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322" w:lineRule="auto"/>
        <w:rPr/>
      </w:pPr>
      <w:r/>
    </w:p>
    <w:p>
      <w:pPr>
        <w:pStyle w:val="BodyText"/>
        <w:spacing w:line="322" w:lineRule="auto"/>
        <w:rPr/>
      </w:pPr>
      <w:r>
        <w:pict>
          <v:group id="_x0000_s2" style="position:absolute;margin-left:79.1048pt;margin-top:15.9799pt;mso-position-vertical-relative:text;mso-position-horizontal-relative:text;width:22.8pt;height:22.8pt;z-index:251662336;" filled="false" stroked="false" coordsize="455,455" coordorigin="0,0">
            <v:shape id="_x0000_s4" style="position:absolute;left:0;top:0;width:455;height:455;" filled="false" strokecolor="#231F20" strokeweight="0.53pt" coordsize="455,455" coordorigin="0,0" path="m227,5c350,5,449,104,449,227c449,350,350,449,227,449c104,449,5,350,5,227c5,104,104,5,227,5m172,355c122,333,87,283,87,226c87,149,149,86,227,86c304,86,366,149,366,226c366,279,337,325,293,349e">
              <v:stroke endcap="round" miterlimit="22"/>
            </v:shape>
            <v:shape id="_x0000_s6" style="position:absolute;left:8;top:0;width:425;height:407;" filled="false" stroked="false" type="#_x0000_t202">
              <v:fill on="false"/>
              <v:stroke on="false"/>
              <v:path/>
              <v:imagedata o:title=""/>
              <o:lock v:ext="edit" aspectratio="false"/>
              <v:textbox inset="0mm,0mm,0mm,0mm">
                <w:txbxContent>
                  <w:p>
                    <w:pPr>
                      <w:ind w:firstLine="43"/>
                      <w:spacing w:before="20" w:line="151" w:lineRule="exact"/>
                      <w:rPr/>
                    </w:pPr>
                    <w:r>
                      <w:rPr>
                        <w:position w:val="-3"/>
                      </w:rPr>
                      <w:drawing>
                        <wp:inline distT="0" distB="0" distL="0" distR="0">
                          <wp:extent cx="230248" cy="96141"/>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230248" cy="96141"/>
                                  </a:xfrm>
                                  <a:prstGeom prst="rect">
                                    <a:avLst/>
                                  </a:prstGeom>
                                </pic:spPr>
                              </pic:pic>
                            </a:graphicData>
                          </a:graphic>
                        </wp:inline>
                      </w:drawing>
                    </w:r>
                  </w:p>
                  <w:p>
                    <w:pPr>
                      <w:ind w:left="20"/>
                      <w:spacing w:before="37" w:line="22" w:lineRule="exact"/>
                      <w:rPr/>
                    </w:pPr>
                    <w:r>
                      <w:rPr/>
                      <w:drawing>
                        <wp:inline distT="0" distB="0" distL="0" distR="0">
                          <wp:extent cx="24814" cy="13540"/>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24814" cy="13540"/>
                                  </a:xfrm>
                                  <a:prstGeom prst="rect">
                                    <a:avLst/>
                                  </a:prstGeom>
                                </pic:spPr>
                              </pic:pic>
                            </a:graphicData>
                          </a:graphic>
                        </wp:inline>
                      </w:drawing>
                    </w:r>
                  </w:p>
                  <w:p>
                    <w:pPr>
                      <w:ind w:left="21"/>
                      <w:spacing w:before="6" w:line="20" w:lineRule="exact"/>
                      <w:rPr/>
                    </w:pPr>
                    <w:r>
                      <w:rPr/>
                      <w:drawing>
                        <wp:inline distT="0" distB="0" distL="0" distR="0">
                          <wp:extent cx="24861" cy="12883"/>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24861" cy="12883"/>
                                  </a:xfrm>
                                  <a:prstGeom prst="rect">
                                    <a:avLst/>
                                  </a:prstGeom>
                                </pic:spPr>
                              </pic:pic>
                            </a:graphicData>
                          </a:graphic>
                        </wp:inline>
                      </w:drawing>
                    </w:r>
                  </w:p>
                  <w:p>
                    <w:pPr>
                      <w:ind w:left="25"/>
                      <w:spacing w:before="5" w:line="12" w:lineRule="exact"/>
                      <w:rPr/>
                    </w:pPr>
                    <w:r>
                      <w:rPr/>
                      <w:drawing>
                        <wp:inline distT="0" distB="0" distL="0" distR="0">
                          <wp:extent cx="23990" cy="7677"/>
                          <wp:effectExtent l="0" t="0" r="0" b="0"/>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23990" cy="7677"/>
                                  </a:xfrm>
                                  <a:prstGeom prst="rect">
                                    <a:avLst/>
                                  </a:prstGeom>
                                </pic:spPr>
                              </pic:pic>
                            </a:graphicData>
                          </a:graphic>
                        </wp:inline>
                      </w:drawing>
                    </w:r>
                  </w:p>
                  <w:p>
                    <w:pPr>
                      <w:ind w:left="34"/>
                      <w:spacing w:before="13" w:line="98" w:lineRule="exact"/>
                      <w:rPr/>
                    </w:pPr>
                    <w:r>
                      <w:rPr>
                        <w:position w:val="-2"/>
                      </w:rPr>
                      <w:drawing>
                        <wp:inline distT="0" distB="0" distL="0" distR="0">
                          <wp:extent cx="58345" cy="62740"/>
                          <wp:effectExtent l="0" t="0" r="0" b="0"/>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58345" cy="62740"/>
                                  </a:xfrm>
                                  <a:prstGeom prst="rect">
                                    <a:avLst/>
                                  </a:prstGeom>
                                </pic:spPr>
                              </pic:pic>
                            </a:graphicData>
                          </a:graphic>
                        </wp:inline>
                      </w:drawing>
                    </w:r>
                  </w:p>
                </w:txbxContent>
              </v:textbox>
            </v:shape>
            <v:shape id="_x0000_s8" style="position:absolute;left:137;top:94;width:186;height:231;" fillcolor="#231F20" filled="true" stroked="false" coordsize="186,231" coordorigin="0,0" path="m91,1c91,1,78,4,78,15c78,26,77,33,77,33c77,33,26,29,17,73c9,115,20,148,13,179c6,211,1,210,0,219c0,228,5,229,15,218c25,207,40,178,41,173l52,167l44,142l40,144l40,77c40,63,62,56,77,56l77,127l55,139l58,166l88,148l119,166l129,138l102,126l102,58c102,58,133,53,138,74l138,141l128,169l138,174c138,174,137,195,170,225c170,225,185,230,177,212c170,195,160,162,161,126c163,90,166,60,144,44c122,27,102,32,102,32l102,11c102,11,101,5,96,2c92,0,91,1,91,1e"/>
            <v:shape id="_x0000_s10" style="position:absolute;left:285;top:210;width:145;height:202;" fillcolor="#231F20" filled="true" stroked="false" coordsize="145,202" coordorigin="0,0" path="m14,162l17,161l27,183c31,191,30,197,25,200c19,202,14,199,11,192l0,169l2,167l13,189c16,195,19,198,23,196c27,194,27,190,24,184l14,162xem49,176l34,149l37,147l56,180l52,182l27,162l26,162l42,188l39,190l20,157l23,155l49,176xem45,140l67,171l64,173l42,142l45,140xem79,153l61,124l64,122l84,156l81,158l49,137l51,134l79,153xem106,126l109,128l96,145l66,121l79,105l83,108l72,121l81,128l91,116l95,119l85,131l95,139l106,126xem99,111l112,121l110,123l80,100l87,91c90,87,95,87,100,91c103,94,105,97,105,99c107,99,110,99,113,102l118,106c120,107,121,107,122,107l123,107l120,111c120,110,118,110,117,109c115,108,114,106,112,105c109,102,106,102,104,104l99,111xm86,100l96,108l101,102c103,100,102,97,98,94c95,92,92,91,91,94l86,100xem107,69l106,72c102,70,98,71,97,74c95,78,96,80,100,82c103,83,105,83,106,81l111,76c114,74,118,73,123,76c129,79,131,83,129,89c127,92,125,94,123,94c120,95,117,94,113,92l114,89c120,92,123,91,125,87c127,83,126,81,122,79c119,77,116,78,114,81l110,84c107,87,104,87,99,85c93,82,90,78,92,73c95,67,100,66,107,69em101,51l137,63l136,66l100,54l101,51xem109,45l105,45l106,25l110,25l110,34l143,35l143,38l109,37l109,45xem129,11l144,12l144,16l129,14l105,21l106,17l125,12l107,3l107,0l129,11xe"/>
            <v:shape id="_x0000_s12" style="position:absolute;left:116;top:348;width:153;height:98;" filled="false" stroked="false" type="#_x0000_t202">
              <v:fill on="false"/>
              <v:stroke on="false"/>
              <v:path/>
              <v:imagedata o:title=""/>
              <o:lock v:ext="edit" aspectratio="false"/>
              <v:textbox inset="0mm,0mm,0mm,0mm">
                <w:txbxContent>
                  <w:p>
                    <w:pPr>
                      <w:pStyle w:val="BodyText"/>
                      <w:ind w:left="20"/>
                      <w:spacing w:before="20" w:line="57" w:lineRule="exact"/>
                      <w:rPr>
                        <w:sz w:val="3"/>
                        <w:szCs w:val="3"/>
                      </w:rPr>
                    </w:pPr>
                    <w:r>
                      <w:rPr>
                        <w:sz w:val="3"/>
                        <w:szCs w:val="3"/>
                        <w:color w:val="231F20"/>
                      </w:rPr>
                      <w:drawing>
                        <wp:inline distT="0" distB="0" distL="0" distR="0">
                          <wp:extent cx="20760" cy="27026"/>
                          <wp:effectExtent l="0" t="0" r="0" b="0"/>
                          <wp:docPr id="12" name="IM 12"/>
                          <wp:cNvGraphicFramePr/>
                          <a:graphic>
                            <a:graphicData uri="http://schemas.openxmlformats.org/drawingml/2006/picture">
                              <pic:pic>
                                <pic:nvPicPr>
                                  <pic:cNvPr id="12" name="IM 12"/>
                                  <pic:cNvPicPr/>
                                </pic:nvPicPr>
                                <pic:blipFill>
                                  <a:blip r:embed="rId7"/>
                                  <a:stretch>
                                    <a:fillRect/>
                                  </a:stretch>
                                </pic:blipFill>
                                <pic:spPr>
                                  <a:xfrm rot="0">
                                    <a:off x="0" y="0"/>
                                    <a:ext cx="20760" cy="27026"/>
                                  </a:xfrm>
                                  <a:prstGeom prst="rect">
                                    <a:avLst/>
                                  </a:prstGeom>
                                </pic:spPr>
                              </pic:pic>
                            </a:graphicData>
                          </a:graphic>
                        </wp:inline>
                      </w:drawing>
                    </w:r>
                    <w:r>
                      <w:rPr>
                        <w:sz w:val="3"/>
                        <w:szCs w:val="3"/>
                        <w:color w:val="231F20"/>
                        <w:spacing w:val="-1"/>
                      </w:rPr>
                      <w:t>ORMA</w:t>
                    </w:r>
                  </w:p>
                </w:txbxContent>
              </v:textbox>
            </v:shape>
            <v:shape id="_x0000_s14" style="position:absolute;left:186;top:338;width:98;height:37;" filled="false" stroked="false" type="#_x0000_t75">
              <v:imagedata o:title="" r:id="rId8"/>
            </v:shape>
            <v:shape id="_x0000_s16" style="position:absolute;left:252;top:386;width:17;height:39;" fillcolor="#231F20" filled="true" stroked="false" coordsize="17,39" coordorigin="0,0" path="m3,0l4,33l16,32l17,37l1,38l0,0l3,0xe"/>
          </v:group>
        </w:pict>
      </w:r>
      <w:r/>
    </w:p>
    <w:p>
      <w:pPr>
        <w:ind w:firstLine="2185"/>
        <w:spacing w:line="314" w:lineRule="exact"/>
        <w:rPr/>
      </w:pPr>
      <w:r>
        <w:rPr>
          <w:position w:val="-6"/>
        </w:rPr>
        <w:pict>
          <v:shape id="_x0000_s18" style="mso-position-vertical-relative:line;mso-position-horizontal-relative:char;width:104.05pt;height:15.75pt;" fillcolor="#231F20" filled="true" stroked="false" coordsize="2081,315" coordorigin="0,0" path="m12,264c12,264,1,257,0,242c0,228,0,105,0,105l14,105l16,112c16,112,26,115,34,109c42,104,122,69,123,62c125,54,126,36,126,36l135,30c135,30,127,20,136,20c144,20,169,19,178,28c187,37,187,42,187,42l207,39l208,28c208,28,260,25,267,32c275,39,306,57,307,73c307,89,312,189,283,235c255,280,254,284,240,289c227,293,208,292,197,279c187,265,172,246,165,247c158,249,141,256,137,264c133,272,118,295,113,297c107,299,100,302,94,303c89,304,82,296,90,292c99,288,132,261,136,252c140,244,140,237,140,237l150,235l150,212c150,212,133,178,128,151c123,124,123,103,123,103c123,103,85,119,74,128c63,136,60,142,49,142c38,142,19,142,19,142c19,142,21,175,25,182c29,188,38,217,36,226c35,234,39,252,32,257c25,262,14,267,14,267l12,264xm184,111c184,111,177,66,210,63c242,61,266,73,270,80c274,88,271,159,259,191c248,223,244,232,234,236c223,240,197,225,197,216c197,207,213,196,225,181c237,165,252,144,240,127c227,111,216,106,208,110c200,113,192,119,188,117c184,115,184,111,184,111m176,175c176,175,184,170,189,172c193,173,193,173,193,173c193,173,197,181,191,183c184,185,183,188,180,185c177,181,176,175,176,175m384,126c384,126,383,189,389,202c395,215,408,230,410,239c412,248,418,264,423,274c428,284,448,296,462,280c476,265,468,238,464,226c459,215,462,209,467,203c472,198,540,113,540,113c540,113,535,108,531,111c527,114,463,183,461,188c459,194,462,197,457,199c451,201,443,198,440,191c436,184,384,126,384,126m447,140c447,140,422,125,419,111c415,97,413,76,420,63c426,51,437,38,450,52c463,66,474,82,481,92c487,101,487,123,480,131c472,139,460,138,456,140c452,141,447,140,447,140m546,89c546,89,563,72,569,71c576,70,632,70,632,70c632,70,634,62,639,62c645,61,666,58,670,63c674,69,690,74,688,81c686,88,675,103,665,111c655,120,651,137,652,147c652,156,653,163,653,163l679,162c679,162,679,175,686,176c693,177,703,177,699,186c696,194,675,211,666,218c657,225,612,219,606,222c599,224,575,244,569,250c563,257,557,246,556,237c555,229,549,230,547,229c544,227,549,201,562,189c575,178,610,165,611,154c611,143,611,131,611,131c611,131,589,134,582,129c575,124,578,88,570,88c562,88,556,95,552,96c547,98,545,97,545,97l546,89xm754,85c754,85,780,192,781,203c782,215,790,231,799,234c809,237,830,234,832,225c835,215,826,189,821,184c817,179,813,183,813,191c814,199,813,204,810,204c807,204,799,206,798,191c796,176,798,167,794,160c790,154,790,132,787,126c784,121,782,107,780,102c777,98,773,92,773,78c773,64,773,69,767,71c762,74,754,85,754,85m856,139c854,138,853,154,856,156c859,157,863,154,862,160c862,166,865,184,862,185c858,186,856,193,856,201c856,208,852,218,857,218c863,217,871,222,873,217c874,212,873,143,873,143c873,143,857,140,856,139m848,44c848,44,846,85,847,90c848,95,853,102,854,109c854,115,862,121,862,121c862,121,871,44,865,44c859,43,848,44,848,44m915,69c915,69,930,78,930,88c931,99,934,119,928,127c922,135,907,159,908,166c908,173,923,168,928,168c933,168,930,187,930,191c930,195,923,198,927,206c931,213,936,215,937,221c939,227,937,259,936,273c935,286,931,299,931,305c931,310,940,309,940,309c940,309,945,280,948,275c951,270,955,272,955,260c955,248,959,214,960,210c961,206,997,185,1006,178c1015,170,1015,147,1002,134c989,120,966,112,965,105c964,99,987,68,996,55c1005,43,1010,13,996,10c982,7,953,12,946,19c939,27,948,30,948,30c948,30,964,27,972,22c979,18,990,25,988,29c986,33,961,65,961,72c961,79,960,79,956,79c951,80,953,75,944,68c934,62,934,59,921,62c908,64,915,69,915,69m955,128c955,128,973,123,977,138c981,153,973,172,969,173c964,175,953,175,953,175l951,130l955,128xm1237,40c1237,38,1247,35,1248,37c1250,40,1250,50,1250,50l1237,52l1237,40xm1188,78c1185,77,1168,61,1161,62c1154,63,1148,67,1148,70c1148,73,1134,73,1134,73l1132,33c1132,33,1140,31,1140,27c1141,23,1144,20,1148,25c1151,30,1161,49,1169,52c1178,54,1203,54,1203,54c1203,54,1229,24,1242,22c1256,20,1272,27,1283,32c1294,38,1304,53,1295,57c1286,62,1266,59,1264,60c1261,61,1260,64,1253,68c1245,71,1235,73,1233,71c1231,70,1232,54,1232,54c1232,54,1225,54,1215,61c1205,68,1204,70,1202,74c1201,78,1191,77,1191,77l1188,78xm1090,136c1090,136,1116,140,1128,134c1140,127,1156,109,1167,103c1177,97,1191,100,1191,98c1192,96,1193,86,1193,86c1193,86,1204,81,1206,85c1209,89,1207,102,1207,102l1195,106c1195,106,1190,114,1193,116c1196,117,1200,112,1200,120c1201,128,1200,137,1200,137c1200,137,1187,136,1185,141c1184,146,1185,151,1185,151c1185,151,1194,148,1198,148c1203,148,1215,154,1216,160c1217,165,1219,162,1225,162c1231,162,1235,154,1237,150c1239,146,1244,147,1254,141c1263,135,1266,129,1273,124c1279,120,1293,123,1295,129c1297,136,1297,153,1293,155c1290,158,1289,166,1292,170c1295,175,1308,174,1309,178c1310,182,1314,190,1310,195c1306,200,1298,202,1296,205c1294,208,1277,214,1270,206c1263,198,1261,189,1258,186c1255,183,1246,185,1246,190c1246,196,1244,233,1250,248c1255,263,1269,273,1274,272c1280,272,1338,276,1341,272c1344,269,1351,265,1355,257c1359,248,1358,244,1357,241c1356,238,1360,232,1368,238c1375,244,1381,248,1385,256c1388,264,1393,271,1381,278c1369,285,1362,287,1356,287c1349,287,1259,292,1253,289c1246,285,1219,248,1215,248c1210,248,1189,257,1189,265c1190,272,1186,288,1189,296c1191,305,1185,314,1173,312c1161,311,1154,286,1148,282c1141,278,1133,278,1131,282c1130,286,1128,289,1119,289c1110,289,1099,288,1099,288c1099,288,1095,270,1112,264c1129,258,1131,242,1125,238c1119,234,1109,236,1108,227c1108,219,1114,194,1121,185c1128,177,1131,161,1128,158c1125,155,1095,158,1091,155c1086,151,1082,145,1084,141c1085,136,1090,136,1090,136m1207,191c1207,191,1210,181,1216,181c1222,181,1222,187,1222,196c1222,204,1227,220,1222,223c1216,225,1211,222,1208,220c1205,218,1199,208,1201,196c1202,196,1207,191,1207,191m1148,167c1148,167,1159,158,1159,163c1159,168,1161,177,1157,178c1153,180,1150,181,1150,178c1149,175,1148,167,1148,167m1142,223c1142,223,1151,213,1154,216c1156,220,1155,230,1155,230c1155,230,1150,230,1146,232c1142,234,1141,230,1141,230l1142,223xm1465,70c1465,74,1464,80,1457,91c1449,102,1450,110,1438,108c1426,106,1420,96,1425,87c1430,78,1455,62,1455,62l1462,63l1465,70xm1513,242c1514,241,1521,223,1530,226c1538,228,1553,238,1563,241c1574,244,1580,247,1580,252c1579,257,1583,262,1575,265c1566,269,1557,265,1549,270c1541,274,1549,274,1541,275c1534,277,1529,272,1526,270c1523,268,1517,269,1514,266c1511,263,1509,252,1509,248c1509,245,1513,242,1513,242m1578,18c1578,18,1591,22,1594,25c1598,27,1606,27,1618,26c1631,26,1632,30,1633,24c1634,17,1638,10,1630,8c1622,6,1617,8,1614,5c1612,2,1608,0,1604,0c1601,1,1597,5,1595,7c1592,9,1586,11,1582,10c1578,9,1569,10,1571,12c1574,14,1578,18,1578,18m1504,42c1504,42,1506,57,1512,58c1518,58,1520,63,1516,69c1512,75,1461,128,1451,146c1441,164,1426,188,1423,191c1420,194,1411,200,1422,206c1434,213,1445,215,1457,204c1470,193,1542,125,1567,111c1591,96,1636,84,1655,89c1675,93,1686,94,1687,101c1687,108,1661,122,1640,131c1619,141,1556,174,1544,176c1532,178,1507,178,1505,185c1503,191,1497,204,1506,204c1515,204,1523,202,1520,208c1516,214,1495,232,1492,253c1488,275,1480,291,1492,295c1504,299,1546,301,1558,296c1570,291,1565,286,1572,288c1580,290,1596,293,1602,282c1608,272,1614,259,1611,251c1608,244,1638,247,1643,247c1648,247,1659,247,1651,240c1643,233,1614,208,1599,206c1584,204,1573,205,1573,205c1573,205,1589,179,1590,174c1591,169,1610,154,1626,150c1642,146,1723,121,1722,113c1722,105,1688,59,1624,69c1560,79,1495,145,1495,145c1495,145,1490,152,1486,152c1482,152,1478,145,1481,139c1483,132,1549,61,1553,53c1558,45,1550,34,1543,35c1536,35,1535,43,1535,43l1513,43l1511,36l1504,35l1504,42xm1799,39c1799,39,1808,70,1807,84c1806,98,1801,104,1801,104c1801,104,1771,114,1771,120c1771,125,1771,269,1771,269c1771,269,1780,289,1789,289c1798,289,1804,285,1805,277c1805,270,1808,228,1809,223c1810,218,1817,187,1817,187c1817,187,1821,178,1821,170c1821,161,1821,157,1816,159c1811,162,1804,161,1804,161c1804,161,1807,177,1805,185c1803,193,1798,196,1795,198c1792,199,1787,196,1787,192c1787,187,1791,120,1791,120c1791,120,1805,113,1810,121c1814,129,1807,134,1818,137c1829,139,1839,142,1839,128c1838,114,1838,84,1833,84c1827,83,1830,62,1830,62c1830,62,1838,62,1840,59c1843,55,1848,49,1839,40c1830,31,1805,25,1801,27c1797,28,1799,39,1799,39m1846,186c1846,186,1833,165,1840,148c1848,130,1858,103,1858,103c1858,103,1895,90,1907,82c1920,74,1935,67,1935,64c1935,61,1923,44,1915,37c1907,30,1911,20,1926,27c1940,33,1956,43,1958,46c1961,50,1974,48,1982,43c1991,38,2026,24,2044,33c2061,41,2083,51,2072,59c2060,68,2015,108,2006,111c1997,113,1989,111,1989,111c1989,111,1985,104,1993,96c2001,88,2026,74,2032,66c2037,58,2034,45,2020,46c2007,48,1979,61,1966,67c1954,74,1893,108,1884,111c1874,113,1870,114,1870,114c1870,114,1876,138,1872,149c1868,161,1866,183,1859,189c1852,196,1849,196,1849,196l1846,186xm1923,129c1923,129,1918,143,1930,142c1942,140,1946,143,1949,148c1952,153,1946,164,1960,157c1973,150,1983,143,1984,137c1985,130,1974,106,1959,109c1944,111,1927,122,1927,122l1923,129xm1923,183c1923,183,1915,196,1931,198c1947,201,1951,197,1951,203c1950,210,1930,232,1921,237c1911,242,1891,256,1891,257c1891,259,1899,280,1899,280c1899,280,1909,277,1920,266c1932,254,1952,234,1955,237c1957,239,1973,272,1982,276c1991,281,2039,279,2049,279c2059,279,2069,272,2069,269c2070,266,2057,259,2045,256c2034,254,2008,247,1996,240c1984,233,1974,227,1973,224c1972,222,2005,199,2010,190c2014,181,2016,157,1995,159c1975,160,1961,165,1959,170c1957,175,1955,177,1948,176c1940,175,1926,177,1925,178c1923,178,1923,183,1923,183e"/>
        </w:pict>
      </w:r>
    </w:p>
    <w:p>
      <w:pPr>
        <w:ind w:firstLine="2185"/>
        <w:spacing w:before="45" w:line="85" w:lineRule="exact"/>
        <w:rPr/>
      </w:pPr>
      <w:r>
        <w:rPr>
          <w:position w:val="-1"/>
        </w:rPr>
        <w:drawing>
          <wp:inline distT="0" distB="0" distL="0" distR="0">
            <wp:extent cx="1324180" cy="54489"/>
            <wp:effectExtent l="0" t="0" r="0" b="0"/>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1324180" cy="54489"/>
                    </a:xfrm>
                    <a:prstGeom prst="rect">
                      <a:avLst/>
                    </a:prstGeom>
                  </pic:spPr>
                </pic:pic>
              </a:graphicData>
            </a:graphic>
          </wp:inline>
        </w:drawing>
      </w:r>
    </w:p>
    <w:p>
      <w:pPr>
        <w:pStyle w:val="BodyText"/>
        <w:ind w:left="1630"/>
        <w:spacing w:before="103" w:line="1382" w:lineRule="exact"/>
        <w:rPr>
          <w:rFonts w:ascii="SimSun" w:hAnsi="SimSun" w:eastAsia="SimSun" w:cs="SimSun"/>
          <w:sz w:val="24"/>
          <w:szCs w:val="24"/>
        </w:rPr>
      </w:pPr>
      <w:r>
        <mc:AlternateContent xmlns:mc="http://schemas.openxmlformats.org/markup-compatibility/2006">
          <mc:Choice Requires="wps">
            <w:drawing>
              <wp:anchor distT="0" distB="0" distL="0" distR="0" simplePos="0" relativeHeight="251661312" behindDoc="0" locked="0" layoutInCell="1" allowOverlap="1">
                <wp:simplePos x="0" y="0"/>
                <wp:positionH relativeFrom="column">
                  <wp:posOffset>-599866</wp:posOffset>
                </wp:positionH>
                <wp:positionV relativeFrom="paragraph">
                  <wp:posOffset>794436</wp:posOffset>
                </wp:positionV>
                <wp:extent cx="1670050" cy="287020"/>
                <wp:effectExtent l="0" t="0" r="0" b="0"/>
                <wp:wrapNone/>
                <wp:docPr id="16" name="TextBox 16"/>
                <wp:cNvGraphicFramePr/>
                <a:graphic>
                  <a:graphicData uri="http://schemas.microsoft.com/office/word/2010/wordprocessingShape">
                    <wps:wsp>
                      <wps:cNvPr id="16" name="TextBox 16"/>
                      <wps:cNvSpPr txBox="1"/>
                      <wps:spPr>
                        <a:xfrm rot="5400000">
                          <a:off x="-599866" y="794436"/>
                          <a:ext cx="1670050"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04" w:line="176" w:lineRule="auto"/>
                              <w:rPr>
                                <w:rFonts w:ascii="Microsoft YaHei" w:hAnsi="Microsoft YaHei" w:eastAsia="Microsoft YaHei" w:cs="Microsoft YaHei"/>
                                <w:sz w:val="26"/>
                                <w:szCs w:val="26"/>
                              </w:rPr>
                            </w:pPr>
                            <w:r>
                              <w:rPr>
                                <w:rFonts w:ascii="Microsoft YaHei" w:hAnsi="Microsoft YaHei" w:eastAsia="Microsoft YaHei" w:cs="Microsoft YaHei"/>
                                <w:sz w:val="26"/>
                                <w:szCs w:val="26"/>
                                <w:color w:val="FFFFFF"/>
                                <w:spacing w:val="-1"/>
                              </w:rPr>
                              <w:t>内江师范学院学生手册</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0" style="position:absolute;margin-left:-47.2336pt;margin-top:62.554pt;mso-position-vertical-relative:text;mso-position-horizontal-relative:text;width:131.5pt;height:22.6pt;z-index:251661312;rotation:90;" filled="false" stroked="false" type="#_x0000_t202">
                <v:fill on="false"/>
                <v:stroke on="false"/>
                <v:path/>
                <v:imagedata o:title=""/>
                <o:lock v:ext="edit" aspectratio="false"/>
                <v:textbox inset="0mm,0mm,0mm,0mm">
                  <w:txbxContent>
                    <w:p>
                      <w:pPr>
                        <w:ind w:left="20"/>
                        <w:spacing w:before="104" w:line="176" w:lineRule="auto"/>
                        <w:rPr>
                          <w:rFonts w:ascii="Microsoft YaHei" w:hAnsi="Microsoft YaHei" w:eastAsia="Microsoft YaHei" w:cs="Microsoft YaHei"/>
                          <w:sz w:val="26"/>
                          <w:szCs w:val="26"/>
                        </w:rPr>
                      </w:pPr>
                      <w:r>
                        <w:rPr>
                          <w:rFonts w:ascii="Microsoft YaHei" w:hAnsi="Microsoft YaHei" w:eastAsia="Microsoft YaHei" w:cs="Microsoft YaHei"/>
                          <w:sz w:val="26"/>
                          <w:szCs w:val="26"/>
                          <w:color w:val="FFFFFF"/>
                          <w:spacing w:val="-1"/>
                        </w:rPr>
                        <w:t>内江师范学院学生手册</w:t>
                      </w:r>
                    </w:p>
                  </w:txbxContent>
                </v:textbox>
              </v:shape>
            </w:pict>
          </mc:Fallback>
        </mc:AlternateContent>
      </w:r>
      <w:r>
        <w:pict>
          <v:shape id="_x0000_s22" style="position:absolute;margin-left:0pt;margin-top:-73.2552pt;mso-position-vertical-relative:text;mso-position-horizontal-relative:text;width:36.9pt;height:612.3pt;z-index:-251657216;" fillcolor="#1074BC" filled="true" stroked="false" type="#_x0000_t202">
            <v:fill on="true"/>
            <v:stroke on="false"/>
            <v:path/>
            <v:imagedata o:title=""/>
            <o:lock v:ext="edit" aspectratio="false"/>
            <v:textbox inset="0mm,0mm,0mm,0mm">
              <w:txbxContent>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255" w:right="233" w:firstLine="3"/>
                    <w:spacing w:before="112" w:line="254" w:lineRule="exact"/>
                    <w:jc w:val="both"/>
                    <w:rPr>
                      <w:rFonts w:ascii="Microsoft YaHei" w:hAnsi="Microsoft YaHei" w:eastAsia="Microsoft YaHei" w:cs="Microsoft YaHei"/>
                      <w:sz w:val="26"/>
                      <w:szCs w:val="26"/>
                    </w:rPr>
                  </w:pPr>
                  <w:r>
                    <w:rPr>
                      <w:rFonts w:ascii="Microsoft YaHei" w:hAnsi="Microsoft YaHei" w:eastAsia="Microsoft YaHei" w:cs="Microsoft YaHei"/>
                      <w:sz w:val="26"/>
                      <w:szCs w:val="26"/>
                      <w:color w:val="FFFFFF"/>
                      <w:spacing w:val="-15"/>
                      <w:w w:val="99"/>
                      <w:position w:val="2"/>
                    </w:rPr>
                    <w:t>二</w:t>
                  </w:r>
                  <w:r>
                    <w:rPr>
                      <w:rFonts w:ascii="Microsoft YaHei" w:hAnsi="Microsoft YaHei" w:eastAsia="Microsoft YaHei" w:cs="Microsoft YaHei"/>
                      <w:sz w:val="26"/>
                      <w:szCs w:val="26"/>
                      <w:color w:val="FFFFFF"/>
                      <w:spacing w:val="6"/>
                    </w:rPr>
                    <w:t>O</w:t>
                  </w:r>
                  <w:r>
                    <w:rPr>
                      <w:rFonts w:ascii="Microsoft YaHei" w:hAnsi="Microsoft YaHei" w:eastAsia="Microsoft YaHei" w:cs="Microsoft YaHei"/>
                      <w:sz w:val="26"/>
                      <w:szCs w:val="26"/>
                      <w:color w:val="FFFFFF"/>
                      <w:spacing w:val="-13"/>
                    </w:rPr>
                    <w:t>二</w:t>
                  </w:r>
                  <w:r>
                    <w:rPr>
                      <w:rFonts w:ascii="Microsoft YaHei" w:hAnsi="Microsoft YaHei" w:eastAsia="Microsoft YaHei" w:cs="Microsoft YaHei"/>
                      <w:sz w:val="26"/>
                      <w:szCs w:val="26"/>
                      <w:color w:val="FFFFFF"/>
                      <w:spacing w:val="-6"/>
                      <w:w w:val="97"/>
                    </w:rPr>
                    <w:t>五</w:t>
                  </w:r>
                  <w:r>
                    <w:rPr>
                      <w:rFonts w:ascii="Microsoft YaHei" w:hAnsi="Microsoft YaHei" w:eastAsia="Microsoft YaHei" w:cs="Microsoft YaHei"/>
                      <w:sz w:val="26"/>
                      <w:szCs w:val="26"/>
                      <w:color w:val="FFFFFF"/>
                      <w:spacing w:val="-5"/>
                      <w:w w:val="97"/>
                      <w:position w:val="-2"/>
                    </w:rPr>
                    <w:t>年</w:t>
                  </w:r>
                  <w:r>
                    <w:rPr>
                      <w:rFonts w:ascii="Microsoft YaHei" w:hAnsi="Microsoft YaHei" w:eastAsia="Microsoft YaHei" w:cs="Microsoft YaHei"/>
                      <w:sz w:val="26"/>
                      <w:szCs w:val="26"/>
                      <w:color w:val="FFFFFF"/>
                      <w:spacing w:val="-6"/>
                      <w:w w:val="97"/>
                      <w:position w:val="-2"/>
                    </w:rPr>
                    <w:t>九</w:t>
                  </w:r>
                  <w:r>
                    <w:rPr>
                      <w:rFonts w:ascii="Microsoft YaHei" w:hAnsi="Microsoft YaHei" w:eastAsia="Microsoft YaHei" w:cs="Microsoft YaHei"/>
                      <w:sz w:val="26"/>
                      <w:szCs w:val="26"/>
                      <w:color w:val="FFFFFF"/>
                      <w:spacing w:val="-13"/>
                      <w:position w:val="-3"/>
                    </w:rPr>
                    <w:t>月</w:t>
                  </w:r>
                </w:p>
              </w:txbxContent>
            </v:textbox>
          </v:shape>
        </w:pict>
      </w:r>
      <w:r>
        <w:rPr>
          <w:sz w:val="112"/>
          <w:szCs w:val="112"/>
          <w:color w:val="1074BC"/>
          <w:spacing w:val="127"/>
          <w:position w:val="3"/>
        </w:rPr>
        <w:t>2025</w:t>
      </w:r>
      <w:r>
        <w:rPr>
          <w:sz w:val="112"/>
          <w:szCs w:val="112"/>
          <w:color w:val="1074BC"/>
          <w:spacing w:val="261"/>
          <w:position w:val="3"/>
        </w:rPr>
        <w:t xml:space="preserve"> </w:t>
      </w:r>
      <w:r>
        <w:rPr>
          <w:rFonts w:ascii="SimSun" w:hAnsi="SimSun" w:eastAsia="SimSun" w:cs="SimSun"/>
          <w:sz w:val="24"/>
          <w:szCs w:val="24"/>
          <w:b/>
          <w:bCs/>
          <w:color w:val="231F20"/>
          <w:position w:val="-1"/>
        </w:rPr>
        <w:t>STUDENT</w:t>
      </w:r>
      <w:r>
        <w:rPr>
          <w:rFonts w:ascii="SimSun" w:hAnsi="SimSun" w:eastAsia="SimSun" w:cs="SimSun"/>
          <w:sz w:val="24"/>
          <w:szCs w:val="24"/>
          <w:strike/>
          <w:color w:val="231F20"/>
          <w:spacing w:val="-15"/>
          <w:position w:val="-1"/>
        </w:rPr>
        <w:t xml:space="preserve"> </w:t>
      </w:r>
      <w:r>
        <w:rPr>
          <w:rFonts w:ascii="SimSun" w:hAnsi="SimSun" w:eastAsia="SimSun" w:cs="SimSun"/>
          <w:sz w:val="24"/>
          <w:szCs w:val="24"/>
          <w:b/>
          <w:bCs/>
          <w:color w:val="231F20"/>
          <w:position w:val="-1"/>
        </w:rPr>
        <w:t>HAND</w:t>
      </w:r>
      <w:r>
        <w:rPr>
          <w:rFonts w:ascii="SimSun" w:hAnsi="SimSun" w:eastAsia="SimSun" w:cs="SimSun"/>
          <w:sz w:val="24"/>
          <w:szCs w:val="24"/>
          <w:strike/>
          <w:color w:val="231F20"/>
          <w:spacing w:val="-15"/>
          <w:position w:val="-1"/>
        </w:rPr>
        <w:t xml:space="preserve"> </w:t>
      </w:r>
      <w:r>
        <w:rPr>
          <w:rFonts w:ascii="SimSun" w:hAnsi="SimSun" w:eastAsia="SimSun" w:cs="SimSun"/>
          <w:sz w:val="24"/>
          <w:szCs w:val="24"/>
          <w:b/>
          <w:bCs/>
          <w:color w:val="231F20"/>
          <w:position w:val="-1"/>
        </w:rPr>
        <w:t>BOOK</w:t>
      </w:r>
      <w:r>
        <w:rPr>
          <w:rFonts w:ascii="SimSun" w:hAnsi="SimSun" w:eastAsia="SimSun" w:cs="SimSun"/>
          <w:sz w:val="24"/>
          <w:szCs w:val="24"/>
          <w:strike/>
          <w:color w:val="231F20"/>
          <w:position w:val="-1"/>
        </w:rPr>
        <w:t xml:space="preserve">            </w:t>
      </w:r>
    </w:p>
    <w:p>
      <w:pPr>
        <w:pStyle w:val="BodyText"/>
        <w:spacing w:line="294" w:lineRule="auto"/>
        <w:rPr/>
      </w:pPr>
      <w:r/>
    </w:p>
    <w:p>
      <w:pPr>
        <w:ind w:left="2926"/>
        <w:spacing w:before="212" w:line="869" w:lineRule="exact"/>
        <w:rPr>
          <w:rFonts w:ascii="SimHei" w:hAnsi="SimHei" w:eastAsia="SimHei" w:cs="SimHei"/>
          <w:sz w:val="65"/>
          <w:szCs w:val="65"/>
        </w:rPr>
      </w:pPr>
      <w:r>
        <w:pict>
          <v:shape id="_x0000_s24" style="position:absolute;margin-left:138.898pt;margin-top:6.92816pt;mso-position-vertical-relative:text;mso-position-horizontal-relative:text;width:192.8pt;height:43.55pt;z-index:-251658240;" fillcolor="#1074BC" filled="true" stroked="false" coordsize="3856,870" coordorigin="0,0" path="m435,0c675,0,870,194,870,435c870,675,675,870,435,870c194,870,0,675,0,435c0,194,194,0,435,0em1430,0c1670,0,1865,194,1865,435c1865,675,1670,870,1430,870c1189,870,994,675,994,435c994,194,1189,0,1430,0em2424,0c2665,0,2860,194,2860,435c2860,675,2665,870,2424,870c2184,870,1989,675,1989,435c1989,194,2184,0,2424,0em3419,0c3660,0,3855,194,3855,435c3855,675,3660,870,3419,870c3179,870,2984,675,2984,435c2984,194,3179,0,3419,0e"/>
        </w:pict>
      </w:r>
      <w:r>
        <w:rPr>
          <w:rFonts w:ascii="SimHei" w:hAnsi="SimHei" w:eastAsia="SimHei" w:cs="SimHei"/>
          <w:sz w:val="65"/>
          <w:szCs w:val="65"/>
          <w:b/>
          <w:bCs/>
          <w:color w:val="FFFFFF"/>
          <w:spacing w:val="-18"/>
          <w:position w:val="3"/>
        </w:rPr>
        <w:t>学</w:t>
      </w:r>
      <w:r>
        <w:rPr>
          <w:rFonts w:ascii="SimHei" w:hAnsi="SimHei" w:eastAsia="SimHei" w:cs="SimHei"/>
          <w:sz w:val="65"/>
          <w:szCs w:val="65"/>
          <w:color w:val="FFFFFF"/>
          <w:spacing w:val="29"/>
          <w:position w:val="3"/>
        </w:rPr>
        <w:t xml:space="preserve"> </w:t>
      </w:r>
      <w:r>
        <w:rPr>
          <w:rFonts w:ascii="SimHei" w:hAnsi="SimHei" w:eastAsia="SimHei" w:cs="SimHei"/>
          <w:sz w:val="65"/>
          <w:szCs w:val="65"/>
          <w:b/>
          <w:bCs/>
          <w:color w:val="FFFFFF"/>
          <w:spacing w:val="-18"/>
          <w:position w:val="2"/>
        </w:rPr>
        <w:t>生</w:t>
      </w:r>
      <w:r>
        <w:rPr>
          <w:rFonts w:ascii="SimHei" w:hAnsi="SimHei" w:eastAsia="SimHei" w:cs="SimHei"/>
          <w:sz w:val="65"/>
          <w:szCs w:val="65"/>
          <w:color w:val="FFFFFF"/>
          <w:spacing w:val="30"/>
          <w:position w:val="2"/>
        </w:rPr>
        <w:t xml:space="preserve"> </w:t>
      </w:r>
      <w:r>
        <w:rPr>
          <w:rFonts w:ascii="SimHei" w:hAnsi="SimHei" w:eastAsia="SimHei" w:cs="SimHei"/>
          <w:sz w:val="65"/>
          <w:szCs w:val="65"/>
          <w:b/>
          <w:bCs/>
          <w:color w:val="FFFFFF"/>
          <w:spacing w:val="-18"/>
          <w:position w:val="3"/>
        </w:rPr>
        <w:t>手</w:t>
      </w:r>
      <w:r>
        <w:rPr>
          <w:rFonts w:ascii="SimHei" w:hAnsi="SimHei" w:eastAsia="SimHei" w:cs="SimHei"/>
          <w:sz w:val="65"/>
          <w:szCs w:val="65"/>
          <w:color w:val="FFFFFF"/>
          <w:spacing w:val="32"/>
          <w:position w:val="3"/>
        </w:rPr>
        <w:t xml:space="preserve"> </w:t>
      </w:r>
      <w:r>
        <w:rPr>
          <w:rFonts w:ascii="SimHei" w:hAnsi="SimHei" w:eastAsia="SimHei" w:cs="SimHei"/>
          <w:sz w:val="65"/>
          <w:szCs w:val="65"/>
          <w:b/>
          <w:bCs/>
          <w:color w:val="FFFFFF"/>
          <w:spacing w:val="-18"/>
          <w:position w:val="3"/>
        </w:rPr>
        <w:t>册</w:t>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ind w:firstLine="664"/>
        <w:spacing w:before="1" w:line="5369" w:lineRule="exact"/>
        <w:rPr/>
      </w:pPr>
      <w:r>
        <w:pict>
          <v:shape id="_x0000_s26" style="position:absolute;margin-left:31.2123pt;margin-top:210.204pt;mso-position-vertical-relative:text;mso-position-horizontal-relative:text;width:400.1pt;height:136.65pt;z-index:-251656192;" fillcolor="#1074BC" filled="true" stroked="false" type="#_x0000_t202">
            <v:fill on="true"/>
            <v:stroke on="false"/>
            <v:path/>
            <v:imagedata o:title=""/>
            <o:lock v:ext="edit" aspectratio="false"/>
            <v:textbox inset="0mm,0mm,0mm,0mm">
              <w:txbxContent>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3248"/>
                    <w:spacing w:before="103"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7"/>
                    </w:rPr>
                    <w:t>二O二五年九月</w:t>
                  </w:r>
                </w:p>
              </w:txbxContent>
            </v:textbox>
          </v:shape>
        </w:pict>
      </w:r>
      <w:r>
        <w:rPr>
          <w:position w:val="-107"/>
        </w:rPr>
        <w:pict>
          <v:group id="_x0000_s28" style="mso-position-vertical-relative:line;mso-position-horizontal-relative:char;width:398.1pt;height:268.45pt;" filled="false" stroked="false" coordsize="7962,5369" coordorigin="0,0">
            <v:shape id="_x0000_s30" style="position:absolute;left:0;top:0;width:7962;height:5369;" filled="false" stroked="false" type="#_x0000_t75">
              <v:imagedata o:title="" r:id="rId10"/>
            </v:shape>
            <v:shape id="_x0000_s32" style="position:absolute;left:2024;top:4943;width:4071;height:278;" filled="false" stroked="false" type="#_x0000_t202">
              <v:fill on="false"/>
              <v:stroke on="false"/>
              <v:path/>
              <v:imagedata o:title=""/>
              <o:lock v:ext="edit" aspectratio="false"/>
              <v:textbox inset="0mm,0mm,0mm,0mm">
                <w:txbxContent>
                  <w:p>
                    <w:pPr>
                      <w:ind w:left="20"/>
                      <w:spacing w:before="1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FFFFFF"/>
                        <w:spacing w:val="7"/>
                      </w:rPr>
                      <w:t>内江师范学院教务处  学工部  团委编</w:t>
                    </w:r>
                  </w:p>
                </w:txbxContent>
              </v:textbox>
            </v:shape>
          </v:group>
        </w:pict>
      </w:r>
    </w:p>
    <w:p>
      <w:pPr>
        <w:spacing w:line="5369" w:lineRule="exact"/>
        <w:sectPr>
          <w:headerReference w:type="default" r:id="rId1"/>
          <w:pgSz w:w="8845" w:h="12303"/>
          <w:pgMar w:top="400" w:right="0" w:bottom="0" w:left="218" w:header="0" w:footer="0" w:gutter="0"/>
        </w:sectPr>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spacing w:line="9139" w:lineRule="exact"/>
        <w:rPr/>
      </w:pPr>
      <w:r>
        <w:rPr>
          <w:position w:val="-182"/>
        </w:rPr>
        <w:drawing>
          <wp:inline distT="0" distB="0" distL="0" distR="0">
            <wp:extent cx="3678554" cy="5803112"/>
            <wp:effectExtent l="0" t="0" r="0" b="0"/>
            <wp:docPr id="18" name="IM 18"/>
            <wp:cNvGraphicFramePr/>
            <a:graphic>
              <a:graphicData uri="http://schemas.openxmlformats.org/drawingml/2006/picture">
                <pic:pic>
                  <pic:nvPicPr>
                    <pic:cNvPr id="18" name="IM 18"/>
                    <pic:cNvPicPr/>
                  </pic:nvPicPr>
                  <pic:blipFill>
                    <a:blip r:embed="rId12"/>
                    <a:stretch>
                      <a:fillRect/>
                    </a:stretch>
                  </pic:blipFill>
                  <pic:spPr>
                    <a:xfrm rot="0">
                      <a:off x="0" y="0"/>
                      <a:ext cx="3678554" cy="5803112"/>
                    </a:xfrm>
                    <a:prstGeom prst="rect">
                      <a:avLst/>
                    </a:prstGeom>
                  </pic:spPr>
                </pic:pic>
              </a:graphicData>
            </a:graphic>
          </wp:inline>
        </w:drawing>
      </w:r>
    </w:p>
    <w:p>
      <w:pPr>
        <w:spacing w:line="9139" w:lineRule="exact"/>
        <w:sectPr>
          <w:headerReference w:type="default" r:id="rId11"/>
          <w:pgSz w:w="7416" w:h="11507"/>
          <w:pgMar w:top="400" w:right="969" w:bottom="0" w:left="652" w:header="0" w:footer="0" w:gutter="0"/>
        </w:sectPr>
        <w:rPr/>
      </w:pPr>
    </w:p>
    <w:p>
      <w:pPr>
        <w:spacing w:line="675" w:lineRule="exact"/>
        <w:rPr/>
      </w:pPr>
      <w:r>
        <w:rPr>
          <w:position w:val="-13"/>
        </w:rPr>
        <w:drawing>
          <wp:inline distT="0" distB="0" distL="0" distR="0">
            <wp:extent cx="4247895" cy="428853"/>
            <wp:effectExtent l="0" t="0" r="0" b="0"/>
            <wp:docPr id="20" name="IM 20"/>
            <wp:cNvGraphicFramePr/>
            <a:graphic>
              <a:graphicData uri="http://schemas.openxmlformats.org/drawingml/2006/picture">
                <pic:pic>
                  <pic:nvPicPr>
                    <pic:cNvPr id="20" name="IM 20"/>
                    <pic:cNvPicPr/>
                  </pic:nvPicPr>
                  <pic:blipFill>
                    <a:blip r:embed="rId14"/>
                    <a:stretch>
                      <a:fillRect/>
                    </a:stretch>
                  </pic:blipFill>
                  <pic:spPr>
                    <a:xfrm rot="0">
                      <a:off x="0" y="0"/>
                      <a:ext cx="4247895" cy="428853"/>
                    </a:xfrm>
                    <a:prstGeom prst="rect">
                      <a:avLst/>
                    </a:prstGeom>
                  </pic:spPr>
                </pic:pic>
              </a:graphicData>
            </a:graphic>
          </wp:inline>
        </w:drawing>
      </w:r>
    </w:p>
    <w:p>
      <w:pPr>
        <w:pStyle w:val="BodyText"/>
        <w:spacing w:line="378" w:lineRule="auto"/>
        <w:rPr/>
      </w:pPr>
      <w:r/>
    </w:p>
    <w:sdt>
      <w:sdtPr>
        <w:rPr>
          <w:rFonts w:ascii="SimHei" w:hAnsi="SimHei" w:eastAsia="SimHei" w:cs="SimHei"/>
          <w:sz w:val="29"/>
          <w:szCs w:val="29"/>
        </w:rPr>
        <w:docPartObj>
          <w:docPartGallery w:val="Table of Contents"/>
          <w:docPartUnique/>
        </w:docPartObj>
      </w:sdtPr>
      <w:sdtEndPr>
        <w:rPr>
          <w:rFonts w:ascii="Microsoft YaHei" w:hAnsi="Microsoft YaHei" w:eastAsia="Microsoft YaHei" w:cs="Microsoft YaHei"/>
          <w:sz w:val="19"/>
          <w:szCs w:val="19"/>
        </w:rPr>
      </w:sdtEndPr>
      <w:sdtContent>
        <w:p>
          <w:pPr>
            <w:ind w:left="2786"/>
            <w:spacing w:before="94" w:line="385" w:lineRule="exact"/>
            <w:rPr>
              <w:rFonts w:ascii="SimHei" w:hAnsi="SimHei" w:eastAsia="SimHei" w:cs="SimHei"/>
              <w:sz w:val="29"/>
              <w:szCs w:val="29"/>
            </w:rPr>
          </w:pPr>
          <w:bookmarkStart w:name="bookmark1" w:id="1"/>
          <w:bookmarkEnd w:id="1"/>
          <w:r>
            <w:rPr>
              <w:rFonts w:ascii="SimHei" w:hAnsi="SimHei" w:eastAsia="SimHei" w:cs="SimHei"/>
              <w:sz w:val="29"/>
              <w:szCs w:val="29"/>
              <w:spacing w:val="-15"/>
              <w:position w:val="2"/>
            </w:rPr>
            <w:t>目</w:t>
          </w:r>
          <w:r>
            <w:rPr>
              <w:rFonts w:ascii="SimHei" w:hAnsi="SimHei" w:eastAsia="SimHei" w:cs="SimHei"/>
              <w:sz w:val="29"/>
              <w:szCs w:val="29"/>
              <w:spacing w:val="-15"/>
              <w:position w:val="2"/>
            </w:rPr>
            <w:t xml:space="preserve">     </w:t>
          </w:r>
          <w:r>
            <w:rPr>
              <w:rFonts w:ascii="SimHei" w:hAnsi="SimHei" w:eastAsia="SimHei" w:cs="SimHei"/>
              <w:sz w:val="29"/>
              <w:szCs w:val="29"/>
              <w:spacing w:val="-15"/>
              <w:position w:val="2"/>
            </w:rPr>
            <w:t>录</w:t>
          </w:r>
        </w:p>
        <w:p>
          <w:pPr>
            <w:pStyle w:val="BodyText"/>
            <w:spacing w:line="299" w:lineRule="auto"/>
            <w:rPr/>
          </w:pPr>
          <w:r/>
        </w:p>
        <w:p>
          <w:pPr>
            <w:pStyle w:val="BodyText"/>
            <w:spacing w:line="300" w:lineRule="auto"/>
            <w:rPr/>
          </w:pPr>
          <w:r/>
        </w:p>
        <w:p>
          <w:pPr>
            <w:ind w:left="19"/>
            <w:spacing w:before="82" w:line="201" w:lineRule="auto"/>
            <w:tabs>
              <w:tab w:val="right" w:leader="dot" w:pos="6690"/>
            </w:tabs>
            <w:rPr>
              <w:rFonts w:ascii="Microsoft YaHei" w:hAnsi="Microsoft YaHei" w:eastAsia="Microsoft YaHei" w:cs="Microsoft YaHei"/>
              <w:sz w:val="19"/>
              <w:szCs w:val="19"/>
            </w:rPr>
          </w:pPr>
          <w:hyperlink w:history="true" w:anchor="bookmark2">
            <w:r>
              <w:rPr>
                <w:rFonts w:ascii="SimHei" w:hAnsi="SimHei" w:eastAsia="SimHei" w:cs="SimHei"/>
                <w:sz w:val="19"/>
                <w:szCs w:val="19"/>
                <w:spacing w:val="9"/>
              </w:rPr>
              <w:t>一</w:t>
            </w:r>
            <w:r>
              <w:rPr>
                <w:rFonts w:ascii="Microsoft YaHei" w:hAnsi="Microsoft YaHei" w:eastAsia="Microsoft YaHei" w:cs="Microsoft YaHei"/>
                <w:sz w:val="19"/>
                <w:szCs w:val="19"/>
                <w:spacing w:val="9"/>
              </w:rPr>
              <w:t>、</w:t>
            </w:r>
            <w:r>
              <w:rPr>
                <w:rFonts w:ascii="SimHei" w:hAnsi="SimHei" w:eastAsia="SimHei" w:cs="SimHei"/>
                <w:sz w:val="19"/>
                <w:szCs w:val="19"/>
                <w:spacing w:val="9"/>
              </w:rPr>
              <w:t>内江师范学院校训及释义</w:t>
            </w:r>
            <w:r>
              <w:rPr>
                <w:rFonts w:ascii="SimHei" w:hAnsi="SimHei" w:eastAsia="SimHei" w:cs="SimHei"/>
                <w:sz w:val="19"/>
                <w:szCs w:val="19"/>
                <w:spacing w:val="49"/>
              </w:rPr>
              <w:t xml:space="preserve"> </w:t>
            </w:r>
            <w:r>
              <w:rPr>
                <w:rFonts w:ascii="SimHei" w:hAnsi="SimHei" w:eastAsia="SimHei" w:cs="SimHei"/>
                <w:sz w:val="19"/>
                <w:szCs w:val="19"/>
              </w:rPr>
              <w:tab/>
            </w:r>
            <w:r>
              <w:rPr>
                <w:rFonts w:ascii="SimHei" w:hAnsi="SimHei" w:eastAsia="SimHei" w:cs="SimHei"/>
                <w:sz w:val="19"/>
                <w:szCs w:val="19"/>
                <w:spacing w:val="46"/>
              </w:rPr>
              <w:t xml:space="preserve"> </w:t>
            </w:r>
            <w:r>
              <w:rPr>
                <w:rFonts w:ascii="Microsoft YaHei" w:hAnsi="Microsoft YaHei" w:eastAsia="Microsoft YaHei" w:cs="Microsoft YaHei"/>
                <w:sz w:val="19"/>
                <w:szCs w:val="19"/>
                <w:spacing w:val="10"/>
              </w:rPr>
              <w:t>(1)</w:t>
            </w:r>
          </w:hyperlink>
        </w:p>
        <w:p>
          <w:pPr>
            <w:ind w:left="19"/>
            <w:spacing w:before="190" w:line="201" w:lineRule="auto"/>
            <w:tabs>
              <w:tab w:val="right" w:leader="dot" w:pos="6690"/>
            </w:tabs>
            <w:rPr>
              <w:rFonts w:ascii="Microsoft YaHei" w:hAnsi="Microsoft YaHei" w:eastAsia="Microsoft YaHei" w:cs="Microsoft YaHei"/>
              <w:sz w:val="19"/>
              <w:szCs w:val="19"/>
            </w:rPr>
          </w:pPr>
          <w:hyperlink w:history="true" w:anchor="bookmark3">
            <w:r>
              <w:rPr>
                <w:rFonts w:ascii="SimHei" w:hAnsi="SimHei" w:eastAsia="SimHei" w:cs="SimHei"/>
                <w:sz w:val="19"/>
                <w:szCs w:val="19"/>
                <w:spacing w:val="10"/>
              </w:rPr>
              <w:t>二</w:t>
            </w:r>
            <w:r>
              <w:rPr>
                <w:rFonts w:ascii="Microsoft YaHei" w:hAnsi="Microsoft YaHei" w:eastAsia="Microsoft YaHei" w:cs="Microsoft YaHei"/>
                <w:sz w:val="19"/>
                <w:szCs w:val="19"/>
                <w:spacing w:val="10"/>
              </w:rPr>
              <w:t>、</w:t>
            </w:r>
            <w:r>
              <w:rPr>
                <w:rFonts w:ascii="SimHei" w:hAnsi="SimHei" w:eastAsia="SimHei" w:cs="SimHei"/>
                <w:sz w:val="19"/>
                <w:szCs w:val="19"/>
                <w:spacing w:val="10"/>
              </w:rPr>
              <w:t>内江师范学院校徽设计理念</w:t>
            </w:r>
            <w:r>
              <w:rPr>
                <w:rFonts w:ascii="SimHei" w:hAnsi="SimHei" w:eastAsia="SimHei" w:cs="SimHei"/>
                <w:sz w:val="19"/>
                <w:szCs w:val="19"/>
                <w:spacing w:val="46"/>
              </w:rPr>
              <w:t xml:space="preserve"> </w:t>
            </w:r>
            <w:r>
              <w:rPr>
                <w:rFonts w:ascii="SimHei" w:hAnsi="SimHei" w:eastAsia="SimHei" w:cs="SimHei"/>
                <w:sz w:val="19"/>
                <w:szCs w:val="19"/>
              </w:rPr>
              <w:tab/>
            </w:r>
            <w:r>
              <w:rPr>
                <w:rFonts w:ascii="SimHei" w:hAnsi="SimHei" w:eastAsia="SimHei" w:cs="SimHei"/>
                <w:sz w:val="19"/>
                <w:szCs w:val="19"/>
                <w:spacing w:val="46"/>
              </w:rPr>
              <w:t xml:space="preserve"> </w:t>
            </w:r>
            <w:r>
              <w:rPr>
                <w:rFonts w:ascii="Microsoft YaHei" w:hAnsi="Microsoft YaHei" w:eastAsia="Microsoft YaHei" w:cs="Microsoft YaHei"/>
                <w:sz w:val="19"/>
                <w:szCs w:val="19"/>
                <w:spacing w:val="10"/>
              </w:rPr>
              <w:t>(3)</w:t>
            </w:r>
          </w:hyperlink>
        </w:p>
        <w:p>
          <w:pPr>
            <w:ind w:left="22"/>
            <w:spacing w:before="192" w:line="201" w:lineRule="auto"/>
            <w:tabs>
              <w:tab w:val="right" w:leader="dot" w:pos="6690"/>
            </w:tabs>
            <w:rPr>
              <w:rFonts w:ascii="Microsoft YaHei" w:hAnsi="Microsoft YaHei" w:eastAsia="Microsoft YaHei" w:cs="Microsoft YaHei"/>
              <w:sz w:val="19"/>
              <w:szCs w:val="19"/>
            </w:rPr>
          </w:pPr>
          <w:hyperlink w:history="true" w:anchor="bookmark4">
            <w:r>
              <w:rPr>
                <w:rFonts w:ascii="SimHei" w:hAnsi="SimHei" w:eastAsia="SimHei" w:cs="SimHei"/>
                <w:sz w:val="19"/>
                <w:szCs w:val="19"/>
                <w:spacing w:val="8"/>
              </w:rPr>
              <w:t>三</w:t>
            </w:r>
            <w:r>
              <w:rPr>
                <w:rFonts w:ascii="Microsoft YaHei" w:hAnsi="Microsoft YaHei" w:eastAsia="Microsoft YaHei" w:cs="Microsoft YaHei"/>
                <w:sz w:val="19"/>
                <w:szCs w:val="19"/>
                <w:spacing w:val="8"/>
              </w:rPr>
              <w:t>、</w:t>
            </w:r>
            <w:r>
              <w:rPr>
                <w:rFonts w:ascii="SimHei" w:hAnsi="SimHei" w:eastAsia="SimHei" w:cs="SimHei"/>
                <w:sz w:val="19"/>
                <w:szCs w:val="19"/>
                <w:spacing w:val="8"/>
              </w:rPr>
              <w:t>内江师范学院校歌歌词</w:t>
            </w:r>
            <w:r>
              <w:rPr>
                <w:rFonts w:ascii="SimHei" w:hAnsi="SimHei" w:eastAsia="SimHei" w:cs="SimHei"/>
                <w:sz w:val="19"/>
                <w:szCs w:val="19"/>
                <w:spacing w:val="48"/>
              </w:rPr>
              <w:t xml:space="preserve"> </w:t>
            </w:r>
            <w:r>
              <w:rPr>
                <w:rFonts w:ascii="SimHei" w:hAnsi="SimHei" w:eastAsia="SimHei" w:cs="SimHei"/>
                <w:sz w:val="19"/>
                <w:szCs w:val="19"/>
              </w:rPr>
              <w:tab/>
            </w:r>
            <w:r>
              <w:rPr>
                <w:rFonts w:ascii="SimHei" w:hAnsi="SimHei" w:eastAsia="SimHei" w:cs="SimHei"/>
                <w:sz w:val="19"/>
                <w:szCs w:val="19"/>
                <w:spacing w:val="46"/>
              </w:rPr>
              <w:t xml:space="preserve"> </w:t>
            </w:r>
            <w:r>
              <w:rPr>
                <w:rFonts w:ascii="Microsoft YaHei" w:hAnsi="Microsoft YaHei" w:eastAsia="Microsoft YaHei" w:cs="Microsoft YaHei"/>
                <w:sz w:val="19"/>
                <w:szCs w:val="19"/>
                <w:spacing w:val="10"/>
              </w:rPr>
              <w:t>(4)</w:t>
            </w:r>
          </w:hyperlink>
        </w:p>
        <w:p>
          <w:pPr>
            <w:ind w:left="30"/>
            <w:spacing w:before="191" w:line="201" w:lineRule="auto"/>
            <w:tabs>
              <w:tab w:val="right" w:leader="dot" w:pos="6690"/>
            </w:tabs>
            <w:rPr>
              <w:rFonts w:ascii="Microsoft YaHei" w:hAnsi="Microsoft YaHei" w:eastAsia="Microsoft YaHei" w:cs="Microsoft YaHei"/>
              <w:sz w:val="19"/>
              <w:szCs w:val="19"/>
            </w:rPr>
          </w:pPr>
          <w:hyperlink w:history="true" w:anchor="bookmark5">
            <w:r>
              <w:rPr>
                <w:rFonts w:ascii="SimHei" w:hAnsi="SimHei" w:eastAsia="SimHei" w:cs="SimHei"/>
                <w:sz w:val="19"/>
                <w:szCs w:val="19"/>
                <w:spacing w:val="3"/>
              </w:rPr>
              <w:t>四</w:t>
            </w:r>
            <w:r>
              <w:rPr>
                <w:rFonts w:ascii="Microsoft YaHei" w:hAnsi="Microsoft YaHei" w:eastAsia="Microsoft YaHei" w:cs="Microsoft YaHei"/>
                <w:sz w:val="19"/>
                <w:szCs w:val="19"/>
                <w:spacing w:val="3"/>
              </w:rPr>
              <w:t>、</w:t>
            </w:r>
            <w:r>
              <w:rPr>
                <w:rFonts w:ascii="SimHei" w:hAnsi="SimHei" w:eastAsia="SimHei" w:cs="SimHei"/>
                <w:sz w:val="19"/>
                <w:szCs w:val="19"/>
                <w:spacing w:val="3"/>
              </w:rPr>
              <w:t>学校精神及释义</w:t>
            </w:r>
            <w:r>
              <w:rPr>
                <w:rFonts w:ascii="SimHei" w:hAnsi="SimHei" w:eastAsia="SimHei" w:cs="SimHei"/>
                <w:sz w:val="19"/>
                <w:szCs w:val="19"/>
                <w:spacing w:val="50"/>
              </w:rPr>
              <w:t xml:space="preserve"> </w:t>
            </w:r>
            <w:r>
              <w:rPr>
                <w:rFonts w:ascii="SimHei" w:hAnsi="SimHei" w:eastAsia="SimHei" w:cs="SimHei"/>
                <w:sz w:val="19"/>
                <w:szCs w:val="19"/>
              </w:rPr>
              <w:tab/>
            </w:r>
            <w:r>
              <w:rPr>
                <w:rFonts w:ascii="SimHei" w:hAnsi="SimHei" w:eastAsia="SimHei" w:cs="SimHei"/>
                <w:sz w:val="19"/>
                <w:szCs w:val="19"/>
                <w:spacing w:val="46"/>
              </w:rPr>
              <w:t xml:space="preserve"> </w:t>
            </w:r>
            <w:r>
              <w:rPr>
                <w:rFonts w:ascii="Microsoft YaHei" w:hAnsi="Microsoft YaHei" w:eastAsia="Microsoft YaHei" w:cs="Microsoft YaHei"/>
                <w:sz w:val="19"/>
                <w:szCs w:val="19"/>
                <w:spacing w:val="10"/>
              </w:rPr>
              <w:t>(6)</w:t>
            </w:r>
          </w:hyperlink>
        </w:p>
        <w:p>
          <w:pPr>
            <w:ind w:left="17"/>
            <w:spacing w:before="191" w:line="201" w:lineRule="auto"/>
            <w:tabs>
              <w:tab w:val="right" w:leader="dot" w:pos="6690"/>
            </w:tabs>
            <w:rPr>
              <w:rFonts w:ascii="Microsoft YaHei" w:hAnsi="Microsoft YaHei" w:eastAsia="Microsoft YaHei" w:cs="Microsoft YaHei"/>
              <w:sz w:val="19"/>
              <w:szCs w:val="19"/>
            </w:rPr>
          </w:pPr>
          <w:hyperlink w:history="true" w:anchor="bookmark6">
            <w:r>
              <w:rPr>
                <w:rFonts w:ascii="SimHei" w:hAnsi="SimHei" w:eastAsia="SimHei" w:cs="SimHei"/>
                <w:sz w:val="19"/>
                <w:szCs w:val="19"/>
              </w:rPr>
              <w:t>五</w:t>
            </w:r>
            <w:r>
              <w:rPr>
                <w:rFonts w:ascii="Microsoft YaHei" w:hAnsi="Microsoft YaHei" w:eastAsia="Microsoft YaHei" w:cs="Microsoft YaHei"/>
                <w:sz w:val="19"/>
                <w:szCs w:val="19"/>
              </w:rPr>
              <w:t>、</w:t>
            </w:r>
            <w:r>
              <w:rPr>
                <w:rFonts w:ascii="SimHei" w:hAnsi="SimHei" w:eastAsia="SimHei" w:cs="SimHei"/>
                <w:sz w:val="19"/>
                <w:szCs w:val="19"/>
              </w:rPr>
              <w:t>校风及释义</w:t>
            </w:r>
            <w:r>
              <w:rPr>
                <w:rFonts w:ascii="SimHei" w:hAnsi="SimHei" w:eastAsia="SimHei" w:cs="SimHei"/>
                <w:sz w:val="19"/>
                <w:szCs w:val="19"/>
                <w:spacing w:val="51"/>
              </w:rPr>
              <w:t xml:space="preserve"> </w:t>
            </w:r>
            <w:r>
              <w:rPr>
                <w:rFonts w:ascii="SimHei" w:hAnsi="SimHei" w:eastAsia="SimHei" w:cs="SimHei"/>
                <w:sz w:val="19"/>
                <w:szCs w:val="19"/>
              </w:rPr>
              <w:tab/>
            </w:r>
            <w:r>
              <w:rPr>
                <w:rFonts w:ascii="SimHei" w:hAnsi="SimHei" w:eastAsia="SimHei" w:cs="SimHei"/>
                <w:sz w:val="19"/>
                <w:szCs w:val="19"/>
                <w:spacing w:val="46"/>
              </w:rPr>
              <w:t xml:space="preserve"> </w:t>
            </w:r>
            <w:r>
              <w:rPr>
                <w:rFonts w:ascii="Microsoft YaHei" w:hAnsi="Microsoft YaHei" w:eastAsia="Microsoft YaHei" w:cs="Microsoft YaHei"/>
                <w:sz w:val="19"/>
                <w:szCs w:val="19"/>
                <w:spacing w:val="10"/>
              </w:rPr>
              <w:t>(6)</w:t>
            </w:r>
          </w:hyperlink>
        </w:p>
        <w:p>
          <w:pPr>
            <w:ind w:left="19"/>
            <w:spacing w:before="191" w:line="201" w:lineRule="auto"/>
            <w:tabs>
              <w:tab w:val="right" w:leader="dot" w:pos="6690"/>
            </w:tabs>
            <w:rPr>
              <w:rFonts w:ascii="Microsoft YaHei" w:hAnsi="Microsoft YaHei" w:eastAsia="Microsoft YaHei" w:cs="Microsoft YaHei"/>
              <w:sz w:val="19"/>
              <w:szCs w:val="19"/>
            </w:rPr>
          </w:pPr>
          <w:hyperlink w:history="true" w:anchor="bookmark7">
            <w:r>
              <w:rPr>
                <w:rFonts w:ascii="SimHei" w:hAnsi="SimHei" w:eastAsia="SimHei" w:cs="SimHei"/>
                <w:sz w:val="19"/>
                <w:szCs w:val="19"/>
              </w:rPr>
              <w:t>六</w:t>
            </w:r>
            <w:r>
              <w:rPr>
                <w:rFonts w:ascii="Microsoft YaHei" w:hAnsi="Microsoft YaHei" w:eastAsia="Microsoft YaHei" w:cs="Microsoft YaHei"/>
                <w:sz w:val="19"/>
                <w:szCs w:val="19"/>
              </w:rPr>
              <w:t>、</w:t>
            </w:r>
            <w:r>
              <w:rPr>
                <w:rFonts w:ascii="SimHei" w:hAnsi="SimHei" w:eastAsia="SimHei" w:cs="SimHei"/>
                <w:sz w:val="19"/>
                <w:szCs w:val="19"/>
              </w:rPr>
              <w:t>教风及释义</w:t>
            </w:r>
            <w:r>
              <w:rPr>
                <w:rFonts w:ascii="SimHei" w:hAnsi="SimHei" w:eastAsia="SimHei" w:cs="SimHei"/>
                <w:sz w:val="19"/>
                <w:szCs w:val="19"/>
                <w:spacing w:val="49"/>
              </w:rPr>
              <w:t xml:space="preserve"> </w:t>
            </w:r>
            <w:r>
              <w:rPr>
                <w:rFonts w:ascii="SimHei" w:hAnsi="SimHei" w:eastAsia="SimHei" w:cs="SimHei"/>
                <w:sz w:val="19"/>
                <w:szCs w:val="19"/>
              </w:rPr>
              <w:tab/>
            </w:r>
            <w:r>
              <w:rPr>
                <w:rFonts w:ascii="SimHei" w:hAnsi="SimHei" w:eastAsia="SimHei" w:cs="SimHei"/>
                <w:sz w:val="19"/>
                <w:szCs w:val="19"/>
                <w:spacing w:val="46"/>
              </w:rPr>
              <w:t xml:space="preserve"> </w:t>
            </w:r>
            <w:r>
              <w:rPr>
                <w:rFonts w:ascii="Microsoft YaHei" w:hAnsi="Microsoft YaHei" w:eastAsia="Microsoft YaHei" w:cs="Microsoft YaHei"/>
                <w:sz w:val="19"/>
                <w:szCs w:val="19"/>
                <w:spacing w:val="10"/>
              </w:rPr>
              <w:t>(6)</w:t>
            </w:r>
          </w:hyperlink>
        </w:p>
        <w:p>
          <w:pPr>
            <w:ind w:left="16"/>
            <w:spacing w:before="191" w:line="201" w:lineRule="auto"/>
            <w:tabs>
              <w:tab w:val="right" w:leader="dot" w:pos="6690"/>
            </w:tabs>
            <w:rPr>
              <w:rFonts w:ascii="Microsoft YaHei" w:hAnsi="Microsoft YaHei" w:eastAsia="Microsoft YaHei" w:cs="Microsoft YaHei"/>
              <w:sz w:val="19"/>
              <w:szCs w:val="19"/>
            </w:rPr>
          </w:pPr>
          <w:hyperlink w:history="true" w:anchor="bookmark8">
            <w:r>
              <w:rPr>
                <w:rFonts w:ascii="SimHei" w:hAnsi="SimHei" w:eastAsia="SimHei" w:cs="SimHei"/>
                <w:sz w:val="19"/>
                <w:szCs w:val="19"/>
                <w:spacing w:val="1"/>
              </w:rPr>
              <w:t>七</w:t>
            </w:r>
            <w:r>
              <w:rPr>
                <w:rFonts w:ascii="Microsoft YaHei" w:hAnsi="Microsoft YaHei" w:eastAsia="Microsoft YaHei" w:cs="Microsoft YaHei"/>
                <w:sz w:val="19"/>
                <w:szCs w:val="19"/>
                <w:spacing w:val="1"/>
              </w:rPr>
              <w:t>、</w:t>
            </w:r>
            <w:r>
              <w:rPr>
                <w:rFonts w:ascii="SimHei" w:hAnsi="SimHei" w:eastAsia="SimHei" w:cs="SimHei"/>
                <w:sz w:val="19"/>
                <w:szCs w:val="19"/>
                <w:spacing w:val="1"/>
              </w:rPr>
              <w:t>学风及释义</w:t>
            </w:r>
            <w:r>
              <w:rPr>
                <w:rFonts w:ascii="SimHei" w:hAnsi="SimHei" w:eastAsia="SimHei" w:cs="SimHei"/>
                <w:sz w:val="19"/>
                <w:szCs w:val="19"/>
                <w:spacing w:val="45"/>
              </w:rPr>
              <w:t xml:space="preserve"> </w:t>
            </w:r>
            <w:r>
              <w:rPr>
                <w:rFonts w:ascii="SimHei" w:hAnsi="SimHei" w:eastAsia="SimHei" w:cs="SimHei"/>
                <w:sz w:val="19"/>
                <w:szCs w:val="19"/>
              </w:rPr>
              <w:tab/>
            </w:r>
            <w:r>
              <w:rPr>
                <w:rFonts w:ascii="SimHei" w:hAnsi="SimHei" w:eastAsia="SimHei" w:cs="SimHei"/>
                <w:sz w:val="19"/>
                <w:szCs w:val="19"/>
                <w:spacing w:val="46"/>
              </w:rPr>
              <w:t xml:space="preserve"> </w:t>
            </w:r>
            <w:r>
              <w:rPr>
                <w:rFonts w:ascii="Microsoft YaHei" w:hAnsi="Microsoft YaHei" w:eastAsia="Microsoft YaHei" w:cs="Microsoft YaHei"/>
                <w:sz w:val="19"/>
                <w:szCs w:val="19"/>
                <w:spacing w:val="10"/>
              </w:rPr>
              <w:t>(6)</w:t>
            </w:r>
          </w:hyperlink>
        </w:p>
        <w:p>
          <w:pPr>
            <w:ind w:left="13"/>
            <w:spacing w:before="192" w:line="201" w:lineRule="auto"/>
            <w:tabs>
              <w:tab w:val="right" w:leader="dot" w:pos="6690"/>
            </w:tabs>
            <w:rPr>
              <w:rFonts w:ascii="Microsoft YaHei" w:hAnsi="Microsoft YaHei" w:eastAsia="Microsoft YaHei" w:cs="Microsoft YaHei"/>
              <w:sz w:val="19"/>
              <w:szCs w:val="19"/>
            </w:rPr>
          </w:pPr>
          <w:hyperlink w:history="true" w:anchor="bookmark9">
            <w:r>
              <w:rPr>
                <w:rFonts w:ascii="SimHei" w:hAnsi="SimHei" w:eastAsia="SimHei" w:cs="SimHei"/>
                <w:sz w:val="19"/>
                <w:szCs w:val="19"/>
                <w:spacing w:val="13"/>
              </w:rPr>
              <w:t>八</w:t>
            </w:r>
            <w:r>
              <w:rPr>
                <w:rFonts w:ascii="Microsoft YaHei" w:hAnsi="Microsoft YaHei" w:eastAsia="Microsoft YaHei" w:cs="Microsoft YaHei"/>
                <w:sz w:val="19"/>
                <w:szCs w:val="19"/>
                <w:spacing w:val="13"/>
              </w:rPr>
              <w:t>、</w:t>
            </w:r>
            <w:r>
              <w:rPr>
                <w:rFonts w:ascii="SimHei" w:hAnsi="SimHei" w:eastAsia="SimHei" w:cs="SimHei"/>
                <w:sz w:val="19"/>
                <w:szCs w:val="19"/>
                <w:spacing w:val="13"/>
              </w:rPr>
              <w:t>中国共产党主要领导人对青年和大学生的寄语</w:t>
            </w:r>
            <w:r>
              <w:rPr>
                <w:rFonts w:ascii="SimHei" w:hAnsi="SimHei" w:eastAsia="SimHei" w:cs="SimHei"/>
                <w:sz w:val="19"/>
                <w:szCs w:val="19"/>
                <w:spacing w:val="62"/>
              </w:rPr>
              <w:t xml:space="preserve"> </w:t>
            </w:r>
            <w:r>
              <w:rPr>
                <w:rFonts w:ascii="SimHei" w:hAnsi="SimHei" w:eastAsia="SimHei" w:cs="SimHei"/>
                <w:sz w:val="19"/>
                <w:szCs w:val="19"/>
              </w:rPr>
              <w:tab/>
            </w:r>
            <w:r>
              <w:rPr>
                <w:rFonts w:ascii="SimHei" w:hAnsi="SimHei" w:eastAsia="SimHei" w:cs="SimHei"/>
                <w:sz w:val="19"/>
                <w:szCs w:val="19"/>
                <w:spacing w:val="46"/>
              </w:rPr>
              <w:t xml:space="preserve"> </w:t>
            </w:r>
            <w:r>
              <w:rPr>
                <w:rFonts w:ascii="Microsoft YaHei" w:hAnsi="Microsoft YaHei" w:eastAsia="Microsoft YaHei" w:cs="Microsoft YaHei"/>
                <w:sz w:val="19"/>
                <w:szCs w:val="19"/>
                <w:spacing w:val="10"/>
              </w:rPr>
              <w:t>(7)</w:t>
            </w:r>
          </w:hyperlink>
        </w:p>
        <w:p>
          <w:pPr>
            <w:ind w:left="16"/>
            <w:spacing w:before="191" w:line="208" w:lineRule="auto"/>
            <w:rPr>
              <w:rFonts w:ascii="SimHei" w:hAnsi="SimHei" w:eastAsia="SimHei" w:cs="SimHei"/>
              <w:sz w:val="19"/>
              <w:szCs w:val="19"/>
            </w:rPr>
          </w:pPr>
          <w:hyperlink w:history="true" w:anchor="bookmark10">
            <w:r>
              <w:rPr>
                <w:rFonts w:ascii="SimHei" w:hAnsi="SimHei" w:eastAsia="SimHei" w:cs="SimHei"/>
                <w:sz w:val="19"/>
                <w:szCs w:val="19"/>
                <w:spacing w:val="3"/>
              </w:rPr>
              <w:t>九</w:t>
            </w:r>
            <w:r>
              <w:rPr>
                <w:rFonts w:ascii="Microsoft YaHei" w:hAnsi="Microsoft YaHei" w:eastAsia="Microsoft YaHei" w:cs="Microsoft YaHei"/>
                <w:sz w:val="19"/>
                <w:szCs w:val="19"/>
                <w:spacing w:val="3"/>
              </w:rPr>
              <w:t>、</w:t>
            </w:r>
            <w:r>
              <w:rPr>
                <w:rFonts w:ascii="SimHei" w:hAnsi="SimHei" w:eastAsia="SimHei" w:cs="SimHei"/>
                <w:sz w:val="19"/>
                <w:szCs w:val="19"/>
                <w:spacing w:val="3"/>
              </w:rPr>
              <w:t>国家有关规定</w:t>
            </w:r>
          </w:hyperlink>
        </w:p>
        <w:p>
          <w:pPr>
            <w:ind w:left="227"/>
            <w:spacing w:before="192" w:line="178" w:lineRule="auto"/>
            <w:tabs>
              <w:tab w:val="right" w:leader="dot" w:pos="6690"/>
            </w:tabs>
            <w:rPr>
              <w:rFonts w:ascii="Microsoft YaHei" w:hAnsi="Microsoft YaHei" w:eastAsia="Microsoft YaHei" w:cs="Microsoft YaHei"/>
              <w:sz w:val="19"/>
              <w:szCs w:val="19"/>
            </w:rPr>
          </w:pPr>
          <w:hyperlink w:history="true" w:anchor="bookmark11">
            <w:r>
              <w:rPr>
                <w:rFonts w:ascii="Microsoft YaHei" w:hAnsi="Microsoft YaHei" w:eastAsia="Microsoft YaHei" w:cs="Microsoft YaHei"/>
                <w:sz w:val="19"/>
                <w:szCs w:val="19"/>
                <w:spacing w:val="19"/>
                <w:position w:val="-2"/>
              </w:rPr>
              <w:t>1.</w:t>
            </w:r>
            <w:r>
              <w:rPr>
                <w:rFonts w:ascii="Microsoft YaHei" w:hAnsi="Microsoft YaHei" w:eastAsia="Microsoft YaHei" w:cs="Microsoft YaHei"/>
                <w:sz w:val="19"/>
                <w:szCs w:val="19"/>
                <w:spacing w:val="-10"/>
                <w:position w:val="-2"/>
              </w:rPr>
              <w:t xml:space="preserve"> </w:t>
            </w:r>
            <w:r>
              <w:rPr>
                <w:rFonts w:ascii="Microsoft YaHei" w:hAnsi="Microsoft YaHei" w:eastAsia="Microsoft YaHei" w:cs="Microsoft YaHei"/>
                <w:sz w:val="19"/>
                <w:szCs w:val="19"/>
                <w:spacing w:val="19"/>
              </w:rPr>
              <w:t>普通高等学校学生行为准则</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(12)</w:t>
            </w:r>
          </w:hyperlink>
        </w:p>
        <w:p>
          <w:pPr>
            <w:ind w:left="223"/>
            <w:spacing w:before="202" w:line="178" w:lineRule="auto"/>
            <w:tabs>
              <w:tab w:val="right" w:leader="dot" w:pos="6690"/>
            </w:tabs>
            <w:rPr>
              <w:rFonts w:ascii="Microsoft YaHei" w:hAnsi="Microsoft YaHei" w:eastAsia="Microsoft YaHei" w:cs="Microsoft YaHei"/>
              <w:sz w:val="19"/>
              <w:szCs w:val="19"/>
            </w:rPr>
          </w:pPr>
          <w:hyperlink w:history="true" w:anchor="bookmark12">
            <w:r>
              <w:rPr>
                <w:rFonts w:ascii="Microsoft YaHei" w:hAnsi="Microsoft YaHei" w:eastAsia="Microsoft YaHei" w:cs="Microsoft YaHei"/>
                <w:sz w:val="19"/>
                <w:szCs w:val="19"/>
                <w:spacing w:val="19"/>
                <w:position w:val="-2"/>
              </w:rPr>
              <w:t>2.</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spacing w:val="19"/>
              </w:rPr>
              <w:t>普通高等学校学生管理规定</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(13)</w:t>
            </w:r>
          </w:hyperlink>
        </w:p>
        <w:p>
          <w:pPr>
            <w:ind w:left="224"/>
            <w:spacing w:before="202" w:line="178" w:lineRule="auto"/>
            <w:tabs>
              <w:tab w:val="right" w:leader="dot" w:pos="6690"/>
            </w:tabs>
            <w:rPr>
              <w:rFonts w:ascii="Microsoft YaHei" w:hAnsi="Microsoft YaHei" w:eastAsia="Microsoft YaHei" w:cs="Microsoft YaHei"/>
              <w:sz w:val="19"/>
              <w:szCs w:val="19"/>
            </w:rPr>
          </w:pPr>
          <w:hyperlink w:history="true" w:anchor="bookmark13">
            <w:r>
              <w:rPr>
                <w:rFonts w:ascii="Microsoft YaHei" w:hAnsi="Microsoft YaHei" w:eastAsia="Microsoft YaHei" w:cs="Microsoft YaHei"/>
                <w:sz w:val="19"/>
                <w:szCs w:val="19"/>
                <w:spacing w:val="19"/>
                <w:position w:val="-2"/>
              </w:rPr>
              <w:t>3.</w:t>
            </w:r>
            <w:r>
              <w:rPr>
                <w:rFonts w:ascii="Microsoft YaHei" w:hAnsi="Microsoft YaHei" w:eastAsia="Microsoft YaHei" w:cs="Microsoft YaHei"/>
                <w:sz w:val="19"/>
                <w:szCs w:val="19"/>
                <w:spacing w:val="-2"/>
                <w:position w:val="-2"/>
              </w:rPr>
              <w:t xml:space="preserve"> </w:t>
            </w:r>
            <w:r>
              <w:rPr>
                <w:rFonts w:ascii="Microsoft YaHei" w:hAnsi="Microsoft YaHei" w:eastAsia="Microsoft YaHei" w:cs="Microsoft YaHei"/>
                <w:sz w:val="19"/>
                <w:szCs w:val="19"/>
                <w:spacing w:val="19"/>
              </w:rPr>
              <w:t>普通高等学校学生安全教育及管理暂行规定</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(26)</w:t>
            </w:r>
          </w:hyperlink>
        </w:p>
        <w:p>
          <w:pPr>
            <w:ind w:left="221"/>
            <w:spacing w:before="204" w:line="178" w:lineRule="auto"/>
            <w:tabs>
              <w:tab w:val="right" w:leader="dot" w:pos="6690"/>
            </w:tabs>
            <w:rPr>
              <w:rFonts w:ascii="Microsoft YaHei" w:hAnsi="Microsoft YaHei" w:eastAsia="Microsoft YaHei" w:cs="Microsoft YaHei"/>
              <w:sz w:val="19"/>
              <w:szCs w:val="19"/>
            </w:rPr>
          </w:pPr>
          <w:hyperlink w:history="true" w:anchor="bookmark14">
            <w:r>
              <w:rPr>
                <w:rFonts w:ascii="Microsoft YaHei" w:hAnsi="Microsoft YaHei" w:eastAsia="Microsoft YaHei" w:cs="Microsoft YaHei"/>
                <w:sz w:val="19"/>
                <w:szCs w:val="19"/>
                <w:spacing w:val="19"/>
                <w:position w:val="-2"/>
              </w:rPr>
              <w:t>4.</w:t>
            </w:r>
            <w:r>
              <w:rPr>
                <w:rFonts w:ascii="Microsoft YaHei" w:hAnsi="Microsoft YaHei" w:eastAsia="Microsoft YaHei" w:cs="Microsoft YaHei"/>
                <w:sz w:val="19"/>
                <w:szCs w:val="19"/>
                <w:spacing w:val="-1"/>
                <w:position w:val="-2"/>
              </w:rPr>
              <w:t xml:space="preserve"> </w:t>
            </w:r>
            <w:r>
              <w:rPr>
                <w:rFonts w:ascii="Microsoft YaHei" w:hAnsi="Microsoft YaHei" w:eastAsia="Microsoft YaHei" w:cs="Microsoft YaHei"/>
                <w:sz w:val="19"/>
                <w:szCs w:val="19"/>
                <w:spacing w:val="19"/>
              </w:rPr>
              <w:t>普通高等学校校园秩序管理若干规定</w:t>
            </w:r>
            <w:r>
              <w:rPr>
                <w:rFonts w:ascii="Microsoft YaHei" w:hAnsi="Microsoft YaHei" w:eastAsia="Microsoft YaHei" w:cs="Microsoft YaHei"/>
                <w:sz w:val="19"/>
                <w:szCs w:val="19"/>
                <w:spacing w:val="31"/>
                <w:w w:val="101"/>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(30)</w:t>
            </w:r>
          </w:hyperlink>
        </w:p>
        <w:p>
          <w:pPr>
            <w:ind w:left="225"/>
            <w:spacing w:before="202" w:line="178" w:lineRule="auto"/>
            <w:tabs>
              <w:tab w:val="right" w:leader="dot" w:pos="6690"/>
            </w:tabs>
            <w:rPr>
              <w:rFonts w:ascii="Microsoft YaHei" w:hAnsi="Microsoft YaHei" w:eastAsia="Microsoft YaHei" w:cs="Microsoft YaHei"/>
              <w:sz w:val="19"/>
              <w:szCs w:val="19"/>
            </w:rPr>
          </w:pPr>
          <w:hyperlink w:history="true" w:anchor="bookmark15">
            <w:r>
              <w:rPr>
                <w:rFonts w:ascii="Microsoft YaHei" w:hAnsi="Microsoft YaHei" w:eastAsia="Microsoft YaHei" w:cs="Microsoft YaHei"/>
                <w:sz w:val="19"/>
                <w:szCs w:val="19"/>
                <w:spacing w:val="18"/>
                <w:position w:val="-2"/>
              </w:rPr>
              <w:t>5.</w:t>
            </w:r>
            <w:r>
              <w:rPr>
                <w:rFonts w:ascii="Microsoft YaHei" w:hAnsi="Microsoft YaHei" w:eastAsia="Microsoft YaHei" w:cs="Microsoft YaHei"/>
                <w:sz w:val="19"/>
                <w:szCs w:val="19"/>
                <w:spacing w:val="3"/>
                <w:position w:val="-2"/>
              </w:rPr>
              <w:t xml:space="preserve"> </w:t>
            </w:r>
            <w:r>
              <w:rPr>
                <w:rFonts w:ascii="Microsoft YaHei" w:hAnsi="Microsoft YaHei" w:eastAsia="Microsoft YaHei" w:cs="Microsoft YaHei"/>
                <w:sz w:val="19"/>
                <w:szCs w:val="19"/>
                <w:spacing w:val="18"/>
              </w:rPr>
              <w:t>学生伤害事故处理办法</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(34)</w:t>
            </w:r>
          </w:hyperlink>
        </w:p>
        <w:p>
          <w:pPr>
            <w:ind w:left="20"/>
            <w:spacing w:before="191" w:line="208" w:lineRule="auto"/>
            <w:rPr>
              <w:rFonts w:ascii="SimHei" w:hAnsi="SimHei" w:eastAsia="SimHei" w:cs="SimHei"/>
              <w:sz w:val="19"/>
              <w:szCs w:val="19"/>
            </w:rPr>
          </w:pPr>
          <w:hyperlink w:history="true" w:anchor="bookmark16">
            <w:r>
              <w:rPr>
                <w:rFonts w:ascii="SimHei" w:hAnsi="SimHei" w:eastAsia="SimHei" w:cs="SimHei"/>
                <w:sz w:val="19"/>
                <w:szCs w:val="19"/>
                <w:spacing w:val="3"/>
              </w:rPr>
              <w:t>十</w:t>
            </w:r>
            <w:r>
              <w:rPr>
                <w:rFonts w:ascii="Microsoft YaHei" w:hAnsi="Microsoft YaHei" w:eastAsia="Microsoft YaHei" w:cs="Microsoft YaHei"/>
                <w:sz w:val="19"/>
                <w:szCs w:val="19"/>
                <w:spacing w:val="3"/>
              </w:rPr>
              <w:t>、</w:t>
            </w:r>
            <w:r>
              <w:rPr>
                <w:rFonts w:ascii="SimHei" w:hAnsi="SimHei" w:eastAsia="SimHei" w:cs="SimHei"/>
                <w:sz w:val="19"/>
                <w:szCs w:val="19"/>
                <w:spacing w:val="3"/>
              </w:rPr>
              <w:t>学校学生教学</w:t>
            </w:r>
            <w:r>
              <w:rPr>
                <w:rFonts w:ascii="Microsoft YaHei" w:hAnsi="Microsoft YaHei" w:eastAsia="Microsoft YaHei" w:cs="Microsoft YaHei"/>
                <w:sz w:val="19"/>
                <w:szCs w:val="19"/>
                <w:spacing w:val="3"/>
              </w:rPr>
              <w:t>、</w:t>
            </w:r>
            <w:r>
              <w:rPr>
                <w:rFonts w:ascii="SimHei" w:hAnsi="SimHei" w:eastAsia="SimHei" w:cs="SimHei"/>
                <w:sz w:val="19"/>
                <w:szCs w:val="19"/>
                <w:spacing w:val="3"/>
              </w:rPr>
              <w:t>科研管理制度</w:t>
            </w:r>
          </w:hyperlink>
        </w:p>
        <w:p>
          <w:pPr>
            <w:ind w:left="227"/>
            <w:spacing w:before="193" w:line="178" w:lineRule="auto"/>
            <w:tabs>
              <w:tab w:val="right" w:leader="dot" w:pos="6690"/>
            </w:tabs>
            <w:rPr>
              <w:rFonts w:ascii="Microsoft YaHei" w:hAnsi="Microsoft YaHei" w:eastAsia="Microsoft YaHei" w:cs="Microsoft YaHei"/>
              <w:sz w:val="19"/>
              <w:szCs w:val="19"/>
            </w:rPr>
          </w:pPr>
          <w:hyperlink w:history="true" w:anchor="bookmark17">
            <w:r>
              <w:rPr>
                <w:rFonts w:ascii="Microsoft YaHei" w:hAnsi="Microsoft YaHei" w:eastAsia="Microsoft YaHei" w:cs="Microsoft YaHei"/>
                <w:sz w:val="19"/>
                <w:szCs w:val="19"/>
                <w:spacing w:val="19"/>
                <w:position w:val="-2"/>
              </w:rPr>
              <w:t>1. </w:t>
            </w:r>
            <w:r>
              <w:rPr>
                <w:rFonts w:ascii="Microsoft YaHei" w:hAnsi="Microsoft YaHei" w:eastAsia="Microsoft YaHei" w:cs="Microsoft YaHei"/>
                <w:sz w:val="19"/>
                <w:szCs w:val="19"/>
                <w:spacing w:val="19"/>
              </w:rPr>
              <w:t>内江师范学院普通全日制学生学籍管理规定(修订)</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(40)</w:t>
            </w:r>
          </w:hyperlink>
        </w:p>
        <w:p>
          <w:pPr>
            <w:ind w:left="223"/>
            <w:spacing w:before="202" w:line="180" w:lineRule="auto"/>
            <w:tabs>
              <w:tab w:val="right" w:leader="dot" w:pos="6690"/>
            </w:tabs>
            <w:rPr>
              <w:rFonts w:ascii="Microsoft YaHei" w:hAnsi="Microsoft YaHei" w:eastAsia="Microsoft YaHei" w:cs="Microsoft YaHei"/>
              <w:sz w:val="19"/>
              <w:szCs w:val="19"/>
            </w:rPr>
          </w:pPr>
          <w:hyperlink w:history="true" w:anchor="bookmark18">
            <w:r>
              <w:rPr>
                <w:rFonts w:ascii="Microsoft YaHei" w:hAnsi="Microsoft YaHei" w:eastAsia="Microsoft YaHei" w:cs="Microsoft YaHei"/>
                <w:sz w:val="19"/>
                <w:szCs w:val="19"/>
                <w:spacing w:val="18"/>
                <w:position w:val="-2"/>
              </w:rPr>
              <w:t>2. </w:t>
            </w:r>
            <w:r>
              <w:rPr>
                <w:rFonts w:ascii="Microsoft YaHei" w:hAnsi="Microsoft YaHei" w:eastAsia="Microsoft YaHei" w:cs="Microsoft YaHei"/>
                <w:sz w:val="19"/>
                <w:szCs w:val="19"/>
                <w:spacing w:val="18"/>
              </w:rPr>
              <w:t>内江师范学院国家学生体质健康标准实施办法</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(55)</w:t>
            </w:r>
          </w:hyperlink>
        </w:p>
        <w:p>
          <w:pPr>
            <w:spacing w:before="201" w:line="178" w:lineRule="auto"/>
            <w:jc w:val="right"/>
            <w:rPr>
              <w:rFonts w:ascii="Microsoft YaHei" w:hAnsi="Microsoft YaHei" w:eastAsia="Microsoft YaHei" w:cs="Microsoft YaHei"/>
              <w:sz w:val="19"/>
              <w:szCs w:val="19"/>
            </w:rPr>
          </w:pPr>
          <w:hyperlink w:history="true" w:anchor="bookmark19">
            <w:r>
              <w:rPr>
                <w:rFonts w:ascii="Microsoft YaHei" w:hAnsi="Microsoft YaHei" w:eastAsia="Microsoft YaHei" w:cs="Microsoft YaHei"/>
                <w:sz w:val="19"/>
                <w:szCs w:val="19"/>
                <w:spacing w:val="21"/>
                <w:position w:val="-2"/>
              </w:rPr>
              <w:t>3. </w:t>
            </w:r>
            <w:r>
              <w:rPr>
                <w:rFonts w:ascii="Microsoft YaHei" w:hAnsi="Microsoft YaHei" w:eastAsia="Microsoft YaHei" w:cs="Microsoft YaHei"/>
                <w:sz w:val="19"/>
                <w:szCs w:val="19"/>
                <w:spacing w:val="21"/>
              </w:rPr>
              <w:t>内江师范学院普通全日制本科毕业生学士学位授予工</w:t>
            </w:r>
            <w:r>
              <w:rPr>
                <w:rFonts w:ascii="Microsoft YaHei" w:hAnsi="Microsoft YaHei" w:eastAsia="Microsoft YaHei" w:cs="Microsoft YaHei"/>
                <w:sz w:val="19"/>
                <w:szCs w:val="19"/>
                <w:spacing w:val="20"/>
              </w:rPr>
              <w:t>作实施细则(修</w:t>
            </w:r>
          </w:hyperlink>
        </w:p>
        <w:p>
          <w:pPr>
            <w:ind w:left="12"/>
            <w:spacing w:before="206" w:line="172" w:lineRule="auto"/>
            <w:tabs>
              <w:tab w:val="right" w:leader="dot" w:pos="6690"/>
            </w:tabs>
            <w:rPr>
              <w:rFonts w:ascii="Microsoft YaHei" w:hAnsi="Microsoft YaHei" w:eastAsia="Microsoft YaHei" w:cs="Microsoft YaHei"/>
              <w:sz w:val="19"/>
              <w:szCs w:val="19"/>
            </w:rPr>
          </w:pPr>
          <w:hyperlink w:history="true" w:anchor="bookmark19">
            <w:r>
              <w:rPr>
                <w:rFonts w:ascii="Microsoft YaHei" w:hAnsi="Microsoft YaHei" w:eastAsia="Microsoft YaHei" w:cs="Microsoft YaHei"/>
                <w:sz w:val="19"/>
                <w:szCs w:val="19"/>
                <w:spacing w:val="16"/>
              </w:rPr>
              <w:t>订)</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(57)</w:t>
            </w:r>
          </w:hyperlink>
        </w:p>
      </w:sdtContent>
    </w:sdt>
    <w:p>
      <w:pPr>
        <w:spacing w:line="172" w:lineRule="auto"/>
        <w:sectPr>
          <w:footerReference w:type="default" r:id="rId13"/>
          <w:pgSz w:w="7416" w:h="11507"/>
          <w:pgMar w:top="196" w:right="519" w:bottom="366"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2" name="IM 22"/>
            <wp:cNvGraphicFramePr/>
            <a:graphic>
              <a:graphicData uri="http://schemas.openxmlformats.org/drawingml/2006/picture">
                <pic:pic>
                  <pic:nvPicPr>
                    <pic:cNvPr id="22" name="IM 22"/>
                    <pic:cNvPicPr/>
                  </pic:nvPicPr>
                  <pic:blipFill>
                    <a:blip r:embed="rId16"/>
                    <a:stretch>
                      <a:fillRect/>
                    </a:stretch>
                  </pic:blipFill>
                  <pic:spPr>
                    <a:xfrm rot="0">
                      <a:off x="0" y="0"/>
                      <a:ext cx="4247895" cy="428853"/>
                    </a:xfrm>
                    <a:prstGeom prst="rect">
                      <a:avLst/>
                    </a:prstGeom>
                  </pic:spPr>
                </pic:pic>
              </a:graphicData>
            </a:graphic>
          </wp:inline>
        </w:drawing>
      </w:r>
    </w:p>
    <w:sdt>
      <w:sdtPr>
        <w:rPr>
          <w:rFonts w:ascii="Microsoft YaHei" w:hAnsi="Microsoft YaHei" w:eastAsia="Microsoft YaHei" w:cs="Microsoft YaHei"/>
          <w:sz w:val="19"/>
          <w:szCs w:val="19"/>
        </w:rPr>
        <w:docPartObj>
          <w:docPartGallery w:val="Table of Contents"/>
          <w:docPartUnique/>
        </w:docPartObj>
      </w:sdtPr>
      <w:sdtEndPr>
        <w:rPr>
          <w:rFonts w:ascii="Microsoft YaHei" w:hAnsi="Microsoft YaHei" w:eastAsia="Microsoft YaHei" w:cs="Microsoft YaHei"/>
          <w:sz w:val="19"/>
          <w:szCs w:val="19"/>
        </w:rPr>
      </w:sdtEndPr>
      <w:sdtContent>
        <w:p>
          <w:pPr>
            <w:ind w:left="221"/>
            <w:spacing w:before="168" w:line="178" w:lineRule="auto"/>
            <w:tabs>
              <w:tab w:val="right" w:leader="dot" w:pos="6690"/>
            </w:tabs>
            <w:rPr>
              <w:rFonts w:ascii="Microsoft YaHei" w:hAnsi="Microsoft YaHei" w:eastAsia="Microsoft YaHei" w:cs="Microsoft YaHei"/>
              <w:sz w:val="19"/>
              <w:szCs w:val="19"/>
            </w:rPr>
          </w:pPr>
          <w:bookmarkStart w:name="bookmark20" w:id="2"/>
          <w:bookmarkEnd w:id="2"/>
          <w:hyperlink w:history="true" w:anchor="bookmark21">
            <w:r>
              <w:rPr>
                <w:rFonts w:ascii="Microsoft YaHei" w:hAnsi="Microsoft YaHei" w:eastAsia="Microsoft YaHei" w:cs="Microsoft YaHei"/>
                <w:sz w:val="19"/>
                <w:szCs w:val="19"/>
                <w:spacing w:val="21"/>
                <w:position w:val="-2"/>
              </w:rPr>
              <w:t>4. </w:t>
            </w:r>
            <w:r>
              <w:rPr>
                <w:rFonts w:ascii="Microsoft YaHei" w:hAnsi="Microsoft YaHei" w:eastAsia="Microsoft YaHei" w:cs="Microsoft YaHei"/>
                <w:sz w:val="19"/>
                <w:szCs w:val="19"/>
                <w:spacing w:val="21"/>
              </w:rPr>
              <w:t>内江师范学院本科毕业论文(设计)工作管理办法(修订)</w:t>
            </w:r>
            <w:r>
              <w:rPr>
                <w:rFonts w:ascii="Microsoft YaHei" w:hAnsi="Microsoft YaHei" w:eastAsia="Microsoft YaHei" w:cs="Microsoft YaHei"/>
                <w:sz w:val="19"/>
                <w:szCs w:val="19"/>
                <w:spacing w:val="46"/>
                <w:w w:val="101"/>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(63)</w:t>
            </w:r>
          </w:hyperlink>
        </w:p>
        <w:p>
          <w:pPr>
            <w:ind w:left="225"/>
            <w:spacing w:before="202" w:line="178" w:lineRule="auto"/>
            <w:tabs>
              <w:tab w:val="right" w:leader="dot" w:pos="6690"/>
            </w:tabs>
            <w:rPr>
              <w:rFonts w:ascii="Microsoft YaHei" w:hAnsi="Microsoft YaHei" w:eastAsia="Microsoft YaHei" w:cs="Microsoft YaHei"/>
              <w:sz w:val="19"/>
              <w:szCs w:val="19"/>
            </w:rPr>
          </w:pPr>
          <w:hyperlink w:history="true" w:anchor="bookmark22">
            <w:r>
              <w:rPr>
                <w:rFonts w:ascii="Microsoft YaHei" w:hAnsi="Microsoft YaHei" w:eastAsia="Microsoft YaHei" w:cs="Microsoft YaHei"/>
                <w:sz w:val="19"/>
                <w:szCs w:val="19"/>
                <w:spacing w:val="19"/>
                <w:position w:val="-2"/>
              </w:rPr>
              <w:t>5. </w:t>
            </w:r>
            <w:r>
              <w:rPr>
                <w:rFonts w:ascii="Microsoft YaHei" w:hAnsi="Microsoft YaHei" w:eastAsia="Microsoft YaHei" w:cs="Microsoft YaHei"/>
                <w:sz w:val="19"/>
                <w:szCs w:val="19"/>
                <w:spacing w:val="19"/>
              </w:rPr>
              <w:t>内江师范学院大学生科研项目管理办法(修订)</w:t>
            </w:r>
            <w:r>
              <w:rPr>
                <w:rFonts w:ascii="Microsoft YaHei" w:hAnsi="Microsoft YaHei" w:eastAsia="Microsoft YaHei" w:cs="Microsoft YaHei"/>
                <w:sz w:val="19"/>
                <w:szCs w:val="19"/>
                <w:spacing w:val="54"/>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(84)</w:t>
            </w:r>
          </w:hyperlink>
        </w:p>
        <w:p>
          <w:pPr>
            <w:ind w:left="226"/>
            <w:spacing w:before="202" w:line="178" w:lineRule="auto"/>
            <w:tabs>
              <w:tab w:val="right" w:leader="dot" w:pos="6690"/>
            </w:tabs>
            <w:rPr>
              <w:rFonts w:ascii="Microsoft YaHei" w:hAnsi="Microsoft YaHei" w:eastAsia="Microsoft YaHei" w:cs="Microsoft YaHei"/>
              <w:sz w:val="19"/>
              <w:szCs w:val="19"/>
            </w:rPr>
          </w:pPr>
          <w:hyperlink w:history="true" w:anchor="bookmark23">
            <w:r>
              <w:rPr>
                <w:rFonts w:ascii="Microsoft YaHei" w:hAnsi="Microsoft YaHei" w:eastAsia="Microsoft YaHei" w:cs="Microsoft YaHei"/>
                <w:sz w:val="19"/>
                <w:szCs w:val="19"/>
                <w:spacing w:val="19"/>
                <w:position w:val="-2"/>
              </w:rPr>
              <w:t>6. </w:t>
            </w:r>
            <w:r>
              <w:rPr>
                <w:rFonts w:ascii="Microsoft YaHei" w:hAnsi="Microsoft YaHei" w:eastAsia="Microsoft YaHei" w:cs="Microsoft YaHei"/>
                <w:sz w:val="19"/>
                <w:szCs w:val="19"/>
                <w:spacing w:val="19"/>
              </w:rPr>
              <w:t>内江师范学院大学生创新创业训练计划管理办法(修订)</w:t>
            </w:r>
            <w:r>
              <w:rPr>
                <w:rFonts w:ascii="Microsoft YaHei" w:hAnsi="Microsoft YaHei" w:eastAsia="Microsoft YaHei" w:cs="Microsoft YaHei"/>
                <w:sz w:val="19"/>
                <w:szCs w:val="19"/>
                <w:spacing w:val="55"/>
                <w:w w:val="101"/>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(89)</w:t>
            </w:r>
          </w:hyperlink>
        </w:p>
        <w:p>
          <w:pPr>
            <w:ind w:left="225"/>
            <w:spacing w:before="201" w:line="179" w:lineRule="auto"/>
            <w:tabs>
              <w:tab w:val="right" w:leader="dot" w:pos="6690"/>
            </w:tabs>
            <w:rPr>
              <w:rFonts w:ascii="Microsoft YaHei" w:hAnsi="Microsoft YaHei" w:eastAsia="Microsoft YaHei" w:cs="Microsoft YaHei"/>
              <w:sz w:val="19"/>
              <w:szCs w:val="19"/>
            </w:rPr>
          </w:pPr>
          <w:hyperlink w:history="true" w:anchor="bookmark24">
            <w:r>
              <w:rPr>
                <w:rFonts w:ascii="Microsoft YaHei" w:hAnsi="Microsoft YaHei" w:eastAsia="Microsoft YaHei" w:cs="Microsoft YaHei"/>
                <w:sz w:val="19"/>
                <w:szCs w:val="19"/>
                <w:spacing w:val="19"/>
                <w:position w:val="-2"/>
              </w:rPr>
              <w:t>7. </w:t>
            </w:r>
            <w:r>
              <w:rPr>
                <w:rFonts w:ascii="Microsoft YaHei" w:hAnsi="Microsoft YaHei" w:eastAsia="Microsoft YaHei" w:cs="Microsoft YaHei"/>
                <w:sz w:val="19"/>
                <w:szCs w:val="19"/>
                <w:spacing w:val="19"/>
              </w:rPr>
              <w:t>内江师范学院学科竞赛管理办法(修订)</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(96)</w:t>
            </w:r>
          </w:hyperlink>
        </w:p>
        <w:p>
          <w:pPr>
            <w:ind w:left="223"/>
            <w:spacing w:before="201" w:line="177" w:lineRule="auto"/>
            <w:tabs>
              <w:tab w:val="right" w:leader="dot" w:pos="6690"/>
            </w:tabs>
            <w:rPr>
              <w:rFonts w:ascii="Microsoft YaHei" w:hAnsi="Microsoft YaHei" w:eastAsia="Microsoft YaHei" w:cs="Microsoft YaHei"/>
              <w:sz w:val="19"/>
              <w:szCs w:val="19"/>
            </w:rPr>
          </w:pPr>
          <w:hyperlink w:history="true" w:anchor="bookmark25">
            <w:r>
              <w:rPr>
                <w:rFonts w:ascii="Microsoft YaHei" w:hAnsi="Microsoft YaHei" w:eastAsia="Microsoft YaHei" w:cs="Microsoft YaHei"/>
                <w:sz w:val="19"/>
                <w:szCs w:val="19"/>
                <w:spacing w:val="16"/>
                <w:position w:val="-2"/>
              </w:rPr>
              <w:t>8. </w:t>
            </w:r>
            <w:r>
              <w:rPr>
                <w:rFonts w:ascii="Microsoft YaHei" w:hAnsi="Microsoft YaHei" w:eastAsia="Microsoft YaHei" w:cs="Microsoft YaHei"/>
                <w:sz w:val="19"/>
                <w:szCs w:val="19"/>
                <w:spacing w:val="16"/>
              </w:rPr>
              <w:t>内江师范学院教育实践管理办法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(106)</w:t>
            </w:r>
          </w:hyperlink>
        </w:p>
        <w:p>
          <w:pPr>
            <w:ind w:left="226"/>
            <w:spacing w:before="202" w:line="179" w:lineRule="auto"/>
            <w:tabs>
              <w:tab w:val="right" w:leader="dot" w:pos="6690"/>
            </w:tabs>
            <w:rPr>
              <w:rFonts w:ascii="Microsoft YaHei" w:hAnsi="Microsoft YaHei" w:eastAsia="Microsoft YaHei" w:cs="Microsoft YaHei"/>
              <w:sz w:val="19"/>
              <w:szCs w:val="19"/>
            </w:rPr>
          </w:pPr>
          <w:hyperlink w:history="true" w:anchor="bookmark26">
            <w:r>
              <w:rPr>
                <w:rFonts w:ascii="Microsoft YaHei" w:hAnsi="Microsoft YaHei" w:eastAsia="Microsoft YaHei" w:cs="Microsoft YaHei"/>
                <w:sz w:val="19"/>
                <w:szCs w:val="19"/>
                <w:spacing w:val="18"/>
                <w:position w:val="-2"/>
              </w:rPr>
              <w:t>9. </w:t>
            </w:r>
            <w:r>
              <w:rPr>
                <w:rFonts w:ascii="Microsoft YaHei" w:hAnsi="Microsoft YaHei" w:eastAsia="Microsoft YaHei" w:cs="Microsoft YaHei"/>
                <w:sz w:val="19"/>
                <w:szCs w:val="19"/>
                <w:spacing w:val="18"/>
              </w:rPr>
              <w:t>内江师范学院专业实践管理办法(试行)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(114)</w:t>
            </w:r>
          </w:hyperlink>
        </w:p>
        <w:p>
          <w:pPr>
            <w:ind w:left="227"/>
            <w:spacing w:before="200" w:line="179" w:lineRule="auto"/>
            <w:tabs>
              <w:tab w:val="right" w:leader="dot" w:pos="6690"/>
            </w:tabs>
            <w:rPr>
              <w:rFonts w:ascii="Microsoft YaHei" w:hAnsi="Microsoft YaHei" w:eastAsia="Microsoft YaHei" w:cs="Microsoft YaHei"/>
              <w:sz w:val="19"/>
              <w:szCs w:val="19"/>
            </w:rPr>
          </w:pPr>
          <w:hyperlink w:history="true" w:anchor="bookmark27">
            <w:r>
              <w:rPr>
                <w:rFonts w:ascii="Microsoft YaHei" w:hAnsi="Microsoft YaHei" w:eastAsia="Microsoft YaHei" w:cs="Microsoft YaHei"/>
                <w:sz w:val="19"/>
                <w:szCs w:val="19"/>
                <w:spacing w:val="17"/>
                <w:position w:val="-2"/>
              </w:rPr>
              <w:t>10. </w:t>
            </w:r>
            <w:r>
              <w:rPr>
                <w:rFonts w:ascii="Microsoft YaHei" w:hAnsi="Microsoft YaHei" w:eastAsia="Microsoft YaHei" w:cs="Microsoft YaHei"/>
                <w:sz w:val="19"/>
                <w:szCs w:val="19"/>
                <w:spacing w:val="17"/>
              </w:rPr>
              <w:t>内江师范学院教师教育专业学生实习支教工作管理办法</w:t>
            </w:r>
            <w:r>
              <w:rPr>
                <w:rFonts w:ascii="Microsoft YaHei" w:hAnsi="Microsoft YaHei" w:eastAsia="Microsoft YaHei" w:cs="Microsoft YaHei"/>
                <w:sz w:val="19"/>
                <w:szCs w:val="19"/>
                <w:spacing w:val="40"/>
                <w:w w:val="101"/>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(119)</w:t>
            </w:r>
          </w:hyperlink>
        </w:p>
        <w:p>
          <w:pPr>
            <w:ind w:left="227"/>
            <w:spacing w:before="202" w:line="178" w:lineRule="auto"/>
            <w:tabs>
              <w:tab w:val="right" w:leader="dot" w:pos="6690"/>
            </w:tabs>
            <w:rPr>
              <w:rFonts w:ascii="Microsoft YaHei" w:hAnsi="Microsoft YaHei" w:eastAsia="Microsoft YaHei" w:cs="Microsoft YaHei"/>
              <w:sz w:val="19"/>
              <w:szCs w:val="19"/>
            </w:rPr>
          </w:pPr>
          <w:hyperlink w:history="true" w:anchor="bookmark28">
            <w:r>
              <w:rPr>
                <w:rFonts w:ascii="Microsoft YaHei" w:hAnsi="Microsoft YaHei" w:eastAsia="Microsoft YaHei" w:cs="Microsoft YaHei"/>
                <w:sz w:val="19"/>
                <w:szCs w:val="19"/>
                <w:spacing w:val="18"/>
                <w:position w:val="-2"/>
              </w:rPr>
              <w:t>11. </w:t>
            </w:r>
            <w:r>
              <w:rPr>
                <w:rFonts w:ascii="Microsoft YaHei" w:hAnsi="Microsoft YaHei" w:eastAsia="Microsoft YaHei" w:cs="Microsoft YaHei"/>
                <w:sz w:val="19"/>
                <w:szCs w:val="19"/>
                <w:spacing w:val="18"/>
              </w:rPr>
              <w:t>内江师范学院学分认定管理办法(修订)</w:t>
            </w:r>
            <w:r>
              <w:rPr>
                <w:rFonts w:ascii="Microsoft YaHei" w:hAnsi="Microsoft YaHei" w:eastAsia="Microsoft YaHei" w:cs="Microsoft YaHei"/>
                <w:sz w:val="19"/>
                <w:szCs w:val="19"/>
                <w:spacing w:val="46"/>
                <w:w w:val="101"/>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(123)</w:t>
            </w:r>
          </w:hyperlink>
        </w:p>
        <w:p>
          <w:pPr>
            <w:ind w:left="227"/>
            <w:spacing w:before="200" w:line="179" w:lineRule="auto"/>
            <w:tabs>
              <w:tab w:val="right" w:leader="dot" w:pos="6690"/>
            </w:tabs>
            <w:rPr>
              <w:rFonts w:ascii="Microsoft YaHei" w:hAnsi="Microsoft YaHei" w:eastAsia="Microsoft YaHei" w:cs="Microsoft YaHei"/>
              <w:sz w:val="19"/>
              <w:szCs w:val="19"/>
            </w:rPr>
          </w:pPr>
          <w:hyperlink w:history="true" w:anchor="bookmark29">
            <w:r>
              <w:rPr>
                <w:rFonts w:ascii="Microsoft YaHei" w:hAnsi="Microsoft YaHei" w:eastAsia="Microsoft YaHei" w:cs="Microsoft YaHei"/>
                <w:sz w:val="19"/>
                <w:szCs w:val="19"/>
                <w:spacing w:val="18"/>
                <w:position w:val="-2"/>
              </w:rPr>
              <w:t>12. </w:t>
            </w:r>
            <w:r>
              <w:rPr>
                <w:rFonts w:ascii="Microsoft YaHei" w:hAnsi="Microsoft YaHei" w:eastAsia="Microsoft YaHei" w:cs="Microsoft YaHei"/>
                <w:sz w:val="19"/>
                <w:szCs w:val="19"/>
                <w:spacing w:val="18"/>
              </w:rPr>
              <w:t>内江师范学院学生证管理条例(修订)</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(131)</w:t>
            </w:r>
          </w:hyperlink>
        </w:p>
        <w:p>
          <w:pPr>
            <w:ind w:left="227"/>
            <w:spacing w:before="204" w:line="178" w:lineRule="auto"/>
            <w:tabs>
              <w:tab w:val="right" w:leader="dot" w:pos="6690"/>
            </w:tabs>
            <w:rPr>
              <w:rFonts w:ascii="Microsoft YaHei" w:hAnsi="Microsoft YaHei" w:eastAsia="Microsoft YaHei" w:cs="Microsoft YaHei"/>
              <w:sz w:val="19"/>
              <w:szCs w:val="19"/>
            </w:rPr>
          </w:pPr>
          <w:hyperlink w:history="true" w:anchor="bookmark30">
            <w:r>
              <w:rPr>
                <w:rFonts w:ascii="Microsoft YaHei" w:hAnsi="Microsoft YaHei" w:eastAsia="Microsoft YaHei" w:cs="Microsoft YaHei"/>
                <w:sz w:val="19"/>
                <w:szCs w:val="19"/>
                <w:spacing w:val="18"/>
                <w:position w:val="-2"/>
              </w:rPr>
              <w:t>13. </w:t>
            </w:r>
            <w:r>
              <w:rPr>
                <w:rFonts w:ascii="Microsoft YaHei" w:hAnsi="Microsoft YaHei" w:eastAsia="Microsoft YaHei" w:cs="Microsoft YaHei"/>
                <w:sz w:val="19"/>
                <w:szCs w:val="19"/>
                <w:spacing w:val="18"/>
              </w:rPr>
              <w:t>内江师范学院学生选课管理办法(修订)</w:t>
            </w:r>
            <w:r>
              <w:rPr>
                <w:rFonts w:ascii="Microsoft YaHei" w:hAnsi="Microsoft YaHei" w:eastAsia="Microsoft YaHei" w:cs="Microsoft YaHei"/>
                <w:sz w:val="19"/>
                <w:szCs w:val="19"/>
                <w:spacing w:val="46"/>
                <w:w w:val="101"/>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(132)</w:t>
            </w:r>
          </w:hyperlink>
        </w:p>
        <w:p>
          <w:pPr>
            <w:ind w:left="227"/>
            <w:spacing w:before="202" w:line="178" w:lineRule="auto"/>
            <w:tabs>
              <w:tab w:val="right" w:leader="dot" w:pos="6690"/>
            </w:tabs>
            <w:rPr>
              <w:rFonts w:ascii="Microsoft YaHei" w:hAnsi="Microsoft YaHei" w:eastAsia="Microsoft YaHei" w:cs="Microsoft YaHei"/>
              <w:sz w:val="19"/>
              <w:szCs w:val="19"/>
            </w:rPr>
          </w:pPr>
          <w:hyperlink w:history="true" w:anchor="bookmark31">
            <w:r>
              <w:rPr>
                <w:rFonts w:ascii="Microsoft YaHei" w:hAnsi="Microsoft YaHei" w:eastAsia="Microsoft YaHei" w:cs="Microsoft YaHei"/>
                <w:sz w:val="19"/>
                <w:szCs w:val="19"/>
                <w:spacing w:val="18"/>
                <w:position w:val="-2"/>
              </w:rPr>
              <w:t>14. </w:t>
            </w:r>
            <w:r>
              <w:rPr>
                <w:rFonts w:ascii="Microsoft YaHei" w:hAnsi="Microsoft YaHei" w:eastAsia="Microsoft YaHei" w:cs="Microsoft YaHei"/>
                <w:sz w:val="19"/>
                <w:szCs w:val="19"/>
                <w:spacing w:val="18"/>
              </w:rPr>
              <w:t>内江师范学院课程免修管理办法(修订)</w:t>
            </w:r>
            <w:r>
              <w:rPr>
                <w:rFonts w:ascii="Microsoft YaHei" w:hAnsi="Microsoft YaHei" w:eastAsia="Microsoft YaHei" w:cs="Microsoft YaHei"/>
                <w:sz w:val="19"/>
                <w:szCs w:val="19"/>
                <w:spacing w:val="46"/>
                <w:w w:val="101"/>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(135)</w:t>
            </w:r>
          </w:hyperlink>
        </w:p>
        <w:p>
          <w:pPr>
            <w:ind w:left="227"/>
            <w:spacing w:before="202" w:line="178" w:lineRule="auto"/>
            <w:tabs>
              <w:tab w:val="right" w:leader="dot" w:pos="6690"/>
            </w:tabs>
            <w:rPr>
              <w:rFonts w:ascii="Microsoft YaHei" w:hAnsi="Microsoft YaHei" w:eastAsia="Microsoft YaHei" w:cs="Microsoft YaHei"/>
              <w:sz w:val="19"/>
              <w:szCs w:val="19"/>
            </w:rPr>
          </w:pPr>
          <w:hyperlink w:history="true" w:anchor="bookmark32">
            <w:r>
              <w:rPr>
                <w:rFonts w:ascii="Microsoft YaHei" w:hAnsi="Microsoft YaHei" w:eastAsia="Microsoft YaHei" w:cs="Microsoft YaHei"/>
                <w:sz w:val="19"/>
                <w:szCs w:val="19"/>
                <w:spacing w:val="18"/>
                <w:position w:val="-2"/>
              </w:rPr>
              <w:t>15. </w:t>
            </w:r>
            <w:r>
              <w:rPr>
                <w:rFonts w:ascii="Microsoft YaHei" w:hAnsi="Microsoft YaHei" w:eastAsia="Microsoft YaHei" w:cs="Microsoft YaHei"/>
                <w:sz w:val="19"/>
                <w:szCs w:val="19"/>
                <w:spacing w:val="18"/>
              </w:rPr>
              <w:t>内江师范学院课程重修管理办法(试行)</w:t>
            </w:r>
            <w:r>
              <w:rPr>
                <w:rFonts w:ascii="Microsoft YaHei" w:hAnsi="Microsoft YaHei" w:eastAsia="Microsoft YaHei" w:cs="Microsoft YaHei"/>
                <w:sz w:val="19"/>
                <w:szCs w:val="19"/>
                <w:spacing w:val="46"/>
                <w:w w:val="101"/>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(138)</w:t>
            </w:r>
          </w:hyperlink>
        </w:p>
        <w:p>
          <w:pPr>
            <w:ind w:left="227"/>
            <w:spacing w:before="202" w:line="178" w:lineRule="auto"/>
            <w:tabs>
              <w:tab w:val="right" w:leader="dot" w:pos="6690"/>
            </w:tabs>
            <w:rPr>
              <w:rFonts w:ascii="Microsoft YaHei" w:hAnsi="Microsoft YaHei" w:eastAsia="Microsoft YaHei" w:cs="Microsoft YaHei"/>
              <w:sz w:val="19"/>
              <w:szCs w:val="19"/>
            </w:rPr>
          </w:pPr>
          <w:hyperlink w:history="true" w:anchor="bookmark33">
            <w:r>
              <w:rPr>
                <w:rFonts w:ascii="Microsoft YaHei" w:hAnsi="Microsoft YaHei" w:eastAsia="Microsoft YaHei" w:cs="Microsoft YaHei"/>
                <w:sz w:val="19"/>
                <w:szCs w:val="19"/>
                <w:spacing w:val="18"/>
                <w:position w:val="-2"/>
              </w:rPr>
              <w:t>16. </w:t>
            </w:r>
            <w:r>
              <w:rPr>
                <w:rFonts w:ascii="Microsoft YaHei" w:hAnsi="Microsoft YaHei" w:eastAsia="Microsoft YaHei" w:cs="Microsoft YaHei"/>
                <w:sz w:val="19"/>
                <w:szCs w:val="19"/>
                <w:spacing w:val="18"/>
              </w:rPr>
              <w:t>内江师范学院结业生返校重修管理办法(修订)</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(140)</w:t>
            </w:r>
          </w:hyperlink>
        </w:p>
        <w:p>
          <w:pPr>
            <w:ind w:left="227"/>
            <w:spacing w:before="202" w:line="178" w:lineRule="auto"/>
            <w:tabs>
              <w:tab w:val="right" w:leader="dot" w:pos="6690"/>
            </w:tabs>
            <w:rPr>
              <w:rFonts w:ascii="Microsoft YaHei" w:hAnsi="Microsoft YaHei" w:eastAsia="Microsoft YaHei" w:cs="Microsoft YaHei"/>
              <w:sz w:val="19"/>
              <w:szCs w:val="19"/>
            </w:rPr>
          </w:pPr>
          <w:hyperlink w:history="true" w:anchor="bookmark34">
            <w:r>
              <w:rPr>
                <w:rFonts w:ascii="Microsoft YaHei" w:hAnsi="Microsoft YaHei" w:eastAsia="Microsoft YaHei" w:cs="Microsoft YaHei"/>
                <w:sz w:val="19"/>
                <w:szCs w:val="19"/>
                <w:spacing w:val="18"/>
                <w:position w:val="-2"/>
              </w:rPr>
              <w:t>17. </w:t>
            </w:r>
            <w:r>
              <w:rPr>
                <w:rFonts w:ascii="Microsoft YaHei" w:hAnsi="Microsoft YaHei" w:eastAsia="Microsoft YaHei" w:cs="Microsoft YaHei"/>
                <w:sz w:val="19"/>
                <w:szCs w:val="19"/>
                <w:spacing w:val="18"/>
              </w:rPr>
              <w:t>内江师范学院学生考试违规处理办法(修订)</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(142)</w:t>
            </w:r>
          </w:hyperlink>
        </w:p>
        <w:p>
          <w:pPr>
            <w:spacing w:before="203" w:line="178" w:lineRule="auto"/>
            <w:jc w:val="right"/>
            <w:rPr>
              <w:rFonts w:ascii="Microsoft YaHei" w:hAnsi="Microsoft YaHei" w:eastAsia="Microsoft YaHei" w:cs="Microsoft YaHei"/>
              <w:sz w:val="19"/>
              <w:szCs w:val="19"/>
            </w:rPr>
          </w:pPr>
          <w:hyperlink w:history="true" w:anchor="bookmark35">
            <w:r>
              <w:rPr>
                <w:rFonts w:ascii="Microsoft YaHei" w:hAnsi="Microsoft YaHei" w:eastAsia="Microsoft YaHei" w:cs="Microsoft YaHei"/>
                <w:sz w:val="19"/>
                <w:szCs w:val="19"/>
                <w:spacing w:val="23"/>
                <w:position w:val="-2"/>
              </w:rPr>
              <w:t>18. </w:t>
            </w:r>
            <w:r>
              <w:rPr>
                <w:rFonts w:ascii="Microsoft YaHei" w:hAnsi="Microsoft YaHei" w:eastAsia="Microsoft YaHei" w:cs="Microsoft YaHei"/>
                <w:sz w:val="19"/>
                <w:szCs w:val="19"/>
                <w:spacing w:val="23"/>
              </w:rPr>
              <w:t>内江师范学院普通全日制本科生标准学制内提前毕业管理办法(修</w:t>
            </w:r>
          </w:hyperlink>
        </w:p>
        <w:p>
          <w:pPr>
            <w:ind w:left="12"/>
            <w:spacing w:before="205" w:line="172" w:lineRule="auto"/>
            <w:tabs>
              <w:tab w:val="right" w:leader="dot" w:pos="6690"/>
            </w:tabs>
            <w:rPr>
              <w:rFonts w:ascii="Microsoft YaHei" w:hAnsi="Microsoft YaHei" w:eastAsia="Microsoft YaHei" w:cs="Microsoft YaHei"/>
              <w:sz w:val="19"/>
              <w:szCs w:val="19"/>
            </w:rPr>
          </w:pPr>
          <w:hyperlink w:history="true" w:anchor="bookmark35">
            <w:r>
              <w:rPr>
                <w:rFonts w:ascii="Microsoft YaHei" w:hAnsi="Microsoft YaHei" w:eastAsia="Microsoft YaHei" w:cs="Microsoft YaHei"/>
                <w:sz w:val="19"/>
                <w:szCs w:val="19"/>
                <w:spacing w:val="16"/>
              </w:rPr>
              <w:t>订)</w:t>
            </w:r>
            <w:r>
              <w:rPr>
                <w:rFonts w:ascii="Microsoft YaHei" w:hAnsi="Microsoft YaHei" w:eastAsia="Microsoft YaHei" w:cs="Microsoft YaHei"/>
                <w:sz w:val="19"/>
                <w:szCs w:val="19"/>
                <w:spacing w:val="17"/>
                <w:w w:val="101"/>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(147)</w:t>
            </w:r>
          </w:hyperlink>
        </w:p>
        <w:p>
          <w:pPr>
            <w:ind w:left="227"/>
            <w:spacing w:before="227" w:line="178" w:lineRule="auto"/>
            <w:tabs>
              <w:tab w:val="right" w:leader="dot" w:pos="6690"/>
            </w:tabs>
            <w:rPr>
              <w:rFonts w:ascii="Microsoft YaHei" w:hAnsi="Microsoft YaHei" w:eastAsia="Microsoft YaHei" w:cs="Microsoft YaHei"/>
              <w:sz w:val="19"/>
              <w:szCs w:val="19"/>
            </w:rPr>
          </w:pPr>
          <w:hyperlink w:history="true" w:anchor="bookmark36">
            <w:r>
              <w:rPr>
                <w:rFonts w:ascii="Microsoft YaHei" w:hAnsi="Microsoft YaHei" w:eastAsia="Microsoft YaHei" w:cs="Microsoft YaHei"/>
                <w:sz w:val="19"/>
                <w:szCs w:val="19"/>
                <w:spacing w:val="18"/>
                <w:position w:val="-2"/>
              </w:rPr>
              <w:t>19. </w:t>
            </w:r>
            <w:r>
              <w:rPr>
                <w:rFonts w:ascii="Microsoft YaHei" w:hAnsi="Microsoft YaHei" w:eastAsia="Microsoft YaHei" w:cs="Microsoft YaHei"/>
                <w:sz w:val="19"/>
                <w:szCs w:val="19"/>
                <w:spacing w:val="18"/>
              </w:rPr>
              <w:t>内江师范学院学生注册管理办法(修订)</w:t>
            </w:r>
            <w:r>
              <w:rPr>
                <w:rFonts w:ascii="Microsoft YaHei" w:hAnsi="Microsoft YaHei" w:eastAsia="Microsoft YaHei" w:cs="Microsoft YaHei"/>
                <w:sz w:val="19"/>
                <w:szCs w:val="19"/>
                <w:spacing w:val="46"/>
                <w:w w:val="101"/>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(150)</w:t>
            </w:r>
          </w:hyperlink>
        </w:p>
        <w:p>
          <w:pPr>
            <w:ind w:left="223"/>
            <w:spacing w:before="203" w:line="179" w:lineRule="auto"/>
            <w:tabs>
              <w:tab w:val="right" w:leader="dot" w:pos="6690"/>
            </w:tabs>
            <w:rPr>
              <w:rFonts w:ascii="Microsoft YaHei" w:hAnsi="Microsoft YaHei" w:eastAsia="Microsoft YaHei" w:cs="Microsoft YaHei"/>
              <w:sz w:val="19"/>
              <w:szCs w:val="19"/>
            </w:rPr>
          </w:pPr>
          <w:hyperlink w:history="true" w:anchor="bookmark37">
            <w:r>
              <w:rPr>
                <w:rFonts w:ascii="Microsoft YaHei" w:hAnsi="Microsoft YaHei" w:eastAsia="Microsoft YaHei" w:cs="Microsoft YaHei"/>
                <w:sz w:val="19"/>
                <w:szCs w:val="19"/>
                <w:spacing w:val="19"/>
                <w:position w:val="-2"/>
              </w:rPr>
              <w:t>20. </w:t>
            </w:r>
            <w:r>
              <w:rPr>
                <w:rFonts w:ascii="Microsoft YaHei" w:hAnsi="Microsoft YaHei" w:eastAsia="Microsoft YaHei" w:cs="Microsoft YaHei"/>
                <w:sz w:val="19"/>
                <w:szCs w:val="19"/>
                <w:spacing w:val="19"/>
              </w:rPr>
              <w:t>内江师范学院普通全日制本科生转专业管</w:t>
            </w:r>
            <w:r>
              <w:rPr>
                <w:rFonts w:ascii="Microsoft YaHei" w:hAnsi="Microsoft YaHei" w:eastAsia="Microsoft YaHei" w:cs="Microsoft YaHei"/>
                <w:sz w:val="19"/>
                <w:szCs w:val="19"/>
                <w:spacing w:val="18"/>
              </w:rPr>
              <w:t>理办法(修订)</w:t>
            </w:r>
            <w:r>
              <w:rPr>
                <w:rFonts w:ascii="Microsoft YaHei" w:hAnsi="Microsoft YaHei" w:eastAsia="Microsoft YaHei" w:cs="Microsoft YaHei"/>
                <w:sz w:val="19"/>
                <w:szCs w:val="19"/>
                <w:spacing w:val="40"/>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(155)</w:t>
            </w:r>
          </w:hyperlink>
        </w:p>
        <w:p>
          <w:pPr>
            <w:spacing w:before="201" w:line="178" w:lineRule="auto"/>
            <w:jc w:val="right"/>
            <w:rPr>
              <w:rFonts w:ascii="Microsoft YaHei" w:hAnsi="Microsoft YaHei" w:eastAsia="Microsoft YaHei" w:cs="Microsoft YaHei"/>
              <w:sz w:val="19"/>
              <w:szCs w:val="19"/>
            </w:rPr>
          </w:pPr>
          <w:hyperlink w:history="true" w:anchor="bookmark38">
            <w:r>
              <w:rPr>
                <w:rFonts w:ascii="Microsoft YaHei" w:hAnsi="Microsoft YaHei" w:eastAsia="Microsoft YaHei" w:cs="Microsoft YaHei"/>
                <w:sz w:val="19"/>
                <w:szCs w:val="19"/>
                <w:spacing w:val="2"/>
                <w:position w:val="-2"/>
              </w:rPr>
              <w:t>21. </w:t>
            </w:r>
            <w:r>
              <w:rPr>
                <w:rFonts w:ascii="Microsoft YaHei" w:hAnsi="Microsoft YaHei" w:eastAsia="Microsoft YaHei" w:cs="Microsoft YaHei"/>
                <w:sz w:val="19"/>
                <w:szCs w:val="19"/>
                <w:spacing w:val="2"/>
              </w:rPr>
              <w:t>内江师范学</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
              </w:rPr>
              <w:t>院</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质</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活</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动</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与</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德</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育</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实</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践(“第</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二</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课</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堂</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成</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单”)实</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施</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办</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法</w:t>
            </w:r>
          </w:hyperlink>
        </w:p>
        <w:p>
          <w:pPr>
            <w:ind w:left="28"/>
            <w:spacing w:before="202" w:line="178" w:lineRule="auto"/>
            <w:tabs>
              <w:tab w:val="right" w:leader="dot" w:pos="6690"/>
            </w:tabs>
            <w:rPr>
              <w:rFonts w:ascii="Microsoft YaHei" w:hAnsi="Microsoft YaHei" w:eastAsia="Microsoft YaHei" w:cs="Microsoft YaHei"/>
              <w:sz w:val="19"/>
              <w:szCs w:val="19"/>
            </w:rPr>
          </w:pPr>
          <w:hyperlink w:history="true" w:anchor="bookmark38">
            <w:r>
              <w:rPr>
                <w:rFonts w:ascii="Microsoft YaHei" w:hAnsi="Microsoft YaHei" w:eastAsia="Microsoft YaHei" w:cs="Microsoft YaHei"/>
                <w:sz w:val="19"/>
                <w:szCs w:val="19"/>
                <w:spacing w:val="19"/>
              </w:rPr>
              <w:t>(修订)</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(160)</w:t>
            </w:r>
          </w:hyperlink>
        </w:p>
        <w:p>
          <w:pPr>
            <w:ind w:left="223"/>
            <w:spacing w:before="224" w:line="176" w:lineRule="auto"/>
            <w:tabs>
              <w:tab w:val="right" w:leader="dot" w:pos="6690"/>
            </w:tabs>
            <w:rPr>
              <w:rFonts w:ascii="Microsoft YaHei" w:hAnsi="Microsoft YaHei" w:eastAsia="Microsoft YaHei" w:cs="Microsoft YaHei"/>
              <w:sz w:val="19"/>
              <w:szCs w:val="19"/>
            </w:rPr>
          </w:pPr>
          <w:hyperlink w:history="true" w:anchor="bookmark39">
            <w:r>
              <w:rPr>
                <w:rFonts w:ascii="Microsoft YaHei" w:hAnsi="Microsoft YaHei" w:eastAsia="Microsoft YaHei" w:cs="Microsoft YaHei"/>
                <w:sz w:val="19"/>
                <w:szCs w:val="19"/>
                <w:spacing w:val="16"/>
                <w:position w:val="-2"/>
              </w:rPr>
              <w:t>22. </w:t>
            </w:r>
            <w:r>
              <w:rPr>
                <w:rFonts w:ascii="Microsoft YaHei" w:hAnsi="Microsoft YaHei" w:eastAsia="Microsoft YaHei" w:cs="Microsoft YaHei"/>
                <w:sz w:val="19"/>
                <w:szCs w:val="19"/>
                <w:spacing w:val="16"/>
              </w:rPr>
              <w:t>内江师范学院学生转学管理办法</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(183)</w:t>
            </w:r>
          </w:hyperlink>
        </w:p>
        <w:p>
          <w:pPr>
            <w:ind w:left="223"/>
            <w:spacing w:before="204" w:line="177" w:lineRule="auto"/>
            <w:tabs>
              <w:tab w:val="right" w:leader="dot" w:pos="6690"/>
            </w:tabs>
            <w:rPr>
              <w:rFonts w:ascii="Microsoft YaHei" w:hAnsi="Microsoft YaHei" w:eastAsia="Microsoft YaHei" w:cs="Microsoft YaHei"/>
              <w:sz w:val="19"/>
              <w:szCs w:val="19"/>
            </w:rPr>
          </w:pPr>
          <w:hyperlink w:history="true" w:anchor="bookmark40">
            <w:r>
              <w:rPr>
                <w:rFonts w:ascii="Microsoft YaHei" w:hAnsi="Microsoft YaHei" w:eastAsia="Microsoft YaHei" w:cs="Microsoft YaHei"/>
                <w:sz w:val="19"/>
                <w:szCs w:val="19"/>
                <w:spacing w:val="19"/>
                <w:position w:val="-2"/>
              </w:rPr>
              <w:t>23. </w:t>
            </w:r>
            <w:r>
              <w:rPr>
                <w:rFonts w:ascii="Microsoft YaHei" w:hAnsi="Microsoft YaHei" w:eastAsia="Microsoft YaHei" w:cs="Microsoft YaHei"/>
                <w:sz w:val="19"/>
                <w:szCs w:val="19"/>
                <w:spacing w:val="19"/>
              </w:rPr>
              <w:t>内江师范学院师范生教育教学能力</w:t>
            </w:r>
            <w:r>
              <w:rPr>
                <w:rFonts w:ascii="Microsoft YaHei" w:hAnsi="Microsoft YaHei" w:eastAsia="Microsoft YaHei" w:cs="Microsoft YaHei"/>
                <w:sz w:val="19"/>
                <w:szCs w:val="19"/>
                <w:spacing w:val="18"/>
              </w:rPr>
              <w:t>考核办法(试行)</w:t>
            </w:r>
            <w:r>
              <w:rPr>
                <w:rFonts w:ascii="Microsoft YaHei" w:hAnsi="Microsoft YaHei" w:eastAsia="Microsoft YaHei" w:cs="Microsoft YaHei"/>
                <w:sz w:val="19"/>
                <w:szCs w:val="19"/>
                <w:spacing w:val="39"/>
                <w:w w:val="101"/>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(188)</w:t>
            </w:r>
          </w:hyperlink>
        </w:p>
      </w:sdtContent>
    </w:sdt>
    <w:p>
      <w:pPr>
        <w:spacing w:line="177" w:lineRule="auto"/>
        <w:sectPr>
          <w:footerReference w:type="default" r:id="rId15"/>
          <w:pgSz w:w="7416" w:h="11507"/>
          <w:pgMar w:top="196" w:right="519" w:bottom="366"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4" name="IM 24"/>
            <wp:cNvGraphicFramePr/>
            <a:graphic>
              <a:graphicData uri="http://schemas.openxmlformats.org/drawingml/2006/picture">
                <pic:pic>
                  <pic:nvPicPr>
                    <pic:cNvPr id="24" name="IM 24"/>
                    <pic:cNvPicPr/>
                  </pic:nvPicPr>
                  <pic:blipFill>
                    <a:blip r:embed="rId14"/>
                    <a:stretch>
                      <a:fillRect/>
                    </a:stretch>
                  </pic:blipFill>
                  <pic:spPr>
                    <a:xfrm rot="0">
                      <a:off x="0" y="0"/>
                      <a:ext cx="4247895" cy="428853"/>
                    </a:xfrm>
                    <a:prstGeom prst="rect">
                      <a:avLst/>
                    </a:prstGeom>
                  </pic:spPr>
                </pic:pic>
              </a:graphicData>
            </a:graphic>
          </wp:inline>
        </w:drawing>
      </w:r>
    </w:p>
    <w:p>
      <w:pPr>
        <w:ind w:left="20"/>
        <w:spacing w:before="157" w:line="208" w:lineRule="auto"/>
        <w:rPr>
          <w:rFonts w:ascii="SimHei" w:hAnsi="SimHei" w:eastAsia="SimHei" w:cs="SimHei"/>
          <w:sz w:val="19"/>
          <w:szCs w:val="19"/>
        </w:rPr>
      </w:pPr>
      <w:r>
        <w:rPr>
          <w:rFonts w:ascii="SimHei" w:hAnsi="SimHei" w:eastAsia="SimHei" w:cs="SimHei"/>
          <w:sz w:val="19"/>
          <w:szCs w:val="19"/>
          <w:spacing w:val="7"/>
        </w:rPr>
        <w:t>十一</w:t>
      </w:r>
      <w:r>
        <w:rPr>
          <w:rFonts w:ascii="Microsoft YaHei" w:hAnsi="Microsoft YaHei" w:eastAsia="Microsoft YaHei" w:cs="Microsoft YaHei"/>
          <w:sz w:val="19"/>
          <w:szCs w:val="19"/>
          <w:spacing w:val="7"/>
        </w:rPr>
        <w:t>、</w:t>
      </w:r>
      <w:r>
        <w:rPr>
          <w:rFonts w:ascii="SimHei" w:hAnsi="SimHei" w:eastAsia="SimHei" w:cs="SimHei"/>
          <w:sz w:val="19"/>
          <w:szCs w:val="19"/>
          <w:spacing w:val="7"/>
        </w:rPr>
        <w:t>学校学生管理制度</w:t>
      </w:r>
    </w:p>
    <w:sdt>
      <w:sdtPr>
        <w:rPr>
          <w:rFonts w:ascii="Microsoft YaHei" w:hAnsi="Microsoft YaHei" w:eastAsia="Microsoft YaHei" w:cs="Microsoft YaHei"/>
          <w:sz w:val="19"/>
          <w:szCs w:val="19"/>
        </w:rPr>
        <w:docPartObj>
          <w:docPartGallery w:val="Table of Contents"/>
          <w:docPartUnique/>
        </w:docPartObj>
      </w:sdtPr>
      <w:sdtEndPr>
        <w:rPr>
          <w:rFonts w:ascii="Microsoft YaHei" w:hAnsi="Microsoft YaHei" w:eastAsia="Microsoft YaHei" w:cs="Microsoft YaHei"/>
          <w:sz w:val="19"/>
          <w:szCs w:val="19"/>
        </w:rPr>
      </w:sdtEndPr>
      <w:sdtContent>
        <w:p>
          <w:pPr>
            <w:ind w:left="227"/>
            <w:spacing w:before="190" w:line="178" w:lineRule="auto"/>
            <w:tabs>
              <w:tab w:val="right" w:leader="dot" w:pos="6690"/>
            </w:tabs>
            <w:rPr>
              <w:rFonts w:ascii="Microsoft YaHei" w:hAnsi="Microsoft YaHei" w:eastAsia="Microsoft YaHei" w:cs="Microsoft YaHei"/>
              <w:sz w:val="19"/>
              <w:szCs w:val="19"/>
            </w:rPr>
          </w:pPr>
          <w:hyperlink w:history="true" w:anchor="bookmark41">
            <w:r>
              <w:rPr>
                <w:rFonts w:ascii="Microsoft YaHei" w:hAnsi="Microsoft YaHei" w:eastAsia="Microsoft YaHei" w:cs="Microsoft YaHei"/>
                <w:sz w:val="19"/>
                <w:szCs w:val="19"/>
                <w:spacing w:val="18"/>
                <w:position w:val="-2"/>
              </w:rPr>
              <w:t>1. </w:t>
            </w:r>
            <w:r>
              <w:rPr>
                <w:rFonts w:ascii="Microsoft YaHei" w:hAnsi="Microsoft YaHei" w:eastAsia="Microsoft YaHei" w:cs="Microsoft YaHei"/>
                <w:sz w:val="19"/>
                <w:szCs w:val="19"/>
                <w:spacing w:val="18"/>
              </w:rPr>
              <w:t>内江师范学院学生管理规定(修订)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(191)</w:t>
            </w:r>
          </w:hyperlink>
        </w:p>
        <w:p>
          <w:pPr>
            <w:spacing w:before="203" w:line="180" w:lineRule="auto"/>
            <w:jc w:val="right"/>
            <w:rPr>
              <w:rFonts w:ascii="Microsoft YaHei" w:hAnsi="Microsoft YaHei" w:eastAsia="Microsoft YaHei" w:cs="Microsoft YaHei"/>
              <w:sz w:val="19"/>
              <w:szCs w:val="19"/>
            </w:rPr>
          </w:pPr>
          <w:hyperlink w:history="true" w:anchor="bookmark42">
            <w:r>
              <w:rPr>
                <w:rFonts w:ascii="Microsoft YaHei" w:hAnsi="Microsoft YaHei" w:eastAsia="Microsoft YaHei" w:cs="Microsoft YaHei"/>
                <w:sz w:val="19"/>
                <w:szCs w:val="19"/>
                <w:spacing w:val="18"/>
                <w:position w:val="-2"/>
              </w:rPr>
              <w:t>2. </w:t>
            </w:r>
            <w:r>
              <w:rPr>
                <w:rFonts w:ascii="Microsoft YaHei" w:hAnsi="Microsoft YaHei" w:eastAsia="Microsoft YaHei" w:cs="Microsoft YaHei"/>
                <w:sz w:val="19"/>
                <w:szCs w:val="19"/>
                <w:spacing w:val="18"/>
              </w:rPr>
              <w:t>内江师范学院学生学习规范    内江师范学院学生行为规范    </w:t>
            </w:r>
            <w:r>
              <w:rPr>
                <w:rFonts w:ascii="Microsoft YaHei" w:hAnsi="Microsoft YaHei" w:eastAsia="Microsoft YaHei" w:cs="Microsoft YaHei"/>
                <w:sz w:val="19"/>
                <w:szCs w:val="19"/>
                <w:spacing w:val="17"/>
              </w:rPr>
              <w:t>内江师</w:t>
            </w:r>
          </w:hyperlink>
        </w:p>
        <w:p>
          <w:pPr>
            <w:ind w:left="15"/>
            <w:spacing w:before="197" w:line="178" w:lineRule="auto"/>
            <w:tabs>
              <w:tab w:val="right" w:leader="dot" w:pos="6690"/>
            </w:tabs>
            <w:rPr>
              <w:rFonts w:ascii="Microsoft YaHei" w:hAnsi="Microsoft YaHei" w:eastAsia="Microsoft YaHei" w:cs="Microsoft YaHei"/>
              <w:sz w:val="19"/>
              <w:szCs w:val="19"/>
            </w:rPr>
          </w:pPr>
          <w:hyperlink w:history="true" w:anchor="bookmark42">
            <w:r>
              <w:rPr>
                <w:rFonts w:ascii="Microsoft YaHei" w:hAnsi="Microsoft YaHei" w:eastAsia="Microsoft YaHei" w:cs="Microsoft YaHei"/>
                <w:sz w:val="19"/>
                <w:szCs w:val="19"/>
                <w:spacing w:val="5"/>
              </w:rPr>
              <w:t>范学院学生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“一日生活制度</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5"/>
              </w:rPr>
              <w:t>”(修订)</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(197)</w:t>
            </w:r>
          </w:hyperlink>
        </w:p>
        <w:p>
          <w:pPr>
            <w:ind w:left="224"/>
            <w:spacing w:before="222" w:line="178" w:lineRule="auto"/>
            <w:tabs>
              <w:tab w:val="right" w:leader="dot" w:pos="6690"/>
            </w:tabs>
            <w:rPr>
              <w:rFonts w:ascii="Microsoft YaHei" w:hAnsi="Microsoft YaHei" w:eastAsia="Microsoft YaHei" w:cs="Microsoft YaHei"/>
              <w:sz w:val="19"/>
              <w:szCs w:val="19"/>
            </w:rPr>
          </w:pPr>
          <w:hyperlink w:history="true" w:anchor="bookmark43">
            <w:r>
              <w:rPr>
                <w:rFonts w:ascii="Microsoft YaHei" w:hAnsi="Microsoft YaHei" w:eastAsia="Microsoft YaHei" w:cs="Microsoft YaHei"/>
                <w:sz w:val="19"/>
                <w:szCs w:val="19"/>
                <w:spacing w:val="16"/>
                <w:position w:val="-2"/>
              </w:rPr>
              <w:t>3. </w:t>
            </w:r>
            <w:r>
              <w:rPr>
                <w:rFonts w:ascii="Microsoft YaHei" w:hAnsi="Microsoft YaHei" w:eastAsia="Microsoft YaHei" w:cs="Microsoft YaHei"/>
                <w:sz w:val="19"/>
                <w:szCs w:val="19"/>
                <w:spacing w:val="16"/>
              </w:rPr>
              <w:t>内江师范学院学生综合素质测评办法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(202)</w:t>
            </w:r>
          </w:hyperlink>
        </w:p>
        <w:p>
          <w:pPr>
            <w:ind w:left="221"/>
            <w:spacing w:before="202" w:line="178" w:lineRule="auto"/>
            <w:tabs>
              <w:tab w:val="right" w:leader="dot" w:pos="6690"/>
            </w:tabs>
            <w:rPr>
              <w:rFonts w:ascii="Microsoft YaHei" w:hAnsi="Microsoft YaHei" w:eastAsia="Microsoft YaHei" w:cs="Microsoft YaHei"/>
              <w:sz w:val="19"/>
              <w:szCs w:val="19"/>
            </w:rPr>
          </w:pPr>
          <w:hyperlink w:history="true" w:anchor="bookmark44">
            <w:r>
              <w:rPr>
                <w:rFonts w:ascii="Microsoft YaHei" w:hAnsi="Microsoft YaHei" w:eastAsia="Microsoft YaHei" w:cs="Microsoft YaHei"/>
                <w:sz w:val="19"/>
                <w:szCs w:val="19"/>
                <w:spacing w:val="19"/>
                <w:position w:val="-2"/>
              </w:rPr>
              <w:t>4. </w:t>
            </w:r>
            <w:r>
              <w:rPr>
                <w:rFonts w:ascii="Microsoft YaHei" w:hAnsi="Microsoft YaHei" w:eastAsia="Microsoft YaHei" w:cs="Microsoft YaHei"/>
                <w:sz w:val="19"/>
                <w:szCs w:val="19"/>
                <w:spacing w:val="19"/>
              </w:rPr>
              <w:t>内江师范学院学生荣誉称号评定办法</w:t>
            </w:r>
            <w:r>
              <w:rPr>
                <w:rFonts w:ascii="Microsoft YaHei" w:hAnsi="Microsoft YaHei" w:eastAsia="Microsoft YaHei" w:cs="Microsoft YaHei"/>
                <w:sz w:val="19"/>
                <w:szCs w:val="19"/>
                <w:spacing w:val="18"/>
              </w:rPr>
              <w:t>(修订)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(209)</w:t>
            </w:r>
          </w:hyperlink>
        </w:p>
        <w:p>
          <w:pPr>
            <w:ind w:left="225"/>
            <w:spacing w:before="203" w:line="176" w:lineRule="auto"/>
            <w:tabs>
              <w:tab w:val="right" w:leader="dot" w:pos="6690"/>
            </w:tabs>
            <w:rPr>
              <w:rFonts w:ascii="Microsoft YaHei" w:hAnsi="Microsoft YaHei" w:eastAsia="Microsoft YaHei" w:cs="Microsoft YaHei"/>
              <w:sz w:val="19"/>
              <w:szCs w:val="19"/>
            </w:rPr>
          </w:pPr>
          <w:hyperlink w:history="true" w:anchor="bookmark45">
            <w:r>
              <w:rPr>
                <w:rFonts w:ascii="Microsoft YaHei" w:hAnsi="Microsoft YaHei" w:eastAsia="Microsoft YaHei" w:cs="Microsoft YaHei"/>
                <w:sz w:val="19"/>
                <w:szCs w:val="19"/>
                <w:spacing w:val="16"/>
                <w:position w:val="-2"/>
              </w:rPr>
              <w:t>5. </w:t>
            </w:r>
            <w:r>
              <w:rPr>
                <w:rFonts w:ascii="Microsoft YaHei" w:hAnsi="Microsoft YaHei" w:eastAsia="Microsoft YaHei" w:cs="Microsoft YaHei"/>
                <w:sz w:val="19"/>
                <w:szCs w:val="19"/>
                <w:spacing w:val="16"/>
              </w:rPr>
              <w:t>内江师范学院学生奖学金评定办法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(214)</w:t>
            </w:r>
          </w:hyperlink>
        </w:p>
        <w:p>
          <w:pPr>
            <w:ind w:left="226"/>
            <w:spacing w:before="202" w:line="178" w:lineRule="auto"/>
            <w:tabs>
              <w:tab w:val="right" w:leader="dot" w:pos="6690"/>
            </w:tabs>
            <w:rPr>
              <w:rFonts w:ascii="Microsoft YaHei" w:hAnsi="Microsoft YaHei" w:eastAsia="Microsoft YaHei" w:cs="Microsoft YaHei"/>
              <w:sz w:val="19"/>
              <w:szCs w:val="19"/>
            </w:rPr>
          </w:pPr>
          <w:hyperlink w:history="true" w:anchor="bookmark46">
            <w:r>
              <w:rPr>
                <w:rFonts w:ascii="Microsoft YaHei" w:hAnsi="Microsoft YaHei" w:eastAsia="Microsoft YaHei" w:cs="Microsoft YaHei"/>
                <w:sz w:val="19"/>
                <w:szCs w:val="19"/>
                <w:spacing w:val="18"/>
                <w:position w:val="-2"/>
              </w:rPr>
              <w:t>6. </w:t>
            </w:r>
            <w:r>
              <w:rPr>
                <w:rFonts w:ascii="Microsoft YaHei" w:hAnsi="Microsoft YaHei" w:eastAsia="Microsoft YaHei" w:cs="Microsoft YaHei"/>
                <w:sz w:val="19"/>
                <w:szCs w:val="19"/>
                <w:spacing w:val="18"/>
              </w:rPr>
              <w:t>内江师范学院学生违纪处分实施办法(修订)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(216)</w:t>
            </w:r>
          </w:hyperlink>
        </w:p>
        <w:p>
          <w:pPr>
            <w:ind w:left="225"/>
            <w:spacing w:before="202" w:line="178" w:lineRule="auto"/>
            <w:tabs>
              <w:tab w:val="right" w:leader="dot" w:pos="6690"/>
            </w:tabs>
            <w:rPr>
              <w:rFonts w:ascii="Microsoft YaHei" w:hAnsi="Microsoft YaHei" w:eastAsia="Microsoft YaHei" w:cs="Microsoft YaHei"/>
              <w:sz w:val="19"/>
              <w:szCs w:val="19"/>
            </w:rPr>
          </w:pPr>
          <w:hyperlink w:history="true" w:anchor="bookmark47">
            <w:r>
              <w:rPr>
                <w:rFonts w:ascii="Microsoft YaHei" w:hAnsi="Microsoft YaHei" w:eastAsia="Microsoft YaHei" w:cs="Microsoft YaHei"/>
                <w:sz w:val="19"/>
                <w:szCs w:val="19"/>
                <w:spacing w:val="18"/>
                <w:position w:val="-2"/>
              </w:rPr>
              <w:t>7. </w:t>
            </w:r>
            <w:r>
              <w:rPr>
                <w:rFonts w:ascii="Microsoft YaHei" w:hAnsi="Microsoft YaHei" w:eastAsia="Microsoft YaHei" w:cs="Microsoft YaHei"/>
                <w:sz w:val="19"/>
                <w:szCs w:val="19"/>
                <w:spacing w:val="18"/>
              </w:rPr>
              <w:t>内江师范学院学生申诉处理办法(修订)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(229)</w:t>
            </w:r>
          </w:hyperlink>
        </w:p>
        <w:p>
          <w:pPr>
            <w:ind w:left="223"/>
            <w:spacing w:before="202" w:line="178" w:lineRule="auto"/>
            <w:tabs>
              <w:tab w:val="right" w:leader="dot" w:pos="6690"/>
            </w:tabs>
            <w:rPr>
              <w:rFonts w:ascii="Microsoft YaHei" w:hAnsi="Microsoft YaHei" w:eastAsia="Microsoft YaHei" w:cs="Microsoft YaHei"/>
              <w:sz w:val="19"/>
              <w:szCs w:val="19"/>
            </w:rPr>
          </w:pPr>
          <w:hyperlink w:history="true" w:anchor="bookmark48">
            <w:r>
              <w:rPr>
                <w:rFonts w:ascii="Microsoft YaHei" w:hAnsi="Microsoft YaHei" w:eastAsia="Microsoft YaHei" w:cs="Microsoft YaHei"/>
                <w:sz w:val="19"/>
                <w:szCs w:val="19"/>
                <w:spacing w:val="19"/>
                <w:position w:val="-2"/>
              </w:rPr>
              <w:t>8. </w:t>
            </w:r>
            <w:r>
              <w:rPr>
                <w:rFonts w:ascii="Microsoft YaHei" w:hAnsi="Microsoft YaHei" w:eastAsia="Microsoft YaHei" w:cs="Microsoft YaHei"/>
                <w:sz w:val="19"/>
                <w:szCs w:val="19"/>
                <w:spacing w:val="19"/>
              </w:rPr>
              <w:t>内江师范学院学生勤工助学管理实施细</w:t>
            </w:r>
            <w:r>
              <w:rPr>
                <w:rFonts w:ascii="Microsoft YaHei" w:hAnsi="Microsoft YaHei" w:eastAsia="Microsoft YaHei" w:cs="Microsoft YaHei"/>
                <w:sz w:val="19"/>
                <w:szCs w:val="19"/>
                <w:spacing w:val="18"/>
              </w:rPr>
              <w:t>则(修订)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(236)</w:t>
            </w:r>
          </w:hyperlink>
        </w:p>
        <w:p>
          <w:pPr>
            <w:ind w:left="226"/>
            <w:spacing w:before="202" w:line="178" w:lineRule="auto"/>
            <w:tabs>
              <w:tab w:val="right" w:leader="dot" w:pos="6690"/>
            </w:tabs>
            <w:rPr>
              <w:rFonts w:ascii="Microsoft YaHei" w:hAnsi="Microsoft YaHei" w:eastAsia="Microsoft YaHei" w:cs="Microsoft YaHei"/>
              <w:sz w:val="19"/>
              <w:szCs w:val="19"/>
            </w:rPr>
          </w:pPr>
          <w:hyperlink w:history="true" w:anchor="bookmark49">
            <w:r>
              <w:rPr>
                <w:rFonts w:ascii="Microsoft YaHei" w:hAnsi="Microsoft YaHei" w:eastAsia="Microsoft YaHei" w:cs="Microsoft YaHei"/>
                <w:sz w:val="19"/>
                <w:szCs w:val="19"/>
                <w:spacing w:val="18"/>
                <w:position w:val="-2"/>
              </w:rPr>
              <w:t>9. </w:t>
            </w:r>
            <w:r>
              <w:rPr>
                <w:rFonts w:ascii="Microsoft YaHei" w:hAnsi="Microsoft YaHei" w:eastAsia="Microsoft YaHei" w:cs="Microsoft YaHei"/>
                <w:sz w:val="19"/>
                <w:szCs w:val="19"/>
                <w:spacing w:val="18"/>
              </w:rPr>
              <w:t>内江师范学院学生经济资助管理办法(修订)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(240)</w:t>
            </w:r>
          </w:hyperlink>
        </w:p>
        <w:p>
          <w:pPr>
            <w:ind w:left="227"/>
            <w:spacing w:before="202" w:line="178" w:lineRule="auto"/>
            <w:tabs>
              <w:tab w:val="right" w:leader="dot" w:pos="6690"/>
            </w:tabs>
            <w:rPr>
              <w:rFonts w:ascii="Microsoft YaHei" w:hAnsi="Microsoft YaHei" w:eastAsia="Microsoft YaHei" w:cs="Microsoft YaHei"/>
              <w:sz w:val="19"/>
              <w:szCs w:val="19"/>
            </w:rPr>
          </w:pPr>
          <w:hyperlink w:history="true" w:anchor="bookmark50">
            <w:r>
              <w:rPr>
                <w:rFonts w:ascii="Microsoft YaHei" w:hAnsi="Microsoft YaHei" w:eastAsia="Microsoft YaHei" w:cs="Microsoft YaHei"/>
                <w:sz w:val="19"/>
                <w:szCs w:val="19"/>
                <w:spacing w:val="18"/>
                <w:position w:val="-2"/>
              </w:rPr>
              <w:t>10. </w:t>
            </w:r>
            <w:r>
              <w:rPr>
                <w:rFonts w:ascii="Microsoft YaHei" w:hAnsi="Microsoft YaHei" w:eastAsia="Microsoft YaHei" w:cs="Microsoft YaHei"/>
                <w:sz w:val="19"/>
                <w:szCs w:val="19"/>
                <w:spacing w:val="18"/>
              </w:rPr>
              <w:t>内江师范学院国家奖助学金评审办法(修订)</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(242)</w:t>
            </w:r>
          </w:hyperlink>
        </w:p>
        <w:p>
          <w:pPr>
            <w:ind w:left="227"/>
            <w:spacing w:before="202" w:line="178" w:lineRule="auto"/>
            <w:tabs>
              <w:tab w:val="right" w:leader="dot" w:pos="6690"/>
            </w:tabs>
            <w:rPr>
              <w:rFonts w:ascii="Microsoft YaHei" w:hAnsi="Microsoft YaHei" w:eastAsia="Microsoft YaHei" w:cs="Microsoft YaHei"/>
              <w:sz w:val="19"/>
              <w:szCs w:val="19"/>
            </w:rPr>
          </w:pPr>
          <w:hyperlink w:history="true" w:anchor="bookmark51">
            <w:r>
              <w:rPr>
                <w:rFonts w:ascii="Microsoft YaHei" w:hAnsi="Microsoft YaHei" w:eastAsia="Microsoft YaHei" w:cs="Microsoft YaHei"/>
                <w:sz w:val="19"/>
                <w:szCs w:val="19"/>
                <w:spacing w:val="9"/>
                <w:position w:val="-2"/>
              </w:rPr>
              <w:t>11. </w:t>
            </w:r>
            <w:r>
              <w:rPr>
                <w:rFonts w:ascii="Microsoft YaHei" w:hAnsi="Microsoft YaHei" w:eastAsia="Microsoft YaHei" w:cs="Microsoft YaHei"/>
                <w:sz w:val="19"/>
                <w:szCs w:val="19"/>
                <w:spacing w:val="9"/>
              </w:rPr>
              <w:t>内江师范学院新生入学</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9"/>
              </w:rPr>
              <w:t>“绿色通道</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9"/>
              </w:rPr>
              <w:t>”实施办法(修订)</w:t>
            </w:r>
            <w:r>
              <w:rPr>
                <w:rFonts w:ascii="Microsoft YaHei" w:hAnsi="Microsoft YaHei" w:eastAsia="Microsoft YaHei" w:cs="Microsoft YaHei"/>
                <w:sz w:val="19"/>
                <w:szCs w:val="19"/>
                <w:spacing w:val="40"/>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(245)</w:t>
            </w:r>
          </w:hyperlink>
        </w:p>
        <w:p>
          <w:pPr>
            <w:ind w:left="227"/>
            <w:spacing w:before="199" w:line="179" w:lineRule="auto"/>
            <w:tabs>
              <w:tab w:val="right" w:leader="dot" w:pos="6690"/>
            </w:tabs>
            <w:rPr>
              <w:rFonts w:ascii="Microsoft YaHei" w:hAnsi="Microsoft YaHei" w:eastAsia="Microsoft YaHei" w:cs="Microsoft YaHei"/>
              <w:sz w:val="19"/>
              <w:szCs w:val="19"/>
            </w:rPr>
          </w:pPr>
          <w:hyperlink w:history="true" w:anchor="bookmark52">
            <w:r>
              <w:rPr>
                <w:rFonts w:ascii="Microsoft YaHei" w:hAnsi="Microsoft YaHei" w:eastAsia="Microsoft YaHei" w:cs="Microsoft YaHei"/>
                <w:sz w:val="19"/>
                <w:szCs w:val="19"/>
                <w:spacing w:val="18"/>
                <w:position w:val="-2"/>
              </w:rPr>
              <w:t>12. </w:t>
            </w:r>
            <w:r>
              <w:rPr>
                <w:rFonts w:ascii="Microsoft YaHei" w:hAnsi="Microsoft YaHei" w:eastAsia="Microsoft YaHei" w:cs="Microsoft YaHei"/>
                <w:sz w:val="19"/>
                <w:szCs w:val="19"/>
                <w:spacing w:val="18"/>
              </w:rPr>
              <w:t>内江师范学院生源地信用助学贷款管理办法(修订)</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(247)</w:t>
            </w:r>
          </w:hyperlink>
        </w:p>
        <w:p>
          <w:pPr>
            <w:ind w:left="227"/>
            <w:spacing w:before="213" w:line="178" w:lineRule="auto"/>
            <w:tabs>
              <w:tab w:val="right" w:leader="dot" w:pos="6594"/>
            </w:tabs>
            <w:rPr>
              <w:rFonts w:ascii="Microsoft YaHei" w:hAnsi="Microsoft YaHei" w:eastAsia="Microsoft YaHei" w:cs="Microsoft YaHei"/>
              <w:sz w:val="19"/>
              <w:szCs w:val="19"/>
            </w:rPr>
          </w:pPr>
          <w:hyperlink w:history="true" w:anchor="bookmark53">
            <w:r>
              <w:rPr>
                <w:rFonts w:ascii="Microsoft YaHei" w:hAnsi="Microsoft YaHei" w:eastAsia="Microsoft YaHei" w:cs="Microsoft YaHei"/>
                <w:sz w:val="19"/>
                <w:szCs w:val="19"/>
                <w:spacing w:val="18"/>
                <w:position w:val="-2"/>
              </w:rPr>
              <w:t>13. </w:t>
            </w:r>
            <w:r>
              <w:rPr>
                <w:rFonts w:ascii="Microsoft YaHei" w:hAnsi="Microsoft YaHei" w:eastAsia="Microsoft YaHei" w:cs="Microsoft YaHei"/>
                <w:sz w:val="19"/>
                <w:szCs w:val="19"/>
                <w:spacing w:val="18"/>
              </w:rPr>
              <w:t>内江师范学院家庭经济困难学生认定工作管理办法(修订) </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rPr>
              <w:tab/>
            </w:r>
          </w:hyperlink>
        </w:p>
        <w:p>
          <w:pPr>
            <w:ind w:left="446"/>
            <w:spacing w:before="212" w:line="212" w:lineRule="exact"/>
            <w:tabs>
              <w:tab w:val="right" w:leader="dot" w:pos="6690"/>
            </w:tabs>
            <w:rPr>
              <w:rFonts w:ascii="Microsoft YaHei" w:hAnsi="Microsoft YaHei" w:eastAsia="Microsoft YaHei" w:cs="Microsoft YaHei"/>
              <w:sz w:val="19"/>
              <w:szCs w:val="19"/>
            </w:rPr>
          </w:pPr>
          <w:hyperlink w:history="true" w:anchor="bookmark53">
            <w:r>
              <w:rPr>
                <w:rFonts w:ascii="Microsoft YaHei" w:hAnsi="Microsoft YaHei" w:eastAsia="Microsoft YaHei" w:cs="Microsoft YaHei"/>
                <w:sz w:val="19"/>
                <w:szCs w:val="19"/>
                <w:position w:val="2"/>
              </w:rPr>
              <w:tab/>
            </w:r>
            <w:r>
              <w:rPr>
                <w:rFonts w:ascii="Microsoft YaHei" w:hAnsi="Microsoft YaHei" w:eastAsia="Microsoft YaHei" w:cs="Microsoft YaHei"/>
                <w:sz w:val="19"/>
                <w:szCs w:val="19"/>
                <w:spacing w:val="15"/>
                <w:w w:val="101"/>
                <w:position w:val="2"/>
              </w:rPr>
              <w:t xml:space="preserve">  </w:t>
            </w:r>
            <w:r>
              <w:rPr>
                <w:rFonts w:ascii="Microsoft YaHei" w:hAnsi="Microsoft YaHei" w:eastAsia="Microsoft YaHei" w:cs="Microsoft YaHei"/>
                <w:sz w:val="19"/>
                <w:szCs w:val="19"/>
                <w:spacing w:val="3"/>
                <w:position w:val="2"/>
              </w:rPr>
              <w:t>(250)</w:t>
            </w:r>
          </w:hyperlink>
        </w:p>
        <w:p>
          <w:pPr>
            <w:ind w:left="227"/>
            <w:spacing w:before="241" w:line="178" w:lineRule="auto"/>
            <w:tabs>
              <w:tab w:val="right" w:leader="dot" w:pos="6690"/>
            </w:tabs>
            <w:rPr>
              <w:rFonts w:ascii="Microsoft YaHei" w:hAnsi="Microsoft YaHei" w:eastAsia="Microsoft YaHei" w:cs="Microsoft YaHei"/>
              <w:sz w:val="19"/>
              <w:szCs w:val="19"/>
            </w:rPr>
          </w:pPr>
          <w:hyperlink w:history="true" w:anchor="bookmark54">
            <w:r>
              <w:rPr>
                <w:rFonts w:ascii="Microsoft YaHei" w:hAnsi="Microsoft YaHei" w:eastAsia="Microsoft YaHei" w:cs="Microsoft YaHei"/>
                <w:sz w:val="19"/>
                <w:szCs w:val="19"/>
                <w:spacing w:val="16"/>
                <w:position w:val="-2"/>
              </w:rPr>
              <w:t>14. </w:t>
            </w:r>
            <w:r>
              <w:rPr>
                <w:rFonts w:ascii="Microsoft YaHei" w:hAnsi="Microsoft YaHei" w:eastAsia="Microsoft YaHei" w:cs="Microsoft YaHei"/>
                <w:sz w:val="19"/>
                <w:szCs w:val="19"/>
                <w:spacing w:val="16"/>
              </w:rPr>
              <w:t>内江师范学院学生社团建设管理办法</w:t>
            </w:r>
            <w:r>
              <w:rPr>
                <w:rFonts w:ascii="Microsoft YaHei" w:hAnsi="Microsoft YaHei" w:eastAsia="Microsoft YaHei" w:cs="Microsoft YaHei"/>
                <w:sz w:val="19"/>
                <w:szCs w:val="19"/>
                <w:spacing w:val="40"/>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(258)</w:t>
            </w:r>
          </w:hyperlink>
        </w:p>
        <w:p>
          <w:pPr>
            <w:ind w:left="227"/>
            <w:spacing w:before="203" w:line="178" w:lineRule="auto"/>
            <w:tabs>
              <w:tab w:val="right" w:leader="dot" w:pos="6690"/>
            </w:tabs>
            <w:rPr>
              <w:rFonts w:ascii="Microsoft YaHei" w:hAnsi="Microsoft YaHei" w:eastAsia="Microsoft YaHei" w:cs="Microsoft YaHei"/>
              <w:sz w:val="19"/>
              <w:szCs w:val="19"/>
            </w:rPr>
          </w:pPr>
          <w:hyperlink w:history="true" w:anchor="bookmark55">
            <w:r>
              <w:rPr>
                <w:rFonts w:ascii="Microsoft YaHei" w:hAnsi="Microsoft YaHei" w:eastAsia="Microsoft YaHei" w:cs="Microsoft YaHei"/>
                <w:sz w:val="19"/>
                <w:szCs w:val="19"/>
                <w:spacing w:val="19"/>
                <w:position w:val="-2"/>
              </w:rPr>
              <w:t>15. </w:t>
            </w:r>
            <w:r>
              <w:rPr>
                <w:rFonts w:ascii="Microsoft YaHei" w:hAnsi="Microsoft YaHei" w:eastAsia="Microsoft YaHei" w:cs="Microsoft YaHei"/>
                <w:sz w:val="19"/>
                <w:szCs w:val="19"/>
                <w:spacing w:val="19"/>
              </w:rPr>
              <w:t>内江师范学院学生出国(境)研修奖学</w:t>
            </w:r>
            <w:r>
              <w:rPr>
                <w:rFonts w:ascii="Microsoft YaHei" w:hAnsi="Microsoft YaHei" w:eastAsia="Microsoft YaHei" w:cs="Microsoft YaHei"/>
                <w:sz w:val="19"/>
                <w:szCs w:val="19"/>
                <w:spacing w:val="18"/>
              </w:rPr>
              <w:t>金评选办法</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(266)</w:t>
            </w:r>
          </w:hyperlink>
        </w:p>
        <w:p>
          <w:pPr>
            <w:ind w:left="227"/>
            <w:spacing w:before="200" w:line="178" w:lineRule="auto"/>
            <w:tabs>
              <w:tab w:val="right" w:leader="dot" w:pos="6690"/>
            </w:tabs>
            <w:rPr>
              <w:rFonts w:ascii="Microsoft YaHei" w:hAnsi="Microsoft YaHei" w:eastAsia="Microsoft YaHei" w:cs="Microsoft YaHei"/>
              <w:sz w:val="19"/>
              <w:szCs w:val="19"/>
            </w:rPr>
          </w:pPr>
          <w:hyperlink w:history="true" w:anchor="bookmark56">
            <w:r>
              <w:rPr>
                <w:rFonts w:ascii="Microsoft YaHei" w:hAnsi="Microsoft YaHei" w:eastAsia="Microsoft YaHei" w:cs="Microsoft YaHei"/>
                <w:sz w:val="19"/>
                <w:szCs w:val="19"/>
                <w:spacing w:val="18"/>
                <w:position w:val="-2"/>
              </w:rPr>
              <w:t>16. </w:t>
            </w:r>
            <w:r>
              <w:rPr>
                <w:rFonts w:ascii="Microsoft YaHei" w:hAnsi="Microsoft YaHei" w:eastAsia="Microsoft YaHei" w:cs="Microsoft YaHei"/>
                <w:sz w:val="19"/>
                <w:szCs w:val="19"/>
                <w:spacing w:val="18"/>
              </w:rPr>
              <w:t>内江师范学院学生公寓管理办法(修订)</w:t>
            </w:r>
            <w:r>
              <w:rPr>
                <w:rFonts w:ascii="Microsoft YaHei" w:hAnsi="Microsoft YaHei" w:eastAsia="Microsoft YaHei" w:cs="Microsoft YaHei"/>
                <w:sz w:val="19"/>
                <w:szCs w:val="19"/>
                <w:spacing w:val="46"/>
                <w:w w:val="101"/>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(271)</w:t>
            </w:r>
          </w:hyperlink>
        </w:p>
        <w:p>
          <w:pPr>
            <w:ind w:left="227"/>
            <w:spacing w:before="202" w:line="178" w:lineRule="auto"/>
            <w:tabs>
              <w:tab w:val="right" w:leader="dot" w:pos="6690"/>
            </w:tabs>
            <w:rPr>
              <w:rFonts w:ascii="Microsoft YaHei" w:hAnsi="Microsoft YaHei" w:eastAsia="Microsoft YaHei" w:cs="Microsoft YaHei"/>
              <w:sz w:val="19"/>
              <w:szCs w:val="19"/>
            </w:rPr>
          </w:pPr>
          <w:hyperlink w:history="true" w:anchor="bookmark57">
            <w:r>
              <w:rPr>
                <w:rFonts w:ascii="Microsoft YaHei" w:hAnsi="Microsoft YaHei" w:eastAsia="Microsoft YaHei" w:cs="Microsoft YaHei"/>
                <w:sz w:val="19"/>
                <w:szCs w:val="19"/>
                <w:spacing w:val="18"/>
                <w:position w:val="-2"/>
              </w:rPr>
              <w:t>17. </w:t>
            </w:r>
            <w:r>
              <w:rPr>
                <w:rFonts w:ascii="Microsoft YaHei" w:hAnsi="Microsoft YaHei" w:eastAsia="Microsoft YaHei" w:cs="Microsoft YaHei"/>
                <w:sz w:val="19"/>
                <w:szCs w:val="19"/>
                <w:spacing w:val="18"/>
              </w:rPr>
              <w:t>内江师范学院学生宿舍星级文明寝室评比办法(修订)</w:t>
            </w:r>
            <w:r>
              <w:rPr>
                <w:rFonts w:ascii="Microsoft YaHei" w:hAnsi="Microsoft YaHei" w:eastAsia="Microsoft YaHei" w:cs="Microsoft YaHei"/>
                <w:sz w:val="19"/>
                <w:szCs w:val="19"/>
                <w:spacing w:val="56"/>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(284)</w:t>
            </w:r>
          </w:hyperlink>
        </w:p>
        <w:p>
          <w:pPr>
            <w:ind w:left="227"/>
            <w:spacing w:before="203" w:line="178" w:lineRule="auto"/>
            <w:tabs>
              <w:tab w:val="right" w:leader="dot" w:pos="6690"/>
            </w:tabs>
            <w:rPr>
              <w:rFonts w:ascii="Microsoft YaHei" w:hAnsi="Microsoft YaHei" w:eastAsia="Microsoft YaHei" w:cs="Microsoft YaHei"/>
              <w:sz w:val="19"/>
              <w:szCs w:val="19"/>
            </w:rPr>
          </w:pPr>
          <w:hyperlink w:history="true" w:anchor="bookmark58">
            <w:r>
              <w:rPr>
                <w:rFonts w:ascii="Microsoft YaHei" w:hAnsi="Microsoft YaHei" w:eastAsia="Microsoft YaHei" w:cs="Microsoft YaHei"/>
                <w:sz w:val="19"/>
                <w:szCs w:val="19"/>
                <w:spacing w:val="18"/>
                <w:position w:val="-2"/>
              </w:rPr>
              <w:t>18. </w:t>
            </w:r>
            <w:r>
              <w:rPr>
                <w:rFonts w:ascii="Microsoft YaHei" w:hAnsi="Microsoft YaHei" w:eastAsia="Microsoft YaHei" w:cs="Microsoft YaHei"/>
                <w:sz w:val="19"/>
                <w:szCs w:val="19"/>
                <w:spacing w:val="18"/>
              </w:rPr>
              <w:t>内江师范学院学生宿舍作息时间规定(修订)</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(289)</w:t>
            </w:r>
          </w:hyperlink>
        </w:p>
        <w:p>
          <w:pPr>
            <w:ind w:left="227"/>
            <w:spacing w:before="202" w:line="178" w:lineRule="auto"/>
            <w:tabs>
              <w:tab w:val="right" w:leader="dot" w:pos="6690"/>
            </w:tabs>
            <w:rPr>
              <w:rFonts w:ascii="Microsoft YaHei" w:hAnsi="Microsoft YaHei" w:eastAsia="Microsoft YaHei" w:cs="Microsoft YaHei"/>
              <w:sz w:val="19"/>
              <w:szCs w:val="19"/>
            </w:rPr>
          </w:pPr>
          <w:hyperlink w:history="true" w:anchor="bookmark59">
            <w:r>
              <w:rPr>
                <w:rFonts w:ascii="Microsoft YaHei" w:hAnsi="Microsoft YaHei" w:eastAsia="Microsoft YaHei" w:cs="Microsoft YaHei"/>
                <w:sz w:val="19"/>
                <w:szCs w:val="19"/>
                <w:spacing w:val="18"/>
                <w:position w:val="-2"/>
              </w:rPr>
              <w:t>19. </w:t>
            </w:r>
            <w:r>
              <w:rPr>
                <w:rFonts w:ascii="Microsoft YaHei" w:hAnsi="Microsoft YaHei" w:eastAsia="Microsoft YaHei" w:cs="Microsoft YaHei"/>
                <w:sz w:val="19"/>
                <w:szCs w:val="19"/>
                <w:spacing w:val="18"/>
              </w:rPr>
              <w:t>内江师范学院学生校外住宿管理办法(修订)</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(290)</w:t>
            </w:r>
          </w:hyperlink>
        </w:p>
      </w:sdtContent>
    </w:sdt>
    <w:p>
      <w:pPr>
        <w:spacing w:line="178" w:lineRule="auto"/>
        <w:sectPr>
          <w:footerReference w:type="default" r:id="rId17"/>
          <w:pgSz w:w="7416" w:h="11507"/>
          <w:pgMar w:top="196" w:right="519" w:bottom="361"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6" name="IM 26"/>
            <wp:cNvGraphicFramePr/>
            <a:graphic>
              <a:graphicData uri="http://schemas.openxmlformats.org/drawingml/2006/picture">
                <pic:pic>
                  <pic:nvPicPr>
                    <pic:cNvPr id="26" name="IM 26"/>
                    <pic:cNvPicPr/>
                  </pic:nvPicPr>
                  <pic:blipFill>
                    <a:blip r:embed="rId16"/>
                    <a:stretch>
                      <a:fillRect/>
                    </a:stretch>
                  </pic:blipFill>
                  <pic:spPr>
                    <a:xfrm rot="0">
                      <a:off x="0" y="0"/>
                      <a:ext cx="4247895" cy="428853"/>
                    </a:xfrm>
                    <a:prstGeom prst="rect">
                      <a:avLst/>
                    </a:prstGeom>
                  </pic:spPr>
                </pic:pic>
              </a:graphicData>
            </a:graphic>
          </wp:inline>
        </w:drawing>
      </w:r>
    </w:p>
    <w:p>
      <w:pPr>
        <w:ind w:left="223"/>
        <w:spacing w:before="168" w:line="323" w:lineRule="auto"/>
        <w:jc w:val="right"/>
        <w:rPr>
          <w:rFonts w:ascii="Microsoft YaHei" w:hAnsi="Microsoft YaHei" w:eastAsia="Microsoft YaHei" w:cs="Microsoft YaHei"/>
          <w:sz w:val="19"/>
          <w:szCs w:val="19"/>
        </w:rPr>
      </w:pPr>
      <w:bookmarkStart w:name="bookmark60" w:id="3"/>
      <w:bookmarkEnd w:id="3"/>
      <w:r>
        <w:rPr>
          <w:rFonts w:ascii="Microsoft YaHei" w:hAnsi="Microsoft YaHei" w:eastAsia="Microsoft YaHei" w:cs="Microsoft YaHei"/>
          <w:sz w:val="19"/>
          <w:szCs w:val="19"/>
          <w:spacing w:val="19"/>
          <w:position w:val="-2"/>
        </w:rPr>
        <w:t>20. </w:t>
      </w:r>
      <w:r>
        <w:rPr>
          <w:rFonts w:ascii="Microsoft YaHei" w:hAnsi="Microsoft YaHei" w:eastAsia="Microsoft YaHei" w:cs="Microsoft YaHei"/>
          <w:sz w:val="19"/>
          <w:szCs w:val="19"/>
          <w:spacing w:val="19"/>
        </w:rPr>
        <w:t>内江师范学院关于严禁电动车或其电瓶(电池)进入学生公寓的通知</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  (295)</w:t>
      </w:r>
    </w:p>
    <w:sdt>
      <w:sdtPr>
        <w:rPr>
          <w:rFonts w:ascii="SimHei" w:hAnsi="SimHei" w:eastAsia="SimHei" w:cs="SimHei"/>
          <w:sz w:val="19"/>
          <w:szCs w:val="19"/>
        </w:rPr>
        <w:docPartObj>
          <w:docPartGallery w:val="Table of Contents"/>
          <w:docPartUnique/>
        </w:docPartObj>
      </w:sdtPr>
      <w:sdtEndPr>
        <w:rPr>
          <w:rFonts w:ascii="Microsoft YaHei" w:hAnsi="Microsoft YaHei" w:eastAsia="Microsoft YaHei" w:cs="Microsoft YaHei"/>
          <w:sz w:val="19"/>
          <w:szCs w:val="19"/>
        </w:rPr>
      </w:sdtEndPr>
      <w:sdtContent>
        <w:p>
          <w:pPr>
            <w:ind w:left="20"/>
            <w:spacing w:line="207" w:lineRule="auto"/>
            <w:rPr>
              <w:rFonts w:ascii="SimHei" w:hAnsi="SimHei" w:eastAsia="SimHei" w:cs="SimHei"/>
              <w:sz w:val="19"/>
              <w:szCs w:val="19"/>
            </w:rPr>
          </w:pPr>
          <w:hyperlink w:history="true" w:anchor="bookmark61">
            <w:r>
              <w:rPr>
                <w:rFonts w:ascii="SimHei" w:hAnsi="SimHei" w:eastAsia="SimHei" w:cs="SimHei"/>
                <w:sz w:val="19"/>
                <w:szCs w:val="19"/>
                <w:spacing w:val="5"/>
              </w:rPr>
              <w:t>十二</w:t>
            </w:r>
            <w:r>
              <w:rPr>
                <w:rFonts w:ascii="Microsoft YaHei" w:hAnsi="Microsoft YaHei" w:eastAsia="Microsoft YaHei" w:cs="Microsoft YaHei"/>
                <w:sz w:val="19"/>
                <w:szCs w:val="19"/>
                <w:spacing w:val="5"/>
              </w:rPr>
              <w:t>、</w:t>
            </w:r>
            <w:r>
              <w:rPr>
                <w:rFonts w:ascii="SimHei" w:hAnsi="SimHei" w:eastAsia="SimHei" w:cs="SimHei"/>
                <w:sz w:val="19"/>
                <w:szCs w:val="19"/>
                <w:spacing w:val="5"/>
              </w:rPr>
              <w:t>军事武装工作</w:t>
            </w:r>
          </w:hyperlink>
        </w:p>
        <w:p>
          <w:pPr>
            <w:ind w:left="241"/>
            <w:spacing w:before="182" w:line="178" w:lineRule="auto"/>
            <w:tabs>
              <w:tab w:val="right" w:leader="dot" w:pos="6690"/>
            </w:tabs>
            <w:rPr>
              <w:rFonts w:ascii="Microsoft YaHei" w:hAnsi="Microsoft YaHei" w:eastAsia="Microsoft YaHei" w:cs="Microsoft YaHei"/>
              <w:sz w:val="19"/>
              <w:szCs w:val="19"/>
            </w:rPr>
          </w:pPr>
          <w:hyperlink w:history="true" w:anchor="bookmark62">
            <w:r>
              <w:rPr>
                <w:rFonts w:ascii="Microsoft YaHei" w:hAnsi="Microsoft YaHei" w:eastAsia="Microsoft YaHei" w:cs="Microsoft YaHei"/>
                <w:sz w:val="19"/>
                <w:szCs w:val="19"/>
                <w:spacing w:val="17"/>
              </w:rPr>
              <w:t>内江师范学院大学生应征入伍管理办法</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(297)</w:t>
            </w:r>
          </w:hyperlink>
        </w:p>
        <w:p>
          <w:pPr>
            <w:ind w:left="20"/>
            <w:spacing w:before="201" w:line="208" w:lineRule="auto"/>
            <w:rPr>
              <w:rFonts w:ascii="SimHei" w:hAnsi="SimHei" w:eastAsia="SimHei" w:cs="SimHei"/>
              <w:sz w:val="19"/>
              <w:szCs w:val="19"/>
            </w:rPr>
          </w:pPr>
          <w:hyperlink w:history="true" w:anchor="bookmark63">
            <w:r>
              <w:rPr>
                <w:rFonts w:ascii="SimHei" w:hAnsi="SimHei" w:eastAsia="SimHei" w:cs="SimHei"/>
                <w:sz w:val="19"/>
                <w:szCs w:val="19"/>
                <w:spacing w:val="4"/>
              </w:rPr>
              <w:t>十三</w:t>
            </w:r>
            <w:r>
              <w:rPr>
                <w:rFonts w:ascii="Microsoft YaHei" w:hAnsi="Microsoft YaHei" w:eastAsia="Microsoft YaHei" w:cs="Microsoft YaHei"/>
                <w:sz w:val="19"/>
                <w:szCs w:val="19"/>
                <w:spacing w:val="4"/>
              </w:rPr>
              <w:t>、</w:t>
            </w:r>
            <w:r>
              <w:rPr>
                <w:rFonts w:ascii="SimHei" w:hAnsi="SimHei" w:eastAsia="SimHei" w:cs="SimHei"/>
                <w:sz w:val="19"/>
                <w:szCs w:val="19"/>
                <w:spacing w:val="4"/>
              </w:rPr>
              <w:t>学生办事指南</w:t>
            </w:r>
          </w:hyperlink>
        </w:p>
        <w:p>
          <w:pPr>
            <w:ind w:left="227"/>
            <w:spacing w:before="183" w:line="178" w:lineRule="auto"/>
            <w:tabs>
              <w:tab w:val="right" w:leader="dot" w:pos="6690"/>
            </w:tabs>
            <w:rPr>
              <w:rFonts w:ascii="Microsoft YaHei" w:hAnsi="Microsoft YaHei" w:eastAsia="Microsoft YaHei" w:cs="Microsoft YaHei"/>
              <w:sz w:val="19"/>
              <w:szCs w:val="19"/>
            </w:rPr>
          </w:pPr>
          <w:hyperlink w:history="true" w:anchor="bookmark64">
            <w:r>
              <w:rPr>
                <w:rFonts w:ascii="Microsoft YaHei" w:hAnsi="Microsoft YaHei" w:eastAsia="Microsoft YaHei" w:cs="Microsoft YaHei"/>
                <w:sz w:val="19"/>
                <w:szCs w:val="19"/>
                <w:spacing w:val="16"/>
                <w:position w:val="-2"/>
              </w:rPr>
              <w:t>1.</w:t>
            </w:r>
            <w:r>
              <w:rPr>
                <w:rFonts w:ascii="Microsoft YaHei" w:hAnsi="Microsoft YaHei" w:eastAsia="Microsoft YaHei" w:cs="Microsoft YaHei"/>
                <w:sz w:val="19"/>
                <w:szCs w:val="19"/>
                <w:spacing w:val="1"/>
                <w:position w:val="-2"/>
              </w:rPr>
              <w:t xml:space="preserve"> </w:t>
            </w:r>
            <w:r>
              <w:rPr>
                <w:rFonts w:ascii="Microsoft YaHei" w:hAnsi="Microsoft YaHei" w:eastAsia="Microsoft YaHei" w:cs="Microsoft YaHei"/>
                <w:sz w:val="19"/>
                <w:szCs w:val="19"/>
                <w:spacing w:val="16"/>
              </w:rPr>
              <w:t>学生公寓维修服务指南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(305)</w:t>
            </w:r>
          </w:hyperlink>
        </w:p>
        <w:p>
          <w:pPr>
            <w:ind w:left="223"/>
            <w:spacing w:before="191" w:line="178" w:lineRule="auto"/>
            <w:tabs>
              <w:tab w:val="right" w:leader="dot" w:pos="6690"/>
            </w:tabs>
            <w:rPr>
              <w:rFonts w:ascii="Microsoft YaHei" w:hAnsi="Microsoft YaHei" w:eastAsia="Microsoft YaHei" w:cs="Microsoft YaHei"/>
              <w:sz w:val="19"/>
              <w:szCs w:val="19"/>
            </w:rPr>
          </w:pPr>
          <w:hyperlink w:history="true" w:anchor="bookmark65">
            <w:r>
              <w:rPr>
                <w:rFonts w:ascii="Microsoft YaHei" w:hAnsi="Microsoft YaHei" w:eastAsia="Microsoft YaHei" w:cs="Microsoft YaHei"/>
                <w:sz w:val="19"/>
                <w:szCs w:val="19"/>
                <w:spacing w:val="8"/>
                <w:position w:val="-2"/>
              </w:rPr>
              <w:t>2.</w:t>
            </w:r>
            <w:r>
              <w:rPr>
                <w:rFonts w:ascii="Microsoft YaHei" w:hAnsi="Microsoft YaHei" w:eastAsia="Microsoft YaHei" w:cs="Microsoft YaHei"/>
                <w:sz w:val="19"/>
                <w:szCs w:val="19"/>
                <w:spacing w:val="1"/>
                <w:position w:val="-2"/>
              </w:rPr>
              <w:t xml:space="preserve"> </w:t>
            </w:r>
            <w:r>
              <w:rPr>
                <w:rFonts w:ascii="Microsoft YaHei" w:hAnsi="Microsoft YaHei" w:eastAsia="Microsoft YaHei" w:cs="Microsoft YaHei"/>
                <w:sz w:val="19"/>
                <w:szCs w:val="19"/>
                <w:spacing w:val="8"/>
              </w:rPr>
              <w:t>关于学生寝室启用</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8"/>
              </w:rPr>
              <w:t>“智能用电管理系统</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8"/>
              </w:rPr>
              <w:t>”的说明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(306)</w:t>
            </w:r>
          </w:hyperlink>
        </w:p>
        <w:p>
          <w:pPr>
            <w:ind w:left="224"/>
            <w:spacing w:before="193" w:line="178" w:lineRule="auto"/>
            <w:tabs>
              <w:tab w:val="right" w:leader="dot" w:pos="6690"/>
            </w:tabs>
            <w:rPr>
              <w:rFonts w:ascii="Microsoft YaHei" w:hAnsi="Microsoft YaHei" w:eastAsia="Microsoft YaHei" w:cs="Microsoft YaHei"/>
              <w:sz w:val="19"/>
              <w:szCs w:val="19"/>
            </w:rPr>
          </w:pPr>
          <w:hyperlink w:history="true" w:anchor="bookmark66">
            <w:r>
              <w:rPr>
                <w:rFonts w:ascii="Microsoft YaHei" w:hAnsi="Microsoft YaHei" w:eastAsia="Microsoft YaHei" w:cs="Microsoft YaHei"/>
                <w:sz w:val="19"/>
                <w:szCs w:val="19"/>
                <w:spacing w:val="17"/>
                <w:position w:val="-2"/>
              </w:rPr>
              <w:t>3. </w:t>
            </w:r>
            <w:r>
              <w:rPr>
                <w:rFonts w:ascii="Microsoft YaHei" w:hAnsi="Microsoft YaHei" w:eastAsia="Microsoft YaHei" w:cs="Microsoft YaHei"/>
                <w:sz w:val="19"/>
                <w:szCs w:val="19"/>
                <w:spacing w:val="17"/>
              </w:rPr>
              <w:t>内江师范学院学生医疗保险理赔程序及所需材料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(307)</w:t>
            </w:r>
          </w:hyperlink>
        </w:p>
        <w:p>
          <w:pPr>
            <w:ind w:left="221"/>
            <w:spacing w:before="192" w:line="179" w:lineRule="auto"/>
            <w:tabs>
              <w:tab w:val="right" w:leader="dot" w:pos="6690"/>
            </w:tabs>
            <w:rPr>
              <w:rFonts w:ascii="Microsoft YaHei" w:hAnsi="Microsoft YaHei" w:eastAsia="Microsoft YaHei" w:cs="Microsoft YaHei"/>
              <w:sz w:val="19"/>
              <w:szCs w:val="19"/>
            </w:rPr>
          </w:pPr>
          <w:hyperlink w:history="true" w:anchor="bookmark67">
            <w:r>
              <w:rPr>
                <w:rFonts w:ascii="Microsoft YaHei" w:hAnsi="Microsoft YaHei" w:eastAsia="Microsoft YaHei" w:cs="Microsoft YaHei"/>
                <w:sz w:val="19"/>
                <w:szCs w:val="19"/>
                <w:spacing w:val="17"/>
                <w:position w:val="-2"/>
              </w:rPr>
              <w:t>4. </w:t>
            </w:r>
            <w:r>
              <w:rPr>
                <w:rFonts w:ascii="Microsoft YaHei" w:hAnsi="Microsoft YaHei" w:eastAsia="Microsoft YaHei" w:cs="Microsoft YaHei"/>
                <w:sz w:val="19"/>
                <w:szCs w:val="19"/>
                <w:spacing w:val="17"/>
              </w:rPr>
              <w:t>内江师范学院心理健康教育咨询中心简</w:t>
            </w:r>
            <w:r>
              <w:rPr>
                <w:rFonts w:ascii="Microsoft YaHei" w:hAnsi="Microsoft YaHei" w:eastAsia="Microsoft YaHei" w:cs="Microsoft YaHei"/>
                <w:sz w:val="19"/>
                <w:szCs w:val="19"/>
                <w:spacing w:val="16"/>
              </w:rPr>
              <w:t>介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(309)</w:t>
            </w:r>
          </w:hyperlink>
        </w:p>
        <w:p>
          <w:pPr>
            <w:ind w:left="225"/>
            <w:spacing w:before="192" w:line="178" w:lineRule="auto"/>
            <w:tabs>
              <w:tab w:val="right" w:leader="dot" w:pos="6690"/>
            </w:tabs>
            <w:rPr>
              <w:rFonts w:ascii="Microsoft YaHei" w:hAnsi="Microsoft YaHei" w:eastAsia="Microsoft YaHei" w:cs="Microsoft YaHei"/>
              <w:sz w:val="19"/>
              <w:szCs w:val="19"/>
            </w:rPr>
          </w:pPr>
          <w:hyperlink w:history="true" w:anchor="bookmark68">
            <w:r>
              <w:rPr>
                <w:rFonts w:ascii="Microsoft YaHei" w:hAnsi="Microsoft YaHei" w:eastAsia="Microsoft YaHei" w:cs="Microsoft YaHei"/>
                <w:sz w:val="19"/>
                <w:szCs w:val="19"/>
                <w:spacing w:val="14"/>
                <w:position w:val="-2"/>
              </w:rPr>
              <w:t>5. </w:t>
            </w:r>
            <w:r>
              <w:rPr>
                <w:rFonts w:ascii="Microsoft YaHei" w:hAnsi="Microsoft YaHei" w:eastAsia="Microsoft YaHei" w:cs="Microsoft YaHei"/>
                <w:sz w:val="19"/>
                <w:szCs w:val="19"/>
                <w:spacing w:val="14"/>
              </w:rPr>
              <w:t>常用安全求助电话   </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(311)</w:t>
            </w:r>
          </w:hyperlink>
        </w:p>
      </w:sdtContent>
    </w:sdt>
    <w:p>
      <w:pPr>
        <w:spacing w:line="178" w:lineRule="auto"/>
        <w:sectPr>
          <w:footerReference w:type="default" r:id="rId18"/>
          <w:pgSz w:w="7416" w:h="11507"/>
          <w:pgMar w:top="196" w:right="527" w:bottom="364" w:left="196" w:header="0" w:footer="143" w:gutter="0"/>
        </w:sectPr>
        <w:rPr>
          <w:rFonts w:ascii="Microsoft YaHei" w:hAnsi="Microsoft YaHei" w:eastAsia="Microsoft YaHei" w:cs="Microsoft YaHei"/>
          <w:sz w:val="19"/>
          <w:szCs w:val="19"/>
        </w:rPr>
      </w:pPr>
    </w:p>
    <w:p>
      <w:pPr>
        <w:ind w:firstLine="79"/>
        <w:spacing w:line="675" w:lineRule="exact"/>
        <w:rPr/>
      </w:pPr>
      <w:r>
        <w:rPr>
          <w:position w:val="-13"/>
        </w:rPr>
        <w:drawing>
          <wp:inline distT="0" distB="0" distL="0" distR="0">
            <wp:extent cx="4247895" cy="428853"/>
            <wp:effectExtent l="0" t="0" r="0" b="0"/>
            <wp:docPr id="28" name="IM 28"/>
            <wp:cNvGraphicFramePr/>
            <a:graphic>
              <a:graphicData uri="http://schemas.openxmlformats.org/drawingml/2006/picture">
                <pic:pic>
                  <pic:nvPicPr>
                    <pic:cNvPr id="28" name="IM 28"/>
                    <pic:cNvPicPr/>
                  </pic:nvPicPr>
                  <pic:blipFill>
                    <a:blip r:embed="rId14"/>
                    <a:stretch>
                      <a:fillRect/>
                    </a:stretch>
                  </pic:blipFill>
                  <pic:spPr>
                    <a:xfrm rot="0">
                      <a:off x="0" y="0"/>
                      <a:ext cx="4247895" cy="428853"/>
                    </a:xfrm>
                    <a:prstGeom prst="rect">
                      <a:avLst/>
                    </a:prstGeom>
                  </pic:spPr>
                </pic:pic>
              </a:graphicData>
            </a:graphic>
          </wp:inline>
        </w:drawing>
      </w:r>
    </w:p>
    <w:p>
      <w:pPr>
        <w:ind w:left="79"/>
        <w:spacing w:before="163" w:line="466" w:lineRule="exact"/>
        <w:outlineLvl w:val="0"/>
        <w:rPr>
          <w:rFonts w:ascii="SimHei" w:hAnsi="SimHei" w:eastAsia="SimHei" w:cs="SimHei"/>
          <w:sz w:val="26"/>
          <w:szCs w:val="26"/>
        </w:rPr>
      </w:pPr>
      <w:bookmarkStart w:name="bookmark2" w:id="4"/>
      <w:bookmarkEnd w:id="4"/>
      <w:r>
        <w:rPr>
          <w:rFonts w:ascii="SimHei" w:hAnsi="SimHei" w:eastAsia="SimHei" w:cs="SimHei"/>
          <w:sz w:val="26"/>
          <w:szCs w:val="26"/>
          <w:position w:val="-6"/>
        </w:rPr>
        <w:drawing>
          <wp:inline distT="0" distB="0" distL="0" distR="0">
            <wp:extent cx="261251" cy="255092"/>
            <wp:effectExtent l="0" t="0" r="0" b="0"/>
            <wp:docPr id="30" name="IM 30"/>
            <wp:cNvGraphicFramePr/>
            <a:graphic>
              <a:graphicData uri="http://schemas.openxmlformats.org/drawingml/2006/picture">
                <pic:pic>
                  <pic:nvPicPr>
                    <pic:cNvPr id="30" name="IM 30"/>
                    <pic:cNvPicPr/>
                  </pic:nvPicPr>
                  <pic:blipFill>
                    <a:blip r:embed="rId20"/>
                    <a:stretch>
                      <a:fillRect/>
                    </a:stretch>
                  </pic:blipFill>
                  <pic:spPr>
                    <a:xfrm rot="0">
                      <a:off x="0" y="0"/>
                      <a:ext cx="261251" cy="255092"/>
                    </a:xfrm>
                    <a:prstGeom prst="rect">
                      <a:avLst/>
                    </a:prstGeom>
                  </pic:spPr>
                </pic:pic>
              </a:graphicData>
            </a:graphic>
          </wp:inline>
        </w:drawing>
      </w:r>
      <w:r>
        <w:rPr>
          <w:rFonts w:ascii="SimHei" w:hAnsi="SimHei" w:eastAsia="SimHei" w:cs="SimHei"/>
          <w:sz w:val="26"/>
          <w:szCs w:val="26"/>
          <w:b/>
          <w:bCs/>
          <w:spacing w:val="15"/>
          <w:position w:val="-3"/>
        </w:rPr>
        <w:t>内江师范学院校训及释义</w:t>
      </w:r>
    </w:p>
    <w:p>
      <w:pPr>
        <w:pStyle w:val="BodyText"/>
        <w:spacing w:line="431" w:lineRule="auto"/>
        <w:rPr/>
      </w:pPr>
      <w:r/>
    </w:p>
    <w:p>
      <w:pPr>
        <w:ind w:left="1174"/>
        <w:spacing w:before="167" w:line="222" w:lineRule="auto"/>
        <w:rPr>
          <w:rFonts w:ascii="Microsoft YaHei" w:hAnsi="Microsoft YaHei" w:eastAsia="Microsoft YaHei" w:cs="Microsoft YaHei"/>
          <w:sz w:val="39"/>
          <w:szCs w:val="39"/>
        </w:rPr>
      </w:pPr>
      <w:bookmarkStart w:name="bookmark69" w:id="5"/>
      <w:bookmarkEnd w:id="5"/>
      <w:r>
        <w:rPr>
          <w:rFonts w:ascii="Microsoft YaHei" w:hAnsi="Microsoft YaHei" w:eastAsia="Microsoft YaHei" w:cs="Microsoft YaHei"/>
          <w:sz w:val="39"/>
          <w:szCs w:val="39"/>
          <w:position w:val="-5"/>
        </w:rPr>
        <w:drawing>
          <wp:inline distT="0" distB="0" distL="0" distR="0">
            <wp:extent cx="250164" cy="250164"/>
            <wp:effectExtent l="0" t="0" r="0" b="0"/>
            <wp:docPr id="32" name="IM 32"/>
            <wp:cNvGraphicFramePr/>
            <a:graphic>
              <a:graphicData uri="http://schemas.openxmlformats.org/drawingml/2006/picture">
                <pic:pic>
                  <pic:nvPicPr>
                    <pic:cNvPr id="32" name="IM 32"/>
                    <pic:cNvPicPr/>
                  </pic:nvPicPr>
                  <pic:blipFill>
                    <a:blip r:embed="rId21"/>
                    <a:stretch>
                      <a:fillRect/>
                    </a:stretch>
                  </pic:blipFill>
                  <pic:spPr>
                    <a:xfrm rot="0">
                      <a:off x="0" y="0"/>
                      <a:ext cx="250164" cy="250164"/>
                    </a:xfrm>
                    <a:prstGeom prst="rect">
                      <a:avLst/>
                    </a:prstGeom>
                  </pic:spPr>
                </pic:pic>
              </a:graphicData>
            </a:graphic>
          </wp:inline>
        </w:drawing>
      </w:r>
      <w:r>
        <w:rPr>
          <w:rFonts w:ascii="Microsoft YaHei" w:hAnsi="Microsoft YaHei" w:eastAsia="Microsoft YaHei" w:cs="Microsoft YaHei"/>
          <w:sz w:val="39"/>
          <w:szCs w:val="39"/>
          <w:spacing w:val="33"/>
        </w:rPr>
        <w:t>训:明德博学</w:t>
      </w:r>
      <w:r>
        <w:rPr>
          <w:rFonts w:ascii="Microsoft YaHei" w:hAnsi="Microsoft YaHei" w:eastAsia="Microsoft YaHei" w:cs="Microsoft YaHei"/>
          <w:sz w:val="39"/>
          <w:szCs w:val="39"/>
          <w:spacing w:val="71"/>
        </w:rPr>
        <w:t xml:space="preserve"> </w:t>
      </w:r>
      <w:r>
        <w:rPr>
          <w:rFonts w:ascii="Microsoft YaHei" w:hAnsi="Microsoft YaHei" w:eastAsia="Microsoft YaHei" w:cs="Microsoft YaHei"/>
          <w:sz w:val="39"/>
          <w:szCs w:val="39"/>
          <w:spacing w:val="33"/>
        </w:rPr>
        <w:t>笃行创新</w:t>
      </w:r>
    </w:p>
    <w:p>
      <w:pPr>
        <w:pStyle w:val="BodyText"/>
        <w:spacing w:line="398" w:lineRule="auto"/>
        <w:rPr/>
      </w:pPr>
      <w:r/>
    </w:p>
    <w:p>
      <w:pPr>
        <w:ind w:left="514"/>
        <w:spacing w:before="81" w:line="211" w:lineRule="auto"/>
        <w:rPr>
          <w:rFonts w:ascii="Microsoft YaHei" w:hAnsi="Microsoft YaHei" w:eastAsia="Microsoft YaHei" w:cs="Microsoft YaHei"/>
          <w:sz w:val="19"/>
          <w:szCs w:val="19"/>
        </w:rPr>
      </w:pPr>
      <w:r>
        <w:rPr>
          <w:rFonts w:ascii="SimHei" w:hAnsi="SimHei" w:eastAsia="SimHei" w:cs="SimHei"/>
          <w:sz w:val="19"/>
          <w:szCs w:val="19"/>
          <w:spacing w:val="10"/>
        </w:rPr>
        <w:t>释义</w:t>
      </w:r>
      <w:r>
        <w:rPr>
          <w:rFonts w:ascii="SimHei" w:hAnsi="SimHei" w:eastAsia="SimHei" w:cs="SimHei"/>
          <w:sz w:val="19"/>
          <w:szCs w:val="19"/>
          <w:spacing w:val="-44"/>
        </w:rPr>
        <w:t xml:space="preserve"> </w:t>
      </w:r>
      <w:r>
        <w:rPr>
          <w:rFonts w:ascii="Microsoft YaHei" w:hAnsi="Microsoft YaHei" w:eastAsia="Microsoft YaHei" w:cs="Microsoft YaHei"/>
          <w:sz w:val="19"/>
          <w:szCs w:val="19"/>
          <w:spacing w:val="10"/>
        </w:rPr>
        <w:t>:</w:t>
      </w:r>
    </w:p>
    <w:p>
      <w:pPr>
        <w:ind w:left="89" w:right="85" w:firstLine="329"/>
        <w:spacing w:before="132" w:line="31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w:t>
      </w:r>
      <w:r>
        <w:rPr>
          <w:rFonts w:ascii="SimHei" w:hAnsi="SimHei" w:eastAsia="SimHei" w:cs="SimHei"/>
          <w:sz w:val="19"/>
          <w:szCs w:val="19"/>
          <w:spacing w:val="9"/>
        </w:rPr>
        <w:t>明德</w:t>
      </w:r>
      <w:r>
        <w:rPr>
          <w:rFonts w:ascii="SimHei" w:hAnsi="SimHei" w:eastAsia="SimHei" w:cs="SimHei"/>
          <w:sz w:val="19"/>
          <w:szCs w:val="19"/>
          <w:spacing w:val="-65"/>
        </w:rPr>
        <w:t xml:space="preserve"> </w:t>
      </w:r>
      <w:r>
        <w:rPr>
          <w:rFonts w:ascii="Microsoft YaHei" w:hAnsi="Microsoft YaHei" w:eastAsia="Microsoft YaHei" w:cs="Microsoft YaHei"/>
          <w:sz w:val="19"/>
          <w:szCs w:val="19"/>
          <w:spacing w:val="9"/>
        </w:rPr>
        <w:t>”取自于《礼记</w:t>
      </w:r>
      <w:r>
        <w:rPr>
          <w:rFonts w:ascii="Microsoft YaHei" w:hAnsi="Microsoft YaHei" w:eastAsia="Microsoft YaHei" w:cs="Microsoft YaHei"/>
          <w:sz w:val="19"/>
          <w:szCs w:val="19"/>
          <w:spacing w:val="34"/>
          <w:w w:val="101"/>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9"/>
        </w:rPr>
        <w:t>大学》:</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9"/>
        </w:rPr>
        <w:t>“大学之道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,在明明德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,在亲民</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,在止于至</w:t>
      </w:r>
      <w:r>
        <w:rPr>
          <w:rFonts w:ascii="Microsoft YaHei" w:hAnsi="Microsoft YaHei" w:eastAsia="Microsoft YaHei" w:cs="Microsoft YaHei"/>
          <w:sz w:val="19"/>
          <w:szCs w:val="19"/>
          <w:spacing w:val="10"/>
        </w:rPr>
        <w:t>善</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0"/>
        </w:rPr>
        <w:t>”。校训中的</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0"/>
        </w:rPr>
        <w:t>“明德</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0"/>
        </w:rPr>
        <w:t>”就是要求广大师生修身养性</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0"/>
        </w:rPr>
        <w:t>彰显完美的道德品行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2"/>
        </w:rPr>
        <w:t>并为此 日 日省察于己 ,敦品励行 , 自新其德</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spacing w:val="2"/>
        </w:rPr>
        <w:t>“明德</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2"/>
        </w:rPr>
        <w:t>”是为人之根本</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、为师之根</w:t>
      </w:r>
      <w:r>
        <w:rPr>
          <w:rFonts w:ascii="Microsoft YaHei" w:hAnsi="Microsoft YaHei" w:eastAsia="Microsoft YaHei" w:cs="Microsoft YaHei"/>
          <w:sz w:val="19"/>
          <w:szCs w:val="19"/>
          <w:spacing w:val="16"/>
        </w:rPr>
        <w:t>本</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,符合我校作为师范院校的特色</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right="15" w:firstLine="419"/>
        <w:spacing w:before="3" w:line="30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w:t>
      </w:r>
      <w:r>
        <w:rPr>
          <w:rFonts w:ascii="SimHei" w:hAnsi="SimHei" w:eastAsia="SimHei" w:cs="SimHei"/>
          <w:sz w:val="19"/>
          <w:szCs w:val="19"/>
          <w:spacing w:val="-17"/>
        </w:rPr>
        <w:t>博学</w:t>
      </w:r>
      <w:r>
        <w:rPr>
          <w:rFonts w:ascii="SimHei" w:hAnsi="SimHei" w:eastAsia="SimHei" w:cs="SimHei"/>
          <w:sz w:val="19"/>
          <w:szCs w:val="19"/>
          <w:spacing w:val="-56"/>
        </w:rPr>
        <w:t xml:space="preserve"> </w:t>
      </w:r>
      <w:r>
        <w:rPr>
          <w:rFonts w:ascii="Microsoft YaHei" w:hAnsi="Microsoft YaHei" w:eastAsia="Microsoft YaHei" w:cs="Microsoft YaHei"/>
          <w:sz w:val="19"/>
          <w:szCs w:val="19"/>
          <w:spacing w:val="-17"/>
        </w:rPr>
        <w:t>”“</w:t>
      </w:r>
      <w:r>
        <w:rPr>
          <w:rFonts w:ascii="SimHei" w:hAnsi="SimHei" w:eastAsia="SimHei" w:cs="SimHei"/>
          <w:sz w:val="19"/>
          <w:szCs w:val="19"/>
          <w:spacing w:val="-17"/>
        </w:rPr>
        <w:t>笃行</w:t>
      </w:r>
      <w:r>
        <w:rPr>
          <w:rFonts w:ascii="SimHei" w:hAnsi="SimHei" w:eastAsia="SimHei" w:cs="SimHei"/>
          <w:sz w:val="19"/>
          <w:szCs w:val="19"/>
          <w:spacing w:val="-72"/>
        </w:rPr>
        <w:t xml:space="preserve"> </w:t>
      </w:r>
      <w:r>
        <w:rPr>
          <w:rFonts w:ascii="Microsoft YaHei" w:hAnsi="Microsoft YaHei" w:eastAsia="Microsoft YaHei" w:cs="Microsoft YaHei"/>
          <w:sz w:val="19"/>
          <w:szCs w:val="19"/>
          <w:spacing w:val="-17"/>
        </w:rPr>
        <w:t>”取自于《礼记</w:t>
      </w:r>
      <w:r>
        <w:rPr>
          <w:rFonts w:ascii="Microsoft YaHei" w:hAnsi="Microsoft YaHei" w:eastAsia="Microsoft YaHei" w:cs="Microsoft YaHei"/>
          <w:sz w:val="19"/>
          <w:szCs w:val="19"/>
          <w:spacing w:val="34"/>
          <w:w w:val="101"/>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8"/>
        </w:rPr>
        <w:t>中庸》:“博学之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、审问之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、慎思之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、明辨之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4"/>
        </w:rPr>
        <w:t>笃行之</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”意</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谓</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为</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学</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首</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先</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要</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广</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泛</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猎</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取 ,</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培</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养</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充</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沛</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而</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4"/>
        </w:rPr>
        <w:t>旺</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盛 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好</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奇</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心 ;</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4"/>
        </w:rPr>
        <w:t>“博</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14"/>
        </w:rPr>
        <w:t>”还意味着博大和宽容</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4"/>
        </w:rPr>
        <w:t>。惟有博大和宽容</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4"/>
        </w:rPr>
        <w:t>,才能兼容</w:t>
      </w:r>
      <w:r>
        <w:rPr>
          <w:rFonts w:ascii="Microsoft YaHei" w:hAnsi="Microsoft YaHei" w:eastAsia="Microsoft YaHei" w:cs="Microsoft YaHei"/>
          <w:sz w:val="19"/>
          <w:szCs w:val="19"/>
          <w:spacing w:val="13"/>
        </w:rPr>
        <w:t>并包</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,在多元文化共</w:t>
      </w:r>
      <w:r>
        <w:rPr>
          <w:rFonts w:ascii="Microsoft YaHei" w:hAnsi="Microsoft YaHei" w:eastAsia="Microsoft YaHei" w:cs="Microsoft YaHei"/>
          <w:sz w:val="19"/>
          <w:szCs w:val="19"/>
          <w:spacing w:val="10"/>
        </w:rPr>
        <w:t>生共荣的今天</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0"/>
        </w:rPr>
        <w:t>,使师生具有世界眼光和开放胸襟</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0"/>
        </w:rPr>
        <w:t>,真正做到“海纳</w:t>
      </w:r>
      <w:r>
        <w:rPr>
          <w:rFonts w:ascii="Microsoft YaHei" w:hAnsi="Microsoft YaHei" w:eastAsia="Microsoft YaHei" w:cs="Microsoft YaHei"/>
          <w:sz w:val="19"/>
          <w:szCs w:val="19"/>
          <w:spacing w:val="9"/>
        </w:rPr>
        <w:t>百川、有容乃</w:t>
      </w:r>
      <w:r>
        <w:rPr>
          <w:rFonts w:ascii="Microsoft YaHei" w:hAnsi="Microsoft YaHei" w:eastAsia="Microsoft YaHei" w:cs="Microsoft YaHei"/>
          <w:sz w:val="19"/>
          <w:szCs w:val="19"/>
          <w:spacing w:val="8"/>
        </w:rPr>
        <w:t>大”,进而“泛爱众</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8"/>
        </w:rPr>
        <w:t>,而亲仁”。因此博学也是对</w:t>
      </w:r>
      <w:r>
        <w:rPr>
          <w:rFonts w:ascii="Microsoft YaHei" w:hAnsi="Microsoft YaHei" w:eastAsia="Microsoft YaHei" w:cs="Microsoft YaHei"/>
          <w:sz w:val="19"/>
          <w:szCs w:val="19"/>
          <w:spacing w:val="7"/>
        </w:rPr>
        <w:t>师生素养的又一项基本要求</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7"/>
        </w:rPr>
        <w:t>。</w:t>
      </w:r>
    </w:p>
    <w:p>
      <w:pPr>
        <w:ind w:right="18" w:firstLine="419"/>
        <w:spacing w:before="4" w:line="30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w:t>
      </w:r>
      <w:r>
        <w:rPr>
          <w:rFonts w:ascii="SimHei" w:hAnsi="SimHei" w:eastAsia="SimHei" w:cs="SimHei"/>
          <w:sz w:val="19"/>
          <w:szCs w:val="19"/>
          <w:spacing w:val="7"/>
        </w:rPr>
        <w:t>笃行</w:t>
      </w:r>
      <w:r>
        <w:rPr>
          <w:rFonts w:ascii="SimHei" w:hAnsi="SimHei" w:eastAsia="SimHei" w:cs="SimHei"/>
          <w:sz w:val="19"/>
          <w:szCs w:val="19"/>
          <w:spacing w:val="-53"/>
        </w:rPr>
        <w:t xml:space="preserve"> </w:t>
      </w:r>
      <w:r>
        <w:rPr>
          <w:rFonts w:ascii="Microsoft YaHei" w:hAnsi="Microsoft YaHei" w:eastAsia="Microsoft YaHei" w:cs="Microsoft YaHei"/>
          <w:sz w:val="19"/>
          <w:szCs w:val="19"/>
          <w:spacing w:val="7"/>
        </w:rPr>
        <w:t>”就是要努力践履所学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,使所学最终有所落实</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,做到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“知行合</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一</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3"/>
        </w:rPr>
        <w:t>“笃</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3"/>
        </w:rPr>
        <w:t>”的内涵是忠贞不渝</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,踏踏实实</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,一心一意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,坚持不懈之意</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3"/>
        </w:rPr>
        <w:t>只有 目标明</w:t>
      </w:r>
      <w:r>
        <w:rPr>
          <w:rFonts w:ascii="Microsoft YaHei" w:hAnsi="Microsoft YaHei" w:eastAsia="Microsoft YaHei" w:cs="Microsoft YaHei"/>
          <w:sz w:val="19"/>
          <w:szCs w:val="19"/>
          <w:spacing w:val="7"/>
        </w:rPr>
        <w:t>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、意志坚定的人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,才能真正做到</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7"/>
        </w:rPr>
        <w:t>“笃行</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7"/>
        </w:rPr>
        <w:t>”。校训中的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“笃</w:t>
      </w:r>
      <w:r>
        <w:rPr>
          <w:rFonts w:ascii="Microsoft YaHei" w:hAnsi="Microsoft YaHei" w:eastAsia="Microsoft YaHei" w:cs="Microsoft YaHei"/>
          <w:sz w:val="19"/>
          <w:szCs w:val="19"/>
          <w:spacing w:val="6"/>
        </w:rPr>
        <w:t>行</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6"/>
        </w:rPr>
        <w:t>”,体现了学校强</w:t>
      </w:r>
      <w:r>
        <w:rPr>
          <w:rFonts w:ascii="Microsoft YaHei" w:hAnsi="Microsoft YaHei" w:eastAsia="Microsoft YaHei" w:cs="Microsoft YaHei"/>
          <w:sz w:val="19"/>
          <w:szCs w:val="19"/>
          <w:spacing w:val="21"/>
        </w:rPr>
        <w:t>调教学过程中把对学生基本理论与创新技能的培养统一起来的办学理念</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1"/>
        </w:rPr>
        <w:t>。</w:t>
      </w:r>
    </w:p>
    <w:p>
      <w:pPr>
        <w:ind w:firstLine="419"/>
        <w:spacing w:line="30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rPr>
        <w:t>“</w:t>
      </w:r>
      <w:r>
        <w:rPr>
          <w:rFonts w:ascii="SimHei" w:hAnsi="SimHei" w:eastAsia="SimHei" w:cs="SimHei"/>
          <w:sz w:val="19"/>
          <w:szCs w:val="19"/>
        </w:rPr>
        <w:t>创新</w:t>
      </w:r>
      <w:r>
        <w:rPr>
          <w:rFonts w:ascii="SimHei" w:hAnsi="SimHei" w:eastAsia="SimHei" w:cs="SimHei"/>
          <w:sz w:val="19"/>
          <w:szCs w:val="19"/>
          <w:spacing w:val="-71"/>
        </w:rPr>
        <w:t xml:space="preserve"> </w:t>
      </w:r>
      <w:r>
        <w:rPr>
          <w:rFonts w:ascii="Microsoft YaHei" w:hAnsi="Microsoft YaHei" w:eastAsia="Microsoft YaHei" w:cs="Microsoft YaHei"/>
          <w:sz w:val="19"/>
          <w:szCs w:val="19"/>
        </w:rPr>
        <w:t>”最早见于《魏书》卷六十二 :</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rPr>
        <w:t>“革弊创新者 ,先皇之志也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。”主要是</w:t>
      </w:r>
      <w:r>
        <w:rPr>
          <w:rFonts w:ascii="Microsoft YaHei" w:hAnsi="Microsoft YaHei" w:eastAsia="Microsoft YaHei" w:cs="Microsoft YaHei"/>
          <w:sz w:val="19"/>
          <w:szCs w:val="19"/>
          <w:spacing w:val="12"/>
        </w:rPr>
        <w:t>指制度方面的改革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、变革</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、革新和改造</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,并不包括科学技术的创新</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。《辞海》</w:t>
      </w:r>
      <w:r>
        <w:rPr>
          <w:rFonts w:ascii="Microsoft YaHei" w:hAnsi="Microsoft YaHei" w:eastAsia="Microsoft YaHei" w:cs="Microsoft YaHei"/>
          <w:sz w:val="19"/>
          <w:szCs w:val="19"/>
          <w:spacing w:val="-9"/>
        </w:rPr>
        <w:t>里讲</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9"/>
        </w:rPr>
        <w:t>“创</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9"/>
        </w:rPr>
        <w:t>”是</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9"/>
        </w:rPr>
        <w:t>“始</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9"/>
        </w:rPr>
        <w:t>造</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9"/>
        </w:rPr>
        <w:t>之</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9"/>
        </w:rPr>
        <w:t>也</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9"/>
        </w:rPr>
        <w:t>是</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9"/>
        </w:rPr>
        <w:t>首</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9"/>
        </w:rPr>
        <w:t>创</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、创</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9"/>
        </w:rPr>
        <w:t>始</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9"/>
        </w:rPr>
        <w:t>之</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9"/>
        </w:rPr>
        <w:t>义 ;</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9"/>
        </w:rPr>
        <w:t>“新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9"/>
        </w:rPr>
        <w:t>初</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9"/>
        </w:rPr>
        <w:t>次 出</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9"/>
        </w:rPr>
        <w:t>现 ,</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9"/>
        </w:rPr>
        <w:t>与 旧</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9"/>
        </w:rPr>
        <w:t>相</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0"/>
        </w:rPr>
        <w:t>对 ,</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“才</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”、“刚</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
        </w:rPr>
        <w:t>”之义</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。“创新</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
        </w:rPr>
        <w:t>”有三层涵义 ,一是抛开旧的 ,创造新的;二是在现有</w:t>
      </w:r>
      <w:r>
        <w:rPr>
          <w:rFonts w:ascii="Microsoft YaHei" w:hAnsi="Microsoft YaHei" w:eastAsia="Microsoft YaHei" w:cs="Microsoft YaHei"/>
          <w:sz w:val="19"/>
          <w:szCs w:val="19"/>
          <w:spacing w:val="21"/>
        </w:rPr>
        <w:t>的基础上改进更新;三是指创造性</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1"/>
        </w:rPr>
        <w:t>、新意</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20"/>
        </w:rPr>
        <w:t>创新是一个民族的灵魂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,是一个</w:t>
      </w:r>
    </w:p>
    <w:p>
      <w:pPr>
        <w:spacing w:line="300" w:lineRule="auto"/>
        <w:sectPr>
          <w:footerReference w:type="default" r:id="rId19"/>
          <w:pgSz w:w="7416" w:h="11507"/>
          <w:pgMar w:top="196" w:right="426" w:bottom="366" w:left="117"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34" name="IM 34"/>
            <wp:cNvGraphicFramePr/>
            <a:graphic>
              <a:graphicData uri="http://schemas.openxmlformats.org/drawingml/2006/picture">
                <pic:pic>
                  <pic:nvPicPr>
                    <pic:cNvPr id="34" name="IM 34"/>
                    <pic:cNvPicPr/>
                  </pic:nvPicPr>
                  <pic:blipFill>
                    <a:blip r:embed="rId16"/>
                    <a:stretch>
                      <a:fillRect/>
                    </a:stretch>
                  </pic:blipFill>
                  <pic:spPr>
                    <a:xfrm rot="0">
                      <a:off x="0" y="0"/>
                      <a:ext cx="4247895" cy="428853"/>
                    </a:xfrm>
                    <a:prstGeom prst="rect">
                      <a:avLst/>
                    </a:prstGeom>
                  </pic:spPr>
                </pic:pic>
              </a:graphicData>
            </a:graphic>
          </wp:inline>
        </w:drawing>
      </w:r>
    </w:p>
    <w:p>
      <w:pPr>
        <w:ind w:left="11" w:firstLine="19"/>
        <w:spacing w:before="166" w:line="30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国家兴旺发达的不竭动力</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9"/>
        </w:rPr>
        <w:t>。校训中的</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9"/>
        </w:rPr>
        <w:t>“创新</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9"/>
        </w:rPr>
        <w:t>”,主要体现了我校按照党中央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6"/>
        </w:rPr>
        <w:t>国务院</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6"/>
        </w:rPr>
        <w:t>“加快推进自主创新</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、建设创新型国家</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6"/>
        </w:rPr>
        <w:t>”战略要</w:t>
      </w:r>
      <w:r>
        <w:rPr>
          <w:rFonts w:ascii="Microsoft YaHei" w:hAnsi="Microsoft YaHei" w:eastAsia="Microsoft YaHei" w:cs="Microsoft YaHei"/>
          <w:sz w:val="19"/>
          <w:szCs w:val="19"/>
          <w:spacing w:val="5"/>
        </w:rPr>
        <w:t>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5"/>
        </w:rPr>
        <w:t>彰显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“以创新为动</w:t>
      </w:r>
      <w:r>
        <w:rPr>
          <w:rFonts w:ascii="Microsoft YaHei" w:hAnsi="Microsoft YaHei" w:eastAsia="Microsoft YaHei" w:cs="Microsoft YaHei"/>
          <w:sz w:val="19"/>
          <w:szCs w:val="19"/>
          <w:spacing w:val="12"/>
        </w:rPr>
        <w:t>力</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,着力提高学生的创新精神和实践能力</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2"/>
        </w:rPr>
        <w:t>”的办学理念</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3" w:right="77" w:firstLine="419"/>
        <w:spacing w:before="4" w:line="313"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校训</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0"/>
        </w:rPr>
        <w:t>“明德博学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,笃行创新</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0"/>
        </w:rPr>
        <w:t>”既汲取了中国古代教育思想</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,有着深厚的教</w:t>
      </w:r>
      <w:r>
        <w:rPr>
          <w:rFonts w:ascii="Microsoft YaHei" w:hAnsi="Microsoft YaHei" w:eastAsia="Microsoft YaHei" w:cs="Microsoft YaHei"/>
          <w:sz w:val="19"/>
          <w:szCs w:val="19"/>
          <w:spacing w:val="18"/>
        </w:rPr>
        <w:t>育和文化积淀</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,又富含时代精神和人文关怀</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,必将在学校发展中激励广大师</w:t>
      </w:r>
      <w:r>
        <w:rPr>
          <w:rFonts w:ascii="Microsoft YaHei" w:hAnsi="Microsoft YaHei" w:eastAsia="Microsoft YaHei" w:cs="Microsoft YaHei"/>
          <w:sz w:val="19"/>
          <w:szCs w:val="19"/>
          <w:spacing w:val="18"/>
        </w:rPr>
        <w:t>生在传承古代传统和文明的基础上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,博学现代科学文</w:t>
      </w:r>
      <w:r>
        <w:rPr>
          <w:rFonts w:ascii="Microsoft YaHei" w:hAnsi="Microsoft YaHei" w:eastAsia="Microsoft YaHei" w:cs="Microsoft YaHei"/>
          <w:sz w:val="19"/>
          <w:szCs w:val="19"/>
          <w:spacing w:val="17"/>
        </w:rPr>
        <w:t>化和技术</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7"/>
        </w:rPr>
        <w:t>“厚积而薄</w:t>
      </w:r>
      <w:r>
        <w:rPr>
          <w:rFonts w:ascii="Microsoft YaHei" w:hAnsi="Microsoft YaHei" w:eastAsia="Microsoft YaHei" w:cs="Microsoft YaHei"/>
          <w:sz w:val="19"/>
          <w:szCs w:val="19"/>
          <w:spacing w:val="2"/>
        </w:rPr>
        <w:t>发</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2"/>
        </w:rPr>
        <w:t>”,求真务实</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、革故鼎新 ,奋发向上</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、报效</w:t>
      </w:r>
      <w:r>
        <w:rPr>
          <w:rFonts w:ascii="Microsoft YaHei" w:hAnsi="Microsoft YaHei" w:eastAsia="Microsoft YaHei" w:cs="Microsoft YaHei"/>
          <w:sz w:val="19"/>
          <w:szCs w:val="19"/>
          <w:spacing w:val="1"/>
        </w:rPr>
        <w:t>祖国</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w:t>
      </w:r>
    </w:p>
    <w:p>
      <w:pPr>
        <w:spacing w:line="313" w:lineRule="auto"/>
        <w:sectPr>
          <w:footerReference w:type="default" r:id="rId22"/>
          <w:pgSz w:w="7416" w:h="11507"/>
          <w:pgMar w:top="196" w:right="441" w:bottom="366"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36" name="IM 36"/>
            <wp:cNvGraphicFramePr/>
            <a:graphic>
              <a:graphicData uri="http://schemas.openxmlformats.org/drawingml/2006/picture">
                <pic:pic>
                  <pic:nvPicPr>
                    <pic:cNvPr id="36" name="IM 36"/>
                    <pic:cNvPicPr/>
                  </pic:nvPicPr>
                  <pic:blipFill>
                    <a:blip r:embed="rId14"/>
                    <a:stretch>
                      <a:fillRect/>
                    </a:stretch>
                  </pic:blipFill>
                  <pic:spPr>
                    <a:xfrm rot="0">
                      <a:off x="0" y="0"/>
                      <a:ext cx="4247895" cy="428853"/>
                    </a:xfrm>
                    <a:prstGeom prst="rect">
                      <a:avLst/>
                    </a:prstGeom>
                  </pic:spPr>
                </pic:pic>
              </a:graphicData>
            </a:graphic>
          </wp:inline>
        </w:drawing>
      </w:r>
    </w:p>
    <w:p>
      <w:pPr>
        <w:spacing w:before="163" w:line="466" w:lineRule="exact"/>
        <w:outlineLvl w:val="0"/>
        <w:rPr>
          <w:rFonts w:ascii="SimHei" w:hAnsi="SimHei" w:eastAsia="SimHei" w:cs="SimHei"/>
          <w:sz w:val="26"/>
          <w:szCs w:val="26"/>
        </w:rPr>
      </w:pPr>
      <w:bookmarkStart w:name="bookmark3" w:id="6"/>
      <w:bookmarkEnd w:id="6"/>
      <w:r>
        <w:rPr>
          <w:rFonts w:ascii="SimHei" w:hAnsi="SimHei" w:eastAsia="SimHei" w:cs="SimHei"/>
          <w:sz w:val="26"/>
          <w:szCs w:val="26"/>
          <w:position w:val="-6"/>
        </w:rPr>
        <w:drawing>
          <wp:inline distT="0" distB="0" distL="0" distR="0">
            <wp:extent cx="261251" cy="255092"/>
            <wp:effectExtent l="0" t="0" r="0" b="0"/>
            <wp:docPr id="38" name="IM 38"/>
            <wp:cNvGraphicFramePr/>
            <a:graphic>
              <a:graphicData uri="http://schemas.openxmlformats.org/drawingml/2006/picture">
                <pic:pic>
                  <pic:nvPicPr>
                    <pic:cNvPr id="38" name="IM 38"/>
                    <pic:cNvPicPr/>
                  </pic:nvPicPr>
                  <pic:blipFill>
                    <a:blip r:embed="rId24"/>
                    <a:stretch>
                      <a:fillRect/>
                    </a:stretch>
                  </pic:blipFill>
                  <pic:spPr>
                    <a:xfrm rot="0">
                      <a:off x="0" y="0"/>
                      <a:ext cx="261251" cy="255092"/>
                    </a:xfrm>
                    <a:prstGeom prst="rect">
                      <a:avLst/>
                    </a:prstGeom>
                  </pic:spPr>
                </pic:pic>
              </a:graphicData>
            </a:graphic>
          </wp:inline>
        </w:drawing>
      </w:r>
      <w:r>
        <w:rPr>
          <w:rFonts w:ascii="SimHei" w:hAnsi="SimHei" w:eastAsia="SimHei" w:cs="SimHei"/>
          <w:sz w:val="26"/>
          <w:szCs w:val="26"/>
          <w:b/>
          <w:bCs/>
          <w:spacing w:val="15"/>
          <w:position w:val="-3"/>
        </w:rPr>
        <w:t>内江师范学院校徽设计理念</w:t>
      </w:r>
    </w:p>
    <w:p>
      <w:pPr>
        <w:ind w:left="19"/>
        <w:spacing w:before="75" w:line="345" w:lineRule="exact"/>
        <w:rPr>
          <w:rFonts w:ascii="SimHei" w:hAnsi="SimHei" w:eastAsia="SimHei" w:cs="SimHei"/>
          <w:sz w:val="26"/>
          <w:szCs w:val="26"/>
        </w:rPr>
      </w:pPr>
      <w:r>
        <w:rPr>
          <w:rFonts w:ascii="SimHei" w:hAnsi="SimHei" w:eastAsia="SimHei" w:cs="SimHei"/>
          <w:sz w:val="26"/>
          <w:szCs w:val="26"/>
          <w:b/>
          <w:bCs/>
          <w:spacing w:val="10"/>
          <w:position w:val="1"/>
        </w:rPr>
        <w:t>校徽及说明</w:t>
      </w:r>
    </w:p>
    <w:p>
      <w:pPr>
        <w:pStyle w:val="BodyText"/>
        <w:spacing w:line="277" w:lineRule="auto"/>
        <w:rPr/>
      </w:pPr>
      <w:r>
        <w:drawing>
          <wp:anchor distT="0" distB="0" distL="0" distR="0" simplePos="0" relativeHeight="251677696" behindDoc="0" locked="0" layoutInCell="1" allowOverlap="1">
            <wp:simplePos x="0" y="0"/>
            <wp:positionH relativeFrom="column">
              <wp:posOffset>2202205</wp:posOffset>
            </wp:positionH>
            <wp:positionV relativeFrom="paragraph">
              <wp:posOffset>30727</wp:posOffset>
            </wp:positionV>
            <wp:extent cx="1215098" cy="1154709"/>
            <wp:effectExtent l="0" t="0" r="0" b="0"/>
            <wp:wrapNone/>
            <wp:docPr id="40" name="IM 40"/>
            <wp:cNvGraphicFramePr/>
            <a:graphic>
              <a:graphicData uri="http://schemas.openxmlformats.org/drawingml/2006/picture">
                <pic:pic>
                  <pic:nvPicPr>
                    <pic:cNvPr id="40" name="IM 40"/>
                    <pic:cNvPicPr/>
                  </pic:nvPicPr>
                  <pic:blipFill>
                    <a:blip r:embed="rId25"/>
                    <a:stretch>
                      <a:fillRect/>
                    </a:stretch>
                  </pic:blipFill>
                  <pic:spPr>
                    <a:xfrm rot="0">
                      <a:off x="0" y="0"/>
                      <a:ext cx="1215098" cy="1154709"/>
                    </a:xfrm>
                    <a:prstGeom prst="rect">
                      <a:avLst/>
                    </a:prstGeom>
                  </pic:spPr>
                </pic:pic>
              </a:graphicData>
            </a:graphic>
          </wp:anchor>
        </w:drawing>
      </w:r>
      <w:r/>
    </w:p>
    <w:p>
      <w:pPr>
        <w:ind w:firstLine="1325"/>
        <w:spacing w:line="1588" w:lineRule="exact"/>
        <w:rPr/>
      </w:pPr>
      <w:r>
        <w:rPr>
          <w:position w:val="-31"/>
        </w:rPr>
        <w:drawing>
          <wp:inline distT="0" distB="0" distL="0" distR="0">
            <wp:extent cx="1005598" cy="1008062"/>
            <wp:effectExtent l="0" t="0" r="0" b="0"/>
            <wp:docPr id="42" name="IM 42"/>
            <wp:cNvGraphicFramePr/>
            <a:graphic>
              <a:graphicData uri="http://schemas.openxmlformats.org/drawingml/2006/picture">
                <pic:pic>
                  <pic:nvPicPr>
                    <pic:cNvPr id="42" name="IM 42"/>
                    <pic:cNvPicPr/>
                  </pic:nvPicPr>
                  <pic:blipFill>
                    <a:blip r:embed="rId26"/>
                    <a:stretch>
                      <a:fillRect/>
                    </a:stretch>
                  </pic:blipFill>
                  <pic:spPr>
                    <a:xfrm rot="0">
                      <a:off x="0" y="0"/>
                      <a:ext cx="1005598" cy="1008062"/>
                    </a:xfrm>
                    <a:prstGeom prst="rect">
                      <a:avLst/>
                    </a:prstGeom>
                  </pic:spPr>
                </pic:pic>
              </a:graphicData>
            </a:graphic>
          </wp:inline>
        </w:drawing>
      </w:r>
    </w:p>
    <w:p>
      <w:pPr>
        <w:pStyle w:val="BodyText"/>
        <w:spacing w:line="349" w:lineRule="auto"/>
        <w:rPr/>
      </w:pPr>
      <w:r/>
    </w:p>
    <w:p>
      <w:pPr>
        <w:ind w:left="12" w:firstLine="425"/>
        <w:spacing w:before="82"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1</w:t>
      </w:r>
      <w:r>
        <w:rPr>
          <w:rFonts w:ascii="Microsoft YaHei" w:hAnsi="Microsoft YaHei" w:eastAsia="Microsoft YaHei" w:cs="Microsoft YaHei"/>
          <w:sz w:val="19"/>
          <w:szCs w:val="19"/>
          <w:spacing w:val="17"/>
        </w:rPr>
        <w:t>、校徽图案由内外两部分结合构成</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,外环内容为学校中英文对照规范</w:t>
      </w:r>
      <w:r>
        <w:rPr>
          <w:rFonts w:ascii="Microsoft YaHei" w:hAnsi="Microsoft YaHei" w:eastAsia="Microsoft YaHei" w:cs="Microsoft YaHei"/>
          <w:sz w:val="19"/>
          <w:szCs w:val="19"/>
          <w:spacing w:val="16"/>
        </w:rPr>
        <w:t>名称</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,寓意师院传统与现代一脉相承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,本土与国际融合相通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同时大小不同</w:t>
      </w:r>
      <w:r>
        <w:rPr>
          <w:rFonts w:ascii="Microsoft YaHei" w:hAnsi="Microsoft YaHei" w:eastAsia="Microsoft YaHei" w:cs="Microsoft YaHei"/>
          <w:sz w:val="19"/>
          <w:szCs w:val="19"/>
          <w:spacing w:val="11"/>
        </w:rPr>
        <w:t>的环形意象为学校多层次的办学思路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,不断拓宽学术</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、科技</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、人才合作渠</w:t>
      </w:r>
      <w:r>
        <w:rPr>
          <w:rFonts w:ascii="Microsoft YaHei" w:hAnsi="Microsoft YaHei" w:eastAsia="Microsoft YaHei" w:cs="Microsoft YaHei"/>
          <w:sz w:val="19"/>
          <w:szCs w:val="19"/>
          <w:spacing w:val="10"/>
        </w:rPr>
        <w:t>道</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11"/>
        </w:rPr>
        <w:t>全方位</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、多形式地开展国际国内交流与合作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11" w:firstLine="421"/>
        <w:spacing w:before="4"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2"/>
        </w:rPr>
        <w:t>2</w:t>
      </w:r>
      <w:r>
        <w:rPr>
          <w:rFonts w:ascii="Microsoft YaHei" w:hAnsi="Microsoft YaHei" w:eastAsia="Microsoft YaHei" w:cs="Microsoft YaHei"/>
          <w:sz w:val="19"/>
          <w:szCs w:val="19"/>
          <w:spacing w:val="7"/>
        </w:rPr>
        <w:t>、内核为校徽基本图形</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7"/>
        </w:rPr>
        <w:t>由篆书的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“内</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7"/>
        </w:rPr>
        <w:t>”字变形而成的一个倒扣的铃</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19"/>
        </w:rPr>
        <w:t>象征着内江师范学院植根于内江沃土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,具有独特的地域文化传统优势</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9"/>
        </w:rPr>
        <w:t>以</w:t>
      </w:r>
      <w:r>
        <w:rPr>
          <w:rFonts w:ascii="Microsoft YaHei" w:hAnsi="Microsoft YaHei" w:eastAsia="Microsoft YaHei" w:cs="Microsoft YaHei"/>
          <w:sz w:val="19"/>
          <w:szCs w:val="19"/>
          <w:spacing w:val="12"/>
        </w:rPr>
        <w:t>铃形为主图案</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2"/>
        </w:rPr>
        <w:t>,源自论语中有</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2"/>
        </w:rPr>
        <w:t>“天将以夫子为木铎</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2"/>
        </w:rPr>
        <w:t>”,木铎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,金铃木舌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,所以振</w:t>
      </w:r>
      <w:r>
        <w:rPr>
          <w:rFonts w:ascii="Microsoft YaHei" w:hAnsi="Microsoft YaHei" w:eastAsia="Microsoft YaHei" w:cs="Microsoft YaHei"/>
          <w:sz w:val="19"/>
          <w:szCs w:val="19"/>
          <w:spacing w:val="20"/>
        </w:rPr>
        <w:t>文教</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。表明我校的人才培养模式是以教师教育为主体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培养德才兼</w:t>
      </w:r>
      <w:r>
        <w:rPr>
          <w:rFonts w:ascii="Microsoft YaHei" w:hAnsi="Microsoft YaHei" w:eastAsia="Microsoft YaHei" w:cs="Microsoft YaHei"/>
          <w:sz w:val="19"/>
          <w:szCs w:val="19"/>
          <w:spacing w:val="19"/>
        </w:rPr>
        <w:t>备的学</w:t>
      </w:r>
      <w:r>
        <w:rPr>
          <w:rFonts w:ascii="Microsoft YaHei" w:hAnsi="Microsoft YaHei" w:eastAsia="Microsoft YaHei" w:cs="Microsoft YaHei"/>
          <w:sz w:val="19"/>
          <w:szCs w:val="19"/>
          <w:spacing w:val="16"/>
        </w:rPr>
        <w:t>生忠诚人民的教育事业</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w:t>
      </w:r>
    </w:p>
    <w:p>
      <w:pPr>
        <w:ind w:left="13" w:right="6" w:firstLine="420"/>
        <w:spacing w:before="2" w:line="22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2"/>
        </w:rPr>
        <w:t>3</w:t>
      </w:r>
      <w:r>
        <w:rPr>
          <w:rFonts w:ascii="Microsoft YaHei" w:hAnsi="Microsoft YaHei" w:eastAsia="Microsoft YaHei" w:cs="Microsoft YaHei"/>
          <w:sz w:val="19"/>
          <w:szCs w:val="19"/>
          <w:spacing w:val="-1"/>
        </w:rPr>
        <w:t>、铃中有一个坚实的</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
        </w:rPr>
        <w:t>“人</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
        </w:rPr>
        <w:t>”字 ,喻示</w:t>
      </w:r>
      <w:r>
        <w:rPr>
          <w:rFonts w:ascii="Microsoft YaHei" w:hAnsi="Microsoft YaHei" w:eastAsia="Microsoft YaHei" w:cs="Microsoft YaHei"/>
          <w:sz w:val="19"/>
          <w:szCs w:val="19"/>
          <w:spacing w:val="36"/>
          <w:w w:val="101"/>
        </w:rPr>
        <w:t xml:space="preserve"> </w:t>
      </w:r>
      <w:r>
        <w:rPr>
          <w:rFonts w:ascii="Microsoft YaHei" w:hAnsi="Microsoft YaHei" w:eastAsia="Microsoft YaHei" w:cs="Microsoft YaHei"/>
          <w:sz w:val="19"/>
          <w:szCs w:val="19"/>
          <w:spacing w:val="-1"/>
        </w:rPr>
        <w:t>“以人为本</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1"/>
        </w:rPr>
        <w:t>”的办学理念</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。强调</w:t>
      </w:r>
      <w:r>
        <w:rPr>
          <w:rFonts w:ascii="Microsoft YaHei" w:hAnsi="Microsoft YaHei" w:eastAsia="Microsoft YaHei" w:cs="Microsoft YaHei"/>
          <w:sz w:val="19"/>
          <w:szCs w:val="19"/>
          <w:spacing w:val="-2"/>
        </w:rPr>
        <w:t>学校</w:t>
      </w:r>
      <w:r>
        <w:rPr>
          <w:rFonts w:ascii="Microsoft YaHei" w:hAnsi="Microsoft YaHei" w:eastAsia="Microsoft YaHei" w:cs="Microsoft YaHei"/>
          <w:sz w:val="19"/>
          <w:szCs w:val="19"/>
          <w:spacing w:val="9"/>
        </w:rPr>
        <w:t>办学以人才为本</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、以教师为主体</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;教育以育人为本</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、以学生为主体</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13" w:right="6" w:firstLine="417"/>
        <w:spacing w:before="3"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4</w:t>
      </w:r>
      <w:r>
        <w:rPr>
          <w:rFonts w:ascii="Microsoft YaHei" w:hAnsi="Microsoft YaHei" w:eastAsia="Microsoft YaHei" w:cs="Microsoft YaHei"/>
          <w:sz w:val="19"/>
          <w:szCs w:val="19"/>
          <w:spacing w:val="15"/>
        </w:rPr>
        <w:t>、铃下的数字体现我校始于</w:t>
      </w:r>
      <w:r>
        <w:rPr>
          <w:rFonts w:ascii="Microsoft YaHei" w:hAnsi="Microsoft YaHei" w:eastAsia="Microsoft YaHei" w:cs="Microsoft YaHei"/>
          <w:sz w:val="19"/>
          <w:szCs w:val="19"/>
          <w:spacing w:val="43"/>
          <w:w w:val="101"/>
        </w:rPr>
        <w:t xml:space="preserve"> </w:t>
      </w:r>
      <w:r>
        <w:rPr>
          <w:rFonts w:ascii="Microsoft YaHei" w:hAnsi="Microsoft YaHei" w:eastAsia="Microsoft YaHei" w:cs="Microsoft YaHei"/>
          <w:sz w:val="19"/>
          <w:szCs w:val="19"/>
          <w:spacing w:val="15"/>
          <w:position w:val="-2"/>
        </w:rPr>
        <w:t>1956</w:t>
      </w:r>
      <w:r>
        <w:rPr>
          <w:rFonts w:ascii="Microsoft YaHei" w:hAnsi="Microsoft YaHei" w:eastAsia="Microsoft YaHei" w:cs="Microsoft YaHei"/>
          <w:sz w:val="19"/>
          <w:szCs w:val="19"/>
          <w:spacing w:val="15"/>
        </w:rPr>
        <w:t>年由教育部核准创办的四川省初中</w:t>
      </w:r>
      <w:r>
        <w:rPr>
          <w:rFonts w:ascii="Microsoft YaHei" w:hAnsi="Microsoft YaHei" w:eastAsia="Microsoft YaHei" w:cs="Microsoft YaHei"/>
          <w:sz w:val="19"/>
          <w:szCs w:val="19"/>
          <w:spacing w:val="18"/>
        </w:rPr>
        <w:t>师资训练班为肇始</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8"/>
        </w:rPr>
        <w:t>,表明我校历史源远流长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,具有深厚的文化底蕴和丰富的</w:t>
      </w:r>
      <w:r>
        <w:rPr>
          <w:rFonts w:ascii="Microsoft YaHei" w:hAnsi="Microsoft YaHei" w:eastAsia="Microsoft YaHei" w:cs="Microsoft YaHei"/>
          <w:sz w:val="19"/>
          <w:szCs w:val="19"/>
          <w:spacing w:val="11"/>
        </w:rPr>
        <w:t>办学经验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10" w:right="6" w:firstLine="425"/>
        <w:spacing w:before="2" w:line="22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5</w:t>
      </w:r>
      <w:r>
        <w:rPr>
          <w:rFonts w:ascii="Microsoft YaHei" w:hAnsi="Microsoft YaHei" w:eastAsia="Microsoft YaHei" w:cs="Microsoft YaHei"/>
          <w:sz w:val="19"/>
          <w:szCs w:val="19"/>
          <w:spacing w:val="14"/>
        </w:rPr>
        <w:t>、校徽的颜色采用代表生命的绿色</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4"/>
        </w:rPr>
        <w:t>,寓意着生机和活力</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,展示出内师人</w:t>
      </w:r>
      <w:r>
        <w:rPr>
          <w:rFonts w:ascii="Microsoft YaHei" w:hAnsi="Microsoft YaHei" w:eastAsia="Microsoft YaHei" w:cs="Microsoft YaHei"/>
          <w:sz w:val="19"/>
          <w:szCs w:val="19"/>
          <w:spacing w:val="8"/>
        </w:rPr>
        <w:t>奋发向上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、拼搏进取的精神风貌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ind w:left="19" w:right="6" w:firstLine="416"/>
        <w:spacing w:before="2" w:line="23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6</w:t>
      </w:r>
      <w:r>
        <w:rPr>
          <w:rFonts w:ascii="Microsoft YaHei" w:hAnsi="Microsoft YaHei" w:eastAsia="Microsoft YaHei" w:cs="Microsoft YaHei"/>
          <w:sz w:val="19"/>
          <w:szCs w:val="19"/>
          <w:spacing w:val="13"/>
        </w:rPr>
        <w:t>、整体图案寓意为</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3"/>
        </w:rPr>
        <w:t>:在良好的环境下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3"/>
        </w:rPr>
        <w:t>内江师范学院通过以教师教育为</w:t>
      </w:r>
      <w:r>
        <w:rPr>
          <w:rFonts w:ascii="Microsoft YaHei" w:hAnsi="Microsoft YaHei" w:eastAsia="Microsoft YaHei" w:cs="Microsoft YaHei"/>
          <w:sz w:val="19"/>
          <w:szCs w:val="19"/>
          <w:spacing w:val="18"/>
        </w:rPr>
        <w:t>主体</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8"/>
        </w:rPr>
        <w:t>,培养具有创新精神和实践能力的应用型高级专门人才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,努力成为在省</w:t>
      </w:r>
      <w:r>
        <w:rPr>
          <w:rFonts w:ascii="Microsoft YaHei" w:hAnsi="Microsoft YaHei" w:eastAsia="Microsoft YaHei" w:cs="Microsoft YaHei"/>
          <w:sz w:val="19"/>
          <w:szCs w:val="19"/>
          <w:spacing w:val="13"/>
        </w:rPr>
        <w:t>内外有一定影响的地方性</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3"/>
        </w:rPr>
        <w:t>、多科性的本科师范院校的雄心和决心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spacing w:line="233" w:lineRule="auto"/>
        <w:sectPr>
          <w:footerReference w:type="default" r:id="rId23"/>
          <w:pgSz w:w="7416" w:h="11507"/>
          <w:pgMar w:top="196" w:right="512" w:bottom="361" w:left="196" w:header="0" w:footer="143" w:gutter="0"/>
        </w:sectPr>
        <w:rPr>
          <w:rFonts w:ascii="Microsoft YaHei" w:hAnsi="Microsoft YaHei" w:eastAsia="Microsoft YaHei" w:cs="Microsoft YaHei"/>
          <w:sz w:val="19"/>
          <w:szCs w:val="19"/>
        </w:rPr>
      </w:pPr>
    </w:p>
    <w:p>
      <w:pPr>
        <w:spacing w:before="163" w:line="466" w:lineRule="exact"/>
        <w:rPr>
          <w:rFonts w:ascii="SimHei" w:hAnsi="SimHei" w:eastAsia="SimHei" w:cs="SimHei"/>
          <w:sz w:val="26"/>
          <w:szCs w:val="26"/>
        </w:rPr>
      </w:pPr>
      <w:r>
        <w:rPr>
          <w:rFonts w:ascii="SimHei" w:hAnsi="SimHei" w:eastAsia="SimHei" w:cs="SimHei"/>
          <w:sz w:val="26"/>
          <w:szCs w:val="26"/>
          <w:position w:val="-6"/>
        </w:rPr>
        <w:drawing>
          <wp:inline distT="0" distB="0" distL="0" distR="0">
            <wp:extent cx="261251" cy="255092"/>
            <wp:effectExtent l="0" t="0" r="0" b="0"/>
            <wp:docPr id="46" name="IM 46"/>
            <wp:cNvGraphicFramePr/>
            <a:graphic>
              <a:graphicData uri="http://schemas.openxmlformats.org/drawingml/2006/picture">
                <pic:pic>
                  <pic:nvPicPr>
                    <pic:cNvPr id="46" name="IM 46"/>
                    <pic:cNvPicPr/>
                  </pic:nvPicPr>
                  <pic:blipFill>
                    <a:blip r:embed="rId29"/>
                    <a:stretch>
                      <a:fillRect/>
                    </a:stretch>
                  </pic:blipFill>
                  <pic:spPr>
                    <a:xfrm rot="0">
                      <a:off x="0" y="0"/>
                      <a:ext cx="261251" cy="255092"/>
                    </a:xfrm>
                    <a:prstGeom prst="rect">
                      <a:avLst/>
                    </a:prstGeom>
                  </pic:spPr>
                </pic:pic>
              </a:graphicData>
            </a:graphic>
          </wp:inline>
        </w:drawing>
      </w:r>
      <w:r>
        <w:rPr>
          <w:rFonts w:ascii="SimHei" w:hAnsi="SimHei" w:eastAsia="SimHei" w:cs="SimHei"/>
          <w:sz w:val="26"/>
          <w:szCs w:val="26"/>
          <w:b/>
          <w:bCs/>
          <w:spacing w:val="15"/>
          <w:position w:val="-3"/>
        </w:rPr>
        <w:t>内江师范学院校歌歌词</w:t>
      </w:r>
    </w:p>
    <w:p>
      <w:pPr>
        <w:pStyle w:val="BodyText"/>
        <w:spacing w:line="327" w:lineRule="auto"/>
        <w:rPr/>
      </w:pPr>
      <w:r/>
    </w:p>
    <w:p>
      <w:pPr>
        <w:ind w:left="2147"/>
        <w:spacing w:before="94" w:line="385" w:lineRule="exact"/>
        <w:rPr>
          <w:rFonts w:ascii="SimHei" w:hAnsi="SimHei" w:eastAsia="SimHei" w:cs="SimHei"/>
          <w:sz w:val="29"/>
          <w:szCs w:val="29"/>
        </w:rPr>
      </w:pPr>
      <w:r>
        <w:rPr>
          <w:rFonts w:ascii="SimHei" w:hAnsi="SimHei" w:eastAsia="SimHei" w:cs="SimHei"/>
          <w:sz w:val="29"/>
          <w:szCs w:val="29"/>
          <w:spacing w:val="16"/>
          <w:position w:val="1"/>
        </w:rPr>
        <w:t>内江师范学院校歌</w:t>
      </w:r>
    </w:p>
    <w:p>
      <w:pPr>
        <w:pStyle w:val="BodyText"/>
        <w:spacing w:line="461" w:lineRule="auto"/>
        <w:rPr/>
      </w:pPr>
      <w:r/>
    </w:p>
    <w:p>
      <w:pPr>
        <w:ind w:firstLine="537"/>
        <w:spacing w:line="8194" w:lineRule="exact"/>
        <w:rPr/>
      </w:pPr>
      <w:r>
        <w:rPr>
          <w:position w:val="-163"/>
        </w:rPr>
        <w:drawing>
          <wp:inline distT="0" distB="0" distL="0" distR="0">
            <wp:extent cx="3576269" cy="5202961"/>
            <wp:effectExtent l="0" t="0" r="0" b="0"/>
            <wp:docPr id="48" name="IM 48"/>
            <wp:cNvGraphicFramePr/>
            <a:graphic>
              <a:graphicData uri="http://schemas.openxmlformats.org/drawingml/2006/picture">
                <pic:pic>
                  <pic:nvPicPr>
                    <pic:cNvPr id="48" name="IM 48"/>
                    <pic:cNvPicPr/>
                  </pic:nvPicPr>
                  <pic:blipFill>
                    <a:blip r:embed="rId30"/>
                    <a:stretch>
                      <a:fillRect/>
                    </a:stretch>
                  </pic:blipFill>
                  <pic:spPr>
                    <a:xfrm rot="0">
                      <a:off x="0" y="0"/>
                      <a:ext cx="3576269" cy="5202961"/>
                    </a:xfrm>
                    <a:prstGeom prst="rect">
                      <a:avLst/>
                    </a:prstGeom>
                  </pic:spPr>
                </pic:pic>
              </a:graphicData>
            </a:graphic>
          </wp:inline>
        </w:drawing>
      </w:r>
    </w:p>
    <w:p>
      <w:pPr>
        <w:spacing w:line="8194" w:lineRule="exact"/>
        <w:sectPr>
          <w:headerReference w:type="default" r:id="rId27"/>
          <w:footerReference w:type="default" r:id="rId28"/>
          <w:pgSz w:w="7416" w:h="11507"/>
          <w:pgMar w:top="872" w:right="528" w:bottom="364" w:left="196" w:header="196" w:footer="143" w:gutter="0"/>
        </w:sectPr>
        <w:rPr/>
      </w:pPr>
    </w:p>
    <w:p>
      <w:pPr>
        <w:spacing w:line="675" w:lineRule="exact"/>
        <w:rPr/>
      </w:pPr>
      <w:r>
        <w:rPr>
          <w:position w:val="-13"/>
        </w:rPr>
        <w:drawing>
          <wp:inline distT="0" distB="0" distL="0" distR="0">
            <wp:extent cx="4247895" cy="428853"/>
            <wp:effectExtent l="0" t="0" r="0" b="0"/>
            <wp:docPr id="50" name="IM 50"/>
            <wp:cNvGraphicFramePr/>
            <a:graphic>
              <a:graphicData uri="http://schemas.openxmlformats.org/drawingml/2006/picture">
                <pic:pic>
                  <pic:nvPicPr>
                    <pic:cNvPr id="50" name="IM 50"/>
                    <pic:cNvPicPr/>
                  </pic:nvPicPr>
                  <pic:blipFill>
                    <a:blip r:embed="rId14"/>
                    <a:stretch>
                      <a:fillRect/>
                    </a:stretch>
                  </pic:blipFill>
                  <pic:spPr>
                    <a:xfrm rot="0">
                      <a:off x="0" y="0"/>
                      <a:ext cx="4247895" cy="428853"/>
                    </a:xfrm>
                    <a:prstGeom prst="rect">
                      <a:avLst/>
                    </a:prstGeom>
                  </pic:spPr>
                </pic:pic>
              </a:graphicData>
            </a:graphic>
          </wp:inline>
        </w:drawing>
      </w:r>
    </w:p>
    <w:p>
      <w:pPr>
        <w:spacing w:before="163" w:line="511" w:lineRule="exact"/>
        <w:rPr>
          <w:rFonts w:ascii="Microsoft YaHei" w:hAnsi="Microsoft YaHei" w:eastAsia="Microsoft YaHei" w:cs="Microsoft YaHei"/>
          <w:sz w:val="26"/>
          <w:szCs w:val="26"/>
        </w:rPr>
      </w:pPr>
      <w:r>
        <w:rPr>
          <w:rFonts w:ascii="SimHei" w:hAnsi="SimHei" w:eastAsia="SimHei" w:cs="SimHei"/>
          <w:sz w:val="26"/>
          <w:szCs w:val="26"/>
          <w:position w:val="-4"/>
        </w:rPr>
        <w:drawing>
          <wp:inline distT="0" distB="0" distL="0" distR="0">
            <wp:extent cx="261251" cy="255092"/>
            <wp:effectExtent l="0" t="0" r="0" b="0"/>
            <wp:docPr id="52" name="IM 52"/>
            <wp:cNvGraphicFramePr/>
            <a:graphic>
              <a:graphicData uri="http://schemas.openxmlformats.org/drawingml/2006/picture">
                <pic:pic>
                  <pic:nvPicPr>
                    <pic:cNvPr id="52" name="IM 52"/>
                    <pic:cNvPicPr/>
                  </pic:nvPicPr>
                  <pic:blipFill>
                    <a:blip r:embed="rId32"/>
                    <a:stretch>
                      <a:fillRect/>
                    </a:stretch>
                  </pic:blipFill>
                  <pic:spPr>
                    <a:xfrm rot="0">
                      <a:off x="0" y="0"/>
                      <a:ext cx="261251" cy="255092"/>
                    </a:xfrm>
                    <a:prstGeom prst="rect">
                      <a:avLst/>
                    </a:prstGeom>
                  </pic:spPr>
                </pic:pic>
              </a:graphicData>
            </a:graphic>
          </wp:inline>
        </w:drawing>
      </w:r>
      <w:r>
        <w:rPr>
          <w:rFonts w:ascii="SimHei" w:hAnsi="SimHei" w:eastAsia="SimHei" w:cs="SimHei"/>
          <w:sz w:val="26"/>
          <w:szCs w:val="26"/>
          <w:b/>
          <w:bCs/>
          <w:spacing w:val="15"/>
          <w:position w:val="-2"/>
        </w:rPr>
        <w:t>校歌歌词说明</w:t>
      </w:r>
      <w:r>
        <w:rPr>
          <w:rFonts w:ascii="SimHei" w:hAnsi="SimHei" w:eastAsia="SimHei" w:cs="SimHei"/>
          <w:sz w:val="26"/>
          <w:szCs w:val="26"/>
          <w:spacing w:val="-60"/>
          <w:position w:val="-2"/>
        </w:rPr>
        <w:t xml:space="preserve"> </w:t>
      </w:r>
      <w:r>
        <w:rPr>
          <w:rFonts w:ascii="Microsoft YaHei" w:hAnsi="Microsoft YaHei" w:eastAsia="Microsoft YaHei" w:cs="Microsoft YaHei"/>
          <w:sz w:val="26"/>
          <w:szCs w:val="26"/>
          <w:spacing w:val="15"/>
          <w:position w:val="-2"/>
        </w:rPr>
        <w:t>:</w:t>
      </w:r>
    </w:p>
    <w:p>
      <w:pPr>
        <w:pStyle w:val="BodyText"/>
        <w:spacing w:line="304" w:lineRule="auto"/>
        <w:rPr/>
      </w:pPr>
      <w:r/>
    </w:p>
    <w:p>
      <w:pPr>
        <w:ind w:left="2509"/>
        <w:spacing w:before="82" w:line="180" w:lineRule="auto"/>
        <w:rPr>
          <w:rFonts w:ascii="Microsoft YaHei" w:hAnsi="Microsoft YaHei" w:eastAsia="Microsoft YaHei" w:cs="Microsoft YaHei"/>
          <w:sz w:val="10"/>
          <w:szCs w:val="10"/>
        </w:rPr>
      </w:pPr>
      <w:r>
        <w:rPr>
          <w:rFonts w:ascii="Microsoft YaHei" w:hAnsi="Microsoft YaHei" w:eastAsia="Microsoft YaHei" w:cs="Microsoft YaHei"/>
          <w:sz w:val="19"/>
          <w:szCs w:val="19"/>
          <w:spacing w:val="14"/>
        </w:rPr>
        <w:t>拥西林</w:t>
      </w:r>
      <w:r>
        <w:rPr>
          <w:rFonts w:ascii="Microsoft YaHei" w:hAnsi="Microsoft YaHei" w:eastAsia="Microsoft YaHei" w:cs="Microsoft YaHei"/>
          <w:sz w:val="10"/>
          <w:szCs w:val="10"/>
          <w:spacing w:val="14"/>
          <w:position w:val="5"/>
        </w:rPr>
        <w:t>①</w:t>
      </w:r>
    </w:p>
    <w:p>
      <w:pPr>
        <w:ind w:left="2506"/>
        <w:spacing w:before="72" w:line="17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抱沱江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p>
    <w:p>
      <w:pPr>
        <w:ind w:left="2521"/>
        <w:spacing w:before="63"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大千</w:t>
      </w:r>
      <w:r>
        <w:rPr>
          <w:rFonts w:ascii="Microsoft YaHei" w:hAnsi="Microsoft YaHei" w:eastAsia="Microsoft YaHei" w:cs="Microsoft YaHei"/>
          <w:sz w:val="10"/>
          <w:szCs w:val="10"/>
          <w:spacing w:val="-5"/>
          <w:position w:val="6"/>
        </w:rPr>
        <w:t>②  </w:t>
      </w:r>
      <w:r>
        <w:rPr>
          <w:rFonts w:ascii="Microsoft YaHei" w:hAnsi="Microsoft YaHei" w:eastAsia="Microsoft YaHei" w:cs="Microsoft YaHei"/>
          <w:sz w:val="19"/>
          <w:szCs w:val="19"/>
          <w:spacing w:val="-5"/>
        </w:rPr>
        <w:t>书</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5"/>
        </w:rPr>
        <w:t>画 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p>
    <w:p>
      <w:pPr>
        <w:ind w:left="2517" w:right="2428" w:firstLine="15"/>
        <w:spacing w:before="33"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东城</w:t>
      </w:r>
      <w:r>
        <w:rPr>
          <w:rFonts w:ascii="Microsoft YaHei" w:hAnsi="Microsoft YaHei" w:eastAsia="Microsoft YaHei" w:cs="Microsoft YaHei"/>
          <w:sz w:val="10"/>
          <w:szCs w:val="10"/>
          <w:spacing w:val="11"/>
          <w:position w:val="6"/>
        </w:rPr>
        <w:t>③</w:t>
      </w:r>
      <w:r>
        <w:rPr>
          <w:rFonts w:ascii="Microsoft YaHei" w:hAnsi="Microsoft YaHei" w:eastAsia="Microsoft YaHei" w:cs="Microsoft YaHei"/>
          <w:sz w:val="10"/>
          <w:szCs w:val="10"/>
          <w:spacing w:val="23"/>
          <w:w w:val="103"/>
          <w:position w:val="6"/>
        </w:rPr>
        <w:t xml:space="preserve"> </w:t>
      </w:r>
      <w:r>
        <w:rPr>
          <w:rFonts w:ascii="Microsoft YaHei" w:hAnsi="Microsoft YaHei" w:eastAsia="Microsoft YaHei" w:cs="Microsoft YaHei"/>
          <w:sz w:val="19"/>
          <w:szCs w:val="19"/>
          <w:spacing w:val="11"/>
        </w:rPr>
        <w:t>水碧智者乐</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4"/>
        </w:rPr>
        <w:t>北郭</w:t>
      </w:r>
      <w:r>
        <w:rPr>
          <w:rFonts w:ascii="Microsoft YaHei" w:hAnsi="Microsoft YaHei" w:eastAsia="Microsoft YaHei" w:cs="Microsoft YaHei"/>
          <w:sz w:val="10"/>
          <w:szCs w:val="10"/>
          <w:spacing w:val="4"/>
          <w:position w:val="6"/>
        </w:rPr>
        <w:t>④  </w:t>
      </w:r>
      <w:r>
        <w:rPr>
          <w:rFonts w:ascii="Microsoft YaHei" w:hAnsi="Microsoft YaHei" w:eastAsia="Microsoft YaHei" w:cs="Microsoft YaHei"/>
          <w:sz w:val="19"/>
          <w:szCs w:val="19"/>
          <w:spacing w:val="4"/>
        </w:rPr>
        <w:t>山青仁者康</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w:t>
      </w:r>
    </w:p>
    <w:p>
      <w:pPr>
        <w:ind w:left="2515"/>
        <w:spacing w:before="2" w:line="19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四方才俊聚一堂</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5"/>
        </w:rPr>
        <w:t>,</w:t>
      </w:r>
    </w:p>
    <w:p>
      <w:pPr>
        <w:ind w:left="2504"/>
        <w:spacing w:before="31"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桃李正</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9"/>
        </w:rPr>
        <w:t>芬芳</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pStyle w:val="BodyText"/>
        <w:spacing w:line="250" w:lineRule="auto"/>
        <w:rPr/>
      </w:pPr>
      <w:r/>
    </w:p>
    <w:p>
      <w:pPr>
        <w:ind w:left="2518"/>
        <w:spacing w:before="82"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求真知</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w:t>
      </w:r>
    </w:p>
    <w:p>
      <w:pPr>
        <w:ind w:left="2504"/>
        <w:spacing w:before="31"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路漫长</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4"/>
        </w:rPr>
        <w:t>,</w:t>
      </w:r>
    </w:p>
    <w:p>
      <w:pPr>
        <w:ind w:left="2513"/>
        <w:spacing w:before="31"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莫负好时光</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1"/>
        </w:rPr>
        <w:t>。</w:t>
      </w:r>
    </w:p>
    <w:p>
      <w:pPr>
        <w:ind w:left="2513" w:right="2574" w:hanging="7"/>
        <w:spacing w:before="31" w:line="22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铸就铁肩担道义</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8"/>
        </w:rPr>
        <w:t>炼成妙手做文章</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w:t>
      </w:r>
    </w:p>
    <w:p>
      <w:pPr>
        <w:ind w:left="2508"/>
        <w:spacing w:before="1" w:line="19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知难行难创业难</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w:t>
      </w:r>
    </w:p>
    <w:p>
      <w:pPr>
        <w:ind w:left="2508"/>
        <w:spacing w:before="32"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吾辈当 自</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w:t>
      </w:r>
    </w:p>
    <w:p>
      <w:pPr>
        <w:pStyle w:val="BodyText"/>
        <w:spacing w:line="253" w:lineRule="auto"/>
        <w:rPr/>
      </w:pPr>
      <w:r/>
    </w:p>
    <w:p>
      <w:pPr>
        <w:ind w:left="12" w:right="6" w:firstLine="422"/>
        <w:spacing w:before="82" w:line="22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①西林</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rPr>
        <w:t>即西林寺</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4"/>
        </w:rPr>
        <w:t>。西林寺古朴典雅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,位于学院之东</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4"/>
        </w:rPr>
        <w:t>。相传唐朝诗人李</w:t>
      </w:r>
      <w:r>
        <w:rPr>
          <w:rFonts w:ascii="Microsoft YaHei" w:hAnsi="Microsoft YaHei" w:eastAsia="Microsoft YaHei" w:cs="Microsoft YaHei"/>
          <w:sz w:val="19"/>
          <w:szCs w:val="19"/>
          <w:spacing w:val="19"/>
        </w:rPr>
        <w:t>白曾偕巴蜀第一个状元</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9"/>
        </w:rPr>
        <w:t>、内江市梧桐里人(现内江市东兴区)范崇凯兄弟同</w:t>
      </w:r>
      <w:r>
        <w:rPr>
          <w:rFonts w:ascii="Microsoft YaHei" w:hAnsi="Microsoft YaHei" w:eastAsia="Microsoft YaHei" w:cs="Microsoft YaHei"/>
          <w:sz w:val="19"/>
          <w:szCs w:val="19"/>
          <w:spacing w:val="9"/>
        </w:rPr>
        <w:t>游西林寺</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9"/>
        </w:rPr>
        <w:t>临离内江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,崇凯长亭送别</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,李白作诗《送友人》赠与崇凯</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。今西林</w:t>
      </w:r>
      <w:r>
        <w:rPr>
          <w:rFonts w:ascii="Microsoft YaHei" w:hAnsi="Microsoft YaHei" w:eastAsia="Microsoft YaHei" w:cs="Microsoft YaHei"/>
          <w:sz w:val="19"/>
          <w:szCs w:val="19"/>
          <w:spacing w:val="5"/>
        </w:rPr>
        <w:t>寺之</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5"/>
        </w:rPr>
        <w:t>“太白楼</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5"/>
        </w:rPr>
        <w:t>”即为纪念李白与崇凯之交而建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p>
    <w:p>
      <w:pPr>
        <w:ind w:left="10" w:firstLine="424"/>
        <w:spacing w:before="2" w:line="21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②大千</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即张大千</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。张大千名爰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,又名季</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,季菱</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,字大千</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,别号大千居士</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6"/>
        </w:rPr>
        <w:t>或迳署</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6"/>
        </w:rPr>
        <w:t>“蜀人张大千</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6"/>
        </w:rPr>
        <w:t>”。生于</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6"/>
          <w:position w:val="-2"/>
        </w:rPr>
        <w:t>1901</w:t>
      </w:r>
      <w:r>
        <w:rPr>
          <w:rFonts w:ascii="Microsoft YaHei" w:hAnsi="Microsoft YaHei" w:eastAsia="Microsoft YaHei" w:cs="Microsoft YaHei"/>
          <w:sz w:val="19"/>
          <w:szCs w:val="19"/>
          <w:spacing w:val="6"/>
        </w:rPr>
        <w:t>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,卒</w:t>
      </w:r>
      <w:r>
        <w:rPr>
          <w:rFonts w:ascii="Microsoft YaHei" w:hAnsi="Microsoft YaHei" w:eastAsia="Microsoft YaHei" w:cs="Microsoft YaHei"/>
          <w:sz w:val="19"/>
          <w:szCs w:val="19"/>
          <w:spacing w:val="5"/>
        </w:rPr>
        <w:t>于</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5"/>
          <w:position w:val="-2"/>
        </w:rPr>
        <w:t>1984</w:t>
      </w:r>
      <w:r>
        <w:rPr>
          <w:rFonts w:ascii="Microsoft YaHei" w:hAnsi="Microsoft YaHei" w:eastAsia="Microsoft YaHei" w:cs="Microsoft YaHei"/>
          <w:sz w:val="19"/>
          <w:szCs w:val="19"/>
          <w:spacing w:val="5"/>
        </w:rPr>
        <w:t>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四川内江人</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rPr>
        <w:t>。他是具有</w:t>
      </w:r>
      <w:r>
        <w:rPr>
          <w:rFonts w:ascii="Microsoft YaHei" w:hAnsi="Microsoft YaHei" w:eastAsia="Microsoft YaHei" w:cs="Microsoft YaHei"/>
          <w:sz w:val="19"/>
          <w:szCs w:val="19"/>
          <w:spacing w:val="12"/>
        </w:rPr>
        <w:t>世界影响的中国画大师</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,被国画大师徐悲鸿誉为</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2"/>
        </w:rPr>
        <w:t>“五百年来第一人</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2"/>
        </w:rPr>
        <w:t>”,是与毕</w:t>
      </w:r>
      <w:r>
        <w:rPr>
          <w:rFonts w:ascii="Microsoft YaHei" w:hAnsi="Microsoft YaHei" w:eastAsia="Microsoft YaHei" w:cs="Microsoft YaHei"/>
          <w:sz w:val="19"/>
          <w:szCs w:val="19"/>
          <w:spacing w:val="16"/>
        </w:rPr>
        <w:t>加索齐名的世界画坛巨匠</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6"/>
        </w:rPr>
        <w:t>。</w:t>
      </w:r>
    </w:p>
    <w:p>
      <w:pPr>
        <w:ind w:left="12" w:right="6" w:firstLine="422"/>
        <w:spacing w:before="3" w:line="22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③东城 :语出李白诗</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作《送</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人》。《送</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“青</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4"/>
        </w:rPr>
        <w:t>山</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横</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北</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郭 , 白</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水</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东</w:t>
      </w:r>
      <w:r>
        <w:rPr>
          <w:rFonts w:ascii="Microsoft YaHei" w:hAnsi="Microsoft YaHei" w:eastAsia="Microsoft YaHei" w:cs="Microsoft YaHei"/>
          <w:sz w:val="19"/>
          <w:szCs w:val="19"/>
          <w:spacing w:val="15"/>
        </w:rPr>
        <w:t>城</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。此地一为别</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,孤蓬万里征</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5"/>
        </w:rPr>
        <w:t>浮云游子意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,落 日</w:t>
      </w:r>
      <w:r>
        <w:rPr>
          <w:rFonts w:ascii="Microsoft YaHei" w:hAnsi="Microsoft YaHei" w:eastAsia="Microsoft YaHei" w:cs="Microsoft YaHei"/>
          <w:sz w:val="19"/>
          <w:szCs w:val="19"/>
          <w:spacing w:val="14"/>
        </w:rPr>
        <w:t>故人情</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4"/>
        </w:rPr>
        <w:t>。挥手自兹去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,萧</w:t>
      </w:r>
      <w:r>
        <w:rPr>
          <w:rFonts w:ascii="Microsoft YaHei" w:hAnsi="Microsoft YaHei" w:eastAsia="Microsoft YaHei" w:cs="Microsoft YaHei"/>
          <w:sz w:val="19"/>
          <w:szCs w:val="19"/>
          <w:spacing w:val="9"/>
        </w:rPr>
        <w:t>萧斑马鸣</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9"/>
        </w:rPr>
        <w:t>”。</w:t>
      </w:r>
    </w:p>
    <w:p>
      <w:pPr>
        <w:ind w:left="435"/>
        <w:spacing w:before="1" w:line="16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④北郭 </w:t>
      </w: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21"/>
          <w:position w:val="1"/>
        </w:rPr>
        <w:t xml:space="preserve"> </w:t>
      </w:r>
      <w:r>
        <w:rPr>
          <w:rFonts w:ascii="Microsoft YaHei" w:hAnsi="Microsoft YaHei" w:eastAsia="Microsoft YaHei" w:cs="Microsoft YaHei"/>
          <w:sz w:val="19"/>
          <w:szCs w:val="19"/>
          <w:spacing w:val="5"/>
        </w:rPr>
        <w:t>同上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position w:val="1"/>
        </w:rPr>
        <w:t>。</w:t>
      </w:r>
    </w:p>
    <w:p>
      <w:pPr>
        <w:spacing w:line="166" w:lineRule="auto"/>
        <w:sectPr>
          <w:headerReference w:type="default" r:id="rId11"/>
          <w:footerReference w:type="default" r:id="rId31"/>
          <w:pgSz w:w="7416" w:h="11507"/>
          <w:pgMar w:top="196" w:right="512" w:bottom="364" w:left="196" w:header="0" w:footer="144" w:gutter="0"/>
        </w:sectPr>
        <w:rPr>
          <w:rFonts w:ascii="Microsoft YaHei" w:hAnsi="Microsoft YaHei" w:eastAsia="Microsoft YaHei" w:cs="Microsoft YaHei"/>
          <w:sz w:val="19"/>
          <w:szCs w:val="19"/>
        </w:rPr>
      </w:pPr>
    </w:p>
    <w:p>
      <w:pPr>
        <w:spacing w:before="163" w:line="466" w:lineRule="exact"/>
        <w:outlineLvl w:val="0"/>
        <w:rPr>
          <w:rFonts w:ascii="SimHei" w:hAnsi="SimHei" w:eastAsia="SimHei" w:cs="SimHei"/>
          <w:sz w:val="26"/>
          <w:szCs w:val="26"/>
        </w:rPr>
      </w:pPr>
      <w:bookmarkStart w:name="bookmark70" w:id="7"/>
      <w:bookmarkEnd w:id="7"/>
      <w:bookmarkStart w:name="bookmark5" w:id="8"/>
      <w:bookmarkEnd w:id="8"/>
      <w:r>
        <w:rPr>
          <w:rFonts w:ascii="SimHei" w:hAnsi="SimHei" w:eastAsia="SimHei" w:cs="SimHei"/>
          <w:sz w:val="26"/>
          <w:szCs w:val="26"/>
          <w:position w:val="-6"/>
        </w:rPr>
        <w:drawing>
          <wp:inline distT="0" distB="0" distL="0" distR="0">
            <wp:extent cx="261251" cy="255092"/>
            <wp:effectExtent l="0" t="0" r="0" b="0"/>
            <wp:docPr id="56" name="IM 56"/>
            <wp:cNvGraphicFramePr/>
            <a:graphic>
              <a:graphicData uri="http://schemas.openxmlformats.org/drawingml/2006/picture">
                <pic:pic>
                  <pic:nvPicPr>
                    <pic:cNvPr id="56" name="IM 56"/>
                    <pic:cNvPicPr/>
                  </pic:nvPicPr>
                  <pic:blipFill>
                    <a:blip r:embed="rId35"/>
                    <a:stretch>
                      <a:fillRect/>
                    </a:stretch>
                  </pic:blipFill>
                  <pic:spPr>
                    <a:xfrm rot="0">
                      <a:off x="0" y="0"/>
                      <a:ext cx="261251" cy="255092"/>
                    </a:xfrm>
                    <a:prstGeom prst="rect">
                      <a:avLst/>
                    </a:prstGeom>
                  </pic:spPr>
                </pic:pic>
              </a:graphicData>
            </a:graphic>
          </wp:inline>
        </w:drawing>
      </w:r>
      <w:r>
        <w:rPr>
          <w:rFonts w:ascii="SimHei" w:hAnsi="SimHei" w:eastAsia="SimHei" w:cs="SimHei"/>
          <w:sz w:val="26"/>
          <w:szCs w:val="26"/>
          <w:b/>
          <w:bCs/>
          <w:spacing w:val="15"/>
          <w:position w:val="-3"/>
        </w:rPr>
        <w:t>学校精神及释义</w:t>
      </w:r>
    </w:p>
    <w:p>
      <w:pPr>
        <w:ind w:left="432"/>
        <w:spacing w:before="66"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学校精神</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团结奋进</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3"/>
        </w:rPr>
        <w:t>负重自强</w:t>
      </w:r>
    </w:p>
    <w:p>
      <w:pPr>
        <w:ind w:left="11" w:right="188" w:firstLine="423"/>
        <w:spacing w:before="79" w:line="243"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释义 :“团结奋进</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6"/>
        </w:rPr>
        <w:t>”是</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指 团</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体</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形</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成</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合</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力 ,</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着 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一 目</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标</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而</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奋</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斗 ;</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重 自</w:t>
      </w:r>
      <w:r>
        <w:rPr>
          <w:rFonts w:ascii="Microsoft YaHei" w:hAnsi="Microsoft YaHei" w:eastAsia="Microsoft YaHei" w:cs="Microsoft YaHei"/>
          <w:sz w:val="19"/>
          <w:szCs w:val="19"/>
          <w:spacing w:val="6"/>
        </w:rPr>
        <w:t>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”是指在条件艰苦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、压力重重的情况下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昂扬向上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,奋发图强</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。“团结奋进</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rPr>
        <w:t>负重自强</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rPr>
        <w:t>”的学校精神是学院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在</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三</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合</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一</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、升</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本</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建</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rPr>
        <w:t>院</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rPr>
        <w:t>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过</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程 中</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所</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凝</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结</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成</w:t>
      </w:r>
      <w:r>
        <w:rPr>
          <w:rFonts w:ascii="Microsoft YaHei" w:hAnsi="Microsoft YaHei" w:eastAsia="Microsoft YaHei" w:cs="Microsoft YaHei"/>
          <w:sz w:val="19"/>
          <w:szCs w:val="19"/>
          <w:spacing w:val="17"/>
        </w:rPr>
        <w:t>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。它集中地体现全校师生员工不畏艰难困苦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,齐心协力</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,一同为学院的改</w:t>
      </w:r>
      <w:r>
        <w:rPr>
          <w:rFonts w:ascii="Microsoft YaHei" w:hAnsi="Microsoft YaHei" w:eastAsia="Microsoft YaHei" w:cs="Microsoft YaHei"/>
          <w:sz w:val="19"/>
          <w:szCs w:val="19"/>
          <w:spacing w:val="14"/>
        </w:rPr>
        <w:t>革</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、建设与发展呕心沥血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、贡献力量的内在特质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,是激励学校不断进</w:t>
      </w:r>
      <w:r>
        <w:rPr>
          <w:rFonts w:ascii="Microsoft YaHei" w:hAnsi="Microsoft YaHei" w:eastAsia="Microsoft YaHei" w:cs="Microsoft YaHei"/>
          <w:sz w:val="19"/>
          <w:szCs w:val="19"/>
          <w:spacing w:val="13"/>
        </w:rPr>
        <w:t>取的不</w:t>
      </w:r>
      <w:r>
        <w:rPr>
          <w:rFonts w:ascii="Microsoft YaHei" w:hAnsi="Microsoft YaHei" w:eastAsia="Microsoft YaHei" w:cs="Microsoft YaHei"/>
          <w:sz w:val="19"/>
          <w:szCs w:val="19"/>
          <w:spacing w:val="9"/>
        </w:rPr>
        <w:t>竭动力</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9"/>
        </w:rPr>
        <w:t>。</w:t>
      </w:r>
    </w:p>
    <w:p>
      <w:pPr>
        <w:ind w:left="558"/>
        <w:spacing w:before="295" w:line="466" w:lineRule="exact"/>
        <w:outlineLvl w:val="0"/>
        <w:rPr>
          <w:rFonts w:ascii="SimHei" w:hAnsi="SimHei" w:eastAsia="SimHei" w:cs="SimHei"/>
          <w:sz w:val="26"/>
          <w:szCs w:val="26"/>
        </w:rPr>
      </w:pPr>
      <w:bookmarkStart w:name="bookmark6" w:id="9"/>
      <w:bookmarkEnd w:id="9"/>
      <w:r>
        <w:rPr>
          <w:rFonts w:ascii="SimHei" w:hAnsi="SimHei" w:eastAsia="SimHei" w:cs="SimHei"/>
          <w:sz w:val="26"/>
          <w:szCs w:val="26"/>
          <w:position w:val="-6"/>
        </w:rPr>
        <w:drawing>
          <wp:inline distT="0" distB="0" distL="0" distR="0">
            <wp:extent cx="261251" cy="255092"/>
            <wp:effectExtent l="0" t="0" r="0" b="0"/>
            <wp:docPr id="58" name="IM 58"/>
            <wp:cNvGraphicFramePr/>
            <a:graphic>
              <a:graphicData uri="http://schemas.openxmlformats.org/drawingml/2006/picture">
                <pic:pic>
                  <pic:nvPicPr>
                    <pic:cNvPr id="58" name="IM 58"/>
                    <pic:cNvPicPr/>
                  </pic:nvPicPr>
                  <pic:blipFill>
                    <a:blip r:embed="rId36"/>
                    <a:stretch>
                      <a:fillRect/>
                    </a:stretch>
                  </pic:blipFill>
                  <pic:spPr>
                    <a:xfrm rot="0">
                      <a:off x="0" y="0"/>
                      <a:ext cx="261251" cy="255092"/>
                    </a:xfrm>
                    <a:prstGeom prst="rect">
                      <a:avLst/>
                    </a:prstGeom>
                  </pic:spPr>
                </pic:pic>
              </a:graphicData>
            </a:graphic>
          </wp:inline>
        </w:drawing>
      </w:r>
      <w:r>
        <w:rPr>
          <w:rFonts w:ascii="SimHei" w:hAnsi="SimHei" w:eastAsia="SimHei" w:cs="SimHei"/>
          <w:sz w:val="26"/>
          <w:szCs w:val="26"/>
          <w:b/>
          <w:bCs/>
          <w:spacing w:val="14"/>
          <w:position w:val="-3"/>
        </w:rPr>
        <w:t>校风及释义</w:t>
      </w:r>
    </w:p>
    <w:p>
      <w:pPr>
        <w:ind w:left="432"/>
        <w:spacing w:before="68"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校风 :</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0"/>
        </w:rPr>
        <w:t>民主和谐</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0"/>
        </w:rPr>
        <w:t>务实创新</w:t>
      </w:r>
    </w:p>
    <w:p>
      <w:pPr>
        <w:ind w:left="10" w:right="195" w:firstLine="425"/>
        <w:spacing w:before="80" w:line="247"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释义 :“民主和谐</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0"/>
        </w:rPr>
        <w:t>”是</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0"/>
        </w:rPr>
        <w:t>指</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一</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种</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公</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正 自 由</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、宽</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松</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0"/>
        </w:rPr>
        <w:t>和</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0"/>
        </w:rPr>
        <w:t>睦 的 良</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好</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0"/>
        </w:rPr>
        <w:t>氛 围 ;</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0"/>
        </w:rPr>
        <w:t>“务</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0"/>
        </w:rPr>
        <w:t>实</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创</w:t>
      </w:r>
      <w:r>
        <w:rPr>
          <w:rFonts w:ascii="Microsoft YaHei" w:hAnsi="Microsoft YaHei" w:eastAsia="Microsoft YaHei" w:cs="Microsoft YaHei"/>
          <w:sz w:val="19"/>
          <w:szCs w:val="19"/>
          <w:spacing w:val="-2"/>
        </w:rPr>
        <w:t>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”指尊重客观规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律 ,</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实</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求</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是 ,</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
        </w:rPr>
        <w:t>放</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2"/>
        </w:rPr>
        <w:t>眼</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未</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来 ,</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
        </w:rPr>
        <w:t>求</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变</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求</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新</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
        </w:rPr>
        <w:t>“民</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主</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和</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谐 ,</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
        </w:rPr>
        <w:t>务</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实</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创</w:t>
      </w:r>
      <w:r>
        <w:rPr>
          <w:rFonts w:ascii="Microsoft YaHei" w:hAnsi="Microsoft YaHei" w:eastAsia="Microsoft YaHei" w:cs="Microsoft YaHei"/>
          <w:sz w:val="19"/>
          <w:szCs w:val="19"/>
          <w:spacing w:val="10"/>
        </w:rPr>
        <w:t>新</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0"/>
        </w:rPr>
        <w:t>”反映了学校治校的人本理念和师生脚踏实地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、勇于创新的良好风尚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558"/>
        <w:spacing w:before="292" w:line="466" w:lineRule="exact"/>
        <w:outlineLvl w:val="0"/>
        <w:rPr>
          <w:rFonts w:ascii="SimHei" w:hAnsi="SimHei" w:eastAsia="SimHei" w:cs="SimHei"/>
          <w:sz w:val="26"/>
          <w:szCs w:val="26"/>
        </w:rPr>
      </w:pPr>
      <w:bookmarkStart w:name="bookmark7" w:id="10"/>
      <w:bookmarkEnd w:id="10"/>
      <w:r>
        <w:rPr>
          <w:rFonts w:ascii="SimHei" w:hAnsi="SimHei" w:eastAsia="SimHei" w:cs="SimHei"/>
          <w:sz w:val="26"/>
          <w:szCs w:val="26"/>
          <w:position w:val="-6"/>
        </w:rPr>
        <w:drawing>
          <wp:inline distT="0" distB="0" distL="0" distR="0">
            <wp:extent cx="261251" cy="255092"/>
            <wp:effectExtent l="0" t="0" r="0" b="0"/>
            <wp:docPr id="60" name="IM 60"/>
            <wp:cNvGraphicFramePr/>
            <a:graphic>
              <a:graphicData uri="http://schemas.openxmlformats.org/drawingml/2006/picture">
                <pic:pic>
                  <pic:nvPicPr>
                    <pic:cNvPr id="60" name="IM 60"/>
                    <pic:cNvPicPr/>
                  </pic:nvPicPr>
                  <pic:blipFill>
                    <a:blip r:embed="rId37"/>
                    <a:stretch>
                      <a:fillRect/>
                    </a:stretch>
                  </pic:blipFill>
                  <pic:spPr>
                    <a:xfrm rot="0">
                      <a:off x="0" y="0"/>
                      <a:ext cx="261251" cy="255092"/>
                    </a:xfrm>
                    <a:prstGeom prst="rect">
                      <a:avLst/>
                    </a:prstGeom>
                  </pic:spPr>
                </pic:pic>
              </a:graphicData>
            </a:graphic>
          </wp:inline>
        </w:drawing>
      </w:r>
      <w:r>
        <w:rPr>
          <w:rFonts w:ascii="SimHei" w:hAnsi="SimHei" w:eastAsia="SimHei" w:cs="SimHei"/>
          <w:sz w:val="26"/>
          <w:szCs w:val="26"/>
          <w:b/>
          <w:bCs/>
          <w:spacing w:val="14"/>
          <w:position w:val="-3"/>
        </w:rPr>
        <w:t>教风及释义</w:t>
      </w:r>
    </w:p>
    <w:p>
      <w:pPr>
        <w:ind w:left="431"/>
        <w:spacing w:before="6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教风</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:科学严谨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5"/>
        </w:rPr>
        <w:t>诲人不倦</w:t>
      </w:r>
    </w:p>
    <w:p>
      <w:pPr>
        <w:ind w:left="10" w:firstLine="424"/>
        <w:spacing w:before="78" w:line="245" w:lineRule="auto"/>
        <w:tabs>
          <w:tab w:val="left" w:pos="6894"/>
        </w:tabs>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释义 :“科学严谨</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9"/>
        </w:rPr>
        <w:t>”是指崇尚科学文化</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,坚持真理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,认真严谨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spacing w:val="9"/>
        </w:rPr>
        <w:t>“诲人不倦</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13"/>
        </w:rPr>
        <w:t>是指教师对学生传道授业孜孜以求</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、忘我无私的工作态度</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2"/>
        </w:rPr>
        <w:t>“科学严谨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,诲</w:t>
      </w:r>
      <w:r>
        <w:rPr>
          <w:rFonts w:ascii="Microsoft YaHei" w:hAnsi="Microsoft YaHei" w:eastAsia="Microsoft YaHei" w:cs="Microsoft YaHei"/>
          <w:sz w:val="19"/>
          <w:szCs w:val="19"/>
        </w:rPr>
        <w:tab/>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人不倦</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”反映了教师在教书育人工作中崇尚真理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、一丝不苟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,敬业奉献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、甘为</w:t>
      </w:r>
      <w:r>
        <w:rPr>
          <w:rFonts w:ascii="Microsoft YaHei" w:hAnsi="Microsoft YaHei" w:eastAsia="Microsoft YaHei" w:cs="Microsoft YaHei"/>
          <w:sz w:val="19"/>
          <w:szCs w:val="19"/>
          <w:spacing w:val="14"/>
        </w:rPr>
        <w:t>人梯的职业操守</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w:t>
      </w:r>
    </w:p>
    <w:p>
      <w:pPr>
        <w:pStyle w:val="BodyText"/>
        <w:spacing w:line="330" w:lineRule="auto"/>
        <w:rPr/>
      </w:pPr>
      <w:r>
        <w:drawing>
          <wp:anchor distT="0" distB="0" distL="0" distR="0" simplePos="0" relativeHeight="251683840" behindDoc="0" locked="0" layoutInCell="1" allowOverlap="1">
            <wp:simplePos x="0" y="0"/>
            <wp:positionH relativeFrom="column">
              <wp:posOffset>354914</wp:posOffset>
            </wp:positionH>
            <wp:positionV relativeFrom="paragraph">
              <wp:posOffset>186860</wp:posOffset>
            </wp:positionV>
            <wp:extent cx="261251" cy="255092"/>
            <wp:effectExtent l="0" t="0" r="0" b="0"/>
            <wp:wrapNone/>
            <wp:docPr id="62" name="IM 62"/>
            <wp:cNvGraphicFramePr/>
            <a:graphic>
              <a:graphicData uri="http://schemas.openxmlformats.org/drawingml/2006/picture">
                <pic:pic>
                  <pic:nvPicPr>
                    <pic:cNvPr id="62" name="IM 62"/>
                    <pic:cNvPicPr/>
                  </pic:nvPicPr>
                  <pic:blipFill>
                    <a:blip r:embed="rId38"/>
                    <a:stretch>
                      <a:fillRect/>
                    </a:stretch>
                  </pic:blipFill>
                  <pic:spPr>
                    <a:xfrm rot="0">
                      <a:off x="0" y="0"/>
                      <a:ext cx="261251" cy="255092"/>
                    </a:xfrm>
                    <a:prstGeom prst="rect">
                      <a:avLst/>
                    </a:prstGeom>
                  </pic:spPr>
                </pic:pic>
              </a:graphicData>
            </a:graphic>
          </wp:anchor>
        </w:drawing>
      </w:r>
      <w:r/>
    </w:p>
    <w:p>
      <w:pPr>
        <w:ind w:left="997"/>
        <w:spacing w:before="86" w:line="344" w:lineRule="exact"/>
        <w:rPr>
          <w:rFonts w:ascii="SimHei" w:hAnsi="SimHei" w:eastAsia="SimHei" w:cs="SimHei"/>
          <w:sz w:val="26"/>
          <w:szCs w:val="26"/>
        </w:rPr>
      </w:pPr>
      <w:r>
        <w:rPr>
          <w:rFonts w:ascii="SimHei" w:hAnsi="SimHei" w:eastAsia="SimHei" w:cs="SimHei"/>
          <w:sz w:val="26"/>
          <w:szCs w:val="26"/>
          <w:b/>
          <w:bCs/>
          <w:spacing w:val="9"/>
          <w:position w:val="1"/>
        </w:rPr>
        <w:t>学风及释义</w:t>
      </w:r>
    </w:p>
    <w:p>
      <w:pPr>
        <w:ind w:left="432"/>
        <w:spacing w:before="65"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学风</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4"/>
        </w:rPr>
        <w:t>:勤奋求索</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4"/>
        </w:rPr>
        <w:t>精益求精</w:t>
      </w:r>
    </w:p>
    <w:p>
      <w:pPr>
        <w:ind w:left="13" w:right="195" w:firstLine="421"/>
        <w:spacing w:before="80" w:line="247"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释义 :“勤奋求索</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6"/>
        </w:rPr>
        <w:t>”是指好学上进</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,不断追求和探索真理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6"/>
        </w:rPr>
        <w:t>“精益求精</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6"/>
        </w:rPr>
        <w:t>”是</w:t>
      </w:r>
      <w:r>
        <w:rPr>
          <w:rFonts w:ascii="Microsoft YaHei" w:hAnsi="Microsoft YaHei" w:eastAsia="Microsoft YaHei" w:cs="Microsoft YaHei"/>
          <w:sz w:val="19"/>
          <w:szCs w:val="19"/>
          <w:spacing w:val="12"/>
        </w:rPr>
        <w:t>指永不满足</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2"/>
        </w:rPr>
        <w:t>,勇于挑战</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,追求完美</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2"/>
        </w:rPr>
        <w:t>“勤奋求索</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,精益求精</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2"/>
        </w:rPr>
        <w:t>”反映的是我校学</w:t>
      </w:r>
      <w:r>
        <w:rPr>
          <w:rFonts w:ascii="Microsoft YaHei" w:hAnsi="Microsoft YaHei" w:eastAsia="Microsoft YaHei" w:cs="Microsoft YaHei"/>
          <w:sz w:val="19"/>
          <w:szCs w:val="19"/>
          <w:spacing w:val="17"/>
        </w:rPr>
        <w:t>生形成的立身立志</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,好学上进</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,穷究真理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,永不知足的精神风貌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spacing w:line="247" w:lineRule="auto"/>
        <w:sectPr>
          <w:headerReference w:type="default" r:id="rId33"/>
          <w:footerReference w:type="default" r:id="rId34"/>
          <w:pgSz w:w="7416" w:h="11507"/>
          <w:pgMar w:top="872" w:right="323" w:bottom="364"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64" name="IM 64"/>
            <wp:cNvGraphicFramePr/>
            <a:graphic>
              <a:graphicData uri="http://schemas.openxmlformats.org/drawingml/2006/picture">
                <pic:pic>
                  <pic:nvPicPr>
                    <pic:cNvPr id="64" name="IM 64"/>
                    <pic:cNvPicPr/>
                  </pic:nvPicPr>
                  <pic:blipFill>
                    <a:blip r:embed="rId14"/>
                    <a:stretch>
                      <a:fillRect/>
                    </a:stretch>
                  </pic:blipFill>
                  <pic:spPr>
                    <a:xfrm rot="0">
                      <a:off x="0" y="0"/>
                      <a:ext cx="4247895" cy="428853"/>
                    </a:xfrm>
                    <a:prstGeom prst="rect">
                      <a:avLst/>
                    </a:prstGeom>
                  </pic:spPr>
                </pic:pic>
              </a:graphicData>
            </a:graphic>
          </wp:inline>
        </w:drawing>
      </w:r>
    </w:p>
    <w:p>
      <w:pPr>
        <w:spacing w:before="163" w:line="466" w:lineRule="exact"/>
        <w:rPr>
          <w:rFonts w:ascii="SimHei" w:hAnsi="SimHei" w:eastAsia="SimHei" w:cs="SimHei"/>
          <w:sz w:val="26"/>
          <w:szCs w:val="26"/>
        </w:rPr>
      </w:pPr>
      <w:bookmarkStart w:name="bookmark71" w:id="11"/>
      <w:bookmarkEnd w:id="11"/>
      <w:r>
        <w:rPr>
          <w:rFonts w:ascii="SimHei" w:hAnsi="SimHei" w:eastAsia="SimHei" w:cs="SimHei"/>
          <w:sz w:val="26"/>
          <w:szCs w:val="26"/>
          <w:position w:val="-6"/>
        </w:rPr>
        <w:drawing>
          <wp:inline distT="0" distB="0" distL="0" distR="0">
            <wp:extent cx="261251" cy="255092"/>
            <wp:effectExtent l="0" t="0" r="0" b="0"/>
            <wp:docPr id="66" name="IM 66"/>
            <wp:cNvGraphicFramePr/>
            <a:graphic>
              <a:graphicData uri="http://schemas.openxmlformats.org/drawingml/2006/picture">
                <pic:pic>
                  <pic:nvPicPr>
                    <pic:cNvPr id="66" name="IM 66"/>
                    <pic:cNvPicPr/>
                  </pic:nvPicPr>
                  <pic:blipFill>
                    <a:blip r:embed="rId40"/>
                    <a:stretch>
                      <a:fillRect/>
                    </a:stretch>
                  </pic:blipFill>
                  <pic:spPr>
                    <a:xfrm rot="0">
                      <a:off x="0" y="0"/>
                      <a:ext cx="261251" cy="255092"/>
                    </a:xfrm>
                    <a:prstGeom prst="rect">
                      <a:avLst/>
                    </a:prstGeom>
                  </pic:spPr>
                </pic:pic>
              </a:graphicData>
            </a:graphic>
          </wp:inline>
        </w:drawing>
      </w:r>
      <w:r>
        <w:rPr>
          <w:rFonts w:ascii="SimHei" w:hAnsi="SimHei" w:eastAsia="SimHei" w:cs="SimHei"/>
          <w:sz w:val="26"/>
          <w:szCs w:val="26"/>
          <w:b/>
          <w:bCs/>
          <w:spacing w:val="14"/>
          <w:position w:val="-3"/>
        </w:rPr>
        <w:t>领导寄语</w:t>
      </w:r>
    </w:p>
    <w:p>
      <w:pPr>
        <w:ind w:left="438"/>
        <w:spacing w:before="58" w:line="252" w:lineRule="exact"/>
        <w:rPr>
          <w:rFonts w:ascii="SimHei" w:hAnsi="SimHei" w:eastAsia="SimHei" w:cs="SimHei"/>
          <w:sz w:val="19"/>
          <w:szCs w:val="19"/>
        </w:rPr>
      </w:pPr>
      <w:r>
        <w:rPr>
          <w:rFonts w:ascii="SimHei" w:hAnsi="SimHei" w:eastAsia="SimHei" w:cs="SimHei"/>
          <w:sz w:val="19"/>
          <w:szCs w:val="19"/>
          <w:spacing w:val="15"/>
          <w:position w:val="1"/>
        </w:rPr>
        <w:t>毛泽东寄语青年</w:t>
      </w:r>
    </w:p>
    <w:p>
      <w:pPr>
        <w:ind w:left="10" w:right="70" w:firstLine="425"/>
        <w:spacing w:before="223" w:line="23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毛泽东主席于</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position w:val="-2"/>
        </w:rPr>
        <w:t>1957</w:t>
      </w:r>
      <w:r>
        <w:rPr>
          <w:rFonts w:ascii="Microsoft YaHei" w:hAnsi="Microsoft YaHei" w:eastAsia="Microsoft YaHei" w:cs="Microsoft YaHei"/>
          <w:sz w:val="19"/>
          <w:szCs w:val="19"/>
          <w:spacing w:val="15"/>
        </w:rPr>
        <w:t>年</w:t>
      </w:r>
      <w:r>
        <w:rPr>
          <w:rFonts w:ascii="Microsoft YaHei" w:hAnsi="Microsoft YaHei" w:eastAsia="Microsoft YaHei" w:cs="Microsoft YaHei"/>
          <w:sz w:val="19"/>
          <w:szCs w:val="19"/>
          <w:spacing w:val="27"/>
          <w:w w:val="101"/>
        </w:rPr>
        <w:t xml:space="preserve"> </w:t>
      </w:r>
      <w:r>
        <w:rPr>
          <w:rFonts w:ascii="Microsoft YaHei" w:hAnsi="Microsoft YaHei" w:eastAsia="Microsoft YaHei" w:cs="Microsoft YaHei"/>
          <w:sz w:val="19"/>
          <w:szCs w:val="19"/>
          <w:spacing w:val="15"/>
          <w:position w:val="-2"/>
        </w:rPr>
        <w:t>11</w:t>
      </w:r>
      <w:r>
        <w:rPr>
          <w:rFonts w:ascii="Microsoft YaHei" w:hAnsi="Microsoft YaHei" w:eastAsia="Microsoft YaHei" w:cs="Microsoft YaHei"/>
          <w:sz w:val="19"/>
          <w:szCs w:val="19"/>
          <w:spacing w:val="15"/>
        </w:rPr>
        <w:t>月</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5"/>
          <w:position w:val="-2"/>
        </w:rPr>
        <w:t>17 </w:t>
      </w:r>
      <w:r>
        <w:rPr>
          <w:rFonts w:ascii="Microsoft YaHei" w:hAnsi="Microsoft YaHei" w:eastAsia="Microsoft YaHei" w:cs="Microsoft YaHei"/>
          <w:sz w:val="19"/>
          <w:szCs w:val="19"/>
          <w:spacing w:val="15"/>
        </w:rPr>
        <w:t>日</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,在莫斯科给中国留学生的讲话中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7"/>
        </w:rPr>
        <w:t>对青年充满无限的希望</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w:t>
      </w:r>
    </w:p>
    <w:p>
      <w:pPr>
        <w:ind w:left="430"/>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世界是你们的</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w:t>
      </w:r>
    </w:p>
    <w:p>
      <w:pPr>
        <w:ind w:left="430"/>
        <w:spacing w:before="79"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也是我们的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p>
    <w:p>
      <w:pPr>
        <w:ind w:left="429"/>
        <w:spacing w:before="79"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但归根结底是你们的</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w:t>
      </w:r>
    </w:p>
    <w:p>
      <w:pPr>
        <w:ind w:left="430"/>
        <w:spacing w:before="79"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你们青年人朝气蓬勃</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w:t>
      </w:r>
    </w:p>
    <w:p>
      <w:pPr>
        <w:ind w:left="429"/>
        <w:spacing w:before="75" w:line="20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好象旱晨八九点钟的太阳</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w:t>
      </w:r>
    </w:p>
    <w:p>
      <w:pPr>
        <w:ind w:left="432"/>
        <w:spacing w:before="48"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希望寄托在你们身上</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position w:val="-2"/>
        </w:rPr>
        <w:t>.</w:t>
      </w:r>
    </w:p>
    <w:p>
      <w:pPr>
        <w:ind w:left="430"/>
        <w:spacing w:before="56"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世界是属于你们的</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4"/>
        </w:rPr>
        <w:t>中国的前途是属于你们的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29"/>
        <w:spacing w:before="79"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第一</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,青年人既要勇敢又要谦虚</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w:t>
      </w:r>
    </w:p>
    <w:p>
      <w:pPr>
        <w:ind w:left="429"/>
        <w:spacing w:before="78"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第二 ,祝你们身体好</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、学习好</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、将来工作好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w:t>
      </w:r>
    </w:p>
    <w:p>
      <w:pPr>
        <w:ind w:left="432"/>
        <w:spacing w:before="209" w:line="254" w:lineRule="exact"/>
        <w:rPr>
          <w:rFonts w:ascii="SimHei" w:hAnsi="SimHei" w:eastAsia="SimHei" w:cs="SimHei"/>
          <w:sz w:val="19"/>
          <w:szCs w:val="19"/>
        </w:rPr>
      </w:pPr>
      <w:r>
        <w:rPr>
          <w:rFonts w:ascii="SimHei" w:hAnsi="SimHei" w:eastAsia="SimHei" w:cs="SimHei"/>
          <w:sz w:val="19"/>
          <w:szCs w:val="19"/>
          <w:spacing w:val="16"/>
          <w:position w:val="1"/>
        </w:rPr>
        <w:t>邓小平寄语青年</w:t>
      </w:r>
    </w:p>
    <w:p>
      <w:pPr>
        <w:ind w:left="10" w:firstLine="423"/>
        <w:spacing w:before="221" w:line="24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我们要大力在青少年中提倡勤奋学习</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、遵守纪律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、热爱劳动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4"/>
        </w:rPr>
        <w:t>助人为乐</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14"/>
        </w:rPr>
        <w:t>艰苦奋斗</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、英勇对敌的革命风尚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,把青少年培养成为忠于社会主义祖国</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、忠</w:t>
      </w:r>
      <w:r>
        <w:rPr>
          <w:rFonts w:ascii="Microsoft YaHei" w:hAnsi="Microsoft YaHei" w:eastAsia="Microsoft YaHei" w:cs="Microsoft YaHei"/>
          <w:sz w:val="19"/>
          <w:szCs w:val="19"/>
          <w:spacing w:val="15"/>
        </w:rPr>
        <w:t>于无产阶级革命事业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、忠于马克思列宁主义毛泽东思想的</w:t>
      </w:r>
      <w:r>
        <w:rPr>
          <w:rFonts w:ascii="Microsoft YaHei" w:hAnsi="Microsoft YaHei" w:eastAsia="Microsoft YaHei" w:cs="Microsoft YaHei"/>
          <w:sz w:val="19"/>
          <w:szCs w:val="19"/>
          <w:spacing w:val="14"/>
        </w:rPr>
        <w:t>优秀人才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,将来走</w:t>
      </w:r>
      <w:r>
        <w:rPr>
          <w:rFonts w:ascii="Microsoft YaHei" w:hAnsi="Microsoft YaHei" w:eastAsia="Microsoft YaHei" w:cs="Microsoft YaHei"/>
          <w:sz w:val="19"/>
          <w:szCs w:val="19"/>
          <w:spacing w:val="18"/>
        </w:rPr>
        <w:t>上工作岗位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,成为有很高的政治责任心和集体主义精神</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,有坚定的革命思想</w:t>
      </w:r>
      <w:r>
        <w:rPr>
          <w:rFonts w:ascii="Microsoft YaHei" w:hAnsi="Microsoft YaHei" w:eastAsia="Microsoft YaHei" w:cs="Microsoft YaHei"/>
          <w:sz w:val="19"/>
          <w:szCs w:val="19"/>
          <w:spacing w:val="18"/>
        </w:rPr>
        <w:t>和实事求是</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、群众路线的工作作风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,严守纪律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,专心</w:t>
      </w:r>
      <w:r>
        <w:rPr>
          <w:rFonts w:ascii="Microsoft YaHei" w:hAnsi="Microsoft YaHei" w:eastAsia="Microsoft YaHei" w:cs="Microsoft YaHei"/>
          <w:sz w:val="19"/>
          <w:szCs w:val="19"/>
          <w:spacing w:val="17"/>
        </w:rPr>
        <w:t>致志地为人民积极工作</w:t>
      </w:r>
      <w:r>
        <w:rPr>
          <w:rFonts w:ascii="Microsoft YaHei" w:hAnsi="Microsoft YaHei" w:eastAsia="Microsoft YaHei" w:cs="Microsoft YaHei"/>
          <w:sz w:val="19"/>
          <w:szCs w:val="19"/>
          <w:spacing w:val="12"/>
        </w:rPr>
        <w:t>的劳动者</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2"/>
        </w:rPr>
        <w:t>。</w:t>
      </w:r>
    </w:p>
    <w:p>
      <w:pPr>
        <w:ind w:left="433" w:right="85" w:firstLine="255"/>
        <w:spacing w:before="1" w:line="384" w:lineRule="auto"/>
        <w:rPr>
          <w:rFonts w:ascii="SimHei" w:hAnsi="SimHei" w:eastAsia="SimHei" w:cs="SimHei"/>
          <w:sz w:val="19"/>
          <w:szCs w:val="19"/>
        </w:rPr>
      </w:pP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摘 自</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邓小平《在全国教育工作会议上的讲话》</w:t>
      </w:r>
      <w:r>
        <w:rPr>
          <w:rFonts w:ascii="Microsoft YaHei" w:hAnsi="Microsoft YaHei" w:eastAsia="Microsoft YaHei" w:cs="Microsoft YaHei"/>
          <w:sz w:val="19"/>
          <w:szCs w:val="19"/>
          <w:spacing w:val="4"/>
          <w:position w:val="-1"/>
        </w:rPr>
        <w:t>(1978</w:t>
      </w:r>
      <w:r>
        <w:rPr>
          <w:rFonts w:ascii="Microsoft YaHei" w:hAnsi="Microsoft YaHei" w:eastAsia="Microsoft YaHei" w:cs="Microsoft YaHei"/>
          <w:sz w:val="19"/>
          <w:szCs w:val="19"/>
          <w:spacing w:val="4"/>
        </w:rPr>
        <w:t>年 </w:t>
      </w:r>
      <w:r>
        <w:rPr>
          <w:rFonts w:ascii="Microsoft YaHei" w:hAnsi="Microsoft YaHei" w:eastAsia="Microsoft YaHei" w:cs="Microsoft YaHei"/>
          <w:sz w:val="19"/>
          <w:szCs w:val="19"/>
          <w:spacing w:val="4"/>
          <w:position w:val="-2"/>
        </w:rPr>
        <w:t>4</w:t>
      </w:r>
      <w:r>
        <w:rPr>
          <w:rFonts w:ascii="Microsoft YaHei" w:hAnsi="Microsoft YaHei" w:eastAsia="Microsoft YaHei" w:cs="Microsoft YaHei"/>
          <w:sz w:val="19"/>
          <w:szCs w:val="19"/>
          <w:spacing w:val="-17"/>
          <w:position w:val="-2"/>
        </w:rPr>
        <w:t xml:space="preserve"> </w:t>
      </w:r>
      <w:r>
        <w:rPr>
          <w:rFonts w:ascii="Microsoft YaHei" w:hAnsi="Microsoft YaHei" w:eastAsia="Microsoft YaHei" w:cs="Microsoft YaHei"/>
          <w:sz w:val="19"/>
          <w:szCs w:val="19"/>
          <w:spacing w:val="4"/>
        </w:rPr>
        <w:t>月</w:t>
      </w:r>
      <w:r>
        <w:rPr>
          <w:rFonts w:ascii="Microsoft YaHei" w:hAnsi="Microsoft YaHei" w:eastAsia="Microsoft YaHei" w:cs="Microsoft YaHei"/>
          <w:sz w:val="19"/>
          <w:szCs w:val="19"/>
          <w:spacing w:val="18"/>
          <w:w w:val="101"/>
        </w:rPr>
        <w:t xml:space="preserve"> </w:t>
      </w:r>
      <w:r>
        <w:rPr>
          <w:rFonts w:ascii="Microsoft YaHei" w:hAnsi="Microsoft YaHei" w:eastAsia="Microsoft YaHei" w:cs="Microsoft YaHei"/>
          <w:sz w:val="19"/>
          <w:szCs w:val="19"/>
          <w:spacing w:val="4"/>
          <w:position w:val="-2"/>
        </w:rPr>
        <w:t>22 </w:t>
      </w:r>
      <w:r>
        <w:rPr>
          <w:rFonts w:ascii="Microsoft YaHei" w:hAnsi="Microsoft YaHei" w:eastAsia="Microsoft YaHei" w:cs="Microsoft YaHei"/>
          <w:sz w:val="19"/>
          <w:szCs w:val="19"/>
          <w:spacing w:val="4"/>
        </w:rPr>
        <w:t>日</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4"/>
        </w:rPr>
        <w:t>)</w:t>
      </w:r>
      <w:r>
        <w:rPr>
          <w:rFonts w:ascii="SimHei" w:hAnsi="SimHei" w:eastAsia="SimHei" w:cs="SimHei"/>
          <w:sz w:val="19"/>
          <w:szCs w:val="19"/>
          <w:spacing w:val="16"/>
        </w:rPr>
        <w:t>江泽民寄语青年</w:t>
      </w:r>
    </w:p>
    <w:p>
      <w:pPr>
        <w:ind w:left="10" w:right="77" w:firstLine="421"/>
        <w:spacing w:before="2" w:line="24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在这里</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,我向北大同学和所有高等院校的大学生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7"/>
        </w:rPr>
        <w:t>向全国各界青年提出</w:t>
      </w:r>
      <w:r>
        <w:rPr>
          <w:rFonts w:ascii="Microsoft YaHei" w:hAnsi="Microsoft YaHei" w:eastAsia="Microsoft YaHei" w:cs="Microsoft YaHei"/>
          <w:sz w:val="19"/>
          <w:szCs w:val="19"/>
          <w:spacing w:val="11"/>
        </w:rPr>
        <w:t>几点希望</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1"/>
        </w:rPr>
        <w:t>。</w:t>
      </w:r>
    </w:p>
    <w:p>
      <w:pPr>
        <w:ind w:left="13" w:right="77" w:firstLine="418"/>
        <w:spacing w:before="4" w:line="244"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希望你们坚持</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
        </w:rPr>
        <w:t>习</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科</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文</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化</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与</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加</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强</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思</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想</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修</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养</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
        </w:rPr>
        <w:t>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一</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
        </w:rPr>
        <w:t>首</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先</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刻</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15"/>
        </w:rPr>
        <w:t>习</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,掌握现代科学文化知识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。这是成才的重要前提</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5"/>
        </w:rPr>
        <w:t>。要学有专长</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同</w:t>
      </w:r>
      <w:r>
        <w:rPr>
          <w:rFonts w:ascii="Microsoft YaHei" w:hAnsi="Microsoft YaHei" w:eastAsia="Microsoft YaHei" w:cs="Microsoft YaHei"/>
          <w:sz w:val="19"/>
          <w:szCs w:val="19"/>
          <w:spacing w:val="14"/>
        </w:rPr>
        <w:t>时努力</w:t>
      </w:r>
      <w:r>
        <w:rPr>
          <w:rFonts w:ascii="Microsoft YaHei" w:hAnsi="Microsoft YaHei" w:eastAsia="Microsoft YaHei" w:cs="Microsoft YaHei"/>
          <w:sz w:val="19"/>
          <w:szCs w:val="19"/>
          <w:spacing w:val="17"/>
        </w:rPr>
        <w:t>拓宽知识面</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,用人类社会创造的一切优秀文明成果丰富和提高 自</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7"/>
        </w:rPr>
        <w:t>己</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6"/>
        </w:rPr>
        <w:t>求知</w:t>
      </w:r>
      <w:r>
        <w:rPr>
          <w:rFonts w:ascii="Microsoft YaHei" w:hAnsi="Microsoft YaHei" w:eastAsia="Microsoft YaHei" w:cs="Microsoft YaHei"/>
          <w:sz w:val="19"/>
          <w:szCs w:val="19"/>
          <w:spacing w:val="17"/>
        </w:rPr>
        <w:t>与修养相结合</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,是中华民族的一个优秀文化传统</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。没有好的思想品德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,也不</w:t>
      </w:r>
    </w:p>
    <w:p>
      <w:pPr>
        <w:spacing w:line="244" w:lineRule="auto"/>
        <w:sectPr>
          <w:headerReference w:type="default" r:id="rId11"/>
          <w:footerReference w:type="default" r:id="rId39"/>
          <w:pgSz w:w="7416" w:h="11507"/>
          <w:pgMar w:top="196" w:right="441" w:bottom="364" w:left="196" w:header="0" w:footer="143" w:gutter="0"/>
        </w:sectPr>
        <w:rPr>
          <w:rFonts w:ascii="Microsoft YaHei" w:hAnsi="Microsoft YaHei" w:eastAsia="Microsoft YaHei" w:cs="Microsoft YaHei"/>
          <w:sz w:val="19"/>
          <w:szCs w:val="19"/>
        </w:rPr>
      </w:pPr>
    </w:p>
    <w:p>
      <w:pPr>
        <w:ind w:left="12" w:firstLine="2"/>
        <w:spacing w:before="167"/>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可能把学到的知识真正奉献给祖国和人民</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,也就难以大有作为</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。青年时期</w:t>
      </w:r>
      <w:r>
        <w:rPr>
          <w:rFonts w:ascii="Microsoft YaHei" w:hAnsi="Microsoft YaHei" w:eastAsia="Microsoft YaHei" w:cs="Microsoft YaHei"/>
          <w:sz w:val="19"/>
          <w:szCs w:val="19"/>
          <w:spacing w:val="13"/>
        </w:rPr>
        <w:t>注重思想修养</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3"/>
        </w:rPr>
        <w:t>陶冶情操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,努力树立正确的世界观</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、人生观</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、价值观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,对自己</w:t>
      </w:r>
      <w:r>
        <w:rPr>
          <w:rFonts w:ascii="Microsoft YaHei" w:hAnsi="Microsoft YaHei" w:eastAsia="Microsoft YaHei" w:cs="Microsoft YaHei"/>
          <w:sz w:val="19"/>
          <w:szCs w:val="19"/>
          <w:spacing w:val="17"/>
        </w:rPr>
        <w:t>一生的奋斗和成就将会产生长远而巨大的作用</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7"/>
        </w:rPr>
        <w:t>。</w:t>
      </w:r>
    </w:p>
    <w:p>
      <w:pPr>
        <w:ind w:left="10" w:firstLine="421"/>
        <w:spacing w:before="3"/>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希望你们坚持学习书本知识与投身社会实践的统</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0"/>
        </w:rPr>
        <w:t>一</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0"/>
        </w:rPr>
        <w:t>。要</w:t>
      </w:r>
      <w:r>
        <w:rPr>
          <w:rFonts w:ascii="Microsoft YaHei" w:hAnsi="Microsoft YaHei" w:eastAsia="Microsoft YaHei" w:cs="Microsoft YaHei"/>
          <w:sz w:val="19"/>
          <w:szCs w:val="19"/>
          <w:spacing w:val="19"/>
        </w:rPr>
        <w:t>健康成长</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,不</w:t>
      </w:r>
      <w:r>
        <w:rPr>
          <w:rFonts w:ascii="Microsoft YaHei" w:hAnsi="Microsoft YaHei" w:eastAsia="Microsoft YaHei" w:cs="Microsoft YaHei"/>
          <w:sz w:val="19"/>
          <w:szCs w:val="19"/>
          <w:spacing w:val="17"/>
        </w:rPr>
        <w:t>仅要学习书本知识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,而且要向社会实践学习</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自觉地投身于火热的改革开放</w:t>
      </w:r>
      <w:r>
        <w:rPr>
          <w:rFonts w:ascii="Microsoft YaHei" w:hAnsi="Microsoft YaHei" w:eastAsia="Microsoft YaHei" w:cs="Microsoft YaHei"/>
          <w:sz w:val="19"/>
          <w:szCs w:val="19"/>
          <w:spacing w:val="17"/>
        </w:rPr>
        <w:t>和现代化建设实践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。人民群众的社会实践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,是知识常新和发展的源泉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,是检</w:t>
      </w:r>
      <w:r>
        <w:rPr>
          <w:rFonts w:ascii="Microsoft YaHei" w:hAnsi="Microsoft YaHei" w:eastAsia="Microsoft YaHei" w:cs="Microsoft YaHei"/>
          <w:sz w:val="19"/>
          <w:szCs w:val="19"/>
          <w:spacing w:val="21"/>
        </w:rPr>
        <w:t>验真理的试金石</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,也是青年锻炼成长的有效途径</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。青年人要立志到祖国和</w:t>
      </w:r>
      <w:r>
        <w:rPr>
          <w:rFonts w:ascii="Microsoft YaHei" w:hAnsi="Microsoft YaHei" w:eastAsia="Microsoft YaHei" w:cs="Microsoft YaHei"/>
          <w:sz w:val="19"/>
          <w:szCs w:val="19"/>
          <w:spacing w:val="18"/>
        </w:rPr>
        <w:t>人民最需要的地方去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,到条件艰苦的地方去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,磨炼意志</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,砥砺品格</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,把学得的</w:t>
      </w:r>
      <w:r>
        <w:rPr>
          <w:rFonts w:ascii="Microsoft YaHei" w:hAnsi="Microsoft YaHei" w:eastAsia="Microsoft YaHei" w:cs="Microsoft YaHei"/>
          <w:sz w:val="19"/>
          <w:szCs w:val="19"/>
          <w:spacing w:val="16"/>
        </w:rPr>
        <w:t>知识用于实践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,在实践中继续学习提高</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。艰辛知人生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,实践长才干</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5"/>
        </w:rPr>
        <w:t>这是古</w:t>
      </w:r>
      <w:r>
        <w:rPr>
          <w:rFonts w:ascii="Microsoft YaHei" w:hAnsi="Microsoft YaHei" w:eastAsia="Microsoft YaHei" w:cs="Microsoft YaHei"/>
          <w:sz w:val="19"/>
          <w:szCs w:val="19"/>
          <w:spacing w:val="17"/>
        </w:rPr>
        <w:t>往今来许多人成就一番事业的经验总结</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7"/>
        </w:rPr>
        <w:t>。</w:t>
      </w:r>
    </w:p>
    <w:p>
      <w:pPr>
        <w:ind w:left="8" w:firstLine="423"/>
        <w:spacing w:before="4"/>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希望你们坚持实现自身价值与服务祖国人民的统一</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。青年人富有遇想</w:t>
      </w:r>
      <w:r>
        <w:rPr>
          <w:rFonts w:ascii="Microsoft YaHei" w:hAnsi="Microsoft YaHei" w:eastAsia="Microsoft YaHei" w:cs="Microsoft YaHei"/>
          <w:sz w:val="19"/>
          <w:szCs w:val="19"/>
          <w:spacing w:val="19"/>
        </w:rPr>
        <w:t>和抱负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,憧憬着美好的未来</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。这是青年的特点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,也是优点</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。但需懂得</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,个人</w:t>
      </w:r>
      <w:r>
        <w:rPr>
          <w:rFonts w:ascii="Microsoft YaHei" w:hAnsi="Microsoft YaHei" w:eastAsia="Microsoft YaHei" w:cs="Microsoft YaHei"/>
          <w:sz w:val="19"/>
          <w:szCs w:val="19"/>
          <w:spacing w:val="18"/>
        </w:rPr>
        <w:t>的抱负不可能孤立地实现</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,只有把它同时代和人民的要求紧密结合起来</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,用</w:t>
      </w:r>
      <w:r>
        <w:rPr>
          <w:rFonts w:ascii="Microsoft YaHei" w:hAnsi="Microsoft YaHei" w:eastAsia="Microsoft YaHei" w:cs="Microsoft YaHei"/>
          <w:sz w:val="19"/>
          <w:szCs w:val="19"/>
          <w:spacing w:val="20"/>
        </w:rPr>
        <w:t>自己的知识和本领为祖国为人民服务</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0"/>
        </w:rPr>
        <w:t>,才能使自身价值得到充分实现</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20"/>
        </w:rPr>
        <w:t>如</w:t>
      </w:r>
      <w:r>
        <w:rPr>
          <w:rFonts w:ascii="Microsoft YaHei" w:hAnsi="Microsoft YaHei" w:eastAsia="Microsoft YaHei" w:cs="Microsoft YaHei"/>
          <w:sz w:val="19"/>
          <w:szCs w:val="19"/>
          <w:spacing w:val="2"/>
        </w:rPr>
        <w:t>果脱离时代 ,脱离人 民 ,</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
        </w:rPr>
        <w:t>必</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一</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事</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无</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成</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
        </w:rPr>
        <w:t>波</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澜</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壮</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2"/>
        </w:rPr>
        <w:t>阔</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2"/>
        </w:rPr>
        <w:t>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改</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革</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开</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放</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和</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现</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代</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化</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建</w:t>
      </w:r>
      <w:r>
        <w:rPr>
          <w:rFonts w:ascii="Microsoft YaHei" w:hAnsi="Microsoft YaHei" w:eastAsia="Microsoft YaHei" w:cs="Microsoft YaHei"/>
          <w:sz w:val="19"/>
          <w:szCs w:val="19"/>
          <w:spacing w:val="18"/>
        </w:rPr>
        <w:t>设</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8"/>
        </w:rPr>
        <w:t>,为全国各族青年展示才华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8"/>
        </w:rPr>
        <w:t>实现志向</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8"/>
        </w:rPr>
        <w:t>提供了广大的舞台</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8"/>
        </w:rPr>
        <w:t>生长在这样</w:t>
      </w:r>
      <w:r>
        <w:rPr>
          <w:rFonts w:ascii="Microsoft YaHei" w:hAnsi="Microsoft YaHei" w:eastAsia="Microsoft YaHei" w:cs="Microsoft YaHei"/>
          <w:sz w:val="19"/>
          <w:szCs w:val="19"/>
          <w:spacing w:val="21"/>
        </w:rPr>
        <w:t>的时代是幸福的</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。广大青年一定要虚心向革命先辈和</w:t>
      </w:r>
      <w:r>
        <w:rPr>
          <w:rFonts w:ascii="Microsoft YaHei" w:hAnsi="Microsoft YaHei" w:eastAsia="Microsoft YaHei" w:cs="Microsoft YaHei"/>
          <w:sz w:val="19"/>
          <w:szCs w:val="19"/>
          <w:spacing w:val="20"/>
        </w:rPr>
        <w:t>人民群众学习</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,在为</w:t>
      </w:r>
      <w:r>
        <w:rPr>
          <w:rFonts w:ascii="Microsoft YaHei" w:hAnsi="Microsoft YaHei" w:eastAsia="Microsoft YaHei" w:cs="Microsoft YaHei"/>
          <w:sz w:val="19"/>
          <w:szCs w:val="19"/>
          <w:spacing w:val="17"/>
        </w:rPr>
        <w:t>祖国的竭诚奉献中焕发出青春的绚丽光彩</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w:t>
      </w:r>
    </w:p>
    <w:p>
      <w:pPr>
        <w:ind w:left="10" w:firstLine="422"/>
        <w:spacing w:before="9" w:line="23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希望你们坚持</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2"/>
        </w:rPr>
        <w:t>树</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远</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大</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想</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与</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进</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行</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艰</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苦</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奋</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斗</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2"/>
        </w:rPr>
        <w:t>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统</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一</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
        </w:rPr>
        <w:t>。青</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年</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人</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要</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理</w:t>
      </w:r>
      <w:r>
        <w:rPr>
          <w:rFonts w:ascii="Microsoft YaHei" w:hAnsi="Microsoft YaHei" w:eastAsia="Microsoft YaHei" w:cs="Microsoft YaHei"/>
          <w:sz w:val="19"/>
          <w:szCs w:val="19"/>
          <w:spacing w:val="13"/>
        </w:rPr>
        <w:t>想</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,还要有实现理想的坚定信念和脚踏实地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、百折不挠的奋斗精神</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。建设有</w:t>
      </w:r>
      <w:r>
        <w:rPr>
          <w:rFonts w:ascii="Microsoft YaHei" w:hAnsi="Microsoft YaHei" w:eastAsia="Microsoft YaHei" w:cs="Microsoft YaHei"/>
          <w:sz w:val="19"/>
          <w:szCs w:val="19"/>
          <w:spacing w:val="17"/>
        </w:rPr>
        <w:t>中国特色社会主义</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,实现中华民族的振兴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,是非常艰巨的事业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。我国还处在</w:t>
      </w:r>
      <w:r>
        <w:rPr>
          <w:rFonts w:ascii="Microsoft YaHei" w:hAnsi="Microsoft YaHei" w:eastAsia="Microsoft YaHei" w:cs="Microsoft YaHei"/>
          <w:sz w:val="19"/>
          <w:szCs w:val="19"/>
          <w:spacing w:val="22"/>
        </w:rPr>
        <w:t>并将长期处在社会主义初级阶段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,在前进的道路上必然会遇到许多这样或</w:t>
      </w:r>
      <w:r>
        <w:rPr>
          <w:rFonts w:ascii="Microsoft YaHei" w:hAnsi="Microsoft YaHei" w:eastAsia="Microsoft YaHei" w:cs="Microsoft YaHei"/>
          <w:sz w:val="19"/>
          <w:szCs w:val="19"/>
          <w:spacing w:val="21"/>
        </w:rPr>
        <w:t>那样的困难与挑战</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。广大青年一定要深刻认识我们</w:t>
      </w:r>
      <w:r>
        <w:rPr>
          <w:rFonts w:ascii="Microsoft YaHei" w:hAnsi="Microsoft YaHei" w:eastAsia="Microsoft YaHei" w:cs="Microsoft YaHei"/>
          <w:sz w:val="19"/>
          <w:szCs w:val="19"/>
          <w:spacing w:val="20"/>
        </w:rPr>
        <w:t>的国情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,要有坚韧不拔</w:t>
      </w:r>
      <w:r>
        <w:rPr>
          <w:rFonts w:ascii="Microsoft YaHei" w:hAnsi="Microsoft YaHei" w:eastAsia="Microsoft YaHei" w:cs="Microsoft YaHei"/>
          <w:sz w:val="19"/>
          <w:szCs w:val="19"/>
          <w:spacing w:val="17"/>
        </w:rPr>
        <w:t>的充分思想准备</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,取得成绩时不盲目乐观</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,遇到困难时不气馁悲观</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7"/>
        </w:rPr>
        <w:t>。创业维</w:t>
      </w:r>
      <w:r>
        <w:rPr>
          <w:rFonts w:ascii="Microsoft YaHei" w:hAnsi="Microsoft YaHei" w:eastAsia="Microsoft YaHei" w:cs="Microsoft YaHei"/>
          <w:sz w:val="19"/>
          <w:szCs w:val="19"/>
          <w:spacing w:val="16"/>
        </w:rPr>
        <w:t>艰</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,奋斗以成</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。历史的胜利与成功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,永远属于具有崇高理想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、坚定信念的艰</w:t>
      </w:r>
      <w:r>
        <w:rPr>
          <w:rFonts w:ascii="Microsoft YaHei" w:hAnsi="Microsoft YaHei" w:eastAsia="Microsoft YaHei" w:cs="Microsoft YaHei"/>
          <w:sz w:val="19"/>
          <w:szCs w:val="19"/>
          <w:spacing w:val="14"/>
        </w:rPr>
        <w:t>苦奋斗的人们</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39" w:firstLine="1035"/>
        <w:spacing w:before="2" w:line="390" w:lineRule="auto"/>
        <w:rPr>
          <w:rFonts w:ascii="SimHei" w:hAnsi="SimHei" w:eastAsia="SimHei" w:cs="SimHei"/>
          <w:sz w:val="19"/>
          <w:szCs w:val="19"/>
        </w:rPr>
      </w:pP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摘 自</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3"/>
        </w:rPr>
        <w:t>江泽民在庆祝北京大学建校一百周年大会上的讲话</w:t>
      </w:r>
      <w:r>
        <w:rPr>
          <w:rFonts w:ascii="SimHei" w:hAnsi="SimHei" w:eastAsia="SimHei" w:cs="SimHei"/>
          <w:sz w:val="19"/>
          <w:szCs w:val="19"/>
          <w:spacing w:val="15"/>
        </w:rPr>
        <w:t>胡锦涛寄语青年</w:t>
      </w:r>
    </w:p>
    <w:p>
      <w:pPr>
        <w:ind w:left="432"/>
        <w:spacing w:before="1" w:line="20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这里</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rPr>
        <w:t>,我给广大青年提 </w:t>
      </w:r>
      <w:r>
        <w:rPr>
          <w:rFonts w:ascii="Microsoft YaHei" w:hAnsi="Microsoft YaHei" w:eastAsia="Microsoft YaHei" w:cs="Microsoft YaHei"/>
          <w:sz w:val="19"/>
          <w:szCs w:val="19"/>
          <w:spacing w:val="15"/>
          <w:position w:val="-2"/>
        </w:rPr>
        <w:t>5</w:t>
      </w:r>
      <w:r>
        <w:rPr>
          <w:rFonts w:ascii="Microsoft YaHei" w:hAnsi="Microsoft YaHei" w:eastAsia="Microsoft YaHei" w:cs="Microsoft YaHei"/>
          <w:sz w:val="19"/>
          <w:szCs w:val="19"/>
          <w:spacing w:val="-32"/>
          <w:position w:val="-2"/>
        </w:rPr>
        <w:t xml:space="preserve"> </w:t>
      </w:r>
      <w:r>
        <w:rPr>
          <w:rFonts w:ascii="Microsoft YaHei" w:hAnsi="Microsoft YaHei" w:eastAsia="Microsoft YaHei" w:cs="Microsoft YaHei"/>
          <w:sz w:val="19"/>
          <w:szCs w:val="19"/>
          <w:spacing w:val="15"/>
        </w:rPr>
        <w:t>点希望</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spacing w:before="25" w:line="182"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第一</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,希望广大青年坚持远大理想</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。理想是指引人生的灯塔</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。青年时</w:t>
      </w:r>
    </w:p>
    <w:p>
      <w:pPr>
        <w:spacing w:line="182" w:lineRule="auto"/>
        <w:sectPr>
          <w:headerReference w:type="default" r:id="rId41"/>
          <w:footerReference w:type="default" r:id="rId42"/>
          <w:pgSz w:w="7416" w:h="11507"/>
          <w:pgMar w:top="872" w:right="519"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70" name="IM 70"/>
            <wp:cNvGraphicFramePr/>
            <a:graphic>
              <a:graphicData uri="http://schemas.openxmlformats.org/drawingml/2006/picture">
                <pic:pic>
                  <pic:nvPicPr>
                    <pic:cNvPr id="70" name="IM 70"/>
                    <pic:cNvPicPr/>
                  </pic:nvPicPr>
                  <pic:blipFill>
                    <a:blip r:embed="rId14"/>
                    <a:stretch>
                      <a:fillRect/>
                    </a:stretch>
                  </pic:blipFill>
                  <pic:spPr>
                    <a:xfrm rot="0">
                      <a:off x="0" y="0"/>
                      <a:ext cx="4247895" cy="428853"/>
                    </a:xfrm>
                    <a:prstGeom prst="rect">
                      <a:avLst/>
                    </a:prstGeom>
                  </pic:spPr>
                </pic:pic>
              </a:graphicData>
            </a:graphic>
          </wp:inline>
        </w:drawing>
      </w:r>
    </w:p>
    <w:p>
      <w:pPr>
        <w:ind w:left="10" w:right="77"/>
        <w:spacing w:before="171" w:line="23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期牢固树立远大理想</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5"/>
        </w:rPr>
        <w:t>人</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道</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路</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就</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会</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越</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走</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越</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5"/>
        </w:rPr>
        <w:t>无</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论</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遇</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到</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怎</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样</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5"/>
        </w:rPr>
        <w:t>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艰</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难</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4"/>
        </w:rPr>
        <w:t>险</w:t>
      </w:r>
      <w:r>
        <w:rPr>
          <w:rFonts w:ascii="Microsoft YaHei" w:hAnsi="Microsoft YaHei" w:eastAsia="Microsoft YaHei" w:cs="Microsoft YaHei"/>
          <w:sz w:val="19"/>
          <w:szCs w:val="19"/>
          <w:spacing w:val="12"/>
        </w:rPr>
        <w:t>阻</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2"/>
        </w:rPr>
        <w:t>,都能义无反顾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、勇往直前</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2"/>
        </w:rPr>
        <w:t>中国特色社会主义是当代中国发展进步的根</w:t>
      </w:r>
      <w:r>
        <w:rPr>
          <w:rFonts w:ascii="Microsoft YaHei" w:hAnsi="Microsoft YaHei" w:eastAsia="Microsoft YaHei" w:cs="Microsoft YaHei"/>
          <w:sz w:val="19"/>
          <w:szCs w:val="19"/>
          <w:spacing w:val="20"/>
        </w:rPr>
        <w:t>本方向</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,是全国各族人民的共同理想</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0"/>
        </w:rPr>
        <w:t>广大青年一定要高举中国特色社会</w:t>
      </w:r>
      <w:r>
        <w:rPr>
          <w:rFonts w:ascii="Microsoft YaHei" w:hAnsi="Microsoft YaHei" w:eastAsia="Microsoft YaHei" w:cs="Microsoft YaHei"/>
          <w:sz w:val="19"/>
          <w:szCs w:val="19"/>
          <w:spacing w:val="18"/>
        </w:rPr>
        <w:t>主义伟大旗帜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,坚定不移走中国特色社会主义道路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,努力掌握和运用中国特</w:t>
      </w:r>
      <w:r>
        <w:rPr>
          <w:rFonts w:ascii="Microsoft YaHei" w:hAnsi="Microsoft YaHei" w:eastAsia="Microsoft YaHei" w:cs="Microsoft YaHei"/>
          <w:sz w:val="19"/>
          <w:szCs w:val="19"/>
          <w:spacing w:val="22"/>
        </w:rPr>
        <w:t>色社会主义理论体系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,坚信中国特色社会主义制度具有巨大优越性和强大</w:t>
      </w:r>
      <w:r>
        <w:rPr>
          <w:rFonts w:ascii="Microsoft YaHei" w:hAnsi="Microsoft YaHei" w:eastAsia="Microsoft YaHei" w:cs="Microsoft YaHei"/>
          <w:sz w:val="19"/>
          <w:szCs w:val="19"/>
          <w:spacing w:val="22"/>
        </w:rPr>
        <w:t>生命力</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,把个人奋斗同人民为实现中国特色社会主义共同理想的奋斗紧密</w:t>
      </w:r>
      <w:r>
        <w:rPr>
          <w:rFonts w:ascii="Microsoft YaHei" w:hAnsi="Microsoft YaHei" w:eastAsia="Microsoft YaHei" w:cs="Microsoft YaHei"/>
          <w:sz w:val="19"/>
          <w:szCs w:val="19"/>
          <w:spacing w:val="18"/>
        </w:rPr>
        <w:t>结合起来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,不为任何风险所惧</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、不为任何干扰所惑</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7"/>
        </w:rPr>
        <w:t>矢志不渝朝着崇高理想</w:t>
      </w:r>
      <w:r>
        <w:rPr>
          <w:rFonts w:ascii="Microsoft YaHei" w:hAnsi="Microsoft YaHei" w:eastAsia="Microsoft YaHei" w:cs="Microsoft YaHei"/>
          <w:sz w:val="19"/>
          <w:szCs w:val="19"/>
          <w:spacing w:val="17"/>
        </w:rPr>
        <w:t>奋进</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,在为党和人民事业的奋斗中创造人生辉煌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firstLine="419"/>
        <w:spacing w:before="2" w:line="23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第二</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,希望广大青年坚持刻苦学习</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。青年是学习的黄金时期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,学习是青</w:t>
      </w:r>
      <w:r>
        <w:rPr>
          <w:rFonts w:ascii="Microsoft YaHei" w:hAnsi="Microsoft YaHei" w:eastAsia="Microsoft YaHei" w:cs="Microsoft YaHei"/>
          <w:sz w:val="19"/>
          <w:szCs w:val="19"/>
          <w:spacing w:val="17"/>
        </w:rPr>
        <w:t>年的首要任务</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7"/>
        </w:rPr>
        <w:t>面对日趋激烈的国际竞争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,面对艰巨繁重的</w:t>
      </w:r>
      <w:r>
        <w:rPr>
          <w:rFonts w:ascii="Microsoft YaHei" w:hAnsi="Microsoft YaHei" w:eastAsia="Microsoft YaHei" w:cs="Microsoft YaHei"/>
          <w:sz w:val="19"/>
          <w:szCs w:val="19"/>
          <w:spacing w:val="16"/>
        </w:rPr>
        <w:t>改革发展任务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2"/>
        </w:rPr>
        <w:t>我们能不能始终把握未来发展的主动权</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,很重要的一条就是看青年一代整</w:t>
      </w:r>
      <w:r>
        <w:rPr>
          <w:rFonts w:ascii="Microsoft YaHei" w:hAnsi="Microsoft YaHei" w:eastAsia="Microsoft YaHei" w:cs="Microsoft YaHei"/>
          <w:sz w:val="19"/>
          <w:szCs w:val="19"/>
          <w:spacing w:val="11"/>
        </w:rPr>
        <w:t>体素质强不强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、拔尖人才多不多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1"/>
        </w:rPr>
        <w:t>广大青年一定要</w:t>
      </w:r>
      <w:r>
        <w:rPr>
          <w:rFonts w:ascii="Microsoft YaHei" w:hAnsi="Microsoft YaHei" w:eastAsia="Microsoft YaHei" w:cs="Microsoft YaHei"/>
          <w:sz w:val="19"/>
          <w:szCs w:val="19"/>
          <w:spacing w:val="10"/>
        </w:rPr>
        <w:t>面向现代化</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、面向世界</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20"/>
        </w:rPr>
        <w:t>面向未来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0"/>
        </w:rPr>
        <w:t>以只争朝夕的紧迫感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,如饥似渴地学习</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0"/>
        </w:rPr>
        <w:t>既认真</w:t>
      </w:r>
      <w:r>
        <w:rPr>
          <w:rFonts w:ascii="Microsoft YaHei" w:hAnsi="Microsoft YaHei" w:eastAsia="Microsoft YaHei" w:cs="Microsoft YaHei"/>
          <w:sz w:val="19"/>
          <w:szCs w:val="19"/>
          <w:spacing w:val="19"/>
        </w:rPr>
        <w:t>学好基础知识又</w:t>
      </w:r>
      <w:r>
        <w:rPr>
          <w:rFonts w:ascii="Microsoft YaHei" w:hAnsi="Microsoft YaHei" w:eastAsia="Microsoft YaHei" w:cs="Microsoft YaHei"/>
          <w:sz w:val="19"/>
          <w:szCs w:val="19"/>
          <w:spacing w:val="18"/>
        </w:rPr>
        <w:t>及时进行知识更新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,既刻苦钻研专业知识又广泛涉猎其他知识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,既重视学习</w:t>
      </w:r>
      <w:r>
        <w:rPr>
          <w:rFonts w:ascii="Microsoft YaHei" w:hAnsi="Microsoft YaHei" w:eastAsia="Microsoft YaHei" w:cs="Microsoft YaHei"/>
          <w:sz w:val="19"/>
          <w:szCs w:val="19"/>
          <w:spacing w:val="9"/>
        </w:rPr>
        <w:t>文化知识又努力掌握实用技能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,不断充实自己</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、提高自己</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、丰富</w:t>
      </w:r>
      <w:r>
        <w:rPr>
          <w:rFonts w:ascii="Microsoft YaHei" w:hAnsi="Microsoft YaHei" w:eastAsia="Microsoft YaHei" w:cs="Microsoft YaHei"/>
          <w:sz w:val="19"/>
          <w:szCs w:val="19"/>
          <w:spacing w:val="8"/>
        </w:rPr>
        <w:t>自己</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同时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18"/>
        </w:rPr>
        <w:t>要深入了解国情</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自觉到基层一线去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8"/>
        </w:rPr>
        <w:t>到艰苦环境中去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8"/>
        </w:rPr>
        <w:t>到祖国和人民最需</w:t>
      </w:r>
      <w:r>
        <w:rPr>
          <w:rFonts w:ascii="Microsoft YaHei" w:hAnsi="Microsoft YaHei" w:eastAsia="Microsoft YaHei" w:cs="Microsoft YaHei"/>
          <w:sz w:val="19"/>
          <w:szCs w:val="19"/>
          <w:spacing w:val="11"/>
        </w:rPr>
        <w:t>要的地方去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,在实践的熔炉中增长见识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、砥砺品质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、强化本领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,努力成为可堪</w:t>
      </w:r>
      <w:r>
        <w:rPr>
          <w:rFonts w:ascii="Microsoft YaHei" w:hAnsi="Microsoft YaHei" w:eastAsia="Microsoft YaHei" w:cs="Microsoft YaHei"/>
          <w:sz w:val="19"/>
          <w:szCs w:val="19"/>
          <w:spacing w:val="6"/>
        </w:rPr>
        <w:t>大用</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、能负重任的栋梁之材</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ind w:left="10" w:firstLine="419"/>
        <w:spacing w:line="23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第三</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8"/>
        </w:rPr>
        <w:t>,希望广大青年坚持艰苦奋斗</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。没有艰苦奋斗精神的民族难以 自</w:t>
      </w:r>
      <w:r>
        <w:rPr>
          <w:rFonts w:ascii="Microsoft YaHei" w:hAnsi="Microsoft YaHei" w:eastAsia="Microsoft YaHei" w:cs="Microsoft YaHei"/>
          <w:sz w:val="19"/>
          <w:szCs w:val="19"/>
          <w:spacing w:val="18"/>
        </w:rPr>
        <w:t>立自强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,没有艰苦奋斗精神的国家难以发展进步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,没有艰苦奋斗精神的青年</w:t>
      </w:r>
      <w:r>
        <w:rPr>
          <w:rFonts w:ascii="Microsoft YaHei" w:hAnsi="Microsoft YaHei" w:eastAsia="Microsoft YaHei" w:cs="Microsoft YaHei"/>
          <w:sz w:val="19"/>
          <w:szCs w:val="19"/>
          <w:spacing w:val="12"/>
        </w:rPr>
        <w:t>难以担当重任</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2"/>
        </w:rPr>
        <w:t>。青年要干成一番事业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,就必须不畏艰难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、矢志奋斗</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。广大青</w:t>
      </w:r>
      <w:r>
        <w:rPr>
          <w:rFonts w:ascii="Microsoft YaHei" w:hAnsi="Microsoft YaHei" w:eastAsia="Microsoft YaHei" w:cs="Microsoft YaHei"/>
          <w:sz w:val="19"/>
          <w:szCs w:val="19"/>
          <w:spacing w:val="3"/>
        </w:rPr>
        <w:t>年一定要牢记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“忧劳兴国</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、逸豫亡身</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3"/>
        </w:rPr>
        <w:t>”的道理 ,敢于吃苦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、勇挑重担 ,不怨天尤</w:t>
      </w:r>
      <w:r>
        <w:rPr>
          <w:rFonts w:ascii="Microsoft YaHei" w:hAnsi="Microsoft YaHei" w:eastAsia="Microsoft YaHei" w:cs="Microsoft YaHei"/>
          <w:sz w:val="19"/>
          <w:szCs w:val="19"/>
          <w:spacing w:val="17"/>
        </w:rPr>
        <w:t>人</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7"/>
        </w:rPr>
        <w:t>、不贪图安逸</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,依靠自己的辛勤努力开辟人生和事业的前进道路</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7"/>
        </w:rPr>
        <w:t>一定要</w:t>
      </w:r>
      <w:r>
        <w:rPr>
          <w:rFonts w:ascii="Microsoft YaHei" w:hAnsi="Microsoft YaHei" w:eastAsia="Microsoft YaHei" w:cs="Microsoft YaHei"/>
          <w:sz w:val="19"/>
          <w:szCs w:val="19"/>
          <w:spacing w:val="5"/>
        </w:rPr>
        <w:t>牢记</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“天下大事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、必作于细</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5"/>
        </w:rPr>
        <w:t>”的道理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,从小事做起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、从基础做起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,不沉湎幻想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17"/>
        </w:rPr>
        <w:t>不好高骛远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,用埋头苦干的行动创造实实在在的业绩</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7"/>
        </w:rPr>
        <w:t>一定要牢记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6"/>
        </w:rPr>
        <w:t>艰难困</w:t>
      </w:r>
      <w:r>
        <w:rPr>
          <w:rFonts w:ascii="Microsoft YaHei" w:hAnsi="Microsoft YaHei" w:eastAsia="Microsoft YaHei" w:cs="Microsoft YaHei"/>
          <w:sz w:val="19"/>
          <w:szCs w:val="19"/>
          <w:spacing w:val="6"/>
        </w:rPr>
        <w:t>苦</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6"/>
        </w:rPr>
        <w:t>、玉汝于成</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6"/>
        </w:rPr>
        <w:t>”的道理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,迎难而上</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、百折不挠</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,不畏惧挫折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、不彷徨退缩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,在千</w:t>
      </w:r>
      <w:r>
        <w:rPr>
          <w:rFonts w:ascii="Microsoft YaHei" w:hAnsi="Microsoft YaHei" w:eastAsia="Microsoft YaHei" w:cs="Microsoft YaHei"/>
          <w:sz w:val="19"/>
          <w:szCs w:val="19"/>
          <w:spacing w:val="7"/>
        </w:rPr>
        <w:t>磨万击中历练人生</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、收获成功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8" w:right="77" w:firstLine="420"/>
        <w:spacing w:before="1" w:line="24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第四</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,希望广大青年坚持开拓创新</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。创新是时</w:t>
      </w:r>
      <w:r>
        <w:rPr>
          <w:rFonts w:ascii="Microsoft YaHei" w:hAnsi="Microsoft YaHei" w:eastAsia="Microsoft YaHei" w:cs="Microsoft YaHei"/>
          <w:sz w:val="19"/>
          <w:szCs w:val="19"/>
          <w:spacing w:val="18"/>
        </w:rPr>
        <w:t>代的主旋律</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8"/>
        </w:rPr>
        <w:t>我们面对</w:t>
      </w:r>
      <w:r>
        <w:rPr>
          <w:rFonts w:ascii="Microsoft YaHei" w:hAnsi="Microsoft YaHei" w:eastAsia="Microsoft YaHei" w:cs="Microsoft YaHei"/>
          <w:sz w:val="19"/>
          <w:szCs w:val="19"/>
          <w:spacing w:val="18"/>
        </w:rPr>
        <w:t>的是日新月异的世界</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,我们从事的是前无古人的事业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,创新是掌握民族发展</w:t>
      </w:r>
      <w:r>
        <w:rPr>
          <w:rFonts w:ascii="Microsoft YaHei" w:hAnsi="Microsoft YaHei" w:eastAsia="Microsoft YaHei" w:cs="Microsoft YaHei"/>
          <w:sz w:val="19"/>
          <w:szCs w:val="19"/>
          <w:spacing w:val="21"/>
        </w:rPr>
        <w:t>命运的关键之举</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,是战胜各种风险挑战的制胜之道</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20"/>
        </w:rPr>
        <w:t>青年最具创新热情和</w:t>
      </w:r>
      <w:r>
        <w:rPr>
          <w:rFonts w:ascii="Microsoft YaHei" w:hAnsi="Microsoft YaHei" w:eastAsia="Microsoft YaHei" w:cs="Microsoft YaHei"/>
          <w:sz w:val="19"/>
          <w:szCs w:val="19"/>
          <w:spacing w:val="21"/>
        </w:rPr>
        <w:t>创造潜力</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。广大青年一定要大力发扬以改革创新为核</w:t>
      </w:r>
      <w:r>
        <w:rPr>
          <w:rFonts w:ascii="Microsoft YaHei" w:hAnsi="Microsoft YaHei" w:eastAsia="Microsoft YaHei" w:cs="Microsoft YaHei"/>
          <w:sz w:val="19"/>
          <w:szCs w:val="19"/>
          <w:spacing w:val="20"/>
        </w:rPr>
        <w:t>心的时代精神</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,有那</w:t>
      </w:r>
    </w:p>
    <w:p>
      <w:pPr>
        <w:spacing w:line="242" w:lineRule="auto"/>
        <w:sectPr>
          <w:headerReference w:type="default" r:id="rId11"/>
          <w:footerReference w:type="default" r:id="rId43"/>
          <w:pgSz w:w="7416" w:h="11507"/>
          <w:pgMar w:top="196" w:right="441" w:bottom="362"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72" name="IM 72"/>
            <wp:cNvGraphicFramePr/>
            <a:graphic>
              <a:graphicData uri="http://schemas.openxmlformats.org/drawingml/2006/picture">
                <pic:pic>
                  <pic:nvPicPr>
                    <pic:cNvPr id="72" name="IM 72"/>
                    <pic:cNvPicPr/>
                  </pic:nvPicPr>
                  <pic:blipFill>
                    <a:blip r:embed="rId16"/>
                    <a:stretch>
                      <a:fillRect/>
                    </a:stretch>
                  </pic:blipFill>
                  <pic:spPr>
                    <a:xfrm rot="0">
                      <a:off x="0" y="0"/>
                      <a:ext cx="4247895" cy="428853"/>
                    </a:xfrm>
                    <a:prstGeom prst="rect">
                      <a:avLst/>
                    </a:prstGeom>
                  </pic:spPr>
                </pic:pic>
              </a:graphicData>
            </a:graphic>
          </wp:inline>
        </w:drawing>
      </w:r>
    </w:p>
    <w:p>
      <w:pPr>
        <w:ind w:left="9" w:firstLine="8"/>
        <w:spacing w:before="166"/>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么一种勇立潮头的浩气</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8"/>
        </w:rPr>
        <w:t>,有那么一种超越前人的勇气</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,有那么一种与时俱进</w:t>
      </w:r>
      <w:r>
        <w:rPr>
          <w:rFonts w:ascii="Microsoft YaHei" w:hAnsi="Microsoft YaHei" w:eastAsia="Microsoft YaHei" w:cs="Microsoft YaHei"/>
          <w:sz w:val="19"/>
          <w:szCs w:val="19"/>
          <w:spacing w:val="14"/>
        </w:rPr>
        <w:t>的朝气</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,立足岗位</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、立足实际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,讲求科学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、讲求方</w:t>
      </w:r>
      <w:r>
        <w:rPr>
          <w:rFonts w:ascii="Microsoft YaHei" w:hAnsi="Microsoft YaHei" w:eastAsia="Microsoft YaHei" w:cs="Microsoft YaHei"/>
          <w:sz w:val="19"/>
          <w:szCs w:val="19"/>
          <w:spacing w:val="13"/>
        </w:rPr>
        <w:t>法</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,把创新潜能充分发挥出</w:t>
      </w:r>
      <w:r>
        <w:rPr>
          <w:rFonts w:ascii="Microsoft YaHei" w:hAnsi="Microsoft YaHei" w:eastAsia="Microsoft YaHei" w:cs="Microsoft YaHei"/>
          <w:sz w:val="19"/>
          <w:szCs w:val="19"/>
          <w:spacing w:val="7"/>
        </w:rPr>
        <w:t>来</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7"/>
        </w:rPr>
        <w:t>,为推动理论创新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、制度创新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、科技创新</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、文化创新以及其他各方面创新贡</w:t>
      </w:r>
      <w:r>
        <w:rPr>
          <w:rFonts w:ascii="Microsoft YaHei" w:hAnsi="Microsoft YaHei" w:eastAsia="Microsoft YaHei" w:cs="Microsoft YaHei"/>
          <w:sz w:val="19"/>
          <w:szCs w:val="19"/>
          <w:spacing w:val="9"/>
        </w:rPr>
        <w:t>献聪明才智</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9"/>
        </w:rPr>
        <w:t>只要青年一代的创造热情极大增强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、创造能力极大提高</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、创造</w:t>
      </w:r>
      <w:r>
        <w:rPr>
          <w:rFonts w:ascii="Microsoft YaHei" w:hAnsi="Microsoft YaHei" w:eastAsia="Microsoft YaHei" w:cs="Microsoft YaHei"/>
          <w:sz w:val="19"/>
          <w:szCs w:val="19"/>
          <w:spacing w:val="22"/>
        </w:rPr>
        <w:t>活力极大迸发</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2"/>
        </w:rPr>
        <w:t>,我国改革开放和社会主义现代化事业一定能够不断开辟新</w:t>
      </w:r>
      <w:r>
        <w:rPr>
          <w:rFonts w:ascii="Microsoft YaHei" w:hAnsi="Microsoft YaHei" w:eastAsia="Microsoft YaHei" w:cs="Microsoft YaHei"/>
          <w:sz w:val="19"/>
          <w:szCs w:val="19"/>
          <w:spacing w:val="9"/>
        </w:rPr>
        <w:t>的发展空间</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、取得新的突破性进展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9" w:firstLine="419"/>
        <w:spacing w:before="16" w:line="23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第五</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,希望广大青年坚持高尚品行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。我们要建设的现代化</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,是物质文明</w:t>
      </w:r>
      <w:r>
        <w:rPr>
          <w:rFonts w:ascii="Microsoft YaHei" w:hAnsi="Microsoft YaHei" w:eastAsia="Microsoft YaHei" w:cs="Microsoft YaHei"/>
          <w:sz w:val="19"/>
          <w:szCs w:val="19"/>
          <w:spacing w:val="3"/>
        </w:rPr>
        <w:t>和精神文明全面发展</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3"/>
        </w:rPr>
        <w:t>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会</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义</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现</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代</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化</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3"/>
        </w:rPr>
        <w:t>青</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年</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从</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都</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是</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开</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风</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气</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先</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力</w:t>
      </w:r>
      <w:r>
        <w:rPr>
          <w:rFonts w:ascii="Microsoft YaHei" w:hAnsi="Microsoft YaHei" w:eastAsia="Microsoft YaHei" w:cs="Microsoft YaHei"/>
          <w:sz w:val="19"/>
          <w:szCs w:val="19"/>
          <w:spacing w:val="18"/>
        </w:rPr>
        <w:t>量</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,应该主动走在建设社会主义核心价值体系的前列</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,为开创社会新风发挥</w:t>
      </w:r>
      <w:r>
        <w:rPr>
          <w:rFonts w:ascii="Microsoft YaHei" w:hAnsi="Microsoft YaHei" w:eastAsia="Microsoft YaHei" w:cs="Microsoft YaHei"/>
          <w:sz w:val="19"/>
          <w:szCs w:val="19"/>
          <w:spacing w:val="10"/>
        </w:rPr>
        <w:t>积极作用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0"/>
        </w:rPr>
        <w:t>。广大青年一定要把正确的道德认知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、自觉的道德</w:t>
      </w:r>
      <w:r>
        <w:rPr>
          <w:rFonts w:ascii="Microsoft YaHei" w:hAnsi="Microsoft YaHei" w:eastAsia="Microsoft YaHei" w:cs="Microsoft YaHei"/>
          <w:sz w:val="19"/>
          <w:szCs w:val="19"/>
          <w:spacing w:val="9"/>
        </w:rPr>
        <w:t>养成</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、积极的道</w:t>
      </w:r>
      <w:r>
        <w:rPr>
          <w:rFonts w:ascii="Microsoft YaHei" w:hAnsi="Microsoft YaHei" w:eastAsia="Microsoft YaHei" w:cs="Microsoft YaHei"/>
          <w:sz w:val="19"/>
          <w:szCs w:val="19"/>
          <w:spacing w:val="18"/>
        </w:rPr>
        <w:t>德实践紧密结合起来</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,提高品德修养</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,弘扬传统美德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,倡导新风正气</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,用高尚</w:t>
      </w:r>
      <w:r>
        <w:rPr>
          <w:rFonts w:ascii="Microsoft YaHei" w:hAnsi="Microsoft YaHei" w:eastAsia="Microsoft YaHei" w:cs="Microsoft YaHei"/>
          <w:sz w:val="19"/>
          <w:szCs w:val="19"/>
          <w:spacing w:val="21"/>
        </w:rPr>
        <w:t>的道德行为推动全社会文明程度的提高</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。要争当诚实</w:t>
      </w:r>
      <w:r>
        <w:rPr>
          <w:rFonts w:ascii="Microsoft YaHei" w:hAnsi="Microsoft YaHei" w:eastAsia="Microsoft YaHei" w:cs="Microsoft YaHei"/>
          <w:sz w:val="19"/>
          <w:szCs w:val="19"/>
          <w:spacing w:val="20"/>
        </w:rPr>
        <w:t>守信的模范</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,带头履</w:t>
      </w:r>
      <w:r>
        <w:rPr>
          <w:rFonts w:ascii="Microsoft YaHei" w:hAnsi="Microsoft YaHei" w:eastAsia="Microsoft YaHei" w:cs="Microsoft YaHei"/>
          <w:sz w:val="19"/>
          <w:szCs w:val="19"/>
          <w:spacing w:val="17"/>
        </w:rPr>
        <w:t>行社会责任</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,努力营造守信光荣</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、失信可耻的社会氛围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7"/>
        </w:rPr>
        <w:t>争当奉献社会的模</w:t>
      </w:r>
      <w:r>
        <w:rPr>
          <w:rFonts w:ascii="Microsoft YaHei" w:hAnsi="Microsoft YaHei" w:eastAsia="Microsoft YaHei" w:cs="Microsoft YaHei"/>
          <w:sz w:val="19"/>
          <w:szCs w:val="19"/>
          <w:spacing w:val="14"/>
        </w:rPr>
        <w:t>范</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4"/>
        </w:rPr>
        <w:t>,带头学雷锋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,积极参加志愿服务活动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,多做扶贫济困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、扶弱助残的实事好</w:t>
      </w:r>
      <w:r>
        <w:rPr>
          <w:rFonts w:ascii="Microsoft YaHei" w:hAnsi="Microsoft YaHei" w:eastAsia="Microsoft YaHei" w:cs="Microsoft YaHei"/>
          <w:sz w:val="19"/>
          <w:szCs w:val="19"/>
          <w:spacing w:val="14"/>
        </w:rPr>
        <w:t>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,大力传播我为人人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、人人为我的社会公德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;争当促进和谐的模范</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,带头弘</w:t>
      </w:r>
      <w:r>
        <w:rPr>
          <w:rFonts w:ascii="Microsoft YaHei" w:hAnsi="Microsoft YaHei" w:eastAsia="Microsoft YaHei" w:cs="Microsoft YaHei"/>
          <w:sz w:val="19"/>
          <w:szCs w:val="19"/>
          <w:spacing w:val="1"/>
        </w:rPr>
        <w:t>扬社会主义法治精神 ,</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推</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动</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形</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成</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依</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法</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办</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事</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
        </w:rPr>
        <w:t>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行</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规</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范</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、理</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性</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平</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和</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
        </w:rPr>
        <w:t>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会</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心</w:t>
      </w:r>
      <w:r>
        <w:rPr>
          <w:rFonts w:ascii="Microsoft YaHei" w:hAnsi="Microsoft YaHei" w:eastAsia="Microsoft YaHei" w:cs="Microsoft YaHei"/>
          <w:sz w:val="19"/>
          <w:szCs w:val="19"/>
          <w:spacing w:val="12"/>
        </w:rPr>
        <w:t>态</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、礼让宽容的人际关系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2"/>
        </w:rPr>
        <w:t>自觉维护安定团结的社会大局</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。广大青年要通过</w:t>
      </w:r>
      <w:r>
        <w:rPr>
          <w:rFonts w:ascii="Microsoft YaHei" w:hAnsi="Microsoft YaHei" w:eastAsia="Microsoft YaHei" w:cs="Microsoft YaHei"/>
          <w:sz w:val="19"/>
          <w:szCs w:val="19"/>
          <w:spacing w:val="10"/>
        </w:rPr>
        <w:t>自</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0"/>
        </w:rPr>
        <w:t>己的实际行动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,让爱国主义</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、集体主义</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、社会主义思</w:t>
      </w:r>
      <w:r>
        <w:rPr>
          <w:rFonts w:ascii="Microsoft YaHei" w:hAnsi="Microsoft YaHei" w:eastAsia="Microsoft YaHei" w:cs="Microsoft YaHei"/>
          <w:sz w:val="19"/>
          <w:szCs w:val="19"/>
          <w:spacing w:val="9"/>
        </w:rPr>
        <w:t>想更加深入人心</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,让社</w:t>
      </w:r>
      <w:r>
        <w:rPr>
          <w:rFonts w:ascii="Microsoft YaHei" w:hAnsi="Microsoft YaHei" w:eastAsia="Microsoft YaHei" w:cs="Microsoft YaHei"/>
          <w:sz w:val="19"/>
          <w:szCs w:val="19"/>
          <w:spacing w:val="17"/>
        </w:rPr>
        <w:t>会主义荣辱观更好引领社会风尚</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7"/>
        </w:rPr>
        <w:t>。</w:t>
      </w:r>
    </w:p>
    <w:p>
      <w:pPr>
        <w:ind w:left="454" w:firstLine="77"/>
        <w:spacing w:before="1" w:line="381" w:lineRule="auto"/>
        <w:rPr>
          <w:rFonts w:ascii="SimHei" w:hAnsi="SimHei" w:eastAsia="SimHei" w:cs="SimHei"/>
          <w:sz w:val="19"/>
          <w:szCs w:val="19"/>
        </w:rPr>
      </w:pP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4"/>
        </w:rPr>
        <w:t>摘 自胡锦涛在纪念中国共产主义青年团成立</w:t>
      </w:r>
      <w:r>
        <w:rPr>
          <w:rFonts w:ascii="Microsoft YaHei" w:hAnsi="Microsoft YaHei" w:eastAsia="Microsoft YaHei" w:cs="Microsoft YaHei"/>
          <w:sz w:val="19"/>
          <w:szCs w:val="19"/>
          <w:spacing w:val="20"/>
          <w:w w:val="101"/>
        </w:rPr>
        <w:t xml:space="preserve"> </w:t>
      </w:r>
      <w:r>
        <w:rPr>
          <w:rFonts w:ascii="Microsoft YaHei" w:hAnsi="Microsoft YaHei" w:eastAsia="Microsoft YaHei" w:cs="Microsoft YaHei"/>
          <w:sz w:val="19"/>
          <w:szCs w:val="19"/>
          <w:spacing w:val="14"/>
          <w:position w:val="-2"/>
        </w:rPr>
        <w:t>90</w:t>
      </w:r>
      <w:r>
        <w:rPr>
          <w:rFonts w:ascii="Microsoft YaHei" w:hAnsi="Microsoft YaHei" w:eastAsia="Microsoft YaHei" w:cs="Microsoft YaHei"/>
          <w:sz w:val="19"/>
          <w:szCs w:val="19"/>
          <w:spacing w:val="14"/>
        </w:rPr>
        <w:t>周年大会上的讲话</w:t>
      </w:r>
      <w:r>
        <w:rPr>
          <w:rFonts w:ascii="SimHei" w:hAnsi="SimHei" w:eastAsia="SimHei" w:cs="SimHei"/>
          <w:sz w:val="19"/>
          <w:szCs w:val="19"/>
          <w:spacing w:val="13"/>
        </w:rPr>
        <w:t>习近平寄语青年</w:t>
      </w:r>
    </w:p>
    <w:p>
      <w:pPr>
        <w:ind w:left="10" w:firstLine="420"/>
        <w:spacing w:before="1"/>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未来属于青年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,希望寄予青年</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7"/>
        </w:rPr>
        <w:t>。一百年前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,一群新青年高举马克思主义</w:t>
      </w:r>
      <w:r>
        <w:rPr>
          <w:rFonts w:ascii="Microsoft YaHei" w:hAnsi="Microsoft YaHei" w:eastAsia="Microsoft YaHei" w:cs="Microsoft YaHei"/>
          <w:sz w:val="19"/>
          <w:szCs w:val="19"/>
          <w:spacing w:val="17"/>
        </w:rPr>
        <w:t>思想火炬</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,在风雨如晦的中国苦苦探寻民族复兴的前途</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。一百年来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,在中国</w:t>
      </w:r>
      <w:r>
        <w:rPr>
          <w:rFonts w:ascii="Microsoft YaHei" w:hAnsi="Microsoft YaHei" w:eastAsia="Microsoft YaHei" w:cs="Microsoft YaHei"/>
          <w:sz w:val="19"/>
          <w:szCs w:val="19"/>
          <w:spacing w:val="18"/>
        </w:rPr>
        <w:t>共产党的旗帜下</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,一代代中国青年把青春奋斗融入党和人民事业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,成为实现</w:t>
      </w:r>
      <w:r>
        <w:rPr>
          <w:rFonts w:ascii="Microsoft YaHei" w:hAnsi="Microsoft YaHei" w:eastAsia="Microsoft YaHei" w:cs="Microsoft YaHei"/>
          <w:sz w:val="19"/>
          <w:szCs w:val="19"/>
          <w:spacing w:val="18"/>
        </w:rPr>
        <w:t>中华民族伟大复兴的先锋力量</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。新时代的中国青</w:t>
      </w:r>
      <w:r>
        <w:rPr>
          <w:rFonts w:ascii="Microsoft YaHei" w:hAnsi="Microsoft YaHei" w:eastAsia="Microsoft YaHei" w:cs="Microsoft YaHei"/>
          <w:sz w:val="19"/>
          <w:szCs w:val="19"/>
          <w:spacing w:val="17"/>
        </w:rPr>
        <w:t>年要以实现中华民族伟大</w:t>
      </w:r>
      <w:r>
        <w:rPr>
          <w:rFonts w:ascii="Microsoft YaHei" w:hAnsi="Microsoft YaHei" w:eastAsia="Microsoft YaHei" w:cs="Microsoft YaHei"/>
          <w:sz w:val="19"/>
          <w:szCs w:val="19"/>
          <w:spacing w:val="11"/>
        </w:rPr>
        <w:t>复兴为己任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,增强做中国人的志气</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、骨气</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0"/>
        </w:rPr>
        <w:t>底气</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,不负时代</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,不负韶华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,不负党</w:t>
      </w:r>
      <w:r>
        <w:rPr>
          <w:rFonts w:ascii="Microsoft YaHei" w:hAnsi="Microsoft YaHei" w:eastAsia="Microsoft YaHei" w:cs="Microsoft YaHei"/>
          <w:sz w:val="19"/>
          <w:szCs w:val="19"/>
          <w:spacing w:val="21"/>
        </w:rPr>
        <w:t>和人民的殷切期望!</w:t>
      </w:r>
    </w:p>
    <w:p>
      <w:pPr>
        <w:spacing w:line="199"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1"/>
        </w:rPr>
        <w:t>摘 自</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1"/>
        </w:rPr>
        <w:t>习近平在庆祝中国共产党成立</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1"/>
          <w:position w:val="-2"/>
        </w:rPr>
        <w:t>100</w:t>
      </w:r>
      <w:r>
        <w:rPr>
          <w:rFonts w:ascii="Microsoft YaHei" w:hAnsi="Microsoft YaHei" w:eastAsia="Microsoft YaHei" w:cs="Microsoft YaHei"/>
          <w:sz w:val="19"/>
          <w:szCs w:val="19"/>
          <w:spacing w:val="11"/>
        </w:rPr>
        <w:t>周年大会上的讲话</w:t>
      </w:r>
    </w:p>
    <w:p>
      <w:pPr>
        <w:spacing w:line="199" w:lineRule="auto"/>
        <w:sectPr>
          <w:footerReference w:type="default" r:id="rId44"/>
          <w:pgSz w:w="7416" w:h="11507"/>
          <w:pgMar w:top="196" w:right="519" w:bottom="366" w:left="196" w:header="0" w:footer="145"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74" name="IM 74"/>
            <wp:cNvGraphicFramePr/>
            <a:graphic>
              <a:graphicData uri="http://schemas.openxmlformats.org/drawingml/2006/picture">
                <pic:pic>
                  <pic:nvPicPr>
                    <pic:cNvPr id="74" name="IM 74"/>
                    <pic:cNvPicPr/>
                  </pic:nvPicPr>
                  <pic:blipFill>
                    <a:blip r:embed="rId14"/>
                    <a:stretch>
                      <a:fillRect/>
                    </a:stretch>
                  </pic:blipFill>
                  <pic:spPr>
                    <a:xfrm rot="0">
                      <a:off x="0" y="0"/>
                      <a:ext cx="4247895" cy="428853"/>
                    </a:xfrm>
                    <a:prstGeom prst="rect">
                      <a:avLst/>
                    </a:prstGeom>
                  </pic:spPr>
                </pic:pic>
              </a:graphicData>
            </a:graphic>
          </wp:inline>
        </w:drawing>
      </w:r>
    </w:p>
    <w:p>
      <w:pPr>
        <w:ind w:left="10" w:firstLine="489"/>
        <w:spacing w:before="164"/>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青年强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,则国家强</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1"/>
        </w:rPr>
        <w:t>当代中国青年生逢其时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20"/>
        </w:rPr>
        <w:t>施展才干的舞台无比广</w:t>
      </w:r>
      <w:r>
        <w:rPr>
          <w:rFonts w:ascii="Microsoft YaHei" w:hAnsi="Microsoft YaHei" w:eastAsia="Microsoft YaHei" w:cs="Microsoft YaHei"/>
          <w:sz w:val="19"/>
          <w:szCs w:val="19"/>
          <w:spacing w:val="17"/>
        </w:rPr>
        <w:t>阔</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,实现梦想的前景无比光明</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。全党要把青年工作作为战略性工作来抓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,用</w:t>
      </w:r>
      <w:r>
        <w:rPr>
          <w:rFonts w:ascii="Microsoft YaHei" w:hAnsi="Microsoft YaHei" w:eastAsia="Microsoft YaHei" w:cs="Microsoft YaHei"/>
          <w:sz w:val="19"/>
          <w:szCs w:val="19"/>
          <w:spacing w:val="20"/>
        </w:rPr>
        <w:t>党的科学理论武装青年</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0"/>
        </w:rPr>
        <w:t>,用党的初心使命感召青年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,做青年朋友的知心人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0"/>
        </w:rPr>
        <w:t>青年工作的热心人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、青年群众的引路人</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0"/>
        </w:rPr>
        <w:t>。广大青年要坚定</w:t>
      </w:r>
      <w:r>
        <w:rPr>
          <w:rFonts w:ascii="Microsoft YaHei" w:hAnsi="Microsoft YaHei" w:eastAsia="Microsoft YaHei" w:cs="Microsoft YaHei"/>
          <w:sz w:val="19"/>
          <w:szCs w:val="19"/>
          <w:spacing w:val="9"/>
        </w:rPr>
        <w:t>不移听党话</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、跟党</w:t>
      </w:r>
      <w:r>
        <w:rPr>
          <w:rFonts w:ascii="Microsoft YaHei" w:hAnsi="Microsoft YaHei" w:eastAsia="Microsoft YaHei" w:cs="Microsoft YaHei"/>
          <w:sz w:val="19"/>
          <w:szCs w:val="19"/>
          <w:spacing w:val="14"/>
        </w:rPr>
        <w:t>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,怀抱梦想又脚踏实地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,敢想敢为又善作善成</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,立志做有理想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、敢担当</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、能</w:t>
      </w:r>
      <w:r>
        <w:rPr>
          <w:rFonts w:ascii="Microsoft YaHei" w:hAnsi="Microsoft YaHei" w:eastAsia="Microsoft YaHei" w:cs="Microsoft YaHei"/>
          <w:sz w:val="19"/>
          <w:szCs w:val="19"/>
          <w:spacing w:val="15"/>
        </w:rPr>
        <w:t>吃苦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、肯奋斗的新时代好青年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,让青春在全面建设社会主</w:t>
      </w:r>
      <w:r>
        <w:rPr>
          <w:rFonts w:ascii="Microsoft YaHei" w:hAnsi="Microsoft YaHei" w:eastAsia="Microsoft YaHei" w:cs="Microsoft YaHei"/>
          <w:sz w:val="19"/>
          <w:szCs w:val="19"/>
          <w:spacing w:val="14"/>
        </w:rPr>
        <w:t>义现代化国家的火</w:t>
      </w:r>
      <w:r>
        <w:rPr>
          <w:rFonts w:ascii="Microsoft YaHei" w:hAnsi="Microsoft YaHei" w:eastAsia="Microsoft YaHei" w:cs="Microsoft YaHei"/>
          <w:sz w:val="19"/>
          <w:szCs w:val="19"/>
          <w:spacing w:val="16"/>
        </w:rPr>
        <w:t>热实践中绽放绚丽之花</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w:t>
      </w:r>
    </w:p>
    <w:p>
      <w:pPr>
        <w:ind w:left="1265"/>
        <w:spacing w:line="19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2"/>
        </w:rPr>
        <w:t>摘 自</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2"/>
        </w:rPr>
        <w:t>习近平在中国共产党第二</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十次全国代表大会上的报告</w:t>
      </w:r>
    </w:p>
    <w:p>
      <w:pPr>
        <w:spacing w:line="199" w:lineRule="auto"/>
        <w:sectPr>
          <w:footerReference w:type="default" r:id="rId45"/>
          <w:pgSz w:w="7416" w:h="11507"/>
          <w:pgMar w:top="196" w:right="441" w:bottom="366" w:left="196" w:header="0" w:footer="144" w:gutter="0"/>
        </w:sectPr>
        <w:rPr>
          <w:rFonts w:ascii="Microsoft YaHei" w:hAnsi="Microsoft YaHei" w:eastAsia="Microsoft YaHei" w:cs="Microsoft YaHei"/>
          <w:sz w:val="19"/>
          <w:szCs w:val="19"/>
        </w:rPr>
      </w:pPr>
    </w:p>
    <w:p>
      <w:pPr>
        <w:pStyle w:val="BodyText"/>
        <w:spacing w:line="476" w:lineRule="auto"/>
        <w:rPr/>
      </w:pPr>
      <w:r/>
    </w:p>
    <w:p>
      <w:pPr>
        <w:ind w:left="1494"/>
        <w:spacing w:before="94" w:line="387" w:lineRule="exact"/>
        <w:outlineLvl w:val="1"/>
        <w:rPr>
          <w:rFonts w:ascii="SimHei" w:hAnsi="SimHei" w:eastAsia="SimHei" w:cs="SimHei"/>
          <w:sz w:val="29"/>
          <w:szCs w:val="29"/>
        </w:rPr>
      </w:pPr>
      <w:bookmarkStart w:name="bookmark11" w:id="12"/>
      <w:bookmarkEnd w:id="12"/>
      <w:r>
        <w:rPr>
          <w:rFonts w:ascii="SimHei" w:hAnsi="SimHei" w:eastAsia="SimHei" w:cs="SimHei"/>
          <w:sz w:val="29"/>
          <w:szCs w:val="29"/>
          <w:b/>
          <w:bCs/>
          <w:spacing w:val="18"/>
          <w:position w:val="1"/>
        </w:rPr>
        <w:t>普通高等学校学生行为准则</w:t>
      </w:r>
    </w:p>
    <w:p>
      <w:pPr>
        <w:pStyle w:val="BodyText"/>
        <w:spacing w:line="379" w:lineRule="auto"/>
        <w:rPr/>
      </w:pPr>
      <w:r/>
    </w:p>
    <w:p>
      <w:pPr>
        <w:ind w:left="10" w:right="74" w:firstLine="420"/>
        <w:spacing w:before="8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一</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、志存高远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,坚定信念</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rPr>
        <w:t>。努力学习马克思列宁主义</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、毛泽东思想</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、邓小</w:t>
      </w:r>
      <w:r>
        <w:rPr>
          <w:rFonts w:ascii="Microsoft YaHei" w:hAnsi="Microsoft YaHei" w:eastAsia="Microsoft YaHei" w:cs="Microsoft YaHei"/>
          <w:sz w:val="19"/>
          <w:szCs w:val="19"/>
          <w:spacing w:val="12"/>
        </w:rPr>
        <w:t>平理论和</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“三个代表</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12"/>
        </w:rPr>
        <w:t>”重要思想</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面向世界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2"/>
        </w:rPr>
        <w:t>了解国情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,确立在中国共产党领</w:t>
      </w:r>
      <w:r>
        <w:rPr>
          <w:rFonts w:ascii="Microsoft YaHei" w:hAnsi="Microsoft YaHei" w:eastAsia="Microsoft YaHei" w:cs="Microsoft YaHei"/>
          <w:sz w:val="19"/>
          <w:szCs w:val="19"/>
          <w:spacing w:val="15"/>
        </w:rPr>
        <w:t>导下走社会主义道路</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、实现中华民族伟大复兴的共同理想</w:t>
      </w:r>
      <w:r>
        <w:rPr>
          <w:rFonts w:ascii="Microsoft YaHei" w:hAnsi="Microsoft YaHei" w:eastAsia="Microsoft YaHei" w:cs="Microsoft YaHei"/>
          <w:sz w:val="19"/>
          <w:szCs w:val="19"/>
          <w:spacing w:val="14"/>
        </w:rPr>
        <w:t>和坚定信念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,努力</w:t>
      </w:r>
      <w:r>
        <w:rPr>
          <w:rFonts w:ascii="Microsoft YaHei" w:hAnsi="Microsoft YaHei" w:eastAsia="Microsoft YaHei" w:cs="Microsoft YaHei"/>
          <w:sz w:val="19"/>
          <w:szCs w:val="19"/>
          <w:spacing w:val="2"/>
        </w:rPr>
        <w:t>成为有理想</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、有道德</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、有文化</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、有纪律的社会主义新人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w:t>
      </w:r>
    </w:p>
    <w:p>
      <w:pPr>
        <w:ind w:left="10" w:firstLine="421"/>
        <w:spacing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二</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、热爱祖国 ,服</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人 民</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弘</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扬 民</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族</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神 ,</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5"/>
        </w:rPr>
        <w:t>维</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护</w:t>
      </w:r>
      <w:r>
        <w:rPr>
          <w:rFonts w:ascii="Microsoft YaHei" w:hAnsi="Microsoft YaHei" w:eastAsia="Microsoft YaHei" w:cs="Microsoft YaHei"/>
          <w:sz w:val="19"/>
          <w:szCs w:val="19"/>
          <w:spacing w:val="-6"/>
        </w:rPr>
        <w:t xml:space="preserve"> 国</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家</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利</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益</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6"/>
        </w:rPr>
        <w:t>和 民</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族</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团</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结</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16"/>
        </w:rPr>
        <w:t>不参与违反四项基本原则</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、影响国家统一和社会稳定的活动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6"/>
        </w:rPr>
        <w:t>培养同人民</w:t>
      </w:r>
      <w:r>
        <w:rPr>
          <w:rFonts w:ascii="Microsoft YaHei" w:hAnsi="Microsoft YaHei" w:eastAsia="Microsoft YaHei" w:cs="Microsoft YaHei"/>
          <w:sz w:val="19"/>
          <w:szCs w:val="19"/>
          <w:spacing w:val="18"/>
        </w:rPr>
        <w:t>群众的深厚感情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,正确处理国家</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8"/>
        </w:rPr>
        <w:t>、集体和个人三者利</w:t>
      </w:r>
      <w:r>
        <w:rPr>
          <w:rFonts w:ascii="Microsoft YaHei" w:hAnsi="Microsoft YaHei" w:eastAsia="Microsoft YaHei" w:cs="Microsoft YaHei"/>
          <w:sz w:val="19"/>
          <w:szCs w:val="19"/>
          <w:spacing w:val="17"/>
        </w:rPr>
        <w:t>益关系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,增强社会责任</w:t>
      </w:r>
      <w:r>
        <w:rPr>
          <w:rFonts w:ascii="Microsoft YaHei" w:hAnsi="Microsoft YaHei" w:eastAsia="Microsoft YaHei" w:cs="Microsoft YaHei"/>
          <w:sz w:val="19"/>
          <w:szCs w:val="19"/>
          <w:spacing w:val="16"/>
        </w:rPr>
        <w:t>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,甘愿为祖国为人民奉献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right="71" w:firstLine="423"/>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三</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、勤奋学习</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1"/>
        </w:rPr>
        <w:t>自强不息</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1"/>
        </w:rPr>
        <w:t>。追求真理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,崇尚科学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;刻苦钻研</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,严谨求实</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;积</w:t>
      </w:r>
      <w:r>
        <w:rPr>
          <w:rFonts w:ascii="Microsoft YaHei" w:hAnsi="Microsoft YaHei" w:eastAsia="Microsoft YaHei" w:cs="Microsoft YaHei"/>
          <w:sz w:val="19"/>
          <w:szCs w:val="19"/>
          <w:spacing w:val="16"/>
        </w:rPr>
        <w:t>极实践</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,勇于创新</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;珍惜时间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,学业有成</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right="74" w:firstLine="440"/>
        <w:spacing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四</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0"/>
        </w:rPr>
        <w:t>、遵纪守法</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,弘扬正气</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0"/>
        </w:rPr>
        <w:t>。遵守宪法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、法律法规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,遵守校纪校规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0"/>
        </w:rPr>
        <w:t>正确行</w:t>
      </w:r>
      <w:r>
        <w:rPr>
          <w:rFonts w:ascii="Microsoft YaHei" w:hAnsi="Microsoft YaHei" w:eastAsia="Microsoft YaHei" w:cs="Microsoft YaHei"/>
          <w:sz w:val="19"/>
          <w:szCs w:val="19"/>
          <w:spacing w:val="18"/>
        </w:rPr>
        <w:t>使权利</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,依法履行义务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;敬廉崇洁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,公道正派</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;敢于并善于同各种违法违纪行</w:t>
      </w:r>
      <w:r>
        <w:rPr>
          <w:rFonts w:ascii="Microsoft YaHei" w:hAnsi="Microsoft YaHei" w:eastAsia="Microsoft YaHei" w:cs="Microsoft YaHei"/>
          <w:sz w:val="19"/>
          <w:szCs w:val="19"/>
          <w:spacing w:val="11"/>
        </w:rPr>
        <w:t>为作斗争</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1"/>
        </w:rPr>
        <w:t>。</w:t>
      </w:r>
    </w:p>
    <w:p>
      <w:pPr>
        <w:ind w:left="10" w:right="74" w:firstLine="424"/>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五</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、诚实守信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,严于律己</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。履约践诺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,知行统</w:t>
      </w:r>
      <w:r>
        <w:rPr>
          <w:rFonts w:ascii="Microsoft YaHei" w:hAnsi="Microsoft YaHei" w:eastAsia="Microsoft YaHei" w:cs="Microsoft YaHei"/>
          <w:sz w:val="19"/>
          <w:szCs w:val="19"/>
          <w:spacing w:val="15"/>
        </w:rPr>
        <w:t>一</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;遵从学术规范</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,恪守学</w:t>
      </w:r>
      <w:r>
        <w:rPr>
          <w:rFonts w:ascii="Microsoft YaHei" w:hAnsi="Microsoft YaHei" w:eastAsia="Microsoft YaHei" w:cs="Microsoft YaHei"/>
          <w:sz w:val="19"/>
          <w:szCs w:val="19"/>
          <w:spacing w:val="12"/>
        </w:rPr>
        <w:t>术道德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2"/>
        </w:rPr>
        <w:t>不作弊</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2"/>
        </w:rPr>
        <w:t>不剽窃</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2"/>
        </w:rPr>
        <w:t>; 自尊 自爱</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 自省 自律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文明使用互联网</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1"/>
        </w:rPr>
        <w:t>; 自觉抵制</w:t>
      </w:r>
      <w:r>
        <w:rPr>
          <w:rFonts w:ascii="Microsoft YaHei" w:hAnsi="Microsoft YaHei" w:eastAsia="Microsoft YaHei" w:cs="Microsoft YaHei"/>
          <w:sz w:val="19"/>
          <w:szCs w:val="19"/>
          <w:spacing w:val="-8"/>
        </w:rPr>
        <w:t>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、赌</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、毒等不良诱惑</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ind w:left="17" w:right="74" w:firstLine="413"/>
        <w:spacing w:before="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六</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、明礼修身 ,</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团</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结</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爱</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弘</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扬</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统</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美</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德 ,</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
        </w:rPr>
        <w:t>遵</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守</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社</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公</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德 ,</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
        </w:rPr>
        <w:t>男</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女</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交</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往</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文</w:t>
      </w:r>
      <w:r>
        <w:rPr>
          <w:rFonts w:ascii="Microsoft YaHei" w:hAnsi="Microsoft YaHei" w:eastAsia="Microsoft YaHei" w:cs="Microsoft YaHei"/>
          <w:sz w:val="19"/>
          <w:szCs w:val="19"/>
          <w:spacing w:val="19"/>
        </w:rPr>
        <w:t>明</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9"/>
        </w:rPr>
        <w:t>;关心集体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,爱护公物</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,热心公益</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;尊敬师长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,友爱同学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9"/>
        </w:rPr>
        <w:t>团结合作</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;仪表整</w:t>
      </w:r>
      <w:r>
        <w:rPr>
          <w:rFonts w:ascii="Microsoft YaHei" w:hAnsi="Microsoft YaHei" w:eastAsia="Microsoft YaHei" w:cs="Microsoft YaHei"/>
          <w:sz w:val="19"/>
          <w:szCs w:val="19"/>
          <w:spacing w:val="15"/>
        </w:rPr>
        <w:t>洁</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5"/>
        </w:rPr>
        <w:t>,待人礼貌</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;豁达宽容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,积极向上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0" w:right="74" w:firstLine="419"/>
        <w:spacing w:before="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、勤俭节约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,艰苦奋斗</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。热爱劳动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,珍惜他人和社会劳</w:t>
      </w:r>
      <w:r>
        <w:rPr>
          <w:rFonts w:ascii="Microsoft YaHei" w:hAnsi="Microsoft YaHei" w:eastAsia="Microsoft YaHei" w:cs="Microsoft YaHei"/>
          <w:sz w:val="19"/>
          <w:szCs w:val="19"/>
          <w:spacing w:val="12"/>
        </w:rPr>
        <w:t>动成果</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2"/>
        </w:rPr>
        <w:t>;生活俭</w:t>
      </w:r>
      <w:r>
        <w:rPr>
          <w:rFonts w:ascii="Microsoft YaHei" w:hAnsi="Microsoft YaHei" w:eastAsia="Microsoft YaHei" w:cs="Microsoft YaHei"/>
          <w:sz w:val="19"/>
          <w:szCs w:val="19"/>
          <w:spacing w:val="17"/>
        </w:rPr>
        <w:t>朴</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,杜绝浪费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;不追求超越自身和家庭实际的物质享受</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right="74" w:firstLine="417"/>
        <w:spacing w:before="4" w:line="23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八</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、强健体魄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,热爱生活</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3"/>
        </w:rPr>
        <w:t>。积极参加文体活动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,提高身体</w:t>
      </w:r>
      <w:r>
        <w:rPr>
          <w:rFonts w:ascii="Microsoft YaHei" w:hAnsi="Microsoft YaHei" w:eastAsia="Microsoft YaHei" w:cs="Microsoft YaHei"/>
          <w:sz w:val="19"/>
          <w:szCs w:val="19"/>
          <w:spacing w:val="12"/>
        </w:rPr>
        <w:t>素质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,保持心理</w:t>
      </w:r>
      <w:r>
        <w:rPr>
          <w:rFonts w:ascii="Microsoft YaHei" w:hAnsi="Microsoft YaHei" w:eastAsia="Microsoft YaHei" w:cs="Microsoft YaHei"/>
          <w:sz w:val="19"/>
          <w:szCs w:val="19"/>
          <w:spacing w:val="17"/>
        </w:rPr>
        <w:t>健康</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;磨砺意志</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,不怕挫折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,提高适应能力</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;增强安全意识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7"/>
        </w:rPr>
        <w:t>防止意外事故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;关</w:t>
      </w:r>
      <w:r>
        <w:rPr>
          <w:rFonts w:ascii="Microsoft YaHei" w:hAnsi="Microsoft YaHei" w:eastAsia="Microsoft YaHei" w:cs="Microsoft YaHei"/>
          <w:sz w:val="19"/>
          <w:szCs w:val="19"/>
          <w:spacing w:val="15"/>
        </w:rPr>
        <w:t>爱自然</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5"/>
        </w:rPr>
        <w:t>,爱护环境</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,珍惜资源</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spacing w:line="235" w:lineRule="auto"/>
        <w:sectPr>
          <w:headerReference w:type="default" r:id="rId46"/>
          <w:footerReference w:type="default" r:id="rId47"/>
          <w:pgSz w:w="7416" w:h="11507"/>
          <w:pgMar w:top="872" w:right="445" w:bottom="366" w:left="196" w:header="196"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78" name="IM 78"/>
            <wp:cNvGraphicFramePr/>
            <a:graphic>
              <a:graphicData uri="http://schemas.openxmlformats.org/drawingml/2006/picture">
                <pic:pic>
                  <pic:nvPicPr>
                    <pic:cNvPr id="78" name="IM 78"/>
                    <pic:cNvPicPr/>
                  </pic:nvPicPr>
                  <pic:blipFill>
                    <a:blip r:embed="rId14"/>
                    <a:stretch>
                      <a:fillRect/>
                    </a:stretch>
                  </pic:blipFill>
                  <pic:spPr>
                    <a:xfrm rot="0">
                      <a:off x="0" y="0"/>
                      <a:ext cx="4247895" cy="428853"/>
                    </a:xfrm>
                    <a:prstGeom prst="rect">
                      <a:avLst/>
                    </a:prstGeom>
                  </pic:spPr>
                </pic:pic>
              </a:graphicData>
            </a:graphic>
          </wp:inline>
        </w:drawing>
      </w:r>
    </w:p>
    <w:p>
      <w:pPr>
        <w:pStyle w:val="BodyText"/>
        <w:spacing w:line="378" w:lineRule="auto"/>
        <w:rPr/>
      </w:pPr>
      <w:r/>
    </w:p>
    <w:p>
      <w:pPr>
        <w:ind w:left="2048"/>
        <w:spacing w:before="95" w:line="21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8"/>
        </w:rPr>
        <w:t>中华人民共和国教育部令</w:t>
      </w:r>
    </w:p>
    <w:p>
      <w:pPr>
        <w:ind w:left="3012"/>
        <w:spacing w:before="153"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第</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6"/>
          <w:position w:val="-1"/>
        </w:rPr>
        <w:t>41</w:t>
      </w:r>
      <w:r>
        <w:rPr>
          <w:rFonts w:ascii="Microsoft YaHei" w:hAnsi="Microsoft YaHei" w:eastAsia="Microsoft YaHei" w:cs="Microsoft YaHei"/>
          <w:sz w:val="19"/>
          <w:szCs w:val="19"/>
          <w:spacing w:val="6"/>
        </w:rPr>
        <w:t>号</w:t>
      </w:r>
    </w:p>
    <w:p>
      <w:pPr>
        <w:ind w:left="12" w:right="26" w:firstLine="319"/>
        <w:spacing w:before="147" w:line="23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《普通高等学校学生管理规定》已于</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position w:val="-1"/>
        </w:rPr>
        <w:t>2016</w:t>
      </w:r>
      <w:r>
        <w:rPr>
          <w:rFonts w:ascii="Microsoft YaHei" w:hAnsi="Microsoft YaHei" w:eastAsia="Microsoft YaHei" w:cs="Microsoft YaHei"/>
          <w:sz w:val="19"/>
          <w:szCs w:val="19"/>
          <w:spacing w:val="9"/>
        </w:rPr>
        <w:t>年</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position w:val="-1"/>
        </w:rPr>
        <w:t>12</w:t>
      </w:r>
      <w:r>
        <w:rPr>
          <w:rFonts w:ascii="Microsoft YaHei" w:hAnsi="Microsoft YaHei" w:eastAsia="Microsoft YaHei" w:cs="Microsoft YaHei"/>
          <w:sz w:val="19"/>
          <w:szCs w:val="19"/>
          <w:spacing w:val="9"/>
        </w:rPr>
        <w:t>月</w:t>
      </w:r>
      <w:r>
        <w:rPr>
          <w:rFonts w:ascii="Microsoft YaHei" w:hAnsi="Microsoft YaHei" w:eastAsia="Microsoft YaHei" w:cs="Microsoft YaHei"/>
          <w:sz w:val="19"/>
          <w:szCs w:val="19"/>
          <w:spacing w:val="27"/>
          <w:w w:val="101"/>
        </w:rPr>
        <w:t xml:space="preserve"> </w:t>
      </w:r>
      <w:r>
        <w:rPr>
          <w:rFonts w:ascii="Microsoft YaHei" w:hAnsi="Microsoft YaHei" w:eastAsia="Microsoft YaHei" w:cs="Microsoft YaHei"/>
          <w:sz w:val="19"/>
          <w:szCs w:val="19"/>
          <w:spacing w:val="9"/>
          <w:position w:val="-1"/>
        </w:rPr>
        <w:t>16 </w:t>
      </w:r>
      <w:r>
        <w:rPr>
          <w:rFonts w:ascii="Microsoft YaHei" w:hAnsi="Microsoft YaHei" w:eastAsia="Microsoft YaHei" w:cs="Microsoft YaHei"/>
          <w:sz w:val="19"/>
          <w:szCs w:val="19"/>
          <w:spacing w:val="9"/>
        </w:rPr>
        <w:t>日经教育部</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9"/>
          <w:position w:val="-1"/>
        </w:rPr>
        <w:t>2016</w:t>
      </w:r>
      <w:r>
        <w:rPr>
          <w:rFonts w:ascii="Microsoft YaHei" w:hAnsi="Microsoft YaHei" w:eastAsia="Microsoft YaHei" w:cs="Microsoft YaHei"/>
          <w:sz w:val="19"/>
          <w:szCs w:val="19"/>
          <w:spacing w:val="17"/>
        </w:rPr>
        <w:t>年第 </w:t>
      </w:r>
      <w:r>
        <w:rPr>
          <w:rFonts w:ascii="Microsoft YaHei" w:hAnsi="Microsoft YaHei" w:eastAsia="Microsoft YaHei" w:cs="Microsoft YaHei"/>
          <w:sz w:val="19"/>
          <w:szCs w:val="19"/>
          <w:spacing w:val="17"/>
          <w:position w:val="-2"/>
        </w:rPr>
        <w:t>49</w:t>
      </w:r>
      <w:r>
        <w:rPr>
          <w:rFonts w:ascii="Microsoft YaHei" w:hAnsi="Microsoft YaHei" w:eastAsia="Microsoft YaHei" w:cs="Microsoft YaHei"/>
          <w:sz w:val="19"/>
          <w:szCs w:val="19"/>
          <w:spacing w:val="17"/>
        </w:rPr>
        <w:t>次部长办公会议修订通过</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7"/>
        </w:rPr>
        <w:t>现将修订后的《普通高等学校学生管理</w:t>
      </w:r>
      <w:r>
        <w:rPr>
          <w:rFonts w:ascii="Microsoft YaHei" w:hAnsi="Microsoft YaHei" w:eastAsia="Microsoft YaHei" w:cs="Microsoft YaHei"/>
          <w:sz w:val="19"/>
          <w:szCs w:val="19"/>
          <w:spacing w:val="1"/>
        </w:rPr>
        <w:t>规定》公布 </w:t>
      </w:r>
      <w:r>
        <w:rPr>
          <w:rFonts w:ascii="Microsoft YaHei" w:hAnsi="Microsoft YaHei" w:eastAsia="Microsoft YaHei" w:cs="Microsoft YaHei"/>
          <w:sz w:val="19"/>
          <w:szCs w:val="19"/>
          <w:spacing w:val="1"/>
          <w:position w:val="1"/>
        </w:rPr>
        <w:t>, </w:t>
      </w:r>
      <w:r>
        <w:rPr>
          <w:rFonts w:ascii="Microsoft YaHei" w:hAnsi="Microsoft YaHei" w:eastAsia="Microsoft YaHei" w:cs="Microsoft YaHei"/>
          <w:sz w:val="19"/>
          <w:szCs w:val="19"/>
          <w:spacing w:val="1"/>
        </w:rPr>
        <w:t>自</w:t>
      </w:r>
      <w:r>
        <w:rPr>
          <w:rFonts w:ascii="Microsoft YaHei" w:hAnsi="Microsoft YaHei" w:eastAsia="Microsoft YaHei" w:cs="Microsoft YaHei"/>
          <w:sz w:val="19"/>
          <w:szCs w:val="19"/>
          <w:spacing w:val="18"/>
          <w:w w:val="101"/>
        </w:rPr>
        <w:t xml:space="preserve"> </w:t>
      </w:r>
      <w:r>
        <w:rPr>
          <w:rFonts w:ascii="Microsoft YaHei" w:hAnsi="Microsoft YaHei" w:eastAsia="Microsoft YaHei" w:cs="Microsoft YaHei"/>
          <w:sz w:val="19"/>
          <w:szCs w:val="19"/>
          <w:spacing w:val="1"/>
          <w:position w:val="-2"/>
        </w:rPr>
        <w:t>2017</w:t>
      </w:r>
      <w:r>
        <w:rPr>
          <w:rFonts w:ascii="Microsoft YaHei" w:hAnsi="Microsoft YaHei" w:eastAsia="Microsoft YaHei" w:cs="Microsoft YaHei"/>
          <w:sz w:val="19"/>
          <w:szCs w:val="19"/>
          <w:spacing w:val="1"/>
        </w:rPr>
        <w:t>年</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position w:val="-2"/>
        </w:rPr>
        <w:t>9</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1"/>
        </w:rPr>
        <w:t>月</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
          <w:position w:val="-2"/>
        </w:rPr>
        <w:t>1 </w:t>
      </w:r>
      <w:r>
        <w:rPr>
          <w:rFonts w:ascii="Microsoft YaHei" w:hAnsi="Microsoft YaHei" w:eastAsia="Microsoft YaHei" w:cs="Microsoft YaHei"/>
          <w:sz w:val="19"/>
          <w:szCs w:val="19"/>
          <w:spacing w:val="1"/>
        </w:rPr>
        <w:t>日起施</w:t>
      </w:r>
      <w:r>
        <w:rPr>
          <w:rFonts w:ascii="Microsoft YaHei" w:hAnsi="Microsoft YaHei" w:eastAsia="Microsoft YaHei" w:cs="Microsoft YaHei"/>
          <w:sz w:val="19"/>
          <w:szCs w:val="19"/>
        </w:rPr>
        <w:t>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position w:val="1"/>
        </w:rPr>
        <w:t>。</w:t>
      </w:r>
    </w:p>
    <w:p>
      <w:pPr>
        <w:ind w:left="5426"/>
        <w:spacing w:before="272"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教育部部长</w:t>
      </w:r>
    </w:p>
    <w:p>
      <w:pPr>
        <w:ind w:left="5193"/>
        <w:spacing w:before="14"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1"/>
        </w:rPr>
        <w:t>2017</w:t>
      </w:r>
      <w:r>
        <w:rPr>
          <w:rFonts w:ascii="Microsoft YaHei" w:hAnsi="Microsoft YaHei" w:eastAsia="Microsoft YaHei" w:cs="Microsoft YaHei"/>
          <w:sz w:val="19"/>
          <w:szCs w:val="19"/>
          <w:spacing w:val="7"/>
          <w:position w:val="1"/>
        </w:rPr>
        <w:t>年</w:t>
      </w:r>
      <w:r>
        <w:rPr>
          <w:rFonts w:ascii="Microsoft YaHei" w:hAnsi="Microsoft YaHei" w:eastAsia="Microsoft YaHei" w:cs="Microsoft YaHei"/>
          <w:sz w:val="19"/>
          <w:szCs w:val="19"/>
          <w:spacing w:val="20"/>
          <w:position w:val="1"/>
        </w:rPr>
        <w:t xml:space="preserve"> </w:t>
      </w:r>
      <w:r>
        <w:rPr>
          <w:rFonts w:ascii="Microsoft YaHei" w:hAnsi="Microsoft YaHei" w:eastAsia="Microsoft YaHei" w:cs="Microsoft YaHei"/>
          <w:sz w:val="19"/>
          <w:szCs w:val="19"/>
          <w:spacing w:val="7"/>
          <w:position w:val="-1"/>
        </w:rPr>
        <w:t>2</w:t>
      </w:r>
      <w:r>
        <w:rPr>
          <w:rFonts w:ascii="Microsoft YaHei" w:hAnsi="Microsoft YaHei" w:eastAsia="Microsoft YaHei" w:cs="Microsoft YaHei"/>
          <w:sz w:val="19"/>
          <w:szCs w:val="19"/>
          <w:spacing w:val="-32"/>
          <w:position w:val="-1"/>
        </w:rPr>
        <w:t xml:space="preserve"> </w:t>
      </w:r>
      <w:r>
        <w:rPr>
          <w:rFonts w:ascii="Microsoft YaHei" w:hAnsi="Microsoft YaHei" w:eastAsia="Microsoft YaHei" w:cs="Microsoft YaHei"/>
          <w:sz w:val="19"/>
          <w:szCs w:val="19"/>
          <w:spacing w:val="7"/>
          <w:position w:val="1"/>
        </w:rPr>
        <w:t>月</w:t>
      </w:r>
      <w:r>
        <w:rPr>
          <w:rFonts w:ascii="Microsoft YaHei" w:hAnsi="Microsoft YaHei" w:eastAsia="Microsoft YaHei" w:cs="Microsoft YaHei"/>
          <w:sz w:val="19"/>
          <w:szCs w:val="19"/>
          <w:spacing w:val="16"/>
          <w:w w:val="101"/>
          <w:position w:val="1"/>
        </w:rPr>
        <w:t xml:space="preserve"> </w:t>
      </w:r>
      <w:r>
        <w:rPr>
          <w:rFonts w:ascii="Microsoft YaHei" w:hAnsi="Microsoft YaHei" w:eastAsia="Microsoft YaHei" w:cs="Microsoft YaHei"/>
          <w:sz w:val="19"/>
          <w:szCs w:val="19"/>
          <w:spacing w:val="7"/>
          <w:position w:val="-1"/>
        </w:rPr>
        <w:t>4 </w:t>
      </w:r>
      <w:r>
        <w:rPr>
          <w:rFonts w:ascii="Microsoft YaHei" w:hAnsi="Microsoft YaHei" w:eastAsia="Microsoft YaHei" w:cs="Microsoft YaHei"/>
          <w:sz w:val="19"/>
          <w:szCs w:val="19"/>
          <w:spacing w:val="7"/>
          <w:position w:val="1"/>
        </w:rPr>
        <w:t>日</w:t>
      </w:r>
    </w:p>
    <w:p>
      <w:pPr>
        <w:ind w:left="340"/>
        <w:spacing w:before="310" w:line="46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13"/>
        </w:rPr>
        <w:t>灬灬灬灬灬灬灬灬灬灬灬灬灬灬灬灬灬灬灬灬灬灬灬灬灬灬灬灬灬灬灬</w:t>
      </w:r>
    </w:p>
    <w:p>
      <w:pPr>
        <w:ind w:left="1494"/>
        <w:spacing w:before="327" w:line="388" w:lineRule="exact"/>
        <w:outlineLvl w:val="1"/>
        <w:rPr>
          <w:rFonts w:ascii="SimHei" w:hAnsi="SimHei" w:eastAsia="SimHei" w:cs="SimHei"/>
          <w:sz w:val="29"/>
          <w:szCs w:val="29"/>
        </w:rPr>
      </w:pPr>
      <w:bookmarkStart w:name="bookmark12" w:id="13"/>
      <w:bookmarkEnd w:id="13"/>
      <w:r>
        <w:rPr>
          <w:rFonts w:ascii="SimHei" w:hAnsi="SimHei" w:eastAsia="SimHei" w:cs="SimHei"/>
          <w:sz w:val="29"/>
          <w:szCs w:val="29"/>
          <w:b/>
          <w:bCs/>
          <w:spacing w:val="18"/>
          <w:position w:val="1"/>
        </w:rPr>
        <w:t>普通高等学校学生管理规定</w:t>
      </w:r>
    </w:p>
    <w:p>
      <w:pPr>
        <w:pStyle w:val="BodyText"/>
        <w:spacing w:line="358" w:lineRule="auto"/>
        <w:rPr/>
      </w:pPr>
      <w:r/>
    </w:p>
    <w:p>
      <w:pPr>
        <w:pStyle w:val="BodyText"/>
        <w:spacing w:line="358" w:lineRule="auto"/>
        <w:rPr/>
      </w:pPr>
      <w:r/>
    </w:p>
    <w:p>
      <w:pPr>
        <w:ind w:left="2637"/>
        <w:spacing w:before="62" w:line="253" w:lineRule="exact"/>
        <w:rPr>
          <w:rFonts w:ascii="SimHei" w:hAnsi="SimHei" w:eastAsia="SimHei" w:cs="SimHei"/>
          <w:sz w:val="19"/>
          <w:szCs w:val="19"/>
        </w:rPr>
      </w:pPr>
      <w:r>
        <w:rPr>
          <w:rFonts w:ascii="SimHei" w:hAnsi="SimHei" w:eastAsia="SimHei" w:cs="SimHei"/>
          <w:sz w:val="19"/>
          <w:szCs w:val="19"/>
          <w:spacing w:val="4"/>
          <w:position w:val="1"/>
        </w:rPr>
        <w:t>第一章</w:t>
      </w:r>
      <w:r>
        <w:rPr>
          <w:rFonts w:ascii="SimHei" w:hAnsi="SimHei" w:eastAsia="SimHei" w:cs="SimHei"/>
          <w:sz w:val="19"/>
          <w:szCs w:val="19"/>
          <w:spacing w:val="25"/>
          <w:position w:val="1"/>
        </w:rPr>
        <w:t xml:space="preserve">  </w:t>
      </w:r>
      <w:r>
        <w:rPr>
          <w:rFonts w:ascii="SimHei" w:hAnsi="SimHei" w:eastAsia="SimHei" w:cs="SimHei"/>
          <w:sz w:val="19"/>
          <w:szCs w:val="19"/>
          <w:spacing w:val="4"/>
          <w:position w:val="1"/>
        </w:rPr>
        <w:t>总</w:t>
      </w:r>
      <w:r>
        <w:rPr>
          <w:rFonts w:ascii="SimHei" w:hAnsi="SimHei" w:eastAsia="SimHei" w:cs="SimHei"/>
          <w:sz w:val="19"/>
          <w:szCs w:val="19"/>
          <w:spacing w:val="21"/>
          <w:position w:val="1"/>
        </w:rPr>
        <w:t xml:space="preserve">  </w:t>
      </w:r>
      <w:r>
        <w:rPr>
          <w:rFonts w:ascii="SimHei" w:hAnsi="SimHei" w:eastAsia="SimHei" w:cs="SimHei"/>
          <w:sz w:val="19"/>
          <w:szCs w:val="19"/>
          <w:spacing w:val="4"/>
          <w:position w:val="1"/>
        </w:rPr>
        <w:t>则</w:t>
      </w:r>
    </w:p>
    <w:p>
      <w:pPr>
        <w:pStyle w:val="BodyText"/>
        <w:spacing w:line="293" w:lineRule="auto"/>
        <w:rPr/>
      </w:pPr>
      <w:r/>
    </w:p>
    <w:p>
      <w:pPr>
        <w:ind w:left="12" w:right="77" w:firstLine="424"/>
        <w:spacing w:before="82" w:line="234" w:lineRule="auto"/>
        <w:rPr>
          <w:rFonts w:ascii="Microsoft YaHei" w:hAnsi="Microsoft YaHei" w:eastAsia="Microsoft YaHei" w:cs="Microsoft YaHei"/>
          <w:sz w:val="19"/>
          <w:szCs w:val="19"/>
        </w:rPr>
      </w:pPr>
      <w:r>
        <w:rPr>
          <w:rFonts w:ascii="SimHei" w:hAnsi="SimHei" w:eastAsia="SimHei" w:cs="SimHei"/>
          <w:sz w:val="19"/>
          <w:szCs w:val="19"/>
          <w:spacing w:val="21"/>
        </w:rPr>
        <w:t>第一条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为规范普通高等学校学生管理行为</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,维护普通高等学校正常</w:t>
      </w:r>
      <w:r>
        <w:rPr>
          <w:rFonts w:ascii="Microsoft YaHei" w:hAnsi="Microsoft YaHei" w:eastAsia="Microsoft YaHei" w:cs="Microsoft YaHei"/>
          <w:sz w:val="19"/>
          <w:szCs w:val="19"/>
          <w:spacing w:val="9"/>
        </w:rPr>
        <w:t>的教育教学秩序和生活秩序</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9"/>
        </w:rPr>
        <w:t>,保障学生合法权益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9"/>
        </w:rPr>
        <w:t>培养德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、体</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、美等方面</w:t>
      </w:r>
      <w:r>
        <w:rPr>
          <w:rFonts w:ascii="Microsoft YaHei" w:hAnsi="Microsoft YaHei" w:eastAsia="Microsoft YaHei" w:cs="Microsoft YaHei"/>
          <w:sz w:val="19"/>
          <w:szCs w:val="19"/>
          <w:spacing w:val="15"/>
        </w:rPr>
        <w:t>全面发展的社会主义建设者和接班人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,依据教育法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4"/>
        </w:rPr>
        <w:t>高等教育法以及有关法</w:t>
      </w:r>
      <w:r>
        <w:rPr>
          <w:rFonts w:ascii="Microsoft YaHei" w:hAnsi="Microsoft YaHei" w:eastAsia="Microsoft YaHei" w:cs="Microsoft YaHei"/>
          <w:sz w:val="19"/>
          <w:szCs w:val="19"/>
          <w:spacing w:val="2"/>
        </w:rPr>
        <w:t>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、法规 ,制定本规定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w:t>
      </w:r>
    </w:p>
    <w:p>
      <w:pPr>
        <w:ind w:left="10" w:right="77" w:firstLine="425"/>
        <w:spacing w:before="2" w:line="233" w:lineRule="auto"/>
        <w:rPr>
          <w:rFonts w:ascii="Microsoft YaHei" w:hAnsi="Microsoft YaHei" w:eastAsia="Microsoft YaHei" w:cs="Microsoft YaHei"/>
          <w:sz w:val="19"/>
          <w:szCs w:val="19"/>
        </w:rPr>
      </w:pPr>
      <w:r>
        <w:rPr>
          <w:rFonts w:ascii="SimHei" w:hAnsi="SimHei" w:eastAsia="SimHei" w:cs="SimHei"/>
          <w:sz w:val="19"/>
          <w:szCs w:val="19"/>
          <w:spacing w:val="17"/>
        </w:rPr>
        <w:t>第二条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本规定适用于普通高等学校</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、承担研究生教育任务的科学研</w:t>
      </w:r>
      <w:r>
        <w:rPr>
          <w:rFonts w:ascii="Microsoft YaHei" w:hAnsi="Microsoft YaHei" w:eastAsia="Microsoft YaHei" w:cs="Microsoft YaHei"/>
          <w:sz w:val="19"/>
          <w:szCs w:val="19"/>
          <w:spacing w:val="12"/>
        </w:rPr>
        <w:t>究机构(以下称学校)对接受普通高等</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2"/>
        </w:rPr>
        <w:t>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2"/>
        </w:rPr>
        <w:t>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2"/>
        </w:rPr>
        <w:t>教</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2"/>
        </w:rPr>
        <w:t>育</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2"/>
        </w:rPr>
        <w:t>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2"/>
        </w:rPr>
        <w:t>研</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2"/>
        </w:rPr>
        <w:t>究</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2"/>
        </w:rPr>
        <w:t>生</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2"/>
        </w:rPr>
        <w:t>和</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2"/>
        </w:rPr>
        <w:t>本</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科</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、专</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2"/>
        </w:rPr>
        <w:t>科(高</w:t>
      </w:r>
      <w:r>
        <w:rPr>
          <w:rFonts w:ascii="Microsoft YaHei" w:hAnsi="Microsoft YaHei" w:eastAsia="Microsoft YaHei" w:cs="Microsoft YaHei"/>
          <w:sz w:val="19"/>
          <w:szCs w:val="19"/>
          <w:spacing w:val="21"/>
        </w:rPr>
        <w:t>职)学生(以下称学生)的管理</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1"/>
        </w:rPr>
        <w:t>。</w:t>
      </w:r>
    </w:p>
    <w:p>
      <w:pPr>
        <w:ind w:left="10" w:firstLine="425"/>
        <w:spacing w:before="3" w:line="238" w:lineRule="auto"/>
        <w:rPr>
          <w:rFonts w:ascii="Microsoft YaHei" w:hAnsi="Microsoft YaHei" w:eastAsia="Microsoft YaHei" w:cs="Microsoft YaHei"/>
          <w:sz w:val="19"/>
          <w:szCs w:val="19"/>
        </w:rPr>
      </w:pPr>
      <w:r>
        <w:rPr>
          <w:rFonts w:ascii="SimHei" w:hAnsi="SimHei" w:eastAsia="SimHei" w:cs="SimHei"/>
          <w:sz w:val="19"/>
          <w:szCs w:val="19"/>
          <w:spacing w:val="18"/>
        </w:rPr>
        <w:t>第三条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学校要坚持社会主义办学方向</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,坚持马克思主义的</w:t>
      </w:r>
      <w:r>
        <w:rPr>
          <w:rFonts w:ascii="Microsoft YaHei" w:hAnsi="Microsoft YaHei" w:eastAsia="Microsoft YaHei" w:cs="Microsoft YaHei"/>
          <w:sz w:val="19"/>
          <w:szCs w:val="19"/>
          <w:spacing w:val="17"/>
        </w:rPr>
        <w:t>指导地位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5"/>
        </w:rPr>
        <w:t>全面贯彻国家教育方</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针</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5"/>
        </w:rPr>
        <w:t>要</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持</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5"/>
        </w:rPr>
        <w:t>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德</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树</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人</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根</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本</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4"/>
        </w:rPr>
        <w:t>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想</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信</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念</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育</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为</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核</w:t>
      </w:r>
      <w:r>
        <w:rPr>
          <w:rFonts w:ascii="Microsoft YaHei" w:hAnsi="Microsoft YaHei" w:eastAsia="Microsoft YaHei" w:cs="Microsoft YaHei"/>
          <w:sz w:val="19"/>
          <w:szCs w:val="19"/>
          <w:spacing w:val="19"/>
        </w:rPr>
        <w:t>心</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,培育和践行社会主义核心价值观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9"/>
        </w:rPr>
        <w:t>弘扬中华优秀传统文化和革命文化</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8"/>
        </w:rPr>
        <w:t>社会主义先进文化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,培养学生的社会责任感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、创新精</w:t>
      </w:r>
      <w:r>
        <w:rPr>
          <w:rFonts w:ascii="Microsoft YaHei" w:hAnsi="Microsoft YaHei" w:eastAsia="Microsoft YaHei" w:cs="Microsoft YaHei"/>
          <w:sz w:val="19"/>
          <w:szCs w:val="19"/>
          <w:spacing w:val="17"/>
        </w:rPr>
        <w:t>神和实践能力</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;要坚持</w:t>
      </w:r>
      <w:r>
        <w:rPr>
          <w:rFonts w:ascii="Microsoft YaHei" w:hAnsi="Microsoft YaHei" w:eastAsia="Microsoft YaHei" w:cs="Microsoft YaHei"/>
          <w:sz w:val="19"/>
          <w:szCs w:val="19"/>
          <w:spacing w:val="18"/>
        </w:rPr>
        <w:t>依法治校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,科学管理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,健全和完善管理制度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,规范管理行为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,将管理与育人相</w:t>
      </w:r>
      <w:r>
        <w:rPr>
          <w:rFonts w:ascii="Microsoft YaHei" w:hAnsi="Microsoft YaHei" w:eastAsia="Microsoft YaHei" w:cs="Microsoft YaHei"/>
          <w:sz w:val="19"/>
          <w:szCs w:val="19"/>
          <w:spacing w:val="16"/>
        </w:rPr>
        <w:t>结合</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,不断提高管理和服务水平</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spacing w:line="238" w:lineRule="auto"/>
        <w:sectPr>
          <w:headerReference w:type="default" r:id="rId11"/>
          <w:footerReference w:type="default" r:id="rId48"/>
          <w:pgSz w:w="7416" w:h="11507"/>
          <w:pgMar w:top="196" w:right="441"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80" name="IM 80"/>
            <wp:cNvGraphicFramePr/>
            <a:graphic>
              <a:graphicData uri="http://schemas.openxmlformats.org/drawingml/2006/picture">
                <pic:pic>
                  <pic:nvPicPr>
                    <pic:cNvPr id="80" name="IM 80"/>
                    <pic:cNvPicPr/>
                  </pic:nvPicPr>
                  <pic:blipFill>
                    <a:blip r:embed="rId16"/>
                    <a:stretch>
                      <a:fillRect/>
                    </a:stretch>
                  </pic:blipFill>
                  <pic:spPr>
                    <a:xfrm rot="0">
                      <a:off x="0" y="0"/>
                      <a:ext cx="4247895" cy="428853"/>
                    </a:xfrm>
                    <a:prstGeom prst="rect">
                      <a:avLst/>
                    </a:prstGeom>
                  </pic:spPr>
                </pic:pic>
              </a:graphicData>
            </a:graphic>
          </wp:inline>
        </w:drawing>
      </w:r>
    </w:p>
    <w:p>
      <w:pPr>
        <w:ind w:left="8" w:firstLine="428"/>
        <w:spacing w:before="163" w:line="231" w:lineRule="auto"/>
        <w:rPr>
          <w:rFonts w:ascii="Microsoft YaHei" w:hAnsi="Microsoft YaHei" w:eastAsia="Microsoft YaHei" w:cs="Microsoft YaHei"/>
          <w:sz w:val="19"/>
          <w:szCs w:val="19"/>
        </w:rPr>
      </w:pPr>
      <w:r>
        <w:rPr>
          <w:rFonts w:ascii="SimHei" w:hAnsi="SimHei" w:eastAsia="SimHei" w:cs="SimHei"/>
          <w:sz w:val="19"/>
          <w:szCs w:val="19"/>
          <w:spacing w:val="14"/>
        </w:rPr>
        <w:t>第四条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学生应当拥护中国共产党领导</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,努力学习马克</w:t>
      </w:r>
      <w:r>
        <w:rPr>
          <w:rFonts w:ascii="Microsoft YaHei" w:hAnsi="Microsoft YaHei" w:eastAsia="Microsoft YaHei" w:cs="Microsoft YaHei"/>
          <w:sz w:val="19"/>
          <w:szCs w:val="19"/>
          <w:spacing w:val="13"/>
        </w:rPr>
        <w:t>思列宁主义</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、毛</w:t>
      </w:r>
      <w:r>
        <w:rPr>
          <w:rFonts w:ascii="Microsoft YaHei" w:hAnsi="Microsoft YaHei" w:eastAsia="Microsoft YaHei" w:cs="Microsoft YaHei"/>
          <w:sz w:val="19"/>
          <w:szCs w:val="19"/>
          <w:spacing w:val="15"/>
        </w:rPr>
        <w:t>泽东思想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、中国特色社会主义理论体系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,深入学习习近平总书</w:t>
      </w:r>
      <w:r>
        <w:rPr>
          <w:rFonts w:ascii="Microsoft YaHei" w:hAnsi="Microsoft YaHei" w:eastAsia="Microsoft YaHei" w:cs="Microsoft YaHei"/>
          <w:sz w:val="19"/>
          <w:szCs w:val="19"/>
          <w:spacing w:val="14"/>
        </w:rPr>
        <w:t>记系列重要讲</w:t>
      </w:r>
      <w:r>
        <w:rPr>
          <w:rFonts w:ascii="Microsoft YaHei" w:hAnsi="Microsoft YaHei" w:eastAsia="Microsoft YaHei" w:cs="Microsoft YaHei"/>
          <w:sz w:val="19"/>
          <w:szCs w:val="19"/>
          <w:spacing w:val="17"/>
        </w:rPr>
        <w:t>话精神和治国理政新理念新思想新战略</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,坚定中国特色社会主义道路自信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1"/>
        </w:rPr>
        <w:t>理论自信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、制度自信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、文化自信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,树立中国特色社会主义共同理想</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0"/>
        </w:rPr>
        <w:t>应当树立</w:t>
      </w:r>
      <w:r>
        <w:rPr>
          <w:rFonts w:ascii="Microsoft YaHei" w:hAnsi="Microsoft YaHei" w:eastAsia="Microsoft YaHei" w:cs="Microsoft YaHei"/>
          <w:sz w:val="19"/>
          <w:szCs w:val="19"/>
          <w:spacing w:val="10"/>
        </w:rPr>
        <w:t>爱国主义思想</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0"/>
        </w:rPr>
        <w:t>,具有团结统一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、爱好和平</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、勤劳勇敢</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、自强不息的精神</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;应当</w:t>
      </w:r>
      <w:r>
        <w:rPr>
          <w:rFonts w:ascii="Microsoft YaHei" w:hAnsi="Microsoft YaHei" w:eastAsia="Microsoft YaHei" w:cs="Microsoft YaHei"/>
          <w:sz w:val="19"/>
          <w:szCs w:val="19"/>
          <w:spacing w:val="14"/>
        </w:rPr>
        <w:t>增强法治观念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,遵守宪法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、法律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、法规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,遵守公民道</w:t>
      </w:r>
      <w:r>
        <w:rPr>
          <w:rFonts w:ascii="Microsoft YaHei" w:hAnsi="Microsoft YaHei" w:eastAsia="Microsoft YaHei" w:cs="Microsoft YaHei"/>
          <w:sz w:val="19"/>
          <w:szCs w:val="19"/>
          <w:spacing w:val="13"/>
        </w:rPr>
        <w:t>德规范</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,遵守学校管理制</w:t>
      </w:r>
      <w:r>
        <w:rPr>
          <w:rFonts w:ascii="Microsoft YaHei" w:hAnsi="Microsoft YaHei" w:eastAsia="Microsoft YaHei" w:cs="Microsoft YaHei"/>
          <w:sz w:val="19"/>
          <w:szCs w:val="19"/>
          <w:spacing w:val="20"/>
        </w:rPr>
        <w:t>度</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,具有良好的道德品质和行为习惯</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;应当刻苦学习</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0"/>
        </w:rPr>
        <w:t>勇于探索</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,积极实践</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5"/>
        </w:rPr>
        <w:t>努力掌握现代科学文</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5"/>
        </w:rPr>
        <w:t>化</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知</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识</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专</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业</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技</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能</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5"/>
        </w:rPr>
        <w:t>应</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5"/>
        </w:rPr>
        <w:t>当</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积</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极</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炼</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身</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5"/>
        </w:rPr>
        <w:t>增</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进</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身</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心</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健</w:t>
      </w:r>
      <w:r>
        <w:rPr>
          <w:rFonts w:ascii="Microsoft YaHei" w:hAnsi="Microsoft YaHei" w:eastAsia="Microsoft YaHei" w:cs="Microsoft YaHei"/>
          <w:sz w:val="19"/>
          <w:szCs w:val="19"/>
          <w:spacing w:val="16"/>
        </w:rPr>
        <w:t>康</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,提高个人修养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,培养审美情趣</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3" w:right="77" w:firstLine="423"/>
        <w:spacing w:before="2" w:line="238" w:lineRule="auto"/>
        <w:rPr>
          <w:rFonts w:ascii="Microsoft YaHei" w:hAnsi="Microsoft YaHei" w:eastAsia="Microsoft YaHei" w:cs="Microsoft YaHei"/>
          <w:sz w:val="19"/>
          <w:szCs w:val="19"/>
        </w:rPr>
      </w:pPr>
      <w:r>
        <w:rPr>
          <w:rFonts w:ascii="SimHei" w:hAnsi="SimHei" w:eastAsia="SimHei" w:cs="SimHei"/>
          <w:sz w:val="19"/>
          <w:szCs w:val="19"/>
          <w:spacing w:val="18"/>
        </w:rPr>
        <w:t>第五条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实施学生管理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,应当尊重和保护学</w:t>
      </w:r>
      <w:r>
        <w:rPr>
          <w:rFonts w:ascii="Microsoft YaHei" w:hAnsi="Microsoft YaHei" w:eastAsia="Microsoft YaHei" w:cs="Microsoft YaHei"/>
          <w:sz w:val="19"/>
          <w:szCs w:val="19"/>
          <w:spacing w:val="17"/>
        </w:rPr>
        <w:t>生的合法权利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,教育和引导</w:t>
      </w:r>
      <w:r>
        <w:rPr>
          <w:rFonts w:ascii="Microsoft YaHei" w:hAnsi="Microsoft YaHei" w:eastAsia="Microsoft YaHei" w:cs="Microsoft YaHei"/>
          <w:sz w:val="19"/>
          <w:szCs w:val="19"/>
          <w:spacing w:val="14"/>
        </w:rPr>
        <w:t>学生承担应尽的义务与责任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,鼓励和支持学生实行自我管理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、自我</w:t>
      </w:r>
      <w:r>
        <w:rPr>
          <w:rFonts w:ascii="Microsoft YaHei" w:hAnsi="Microsoft YaHei" w:eastAsia="Microsoft YaHei" w:cs="Microsoft YaHei"/>
          <w:sz w:val="19"/>
          <w:szCs w:val="19"/>
          <w:spacing w:val="13"/>
        </w:rPr>
        <w:t>服务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、自</w:t>
      </w:r>
      <w:r>
        <w:rPr>
          <w:rFonts w:ascii="Microsoft YaHei" w:hAnsi="Microsoft YaHei" w:eastAsia="Microsoft YaHei" w:cs="Microsoft YaHei"/>
          <w:sz w:val="19"/>
          <w:szCs w:val="19"/>
        </w:rPr>
        <w:t>我教育</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、自我监督</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w:t>
      </w:r>
    </w:p>
    <w:p>
      <w:pPr>
        <w:ind w:left="2113"/>
        <w:spacing w:before="285" w:line="252" w:lineRule="exact"/>
        <w:rPr>
          <w:rFonts w:ascii="SimHei" w:hAnsi="SimHei" w:eastAsia="SimHei" w:cs="SimHei"/>
          <w:sz w:val="19"/>
          <w:szCs w:val="19"/>
        </w:rPr>
      </w:pPr>
      <w:r>
        <w:rPr>
          <w:rFonts w:ascii="SimHei" w:hAnsi="SimHei" w:eastAsia="SimHei" w:cs="SimHei"/>
          <w:sz w:val="19"/>
          <w:szCs w:val="19"/>
          <w:spacing w:val="14"/>
          <w:position w:val="1"/>
        </w:rPr>
        <w:t>第二章</w:t>
      </w:r>
      <w:r>
        <w:rPr>
          <w:rFonts w:ascii="SimHei" w:hAnsi="SimHei" w:eastAsia="SimHei" w:cs="SimHei"/>
          <w:sz w:val="19"/>
          <w:szCs w:val="19"/>
          <w:spacing w:val="27"/>
          <w:position w:val="1"/>
        </w:rPr>
        <w:t xml:space="preserve">  </w:t>
      </w:r>
      <w:r>
        <w:rPr>
          <w:rFonts w:ascii="SimHei" w:hAnsi="SimHei" w:eastAsia="SimHei" w:cs="SimHei"/>
          <w:sz w:val="19"/>
          <w:szCs w:val="19"/>
          <w:spacing w:val="14"/>
          <w:position w:val="1"/>
        </w:rPr>
        <w:t>学生的权利与义务</w:t>
      </w:r>
    </w:p>
    <w:p>
      <w:pPr>
        <w:pStyle w:val="BodyText"/>
        <w:spacing w:line="293" w:lineRule="auto"/>
        <w:rPr/>
      </w:pPr>
      <w:r/>
    </w:p>
    <w:p>
      <w:pPr>
        <w:ind w:left="436"/>
        <w:spacing w:before="81" w:line="205" w:lineRule="auto"/>
        <w:rPr>
          <w:rFonts w:ascii="Microsoft YaHei" w:hAnsi="Microsoft YaHei" w:eastAsia="Microsoft YaHei" w:cs="Microsoft YaHei"/>
          <w:sz w:val="19"/>
          <w:szCs w:val="19"/>
        </w:rPr>
      </w:pPr>
      <w:r>
        <w:rPr>
          <w:rFonts w:ascii="SimHei" w:hAnsi="SimHei" w:eastAsia="SimHei" w:cs="SimHei"/>
          <w:sz w:val="19"/>
          <w:szCs w:val="19"/>
          <w:spacing w:val="17"/>
        </w:rPr>
        <w:t>第六条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学生在校期间依法享有下列权利</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13" w:right="77" w:firstLine="434"/>
        <w:spacing w:before="35" w:line="23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(一)参加学校教育教学计划安排的各项活动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,使用学校提供的</w:t>
      </w:r>
      <w:r>
        <w:rPr>
          <w:rFonts w:ascii="Microsoft YaHei" w:hAnsi="Microsoft YaHei" w:eastAsia="Microsoft YaHei" w:cs="Microsoft YaHei"/>
          <w:sz w:val="19"/>
          <w:szCs w:val="19"/>
          <w:spacing w:val="22"/>
        </w:rPr>
        <w:t>教育教</w:t>
      </w:r>
      <w:r>
        <w:rPr>
          <w:rFonts w:ascii="Microsoft YaHei" w:hAnsi="Microsoft YaHei" w:eastAsia="Microsoft YaHei" w:cs="Microsoft YaHei"/>
          <w:sz w:val="19"/>
          <w:szCs w:val="19"/>
          <w:spacing w:val="13"/>
        </w:rPr>
        <w:t>学资源</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w:t>
      </w:r>
    </w:p>
    <w:p>
      <w:pPr>
        <w:ind w:left="16" w:right="77" w:firstLine="431"/>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(二)参加社会实践</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、志愿服务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、勤工助学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、文娱体育</w:t>
      </w:r>
      <w:r>
        <w:rPr>
          <w:rFonts w:ascii="Microsoft YaHei" w:hAnsi="Microsoft YaHei" w:eastAsia="Microsoft YaHei" w:cs="Microsoft YaHei"/>
          <w:sz w:val="19"/>
          <w:szCs w:val="19"/>
          <w:spacing w:val="10"/>
        </w:rPr>
        <w:t>及科技文化创新等</w:t>
      </w:r>
      <w:r>
        <w:rPr>
          <w:rFonts w:ascii="Microsoft YaHei" w:hAnsi="Microsoft YaHei" w:eastAsia="Microsoft YaHei" w:cs="Microsoft YaHei"/>
          <w:sz w:val="19"/>
          <w:szCs w:val="19"/>
          <w:spacing w:val="17"/>
        </w:rPr>
        <w:t>活动</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,获得就业创业指导和服务</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w:t>
      </w:r>
    </w:p>
    <w:p>
      <w:pPr>
        <w:ind w:left="447"/>
        <w:spacing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(三) 申请奖学金</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8"/>
        </w:rPr>
        <w:t>、助学金及助学贷款</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p>
    <w:p>
      <w:pPr>
        <w:ind w:left="13" w:right="77" w:firstLine="434"/>
        <w:spacing w:before="7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(四)在思想品德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、学业成绩等方面获得科</w:t>
      </w:r>
      <w:r>
        <w:rPr>
          <w:rFonts w:ascii="Microsoft YaHei" w:hAnsi="Microsoft YaHei" w:eastAsia="Microsoft YaHei" w:cs="Microsoft YaHei"/>
          <w:sz w:val="19"/>
          <w:szCs w:val="19"/>
          <w:spacing w:val="14"/>
        </w:rPr>
        <w:t>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、公正评价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,完成学校规定</w:t>
      </w:r>
      <w:r>
        <w:rPr>
          <w:rFonts w:ascii="Microsoft YaHei" w:hAnsi="Microsoft YaHei" w:eastAsia="Microsoft YaHei" w:cs="Microsoft YaHei"/>
          <w:sz w:val="19"/>
          <w:szCs w:val="19"/>
          <w:spacing w:val="11"/>
        </w:rPr>
        <w:t>学业后获得相应的学历证书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、学位证书</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1"/>
        </w:rPr>
        <w:t>;</w:t>
      </w:r>
    </w:p>
    <w:p>
      <w:pPr>
        <w:ind w:left="13" w:right="77" w:firstLine="434"/>
        <w:spacing w:before="1"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(五)在校内组织</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7"/>
        </w:rPr>
        <w:t>、参加学生团体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以适当方式参与学校管理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,对学校与</w:t>
      </w:r>
      <w:r>
        <w:rPr>
          <w:rFonts w:ascii="Microsoft YaHei" w:hAnsi="Microsoft YaHei" w:eastAsia="Microsoft YaHei" w:cs="Microsoft YaHei"/>
          <w:sz w:val="19"/>
          <w:szCs w:val="19"/>
          <w:spacing w:val="8"/>
        </w:rPr>
        <w:t>学生权益相关事务享有知情权</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8"/>
        </w:rPr>
        <w:t>、参与权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、表达权和监督权</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p>
    <w:p>
      <w:pPr>
        <w:ind w:left="8" w:right="77" w:firstLine="438"/>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(六)对学校给予的处理或者处分有异议</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4"/>
        </w:rPr>
        <w:t>向学校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、教育行政部门提出申</w:t>
      </w:r>
      <w:r>
        <w:rPr>
          <w:rFonts w:ascii="Microsoft YaHei" w:hAnsi="Microsoft YaHei" w:eastAsia="Microsoft YaHei" w:cs="Microsoft YaHei"/>
          <w:sz w:val="19"/>
          <w:szCs w:val="19"/>
          <w:spacing w:val="11"/>
        </w:rPr>
        <w:t>诉</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,对学校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、教职员工侵犯其人身权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、财产权等合法权益的行为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0"/>
        </w:rPr>
        <w:t>提出申诉或</w:t>
      </w:r>
      <w:r>
        <w:rPr>
          <w:rFonts w:ascii="Microsoft YaHei" w:hAnsi="Microsoft YaHei" w:eastAsia="Microsoft YaHei" w:cs="Microsoft YaHei"/>
          <w:sz w:val="19"/>
          <w:szCs w:val="19"/>
          <w:spacing w:val="17"/>
        </w:rPr>
        <w:t>者依法提起诉讼</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(七)法律</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2"/>
        </w:rPr>
        <w:t>、法规及学校章程规定的其他权利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436"/>
        <w:spacing w:before="62" w:line="205" w:lineRule="auto"/>
        <w:rPr>
          <w:rFonts w:ascii="Microsoft YaHei" w:hAnsi="Microsoft YaHei" w:eastAsia="Microsoft YaHei" w:cs="Microsoft YaHei"/>
          <w:sz w:val="19"/>
          <w:szCs w:val="19"/>
        </w:rPr>
      </w:pPr>
      <w:r>
        <w:rPr>
          <w:rFonts w:ascii="SimHei" w:hAnsi="SimHei" w:eastAsia="SimHei" w:cs="SimHei"/>
          <w:sz w:val="19"/>
          <w:szCs w:val="19"/>
          <w:spacing w:val="17"/>
        </w:rPr>
        <w:t>第七条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学生在校期间依法履行下列义务</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447"/>
        <w:spacing w:before="48"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(一)遵守宪法和法律</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0"/>
        </w:rPr>
        <w:t>、法规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(二)遵守学校章程和规章制度</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w:t>
      </w:r>
    </w:p>
    <w:p>
      <w:pPr>
        <w:spacing w:line="178" w:lineRule="auto"/>
        <w:sectPr>
          <w:footerReference w:type="default" r:id="rId49"/>
          <w:pgSz w:w="7416" w:h="11507"/>
          <w:pgMar w:top="196" w:right="441"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82" name="IM 82"/>
            <wp:cNvGraphicFramePr/>
            <a:graphic>
              <a:graphicData uri="http://schemas.openxmlformats.org/drawingml/2006/picture">
                <pic:pic>
                  <pic:nvPicPr>
                    <pic:cNvPr id="82" name="IM 82"/>
                    <pic:cNvPicPr/>
                  </pic:nvPicPr>
                  <pic:blipFill>
                    <a:blip r:embed="rId14"/>
                    <a:stretch>
                      <a:fillRect/>
                    </a:stretch>
                  </pic:blipFill>
                  <pic:spPr>
                    <a:xfrm rot="0">
                      <a:off x="0" y="0"/>
                      <a:ext cx="4247895" cy="428853"/>
                    </a:xfrm>
                    <a:prstGeom prst="rect">
                      <a:avLst/>
                    </a:prstGeom>
                  </pic:spPr>
                </pic:pic>
              </a:graphicData>
            </a:graphic>
          </wp:inline>
        </w:drawing>
      </w:r>
    </w:p>
    <w:p>
      <w:pPr>
        <w:ind w:left="447"/>
        <w:spacing w:before="168"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(三)恪守学术道德</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,完成规定学业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11" w:right="74" w:firstLine="435"/>
        <w:spacing w:before="68"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(四)按规定缴纳学费及有关费用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,履行获得贷学金及助学金的</w:t>
      </w:r>
      <w:r>
        <w:rPr>
          <w:rFonts w:ascii="Microsoft YaHei" w:hAnsi="Microsoft YaHei" w:eastAsia="Microsoft YaHei" w:cs="Microsoft YaHei"/>
          <w:sz w:val="19"/>
          <w:szCs w:val="19"/>
          <w:spacing w:val="22"/>
        </w:rPr>
        <w:t>相应义</w:t>
      </w:r>
      <w:r>
        <w:rPr>
          <w:rFonts w:ascii="Microsoft YaHei" w:hAnsi="Microsoft YaHei" w:eastAsia="Microsoft YaHei" w:cs="Microsoft YaHei"/>
          <w:sz w:val="19"/>
          <w:szCs w:val="19"/>
          <w:spacing w:val="8"/>
        </w:rPr>
        <w:t>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p>
    <w:p>
      <w:pPr>
        <w:ind w:left="447"/>
        <w:spacing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(五)遵守学生行为规范</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,尊敬师长</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,养成良好的思想品德和行为习惯</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447"/>
        <w:spacing w:before="68"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(六)法律</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2"/>
        </w:rPr>
        <w:t>、法规及学校章程规定的其他义务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pStyle w:val="BodyText"/>
        <w:spacing w:line="305" w:lineRule="auto"/>
        <w:rPr/>
      </w:pPr>
      <w:r/>
    </w:p>
    <w:p>
      <w:pPr>
        <w:ind w:left="2532"/>
        <w:spacing w:before="61" w:line="253" w:lineRule="exact"/>
        <w:rPr>
          <w:rFonts w:ascii="SimHei" w:hAnsi="SimHei" w:eastAsia="SimHei" w:cs="SimHei"/>
          <w:sz w:val="19"/>
          <w:szCs w:val="19"/>
        </w:rPr>
      </w:pPr>
      <w:r>
        <w:rPr>
          <w:rFonts w:ascii="SimHei" w:hAnsi="SimHei" w:eastAsia="SimHei" w:cs="SimHei"/>
          <w:sz w:val="19"/>
          <w:szCs w:val="19"/>
          <w:spacing w:val="11"/>
          <w:position w:val="1"/>
        </w:rPr>
        <w:t>第三章</w:t>
      </w:r>
      <w:r>
        <w:rPr>
          <w:rFonts w:ascii="SimHei" w:hAnsi="SimHei" w:eastAsia="SimHei" w:cs="SimHei"/>
          <w:sz w:val="19"/>
          <w:szCs w:val="19"/>
          <w:spacing w:val="26"/>
          <w:position w:val="1"/>
        </w:rPr>
        <w:t xml:space="preserve">  </w:t>
      </w:r>
      <w:r>
        <w:rPr>
          <w:rFonts w:ascii="SimHei" w:hAnsi="SimHei" w:eastAsia="SimHei" w:cs="SimHei"/>
          <w:sz w:val="19"/>
          <w:szCs w:val="19"/>
          <w:spacing w:val="11"/>
          <w:position w:val="1"/>
        </w:rPr>
        <w:t>学籍管理</w:t>
      </w:r>
    </w:p>
    <w:p>
      <w:pPr>
        <w:pStyle w:val="BodyText"/>
        <w:spacing w:line="248" w:lineRule="auto"/>
        <w:rPr/>
      </w:pPr>
      <w:r/>
    </w:p>
    <w:p>
      <w:pPr>
        <w:pStyle w:val="BodyText"/>
        <w:spacing w:line="249" w:lineRule="auto"/>
        <w:rPr/>
      </w:pPr>
      <w:r/>
    </w:p>
    <w:p>
      <w:pPr>
        <w:ind w:left="2420"/>
        <w:spacing w:before="82"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第一节</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4"/>
        </w:rPr>
        <w:t>入学与注册</w:t>
      </w:r>
    </w:p>
    <w:p>
      <w:pPr>
        <w:ind w:left="11" w:firstLine="425"/>
        <w:spacing w:before="263" w:line="229" w:lineRule="auto"/>
        <w:rPr>
          <w:rFonts w:ascii="Microsoft YaHei" w:hAnsi="Microsoft YaHei" w:eastAsia="Microsoft YaHei" w:cs="Microsoft YaHei"/>
          <w:sz w:val="19"/>
          <w:szCs w:val="19"/>
        </w:rPr>
      </w:pPr>
      <w:r>
        <w:rPr>
          <w:rFonts w:ascii="SimHei" w:hAnsi="SimHei" w:eastAsia="SimHei" w:cs="SimHei"/>
          <w:sz w:val="19"/>
          <w:szCs w:val="19"/>
          <w:spacing w:val="18"/>
        </w:rPr>
        <w:t>第八条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按国家招生规定录取的新生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,持录</w:t>
      </w:r>
      <w:r>
        <w:rPr>
          <w:rFonts w:ascii="Microsoft YaHei" w:hAnsi="Microsoft YaHei" w:eastAsia="Microsoft YaHei" w:cs="Microsoft YaHei"/>
          <w:sz w:val="19"/>
          <w:szCs w:val="19"/>
          <w:spacing w:val="17"/>
        </w:rPr>
        <w:t>取通知书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,按学校有关要求</w:t>
      </w:r>
      <w:r>
        <w:rPr>
          <w:rFonts w:ascii="Microsoft YaHei" w:hAnsi="Microsoft YaHei" w:eastAsia="Microsoft YaHei" w:cs="Microsoft YaHei"/>
          <w:sz w:val="19"/>
          <w:szCs w:val="19"/>
          <w:spacing w:val="15"/>
        </w:rPr>
        <w:t>和规定的期限到校办理入学手续</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5"/>
        </w:rPr>
        <w:t>因故不能按期</w:t>
      </w:r>
      <w:r>
        <w:rPr>
          <w:rFonts w:ascii="Microsoft YaHei" w:hAnsi="Microsoft YaHei" w:eastAsia="Microsoft YaHei" w:cs="Microsoft YaHei"/>
          <w:sz w:val="19"/>
          <w:szCs w:val="19"/>
          <w:spacing w:val="14"/>
        </w:rPr>
        <w:t>入学的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,应当向学校请假</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
        </w:rPr>
        <w:t>未请假或者请假逾期</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2"/>
        </w:rPr>
        <w:t>的 ,</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除</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
        </w:rPr>
        <w:t>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不</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可</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抗</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力</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正</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
        </w:rPr>
        <w:t>当</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事 由</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2"/>
        </w:rPr>
        <w:t>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外 ,</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
        </w:rPr>
        <w:t>视</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放</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弃</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资</w:t>
      </w:r>
      <w:r>
        <w:rPr>
          <w:rFonts w:ascii="Microsoft YaHei" w:hAnsi="Microsoft YaHei" w:eastAsia="Microsoft YaHei" w:cs="Microsoft YaHei"/>
          <w:sz w:val="19"/>
          <w:szCs w:val="19"/>
        </w:rPr>
        <w:t>格</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w:t>
      </w:r>
    </w:p>
    <w:p>
      <w:pPr>
        <w:ind w:left="12" w:right="67" w:firstLine="424"/>
        <w:spacing w:before="6" w:line="228" w:lineRule="auto"/>
        <w:rPr>
          <w:rFonts w:ascii="Microsoft YaHei" w:hAnsi="Microsoft YaHei" w:eastAsia="Microsoft YaHei" w:cs="Microsoft YaHei"/>
          <w:sz w:val="19"/>
          <w:szCs w:val="19"/>
        </w:rPr>
      </w:pPr>
      <w:r>
        <w:rPr>
          <w:rFonts w:ascii="SimHei" w:hAnsi="SimHei" w:eastAsia="SimHei" w:cs="SimHei"/>
          <w:sz w:val="19"/>
          <w:szCs w:val="19"/>
          <w:spacing w:val="20"/>
        </w:rPr>
        <w:t>第九条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学校应当在报到时对新生入学资格进行初步审查</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0"/>
        </w:rPr>
        <w:t>审查合格</w:t>
      </w:r>
      <w:r>
        <w:rPr>
          <w:rFonts w:ascii="Microsoft YaHei" w:hAnsi="Microsoft YaHei" w:eastAsia="Microsoft YaHei" w:cs="Microsoft YaHei"/>
          <w:sz w:val="19"/>
          <w:szCs w:val="19"/>
          <w:spacing w:val="17"/>
        </w:rPr>
        <w:t>的办理入学手续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,予以注册学籍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审查发现新生的录取通知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、考</w:t>
      </w:r>
      <w:r>
        <w:rPr>
          <w:rFonts w:ascii="Microsoft YaHei" w:hAnsi="Microsoft YaHei" w:eastAsia="Microsoft YaHei" w:cs="Microsoft YaHei"/>
          <w:sz w:val="19"/>
          <w:szCs w:val="19"/>
          <w:spacing w:val="16"/>
        </w:rPr>
        <w:t>生信息等证</w:t>
      </w:r>
      <w:r>
        <w:rPr>
          <w:rFonts w:ascii="Microsoft YaHei" w:hAnsi="Microsoft YaHei" w:eastAsia="Microsoft YaHei" w:cs="Microsoft YaHei"/>
          <w:sz w:val="19"/>
          <w:szCs w:val="19"/>
          <w:spacing w:val="21"/>
        </w:rPr>
        <w:t>明材料</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,与本人实际情况不符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1"/>
        </w:rPr>
        <w:t>或者有其他违反国家招生考试规定</w:t>
      </w:r>
      <w:r>
        <w:rPr>
          <w:rFonts w:ascii="Microsoft YaHei" w:hAnsi="Microsoft YaHei" w:eastAsia="Microsoft YaHei" w:cs="Microsoft YaHei"/>
          <w:sz w:val="19"/>
          <w:szCs w:val="19"/>
          <w:spacing w:val="20"/>
        </w:rPr>
        <w:t>情形的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3"/>
        </w:rPr>
        <w:t>取消入学资格</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3"/>
        </w:rPr>
        <w:t>。</w:t>
      </w:r>
    </w:p>
    <w:p>
      <w:pPr>
        <w:ind w:left="10" w:right="74" w:firstLine="426"/>
        <w:spacing w:before="2" w:line="232" w:lineRule="auto"/>
        <w:rPr>
          <w:rFonts w:ascii="Microsoft YaHei" w:hAnsi="Microsoft YaHei" w:eastAsia="Microsoft YaHei" w:cs="Microsoft YaHei"/>
          <w:sz w:val="19"/>
          <w:szCs w:val="19"/>
        </w:rPr>
      </w:pPr>
      <w:r>
        <w:rPr>
          <w:rFonts w:ascii="SimHei" w:hAnsi="SimHei" w:eastAsia="SimHei" w:cs="SimHei"/>
          <w:sz w:val="19"/>
          <w:szCs w:val="19"/>
          <w:spacing w:val="24"/>
        </w:rPr>
        <w:t>第十条</w:t>
      </w:r>
      <w:r>
        <w:rPr>
          <w:rFonts w:ascii="SimHei" w:hAnsi="SimHei" w:eastAsia="SimHei" w:cs="SimHei"/>
          <w:sz w:val="19"/>
          <w:szCs w:val="19"/>
          <w:spacing w:val="24"/>
        </w:rPr>
        <w:t xml:space="preserve">  </w:t>
      </w:r>
      <w:r>
        <w:rPr>
          <w:rFonts w:ascii="Microsoft YaHei" w:hAnsi="Microsoft YaHei" w:eastAsia="Microsoft YaHei" w:cs="Microsoft YaHei"/>
          <w:sz w:val="19"/>
          <w:szCs w:val="19"/>
          <w:spacing w:val="24"/>
        </w:rPr>
        <w:t>新生可以申请保留入学资格</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4"/>
        </w:rPr>
        <w:t>。保</w:t>
      </w:r>
      <w:r>
        <w:rPr>
          <w:rFonts w:ascii="Microsoft YaHei" w:hAnsi="Microsoft YaHei" w:eastAsia="Microsoft YaHei" w:cs="Microsoft YaHei"/>
          <w:sz w:val="19"/>
          <w:szCs w:val="19"/>
          <w:spacing w:val="23"/>
        </w:rPr>
        <w:t>留入学资格期间不具有学</w:t>
      </w:r>
      <w:r>
        <w:rPr>
          <w:rFonts w:ascii="Microsoft YaHei" w:hAnsi="Microsoft YaHei" w:eastAsia="Microsoft YaHei" w:cs="Microsoft YaHei"/>
          <w:sz w:val="19"/>
          <w:szCs w:val="19"/>
          <w:spacing w:val="9"/>
        </w:rPr>
        <w:t>籍</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9"/>
        </w:rPr>
        <w:t>。保留入学资格的条件</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、期限等由学校规定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11" w:right="74" w:firstLine="417"/>
        <w:spacing w:before="3" w:line="226"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新生保留入学资格期满前应向学校申请入学</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,经学校审查合格后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,办理</w:t>
      </w:r>
      <w:r>
        <w:rPr>
          <w:rFonts w:ascii="Microsoft YaHei" w:hAnsi="Microsoft YaHei" w:eastAsia="Microsoft YaHei" w:cs="Microsoft YaHei"/>
          <w:sz w:val="19"/>
          <w:szCs w:val="19"/>
          <w:spacing w:val="17"/>
        </w:rPr>
        <w:t>入学手续</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。审查不合格的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,取消入学资格</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;逾期不办理入学手续且未有因不</w:t>
      </w:r>
      <w:r>
        <w:rPr>
          <w:rFonts w:ascii="Microsoft YaHei" w:hAnsi="Microsoft YaHei" w:eastAsia="Microsoft YaHei" w:cs="Microsoft YaHei"/>
          <w:sz w:val="19"/>
          <w:szCs w:val="19"/>
          <w:spacing w:val="17"/>
        </w:rPr>
        <w:t>可抗力延迟等正当理由的</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,视为放弃入学资格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6" w:right="74" w:firstLine="420"/>
        <w:spacing w:before="2" w:line="225" w:lineRule="auto"/>
        <w:rPr>
          <w:rFonts w:ascii="Microsoft YaHei" w:hAnsi="Microsoft YaHei" w:eastAsia="Microsoft YaHei" w:cs="Microsoft YaHei"/>
          <w:sz w:val="19"/>
          <w:szCs w:val="19"/>
        </w:rPr>
      </w:pPr>
      <w:r>
        <w:rPr>
          <w:rFonts w:ascii="SimHei" w:hAnsi="SimHei" w:eastAsia="SimHei" w:cs="SimHei"/>
          <w:sz w:val="19"/>
          <w:szCs w:val="19"/>
          <w:spacing w:val="20"/>
        </w:rPr>
        <w:t>第十一条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学生入学后</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0"/>
        </w:rPr>
        <w:t>,学校应当在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0"/>
          <w:position w:val="-2"/>
        </w:rPr>
        <w:t>3</w:t>
      </w:r>
      <w:r>
        <w:rPr>
          <w:rFonts w:ascii="Microsoft YaHei" w:hAnsi="Microsoft YaHei" w:eastAsia="Microsoft YaHei" w:cs="Microsoft YaHei"/>
          <w:sz w:val="19"/>
          <w:szCs w:val="19"/>
          <w:spacing w:val="-29"/>
          <w:position w:val="-2"/>
        </w:rPr>
        <w:t xml:space="preserve"> </w:t>
      </w:r>
      <w:r>
        <w:rPr>
          <w:rFonts w:ascii="Microsoft YaHei" w:hAnsi="Microsoft YaHei" w:eastAsia="Microsoft YaHei" w:cs="Microsoft YaHei"/>
          <w:sz w:val="19"/>
          <w:szCs w:val="19"/>
          <w:spacing w:val="20"/>
        </w:rPr>
        <w:t>个月内按照国家招生规定进行</w:t>
      </w:r>
      <w:r>
        <w:rPr>
          <w:rFonts w:ascii="Microsoft YaHei" w:hAnsi="Microsoft YaHei" w:eastAsia="Microsoft YaHei" w:cs="Microsoft YaHei"/>
          <w:sz w:val="19"/>
          <w:szCs w:val="19"/>
          <w:spacing w:val="15"/>
        </w:rPr>
        <w:t>复查</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5"/>
        </w:rPr>
        <w:t>。复查内容主要包括以下方面</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(一)录取手续及程序等是否合乎国家招生规定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p>
    <w:p>
      <w:pPr>
        <w:ind w:left="447"/>
        <w:spacing w:before="69"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(二)所获得的录取资格是否真实</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rPr>
        <w:t>、合乎相关规定</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4"/>
        </w:rPr>
        <w:t>;</w:t>
      </w:r>
    </w:p>
    <w:p>
      <w:pPr>
        <w:ind w:left="447"/>
        <w:spacing w:before="69"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(三)本人及身份证明与录取通知</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4"/>
        </w:rPr>
        <w:t>、考生档案等是否一致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p>
    <w:p>
      <w:pPr>
        <w:ind w:left="10" w:right="74" w:firstLine="437"/>
        <w:spacing w:before="69"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(四)身心健康状况是否符合报考专业或者专业类别体检要求</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2"/>
        </w:rPr>
        <w:t>能否保</w:t>
      </w:r>
      <w:r>
        <w:rPr>
          <w:rFonts w:ascii="Microsoft YaHei" w:hAnsi="Microsoft YaHei" w:eastAsia="Microsoft YaHei" w:cs="Microsoft YaHei"/>
          <w:sz w:val="19"/>
          <w:szCs w:val="19"/>
          <w:spacing w:val="5"/>
        </w:rPr>
        <w:t>证在校正常学习</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、生活</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5"/>
        </w:rPr>
        <w:t>;</w:t>
      </w:r>
    </w:p>
    <w:p>
      <w:pPr>
        <w:ind w:left="447"/>
        <w:spacing w:before="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(五)艺术</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、体育等特殊类型录取学生的专业水平是否符合录取要</w:t>
      </w:r>
      <w:r>
        <w:rPr>
          <w:rFonts w:ascii="Microsoft YaHei" w:hAnsi="Microsoft YaHei" w:eastAsia="Microsoft YaHei" w:cs="Microsoft YaHei"/>
          <w:sz w:val="19"/>
          <w:szCs w:val="19"/>
          <w:spacing w:val="14"/>
        </w:rPr>
        <w:t>求</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35"/>
        <w:spacing w:before="66"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复查中发现学生存在弄虚作假</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0"/>
        </w:rPr>
        <w:t>、徇私舞弊等情形的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0"/>
        </w:rPr>
        <w:t>确定为复查不合</w:t>
      </w:r>
    </w:p>
    <w:p>
      <w:pPr>
        <w:spacing w:line="184" w:lineRule="auto"/>
        <w:sectPr>
          <w:footerReference w:type="default" r:id="rId50"/>
          <w:pgSz w:w="7416" w:h="11507"/>
          <w:pgMar w:top="196" w:right="445" w:bottom="366"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84" name="IM 84"/>
            <wp:cNvGraphicFramePr/>
            <a:graphic>
              <a:graphicData uri="http://schemas.openxmlformats.org/drawingml/2006/picture">
                <pic:pic>
                  <pic:nvPicPr>
                    <pic:cNvPr id="84" name="IM 84"/>
                    <pic:cNvPicPr/>
                  </pic:nvPicPr>
                  <pic:blipFill>
                    <a:blip r:embed="rId16"/>
                    <a:stretch>
                      <a:fillRect/>
                    </a:stretch>
                  </pic:blipFill>
                  <pic:spPr>
                    <a:xfrm rot="0">
                      <a:off x="0" y="0"/>
                      <a:ext cx="4247895" cy="428853"/>
                    </a:xfrm>
                    <a:prstGeom prst="rect">
                      <a:avLst/>
                    </a:prstGeom>
                  </pic:spPr>
                </pic:pic>
              </a:graphicData>
            </a:graphic>
          </wp:inline>
        </w:drawing>
      </w:r>
    </w:p>
    <w:p>
      <w:pPr>
        <w:ind w:left="11"/>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格</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,应当取消学籍</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;情节严重的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,学校应当移交有关部门调查处理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2" w:right="6" w:firstLine="423"/>
        <w:spacing w:before="63"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复查中发现学生身心状况不适宜在校学习</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,经学校指定的二级甲等以</w:t>
      </w:r>
      <w:r>
        <w:rPr>
          <w:rFonts w:ascii="Microsoft YaHei" w:hAnsi="Microsoft YaHei" w:eastAsia="Microsoft YaHei" w:cs="Microsoft YaHei"/>
          <w:sz w:val="19"/>
          <w:szCs w:val="19"/>
          <w:spacing w:val="18"/>
        </w:rPr>
        <w:t>上医院诊断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,需要在家休养的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,可以按照第十条的</w:t>
      </w:r>
      <w:r>
        <w:rPr>
          <w:rFonts w:ascii="Microsoft YaHei" w:hAnsi="Microsoft YaHei" w:eastAsia="Microsoft YaHei" w:cs="Microsoft YaHei"/>
          <w:sz w:val="19"/>
          <w:szCs w:val="19"/>
          <w:spacing w:val="17"/>
        </w:rPr>
        <w:t>规定保留入学资格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35"/>
        <w:spacing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复查的程序和办法</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3"/>
        </w:rPr>
        <w:t>由学校规定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2" w:right="6" w:firstLine="424"/>
        <w:spacing w:before="56" w:line="231" w:lineRule="auto"/>
        <w:rPr>
          <w:rFonts w:ascii="Microsoft YaHei" w:hAnsi="Microsoft YaHei" w:eastAsia="Microsoft YaHei" w:cs="Microsoft YaHei"/>
          <w:sz w:val="19"/>
          <w:szCs w:val="19"/>
        </w:rPr>
      </w:pPr>
      <w:r>
        <w:rPr>
          <w:rFonts w:ascii="SimHei" w:hAnsi="SimHei" w:eastAsia="SimHei" w:cs="SimHei"/>
          <w:sz w:val="19"/>
          <w:szCs w:val="19"/>
          <w:spacing w:val="20"/>
        </w:rPr>
        <w:t>第十二条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每学期开学时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,学生应当按学校规定办理注册</w:t>
      </w:r>
      <w:r>
        <w:rPr>
          <w:rFonts w:ascii="Microsoft YaHei" w:hAnsi="Microsoft YaHei" w:eastAsia="Microsoft YaHei" w:cs="Microsoft YaHei"/>
          <w:sz w:val="19"/>
          <w:szCs w:val="19"/>
          <w:spacing w:val="19"/>
        </w:rPr>
        <w:t>手续</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。不能</w:t>
      </w:r>
      <w:r>
        <w:rPr>
          <w:rFonts w:ascii="Microsoft YaHei" w:hAnsi="Microsoft YaHei" w:eastAsia="Microsoft YaHei" w:cs="Microsoft YaHei"/>
          <w:sz w:val="19"/>
          <w:szCs w:val="19"/>
          <w:spacing w:val="20"/>
        </w:rPr>
        <w:t>如期注册的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,应当履行暂缓注册手续</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0"/>
        </w:rPr>
        <w:t>未按学校规定缴纳学费或者有其他</w:t>
      </w:r>
      <w:r>
        <w:rPr>
          <w:rFonts w:ascii="Microsoft YaHei" w:hAnsi="Microsoft YaHei" w:eastAsia="Microsoft YaHei" w:cs="Microsoft YaHei"/>
          <w:sz w:val="19"/>
          <w:szCs w:val="19"/>
          <w:spacing w:val="16"/>
        </w:rPr>
        <w:t>不符合注册条件的</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,不予注册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w:t>
      </w:r>
    </w:p>
    <w:p>
      <w:pPr>
        <w:ind w:left="13" w:right="6" w:firstLine="420"/>
        <w:spacing w:before="2"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家庭经济困难的学生可以申请助学贷款或者其他形式资助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,办理有关</w:t>
      </w:r>
      <w:r>
        <w:rPr>
          <w:rFonts w:ascii="Microsoft YaHei" w:hAnsi="Microsoft YaHei" w:eastAsia="Microsoft YaHei" w:cs="Microsoft YaHei"/>
          <w:sz w:val="19"/>
          <w:szCs w:val="19"/>
          <w:spacing w:val="12"/>
        </w:rPr>
        <w:t>手续后注册</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2"/>
        </w:rPr>
        <w:t>。</w:t>
      </w:r>
    </w:p>
    <w:p>
      <w:pPr>
        <w:ind w:left="13" w:right="6" w:firstLine="419"/>
        <w:spacing w:before="2" w:line="23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学校应当按照国家有关规定为家庭经济困难学生提供教育救助</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2"/>
        </w:rPr>
        <w:t>,完善</w:t>
      </w:r>
      <w:r>
        <w:rPr>
          <w:rFonts w:ascii="Microsoft YaHei" w:hAnsi="Microsoft YaHei" w:eastAsia="Microsoft YaHei" w:cs="Microsoft YaHei"/>
          <w:sz w:val="19"/>
          <w:szCs w:val="19"/>
          <w:spacing w:val="17"/>
        </w:rPr>
        <w:t>学生资助体系</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,保证学生不因家庭经济困难而放弃学业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2210"/>
        <w:spacing w:before="180"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第二节</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考核与成绩记载</w:t>
      </w:r>
    </w:p>
    <w:p>
      <w:pPr>
        <w:ind w:left="13" w:right="6" w:firstLine="423"/>
        <w:spacing w:before="267" w:line="229" w:lineRule="auto"/>
        <w:rPr>
          <w:rFonts w:ascii="Microsoft YaHei" w:hAnsi="Microsoft YaHei" w:eastAsia="Microsoft YaHei" w:cs="Microsoft YaHei"/>
          <w:sz w:val="19"/>
          <w:szCs w:val="19"/>
        </w:rPr>
      </w:pPr>
      <w:r>
        <w:rPr>
          <w:rFonts w:ascii="SimHei" w:hAnsi="SimHei" w:eastAsia="SimHei" w:cs="SimHei"/>
          <w:sz w:val="19"/>
          <w:szCs w:val="19"/>
          <w:spacing w:val="18"/>
        </w:rPr>
        <w:t>第十三条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学生应当参加学校教育教学计划规定的课程和各种教育教</w:t>
      </w:r>
      <w:r>
        <w:rPr>
          <w:rFonts w:ascii="Microsoft YaHei" w:hAnsi="Microsoft YaHei" w:eastAsia="Microsoft YaHei" w:cs="Microsoft YaHei"/>
          <w:sz w:val="19"/>
          <w:szCs w:val="19"/>
          <w:spacing w:val="19"/>
        </w:rPr>
        <w:t>学环节(以下统称课程)的考核</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,考核成绩记入成绩册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,并归入学籍档案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w:t>
      </w:r>
    </w:p>
    <w:p>
      <w:pPr>
        <w:ind w:left="8" w:right="6" w:firstLine="422"/>
        <w:spacing w:before="4"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考核分为考试和考查两种</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。考核和成绩评定方式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9"/>
        </w:rPr>
        <w:t>以及考核不合格的</w:t>
      </w:r>
      <w:r>
        <w:rPr>
          <w:rFonts w:ascii="Microsoft YaHei" w:hAnsi="Microsoft YaHei" w:eastAsia="Microsoft YaHei" w:cs="Microsoft YaHei"/>
          <w:sz w:val="19"/>
          <w:szCs w:val="19"/>
          <w:spacing w:val="14"/>
        </w:rPr>
        <w:t>课程是否重修或者补考</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由学校规定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1" w:firstLine="425"/>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6"/>
        </w:rPr>
        <w:t>第十四条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学生思想品德的考核</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、鉴定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rPr>
        <w:t>以本规定第四条为主要依</w:t>
      </w:r>
      <w:r>
        <w:rPr>
          <w:rFonts w:ascii="Microsoft YaHei" w:hAnsi="Microsoft YaHei" w:eastAsia="Microsoft YaHei" w:cs="Microsoft YaHei"/>
          <w:sz w:val="19"/>
          <w:szCs w:val="19"/>
          <w:spacing w:val="15"/>
        </w:rPr>
        <w:t>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0"/>
        </w:rPr>
        <w:t>采取个人小结</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0"/>
        </w:rPr>
        <w:t>、师生民主评议等形式进行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10" w:right="6" w:firstLine="422"/>
        <w:spacing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学生体育成绩评定要突出过程管理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,可以根据考勤</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、课内教学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、课外锻</w:t>
      </w:r>
      <w:r>
        <w:rPr>
          <w:rFonts w:ascii="Microsoft YaHei" w:hAnsi="Microsoft YaHei" w:eastAsia="Microsoft YaHei" w:cs="Microsoft YaHei"/>
          <w:sz w:val="19"/>
          <w:szCs w:val="19"/>
          <w:spacing w:val="17"/>
        </w:rPr>
        <w:t>炼活动和体质健康等情况综合评定</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7"/>
        </w:rPr>
        <w:t>。</w:t>
      </w:r>
    </w:p>
    <w:p>
      <w:pPr>
        <w:ind w:left="13" w:right="6" w:firstLine="423"/>
        <w:spacing w:before="1" w:line="229" w:lineRule="auto"/>
        <w:rPr>
          <w:rFonts w:ascii="Microsoft YaHei" w:hAnsi="Microsoft YaHei" w:eastAsia="Microsoft YaHei" w:cs="Microsoft YaHei"/>
          <w:sz w:val="19"/>
          <w:szCs w:val="19"/>
        </w:rPr>
      </w:pPr>
      <w:r>
        <w:rPr>
          <w:rFonts w:ascii="SimHei" w:hAnsi="SimHei" w:eastAsia="SimHei" w:cs="SimHei"/>
          <w:sz w:val="19"/>
          <w:szCs w:val="19"/>
          <w:spacing w:val="3"/>
        </w:rPr>
        <w:t>第十五条</w:t>
      </w:r>
      <w:r>
        <w:rPr>
          <w:rFonts w:ascii="SimHei" w:hAnsi="SimHei" w:eastAsia="SimHei" w:cs="SimHei"/>
          <w:sz w:val="19"/>
          <w:szCs w:val="19"/>
          <w:spacing w:val="3"/>
        </w:rPr>
        <w:t xml:space="preserve">  </w:t>
      </w:r>
      <w:r>
        <w:rPr>
          <w:rFonts w:ascii="Microsoft YaHei" w:hAnsi="Microsoft YaHei" w:eastAsia="Microsoft YaHei" w:cs="Microsoft YaHei"/>
          <w:sz w:val="19"/>
          <w:szCs w:val="19"/>
          <w:spacing w:val="3"/>
        </w:rPr>
        <w:t>学生每</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期</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者</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每</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年</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所</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课</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程</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者</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应</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数</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及</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升</w:t>
      </w:r>
      <w:r>
        <w:rPr>
          <w:rFonts w:ascii="Microsoft YaHei" w:hAnsi="Microsoft YaHei" w:eastAsia="Microsoft YaHei" w:cs="Microsoft YaHei"/>
          <w:sz w:val="19"/>
          <w:szCs w:val="19"/>
          <w:spacing w:val="-5"/>
        </w:rPr>
        <w:t>级</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、跳级</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、留级</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、降级等要求 ,</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由学校规定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p>
    <w:p>
      <w:pPr>
        <w:ind w:left="10" w:right="6" w:firstLine="425"/>
        <w:spacing w:before="5" w:line="228" w:lineRule="auto"/>
        <w:rPr>
          <w:rFonts w:ascii="Microsoft YaHei" w:hAnsi="Microsoft YaHei" w:eastAsia="Microsoft YaHei" w:cs="Microsoft YaHei"/>
          <w:sz w:val="19"/>
          <w:szCs w:val="19"/>
        </w:rPr>
      </w:pPr>
      <w:r>
        <w:rPr>
          <w:rFonts w:ascii="SimHei" w:hAnsi="SimHei" w:eastAsia="SimHei" w:cs="SimHei"/>
          <w:sz w:val="19"/>
          <w:szCs w:val="19"/>
          <w:spacing w:val="20"/>
        </w:rPr>
        <w:t>第十六条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学生根据学校有关规定</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可以申请辅修校内其他专业或者</w:t>
      </w:r>
      <w:r>
        <w:rPr>
          <w:rFonts w:ascii="Microsoft YaHei" w:hAnsi="Microsoft YaHei" w:eastAsia="Microsoft YaHei" w:cs="Microsoft YaHei"/>
          <w:sz w:val="19"/>
          <w:szCs w:val="19"/>
          <w:spacing w:val="18"/>
        </w:rPr>
        <w:t>选修其他专业课程</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;可以申请跨校辅修专业或者修读课程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,参加学校认可的</w:t>
      </w:r>
      <w:r>
        <w:rPr>
          <w:rFonts w:ascii="Microsoft YaHei" w:hAnsi="Microsoft YaHei" w:eastAsia="Microsoft YaHei" w:cs="Microsoft YaHei"/>
          <w:sz w:val="19"/>
          <w:szCs w:val="19"/>
          <w:spacing w:val="18"/>
        </w:rPr>
        <w:t>开放式网络课程学习</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。学生修读的课程成绩(学分) ,学校</w:t>
      </w:r>
      <w:r>
        <w:rPr>
          <w:rFonts w:ascii="Microsoft YaHei" w:hAnsi="Microsoft YaHei" w:eastAsia="Microsoft YaHei" w:cs="Microsoft YaHei"/>
          <w:sz w:val="19"/>
          <w:szCs w:val="19"/>
          <w:spacing w:val="17"/>
        </w:rPr>
        <w:t>审核同意后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,予以</w:t>
      </w:r>
      <w:r>
        <w:rPr>
          <w:rFonts w:ascii="Microsoft YaHei" w:hAnsi="Microsoft YaHei" w:eastAsia="Microsoft YaHei" w:cs="Microsoft YaHei"/>
          <w:sz w:val="19"/>
          <w:szCs w:val="19"/>
          <w:spacing w:val="6"/>
        </w:rPr>
        <w:t>承认</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w:t>
      </w:r>
    </w:p>
    <w:p>
      <w:pPr>
        <w:ind w:left="10" w:right="6" w:firstLine="426"/>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0"/>
        </w:rPr>
        <w:t>第十七条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学生参加创新创业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、社会实践等活动以及发表论文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、获</w:t>
      </w:r>
      <w:r>
        <w:rPr>
          <w:rFonts w:ascii="Microsoft YaHei" w:hAnsi="Microsoft YaHei" w:eastAsia="Microsoft YaHei" w:cs="Microsoft YaHei"/>
          <w:sz w:val="19"/>
          <w:szCs w:val="19"/>
          <w:spacing w:val="9"/>
        </w:rPr>
        <w:t>得专</w:t>
      </w:r>
      <w:r>
        <w:rPr>
          <w:rFonts w:ascii="Microsoft YaHei" w:hAnsi="Microsoft YaHei" w:eastAsia="Microsoft YaHei" w:cs="Microsoft YaHei"/>
          <w:sz w:val="19"/>
          <w:szCs w:val="19"/>
          <w:spacing w:val="11"/>
        </w:rPr>
        <w:t>利授权等与专业学习</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、学业要求相关的经历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、成果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,可以折算</w:t>
      </w:r>
      <w:r>
        <w:rPr>
          <w:rFonts w:ascii="Microsoft YaHei" w:hAnsi="Microsoft YaHei" w:eastAsia="Microsoft YaHei" w:cs="Microsoft YaHei"/>
          <w:sz w:val="19"/>
          <w:szCs w:val="19"/>
          <w:spacing w:val="10"/>
        </w:rPr>
        <w:t>为学分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,计入学</w:t>
      </w:r>
      <w:r>
        <w:rPr>
          <w:rFonts w:ascii="Microsoft YaHei" w:hAnsi="Microsoft YaHei" w:eastAsia="Microsoft YaHei" w:cs="Microsoft YaHei"/>
          <w:sz w:val="19"/>
          <w:szCs w:val="19"/>
          <w:spacing w:val="13"/>
        </w:rPr>
        <w:t>业成绩</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3"/>
        </w:rPr>
        <w:t>。具体办法由学校规定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1" w:right="6" w:firstLine="420"/>
        <w:spacing w:before="1"/>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学校应当鼓励</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、支持和指导学生参加社会实践</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、创新创业活动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,可以建</w:t>
      </w:r>
      <w:r>
        <w:rPr>
          <w:rFonts w:ascii="Microsoft YaHei" w:hAnsi="Microsoft YaHei" w:eastAsia="Microsoft YaHei" w:cs="Microsoft YaHei"/>
          <w:sz w:val="19"/>
          <w:szCs w:val="19"/>
          <w:spacing w:val="9"/>
        </w:rPr>
        <w:t>立创新创业档案</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9"/>
        </w:rPr>
        <w:t>、设置创新创业学分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sectPr>
          <w:footerReference w:type="default" r:id="rId51"/>
          <w:pgSz w:w="7416" w:h="11507"/>
          <w:pgMar w:top="196" w:right="512"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86" name="IM 86"/>
            <wp:cNvGraphicFramePr/>
            <a:graphic>
              <a:graphicData uri="http://schemas.openxmlformats.org/drawingml/2006/picture">
                <pic:pic>
                  <pic:nvPicPr>
                    <pic:cNvPr id="86" name="IM 86"/>
                    <pic:cNvPicPr/>
                  </pic:nvPicPr>
                  <pic:blipFill>
                    <a:blip r:embed="rId14"/>
                    <a:stretch>
                      <a:fillRect/>
                    </a:stretch>
                  </pic:blipFill>
                  <pic:spPr>
                    <a:xfrm rot="0">
                      <a:off x="0" y="0"/>
                      <a:ext cx="4247895" cy="428853"/>
                    </a:xfrm>
                    <a:prstGeom prst="rect">
                      <a:avLst/>
                    </a:prstGeom>
                  </pic:spPr>
                </pic:pic>
              </a:graphicData>
            </a:graphic>
          </wp:inline>
        </w:drawing>
      </w:r>
    </w:p>
    <w:p>
      <w:pPr>
        <w:ind w:left="13" w:right="6" w:firstLine="423"/>
        <w:spacing w:before="156" w:line="232" w:lineRule="auto"/>
        <w:jc w:val="both"/>
        <w:rPr>
          <w:rFonts w:ascii="Microsoft YaHei" w:hAnsi="Microsoft YaHei" w:eastAsia="Microsoft YaHei" w:cs="Microsoft YaHei"/>
          <w:sz w:val="19"/>
          <w:szCs w:val="19"/>
        </w:rPr>
      </w:pPr>
      <w:r>
        <w:rPr>
          <w:rFonts w:ascii="SimHei" w:hAnsi="SimHei" w:eastAsia="SimHei" w:cs="SimHei"/>
          <w:sz w:val="19"/>
          <w:szCs w:val="19"/>
          <w:spacing w:val="14"/>
        </w:rPr>
        <w:t>第十八条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学校应当健全学生学业成绩和学籍档案管理</w:t>
      </w:r>
      <w:r>
        <w:rPr>
          <w:rFonts w:ascii="Microsoft YaHei" w:hAnsi="Microsoft YaHei" w:eastAsia="Microsoft YaHei" w:cs="Microsoft YaHei"/>
          <w:sz w:val="19"/>
          <w:szCs w:val="19"/>
          <w:spacing w:val="13"/>
        </w:rPr>
        <w:t>制度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,真实</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、完</w:t>
      </w:r>
      <w:r>
        <w:rPr>
          <w:rFonts w:ascii="Microsoft YaHei" w:hAnsi="Microsoft YaHei" w:eastAsia="Microsoft YaHei" w:cs="Microsoft YaHei"/>
          <w:sz w:val="19"/>
          <w:szCs w:val="19"/>
          <w:spacing w:val="-2"/>
        </w:rPr>
        <w:t>整地记载</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、出具学生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业</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成</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绩 ,</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
        </w:rPr>
        <w:t>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过</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3"/>
        </w:rPr>
        <w:t>重</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修</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获</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得</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成</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绩 ,</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3"/>
        </w:rPr>
        <w:t>应</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当</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予</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标</w:t>
      </w:r>
      <w:r>
        <w:rPr>
          <w:rFonts w:ascii="Microsoft YaHei" w:hAnsi="Microsoft YaHei" w:eastAsia="Microsoft YaHei" w:cs="Microsoft YaHei"/>
          <w:sz w:val="19"/>
          <w:szCs w:val="19"/>
          <w:spacing w:val="-1"/>
        </w:rPr>
        <w:t>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w:t>
      </w:r>
    </w:p>
    <w:p>
      <w:pPr>
        <w:ind w:left="10" w:right="6" w:firstLine="421"/>
        <w:spacing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学生严重违反考核纪律或者作弊的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8"/>
        </w:rPr>
        <w:t>,该课程考核成绩记为无效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,并应视</w:t>
      </w:r>
      <w:r>
        <w:rPr>
          <w:rFonts w:ascii="Microsoft YaHei" w:hAnsi="Microsoft YaHei" w:eastAsia="Microsoft YaHei" w:cs="Microsoft YaHei"/>
          <w:sz w:val="19"/>
          <w:szCs w:val="19"/>
          <w:spacing w:val="12"/>
        </w:rPr>
        <w:t>其违纪或者作弊情节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,给予相应的纪律处分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给予警告</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、严重警</w:t>
      </w:r>
      <w:r>
        <w:rPr>
          <w:rFonts w:ascii="Microsoft YaHei" w:hAnsi="Microsoft YaHei" w:eastAsia="Microsoft YaHei" w:cs="Microsoft YaHei"/>
          <w:sz w:val="19"/>
          <w:szCs w:val="19"/>
          <w:spacing w:val="11"/>
        </w:rPr>
        <w:t>告</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、记过及</w:t>
      </w:r>
      <w:r>
        <w:rPr>
          <w:rFonts w:ascii="Microsoft YaHei" w:hAnsi="Microsoft YaHei" w:eastAsia="Microsoft YaHei" w:cs="Microsoft YaHei"/>
          <w:sz w:val="19"/>
          <w:szCs w:val="19"/>
          <w:spacing w:val="17"/>
        </w:rPr>
        <w:t>留校察看处分的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,经教育表现较好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,可以对该课</w:t>
      </w:r>
      <w:r>
        <w:rPr>
          <w:rFonts w:ascii="Microsoft YaHei" w:hAnsi="Microsoft YaHei" w:eastAsia="Microsoft YaHei" w:cs="Microsoft YaHei"/>
          <w:sz w:val="19"/>
          <w:szCs w:val="19"/>
          <w:spacing w:val="16"/>
        </w:rPr>
        <w:t>程给予补考或者重修机会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firstLine="421"/>
        <w:spacing w:before="2" w:line="226"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学生因退学等情况中止学业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,其在校学习期间所修课程及已获得学分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6"/>
        </w:rPr>
        <w:t>应当予以记录</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。学生重新参加入学考试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、符合录取条件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,再次入学的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,其已</w:t>
      </w:r>
      <w:r>
        <w:rPr>
          <w:rFonts w:ascii="Microsoft YaHei" w:hAnsi="Microsoft YaHei" w:eastAsia="Microsoft YaHei" w:cs="Microsoft YaHei"/>
          <w:sz w:val="19"/>
          <w:szCs w:val="19"/>
          <w:spacing w:val="16"/>
        </w:rPr>
        <w:t>获得学分</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,经录取学校认定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,可以予以承认</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。具体办法由学校规定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2" w:right="6" w:firstLine="424"/>
        <w:spacing w:line="229" w:lineRule="auto"/>
        <w:rPr>
          <w:rFonts w:ascii="Microsoft YaHei" w:hAnsi="Microsoft YaHei" w:eastAsia="Microsoft YaHei" w:cs="Microsoft YaHei"/>
          <w:sz w:val="19"/>
          <w:szCs w:val="19"/>
        </w:rPr>
      </w:pPr>
      <w:r>
        <w:rPr>
          <w:rFonts w:ascii="SimHei" w:hAnsi="SimHei" w:eastAsia="SimHei" w:cs="SimHei"/>
          <w:sz w:val="19"/>
          <w:szCs w:val="19"/>
          <w:spacing w:val="17"/>
        </w:rPr>
        <w:t>第十九条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学生应当按时参加教育教学计划规定的</w:t>
      </w:r>
      <w:r>
        <w:rPr>
          <w:rFonts w:ascii="Microsoft YaHei" w:hAnsi="Microsoft YaHei" w:eastAsia="Microsoft YaHei" w:cs="Microsoft YaHei"/>
          <w:sz w:val="19"/>
          <w:szCs w:val="19"/>
          <w:spacing w:val="16"/>
        </w:rPr>
        <w:t>活动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。不能按时参</w:t>
      </w:r>
      <w:r>
        <w:rPr>
          <w:rFonts w:ascii="Microsoft YaHei" w:hAnsi="Microsoft YaHei" w:eastAsia="Microsoft YaHei" w:cs="Microsoft YaHei"/>
          <w:sz w:val="19"/>
          <w:szCs w:val="19"/>
          <w:spacing w:val="17"/>
        </w:rPr>
        <w:t>加的</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,应当事先请假并获得批准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。无故缺席的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,根据学校有关规定给予批评</w:t>
      </w:r>
      <w:r>
        <w:rPr>
          <w:rFonts w:ascii="Microsoft YaHei" w:hAnsi="Microsoft YaHei" w:eastAsia="Microsoft YaHei" w:cs="Microsoft YaHei"/>
          <w:sz w:val="19"/>
          <w:szCs w:val="19"/>
          <w:spacing w:val="16"/>
        </w:rPr>
        <w:t>教育</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,情节严重的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,给予相应的纪律处分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right="6" w:firstLine="425"/>
        <w:spacing w:line="235" w:lineRule="auto"/>
        <w:rPr>
          <w:rFonts w:ascii="Microsoft YaHei" w:hAnsi="Microsoft YaHei" w:eastAsia="Microsoft YaHei" w:cs="Microsoft YaHei"/>
          <w:sz w:val="19"/>
          <w:szCs w:val="19"/>
        </w:rPr>
      </w:pPr>
      <w:r>
        <w:rPr>
          <w:rFonts w:ascii="SimHei" w:hAnsi="SimHei" w:eastAsia="SimHei" w:cs="SimHei"/>
          <w:sz w:val="19"/>
          <w:szCs w:val="19"/>
          <w:spacing w:val="13"/>
        </w:rPr>
        <w:t>第二十条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学校应当开展学生诚信教育</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3"/>
        </w:rPr>
        <w:t>以适当方式记录学生</w:t>
      </w:r>
      <w:r>
        <w:rPr>
          <w:rFonts w:ascii="Microsoft YaHei" w:hAnsi="Microsoft YaHei" w:eastAsia="Microsoft YaHei" w:cs="Microsoft YaHei"/>
          <w:sz w:val="19"/>
          <w:szCs w:val="19"/>
          <w:spacing w:val="12"/>
        </w:rPr>
        <w:t>学业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、学</w:t>
      </w:r>
      <w:r>
        <w:rPr>
          <w:rFonts w:ascii="Microsoft YaHei" w:hAnsi="Microsoft YaHei" w:eastAsia="Microsoft YaHei" w:cs="Microsoft YaHei"/>
          <w:sz w:val="19"/>
          <w:szCs w:val="19"/>
          <w:spacing w:val="18"/>
        </w:rPr>
        <w:t>术</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、品行等方面的诚信信息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,建立对失信行为的约束</w:t>
      </w:r>
      <w:r>
        <w:rPr>
          <w:rFonts w:ascii="Microsoft YaHei" w:hAnsi="Microsoft YaHei" w:eastAsia="Microsoft YaHei" w:cs="Microsoft YaHei"/>
          <w:sz w:val="19"/>
          <w:szCs w:val="19"/>
          <w:spacing w:val="17"/>
        </w:rPr>
        <w:t>和惩戒机制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;对有严重</w:t>
      </w:r>
      <w:r>
        <w:rPr>
          <w:rFonts w:ascii="Microsoft YaHei" w:hAnsi="Microsoft YaHei" w:eastAsia="Microsoft YaHei" w:cs="Microsoft YaHei"/>
          <w:sz w:val="19"/>
          <w:szCs w:val="19"/>
          <w:spacing w:val="21"/>
        </w:rPr>
        <w:t>失信行为的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,可以规定给予相应的纪律处分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,对违背</w:t>
      </w:r>
      <w:r>
        <w:rPr>
          <w:rFonts w:ascii="Microsoft YaHei" w:hAnsi="Microsoft YaHei" w:eastAsia="Microsoft YaHei" w:cs="Microsoft YaHei"/>
          <w:sz w:val="19"/>
          <w:szCs w:val="19"/>
          <w:spacing w:val="20"/>
        </w:rPr>
        <w:t>学术诚信的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可以对其</w:t>
      </w:r>
      <w:r>
        <w:rPr>
          <w:rFonts w:ascii="Microsoft YaHei" w:hAnsi="Microsoft YaHei" w:eastAsia="Microsoft YaHei" w:cs="Microsoft YaHei"/>
          <w:sz w:val="19"/>
          <w:szCs w:val="19"/>
          <w:spacing w:val="10"/>
        </w:rPr>
        <w:t>获得学位及学术称号</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、荣誉等作出限制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2280"/>
        <w:spacing w:before="182"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第三节</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5"/>
        </w:rPr>
        <w:t>转专业与转学</w:t>
      </w:r>
    </w:p>
    <w:p>
      <w:pPr>
        <w:ind w:left="12" w:right="6" w:firstLine="424"/>
        <w:spacing w:before="266" w:line="230" w:lineRule="auto"/>
        <w:jc w:val="both"/>
        <w:rPr>
          <w:rFonts w:ascii="Microsoft YaHei" w:hAnsi="Microsoft YaHei" w:eastAsia="Microsoft YaHei" w:cs="Microsoft YaHei"/>
          <w:sz w:val="19"/>
          <w:szCs w:val="19"/>
        </w:rPr>
      </w:pPr>
      <w:r>
        <w:rPr>
          <w:rFonts w:ascii="SimHei" w:hAnsi="SimHei" w:eastAsia="SimHei" w:cs="SimHei"/>
          <w:sz w:val="19"/>
          <w:szCs w:val="19"/>
          <w:spacing w:val="20"/>
        </w:rPr>
        <w:t>第二十一条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学生在学习期间对其他专业有兴趣和专长的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可以申请</w:t>
      </w:r>
      <w:r>
        <w:rPr>
          <w:rFonts w:ascii="Microsoft YaHei" w:hAnsi="Microsoft YaHei" w:eastAsia="Microsoft YaHei" w:cs="Microsoft YaHei"/>
          <w:sz w:val="19"/>
          <w:szCs w:val="19"/>
          <w:spacing w:val="17"/>
        </w:rPr>
        <w:t>转专业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以特殊招生形式录取的学生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7"/>
        </w:rPr>
        <w:t>国家</w:t>
      </w:r>
      <w:r>
        <w:rPr>
          <w:rFonts w:ascii="Microsoft YaHei" w:hAnsi="Microsoft YaHei" w:eastAsia="Microsoft YaHei" w:cs="Microsoft YaHei"/>
          <w:sz w:val="19"/>
          <w:szCs w:val="19"/>
          <w:spacing w:val="16"/>
        </w:rPr>
        <w:t>有相关规定或者录取前与学校有</w:t>
      </w:r>
      <w:r>
        <w:rPr>
          <w:rFonts w:ascii="Microsoft YaHei" w:hAnsi="Microsoft YaHei" w:eastAsia="Microsoft YaHei" w:cs="Microsoft YaHei"/>
          <w:sz w:val="19"/>
          <w:szCs w:val="19"/>
          <w:spacing w:val="15"/>
        </w:rPr>
        <w:t>明确约定的</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5"/>
        </w:rPr>
        <w:t>,不得转专业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0" w:firstLine="421"/>
        <w:spacing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学校应当制定学生转专业的具体办法</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,建立公平</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7"/>
        </w:rPr>
        <w:t>公正的标准和程序</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健全公示制度</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。学校根据社会对人才需求情况的</w:t>
      </w:r>
      <w:r>
        <w:rPr>
          <w:rFonts w:ascii="Microsoft YaHei" w:hAnsi="Microsoft YaHei" w:eastAsia="Microsoft YaHei" w:cs="Microsoft YaHei"/>
          <w:sz w:val="19"/>
          <w:szCs w:val="19"/>
          <w:spacing w:val="20"/>
        </w:rPr>
        <w:t>发展变化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,需要适当调整</w:t>
      </w:r>
      <w:r>
        <w:rPr>
          <w:rFonts w:ascii="Microsoft YaHei" w:hAnsi="Microsoft YaHei" w:eastAsia="Microsoft YaHei" w:cs="Microsoft YaHei"/>
          <w:sz w:val="19"/>
          <w:szCs w:val="19"/>
          <w:spacing w:val="17"/>
        </w:rPr>
        <w:t>专业的</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,应当允许在读学生转到其他相关专业就读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1" w:right="6" w:firstLine="417"/>
        <w:spacing w:before="2"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休学创业或退役后复学的学生</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因 自身情况需要转专业的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,学校应当优</w:t>
      </w:r>
      <w:r>
        <w:rPr>
          <w:rFonts w:ascii="Microsoft YaHei" w:hAnsi="Microsoft YaHei" w:eastAsia="Microsoft YaHei" w:cs="Microsoft YaHei"/>
          <w:sz w:val="19"/>
          <w:szCs w:val="19"/>
          <w:spacing w:val="9"/>
        </w:rPr>
        <w:t>先考虑</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9"/>
        </w:rPr>
        <w:t>。</w:t>
      </w:r>
    </w:p>
    <w:p>
      <w:pPr>
        <w:ind w:left="11" w:right="6" w:firstLine="425"/>
        <w:spacing w:before="3" w:line="231" w:lineRule="auto"/>
        <w:jc w:val="both"/>
        <w:rPr>
          <w:rFonts w:ascii="Microsoft YaHei" w:hAnsi="Microsoft YaHei" w:eastAsia="Microsoft YaHei" w:cs="Microsoft YaHei"/>
          <w:sz w:val="19"/>
          <w:szCs w:val="19"/>
        </w:rPr>
      </w:pPr>
      <w:r>
        <w:rPr>
          <w:rFonts w:ascii="SimHei" w:hAnsi="SimHei" w:eastAsia="SimHei" w:cs="SimHei"/>
          <w:sz w:val="19"/>
          <w:szCs w:val="19"/>
          <w:spacing w:val="16"/>
        </w:rPr>
        <w:t>第二十二条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学生一般应当在被录取学校完成学业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5"/>
        </w:rPr>
        <w:t>因患病或者有特</w:t>
      </w:r>
      <w:r>
        <w:rPr>
          <w:rFonts w:ascii="Microsoft YaHei" w:hAnsi="Microsoft YaHei" w:eastAsia="Microsoft YaHei" w:cs="Microsoft YaHei"/>
          <w:sz w:val="19"/>
          <w:szCs w:val="19"/>
          <w:spacing w:val="17"/>
        </w:rPr>
        <w:t>殊困难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、特别需要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,无法继续在本校学习或者不适应本校学习要求的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6"/>
        </w:rPr>
        <w:t>可以</w:t>
      </w:r>
      <w:r>
        <w:rPr>
          <w:rFonts w:ascii="Microsoft YaHei" w:hAnsi="Microsoft YaHei" w:eastAsia="Microsoft YaHei" w:cs="Microsoft YaHei"/>
          <w:sz w:val="19"/>
          <w:szCs w:val="19"/>
          <w:spacing w:val="15"/>
        </w:rPr>
        <w:t>申请转学</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rPr>
        <w:t>。有下列情形之一</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,不得转学</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w:t>
      </w:r>
    </w:p>
    <w:p>
      <w:pPr>
        <w:ind w:left="447"/>
        <w:spacing w:before="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(一)入学未满一学期或者毕业前一年的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w:t>
      </w:r>
    </w:p>
    <w:p>
      <w:pPr>
        <w:ind w:left="27" w:right="6" w:firstLine="419"/>
        <w:spacing w:before="70"/>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(二)高考成绩低于拟转入学校相关专业同一生源地相应</w:t>
      </w:r>
      <w:r>
        <w:rPr>
          <w:rFonts w:ascii="Microsoft YaHei" w:hAnsi="Microsoft YaHei" w:eastAsia="Microsoft YaHei" w:cs="Microsoft YaHei"/>
          <w:sz w:val="19"/>
          <w:szCs w:val="19"/>
          <w:spacing w:val="19"/>
        </w:rPr>
        <w:t>年份录取成绩</w:t>
      </w:r>
      <w:r>
        <w:rPr>
          <w:rFonts w:ascii="Microsoft YaHei" w:hAnsi="Microsoft YaHei" w:eastAsia="Microsoft YaHei" w:cs="Microsoft YaHei"/>
          <w:sz w:val="19"/>
          <w:szCs w:val="19"/>
        </w:rPr>
        <w:t>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rPr>
        <w:t>;</w:t>
      </w:r>
    </w:p>
    <w:p>
      <w:pPr>
        <w:sectPr>
          <w:footerReference w:type="default" r:id="rId52"/>
          <w:pgSz w:w="7416" w:h="11507"/>
          <w:pgMar w:top="196" w:right="512"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88" name="IM 88"/>
            <wp:cNvGraphicFramePr/>
            <a:graphic>
              <a:graphicData uri="http://schemas.openxmlformats.org/drawingml/2006/picture">
                <pic:pic>
                  <pic:nvPicPr>
                    <pic:cNvPr id="88" name="IM 88"/>
                    <pic:cNvPicPr/>
                  </pic:nvPicPr>
                  <pic:blipFill>
                    <a:blip r:embed="rId16"/>
                    <a:stretch>
                      <a:fillRect/>
                    </a:stretch>
                  </pic:blipFill>
                  <pic:spPr>
                    <a:xfrm rot="0">
                      <a:off x="0" y="0"/>
                      <a:ext cx="4247895" cy="428853"/>
                    </a:xfrm>
                    <a:prstGeom prst="rect">
                      <a:avLst/>
                    </a:prstGeom>
                  </pic:spPr>
                </pic:pic>
              </a:graphicData>
            </a:graphic>
          </wp:inline>
        </w:drawing>
      </w:r>
    </w:p>
    <w:p>
      <w:pPr>
        <w:ind w:left="447"/>
        <w:spacing w:before="168"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(三)</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由低学历层次转为高学历层次的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p>
    <w:p>
      <w:pPr>
        <w:ind w:left="447"/>
        <w:spacing w:before="72"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(四)以定向就业招生录取的</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w:t>
      </w:r>
    </w:p>
    <w:p>
      <w:pPr>
        <w:ind w:left="27" w:right="6" w:firstLine="419"/>
        <w:spacing w:before="67"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(五)研究生拟转</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入</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、专</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业</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
        </w:rPr>
        <w:t>的</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
        </w:rPr>
        <w:t>录</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控</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制</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标</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准</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高</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于</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其</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所</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、专</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业</w:t>
      </w:r>
      <w:r>
        <w:rPr>
          <w:rFonts w:ascii="Microsoft YaHei" w:hAnsi="Microsoft YaHei" w:eastAsia="Microsoft YaHei" w:cs="Microsoft YaHei"/>
          <w:sz w:val="19"/>
          <w:szCs w:val="19"/>
        </w:rPr>
        <w:t>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rPr>
        <w:t>;</w:t>
      </w:r>
    </w:p>
    <w:p>
      <w:pPr>
        <w:ind w:left="447"/>
        <w:spacing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(六)无正当转学理由的</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8"/>
        </w:rPr>
        <w:t>。</w:t>
      </w:r>
    </w:p>
    <w:p>
      <w:pPr>
        <w:ind w:left="27" w:right="6" w:firstLine="404"/>
        <w:spacing w:before="68"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学生因学校培养条件改变等非本人原因需要转学的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2"/>
        </w:rPr>
        <w:t>,学校应当出具证</w:t>
      </w:r>
      <w:r>
        <w:rPr>
          <w:rFonts w:ascii="Microsoft YaHei" w:hAnsi="Microsoft YaHei" w:eastAsia="Microsoft YaHei" w:cs="Microsoft YaHei"/>
          <w:sz w:val="19"/>
          <w:szCs w:val="19"/>
          <w:spacing w:val="15"/>
        </w:rPr>
        <w:t>明</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rPr>
        <w:t>由所在地省级教育行政部门协调转学到同层次学校</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w:t>
      </w:r>
    </w:p>
    <w:p>
      <w:pPr>
        <w:ind w:left="13" w:firstLine="423"/>
        <w:spacing w:before="5" w:line="230" w:lineRule="auto"/>
        <w:jc w:val="both"/>
        <w:rPr>
          <w:rFonts w:ascii="Microsoft YaHei" w:hAnsi="Microsoft YaHei" w:eastAsia="Microsoft YaHei" w:cs="Microsoft YaHei"/>
          <w:sz w:val="19"/>
          <w:szCs w:val="19"/>
        </w:rPr>
      </w:pPr>
      <w:r>
        <w:rPr>
          <w:rFonts w:ascii="SimHei" w:hAnsi="SimHei" w:eastAsia="SimHei" w:cs="SimHei"/>
          <w:sz w:val="19"/>
          <w:szCs w:val="19"/>
          <w:spacing w:val="18"/>
        </w:rPr>
        <w:t>第二十三条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学生转学由学生本人提出申请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,说明理由</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,经所在学校和</w:t>
      </w:r>
      <w:r>
        <w:rPr>
          <w:rFonts w:ascii="Microsoft YaHei" w:hAnsi="Microsoft YaHei" w:eastAsia="Microsoft YaHei" w:cs="Microsoft YaHei"/>
          <w:sz w:val="19"/>
          <w:szCs w:val="19"/>
          <w:spacing w:val="17"/>
        </w:rPr>
        <w:t>拟转入学校同意</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由转入学校负责审核转学条件及相关证明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,认为符合本校</w:t>
      </w:r>
      <w:r>
        <w:rPr>
          <w:rFonts w:ascii="Microsoft YaHei" w:hAnsi="Microsoft YaHei" w:eastAsia="Microsoft YaHei" w:cs="Microsoft YaHei"/>
          <w:sz w:val="19"/>
          <w:szCs w:val="19"/>
          <w:spacing w:val="19"/>
        </w:rPr>
        <w:t>培养要求且学校有培养能力的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,经学校校长办</w:t>
      </w:r>
      <w:r>
        <w:rPr>
          <w:rFonts w:ascii="Microsoft YaHei" w:hAnsi="Microsoft YaHei" w:eastAsia="Microsoft YaHei" w:cs="Microsoft YaHei"/>
          <w:sz w:val="19"/>
          <w:szCs w:val="19"/>
          <w:spacing w:val="18"/>
        </w:rPr>
        <w:t>公会或者专题会议研究决定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6"/>
        </w:rPr>
        <w:t>可以转入</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6"/>
        </w:rPr>
        <w:t>。研究生转学还应当经拟转入专业导师同意</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firstLine="418"/>
        <w:spacing w:before="2" w:line="226"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跨省转学的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由转出地省级教育行政部门商转入地省级教育行政部门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8"/>
        </w:rPr>
        <w:t>按转学条件确认后办理转学手续</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8"/>
        </w:rPr>
        <w:t>。须转户口的由</w:t>
      </w:r>
      <w:r>
        <w:rPr>
          <w:rFonts w:ascii="Microsoft YaHei" w:hAnsi="Microsoft YaHei" w:eastAsia="Microsoft YaHei" w:cs="Microsoft YaHei"/>
          <w:sz w:val="19"/>
          <w:szCs w:val="19"/>
          <w:spacing w:val="17"/>
        </w:rPr>
        <w:t>转入地省级教育行政部门</w:t>
      </w:r>
      <w:r>
        <w:rPr>
          <w:rFonts w:ascii="Microsoft YaHei" w:hAnsi="Microsoft YaHei" w:eastAsia="Microsoft YaHei" w:cs="Microsoft YaHei"/>
          <w:sz w:val="19"/>
          <w:szCs w:val="19"/>
          <w:spacing w:val="17"/>
        </w:rPr>
        <w:t>将有关文件抄送转入学校所在地的公安机关</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7"/>
        </w:rPr>
        <w:t>。</w:t>
      </w:r>
    </w:p>
    <w:p>
      <w:pPr>
        <w:ind w:left="13" w:right="6" w:firstLine="423"/>
        <w:spacing w:before="4" w:line="226" w:lineRule="auto"/>
        <w:jc w:val="both"/>
        <w:rPr>
          <w:rFonts w:ascii="Microsoft YaHei" w:hAnsi="Microsoft YaHei" w:eastAsia="Microsoft YaHei" w:cs="Microsoft YaHei"/>
          <w:sz w:val="19"/>
          <w:szCs w:val="19"/>
        </w:rPr>
      </w:pPr>
      <w:r>
        <w:rPr>
          <w:rFonts w:ascii="SimHei" w:hAnsi="SimHei" w:eastAsia="SimHei" w:cs="SimHei"/>
          <w:sz w:val="19"/>
          <w:szCs w:val="19"/>
          <w:spacing w:val="21"/>
        </w:rPr>
        <w:t>第二十四条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学校应当按照国家有关规定</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,建立健全学生转学的具体</w:t>
      </w:r>
      <w:r>
        <w:rPr>
          <w:rFonts w:ascii="Microsoft YaHei" w:hAnsi="Microsoft YaHei" w:eastAsia="Microsoft YaHei" w:cs="Microsoft YaHei"/>
          <w:sz w:val="19"/>
          <w:szCs w:val="19"/>
          <w:spacing w:val="19"/>
        </w:rPr>
        <w:t>办法</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9"/>
        </w:rPr>
        <w:t>;对转学情况应当及时进行公示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,并在转学完成后</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9"/>
          <w:position w:val="-2"/>
        </w:rPr>
        <w:t>3</w:t>
      </w:r>
      <w:r>
        <w:rPr>
          <w:rFonts w:ascii="Microsoft YaHei" w:hAnsi="Microsoft YaHei" w:eastAsia="Microsoft YaHei" w:cs="Microsoft YaHei"/>
          <w:sz w:val="19"/>
          <w:szCs w:val="19"/>
          <w:spacing w:val="-29"/>
          <w:position w:val="-2"/>
        </w:rPr>
        <w:t xml:space="preserve"> </w:t>
      </w:r>
      <w:r>
        <w:rPr>
          <w:rFonts w:ascii="Microsoft YaHei" w:hAnsi="Microsoft YaHei" w:eastAsia="Microsoft YaHei" w:cs="Microsoft YaHei"/>
          <w:sz w:val="19"/>
          <w:szCs w:val="19"/>
          <w:spacing w:val="19"/>
        </w:rPr>
        <w:t>个月内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9"/>
        </w:rPr>
        <w:t>由转入学</w:t>
      </w:r>
      <w:r>
        <w:rPr>
          <w:rFonts w:ascii="Microsoft YaHei" w:hAnsi="Microsoft YaHei" w:eastAsia="Microsoft YaHei" w:cs="Microsoft YaHei"/>
          <w:sz w:val="19"/>
          <w:szCs w:val="19"/>
          <w:spacing w:val="17"/>
        </w:rPr>
        <w:t>校报所在地省级教育行政部门备案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21" w:right="6" w:firstLine="410"/>
        <w:spacing w:before="1" w:line="23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省级教育行政部门应当加强对区域内学校转学行为的监督和管理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2"/>
        </w:rPr>
        <w:t>,及</w:t>
      </w:r>
      <w:r>
        <w:rPr>
          <w:rFonts w:ascii="Microsoft YaHei" w:hAnsi="Microsoft YaHei" w:eastAsia="Microsoft YaHei" w:cs="Microsoft YaHei"/>
          <w:sz w:val="19"/>
          <w:szCs w:val="19"/>
          <w:spacing w:val="14"/>
        </w:rPr>
        <w:t>时纠正违规转学行为</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4"/>
        </w:rPr>
        <w:t>。</w:t>
      </w:r>
    </w:p>
    <w:p>
      <w:pPr>
        <w:ind w:left="2420"/>
        <w:spacing w:before="173"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第四节</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5"/>
        </w:rPr>
        <w:t>休学与复学</w:t>
      </w:r>
    </w:p>
    <w:p>
      <w:pPr>
        <w:ind w:left="10" w:right="6" w:firstLine="425"/>
        <w:spacing w:before="264" w:line="229" w:lineRule="auto"/>
        <w:rPr>
          <w:rFonts w:ascii="Microsoft YaHei" w:hAnsi="Microsoft YaHei" w:eastAsia="Microsoft YaHei" w:cs="Microsoft YaHei"/>
          <w:sz w:val="19"/>
          <w:szCs w:val="19"/>
        </w:rPr>
      </w:pPr>
      <w:r>
        <w:rPr>
          <w:rFonts w:ascii="SimHei" w:hAnsi="SimHei" w:eastAsia="SimHei" w:cs="SimHei"/>
          <w:sz w:val="19"/>
          <w:szCs w:val="19"/>
          <w:spacing w:val="18"/>
        </w:rPr>
        <w:t>第二十五条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学生可以分阶段完成学业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,除</w:t>
      </w:r>
      <w:r>
        <w:rPr>
          <w:rFonts w:ascii="Microsoft YaHei" w:hAnsi="Microsoft YaHei" w:eastAsia="Microsoft YaHei" w:cs="Microsoft YaHei"/>
          <w:sz w:val="19"/>
          <w:szCs w:val="19"/>
          <w:spacing w:val="17"/>
        </w:rPr>
        <w:t>另有规定外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,应当在学校规</w:t>
      </w:r>
      <w:r>
        <w:rPr>
          <w:rFonts w:ascii="Microsoft YaHei" w:hAnsi="Microsoft YaHei" w:eastAsia="Microsoft YaHei" w:cs="Microsoft YaHei"/>
          <w:sz w:val="19"/>
          <w:szCs w:val="19"/>
          <w:spacing w:val="19"/>
        </w:rPr>
        <w:t>定的最长学习年限(含休学和保留学籍)内完成学业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p>
    <w:p>
      <w:pPr>
        <w:ind w:left="13" w:right="6" w:firstLine="418"/>
        <w:spacing w:before="6"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学生申请休学或者学校认为应当休学的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,经学校批准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,可以休学</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。休学</w:t>
      </w:r>
      <w:r>
        <w:rPr>
          <w:rFonts w:ascii="Microsoft YaHei" w:hAnsi="Microsoft YaHei" w:eastAsia="Microsoft YaHei" w:cs="Microsoft YaHei"/>
          <w:sz w:val="19"/>
          <w:szCs w:val="19"/>
          <w:spacing w:val="15"/>
        </w:rPr>
        <w:t>次数和期限由学校规定</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5"/>
        </w:rPr>
        <w:t>。</w:t>
      </w:r>
    </w:p>
    <w:p>
      <w:pPr>
        <w:ind w:left="10" w:right="6" w:firstLine="425"/>
        <w:spacing w:before="1" w:line="229" w:lineRule="auto"/>
        <w:rPr>
          <w:rFonts w:ascii="Microsoft YaHei" w:hAnsi="Microsoft YaHei" w:eastAsia="Microsoft YaHei" w:cs="Microsoft YaHei"/>
          <w:sz w:val="19"/>
          <w:szCs w:val="19"/>
        </w:rPr>
      </w:pPr>
      <w:r>
        <w:rPr>
          <w:rFonts w:ascii="SimHei" w:hAnsi="SimHei" w:eastAsia="SimHei" w:cs="SimHei"/>
          <w:sz w:val="19"/>
          <w:szCs w:val="19"/>
          <w:spacing w:val="17"/>
        </w:rPr>
        <w:t>第二十六条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学校可以根据情况建立并实行灵活的</w:t>
      </w:r>
      <w:r>
        <w:rPr>
          <w:rFonts w:ascii="Microsoft YaHei" w:hAnsi="Microsoft YaHei" w:eastAsia="Microsoft YaHei" w:cs="Microsoft YaHei"/>
          <w:sz w:val="19"/>
          <w:szCs w:val="19"/>
          <w:spacing w:val="16"/>
        </w:rPr>
        <w:t>学习制度</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。对休学</w:t>
      </w:r>
      <w:r>
        <w:rPr>
          <w:rFonts w:ascii="Microsoft YaHei" w:hAnsi="Microsoft YaHei" w:eastAsia="Microsoft YaHei" w:cs="Microsoft YaHei"/>
          <w:sz w:val="19"/>
          <w:szCs w:val="19"/>
          <w:spacing w:val="18"/>
        </w:rPr>
        <w:t>创业的学生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,可以单独规定最长学习年限</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7"/>
        </w:rPr>
        <w:t>并简化休学批准程序</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2" w:right="6" w:firstLine="424"/>
        <w:spacing w:before="2" w:line="224" w:lineRule="auto"/>
        <w:rPr>
          <w:rFonts w:ascii="Microsoft YaHei" w:hAnsi="Microsoft YaHei" w:eastAsia="Microsoft YaHei" w:cs="Microsoft YaHei"/>
          <w:sz w:val="19"/>
          <w:szCs w:val="19"/>
        </w:rPr>
      </w:pPr>
      <w:r>
        <w:rPr>
          <w:rFonts w:ascii="SimHei" w:hAnsi="SimHei" w:eastAsia="SimHei" w:cs="SimHei"/>
          <w:sz w:val="19"/>
          <w:szCs w:val="19"/>
          <w:spacing w:val="22"/>
        </w:rPr>
        <w:t>第二十七条</w:t>
      </w:r>
      <w:r>
        <w:rPr>
          <w:rFonts w:ascii="SimHei" w:hAnsi="SimHei" w:eastAsia="SimHei" w:cs="SimHei"/>
          <w:sz w:val="19"/>
          <w:szCs w:val="19"/>
          <w:spacing w:val="22"/>
        </w:rPr>
        <w:t xml:space="preserve">  </w:t>
      </w:r>
      <w:r>
        <w:rPr>
          <w:rFonts w:ascii="Microsoft YaHei" w:hAnsi="Microsoft YaHei" w:eastAsia="Microsoft YaHei" w:cs="Microsoft YaHei"/>
          <w:sz w:val="19"/>
          <w:szCs w:val="19"/>
          <w:spacing w:val="22"/>
        </w:rPr>
        <w:t>新生和在校学生应征参加中国人民解放军(含中国人民</w:t>
      </w:r>
      <w:r>
        <w:rPr>
          <w:rFonts w:ascii="Microsoft YaHei" w:hAnsi="Microsoft YaHei" w:eastAsia="Microsoft YaHei" w:cs="Microsoft YaHei"/>
          <w:sz w:val="19"/>
          <w:szCs w:val="19"/>
          <w:spacing w:val="17"/>
        </w:rPr>
        <w:t>武装警察部队) ,学校应当保留其入学资格或者学籍至退役后 </w:t>
      </w:r>
      <w:r>
        <w:rPr>
          <w:rFonts w:ascii="Microsoft YaHei" w:hAnsi="Microsoft YaHei" w:eastAsia="Microsoft YaHei" w:cs="Microsoft YaHei"/>
          <w:sz w:val="19"/>
          <w:szCs w:val="19"/>
          <w:spacing w:val="17"/>
          <w:position w:val="-2"/>
        </w:rPr>
        <w:t>2</w:t>
      </w:r>
      <w:r>
        <w:rPr>
          <w:rFonts w:ascii="Microsoft YaHei" w:hAnsi="Microsoft YaHei" w:eastAsia="Microsoft YaHei" w:cs="Microsoft YaHei"/>
          <w:sz w:val="19"/>
          <w:szCs w:val="19"/>
          <w:spacing w:val="-26"/>
          <w:position w:val="-2"/>
        </w:rPr>
        <w:t xml:space="preserve"> </w:t>
      </w:r>
      <w:r>
        <w:rPr>
          <w:rFonts w:ascii="Microsoft YaHei" w:hAnsi="Microsoft YaHei" w:eastAsia="Microsoft YaHei" w:cs="Microsoft YaHei"/>
          <w:sz w:val="19"/>
          <w:szCs w:val="19"/>
          <w:spacing w:val="17"/>
        </w:rPr>
        <w:t>年</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3" w:right="6" w:firstLine="419"/>
        <w:spacing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学生参加学校组织的跨校联合培养项 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,在联合培养学校学习期间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,学</w:t>
      </w:r>
      <w:r>
        <w:rPr>
          <w:rFonts w:ascii="Microsoft YaHei" w:hAnsi="Microsoft YaHei" w:eastAsia="Microsoft YaHei" w:cs="Microsoft YaHei"/>
          <w:sz w:val="19"/>
          <w:szCs w:val="19"/>
          <w:spacing w:val="15"/>
        </w:rPr>
        <w:t>校同时为其保留学籍</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5"/>
        </w:rPr>
        <w:t>。</w:t>
      </w:r>
    </w:p>
    <w:p>
      <w:pPr>
        <w:spacing w:before="1" w:line="183"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学生保留学籍期间</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2"/>
        </w:rPr>
        <w:t>,与其实际所在的部队</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、学校等组织建立管理关系</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2"/>
        </w:rPr>
        <w:t>。</w:t>
      </w:r>
    </w:p>
    <w:p>
      <w:pPr>
        <w:spacing w:line="183" w:lineRule="auto"/>
        <w:sectPr>
          <w:footerReference w:type="default" r:id="rId53"/>
          <w:pgSz w:w="7416" w:h="11507"/>
          <w:pgMar w:top="196" w:right="512"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90" name="IM 90"/>
            <wp:cNvGraphicFramePr/>
            <a:graphic>
              <a:graphicData uri="http://schemas.openxmlformats.org/drawingml/2006/picture">
                <pic:pic>
                  <pic:nvPicPr>
                    <pic:cNvPr id="90" name="IM 90"/>
                    <pic:cNvPicPr/>
                  </pic:nvPicPr>
                  <pic:blipFill>
                    <a:blip r:embed="rId14"/>
                    <a:stretch>
                      <a:fillRect/>
                    </a:stretch>
                  </pic:blipFill>
                  <pic:spPr>
                    <a:xfrm rot="0">
                      <a:off x="0" y="0"/>
                      <a:ext cx="4247895" cy="428853"/>
                    </a:xfrm>
                    <a:prstGeom prst="rect">
                      <a:avLst/>
                    </a:prstGeom>
                  </pic:spPr>
                </pic:pic>
              </a:graphicData>
            </a:graphic>
          </wp:inline>
        </w:drawing>
      </w:r>
    </w:p>
    <w:p>
      <w:pPr>
        <w:ind w:left="10" w:firstLine="426"/>
        <w:spacing w:before="157" w:line="234" w:lineRule="auto"/>
        <w:rPr>
          <w:rFonts w:ascii="Microsoft YaHei" w:hAnsi="Microsoft YaHei" w:eastAsia="Microsoft YaHei" w:cs="Microsoft YaHei"/>
          <w:sz w:val="19"/>
          <w:szCs w:val="19"/>
        </w:rPr>
      </w:pPr>
      <w:r>
        <w:rPr>
          <w:rFonts w:ascii="SimHei" w:hAnsi="SimHei" w:eastAsia="SimHei" w:cs="SimHei"/>
          <w:sz w:val="19"/>
          <w:szCs w:val="19"/>
          <w:spacing w:val="20"/>
        </w:rPr>
        <w:t>第二十八条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休学学生应当办理手续离校</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。学生休学期间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,学校应为</w:t>
      </w:r>
      <w:r>
        <w:rPr>
          <w:rFonts w:ascii="Microsoft YaHei" w:hAnsi="Microsoft YaHei" w:eastAsia="Microsoft YaHei" w:cs="Microsoft YaHei"/>
          <w:sz w:val="19"/>
          <w:szCs w:val="19"/>
          <w:spacing w:val="19"/>
        </w:rPr>
        <w:t>其保留学籍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,但不享受在校学习学生待遇</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9"/>
        </w:rPr>
        <w:t>因病休学学生的医疗费按国家</w:t>
      </w:r>
      <w:r>
        <w:rPr>
          <w:rFonts w:ascii="Microsoft YaHei" w:hAnsi="Microsoft YaHei" w:eastAsia="Microsoft YaHei" w:cs="Microsoft YaHei"/>
          <w:sz w:val="19"/>
          <w:szCs w:val="19"/>
          <w:spacing w:val="16"/>
        </w:rPr>
        <w:t>及当地的有关规定处理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w:t>
      </w:r>
    </w:p>
    <w:p>
      <w:pPr>
        <w:ind w:left="8" w:firstLine="428"/>
        <w:spacing w:before="1" w:line="237" w:lineRule="auto"/>
        <w:rPr>
          <w:rFonts w:ascii="Microsoft YaHei" w:hAnsi="Microsoft YaHei" w:eastAsia="Microsoft YaHei" w:cs="Microsoft YaHei"/>
          <w:sz w:val="19"/>
          <w:szCs w:val="19"/>
        </w:rPr>
      </w:pPr>
      <w:r>
        <w:rPr>
          <w:rFonts w:ascii="SimHei" w:hAnsi="SimHei" w:eastAsia="SimHei" w:cs="SimHei"/>
          <w:sz w:val="19"/>
          <w:szCs w:val="19"/>
        </w:rPr>
        <w:t>第二十九条</w:t>
      </w:r>
      <w:r>
        <w:rPr>
          <w:rFonts w:ascii="SimHei" w:hAnsi="SimHei" w:eastAsia="SimHei" w:cs="SimHei"/>
          <w:sz w:val="19"/>
          <w:szCs w:val="19"/>
        </w:rPr>
        <w:t xml:space="preserve">  </w:t>
      </w:r>
      <w:r>
        <w:rPr>
          <w:rFonts w:ascii="Microsoft YaHei" w:hAnsi="Microsoft YaHei" w:eastAsia="Microsoft YaHei" w:cs="Microsoft YaHei"/>
          <w:sz w:val="19"/>
          <w:szCs w:val="19"/>
        </w:rPr>
        <w:t>学生</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rPr>
        <w:t>休</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前</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应</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rPr>
        <w:t>当</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在</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校</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定</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rPr>
        <w:t>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期</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rPr>
        <w:t>限 内</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提</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rPr>
        <w:t>出</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学 申</w:t>
      </w:r>
      <w:r>
        <w:rPr>
          <w:rFonts w:ascii="Microsoft YaHei" w:hAnsi="Microsoft YaHei" w:eastAsia="Microsoft YaHei" w:cs="Microsoft YaHei"/>
          <w:sz w:val="19"/>
          <w:szCs w:val="19"/>
          <w:spacing w:val="16"/>
        </w:rPr>
        <w:t>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,经学校复查合格</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,方可复学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2734"/>
        <w:spacing w:before="212"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第五节</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2"/>
        </w:rPr>
        <w:t>退学</w:t>
      </w:r>
    </w:p>
    <w:p>
      <w:pPr>
        <w:ind w:left="436"/>
        <w:spacing w:before="265" w:line="205" w:lineRule="auto"/>
        <w:rPr>
          <w:rFonts w:ascii="Microsoft YaHei" w:hAnsi="Microsoft YaHei" w:eastAsia="Microsoft YaHei" w:cs="Microsoft YaHei"/>
          <w:sz w:val="19"/>
          <w:szCs w:val="19"/>
        </w:rPr>
      </w:pPr>
      <w:r>
        <w:rPr>
          <w:rFonts w:ascii="SimHei" w:hAnsi="SimHei" w:eastAsia="SimHei" w:cs="SimHei"/>
          <w:sz w:val="19"/>
          <w:szCs w:val="19"/>
          <w:spacing w:val="17"/>
        </w:rPr>
        <w:t>第三十条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学生有下列情形之一</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,学校可予退学处理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10" w:firstLine="437"/>
        <w:spacing w:before="53" w:line="23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(一)学业成绩未达到学校要求或者在学校规定的学习年</w:t>
      </w:r>
      <w:r>
        <w:rPr>
          <w:rFonts w:ascii="Microsoft YaHei" w:hAnsi="Microsoft YaHei" w:eastAsia="Microsoft YaHei" w:cs="Microsoft YaHei"/>
          <w:sz w:val="19"/>
          <w:szCs w:val="19"/>
          <w:spacing w:val="19"/>
        </w:rPr>
        <w:t>限内未完成学</w:t>
      </w:r>
      <w:r>
        <w:rPr>
          <w:rFonts w:ascii="Microsoft YaHei" w:hAnsi="Microsoft YaHei" w:eastAsia="Microsoft YaHei" w:cs="Microsoft YaHei"/>
          <w:sz w:val="19"/>
          <w:szCs w:val="19"/>
          <w:spacing w:val="12"/>
        </w:rPr>
        <w:t>业的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w:t>
      </w:r>
    </w:p>
    <w:p>
      <w:pPr>
        <w:ind w:left="16" w:firstLine="431"/>
        <w:spacing w:line="23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(二)休学</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5"/>
        </w:rPr>
        <w:t>、保留学籍期满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,在学校规定期限内未提出复学申请或者申请</w:t>
      </w:r>
      <w:r>
        <w:rPr>
          <w:rFonts w:ascii="Microsoft YaHei" w:hAnsi="Microsoft YaHei" w:eastAsia="Microsoft YaHei" w:cs="Microsoft YaHei"/>
          <w:sz w:val="19"/>
          <w:szCs w:val="19"/>
          <w:spacing w:val="16"/>
        </w:rPr>
        <w:t>复学经复查不合格的</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w:t>
      </w:r>
    </w:p>
    <w:p>
      <w:pPr>
        <w:ind w:left="23" w:firstLine="423"/>
        <w:spacing w:line="23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(三)根据学校指定医院诊断</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2"/>
        </w:rPr>
        <w:t>患有疾病或者意外伤残不能继续在校学</w:t>
      </w:r>
      <w:r>
        <w:rPr>
          <w:rFonts w:ascii="Microsoft YaHei" w:hAnsi="Microsoft YaHei" w:eastAsia="Microsoft YaHei" w:cs="Microsoft YaHei"/>
          <w:sz w:val="19"/>
          <w:szCs w:val="19"/>
          <w:spacing w:val="8"/>
        </w:rPr>
        <w:t>习的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8"/>
        </w:rPr>
        <w:t>;</w:t>
      </w:r>
    </w:p>
    <w:p>
      <w:pPr>
        <w:ind w:left="447"/>
        <w:spacing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(四)未经批准连续两周未参加学校规定的</w:t>
      </w:r>
      <w:r>
        <w:rPr>
          <w:rFonts w:ascii="Microsoft YaHei" w:hAnsi="Microsoft YaHei" w:eastAsia="Microsoft YaHei" w:cs="Microsoft YaHei"/>
          <w:sz w:val="19"/>
          <w:szCs w:val="19"/>
          <w:spacing w:val="19"/>
        </w:rPr>
        <w:t>教学活动的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9"/>
        </w:rPr>
        <w:t>;</w:t>
      </w:r>
    </w:p>
    <w:p>
      <w:pPr>
        <w:ind w:left="447"/>
        <w:spacing w:before="75"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(五)超过学校规定期限未注册而又未履行暂</w:t>
      </w:r>
      <w:r>
        <w:rPr>
          <w:rFonts w:ascii="Microsoft YaHei" w:hAnsi="Microsoft YaHei" w:eastAsia="Microsoft YaHei" w:cs="Microsoft YaHei"/>
          <w:sz w:val="19"/>
          <w:szCs w:val="19"/>
          <w:spacing w:val="19"/>
        </w:rPr>
        <w:t>缓注册手续的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447"/>
        <w:spacing w:before="76"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(六)学校规定的不能完成学业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、应予退学的</w:t>
      </w:r>
      <w:r>
        <w:rPr>
          <w:rFonts w:ascii="Microsoft YaHei" w:hAnsi="Microsoft YaHei" w:eastAsia="Microsoft YaHei" w:cs="Microsoft YaHei"/>
          <w:sz w:val="19"/>
          <w:szCs w:val="19"/>
          <w:spacing w:val="13"/>
        </w:rPr>
        <w:t>其他情形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432"/>
        <w:spacing w:before="76"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学生本人申请退学的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7"/>
        </w:rPr>
        <w:t>,经学校审核同意后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,办理退学手续</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2" w:firstLine="424"/>
        <w:spacing w:before="57" w:line="236" w:lineRule="auto"/>
        <w:rPr>
          <w:rFonts w:ascii="Microsoft YaHei" w:hAnsi="Microsoft YaHei" w:eastAsia="Microsoft YaHei" w:cs="Microsoft YaHei"/>
          <w:sz w:val="19"/>
          <w:szCs w:val="19"/>
        </w:rPr>
      </w:pPr>
      <w:r>
        <w:rPr>
          <w:rFonts w:ascii="SimHei" w:hAnsi="SimHei" w:eastAsia="SimHei" w:cs="SimHei"/>
          <w:sz w:val="19"/>
          <w:szCs w:val="19"/>
          <w:spacing w:val="20"/>
        </w:rPr>
        <w:t>第三十一条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退学学生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,应当按学校规定期限办理退学手</w:t>
      </w:r>
      <w:r>
        <w:rPr>
          <w:rFonts w:ascii="Microsoft YaHei" w:hAnsi="Microsoft YaHei" w:eastAsia="Microsoft YaHei" w:cs="Microsoft YaHei"/>
          <w:sz w:val="19"/>
          <w:szCs w:val="19"/>
          <w:spacing w:val="19"/>
        </w:rPr>
        <w:t>续离校</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。退</w:t>
      </w:r>
      <w:r>
        <w:rPr>
          <w:rFonts w:ascii="Microsoft YaHei" w:hAnsi="Microsoft YaHei" w:eastAsia="Microsoft YaHei" w:cs="Microsoft YaHei"/>
          <w:sz w:val="19"/>
          <w:szCs w:val="19"/>
          <w:spacing w:val="17"/>
        </w:rPr>
        <w:t>学的研究生</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,按已有毕业学历和就业政策可以就业的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由学校报所在地省级</w:t>
      </w:r>
      <w:r>
        <w:rPr>
          <w:rFonts w:ascii="Microsoft YaHei" w:hAnsi="Microsoft YaHei" w:eastAsia="Microsoft YaHei" w:cs="Microsoft YaHei"/>
          <w:sz w:val="19"/>
          <w:szCs w:val="19"/>
          <w:spacing w:val="18"/>
        </w:rPr>
        <w:t>毕业生就业部门办理相关手续</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;在学校规定期限内没有聘用单位的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,应当办</w:t>
      </w:r>
      <w:r>
        <w:rPr>
          <w:rFonts w:ascii="Microsoft YaHei" w:hAnsi="Microsoft YaHei" w:eastAsia="Microsoft YaHei" w:cs="Microsoft YaHei"/>
          <w:sz w:val="19"/>
          <w:szCs w:val="19"/>
          <w:spacing w:val="14"/>
        </w:rPr>
        <w:t>理退学手续离校</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4"/>
        </w:rPr>
        <w:t>。</w:t>
      </w:r>
    </w:p>
    <w:p>
      <w:pPr>
        <w:ind w:left="10" w:firstLine="419"/>
        <w:spacing w:before="2" w:line="24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退学学生的档案由学校退回其家庭所在地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9"/>
        </w:rPr>
        <w:t>户 口应当按照国家相关规</w:t>
      </w:r>
      <w:r>
        <w:rPr>
          <w:rFonts w:ascii="Microsoft YaHei" w:hAnsi="Microsoft YaHei" w:eastAsia="Microsoft YaHei" w:cs="Microsoft YaHei"/>
          <w:sz w:val="19"/>
          <w:szCs w:val="19"/>
          <w:spacing w:val="17"/>
        </w:rPr>
        <w:t>定迁回原户籍地或者家庭户籍所在地</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w:t>
      </w:r>
    </w:p>
    <w:p>
      <w:pPr>
        <w:ind w:left="2385"/>
        <w:spacing w:before="182"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第六节</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4"/>
        </w:rPr>
        <w:t>毕业与结业</w:t>
      </w:r>
    </w:p>
    <w:p>
      <w:pPr>
        <w:ind w:left="12" w:firstLine="424"/>
        <w:spacing w:before="266" w:line="237" w:lineRule="auto"/>
        <w:jc w:val="both"/>
        <w:rPr>
          <w:rFonts w:ascii="Microsoft YaHei" w:hAnsi="Microsoft YaHei" w:eastAsia="Microsoft YaHei" w:cs="Microsoft YaHei"/>
          <w:sz w:val="19"/>
          <w:szCs w:val="19"/>
        </w:rPr>
      </w:pPr>
      <w:r>
        <w:rPr>
          <w:rFonts w:ascii="SimHei" w:hAnsi="SimHei" w:eastAsia="SimHei" w:cs="SimHei"/>
          <w:sz w:val="19"/>
          <w:szCs w:val="19"/>
          <w:spacing w:val="21"/>
        </w:rPr>
        <w:t>第三十二条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学生在学校规定学习年限内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,修完教育教学计划规定内</w:t>
      </w:r>
      <w:r>
        <w:rPr>
          <w:rFonts w:ascii="Microsoft YaHei" w:hAnsi="Microsoft YaHei" w:eastAsia="Microsoft YaHei" w:cs="Microsoft YaHei"/>
          <w:sz w:val="19"/>
          <w:szCs w:val="19"/>
          <w:spacing w:val="18"/>
        </w:rPr>
        <w:t>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,成绩合格</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,达到学校毕业要求的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,学校应当准予毕业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,并在学生离校前发</w:t>
      </w:r>
      <w:r>
        <w:rPr>
          <w:rFonts w:ascii="Microsoft YaHei" w:hAnsi="Microsoft YaHei" w:eastAsia="Microsoft YaHei" w:cs="Microsoft YaHei"/>
          <w:sz w:val="19"/>
          <w:szCs w:val="19"/>
          <w:spacing w:val="12"/>
        </w:rPr>
        <w:t>给毕业证书</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2"/>
        </w:rPr>
        <w:t>。</w:t>
      </w:r>
    </w:p>
    <w:p>
      <w:pPr>
        <w:ind w:left="430"/>
        <w:spacing w:before="1"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符合学位授予条件的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,学位授予单位应当颁发学位证书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spacing w:before="69" w:line="183"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学生提前完成教育教学计划规定内容</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8"/>
        </w:rPr>
        <w:t>,获得毕业所要求的学分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,可以申</w:t>
      </w:r>
    </w:p>
    <w:p>
      <w:pPr>
        <w:spacing w:line="183" w:lineRule="auto"/>
        <w:sectPr>
          <w:footerReference w:type="default" r:id="rId54"/>
          <w:pgSz w:w="7416" w:h="11507"/>
          <w:pgMar w:top="196" w:right="519" w:bottom="366"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92" name="IM 92"/>
            <wp:cNvGraphicFramePr/>
            <a:graphic>
              <a:graphicData uri="http://schemas.openxmlformats.org/drawingml/2006/picture">
                <pic:pic>
                  <pic:nvPicPr>
                    <pic:cNvPr id="92" name="IM 92"/>
                    <pic:cNvPicPr/>
                  </pic:nvPicPr>
                  <pic:blipFill>
                    <a:blip r:embed="rId16"/>
                    <a:stretch>
                      <a:fillRect/>
                    </a:stretch>
                  </pic:blipFill>
                  <pic:spPr>
                    <a:xfrm rot="0">
                      <a:off x="0" y="0"/>
                      <a:ext cx="4247895" cy="428853"/>
                    </a:xfrm>
                    <a:prstGeom prst="rect">
                      <a:avLst/>
                    </a:prstGeom>
                  </pic:spPr>
                </pic:pic>
              </a:graphicData>
            </a:graphic>
          </wp:inline>
        </w:drawing>
      </w:r>
    </w:p>
    <w:p>
      <w:pPr>
        <w:ind w:left="8"/>
        <w:spacing w:before="167" w:line="183" w:lineRule="auto"/>
        <w:rPr>
          <w:rFonts w:ascii="Microsoft YaHei" w:hAnsi="Microsoft YaHei" w:eastAsia="Microsoft YaHei" w:cs="Microsoft YaHei"/>
          <w:sz w:val="19"/>
          <w:szCs w:val="19"/>
        </w:rPr>
      </w:pPr>
      <w:bookmarkStart w:name="bookmark72" w:id="14"/>
      <w:bookmarkEnd w:id="14"/>
      <w:r>
        <w:rPr>
          <w:rFonts w:ascii="Microsoft YaHei" w:hAnsi="Microsoft YaHei" w:eastAsia="Microsoft YaHei" w:cs="Microsoft YaHei"/>
          <w:sz w:val="19"/>
          <w:szCs w:val="19"/>
          <w:spacing w:val="14"/>
        </w:rPr>
        <w:t>请提前毕业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4"/>
        </w:rPr>
        <w:t>。学生提前毕业的条件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由学校规定</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w:t>
      </w:r>
    </w:p>
    <w:p>
      <w:pPr>
        <w:ind w:left="12" w:right="6" w:firstLine="424"/>
        <w:spacing w:before="55" w:line="232" w:lineRule="auto"/>
        <w:rPr>
          <w:rFonts w:ascii="Microsoft YaHei" w:hAnsi="Microsoft YaHei" w:eastAsia="Microsoft YaHei" w:cs="Microsoft YaHei"/>
          <w:sz w:val="19"/>
          <w:szCs w:val="19"/>
        </w:rPr>
      </w:pPr>
      <w:r>
        <w:rPr>
          <w:rFonts w:ascii="SimHei" w:hAnsi="SimHei" w:eastAsia="SimHei" w:cs="SimHei"/>
          <w:sz w:val="19"/>
          <w:szCs w:val="19"/>
          <w:spacing w:val="21"/>
        </w:rPr>
        <w:t>第三十三条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学生在学校规定学习年限内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,修完教育教学计划规定内</w:t>
      </w:r>
      <w:r>
        <w:rPr>
          <w:rFonts w:ascii="Microsoft YaHei" w:hAnsi="Microsoft YaHei" w:eastAsia="Microsoft YaHei" w:cs="Microsoft YaHei"/>
          <w:sz w:val="19"/>
          <w:szCs w:val="19"/>
          <w:spacing w:val="17"/>
        </w:rPr>
        <w:t>容</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,但未达到学校毕业要求的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,学校可以准予结业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,发给结业证书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w:t>
      </w:r>
    </w:p>
    <w:p>
      <w:pPr>
        <w:ind w:left="10" w:right="6" w:firstLine="420"/>
        <w:spacing w:before="1"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结业后是否可以补考</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5"/>
        </w:rPr>
        <w:t>、重修或者补作毕业设计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、论文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、答辩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以及是否颁</w:t>
      </w:r>
      <w:r>
        <w:rPr>
          <w:rFonts w:ascii="Microsoft YaHei" w:hAnsi="Microsoft YaHei" w:eastAsia="Microsoft YaHei" w:cs="Microsoft YaHei"/>
          <w:sz w:val="19"/>
          <w:szCs w:val="19"/>
          <w:spacing w:val="8"/>
        </w:rPr>
        <w:t>发毕业证书</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8"/>
        </w:rPr>
        <w:t>、学位证书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8"/>
        </w:rPr>
        <w:t>由学校规定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8"/>
        </w:rPr>
        <w:t>。合格后颁发的毕业证书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、学位证书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,毕</w:t>
      </w:r>
      <w:r>
        <w:rPr>
          <w:rFonts w:ascii="Microsoft YaHei" w:hAnsi="Microsoft YaHei" w:eastAsia="Microsoft YaHei" w:cs="Microsoft YaHei"/>
          <w:sz w:val="19"/>
          <w:szCs w:val="19"/>
          <w:spacing w:val="10"/>
        </w:rPr>
        <w:t>业时间</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、获得学位时间按发证日期填写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430"/>
        <w:spacing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对退学学生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,学校应当发给肄业证书或者写</w:t>
      </w:r>
      <w:r>
        <w:rPr>
          <w:rFonts w:ascii="Microsoft YaHei" w:hAnsi="Microsoft YaHei" w:eastAsia="Microsoft YaHei" w:cs="Microsoft YaHei"/>
          <w:sz w:val="19"/>
          <w:szCs w:val="19"/>
          <w:spacing w:val="17"/>
        </w:rPr>
        <w:t>实性学习证明</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2315"/>
        <w:spacing w:before="267"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第七节</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5"/>
        </w:rPr>
        <w:t>学业证书管理</w:t>
      </w:r>
    </w:p>
    <w:p>
      <w:pPr>
        <w:ind w:left="11" w:firstLine="425"/>
        <w:spacing w:before="265" w:line="230" w:lineRule="auto"/>
        <w:jc w:val="both"/>
        <w:rPr>
          <w:rFonts w:ascii="Microsoft YaHei" w:hAnsi="Microsoft YaHei" w:eastAsia="Microsoft YaHei" w:cs="Microsoft YaHei"/>
          <w:sz w:val="19"/>
          <w:szCs w:val="19"/>
        </w:rPr>
      </w:pPr>
      <w:r>
        <w:rPr>
          <w:rFonts w:ascii="SimHei" w:hAnsi="SimHei" w:eastAsia="SimHei" w:cs="SimHei"/>
          <w:sz w:val="19"/>
          <w:szCs w:val="19"/>
          <w:spacing w:val="21"/>
        </w:rPr>
        <w:t>第三十四条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学校应当严格按照招生时确定的办学类型和学习形式</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14"/>
        </w:rPr>
        <w:t>以及学生招生录取时填报的个人信息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,填写</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、颁发学历证书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、学位证</w:t>
      </w:r>
      <w:r>
        <w:rPr>
          <w:rFonts w:ascii="Microsoft YaHei" w:hAnsi="Microsoft YaHei" w:eastAsia="Microsoft YaHei" w:cs="Microsoft YaHei"/>
          <w:sz w:val="19"/>
          <w:szCs w:val="19"/>
          <w:spacing w:val="13"/>
        </w:rPr>
        <w:t>书及其</w:t>
      </w:r>
      <w:r>
        <w:rPr>
          <w:rFonts w:ascii="Microsoft YaHei" w:hAnsi="Microsoft YaHei" w:eastAsia="Microsoft YaHei" w:cs="Microsoft YaHei"/>
          <w:sz w:val="19"/>
          <w:szCs w:val="19"/>
          <w:spacing w:val="13"/>
        </w:rPr>
        <w:t>他学业证书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w:t>
      </w:r>
    </w:p>
    <w:p>
      <w:pPr>
        <w:ind w:left="10" w:right="6" w:firstLine="422"/>
        <w:spacing w:before="1" w:line="227"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学生在校期间变更姓名</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4"/>
        </w:rPr>
        <w:t>、出生日期等证书需填写的个人信息的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,应当有</w:t>
      </w:r>
      <w:r>
        <w:rPr>
          <w:rFonts w:ascii="Microsoft YaHei" w:hAnsi="Microsoft YaHei" w:eastAsia="Microsoft YaHei" w:cs="Microsoft YaHei"/>
          <w:sz w:val="19"/>
          <w:szCs w:val="19"/>
          <w:spacing w:val="16"/>
        </w:rPr>
        <w:t>合理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、充分的理由</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,并提供有法定效力的相应证明文件</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6"/>
        </w:rPr>
        <w:t>学</w:t>
      </w:r>
      <w:r>
        <w:rPr>
          <w:rFonts w:ascii="Microsoft YaHei" w:hAnsi="Microsoft YaHei" w:eastAsia="Microsoft YaHei" w:cs="Microsoft YaHei"/>
          <w:sz w:val="19"/>
          <w:szCs w:val="19"/>
          <w:spacing w:val="15"/>
        </w:rPr>
        <w:t>校进行审查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,需</w:t>
      </w:r>
      <w:r>
        <w:rPr>
          <w:rFonts w:ascii="Microsoft YaHei" w:hAnsi="Microsoft YaHei" w:eastAsia="Microsoft YaHei" w:cs="Microsoft YaHei"/>
          <w:sz w:val="19"/>
          <w:szCs w:val="19"/>
          <w:spacing w:val="22"/>
        </w:rPr>
        <w:t>要学生生源地省级教育行政部门及有关部门协助核查的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,有关部门应当予</w:t>
      </w:r>
      <w:r>
        <w:rPr>
          <w:rFonts w:ascii="Microsoft YaHei" w:hAnsi="Microsoft YaHei" w:eastAsia="Microsoft YaHei" w:cs="Microsoft YaHei"/>
          <w:sz w:val="19"/>
          <w:szCs w:val="19"/>
          <w:spacing w:val="10"/>
        </w:rPr>
        <w:t>以配合</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w:t>
      </w:r>
    </w:p>
    <w:p>
      <w:pPr>
        <w:ind w:left="12" w:right="6" w:firstLine="424"/>
        <w:spacing w:before="2" w:line="228" w:lineRule="auto"/>
        <w:rPr>
          <w:rFonts w:ascii="Microsoft YaHei" w:hAnsi="Microsoft YaHei" w:eastAsia="Microsoft YaHei" w:cs="Microsoft YaHei"/>
          <w:sz w:val="19"/>
          <w:szCs w:val="19"/>
        </w:rPr>
      </w:pPr>
      <w:r>
        <w:rPr>
          <w:rFonts w:ascii="SimHei" w:hAnsi="SimHei" w:eastAsia="SimHei" w:cs="SimHei"/>
          <w:sz w:val="19"/>
          <w:szCs w:val="19"/>
          <w:spacing w:val="21"/>
        </w:rPr>
        <w:t>第三十五条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学校应当执行高等教育学籍学历电子注册管理制度</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,完</w:t>
      </w:r>
      <w:r>
        <w:rPr>
          <w:rFonts w:ascii="Microsoft YaHei" w:hAnsi="Microsoft YaHei" w:eastAsia="Microsoft YaHei" w:cs="Microsoft YaHei"/>
          <w:sz w:val="19"/>
          <w:szCs w:val="19"/>
          <w:spacing w:val="18"/>
        </w:rPr>
        <w:t>善学籍学历信息管理办法</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,按相关规定及时完成学生学籍学历电子注册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10" w:right="6" w:firstLine="426"/>
        <w:spacing w:line="229" w:lineRule="auto"/>
        <w:rPr>
          <w:rFonts w:ascii="Microsoft YaHei" w:hAnsi="Microsoft YaHei" w:eastAsia="Microsoft YaHei" w:cs="Microsoft YaHei"/>
          <w:sz w:val="19"/>
          <w:szCs w:val="19"/>
        </w:rPr>
      </w:pPr>
      <w:r>
        <w:rPr>
          <w:rFonts w:ascii="SimHei" w:hAnsi="SimHei" w:eastAsia="SimHei" w:cs="SimHei"/>
          <w:sz w:val="19"/>
          <w:szCs w:val="19"/>
          <w:spacing w:val="18"/>
        </w:rPr>
        <w:t>第三十六条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对完成本专业学业同时辅修其他专业并达到该专业辅修</w:t>
      </w:r>
      <w:r>
        <w:rPr>
          <w:rFonts w:ascii="Microsoft YaHei" w:hAnsi="Microsoft YaHei" w:eastAsia="Microsoft YaHei" w:cs="Microsoft YaHei"/>
          <w:sz w:val="19"/>
          <w:szCs w:val="19"/>
          <w:spacing w:val="15"/>
        </w:rPr>
        <w:t>要求的学生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rPr>
        <w:t>由学校发给辅修专业证书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3" w:firstLine="423"/>
        <w:spacing w:before="4" w:line="230" w:lineRule="auto"/>
        <w:rPr>
          <w:rFonts w:ascii="Microsoft YaHei" w:hAnsi="Microsoft YaHei" w:eastAsia="Microsoft YaHei" w:cs="Microsoft YaHei"/>
          <w:sz w:val="19"/>
          <w:szCs w:val="19"/>
        </w:rPr>
      </w:pPr>
      <w:r>
        <w:rPr>
          <w:rFonts w:ascii="SimHei" w:hAnsi="SimHei" w:eastAsia="SimHei" w:cs="SimHei"/>
          <w:sz w:val="19"/>
          <w:szCs w:val="19"/>
          <w:spacing w:val="21"/>
        </w:rPr>
        <w:t>第三十七条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对违反国家招生规定取得入学资格或者学籍的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,学校应</w:t>
      </w:r>
      <w:r>
        <w:rPr>
          <w:rFonts w:ascii="Microsoft YaHei" w:hAnsi="Microsoft YaHei" w:eastAsia="Microsoft YaHei" w:cs="Microsoft YaHei"/>
          <w:sz w:val="19"/>
          <w:szCs w:val="19"/>
          <w:spacing w:val="13"/>
        </w:rPr>
        <w:t>当取消其学籍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,不得发给学历证书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、学位证书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3"/>
        </w:rPr>
        <w:t>已发</w:t>
      </w:r>
      <w:r>
        <w:rPr>
          <w:rFonts w:ascii="Microsoft YaHei" w:hAnsi="Microsoft YaHei" w:eastAsia="Microsoft YaHei" w:cs="Microsoft YaHei"/>
          <w:sz w:val="19"/>
          <w:szCs w:val="19"/>
          <w:spacing w:val="12"/>
        </w:rPr>
        <w:t>的学历证书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、学位证书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10"/>
        </w:rPr>
        <w:t>学校应当依法予以撤销</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0"/>
        </w:rPr>
        <w:t>。对以作弊</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、剽窃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、抄袭等</w:t>
      </w:r>
      <w:r>
        <w:rPr>
          <w:rFonts w:ascii="Microsoft YaHei" w:hAnsi="Microsoft YaHei" w:eastAsia="Microsoft YaHei" w:cs="Microsoft YaHei"/>
          <w:sz w:val="19"/>
          <w:szCs w:val="19"/>
          <w:spacing w:val="9"/>
        </w:rPr>
        <w:t>学术不端行为或者其他不</w:t>
      </w:r>
      <w:r>
        <w:rPr>
          <w:rFonts w:ascii="Microsoft YaHei" w:hAnsi="Microsoft YaHei" w:eastAsia="Microsoft YaHei" w:cs="Microsoft YaHei"/>
          <w:sz w:val="19"/>
          <w:szCs w:val="19"/>
          <w:spacing w:val="13"/>
        </w:rPr>
        <w:t>正当手段获得学历证书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、学位证书的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,学校应当依法予以撤销</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2" w:right="6" w:firstLine="419"/>
        <w:spacing w:before="1"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被撤销的学历证书</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4"/>
        </w:rPr>
        <w:t>、学位证书已注册的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,学校应当予以注销并报教育行</w:t>
      </w:r>
      <w:r>
        <w:rPr>
          <w:rFonts w:ascii="Microsoft YaHei" w:hAnsi="Microsoft YaHei" w:eastAsia="Microsoft YaHei" w:cs="Microsoft YaHei"/>
          <w:sz w:val="19"/>
          <w:szCs w:val="19"/>
          <w:spacing w:val="14"/>
        </w:rPr>
        <w:t>政部门宣布无效</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4"/>
        </w:rPr>
        <w:t>。</w:t>
      </w:r>
    </w:p>
    <w:p>
      <w:pPr>
        <w:ind w:left="14" w:right="6" w:firstLine="422"/>
        <w:spacing w:before="2" w:line="233" w:lineRule="auto"/>
        <w:rPr>
          <w:rFonts w:ascii="Microsoft YaHei" w:hAnsi="Microsoft YaHei" w:eastAsia="Microsoft YaHei" w:cs="Microsoft YaHei"/>
          <w:sz w:val="19"/>
          <w:szCs w:val="19"/>
        </w:rPr>
      </w:pPr>
      <w:r>
        <w:rPr>
          <w:rFonts w:ascii="SimHei" w:hAnsi="SimHei" w:eastAsia="SimHei" w:cs="SimHei"/>
          <w:sz w:val="19"/>
          <w:szCs w:val="19"/>
          <w:spacing w:val="18"/>
        </w:rPr>
        <w:t>第三十八条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学历证书和学位证书遗失或者</w:t>
      </w:r>
      <w:r>
        <w:rPr>
          <w:rFonts w:ascii="Microsoft YaHei" w:hAnsi="Microsoft YaHei" w:eastAsia="Microsoft YaHei" w:cs="Microsoft YaHei"/>
          <w:sz w:val="19"/>
          <w:szCs w:val="19"/>
          <w:spacing w:val="17"/>
        </w:rPr>
        <w:t>损坏</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,经本人申请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,学校核</w:t>
      </w:r>
      <w:r>
        <w:rPr>
          <w:rFonts w:ascii="Microsoft YaHei" w:hAnsi="Microsoft YaHei" w:eastAsia="Microsoft YaHei" w:cs="Microsoft YaHei"/>
          <w:sz w:val="19"/>
          <w:szCs w:val="19"/>
          <w:spacing w:val="16"/>
        </w:rPr>
        <w:t>实后应当出具相应的证明书</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。证明书与原证书具有同等效力</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2008"/>
        <w:spacing w:before="296" w:line="253" w:lineRule="exact"/>
        <w:rPr>
          <w:rFonts w:ascii="SimHei" w:hAnsi="SimHei" w:eastAsia="SimHei" w:cs="SimHei"/>
          <w:sz w:val="19"/>
          <w:szCs w:val="19"/>
        </w:rPr>
      </w:pPr>
      <w:r>
        <w:rPr>
          <w:rFonts w:ascii="SimHei" w:hAnsi="SimHei" w:eastAsia="SimHei" w:cs="SimHei"/>
          <w:sz w:val="19"/>
          <w:szCs w:val="19"/>
          <w:spacing w:val="15"/>
          <w:position w:val="1"/>
        </w:rPr>
        <w:t>第四章</w:t>
      </w:r>
      <w:r>
        <w:rPr>
          <w:rFonts w:ascii="SimHei" w:hAnsi="SimHei" w:eastAsia="SimHei" w:cs="SimHei"/>
          <w:sz w:val="19"/>
          <w:szCs w:val="19"/>
          <w:spacing w:val="24"/>
          <w:position w:val="1"/>
        </w:rPr>
        <w:t xml:space="preserve">  </w:t>
      </w:r>
      <w:r>
        <w:rPr>
          <w:rFonts w:ascii="SimHei" w:hAnsi="SimHei" w:eastAsia="SimHei" w:cs="SimHei"/>
          <w:sz w:val="19"/>
          <w:szCs w:val="19"/>
          <w:spacing w:val="15"/>
          <w:position w:val="1"/>
        </w:rPr>
        <w:t>校园秩序与课外活动</w:t>
      </w:r>
    </w:p>
    <w:p>
      <w:pPr>
        <w:pStyle w:val="BodyText"/>
        <w:spacing w:line="293" w:lineRule="auto"/>
        <w:rPr/>
      </w:pPr>
      <w:r/>
    </w:p>
    <w:p>
      <w:pPr>
        <w:ind w:right="6"/>
        <w:spacing w:before="82" w:line="205" w:lineRule="auto"/>
        <w:jc w:val="right"/>
        <w:rPr>
          <w:rFonts w:ascii="Microsoft YaHei" w:hAnsi="Microsoft YaHei" w:eastAsia="Microsoft YaHei" w:cs="Microsoft YaHei"/>
          <w:sz w:val="19"/>
          <w:szCs w:val="19"/>
        </w:rPr>
      </w:pPr>
      <w:r>
        <w:rPr>
          <w:rFonts w:ascii="SimHei" w:hAnsi="SimHei" w:eastAsia="SimHei" w:cs="SimHei"/>
          <w:sz w:val="19"/>
          <w:szCs w:val="19"/>
          <w:spacing w:val="14"/>
        </w:rPr>
        <w:t>第三十九条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学校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、学生应当共同维护校园正常秩序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3"/>
        </w:rPr>
        <w:t>保障学校环境安</w:t>
      </w:r>
    </w:p>
    <w:p>
      <w:pPr>
        <w:spacing w:line="205" w:lineRule="auto"/>
        <w:sectPr>
          <w:footerReference w:type="default" r:id="rId55"/>
          <w:pgSz w:w="7416" w:h="11507"/>
          <w:pgMar w:top="196" w:right="512" w:bottom="366" w:left="196" w:header="0" w:footer="145"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94" name="IM 94"/>
            <wp:cNvGraphicFramePr/>
            <a:graphic>
              <a:graphicData uri="http://schemas.openxmlformats.org/drawingml/2006/picture">
                <pic:pic>
                  <pic:nvPicPr>
                    <pic:cNvPr id="94" name="IM 94"/>
                    <pic:cNvPicPr/>
                  </pic:nvPicPr>
                  <pic:blipFill>
                    <a:blip r:embed="rId14"/>
                    <a:stretch>
                      <a:fillRect/>
                    </a:stretch>
                  </pic:blipFill>
                  <pic:spPr>
                    <a:xfrm rot="0">
                      <a:off x="0" y="0"/>
                      <a:ext cx="4247895" cy="428853"/>
                    </a:xfrm>
                    <a:prstGeom prst="rect">
                      <a:avLst/>
                    </a:prstGeom>
                  </pic:spPr>
                </pic:pic>
              </a:graphicData>
            </a:graphic>
          </wp:inline>
        </w:drawing>
      </w:r>
    </w:p>
    <w:p>
      <w:pPr>
        <w:ind w:left="12"/>
        <w:spacing w:before="167"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全</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9"/>
        </w:rPr>
        <w:t>、稳定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,保障学生的正常学习和生活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23" w:right="77" w:firstLine="413"/>
        <w:spacing w:before="57" w:line="231" w:lineRule="auto"/>
        <w:rPr>
          <w:rFonts w:ascii="Microsoft YaHei" w:hAnsi="Microsoft YaHei" w:eastAsia="Microsoft YaHei" w:cs="Microsoft YaHei"/>
          <w:sz w:val="19"/>
          <w:szCs w:val="19"/>
        </w:rPr>
      </w:pPr>
      <w:r>
        <w:rPr>
          <w:rFonts w:ascii="SimHei" w:hAnsi="SimHei" w:eastAsia="SimHei" w:cs="SimHei"/>
          <w:sz w:val="19"/>
          <w:szCs w:val="19"/>
          <w:spacing w:val="21"/>
        </w:rPr>
        <w:t>第四十条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学校应当建立和完善学生参与管理的组织形式</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,支持和保</w:t>
      </w:r>
      <w:r>
        <w:rPr>
          <w:rFonts w:ascii="Microsoft YaHei" w:hAnsi="Microsoft YaHei" w:eastAsia="Microsoft YaHei" w:cs="Microsoft YaHei"/>
          <w:sz w:val="19"/>
          <w:szCs w:val="19"/>
          <w:spacing w:val="8"/>
        </w:rPr>
        <w:t>障学生依法</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、依章程参与学校管理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ind w:left="11" w:right="77"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9"/>
        </w:rPr>
        <w:t>第四十一条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9"/>
        </w:rPr>
        <w:t>学生应当自觉遵守公民道德规范</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 自觉</w:t>
      </w:r>
      <w:r>
        <w:rPr>
          <w:rFonts w:ascii="Microsoft YaHei" w:hAnsi="Microsoft YaHei" w:eastAsia="Microsoft YaHei" w:cs="Microsoft YaHei"/>
          <w:sz w:val="19"/>
          <w:szCs w:val="19"/>
          <w:spacing w:val="18"/>
        </w:rPr>
        <w:t>遵守学校管理制</w:t>
      </w:r>
      <w:r>
        <w:rPr>
          <w:rFonts w:ascii="Microsoft YaHei" w:hAnsi="Microsoft YaHei" w:eastAsia="Microsoft YaHei" w:cs="Microsoft YaHei"/>
          <w:sz w:val="19"/>
          <w:szCs w:val="19"/>
          <w:spacing w:val="10"/>
        </w:rPr>
        <w:t>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,创造和维护文明</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、整洁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、优美</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、安全的学习和生活环境</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,树立安全风险防</w:t>
      </w:r>
      <w:r>
        <w:rPr>
          <w:rFonts w:ascii="Microsoft YaHei" w:hAnsi="Microsoft YaHei" w:eastAsia="Microsoft YaHei" w:cs="Microsoft YaHei"/>
          <w:sz w:val="19"/>
          <w:szCs w:val="19"/>
          <w:spacing w:val="16"/>
        </w:rPr>
        <w:t>范和自我保护意识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,保障自身合法权益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2" w:right="77" w:firstLine="424"/>
        <w:spacing w:before="4" w:line="233" w:lineRule="auto"/>
        <w:rPr>
          <w:rFonts w:ascii="Microsoft YaHei" w:hAnsi="Microsoft YaHei" w:eastAsia="Microsoft YaHei" w:cs="Microsoft YaHei"/>
          <w:sz w:val="19"/>
          <w:szCs w:val="19"/>
        </w:rPr>
      </w:pPr>
      <w:r>
        <w:rPr>
          <w:rFonts w:ascii="SimHei" w:hAnsi="SimHei" w:eastAsia="SimHei" w:cs="SimHei"/>
          <w:sz w:val="19"/>
          <w:szCs w:val="19"/>
          <w:spacing w:val="-2"/>
        </w:rPr>
        <w:t>第四十二条</w:t>
      </w:r>
      <w:r>
        <w:rPr>
          <w:rFonts w:ascii="SimHei" w:hAnsi="SimHei" w:eastAsia="SimHei" w:cs="SimHei"/>
          <w:sz w:val="19"/>
          <w:szCs w:val="19"/>
          <w:spacing w:val="-2"/>
        </w:rPr>
        <w:t xml:space="preserve">  </w:t>
      </w:r>
      <w:r>
        <w:rPr>
          <w:rFonts w:ascii="Microsoft YaHei" w:hAnsi="Microsoft YaHei" w:eastAsia="Microsoft YaHei" w:cs="Microsoft YaHei"/>
          <w:sz w:val="19"/>
          <w:szCs w:val="19"/>
          <w:spacing w:val="-2"/>
        </w:rPr>
        <w:t>学生不得有酗酒</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
        </w:rPr>
        <w:t>、打架斗殴</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、赌博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、吸毒 ,传播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、复制</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、贩卖</w:t>
      </w:r>
      <w:r>
        <w:rPr>
          <w:rFonts w:ascii="Microsoft YaHei" w:hAnsi="Microsoft YaHei" w:eastAsia="Microsoft YaHei" w:cs="Microsoft YaHei"/>
          <w:sz w:val="19"/>
          <w:szCs w:val="19"/>
          <w:spacing w:val="15"/>
        </w:rPr>
        <w:t>非法书刊和音像制品等违法行为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;不得参与非法传销和</w:t>
      </w:r>
      <w:r>
        <w:rPr>
          <w:rFonts w:ascii="Microsoft YaHei" w:hAnsi="Microsoft YaHei" w:eastAsia="Microsoft YaHei" w:cs="Microsoft YaHei"/>
          <w:sz w:val="19"/>
          <w:szCs w:val="19"/>
          <w:spacing w:val="14"/>
        </w:rPr>
        <w:t>进行邪教</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、封建迷信</w:t>
      </w:r>
      <w:r>
        <w:rPr>
          <w:rFonts w:ascii="Microsoft YaHei" w:hAnsi="Microsoft YaHei" w:eastAsia="Microsoft YaHei" w:cs="Microsoft YaHei"/>
          <w:sz w:val="19"/>
          <w:szCs w:val="19"/>
          <w:spacing w:val="14"/>
        </w:rPr>
        <w:t>活动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;不得从事或者参与有损大学生形象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、有悖社会公</w:t>
      </w:r>
      <w:r>
        <w:rPr>
          <w:rFonts w:ascii="Microsoft YaHei" w:hAnsi="Microsoft YaHei" w:eastAsia="Microsoft YaHei" w:cs="Microsoft YaHei"/>
          <w:sz w:val="19"/>
          <w:szCs w:val="19"/>
          <w:spacing w:val="13"/>
        </w:rPr>
        <w:t>序良俗的活动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5" w:right="77" w:firstLine="416"/>
        <w:spacing w:before="1"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学校发现学生在校内有违法行为或者严重精神疾病可能对他</w:t>
      </w:r>
      <w:r>
        <w:rPr>
          <w:rFonts w:ascii="Microsoft YaHei" w:hAnsi="Microsoft YaHei" w:eastAsia="Microsoft YaHei" w:cs="Microsoft YaHei"/>
          <w:sz w:val="19"/>
          <w:szCs w:val="19"/>
          <w:spacing w:val="18"/>
        </w:rPr>
        <w:t>人造成伤</w:t>
      </w:r>
      <w:r>
        <w:rPr>
          <w:rFonts w:ascii="Microsoft YaHei" w:hAnsi="Microsoft YaHei" w:eastAsia="Microsoft YaHei" w:cs="Microsoft YaHei"/>
          <w:sz w:val="19"/>
          <w:szCs w:val="19"/>
          <w:spacing w:val="17"/>
        </w:rPr>
        <w:t>害的</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,可以依法采取或者协助有关部门采取必要措施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2" w:right="77" w:firstLine="424"/>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7"/>
        </w:rPr>
        <w:t>第四十三条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学校应当坚持教育与宗教相分离原则</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。任何组织和个人</w:t>
      </w:r>
      <w:r>
        <w:rPr>
          <w:rFonts w:ascii="Microsoft YaHei" w:hAnsi="Microsoft YaHei" w:eastAsia="Microsoft YaHei" w:cs="Microsoft YaHei"/>
          <w:sz w:val="19"/>
          <w:szCs w:val="19"/>
          <w:spacing w:val="16"/>
        </w:rPr>
        <w:t>不得在学校进行宗教活动</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6"/>
        </w:rPr>
        <w:t>。</w:t>
      </w:r>
    </w:p>
    <w:p>
      <w:pPr>
        <w:ind w:left="9" w:right="77" w:firstLine="427"/>
        <w:spacing w:before="1" w:line="234" w:lineRule="auto"/>
        <w:rPr>
          <w:rFonts w:ascii="Microsoft YaHei" w:hAnsi="Microsoft YaHei" w:eastAsia="Microsoft YaHei" w:cs="Microsoft YaHei"/>
          <w:sz w:val="19"/>
          <w:szCs w:val="19"/>
        </w:rPr>
      </w:pPr>
      <w:r>
        <w:rPr>
          <w:rFonts w:ascii="SimHei" w:hAnsi="SimHei" w:eastAsia="SimHei" w:cs="SimHei"/>
          <w:sz w:val="19"/>
          <w:szCs w:val="19"/>
          <w:spacing w:val="14"/>
        </w:rPr>
        <w:t>第四十四条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学校应当建立健全学生代表大会制度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,为</w:t>
      </w:r>
      <w:r>
        <w:rPr>
          <w:rFonts w:ascii="Microsoft YaHei" w:hAnsi="Microsoft YaHei" w:eastAsia="Microsoft YaHei" w:cs="Microsoft YaHei"/>
          <w:sz w:val="19"/>
          <w:szCs w:val="19"/>
          <w:spacing w:val="13"/>
        </w:rPr>
        <w:t>学生会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、研究生</w:t>
      </w:r>
      <w:r>
        <w:rPr>
          <w:rFonts w:ascii="Microsoft YaHei" w:hAnsi="Microsoft YaHei" w:eastAsia="Microsoft YaHei" w:cs="Microsoft YaHei"/>
          <w:sz w:val="19"/>
          <w:szCs w:val="19"/>
          <w:spacing w:val="18"/>
        </w:rPr>
        <w:t>会等开展活动提供必要条件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,支持其在学生管理中发</w:t>
      </w:r>
      <w:r>
        <w:rPr>
          <w:rFonts w:ascii="Microsoft YaHei" w:hAnsi="Microsoft YaHei" w:eastAsia="Microsoft YaHei" w:cs="Microsoft YaHei"/>
          <w:sz w:val="19"/>
          <w:szCs w:val="19"/>
          <w:spacing w:val="17"/>
        </w:rPr>
        <w:t>挥作用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2" w:right="77" w:firstLine="419"/>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学生可以在校内成立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、参加学生团体</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3"/>
        </w:rPr>
        <w:t>。学生成立团体</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,应当按学校有关</w:t>
      </w:r>
      <w:r>
        <w:rPr>
          <w:rFonts w:ascii="Microsoft YaHei" w:hAnsi="Microsoft YaHei" w:eastAsia="Microsoft YaHei" w:cs="Microsoft YaHei"/>
          <w:sz w:val="19"/>
          <w:szCs w:val="19"/>
          <w:spacing w:val="17"/>
        </w:rPr>
        <w:t>规定提出书面申请</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,报学校批准并施行登记和年检制度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3" w:right="77" w:firstLine="419"/>
        <w:spacing w:before="1"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学生团体应当在宪法</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、法律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、法规和学校管理制度范围内活动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,接受学</w:t>
      </w:r>
      <w:r>
        <w:rPr>
          <w:rFonts w:ascii="Microsoft YaHei" w:hAnsi="Microsoft YaHei" w:eastAsia="Microsoft YaHei" w:cs="Microsoft YaHei"/>
          <w:sz w:val="19"/>
          <w:szCs w:val="19"/>
          <w:spacing w:val="13"/>
        </w:rPr>
        <w:t>校的领导和管理</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3"/>
        </w:rPr>
        <w:t>。学生团体邀请校外组织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、人员到校举办讲座等活动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,需经</w:t>
      </w:r>
      <w:r>
        <w:rPr>
          <w:rFonts w:ascii="Microsoft YaHei" w:hAnsi="Microsoft YaHei" w:eastAsia="Microsoft YaHei" w:cs="Microsoft YaHei"/>
          <w:sz w:val="19"/>
          <w:szCs w:val="19"/>
          <w:spacing w:val="11"/>
        </w:rPr>
        <w:t>学校批准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1"/>
        </w:rPr>
        <w:t>。</w:t>
      </w:r>
    </w:p>
    <w:p>
      <w:pPr>
        <w:ind w:left="11" w:firstLine="425"/>
        <w:spacing w:before="1" w:line="235" w:lineRule="auto"/>
        <w:rPr>
          <w:rFonts w:ascii="Microsoft YaHei" w:hAnsi="Microsoft YaHei" w:eastAsia="Microsoft YaHei" w:cs="Microsoft YaHei"/>
          <w:sz w:val="19"/>
          <w:szCs w:val="19"/>
        </w:rPr>
      </w:pPr>
      <w:r>
        <w:rPr>
          <w:rFonts w:ascii="SimHei" w:hAnsi="SimHei" w:eastAsia="SimHei" w:cs="SimHei"/>
          <w:sz w:val="19"/>
          <w:szCs w:val="19"/>
          <w:spacing w:val="20"/>
        </w:rPr>
        <w:t>第四十五条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学校提倡并支持学生及学生团体开展</w:t>
      </w:r>
      <w:r>
        <w:rPr>
          <w:rFonts w:ascii="Microsoft YaHei" w:hAnsi="Microsoft YaHei" w:eastAsia="Microsoft YaHei" w:cs="Microsoft YaHei"/>
          <w:sz w:val="19"/>
          <w:szCs w:val="19"/>
          <w:spacing w:val="19"/>
        </w:rPr>
        <w:t>有益于身心健康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5"/>
        </w:rPr>
        <w:t>成长成才的学术</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、科技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、艺术</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、文娱</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、体育等活动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p>
    <w:p>
      <w:pPr>
        <w:ind w:left="432"/>
        <w:spacing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学生进行课外活动不得影响学校正常的教育教学秩序和生活秩序</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8"/>
        </w:rPr>
        <w:t>。</w:t>
      </w:r>
    </w:p>
    <w:p>
      <w:pPr>
        <w:ind w:left="12" w:right="77" w:firstLine="419"/>
        <w:spacing w:before="66"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学生参加勤工助学活动应当遵守法律</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0"/>
        </w:rPr>
        <w:t>、法规以及学校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、用工单位的管理</w:t>
      </w:r>
      <w:r>
        <w:rPr>
          <w:rFonts w:ascii="Microsoft YaHei" w:hAnsi="Microsoft YaHei" w:eastAsia="Microsoft YaHei" w:cs="Microsoft YaHei"/>
          <w:sz w:val="19"/>
          <w:szCs w:val="19"/>
          <w:spacing w:val="16"/>
        </w:rPr>
        <w:t>制度</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,履行勤工助学活动的有关协议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8" w:right="77" w:firstLine="418"/>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3"/>
        </w:rPr>
        <w:t>第四十六条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学生举行大型集会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、游行</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、示威等活动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,应当按法律</w:t>
      </w:r>
      <w:r>
        <w:rPr>
          <w:rFonts w:ascii="Microsoft YaHei" w:hAnsi="Microsoft YaHei" w:eastAsia="Microsoft YaHei" w:cs="Microsoft YaHei"/>
          <w:sz w:val="19"/>
          <w:szCs w:val="19"/>
          <w:spacing w:val="12"/>
        </w:rPr>
        <w:t>程序</w:t>
      </w:r>
      <w:r>
        <w:rPr>
          <w:rFonts w:ascii="Microsoft YaHei" w:hAnsi="Microsoft YaHei" w:eastAsia="Microsoft YaHei" w:cs="Microsoft YaHei"/>
          <w:sz w:val="19"/>
          <w:szCs w:val="19"/>
          <w:spacing w:val="16"/>
        </w:rPr>
        <w:t>和有关规定获得批准</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。对未获批准的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,学校应当依法劝阻或者制止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right="77" w:firstLine="425"/>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1"/>
        </w:rPr>
        <w:t>第四十七条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学生应当遵守国家和学校关于网络使用的有关规定</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,不</w:t>
      </w:r>
      <w:r>
        <w:rPr>
          <w:rFonts w:ascii="Microsoft YaHei" w:hAnsi="Microsoft YaHei" w:eastAsia="Microsoft YaHei" w:cs="Microsoft YaHei"/>
          <w:sz w:val="19"/>
          <w:szCs w:val="19"/>
          <w:spacing w:val="14"/>
        </w:rPr>
        <w:t>得登录非法网站和传播非法文字</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、音频</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、视频资料等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,不得编造或者传</w:t>
      </w:r>
      <w:r>
        <w:rPr>
          <w:rFonts w:ascii="Microsoft YaHei" w:hAnsi="Microsoft YaHei" w:eastAsia="Microsoft YaHei" w:cs="Microsoft YaHei"/>
          <w:sz w:val="19"/>
          <w:szCs w:val="19"/>
          <w:spacing w:val="13"/>
        </w:rPr>
        <w:t>播虚</w:t>
      </w:r>
      <w:r>
        <w:rPr>
          <w:rFonts w:ascii="Microsoft YaHei" w:hAnsi="Microsoft YaHei" w:eastAsia="Microsoft YaHei" w:cs="Microsoft YaHei"/>
          <w:sz w:val="19"/>
          <w:szCs w:val="19"/>
          <w:spacing w:val="9"/>
        </w:rPr>
        <w:t>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、有害信息</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9"/>
        </w:rPr>
        <w:t>;不得攻击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、侵入他人计算机和移动通讯网络</w:t>
      </w:r>
      <w:r>
        <w:rPr>
          <w:rFonts w:ascii="Microsoft YaHei" w:hAnsi="Microsoft YaHei" w:eastAsia="Microsoft YaHei" w:cs="Microsoft YaHei"/>
          <w:sz w:val="19"/>
          <w:szCs w:val="19"/>
          <w:spacing w:val="8"/>
        </w:rPr>
        <w:t>系统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ind w:left="13" w:right="77" w:firstLine="423"/>
        <w:spacing w:before="1" w:line="236" w:lineRule="auto"/>
        <w:rPr>
          <w:rFonts w:ascii="Microsoft YaHei" w:hAnsi="Microsoft YaHei" w:eastAsia="Microsoft YaHei" w:cs="Microsoft YaHei"/>
          <w:sz w:val="19"/>
          <w:szCs w:val="19"/>
        </w:rPr>
      </w:pPr>
      <w:r>
        <w:rPr>
          <w:rFonts w:ascii="SimHei" w:hAnsi="SimHei" w:eastAsia="SimHei" w:cs="SimHei"/>
          <w:sz w:val="19"/>
          <w:szCs w:val="19"/>
          <w:spacing w:val="17"/>
        </w:rPr>
        <w:t>第四十八条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学校应当建立健全学生住宿管理制度</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。学生应当遵守学</w:t>
      </w:r>
      <w:r>
        <w:rPr>
          <w:rFonts w:ascii="Microsoft YaHei" w:hAnsi="Microsoft YaHei" w:eastAsia="Microsoft YaHei" w:cs="Microsoft YaHei"/>
          <w:sz w:val="19"/>
          <w:szCs w:val="19"/>
          <w:spacing w:val="20"/>
        </w:rPr>
        <w:t>校关于学生住宿管理的规定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。鼓励和支持学生通过制定公约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20"/>
        </w:rPr>
        <w:t>实</w:t>
      </w:r>
      <w:r>
        <w:rPr>
          <w:rFonts w:ascii="Microsoft YaHei" w:hAnsi="Microsoft YaHei" w:eastAsia="Microsoft YaHei" w:cs="Microsoft YaHei"/>
          <w:sz w:val="19"/>
          <w:szCs w:val="19"/>
          <w:spacing w:val="19"/>
        </w:rPr>
        <w:t>施自我管</w:t>
      </w:r>
    </w:p>
    <w:p>
      <w:pPr>
        <w:spacing w:line="236" w:lineRule="auto"/>
        <w:sectPr>
          <w:footerReference w:type="default" r:id="rId56"/>
          <w:pgSz w:w="7416" w:h="11507"/>
          <w:pgMar w:top="196" w:right="441" w:bottom="366"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96" name="IM 96"/>
            <wp:cNvGraphicFramePr/>
            <a:graphic>
              <a:graphicData uri="http://schemas.openxmlformats.org/drawingml/2006/picture">
                <pic:pic>
                  <pic:nvPicPr>
                    <pic:cNvPr id="96" name="IM 96"/>
                    <pic:cNvPicPr/>
                  </pic:nvPicPr>
                  <pic:blipFill>
                    <a:blip r:embed="rId16"/>
                    <a:stretch>
                      <a:fillRect/>
                    </a:stretch>
                  </pic:blipFill>
                  <pic:spPr>
                    <a:xfrm rot="0">
                      <a:off x="0" y="0"/>
                      <a:ext cx="4247895" cy="428853"/>
                    </a:xfrm>
                    <a:prstGeom prst="rect">
                      <a:avLst/>
                    </a:prstGeom>
                  </pic:spPr>
                </pic:pic>
              </a:graphicData>
            </a:graphic>
          </wp:inline>
        </w:drawing>
      </w:r>
    </w:p>
    <w:p>
      <w:pPr>
        <w:ind w:left="13"/>
        <w:spacing w:before="180" w:line="17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w:t>
      </w:r>
    </w:p>
    <w:p>
      <w:pPr>
        <w:pStyle w:val="BodyText"/>
        <w:spacing w:line="309" w:lineRule="auto"/>
        <w:rPr/>
      </w:pPr>
      <w:r/>
    </w:p>
    <w:p>
      <w:pPr>
        <w:ind w:left="2428"/>
        <w:spacing w:before="61" w:line="254" w:lineRule="exact"/>
        <w:rPr>
          <w:rFonts w:ascii="SimHei" w:hAnsi="SimHei" w:eastAsia="SimHei" w:cs="SimHei"/>
          <w:sz w:val="19"/>
          <w:szCs w:val="19"/>
        </w:rPr>
      </w:pPr>
      <w:r>
        <w:rPr>
          <w:rFonts w:ascii="SimHei" w:hAnsi="SimHei" w:eastAsia="SimHei" w:cs="SimHei"/>
          <w:sz w:val="19"/>
          <w:szCs w:val="19"/>
          <w:spacing w:val="13"/>
          <w:position w:val="1"/>
        </w:rPr>
        <w:t>第五章</w:t>
      </w:r>
      <w:r>
        <w:rPr>
          <w:rFonts w:ascii="SimHei" w:hAnsi="SimHei" w:eastAsia="SimHei" w:cs="SimHei"/>
          <w:sz w:val="19"/>
          <w:szCs w:val="19"/>
          <w:spacing w:val="22"/>
          <w:position w:val="1"/>
        </w:rPr>
        <w:t xml:space="preserve">  </w:t>
      </w:r>
      <w:r>
        <w:rPr>
          <w:rFonts w:ascii="SimHei" w:hAnsi="SimHei" w:eastAsia="SimHei" w:cs="SimHei"/>
          <w:sz w:val="19"/>
          <w:szCs w:val="19"/>
          <w:spacing w:val="13"/>
          <w:position w:val="1"/>
        </w:rPr>
        <w:t>奖励与处分</w:t>
      </w:r>
    </w:p>
    <w:p>
      <w:pPr>
        <w:pStyle w:val="BodyText"/>
        <w:spacing w:line="294" w:lineRule="auto"/>
        <w:rPr/>
      </w:pPr>
      <w:r/>
    </w:p>
    <w:p>
      <w:pPr>
        <w:ind w:left="13" w:right="77" w:firstLine="423"/>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2"/>
        </w:rPr>
        <w:t>第四十九条</w:t>
      </w:r>
      <w:r>
        <w:rPr>
          <w:rFonts w:ascii="SimHei" w:hAnsi="SimHei" w:eastAsia="SimHei" w:cs="SimHei"/>
          <w:sz w:val="19"/>
          <w:szCs w:val="19"/>
          <w:spacing w:val="2"/>
        </w:rPr>
        <w:t xml:space="preserve">  </w:t>
      </w:r>
      <w:r>
        <w:rPr>
          <w:rFonts w:ascii="Microsoft YaHei" w:hAnsi="Microsoft YaHei" w:eastAsia="Microsoft YaHei" w:cs="Microsoft YaHei"/>
          <w:sz w:val="19"/>
          <w:szCs w:val="19"/>
          <w:spacing w:val="2"/>
        </w:rPr>
        <w:t>学校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、省</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2"/>
        </w:rPr>
        <w:t>(区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、市)和国家有关部门应当对在德</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、体</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、美</w:t>
      </w:r>
      <w:r>
        <w:rPr>
          <w:rFonts w:ascii="Microsoft YaHei" w:hAnsi="Microsoft YaHei" w:eastAsia="Microsoft YaHei" w:cs="Microsoft YaHei"/>
          <w:sz w:val="19"/>
          <w:szCs w:val="19"/>
          <w:spacing w:val="-6"/>
        </w:rPr>
        <w:t>等方面全面发展或</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在</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思</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想</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6"/>
        </w:rPr>
        <w:t>品</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、学</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业</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成</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绩</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、科</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技</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创</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造</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、体</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育</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竞</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赛</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、文</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艺</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活</w:t>
      </w:r>
      <w:r>
        <w:rPr>
          <w:rFonts w:ascii="Microsoft YaHei" w:hAnsi="Microsoft YaHei" w:eastAsia="Microsoft YaHei" w:cs="Microsoft YaHei"/>
          <w:sz w:val="19"/>
          <w:szCs w:val="19"/>
          <w:spacing w:val="13"/>
        </w:rPr>
        <w:t>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、志愿服务及社会实践等方面表现突出的学生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,给予表彰和奖励</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1" w:right="77" w:firstLine="425"/>
        <w:spacing w:line="235" w:lineRule="auto"/>
        <w:rPr>
          <w:rFonts w:ascii="Microsoft YaHei" w:hAnsi="Microsoft YaHei" w:eastAsia="Microsoft YaHei" w:cs="Microsoft YaHei"/>
          <w:sz w:val="19"/>
          <w:szCs w:val="19"/>
        </w:rPr>
      </w:pPr>
      <w:r>
        <w:rPr>
          <w:rFonts w:ascii="SimHei" w:hAnsi="SimHei" w:eastAsia="SimHei" w:cs="SimHei"/>
          <w:sz w:val="19"/>
          <w:szCs w:val="19"/>
          <w:spacing w:val="10"/>
        </w:rPr>
        <w:t>第五十条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对学生的表彰和奖励可以采取授予</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0"/>
        </w:rPr>
        <w:t>“三好学生</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0"/>
        </w:rPr>
        <w:t>”称号或者其</w:t>
      </w:r>
      <w:r>
        <w:rPr>
          <w:rFonts w:ascii="Microsoft YaHei" w:hAnsi="Microsoft YaHei" w:eastAsia="Microsoft YaHei" w:cs="Microsoft YaHei"/>
          <w:sz w:val="19"/>
          <w:szCs w:val="19"/>
          <w:spacing w:val="13"/>
        </w:rPr>
        <w:t>他荣誉称号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、颁发奖学金等多种形式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,给予相应的精神鼓励或者物</w:t>
      </w:r>
      <w:r>
        <w:rPr>
          <w:rFonts w:ascii="Microsoft YaHei" w:hAnsi="Microsoft YaHei" w:eastAsia="Microsoft YaHei" w:cs="Microsoft YaHei"/>
          <w:sz w:val="19"/>
          <w:szCs w:val="19"/>
          <w:spacing w:val="12"/>
        </w:rPr>
        <w:t>质奖励</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0" w:firstLine="422"/>
        <w:spacing w:before="3" w:line="228"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学校对学生予以表彰和奖励</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5"/>
        </w:rPr>
        <w:t>以及确定推荐免试研究生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、国家奖</w:t>
      </w:r>
      <w:r>
        <w:rPr>
          <w:rFonts w:ascii="Microsoft YaHei" w:hAnsi="Microsoft YaHei" w:eastAsia="Microsoft YaHei" w:cs="Microsoft YaHei"/>
          <w:sz w:val="19"/>
          <w:szCs w:val="19"/>
          <w:spacing w:val="14"/>
        </w:rPr>
        <w:t>学金</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4"/>
        </w:rPr>
        <w:t>公派出国留学人选等赋予学生利益的行为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,应当建立公开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、公平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、公正的程</w:t>
      </w:r>
      <w:r>
        <w:rPr>
          <w:rFonts w:ascii="Microsoft YaHei" w:hAnsi="Microsoft YaHei" w:eastAsia="Microsoft YaHei" w:cs="Microsoft YaHei"/>
          <w:sz w:val="19"/>
          <w:szCs w:val="19"/>
          <w:spacing w:val="11"/>
        </w:rPr>
        <w:t>序和规定</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1"/>
        </w:rPr>
        <w:t>,建立和完善相应的选拔</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、公示等制度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13" w:right="77" w:firstLine="423"/>
        <w:spacing w:before="2" w:line="235" w:lineRule="auto"/>
        <w:rPr>
          <w:rFonts w:ascii="Microsoft YaHei" w:hAnsi="Microsoft YaHei" w:eastAsia="Microsoft YaHei" w:cs="Microsoft YaHei"/>
          <w:sz w:val="19"/>
          <w:szCs w:val="19"/>
        </w:rPr>
      </w:pPr>
      <w:r>
        <w:rPr>
          <w:rFonts w:ascii="SimHei" w:hAnsi="SimHei" w:eastAsia="SimHei" w:cs="SimHei"/>
          <w:sz w:val="19"/>
          <w:szCs w:val="19"/>
          <w:spacing w:val="14"/>
        </w:rPr>
        <w:t>第五十一条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对有违反法律法规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、本规定以及学校纪律</w:t>
      </w:r>
      <w:r>
        <w:rPr>
          <w:rFonts w:ascii="Microsoft YaHei" w:hAnsi="Microsoft YaHei" w:eastAsia="Microsoft YaHei" w:cs="Microsoft YaHei"/>
          <w:sz w:val="19"/>
          <w:szCs w:val="19"/>
          <w:spacing w:val="13"/>
        </w:rPr>
        <w:t>行为的学生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,学</w:t>
      </w:r>
      <w:r>
        <w:rPr>
          <w:rFonts w:ascii="Microsoft YaHei" w:hAnsi="Microsoft YaHei" w:eastAsia="Microsoft YaHei" w:cs="Microsoft YaHei"/>
          <w:sz w:val="19"/>
          <w:szCs w:val="19"/>
          <w:spacing w:val="18"/>
        </w:rPr>
        <w:t>校应当给予批评教育</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,并可视情节轻重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,给予如下纪律处分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w:t>
      </w:r>
    </w:p>
    <w:p>
      <w:pPr>
        <w:ind w:left="447"/>
        <w:spacing w:before="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(一)警告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(二)严重警告</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p>
    <w:p>
      <w:pPr>
        <w:ind w:left="447"/>
        <w:spacing w:before="80"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(三)记过</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(四)留校察看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p>
    <w:p>
      <w:pPr>
        <w:ind w:left="447"/>
        <w:spacing w:before="7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(五)开除学籍</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8"/>
        </w:rPr>
        <w:t>。</w:t>
      </w:r>
    </w:p>
    <w:p>
      <w:pPr>
        <w:ind w:left="436"/>
        <w:spacing w:before="62" w:line="205" w:lineRule="auto"/>
        <w:rPr>
          <w:rFonts w:ascii="Microsoft YaHei" w:hAnsi="Microsoft YaHei" w:eastAsia="Microsoft YaHei" w:cs="Microsoft YaHei"/>
          <w:sz w:val="19"/>
          <w:szCs w:val="19"/>
        </w:rPr>
      </w:pPr>
      <w:r>
        <w:rPr>
          <w:rFonts w:ascii="SimHei" w:hAnsi="SimHei" w:eastAsia="SimHei" w:cs="SimHei"/>
          <w:sz w:val="19"/>
          <w:szCs w:val="19"/>
          <w:spacing w:val="17"/>
        </w:rPr>
        <w:t>第五十二条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学生有下列情形之一</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,学校可以给予开除学籍处分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447"/>
        <w:spacing w:before="47"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(一)违反宪法</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1"/>
        </w:rPr>
        <w:t>,反对四项基本原则</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、破坏安定团结</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、扰乱社会秩序的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(二)触犯国家法律</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,构成刑事犯罪的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447"/>
        <w:spacing w:before="7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(三)受到治安管理处罚</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,情节严重</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、性质恶劣的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3"/>
        </w:rPr>
        <w:t>;</w:t>
      </w:r>
    </w:p>
    <w:p>
      <w:pPr>
        <w:ind w:left="14" w:right="77" w:firstLine="432"/>
        <w:spacing w:before="70"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(四)代替他人或者让他人代替自己参加考试</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1"/>
        </w:rPr>
        <w:t>、组织作弊</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、使用通讯设备</w:t>
      </w:r>
      <w:r>
        <w:rPr>
          <w:rFonts w:ascii="Microsoft YaHei" w:hAnsi="Microsoft YaHei" w:eastAsia="Microsoft YaHei" w:cs="Microsoft YaHei"/>
          <w:sz w:val="19"/>
          <w:szCs w:val="19"/>
          <w:spacing w:val="14"/>
        </w:rPr>
        <w:t>或其他器材作弊</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、向他人出售考试试题或答案牟取利益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rPr>
        <w:t>以</w:t>
      </w:r>
      <w:r>
        <w:rPr>
          <w:rFonts w:ascii="Microsoft YaHei" w:hAnsi="Microsoft YaHei" w:eastAsia="Microsoft YaHei" w:cs="Microsoft YaHei"/>
          <w:sz w:val="19"/>
          <w:szCs w:val="19"/>
          <w:spacing w:val="13"/>
        </w:rPr>
        <w:t>及其他严重作弊</w:t>
      </w:r>
      <w:r>
        <w:rPr>
          <w:rFonts w:ascii="Microsoft YaHei" w:hAnsi="Microsoft YaHei" w:eastAsia="Microsoft YaHei" w:cs="Microsoft YaHei"/>
          <w:sz w:val="19"/>
          <w:szCs w:val="19"/>
          <w:spacing w:val="17"/>
        </w:rPr>
        <w:t>或扰乱考试秩序行为的</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w:t>
      </w:r>
    </w:p>
    <w:p>
      <w:pPr>
        <w:ind w:left="10" w:right="77" w:firstLine="436"/>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(五)学位论文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、公开发表的研究成果存在抄袭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、篡改</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、伪造等学术不端</w:t>
      </w:r>
      <w:r>
        <w:rPr>
          <w:rFonts w:ascii="Microsoft YaHei" w:hAnsi="Microsoft YaHei" w:eastAsia="Microsoft YaHei" w:cs="Microsoft YaHei"/>
          <w:sz w:val="19"/>
          <w:szCs w:val="19"/>
          <w:spacing w:val="11"/>
        </w:rPr>
        <w:t>行为</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1"/>
        </w:rPr>
        <w:t>,情节严重的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,或者代写论文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、买卖论文的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w:t>
      </w:r>
    </w:p>
    <w:p>
      <w:pPr>
        <w:ind w:left="10" w:right="77" w:firstLine="437"/>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(六)违反本规定和学校规定</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,严重影响学校教育教学秩序</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、生活秩序以</w:t>
      </w:r>
      <w:r>
        <w:rPr>
          <w:rFonts w:ascii="Microsoft YaHei" w:hAnsi="Microsoft YaHei" w:eastAsia="Microsoft YaHei" w:cs="Microsoft YaHei"/>
          <w:sz w:val="19"/>
          <w:szCs w:val="19"/>
          <w:spacing w:val="17"/>
        </w:rPr>
        <w:t>及公共场所管理秩序的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(七)侵害其他个人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、组织合法权益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,造成严重后果的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p>
    <w:p>
      <w:pPr>
        <w:ind w:left="447"/>
        <w:spacing w:before="7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(八)屡次违反学校规定受到纪律处分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,经教育不改的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spacing w:line="177" w:lineRule="auto"/>
        <w:sectPr>
          <w:footerReference w:type="default" r:id="rId57"/>
          <w:pgSz w:w="7416" w:h="11507"/>
          <w:pgMar w:top="196" w:right="441" w:bottom="366"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98" name="IM 98"/>
            <wp:cNvGraphicFramePr/>
            <a:graphic>
              <a:graphicData uri="http://schemas.openxmlformats.org/drawingml/2006/picture">
                <pic:pic>
                  <pic:nvPicPr>
                    <pic:cNvPr id="98" name="IM 98"/>
                    <pic:cNvPicPr/>
                  </pic:nvPicPr>
                  <pic:blipFill>
                    <a:blip r:embed="rId14"/>
                    <a:stretch>
                      <a:fillRect/>
                    </a:stretch>
                  </pic:blipFill>
                  <pic:spPr>
                    <a:xfrm rot="0">
                      <a:off x="0" y="0"/>
                      <a:ext cx="4247895" cy="428853"/>
                    </a:xfrm>
                    <a:prstGeom prst="rect">
                      <a:avLst/>
                    </a:prstGeom>
                  </pic:spPr>
                </pic:pic>
              </a:graphicData>
            </a:graphic>
          </wp:inline>
        </w:drawing>
      </w:r>
    </w:p>
    <w:p>
      <w:pPr>
        <w:ind w:left="18" w:right="77" w:firstLine="418"/>
        <w:spacing w:before="157" w:line="235" w:lineRule="auto"/>
        <w:rPr>
          <w:rFonts w:ascii="Microsoft YaHei" w:hAnsi="Microsoft YaHei" w:eastAsia="Microsoft YaHei" w:cs="Microsoft YaHei"/>
          <w:sz w:val="19"/>
          <w:szCs w:val="19"/>
        </w:rPr>
      </w:pPr>
      <w:r>
        <w:rPr>
          <w:rFonts w:ascii="SimHei" w:hAnsi="SimHei" w:eastAsia="SimHei" w:cs="SimHei"/>
          <w:sz w:val="19"/>
          <w:szCs w:val="19"/>
          <w:spacing w:val="20"/>
        </w:rPr>
        <w:t>第五十三条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学校对学生作出处分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,应当出具处分决定书</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。处分决定</w:t>
      </w:r>
      <w:r>
        <w:rPr>
          <w:rFonts w:ascii="Microsoft YaHei" w:hAnsi="Microsoft YaHei" w:eastAsia="Microsoft YaHei" w:cs="Microsoft YaHei"/>
          <w:sz w:val="19"/>
          <w:szCs w:val="19"/>
          <w:spacing w:val="16"/>
        </w:rPr>
        <w:t>书应当包括下列内容</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w:t>
      </w:r>
    </w:p>
    <w:p>
      <w:pPr>
        <w:ind w:left="447"/>
        <w:spacing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(一)学生的基本信息</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(二)作出处分的事实和证据</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(三)处分的种类</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、依据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、期限</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
        </w:rPr>
        <w:t>;</w:t>
      </w:r>
    </w:p>
    <w:p>
      <w:pPr>
        <w:ind w:left="447"/>
        <w:spacing w:before="7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(四)</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5"/>
        </w:rPr>
        <w:t>申诉的途径和期限</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(五)其他必要内容</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8"/>
        </w:rPr>
        <w:t>。</w:t>
      </w:r>
    </w:p>
    <w:p>
      <w:pPr>
        <w:ind w:left="11" w:right="77" w:firstLine="425"/>
        <w:spacing w:before="64" w:line="231" w:lineRule="auto"/>
        <w:rPr>
          <w:rFonts w:ascii="Microsoft YaHei" w:hAnsi="Microsoft YaHei" w:eastAsia="Microsoft YaHei" w:cs="Microsoft YaHei"/>
          <w:sz w:val="19"/>
          <w:szCs w:val="19"/>
        </w:rPr>
      </w:pPr>
      <w:r>
        <w:rPr>
          <w:rFonts w:ascii="SimHei" w:hAnsi="SimHei" w:eastAsia="SimHei" w:cs="SimHei"/>
          <w:sz w:val="19"/>
          <w:szCs w:val="19"/>
          <w:spacing w:val="18"/>
        </w:rPr>
        <w:t>第五十四条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学校给予学生处分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,应当坚持</w:t>
      </w:r>
      <w:r>
        <w:rPr>
          <w:rFonts w:ascii="Microsoft YaHei" w:hAnsi="Microsoft YaHei" w:eastAsia="Microsoft YaHei" w:cs="Microsoft YaHei"/>
          <w:sz w:val="19"/>
          <w:szCs w:val="19"/>
          <w:spacing w:val="17"/>
        </w:rPr>
        <w:t>教育与惩戒相结合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,与学生</w:t>
      </w:r>
      <w:r>
        <w:rPr>
          <w:rFonts w:ascii="Microsoft YaHei" w:hAnsi="Microsoft YaHei" w:eastAsia="Microsoft YaHei" w:cs="Microsoft YaHei"/>
          <w:sz w:val="19"/>
          <w:szCs w:val="19"/>
          <w:spacing w:val="13"/>
        </w:rPr>
        <w:t>违法</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3"/>
        </w:rPr>
        <w:t>、违纪行为的性质和过错的严重程度相适应</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。学校对学生的处分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,应当</w:t>
      </w:r>
      <w:r>
        <w:rPr>
          <w:rFonts w:ascii="Microsoft YaHei" w:hAnsi="Microsoft YaHei" w:eastAsia="Microsoft YaHei" w:cs="Microsoft YaHei"/>
          <w:sz w:val="19"/>
          <w:szCs w:val="19"/>
          <w:spacing w:val="-2"/>
        </w:rPr>
        <w:t>做到证据充分</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
        </w:rPr>
        <w:t>、依据明确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、定性准确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、程序正当</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、处分适当</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w:t>
      </w:r>
    </w:p>
    <w:p>
      <w:pPr>
        <w:ind w:left="14" w:right="70" w:firstLine="422"/>
        <w:spacing w:before="4" w:line="233" w:lineRule="auto"/>
        <w:rPr>
          <w:rFonts w:ascii="Microsoft YaHei" w:hAnsi="Microsoft YaHei" w:eastAsia="Microsoft YaHei" w:cs="Microsoft YaHei"/>
          <w:sz w:val="19"/>
          <w:szCs w:val="19"/>
        </w:rPr>
      </w:pPr>
      <w:r>
        <w:rPr>
          <w:rFonts w:ascii="SimHei" w:hAnsi="SimHei" w:eastAsia="SimHei" w:cs="SimHei"/>
          <w:sz w:val="19"/>
          <w:szCs w:val="19"/>
          <w:spacing w:val="21"/>
        </w:rPr>
        <w:t>第五十五条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在对学生作出处分或者其他不利决定之前</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,学校应当告</w:t>
      </w:r>
      <w:r>
        <w:rPr>
          <w:rFonts w:ascii="Microsoft YaHei" w:hAnsi="Microsoft YaHei" w:eastAsia="Microsoft YaHei" w:cs="Microsoft YaHei"/>
          <w:sz w:val="19"/>
          <w:szCs w:val="19"/>
          <w:spacing w:val="18"/>
        </w:rPr>
        <w:t>知学生作出决定的事实</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8"/>
        </w:rPr>
        <w:t>、理由及依据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,并告知学生享有陈</w:t>
      </w:r>
      <w:r>
        <w:rPr>
          <w:rFonts w:ascii="Microsoft YaHei" w:hAnsi="Microsoft YaHei" w:eastAsia="Microsoft YaHei" w:cs="Microsoft YaHei"/>
          <w:sz w:val="19"/>
          <w:szCs w:val="19"/>
          <w:spacing w:val="17"/>
        </w:rPr>
        <w:t>述和申辩的权利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5"/>
        </w:rPr>
        <w:t>听取学生的陈述和申辩</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5"/>
        </w:rPr>
        <w:t>。</w:t>
      </w:r>
    </w:p>
    <w:p>
      <w:pPr>
        <w:ind w:left="13" w:right="77" w:firstLine="417"/>
        <w:spacing w:before="4" w:line="228"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处理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、处分决定以及处分告知书等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,应当直接送达学生本人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,学生拒绝</w:t>
      </w:r>
      <w:r>
        <w:rPr>
          <w:rFonts w:ascii="Microsoft YaHei" w:hAnsi="Microsoft YaHei" w:eastAsia="Microsoft YaHei" w:cs="Microsoft YaHei"/>
          <w:sz w:val="19"/>
          <w:szCs w:val="19"/>
          <w:spacing w:val="17"/>
        </w:rPr>
        <w:t>签收的</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,可以以留置方式送达</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已离校的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,可以采取邮寄方式送达</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;难于联系</w:t>
      </w:r>
      <w:r>
        <w:rPr>
          <w:rFonts w:ascii="Microsoft YaHei" w:hAnsi="Microsoft YaHei" w:eastAsia="Microsoft YaHei" w:cs="Microsoft YaHei"/>
          <w:sz w:val="19"/>
          <w:szCs w:val="19"/>
          <w:spacing w:val="12"/>
        </w:rPr>
        <w:t>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,可以利用学校网站</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、新闻媒体等以公告方式送达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3" w:right="77" w:firstLine="423"/>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9"/>
        </w:rPr>
        <w:t>第五十六条</w:t>
      </w:r>
      <w:r>
        <w:rPr>
          <w:rFonts w:ascii="SimHei" w:hAnsi="SimHei" w:eastAsia="SimHei" w:cs="SimHei"/>
          <w:sz w:val="19"/>
          <w:szCs w:val="19"/>
          <w:spacing w:val="9"/>
        </w:rPr>
        <w:t xml:space="preserve">  </w:t>
      </w:r>
      <w:r>
        <w:rPr>
          <w:rFonts w:ascii="Microsoft YaHei" w:hAnsi="Microsoft YaHei" w:eastAsia="Microsoft YaHei" w:cs="Microsoft YaHei"/>
          <w:sz w:val="19"/>
          <w:szCs w:val="19"/>
          <w:spacing w:val="9"/>
        </w:rPr>
        <w:t>对学生作出取消入学资格</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、取消学籍</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、退学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、开除学籍或</w:t>
      </w:r>
      <w:r>
        <w:rPr>
          <w:rFonts w:ascii="Microsoft YaHei" w:hAnsi="Microsoft YaHei" w:eastAsia="Microsoft YaHei" w:cs="Microsoft YaHei"/>
          <w:sz w:val="19"/>
          <w:szCs w:val="19"/>
          <w:spacing w:val="22"/>
        </w:rPr>
        <w:t>者其他涉及学生重大利益的处理或者处分决定的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,应当提交校长办</w:t>
      </w:r>
      <w:r>
        <w:rPr>
          <w:rFonts w:ascii="Microsoft YaHei" w:hAnsi="Microsoft YaHei" w:eastAsia="Microsoft YaHei" w:cs="Microsoft YaHei"/>
          <w:sz w:val="19"/>
          <w:szCs w:val="19"/>
          <w:spacing w:val="21"/>
        </w:rPr>
        <w:t>公会或</w:t>
      </w:r>
      <w:r>
        <w:rPr>
          <w:rFonts w:ascii="Microsoft YaHei" w:hAnsi="Microsoft YaHei" w:eastAsia="Microsoft YaHei" w:cs="Microsoft YaHei"/>
          <w:sz w:val="19"/>
          <w:szCs w:val="19"/>
          <w:spacing w:val="18"/>
        </w:rPr>
        <w:t>者校长授权的专门会议研究决定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,并应当事先进行</w:t>
      </w:r>
      <w:r>
        <w:rPr>
          <w:rFonts w:ascii="Microsoft YaHei" w:hAnsi="Microsoft YaHei" w:eastAsia="Microsoft YaHei" w:cs="Microsoft YaHei"/>
          <w:sz w:val="19"/>
          <w:szCs w:val="19"/>
          <w:spacing w:val="17"/>
        </w:rPr>
        <w:t>合法性审查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5" w:firstLine="421"/>
        <w:spacing w:before="2" w:line="221" w:lineRule="auto"/>
        <w:rPr>
          <w:rFonts w:ascii="Microsoft YaHei" w:hAnsi="Microsoft YaHei" w:eastAsia="Microsoft YaHei" w:cs="Microsoft YaHei"/>
          <w:sz w:val="19"/>
          <w:szCs w:val="19"/>
        </w:rPr>
      </w:pPr>
      <w:r>
        <w:rPr>
          <w:rFonts w:ascii="SimHei" w:hAnsi="SimHei" w:eastAsia="SimHei" w:cs="SimHei"/>
          <w:sz w:val="19"/>
          <w:szCs w:val="19"/>
          <w:spacing w:val="19"/>
        </w:rPr>
        <w:t>第五十七条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9"/>
        </w:rPr>
        <w:t>除开除学籍处分以外</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9"/>
        </w:rPr>
        <w:t>给予学生处分一般应当设置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9"/>
          <w:position w:val="-2"/>
        </w:rPr>
        <w:t>6</w:t>
      </w:r>
      <w:r>
        <w:rPr>
          <w:rFonts w:ascii="Microsoft YaHei" w:hAnsi="Microsoft YaHei" w:eastAsia="Microsoft YaHei" w:cs="Microsoft YaHei"/>
          <w:sz w:val="19"/>
          <w:szCs w:val="19"/>
          <w:spacing w:val="-23"/>
          <w:position w:val="-2"/>
        </w:rPr>
        <w:t xml:space="preserve"> </w:t>
      </w:r>
      <w:r>
        <w:rPr>
          <w:rFonts w:ascii="Microsoft YaHei" w:hAnsi="Microsoft YaHei" w:eastAsia="Microsoft YaHei" w:cs="Microsoft YaHei"/>
          <w:sz w:val="19"/>
          <w:szCs w:val="19"/>
          <w:spacing w:val="19"/>
        </w:rPr>
        <w:t>到</w:t>
      </w:r>
      <w:r>
        <w:rPr>
          <w:rFonts w:ascii="Microsoft YaHei" w:hAnsi="Microsoft YaHei" w:eastAsia="Microsoft YaHei" w:cs="Microsoft YaHei"/>
          <w:sz w:val="19"/>
          <w:szCs w:val="19"/>
          <w:spacing w:val="17"/>
          <w:position w:val="-2"/>
        </w:rPr>
        <w:t>12</w:t>
      </w:r>
      <w:r>
        <w:rPr>
          <w:rFonts w:ascii="Microsoft YaHei" w:hAnsi="Microsoft YaHei" w:eastAsia="Microsoft YaHei" w:cs="Microsoft YaHei"/>
          <w:sz w:val="19"/>
          <w:szCs w:val="19"/>
          <w:spacing w:val="17"/>
        </w:rPr>
        <w:t>个月期限</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,到期按学校规定程序予以解除</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。解除处分后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,学生获得表彰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6"/>
        </w:rPr>
        <w:t>奖励及其他权益</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,不再受原处分的影响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4" w:right="77" w:firstLine="422"/>
        <w:spacing w:before="3" w:line="235" w:lineRule="auto"/>
        <w:rPr>
          <w:rFonts w:ascii="Microsoft YaHei" w:hAnsi="Microsoft YaHei" w:eastAsia="Microsoft YaHei" w:cs="Microsoft YaHei"/>
          <w:sz w:val="19"/>
          <w:szCs w:val="19"/>
        </w:rPr>
      </w:pPr>
      <w:r>
        <w:rPr>
          <w:rFonts w:ascii="SimHei" w:hAnsi="SimHei" w:eastAsia="SimHei" w:cs="SimHei"/>
          <w:sz w:val="19"/>
          <w:szCs w:val="19"/>
          <w:spacing w:val="13"/>
        </w:rPr>
        <w:t>第五十八条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对学生的奖励</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、处理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、处分及解除处分材料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,学校应</w:t>
      </w:r>
      <w:r>
        <w:rPr>
          <w:rFonts w:ascii="Microsoft YaHei" w:hAnsi="Microsoft YaHei" w:eastAsia="Microsoft YaHei" w:cs="Microsoft YaHei"/>
          <w:sz w:val="19"/>
          <w:szCs w:val="19"/>
          <w:spacing w:val="12"/>
        </w:rPr>
        <w:t>当真</w:t>
      </w:r>
      <w:r>
        <w:rPr>
          <w:rFonts w:ascii="Microsoft YaHei" w:hAnsi="Microsoft YaHei" w:eastAsia="Microsoft YaHei" w:cs="Microsoft YaHei"/>
          <w:sz w:val="19"/>
          <w:szCs w:val="19"/>
          <w:spacing w:val="17"/>
        </w:rPr>
        <w:t>实完整地归入学校文书档案和本人档案</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7"/>
        </w:rPr>
        <w:t>。</w:t>
      </w:r>
    </w:p>
    <w:p>
      <w:pPr>
        <w:ind w:left="13" w:right="70" w:firstLine="418"/>
        <w:spacing w:before="1" w:line="238"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被开除学籍的学生</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6"/>
        </w:rPr>
        <w:t>由学校发给学习证明</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。学生按学校规定期限离校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9"/>
        </w:rPr>
        <w:t>档案由学校退回其家庭所在地</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9"/>
        </w:rPr>
        <w:t>,户 口应当按照国家相关规定迁回原户籍地</w:t>
      </w:r>
      <w:r>
        <w:rPr>
          <w:rFonts w:ascii="Microsoft YaHei" w:hAnsi="Microsoft YaHei" w:eastAsia="Microsoft YaHei" w:cs="Microsoft YaHei"/>
          <w:sz w:val="19"/>
          <w:szCs w:val="19"/>
          <w:spacing w:val="15"/>
        </w:rPr>
        <w:t>或者家庭户籍所在地</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5"/>
        </w:rPr>
        <w:t>。</w:t>
      </w:r>
    </w:p>
    <w:p>
      <w:pPr>
        <w:ind w:left="2532"/>
        <w:spacing w:before="274" w:line="252" w:lineRule="exact"/>
        <w:rPr>
          <w:rFonts w:ascii="SimHei" w:hAnsi="SimHei" w:eastAsia="SimHei" w:cs="SimHei"/>
          <w:sz w:val="19"/>
          <w:szCs w:val="19"/>
        </w:rPr>
      </w:pPr>
      <w:r>
        <w:rPr>
          <w:rFonts w:ascii="SimHei" w:hAnsi="SimHei" w:eastAsia="SimHei" w:cs="SimHei"/>
          <w:sz w:val="19"/>
          <w:szCs w:val="19"/>
          <w:spacing w:val="11"/>
          <w:position w:val="1"/>
        </w:rPr>
        <w:t>第六章</w:t>
      </w:r>
      <w:r>
        <w:rPr>
          <w:rFonts w:ascii="SimHei" w:hAnsi="SimHei" w:eastAsia="SimHei" w:cs="SimHei"/>
          <w:sz w:val="19"/>
          <w:szCs w:val="19"/>
          <w:spacing w:val="26"/>
          <w:position w:val="1"/>
        </w:rPr>
        <w:t xml:space="preserve">  </w:t>
      </w:r>
      <w:r>
        <w:rPr>
          <w:rFonts w:ascii="SimHei" w:hAnsi="SimHei" w:eastAsia="SimHei" w:cs="SimHei"/>
          <w:sz w:val="19"/>
          <w:szCs w:val="19"/>
          <w:spacing w:val="11"/>
          <w:position w:val="1"/>
        </w:rPr>
        <w:t>学生申诉</w:t>
      </w:r>
    </w:p>
    <w:p>
      <w:pPr>
        <w:pStyle w:val="BodyText"/>
        <w:spacing w:line="292" w:lineRule="auto"/>
        <w:rPr/>
      </w:pPr>
      <w:r/>
    </w:p>
    <w:p>
      <w:pPr>
        <w:ind w:left="13" w:right="77" w:firstLine="423"/>
        <w:spacing w:before="82" w:line="237" w:lineRule="auto"/>
        <w:rPr>
          <w:rFonts w:ascii="Microsoft YaHei" w:hAnsi="Microsoft YaHei" w:eastAsia="Microsoft YaHei" w:cs="Microsoft YaHei"/>
          <w:sz w:val="19"/>
          <w:szCs w:val="19"/>
        </w:rPr>
      </w:pPr>
      <w:r>
        <w:rPr>
          <w:rFonts w:ascii="SimHei" w:hAnsi="SimHei" w:eastAsia="SimHei" w:cs="SimHei"/>
          <w:sz w:val="19"/>
          <w:szCs w:val="19"/>
          <w:spacing w:val="20"/>
        </w:rPr>
        <w:t>第五十九条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学校应当成立学生申诉处理委员会</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0"/>
        </w:rPr>
        <w:t>负责受理学生对处</w:t>
      </w:r>
      <w:r>
        <w:rPr>
          <w:rFonts w:ascii="Microsoft YaHei" w:hAnsi="Microsoft YaHei" w:eastAsia="Microsoft YaHei" w:cs="Microsoft YaHei"/>
          <w:sz w:val="19"/>
          <w:szCs w:val="19"/>
          <w:spacing w:val="16"/>
        </w:rPr>
        <w:t>理或者处分决定不服提起的申诉</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p>
    <w:p>
      <w:pPr>
        <w:spacing w:line="237" w:lineRule="auto"/>
        <w:sectPr>
          <w:footerReference w:type="default" r:id="rId58"/>
          <w:pgSz w:w="7416" w:h="11507"/>
          <w:pgMar w:top="196" w:right="441"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00" name="IM 100"/>
            <wp:cNvGraphicFramePr/>
            <a:graphic>
              <a:graphicData uri="http://schemas.openxmlformats.org/drawingml/2006/picture">
                <pic:pic>
                  <pic:nvPicPr>
                    <pic:cNvPr id="100" name="IM 100"/>
                    <pic:cNvPicPr/>
                  </pic:nvPicPr>
                  <pic:blipFill>
                    <a:blip r:embed="rId16"/>
                    <a:stretch>
                      <a:fillRect/>
                    </a:stretch>
                  </pic:blipFill>
                  <pic:spPr>
                    <a:xfrm rot="0">
                      <a:off x="0" y="0"/>
                      <a:ext cx="4247895" cy="428853"/>
                    </a:xfrm>
                    <a:prstGeom prst="rect">
                      <a:avLst/>
                    </a:prstGeom>
                  </pic:spPr>
                </pic:pic>
              </a:graphicData>
            </a:graphic>
          </wp:inline>
        </w:drawing>
      </w:r>
    </w:p>
    <w:p>
      <w:pPr>
        <w:ind w:left="12" w:firstLine="419"/>
        <w:spacing w:before="168" w:line="231" w:lineRule="auto"/>
        <w:jc w:val="both"/>
        <w:rPr>
          <w:rFonts w:ascii="Microsoft YaHei" w:hAnsi="Microsoft YaHei" w:eastAsia="Microsoft YaHei" w:cs="Microsoft YaHei"/>
          <w:sz w:val="19"/>
          <w:szCs w:val="19"/>
        </w:rPr>
      </w:pPr>
      <w:bookmarkStart w:name="bookmark73" w:id="15"/>
      <w:bookmarkEnd w:id="15"/>
      <w:r>
        <w:rPr>
          <w:rFonts w:ascii="Microsoft YaHei" w:hAnsi="Microsoft YaHei" w:eastAsia="Microsoft YaHei" w:cs="Microsoft YaHei"/>
          <w:sz w:val="19"/>
          <w:szCs w:val="19"/>
          <w:spacing w:val="10"/>
        </w:rPr>
        <w:t>学生申诉处理委员会应当由学校相关负责人</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0"/>
        </w:rPr>
        <w:t>、职能部门负责人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、教师代</w:t>
      </w:r>
      <w:r>
        <w:rPr>
          <w:rFonts w:ascii="Microsoft YaHei" w:hAnsi="Microsoft YaHei" w:eastAsia="Microsoft YaHei" w:cs="Microsoft YaHei"/>
          <w:sz w:val="19"/>
          <w:szCs w:val="19"/>
          <w:spacing w:val="9"/>
        </w:rPr>
        <w:t>表</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9"/>
        </w:rPr>
        <w:t>、学生代表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、负责法律事务的相关机构负责人等组成</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,可以聘请校外法律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15"/>
        </w:rPr>
        <w:t>教育等方面专家参加</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rPr>
        <w:t>。</w:t>
      </w:r>
    </w:p>
    <w:p>
      <w:pPr>
        <w:ind w:left="16" w:right="77" w:firstLine="415"/>
        <w:spacing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学校应当制定学生申诉的具体办法</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2"/>
        </w:rPr>
        <w:t>,健全学生申诉处理委员会的组成</w:t>
      </w:r>
      <w:r>
        <w:rPr>
          <w:rFonts w:ascii="Microsoft YaHei" w:hAnsi="Microsoft YaHei" w:eastAsia="Microsoft YaHei" w:cs="Microsoft YaHei"/>
          <w:sz w:val="19"/>
          <w:szCs w:val="19"/>
          <w:spacing w:val="13"/>
        </w:rPr>
        <w:t>与工作规则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,提供必要条件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,保证其能够客观</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、公正地履行</w:t>
      </w:r>
      <w:r>
        <w:rPr>
          <w:rFonts w:ascii="Microsoft YaHei" w:hAnsi="Microsoft YaHei" w:eastAsia="Microsoft YaHei" w:cs="Microsoft YaHei"/>
          <w:sz w:val="19"/>
          <w:szCs w:val="19"/>
          <w:spacing w:val="12"/>
        </w:rPr>
        <w:t>职责</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3" w:right="77" w:firstLine="423"/>
        <w:spacing w:before="2" w:line="226" w:lineRule="auto"/>
        <w:rPr>
          <w:rFonts w:ascii="Microsoft YaHei" w:hAnsi="Microsoft YaHei" w:eastAsia="Microsoft YaHei" w:cs="Microsoft YaHei"/>
          <w:sz w:val="19"/>
          <w:szCs w:val="19"/>
        </w:rPr>
      </w:pPr>
      <w:r>
        <w:rPr>
          <w:rFonts w:ascii="SimHei" w:hAnsi="SimHei" w:eastAsia="SimHei" w:cs="SimHei"/>
          <w:sz w:val="19"/>
          <w:szCs w:val="19"/>
          <w:spacing w:val="20"/>
        </w:rPr>
        <w:t>第六十条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学生对学校的处理或者处分决定有异议的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可以在接到学</w:t>
      </w:r>
      <w:r>
        <w:rPr>
          <w:rFonts w:ascii="Microsoft YaHei" w:hAnsi="Microsoft YaHei" w:eastAsia="Microsoft YaHei" w:cs="Microsoft YaHei"/>
          <w:sz w:val="19"/>
          <w:szCs w:val="19"/>
          <w:spacing w:val="14"/>
        </w:rPr>
        <w:t>校处理或者处分决定书之日起</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4"/>
          <w:position w:val="-2"/>
        </w:rPr>
        <w:t>10 </w:t>
      </w:r>
      <w:r>
        <w:rPr>
          <w:rFonts w:ascii="Microsoft YaHei" w:hAnsi="Microsoft YaHei" w:eastAsia="Microsoft YaHei" w:cs="Microsoft YaHei"/>
          <w:sz w:val="19"/>
          <w:szCs w:val="19"/>
          <w:spacing w:val="14"/>
        </w:rPr>
        <w:t>日</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4"/>
        </w:rPr>
        <w:t>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4"/>
        </w:rPr>
        <w:t>向</w:t>
      </w:r>
      <w:r>
        <w:rPr>
          <w:rFonts w:ascii="Microsoft YaHei" w:hAnsi="Microsoft YaHei" w:eastAsia="Microsoft YaHei" w:cs="Microsoft YaHei"/>
          <w:sz w:val="19"/>
          <w:szCs w:val="19"/>
          <w:spacing w:val="13"/>
        </w:rPr>
        <w:t>学校学生申诉处理委员会提出书</w:t>
      </w:r>
      <w:r>
        <w:rPr>
          <w:rFonts w:ascii="Microsoft YaHei" w:hAnsi="Microsoft YaHei" w:eastAsia="Microsoft YaHei" w:cs="Microsoft YaHei"/>
          <w:sz w:val="19"/>
          <w:szCs w:val="19"/>
          <w:spacing w:val="9"/>
        </w:rPr>
        <w:t>面申诉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12" w:right="77" w:firstLine="424"/>
        <w:spacing w:before="5" w:line="225" w:lineRule="auto"/>
        <w:rPr>
          <w:rFonts w:ascii="Microsoft YaHei" w:hAnsi="Microsoft YaHei" w:eastAsia="Microsoft YaHei" w:cs="Microsoft YaHei"/>
          <w:sz w:val="19"/>
          <w:szCs w:val="19"/>
        </w:rPr>
      </w:pPr>
      <w:r>
        <w:rPr>
          <w:rFonts w:ascii="SimHei" w:hAnsi="SimHei" w:eastAsia="SimHei" w:cs="SimHei"/>
          <w:sz w:val="19"/>
          <w:szCs w:val="19"/>
          <w:spacing w:val="21"/>
        </w:rPr>
        <w:t>第六十一条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学生申诉处理委员会对学生提出的申诉进行复查</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,并在</w:t>
      </w:r>
      <w:r>
        <w:rPr>
          <w:rFonts w:ascii="Microsoft YaHei" w:hAnsi="Microsoft YaHei" w:eastAsia="Microsoft YaHei" w:cs="Microsoft YaHei"/>
          <w:sz w:val="19"/>
          <w:szCs w:val="19"/>
          <w:spacing w:val="16"/>
        </w:rPr>
        <w:t>接到书面申诉之日起</w:t>
      </w:r>
      <w:r>
        <w:rPr>
          <w:rFonts w:ascii="Microsoft YaHei" w:hAnsi="Microsoft YaHei" w:eastAsia="Microsoft YaHei" w:cs="Microsoft YaHei"/>
          <w:sz w:val="19"/>
          <w:szCs w:val="19"/>
          <w:spacing w:val="40"/>
          <w:w w:val="101"/>
        </w:rPr>
        <w:t xml:space="preserve"> </w:t>
      </w:r>
      <w:r>
        <w:rPr>
          <w:rFonts w:ascii="Microsoft YaHei" w:hAnsi="Microsoft YaHei" w:eastAsia="Microsoft YaHei" w:cs="Microsoft YaHei"/>
          <w:sz w:val="19"/>
          <w:szCs w:val="19"/>
          <w:spacing w:val="16"/>
          <w:position w:val="-2"/>
        </w:rPr>
        <w:t>15 </w:t>
      </w:r>
      <w:r>
        <w:rPr>
          <w:rFonts w:ascii="Microsoft YaHei" w:hAnsi="Microsoft YaHei" w:eastAsia="Microsoft YaHei" w:cs="Microsoft YaHei"/>
          <w:sz w:val="19"/>
          <w:szCs w:val="19"/>
          <w:spacing w:val="16"/>
        </w:rPr>
        <w:t>日</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6"/>
        </w:rPr>
        <w:t>内作出复查结论并告知申诉人</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。情况复杂不能</w:t>
      </w:r>
      <w:r>
        <w:rPr>
          <w:rFonts w:ascii="Microsoft YaHei" w:hAnsi="Microsoft YaHei" w:eastAsia="Microsoft YaHei" w:cs="Microsoft YaHei"/>
          <w:sz w:val="19"/>
          <w:szCs w:val="19"/>
          <w:spacing w:val="16"/>
        </w:rPr>
        <w:t>在规定限期内作出结论的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,经学校负责人批准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6"/>
        </w:rPr>
        <w:t>可延长</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position w:val="-2"/>
        </w:rPr>
        <w:t>15 </w:t>
      </w:r>
      <w:r>
        <w:rPr>
          <w:rFonts w:ascii="Microsoft YaHei" w:hAnsi="Microsoft YaHei" w:eastAsia="Microsoft YaHei" w:cs="Microsoft YaHei"/>
          <w:sz w:val="19"/>
          <w:szCs w:val="19"/>
          <w:spacing w:val="15"/>
        </w:rPr>
        <w:t>日</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5"/>
        </w:rPr>
        <w:t>学生申诉处</w:t>
      </w:r>
      <w:r>
        <w:rPr>
          <w:rFonts w:ascii="Microsoft YaHei" w:hAnsi="Microsoft YaHei" w:eastAsia="Microsoft YaHei" w:cs="Microsoft YaHei"/>
          <w:sz w:val="19"/>
          <w:szCs w:val="19"/>
          <w:spacing w:val="17"/>
        </w:rPr>
        <w:t>理委员会认为必要的</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,可以建议学校暂缓执行有关决定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2" w:right="77" w:firstLine="419"/>
        <w:spacing w:before="3" w:line="228"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学生申诉处理委员会经复查</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,认为做出处理或者处分的事实</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、依据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、程</w:t>
      </w:r>
      <w:r>
        <w:rPr>
          <w:rFonts w:ascii="Microsoft YaHei" w:hAnsi="Microsoft YaHei" w:eastAsia="Microsoft YaHei" w:cs="Microsoft YaHei"/>
          <w:sz w:val="19"/>
          <w:szCs w:val="19"/>
          <w:spacing w:val="18"/>
        </w:rPr>
        <w:t>序等存在不当</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,可以作出建议撤销或变更的复查意见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,要求相关职能部门予</w:t>
      </w:r>
      <w:r>
        <w:rPr>
          <w:rFonts w:ascii="Microsoft YaHei" w:hAnsi="Microsoft YaHei" w:eastAsia="Microsoft YaHei" w:cs="Microsoft YaHei"/>
          <w:sz w:val="19"/>
          <w:szCs w:val="19"/>
          <w:spacing w:val="17"/>
        </w:rPr>
        <w:t>以研究</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,重新提交校长办公会或者专门会议作出决定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right="77" w:firstLine="426"/>
        <w:spacing w:before="1" w:line="228" w:lineRule="auto"/>
        <w:rPr>
          <w:rFonts w:ascii="Microsoft YaHei" w:hAnsi="Microsoft YaHei" w:eastAsia="Microsoft YaHei" w:cs="Microsoft YaHei"/>
          <w:sz w:val="19"/>
          <w:szCs w:val="19"/>
        </w:rPr>
      </w:pPr>
      <w:r>
        <w:rPr>
          <w:rFonts w:ascii="SimHei" w:hAnsi="SimHei" w:eastAsia="SimHei" w:cs="SimHei"/>
          <w:sz w:val="19"/>
          <w:szCs w:val="19"/>
          <w:spacing w:val="19"/>
        </w:rPr>
        <w:t>第六十二条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9"/>
        </w:rPr>
        <w:t>学生对复查决定有异议的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,在接到学校复</w:t>
      </w:r>
      <w:r>
        <w:rPr>
          <w:rFonts w:ascii="Microsoft YaHei" w:hAnsi="Microsoft YaHei" w:eastAsia="Microsoft YaHei" w:cs="Microsoft YaHei"/>
          <w:sz w:val="19"/>
          <w:szCs w:val="19"/>
          <w:spacing w:val="18"/>
        </w:rPr>
        <w:t>查决定书之 日</w:t>
      </w:r>
      <w:r>
        <w:rPr>
          <w:rFonts w:ascii="Microsoft YaHei" w:hAnsi="Microsoft YaHei" w:eastAsia="Microsoft YaHei" w:cs="Microsoft YaHei"/>
          <w:sz w:val="19"/>
          <w:szCs w:val="19"/>
          <w:spacing w:val="13"/>
        </w:rPr>
        <w:t>起</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3"/>
          <w:position w:val="-2"/>
        </w:rPr>
        <w:t>15 </w:t>
      </w:r>
      <w:r>
        <w:rPr>
          <w:rFonts w:ascii="Microsoft YaHei" w:hAnsi="Microsoft YaHei" w:eastAsia="Microsoft YaHei" w:cs="Microsoft YaHei"/>
          <w:sz w:val="19"/>
          <w:szCs w:val="19"/>
          <w:spacing w:val="13"/>
        </w:rPr>
        <w:t>日</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3"/>
        </w:rPr>
        <w:t>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,可以向学校所在地省级教育行政部门提出书面申诉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35" w:right="77" w:firstLine="397"/>
        <w:spacing w:before="2" w:line="21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省级教育行政部门应当在接到学生书面申诉之日起 </w:t>
      </w:r>
      <w:r>
        <w:rPr>
          <w:rFonts w:ascii="Microsoft YaHei" w:hAnsi="Microsoft YaHei" w:eastAsia="Microsoft YaHei" w:cs="Microsoft YaHei"/>
          <w:sz w:val="19"/>
          <w:szCs w:val="19"/>
          <w:spacing w:val="14"/>
          <w:position w:val="-2"/>
        </w:rPr>
        <w:t>30</w:t>
      </w:r>
      <w:r>
        <w:rPr>
          <w:rFonts w:ascii="Microsoft YaHei" w:hAnsi="Microsoft YaHei" w:eastAsia="Microsoft YaHei" w:cs="Microsoft YaHei"/>
          <w:sz w:val="19"/>
          <w:szCs w:val="19"/>
          <w:spacing w:val="14"/>
        </w:rPr>
        <w:t>个工作 日</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4"/>
        </w:rPr>
        <w:t>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,对</w:t>
      </w:r>
      <w:r>
        <w:rPr>
          <w:rFonts w:ascii="Microsoft YaHei" w:hAnsi="Microsoft YaHei" w:eastAsia="Microsoft YaHei" w:cs="Microsoft YaHei"/>
          <w:sz w:val="19"/>
          <w:szCs w:val="19"/>
          <w:spacing w:val="15"/>
        </w:rPr>
        <w:t>申诉人的问题给予处理并作出决定</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5"/>
        </w:rPr>
        <w:t>。</w:t>
      </w:r>
    </w:p>
    <w:p>
      <w:pPr>
        <w:ind w:left="14" w:right="77" w:firstLine="422"/>
        <w:spacing w:before="4" w:line="233" w:lineRule="auto"/>
        <w:jc w:val="both"/>
        <w:rPr>
          <w:rFonts w:ascii="Microsoft YaHei" w:hAnsi="Microsoft YaHei" w:eastAsia="Microsoft YaHei" w:cs="Microsoft YaHei"/>
          <w:sz w:val="19"/>
          <w:szCs w:val="19"/>
        </w:rPr>
      </w:pPr>
      <w:r>
        <w:rPr>
          <w:rFonts w:ascii="SimHei" w:hAnsi="SimHei" w:eastAsia="SimHei" w:cs="SimHei"/>
          <w:sz w:val="19"/>
          <w:szCs w:val="19"/>
          <w:spacing w:val="18"/>
        </w:rPr>
        <w:t>第六十三条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省级教育行政部门在处理因对学校处理或者处分决定不</w:t>
      </w:r>
      <w:r>
        <w:rPr>
          <w:rFonts w:ascii="Microsoft YaHei" w:hAnsi="Microsoft YaHei" w:eastAsia="Microsoft YaHei" w:cs="Microsoft YaHei"/>
          <w:sz w:val="19"/>
          <w:szCs w:val="19"/>
          <w:spacing w:val="18"/>
        </w:rPr>
        <w:t>服提起的学生申诉时</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8"/>
        </w:rPr>
        <w:t>,应当听取学生和学校的意见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,并可根据需要进行必要</w:t>
      </w:r>
      <w:r>
        <w:rPr>
          <w:rFonts w:ascii="Microsoft YaHei" w:hAnsi="Microsoft YaHei" w:eastAsia="Microsoft YaHei" w:cs="Microsoft YaHei"/>
          <w:sz w:val="19"/>
          <w:szCs w:val="19"/>
          <w:spacing w:val="15"/>
        </w:rPr>
        <w:t>的调查</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5"/>
        </w:rPr>
        <w:t>。根据审查结论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区别不同情况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,分别作出下列处理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(一)事实清楚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、依据明确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、定性准确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、程序正当</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3"/>
        </w:rPr>
        <w:t>处分适当的 ,予以维持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3"/>
        </w:rPr>
        <w:t>;</w:t>
      </w:r>
    </w:p>
    <w:p>
      <w:pPr>
        <w:ind w:left="27" w:right="77" w:firstLine="419"/>
        <w:spacing w:before="73"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(二)认定事实不</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
        </w:rPr>
        <w:t>存</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在 ,</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校</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超</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越</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职</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权</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、违</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上</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法</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定</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作</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
        </w:rPr>
        <w:t>出</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决</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定</w:t>
      </w:r>
      <w:r>
        <w:rPr>
          <w:rFonts w:ascii="Microsoft YaHei" w:hAnsi="Microsoft YaHei" w:eastAsia="Microsoft YaHei" w:cs="Microsoft YaHei"/>
          <w:sz w:val="19"/>
          <w:szCs w:val="19"/>
          <w:spacing w:val="15"/>
        </w:rPr>
        <w:t>的</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,责令学校予以撤销</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5"/>
        </w:rPr>
        <w:t>;</w:t>
      </w:r>
    </w:p>
    <w:p>
      <w:pPr>
        <w:ind w:left="10" w:right="77" w:firstLine="437"/>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(三)认定事实清楚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,但认定情节有误</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8"/>
        </w:rPr>
        <w:t>、定性不准确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7"/>
        </w:rPr>
        <w:t>或者适用依据有错</w:t>
      </w:r>
      <w:r>
        <w:rPr>
          <w:rFonts w:ascii="Microsoft YaHei" w:hAnsi="Microsoft YaHei" w:eastAsia="Microsoft YaHei" w:cs="Microsoft YaHei"/>
          <w:sz w:val="19"/>
          <w:szCs w:val="19"/>
          <w:spacing w:val="18"/>
        </w:rPr>
        <w:t>误的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,责令学校变更或者重新作出决定</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w:t>
      </w:r>
    </w:p>
    <w:p>
      <w:pPr>
        <w:ind w:left="10" w:right="77" w:firstLine="436"/>
        <w:spacing w:before="1"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(四)认定事实不清</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5"/>
        </w:rPr>
        <w:t>、证据不足</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,或者违反本规定以及学校规定的程序和</w:t>
      </w:r>
      <w:r>
        <w:rPr>
          <w:rFonts w:ascii="Microsoft YaHei" w:hAnsi="Microsoft YaHei" w:eastAsia="Microsoft YaHei" w:cs="Microsoft YaHei"/>
          <w:sz w:val="19"/>
          <w:szCs w:val="19"/>
          <w:spacing w:val="16"/>
        </w:rPr>
        <w:t>权限的</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,责令学校重新作出决定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26" w:right="77" w:firstLine="410"/>
        <w:spacing w:before="3" w:line="238" w:lineRule="auto"/>
        <w:jc w:val="both"/>
        <w:rPr>
          <w:rFonts w:ascii="Microsoft YaHei" w:hAnsi="Microsoft YaHei" w:eastAsia="Microsoft YaHei" w:cs="Microsoft YaHei"/>
          <w:sz w:val="19"/>
          <w:szCs w:val="19"/>
        </w:rPr>
      </w:pPr>
      <w:r>
        <w:rPr>
          <w:rFonts w:ascii="SimHei" w:hAnsi="SimHei" w:eastAsia="SimHei" w:cs="SimHei"/>
          <w:sz w:val="19"/>
          <w:szCs w:val="19"/>
          <w:spacing w:val="12"/>
        </w:rPr>
        <w:t>第六十四条</w:t>
      </w:r>
      <w:r>
        <w:rPr>
          <w:rFonts w:ascii="SimHei" w:hAnsi="SimHei" w:eastAsia="SimHei" w:cs="SimHei"/>
          <w:sz w:val="19"/>
          <w:szCs w:val="19"/>
          <w:spacing w:val="40"/>
        </w:rPr>
        <w:t xml:space="preserve">  </w:t>
      </w:r>
      <w:r>
        <w:rPr>
          <w:rFonts w:ascii="Microsoft YaHei" w:hAnsi="Microsoft YaHei" w:eastAsia="Microsoft YaHei" w:cs="Microsoft YaHei"/>
          <w:sz w:val="19"/>
          <w:szCs w:val="19"/>
          <w:spacing w:val="12"/>
        </w:rPr>
        <w:t>自处理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、处分或者复查决定书送达之日起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,学生在申诉期</w:t>
      </w:r>
      <w:r>
        <w:rPr>
          <w:rFonts w:ascii="Microsoft YaHei" w:hAnsi="Microsoft YaHei" w:eastAsia="Microsoft YaHei" w:cs="Microsoft YaHei"/>
          <w:sz w:val="19"/>
          <w:szCs w:val="19"/>
          <w:spacing w:val="21"/>
        </w:rPr>
        <w:t>内未提出申诉的视为放弃申诉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,学校或者省级教育行政部门不再受理其提</w:t>
      </w:r>
      <w:r>
        <w:rPr>
          <w:rFonts w:ascii="Microsoft YaHei" w:hAnsi="Microsoft YaHei" w:eastAsia="Microsoft YaHei" w:cs="Microsoft YaHei"/>
          <w:sz w:val="19"/>
          <w:szCs w:val="19"/>
          <w:spacing w:val="8"/>
        </w:rPr>
        <w:t>出的申诉</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w:t>
      </w:r>
    </w:p>
    <w:p>
      <w:pPr>
        <w:spacing w:line="238" w:lineRule="auto"/>
        <w:sectPr>
          <w:footerReference w:type="default" r:id="rId59"/>
          <w:pgSz w:w="7416" w:h="11507"/>
          <w:pgMar w:top="196" w:right="441"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02" name="IM 102"/>
            <wp:cNvGraphicFramePr/>
            <a:graphic>
              <a:graphicData uri="http://schemas.openxmlformats.org/drawingml/2006/picture">
                <pic:pic>
                  <pic:nvPicPr>
                    <pic:cNvPr id="102" name="IM 102"/>
                    <pic:cNvPicPr/>
                  </pic:nvPicPr>
                  <pic:blipFill>
                    <a:blip r:embed="rId14"/>
                    <a:stretch>
                      <a:fillRect/>
                    </a:stretch>
                  </pic:blipFill>
                  <pic:spPr>
                    <a:xfrm rot="0">
                      <a:off x="0" y="0"/>
                      <a:ext cx="4247895" cy="428853"/>
                    </a:xfrm>
                    <a:prstGeom prst="rect">
                      <a:avLst/>
                    </a:prstGeom>
                  </pic:spPr>
                </pic:pic>
              </a:graphicData>
            </a:graphic>
          </wp:inline>
        </w:drawing>
      </w:r>
    </w:p>
    <w:p>
      <w:pPr>
        <w:ind w:left="12" w:right="6" w:firstLine="418"/>
        <w:spacing w:before="168" w:line="22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处理</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3"/>
        </w:rPr>
        <w:t>、处分或者复查决定书未告知学生申诉期限的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3"/>
        </w:rPr>
        <w:t>申诉期限自学生知</w:t>
      </w:r>
      <w:r>
        <w:rPr>
          <w:rFonts w:ascii="Microsoft YaHei" w:hAnsi="Microsoft YaHei" w:eastAsia="Microsoft YaHei" w:cs="Microsoft YaHei"/>
          <w:sz w:val="19"/>
          <w:szCs w:val="19"/>
          <w:spacing w:val="18"/>
        </w:rPr>
        <w:t>道或者应当知道处理或者处分决定之日起计算</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8"/>
        </w:rPr>
        <w:t>,但最长不得超过 </w:t>
      </w:r>
      <w:r>
        <w:rPr>
          <w:rFonts w:ascii="Microsoft YaHei" w:hAnsi="Microsoft YaHei" w:eastAsia="Microsoft YaHei" w:cs="Microsoft YaHei"/>
          <w:sz w:val="19"/>
          <w:szCs w:val="19"/>
          <w:spacing w:val="18"/>
          <w:position w:val="-2"/>
        </w:rPr>
        <w:t>6</w:t>
      </w:r>
      <w:r>
        <w:rPr>
          <w:rFonts w:ascii="Microsoft YaHei" w:hAnsi="Microsoft YaHei" w:eastAsia="Microsoft YaHei" w:cs="Microsoft YaHei"/>
          <w:sz w:val="19"/>
          <w:szCs w:val="19"/>
          <w:spacing w:val="18"/>
        </w:rPr>
        <w:t>个月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12" w:right="6" w:firstLine="424"/>
        <w:spacing w:before="4" w:line="233" w:lineRule="auto"/>
        <w:rPr>
          <w:rFonts w:ascii="Microsoft YaHei" w:hAnsi="Microsoft YaHei" w:eastAsia="Microsoft YaHei" w:cs="Microsoft YaHei"/>
          <w:sz w:val="19"/>
          <w:szCs w:val="19"/>
        </w:rPr>
      </w:pPr>
      <w:r>
        <w:rPr>
          <w:rFonts w:ascii="SimHei" w:hAnsi="SimHei" w:eastAsia="SimHei" w:cs="SimHei"/>
          <w:sz w:val="19"/>
          <w:szCs w:val="19"/>
          <w:spacing w:val="21"/>
        </w:rPr>
        <w:t>第六十五条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学生认为学校及其工作人员违反本规定</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,侵害其合法权</w:t>
      </w:r>
      <w:r>
        <w:rPr>
          <w:rFonts w:ascii="Microsoft YaHei" w:hAnsi="Microsoft YaHei" w:eastAsia="Microsoft YaHei" w:cs="Microsoft YaHei"/>
          <w:sz w:val="19"/>
          <w:szCs w:val="19"/>
          <w:spacing w:val="18"/>
        </w:rPr>
        <w:t>益的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;或者学校制定的规章制度与法律法规和本规定抵触的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,可以向学校所</w:t>
      </w:r>
      <w:r>
        <w:rPr>
          <w:rFonts w:ascii="Microsoft YaHei" w:hAnsi="Microsoft YaHei" w:eastAsia="Microsoft YaHei" w:cs="Microsoft YaHei"/>
          <w:sz w:val="19"/>
          <w:szCs w:val="19"/>
          <w:spacing w:val="16"/>
        </w:rPr>
        <w:t>在地省级教育行政部门投诉</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6"/>
        </w:rPr>
        <w:t>。</w:t>
      </w:r>
    </w:p>
    <w:p>
      <w:pPr>
        <w:ind w:left="10" w:firstLine="421"/>
        <w:spacing w:before="6" w:line="235"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教育主管部门在实施监督或者处理申诉</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4"/>
        </w:rPr>
        <w:t>、投诉过程中</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,发现学校及其工</w:t>
      </w:r>
      <w:r>
        <w:rPr>
          <w:rFonts w:ascii="Microsoft YaHei" w:hAnsi="Microsoft YaHei" w:eastAsia="Microsoft YaHei" w:cs="Microsoft YaHei"/>
          <w:sz w:val="19"/>
          <w:szCs w:val="19"/>
          <w:spacing w:val="18"/>
        </w:rPr>
        <w:t>作人员有违反法律</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8"/>
        </w:rPr>
        <w:t>、法规及本规定的行为或者未按照本规定履行相应义务</w:t>
      </w:r>
      <w:r>
        <w:rPr>
          <w:rFonts w:ascii="Microsoft YaHei" w:hAnsi="Microsoft YaHei" w:eastAsia="Microsoft YaHei" w:cs="Microsoft YaHei"/>
          <w:sz w:val="19"/>
          <w:szCs w:val="19"/>
          <w:spacing w:val="14"/>
        </w:rPr>
        <w:t>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rPr>
        <w:t>,或者学校自行制定的相关管理制度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,侵害学生合法权益的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,应当责</w:t>
      </w:r>
      <w:r>
        <w:rPr>
          <w:rFonts w:ascii="Microsoft YaHei" w:hAnsi="Microsoft YaHei" w:eastAsia="Microsoft YaHei" w:cs="Microsoft YaHei"/>
          <w:sz w:val="19"/>
          <w:szCs w:val="19"/>
          <w:spacing w:val="22"/>
        </w:rPr>
        <w:t>令改正</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2"/>
        </w:rPr>
        <w:t>;发现存在违法违纪的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,应当及时进行调查</w:t>
      </w:r>
      <w:r>
        <w:rPr>
          <w:rFonts w:ascii="Microsoft YaHei" w:hAnsi="Microsoft YaHei" w:eastAsia="Microsoft YaHei" w:cs="Microsoft YaHei"/>
          <w:sz w:val="19"/>
          <w:szCs w:val="19"/>
          <w:spacing w:val="21"/>
        </w:rPr>
        <w:t>处理或者移送有关部门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17"/>
        </w:rPr>
        <w:t>依据有关法律和相关规定</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,追究有关责任人的责任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2602"/>
        <w:spacing w:before="273" w:line="254" w:lineRule="exact"/>
        <w:rPr>
          <w:rFonts w:ascii="SimHei" w:hAnsi="SimHei" w:eastAsia="SimHei" w:cs="SimHei"/>
          <w:sz w:val="19"/>
          <w:szCs w:val="19"/>
        </w:rPr>
      </w:pPr>
      <w:r>
        <w:rPr>
          <w:rFonts w:ascii="SimHei" w:hAnsi="SimHei" w:eastAsia="SimHei" w:cs="SimHei"/>
          <w:sz w:val="19"/>
          <w:szCs w:val="19"/>
          <w:spacing w:val="3"/>
          <w:position w:val="1"/>
        </w:rPr>
        <w:t>第七章</w:t>
      </w:r>
      <w:r>
        <w:rPr>
          <w:rFonts w:ascii="SimHei" w:hAnsi="SimHei" w:eastAsia="SimHei" w:cs="SimHei"/>
          <w:sz w:val="19"/>
          <w:szCs w:val="19"/>
          <w:spacing w:val="28"/>
          <w:position w:val="1"/>
        </w:rPr>
        <w:t xml:space="preserve">  </w:t>
      </w:r>
      <w:r>
        <w:rPr>
          <w:rFonts w:ascii="SimHei" w:hAnsi="SimHei" w:eastAsia="SimHei" w:cs="SimHei"/>
          <w:sz w:val="19"/>
          <w:szCs w:val="19"/>
          <w:spacing w:val="3"/>
          <w:position w:val="1"/>
        </w:rPr>
        <w:t>附</w:t>
      </w:r>
      <w:r>
        <w:rPr>
          <w:rFonts w:ascii="SimHei" w:hAnsi="SimHei" w:eastAsia="SimHei" w:cs="SimHei"/>
          <w:sz w:val="19"/>
          <w:szCs w:val="19"/>
          <w:spacing w:val="5"/>
          <w:position w:val="1"/>
        </w:rPr>
        <w:t xml:space="preserve">   </w:t>
      </w:r>
      <w:r>
        <w:rPr>
          <w:rFonts w:ascii="SimHei" w:hAnsi="SimHei" w:eastAsia="SimHei" w:cs="SimHei"/>
          <w:sz w:val="19"/>
          <w:szCs w:val="19"/>
          <w:spacing w:val="3"/>
          <w:position w:val="1"/>
        </w:rPr>
        <w:t>则</w:t>
      </w:r>
    </w:p>
    <w:p>
      <w:pPr>
        <w:pStyle w:val="BodyText"/>
        <w:spacing w:line="293" w:lineRule="auto"/>
        <w:rPr/>
      </w:pPr>
      <w:r/>
    </w:p>
    <w:p>
      <w:pPr>
        <w:ind w:left="13" w:right="6" w:firstLine="423"/>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10"/>
        </w:rPr>
        <w:t>第六十六条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学校对接受高等学历继续教育的学生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、港澳台侨学生</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、留</w:t>
      </w:r>
      <w:r>
        <w:rPr>
          <w:rFonts w:ascii="Microsoft YaHei" w:hAnsi="Microsoft YaHei" w:eastAsia="Microsoft YaHei" w:cs="Microsoft YaHei"/>
          <w:sz w:val="19"/>
          <w:szCs w:val="19"/>
          <w:spacing w:val="16"/>
        </w:rPr>
        <w:t>学生的管理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,参照本规定执行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3" w:right="6" w:firstLine="423"/>
        <w:spacing w:before="4" w:line="233" w:lineRule="auto"/>
        <w:rPr>
          <w:rFonts w:ascii="Microsoft YaHei" w:hAnsi="Microsoft YaHei" w:eastAsia="Microsoft YaHei" w:cs="Microsoft YaHei"/>
          <w:sz w:val="19"/>
          <w:szCs w:val="19"/>
        </w:rPr>
      </w:pPr>
      <w:r>
        <w:rPr>
          <w:rFonts w:ascii="SimHei" w:hAnsi="SimHei" w:eastAsia="SimHei" w:cs="SimHei"/>
          <w:sz w:val="19"/>
          <w:szCs w:val="19"/>
          <w:spacing w:val="18"/>
        </w:rPr>
        <w:t>第六十七条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学校应当根据本规定制定或修改学校的学生管理规定或</w:t>
      </w:r>
      <w:r>
        <w:rPr>
          <w:rFonts w:ascii="Microsoft YaHei" w:hAnsi="Microsoft YaHei" w:eastAsia="Microsoft YaHei" w:cs="Microsoft YaHei"/>
          <w:sz w:val="19"/>
          <w:szCs w:val="19"/>
          <w:spacing w:val="19"/>
        </w:rPr>
        <w:t>者纪律处分规定</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,报主管教育行政部门备案(中央部委属校同时抄报所在地</w:t>
      </w:r>
      <w:r>
        <w:rPr>
          <w:rFonts w:ascii="Microsoft YaHei" w:hAnsi="Microsoft YaHei" w:eastAsia="Microsoft YaHei" w:cs="Microsoft YaHei"/>
          <w:sz w:val="19"/>
          <w:szCs w:val="19"/>
          <w:spacing w:val="16"/>
        </w:rPr>
        <w:t>省级教育行政部门) ,并及时向学生公布</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6"/>
        </w:rPr>
        <w:t>。</w:t>
      </w:r>
    </w:p>
    <w:p>
      <w:pPr>
        <w:ind w:left="13" w:right="6" w:firstLine="418"/>
        <w:spacing w:before="2"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省级教育行政部门根据本规定</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4"/>
        </w:rPr>
        <w:t>,指导</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、检查和监督本地区高等学校的学</w:t>
      </w:r>
      <w:r>
        <w:rPr>
          <w:rFonts w:ascii="Microsoft YaHei" w:hAnsi="Microsoft YaHei" w:eastAsia="Microsoft YaHei" w:cs="Microsoft YaHei"/>
          <w:sz w:val="19"/>
          <w:szCs w:val="19"/>
          <w:spacing w:val="12"/>
        </w:rPr>
        <w:t>生管理工作</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2"/>
        </w:rPr>
        <w:t>。</w:t>
      </w:r>
    </w:p>
    <w:p>
      <w:pPr>
        <w:ind w:left="12" w:right="6" w:firstLine="424"/>
        <w:spacing w:before="2" w:line="228" w:lineRule="auto"/>
        <w:jc w:val="both"/>
        <w:rPr>
          <w:rFonts w:ascii="Microsoft YaHei" w:hAnsi="Microsoft YaHei" w:eastAsia="Microsoft YaHei" w:cs="Microsoft YaHei"/>
          <w:sz w:val="19"/>
          <w:szCs w:val="19"/>
        </w:rPr>
      </w:pPr>
      <w:r>
        <w:rPr>
          <w:rFonts w:ascii="SimHei" w:hAnsi="SimHei" w:eastAsia="SimHei" w:cs="SimHei"/>
          <w:sz w:val="19"/>
          <w:szCs w:val="19"/>
          <w:spacing w:val="9"/>
        </w:rPr>
        <w:t>第六十八条</w:t>
      </w:r>
      <w:r>
        <w:rPr>
          <w:rFonts w:ascii="SimHei" w:hAnsi="SimHei" w:eastAsia="SimHei" w:cs="SimHei"/>
          <w:sz w:val="19"/>
          <w:szCs w:val="19"/>
          <w:spacing w:val="9"/>
        </w:rPr>
        <w:t xml:space="preserve">  </w:t>
      </w:r>
      <w:r>
        <w:rPr>
          <w:rFonts w:ascii="Microsoft YaHei" w:hAnsi="Microsoft YaHei" w:eastAsia="Microsoft YaHei" w:cs="Microsoft YaHei"/>
          <w:sz w:val="19"/>
          <w:szCs w:val="19"/>
          <w:spacing w:val="9"/>
        </w:rPr>
        <w:t>本规定自 </w:t>
      </w:r>
      <w:r>
        <w:rPr>
          <w:rFonts w:ascii="Microsoft YaHei" w:hAnsi="Microsoft YaHei" w:eastAsia="Microsoft YaHei" w:cs="Microsoft YaHei"/>
          <w:sz w:val="19"/>
          <w:szCs w:val="19"/>
          <w:spacing w:val="9"/>
          <w:position w:val="-2"/>
        </w:rPr>
        <w:t>2017</w:t>
      </w:r>
      <w:r>
        <w:rPr>
          <w:rFonts w:ascii="Microsoft YaHei" w:hAnsi="Microsoft YaHei" w:eastAsia="Microsoft YaHei" w:cs="Microsoft YaHei"/>
          <w:sz w:val="19"/>
          <w:szCs w:val="19"/>
          <w:spacing w:val="9"/>
        </w:rPr>
        <w:t>年</w:t>
      </w:r>
      <w:r>
        <w:rPr>
          <w:rFonts w:ascii="Microsoft YaHei" w:hAnsi="Microsoft YaHei" w:eastAsia="Microsoft YaHei" w:cs="Microsoft YaHei"/>
          <w:sz w:val="19"/>
          <w:szCs w:val="19"/>
          <w:spacing w:val="25"/>
          <w:w w:val="101"/>
        </w:rPr>
        <w:t xml:space="preserve"> </w:t>
      </w:r>
      <w:r>
        <w:rPr>
          <w:rFonts w:ascii="Microsoft YaHei" w:hAnsi="Microsoft YaHei" w:eastAsia="Microsoft YaHei" w:cs="Microsoft YaHei"/>
          <w:sz w:val="19"/>
          <w:szCs w:val="19"/>
          <w:spacing w:val="9"/>
          <w:position w:val="-2"/>
        </w:rPr>
        <w:t>9</w:t>
      </w:r>
      <w:r>
        <w:rPr>
          <w:rFonts w:ascii="Microsoft YaHei" w:hAnsi="Microsoft YaHei" w:eastAsia="Microsoft YaHei" w:cs="Microsoft YaHei"/>
          <w:sz w:val="19"/>
          <w:szCs w:val="19"/>
          <w:spacing w:val="-33"/>
          <w:position w:val="-2"/>
        </w:rPr>
        <w:t xml:space="preserve"> </w:t>
      </w:r>
      <w:r>
        <w:rPr>
          <w:rFonts w:ascii="Microsoft YaHei" w:hAnsi="Microsoft YaHei" w:eastAsia="Microsoft YaHei" w:cs="Microsoft YaHei"/>
          <w:sz w:val="19"/>
          <w:szCs w:val="19"/>
          <w:spacing w:val="9"/>
        </w:rPr>
        <w:t>月</w:t>
      </w:r>
      <w:r>
        <w:rPr>
          <w:rFonts w:ascii="Microsoft YaHei" w:hAnsi="Microsoft YaHei" w:eastAsia="Microsoft YaHei" w:cs="Microsoft YaHei"/>
          <w:sz w:val="19"/>
          <w:szCs w:val="19"/>
          <w:spacing w:val="21"/>
          <w:w w:val="101"/>
        </w:rPr>
        <w:t xml:space="preserve"> </w:t>
      </w:r>
      <w:r>
        <w:rPr>
          <w:rFonts w:ascii="Microsoft YaHei" w:hAnsi="Microsoft YaHei" w:eastAsia="Microsoft YaHei" w:cs="Microsoft YaHei"/>
          <w:sz w:val="19"/>
          <w:szCs w:val="19"/>
          <w:spacing w:val="9"/>
          <w:position w:val="-2"/>
        </w:rPr>
        <w:t>1 </w:t>
      </w:r>
      <w:r>
        <w:rPr>
          <w:rFonts w:ascii="Microsoft YaHei" w:hAnsi="Microsoft YaHei" w:eastAsia="Microsoft YaHei" w:cs="Microsoft YaHei"/>
          <w:sz w:val="19"/>
          <w:szCs w:val="19"/>
          <w:spacing w:val="9"/>
        </w:rPr>
        <w:t>日起施行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。原《普通高等学校学</w:t>
      </w:r>
      <w:r>
        <w:rPr>
          <w:rFonts w:ascii="Microsoft YaHei" w:hAnsi="Microsoft YaHei" w:eastAsia="Microsoft YaHei" w:cs="Microsoft YaHei"/>
          <w:sz w:val="19"/>
          <w:szCs w:val="19"/>
          <w:spacing w:val="15"/>
        </w:rPr>
        <w:t>生管理规定》(教育部令第 </w:t>
      </w:r>
      <w:r>
        <w:rPr>
          <w:rFonts w:ascii="Microsoft YaHei" w:hAnsi="Microsoft YaHei" w:eastAsia="Microsoft YaHei" w:cs="Microsoft YaHei"/>
          <w:sz w:val="19"/>
          <w:szCs w:val="19"/>
          <w:spacing w:val="15"/>
          <w:position w:val="-2"/>
        </w:rPr>
        <w:t>21</w:t>
      </w:r>
      <w:r>
        <w:rPr>
          <w:rFonts w:ascii="Microsoft YaHei" w:hAnsi="Microsoft YaHei" w:eastAsia="Microsoft YaHei" w:cs="Microsoft YaHei"/>
          <w:sz w:val="19"/>
          <w:szCs w:val="19"/>
          <w:spacing w:val="15"/>
        </w:rPr>
        <w:t>号)同时废止</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。其他有关文件规定与本规定不</w:t>
      </w:r>
      <w:r>
        <w:rPr>
          <w:rFonts w:ascii="Microsoft YaHei" w:hAnsi="Microsoft YaHei" w:eastAsia="Microsoft YaHei" w:cs="Microsoft YaHei"/>
          <w:sz w:val="19"/>
          <w:szCs w:val="19"/>
          <w:spacing w:val="12"/>
        </w:rPr>
        <w:t>一致的</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2"/>
        </w:rPr>
        <w:t>以本规定为准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spacing w:line="228" w:lineRule="auto"/>
        <w:sectPr>
          <w:footerReference w:type="default" r:id="rId60"/>
          <w:pgSz w:w="7416" w:h="11507"/>
          <w:pgMar w:top="196" w:right="512" w:bottom="366" w:left="196" w:header="0" w:footer="144" w:gutter="0"/>
        </w:sectPr>
        <w:rPr>
          <w:rFonts w:ascii="Microsoft YaHei" w:hAnsi="Microsoft YaHei" w:eastAsia="Microsoft YaHei" w:cs="Microsoft YaHei"/>
          <w:sz w:val="19"/>
          <w:szCs w:val="19"/>
        </w:rPr>
      </w:pPr>
    </w:p>
    <w:p>
      <w:pPr>
        <w:pStyle w:val="BodyText"/>
        <w:spacing w:line="476" w:lineRule="auto"/>
        <w:rPr/>
      </w:pPr>
      <w:r/>
    </w:p>
    <w:p>
      <w:pPr>
        <w:ind w:left="393"/>
        <w:spacing w:before="94" w:line="387" w:lineRule="exact"/>
        <w:outlineLvl w:val="1"/>
        <w:rPr>
          <w:rFonts w:ascii="SimHei" w:hAnsi="SimHei" w:eastAsia="SimHei" w:cs="SimHei"/>
          <w:sz w:val="29"/>
          <w:szCs w:val="29"/>
        </w:rPr>
      </w:pPr>
      <w:bookmarkStart w:name="bookmark13" w:id="16"/>
      <w:bookmarkEnd w:id="16"/>
      <w:r>
        <w:rPr>
          <w:rFonts w:ascii="SimHei" w:hAnsi="SimHei" w:eastAsia="SimHei" w:cs="SimHei"/>
          <w:sz w:val="29"/>
          <w:szCs w:val="29"/>
          <w:b/>
          <w:bCs/>
          <w:spacing w:val="19"/>
          <w:position w:val="1"/>
        </w:rPr>
        <w:t>普通高等学校学生安全教育及管理暂行规定</w:t>
      </w:r>
    </w:p>
    <w:p>
      <w:pPr>
        <w:pStyle w:val="BodyText"/>
        <w:spacing w:line="377" w:lineRule="auto"/>
        <w:rPr/>
      </w:pPr>
      <w:r/>
    </w:p>
    <w:p>
      <w:pPr>
        <w:ind w:left="1669"/>
        <w:spacing w:before="82"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国</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8"/>
        </w:rPr>
        <w:t>家教育委员会教学</w:t>
      </w:r>
      <w:r>
        <w:rPr>
          <w:rFonts w:ascii="Microsoft YaHei" w:hAnsi="Microsoft YaHei" w:eastAsia="Microsoft YaHei" w:cs="Microsoft YaHei"/>
          <w:sz w:val="19"/>
          <w:szCs w:val="19"/>
          <w:spacing w:val="43"/>
          <w:w w:val="101"/>
        </w:rPr>
        <w:t xml:space="preserve"> </w:t>
      </w:r>
      <w:r>
        <w:rPr>
          <w:rFonts w:ascii="Microsoft YaHei" w:hAnsi="Microsoft YaHei" w:eastAsia="Microsoft YaHei" w:cs="Microsoft YaHei"/>
          <w:sz w:val="19"/>
          <w:szCs w:val="19"/>
          <w:spacing w:val="8"/>
        </w:rPr>
        <w:t>[</w:t>
      </w:r>
      <w:hyperlink w:history="true" w:anchor="bookmark74">
        <w:r>
          <w:rPr>
            <w:rFonts w:ascii="Microsoft YaHei" w:hAnsi="Microsoft YaHei" w:eastAsia="Microsoft YaHei" w:cs="Microsoft YaHei"/>
            <w:sz w:val="19"/>
            <w:szCs w:val="19"/>
            <w:spacing w:val="8"/>
          </w:rPr>
          <w:t>1992</w:t>
        </w:r>
      </w:hyperlink>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42"/>
        </w:rPr>
        <w:t xml:space="preserve"> </w:t>
      </w:r>
      <w:r>
        <w:rPr>
          <w:rFonts w:ascii="Microsoft YaHei" w:hAnsi="Microsoft YaHei" w:eastAsia="Microsoft YaHei" w:cs="Microsoft YaHei"/>
          <w:sz w:val="19"/>
          <w:szCs w:val="19"/>
          <w:spacing w:val="8"/>
          <w:position w:val="-2"/>
        </w:rPr>
        <w:t>7</w:t>
      </w:r>
      <w:r>
        <w:rPr>
          <w:rFonts w:ascii="Microsoft YaHei" w:hAnsi="Microsoft YaHei" w:eastAsia="Microsoft YaHei" w:cs="Microsoft YaHei"/>
          <w:sz w:val="19"/>
          <w:szCs w:val="19"/>
          <w:spacing w:val="-31"/>
          <w:position w:val="-2"/>
        </w:rPr>
        <w:t xml:space="preserve"> </w:t>
      </w:r>
      <w:r>
        <w:rPr>
          <w:rFonts w:ascii="Microsoft YaHei" w:hAnsi="Microsoft YaHei" w:eastAsia="Microsoft YaHei" w:cs="Microsoft YaHei"/>
          <w:sz w:val="19"/>
          <w:szCs w:val="19"/>
          <w:spacing w:val="8"/>
        </w:rPr>
        <w:t>号文件</w:t>
      </w:r>
    </w:p>
    <w:p>
      <w:pPr>
        <w:pStyle w:val="BodyText"/>
        <w:spacing w:line="273" w:lineRule="auto"/>
        <w:rPr/>
      </w:pPr>
      <w:r/>
    </w:p>
    <w:p>
      <w:pPr>
        <w:ind w:left="2637"/>
        <w:spacing w:before="62" w:line="253" w:lineRule="exact"/>
        <w:rPr>
          <w:rFonts w:ascii="SimHei" w:hAnsi="SimHei" w:eastAsia="SimHei" w:cs="SimHei"/>
          <w:sz w:val="19"/>
          <w:szCs w:val="19"/>
        </w:rPr>
      </w:pPr>
      <w:r>
        <w:rPr>
          <w:rFonts w:ascii="SimHei" w:hAnsi="SimHei" w:eastAsia="SimHei" w:cs="SimHei"/>
          <w:sz w:val="19"/>
          <w:szCs w:val="19"/>
          <w:spacing w:val="4"/>
          <w:position w:val="1"/>
        </w:rPr>
        <w:t>第一章</w:t>
      </w:r>
      <w:r>
        <w:rPr>
          <w:rFonts w:ascii="SimHei" w:hAnsi="SimHei" w:eastAsia="SimHei" w:cs="SimHei"/>
          <w:sz w:val="19"/>
          <w:szCs w:val="19"/>
          <w:spacing w:val="25"/>
          <w:position w:val="1"/>
        </w:rPr>
        <w:t xml:space="preserve">  </w:t>
      </w:r>
      <w:r>
        <w:rPr>
          <w:rFonts w:ascii="SimHei" w:hAnsi="SimHei" w:eastAsia="SimHei" w:cs="SimHei"/>
          <w:sz w:val="19"/>
          <w:szCs w:val="19"/>
          <w:spacing w:val="4"/>
          <w:position w:val="1"/>
        </w:rPr>
        <w:t>总</w:t>
      </w:r>
      <w:r>
        <w:rPr>
          <w:rFonts w:ascii="SimHei" w:hAnsi="SimHei" w:eastAsia="SimHei" w:cs="SimHei"/>
          <w:sz w:val="19"/>
          <w:szCs w:val="19"/>
          <w:spacing w:val="21"/>
          <w:position w:val="1"/>
        </w:rPr>
        <w:t xml:space="preserve">  </w:t>
      </w:r>
      <w:r>
        <w:rPr>
          <w:rFonts w:ascii="SimHei" w:hAnsi="SimHei" w:eastAsia="SimHei" w:cs="SimHei"/>
          <w:sz w:val="19"/>
          <w:szCs w:val="19"/>
          <w:spacing w:val="4"/>
          <w:position w:val="1"/>
        </w:rPr>
        <w:t>则</w:t>
      </w:r>
    </w:p>
    <w:p>
      <w:pPr>
        <w:pStyle w:val="BodyText"/>
        <w:spacing w:line="293" w:lineRule="auto"/>
        <w:rPr/>
      </w:pPr>
      <w:r/>
    </w:p>
    <w:p>
      <w:pPr>
        <w:ind w:left="13" w:right="77" w:firstLine="423"/>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18"/>
        </w:rPr>
        <w:t>第一条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为了加强高等学校管理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,维护正常</w:t>
      </w:r>
      <w:r>
        <w:rPr>
          <w:rFonts w:ascii="Microsoft YaHei" w:hAnsi="Microsoft YaHei" w:eastAsia="Microsoft YaHei" w:cs="Microsoft YaHei"/>
          <w:sz w:val="19"/>
          <w:szCs w:val="19"/>
          <w:spacing w:val="17"/>
        </w:rPr>
        <w:t>的教学和生活秩序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,保障学</w:t>
      </w:r>
      <w:r>
        <w:rPr>
          <w:rFonts w:ascii="Microsoft YaHei" w:hAnsi="Microsoft YaHei" w:eastAsia="Microsoft YaHei" w:cs="Microsoft YaHei"/>
          <w:sz w:val="19"/>
          <w:szCs w:val="19"/>
          <w:spacing w:val="17"/>
        </w:rPr>
        <w:t>生人身和财物的安全</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,促进身心健康发展</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,特制定本暂行规定</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w:t>
      </w:r>
    </w:p>
    <w:p>
      <w:pPr>
        <w:ind w:left="11" w:right="70" w:firstLine="425"/>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4"/>
        </w:rPr>
        <w:t>第二条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高等学校学生安全教育及管理的主要任务是</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3"/>
        </w:rPr>
        <w:t>宣传</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、贯彻国家</w:t>
      </w:r>
      <w:r>
        <w:rPr>
          <w:rFonts w:ascii="Microsoft YaHei" w:hAnsi="Microsoft YaHei" w:eastAsia="Microsoft YaHei" w:cs="Microsoft YaHei"/>
          <w:sz w:val="19"/>
          <w:szCs w:val="19"/>
          <w:spacing w:val="10"/>
        </w:rPr>
        <w:t>有关安全管理工作的方针</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0"/>
        </w:rPr>
        <w:t>、政策</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、法律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、法规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,对学生实施安全教育及管理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17"/>
        </w:rPr>
        <w:t>妥善处理各类安全事故</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,引导学生健康成长</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3" w:firstLine="423"/>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4"/>
        </w:rPr>
        <w:t>第三条</w:t>
      </w:r>
      <w:r>
        <w:rPr>
          <w:rFonts w:ascii="SimHei" w:hAnsi="SimHei" w:eastAsia="SimHei" w:cs="SimHei"/>
          <w:sz w:val="19"/>
          <w:szCs w:val="19"/>
          <w:spacing w:val="24"/>
        </w:rPr>
        <w:t xml:space="preserve">  </w:t>
      </w:r>
      <w:r>
        <w:rPr>
          <w:rFonts w:ascii="Microsoft YaHei" w:hAnsi="Microsoft YaHei" w:eastAsia="Microsoft YaHei" w:cs="Microsoft YaHei"/>
          <w:sz w:val="19"/>
          <w:szCs w:val="19"/>
          <w:spacing w:val="24"/>
        </w:rPr>
        <w:t>高等学校学生安全教育及管理</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4"/>
        </w:rPr>
        <w:t>,要以预防为主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4"/>
        </w:rPr>
        <w:t>,本着保护学</w:t>
      </w:r>
      <w:r>
        <w:rPr>
          <w:rFonts w:ascii="Microsoft YaHei" w:hAnsi="Microsoft YaHei" w:eastAsia="Microsoft YaHei" w:cs="Microsoft YaHei"/>
          <w:sz w:val="19"/>
          <w:szCs w:val="19"/>
          <w:spacing w:val="1"/>
        </w:rPr>
        <w:t>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、教育先行</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、明确责任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、教管结合</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、实事求是</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、妥善处理的原则 ,做好教育</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14"/>
        </w:rPr>
        <w:t>管理和处理工作</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4"/>
        </w:rPr>
        <w:t>。</w:t>
      </w:r>
    </w:p>
    <w:p>
      <w:pPr>
        <w:ind w:left="12" w:right="3" w:firstLine="424"/>
        <w:spacing w:before="1" w:line="236" w:lineRule="auto"/>
        <w:rPr>
          <w:rFonts w:ascii="Microsoft YaHei" w:hAnsi="Microsoft YaHei" w:eastAsia="Microsoft YaHei" w:cs="Microsoft YaHei"/>
          <w:sz w:val="19"/>
          <w:szCs w:val="19"/>
        </w:rPr>
      </w:pPr>
      <w:r>
        <w:rPr>
          <w:rFonts w:ascii="SimHei" w:hAnsi="SimHei" w:eastAsia="SimHei" w:cs="SimHei"/>
          <w:sz w:val="19"/>
          <w:szCs w:val="19"/>
          <w:spacing w:val="16"/>
        </w:rPr>
        <w:t>第四条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本暂行规定所称学生指在普通高等学校学习取</w:t>
      </w:r>
      <w:r>
        <w:rPr>
          <w:rFonts w:ascii="Microsoft YaHei" w:hAnsi="Microsoft YaHei" w:eastAsia="Microsoft YaHei" w:cs="Microsoft YaHei"/>
          <w:sz w:val="19"/>
          <w:szCs w:val="19"/>
          <w:spacing w:val="15"/>
        </w:rPr>
        <w:t>得学籍的全 日</w:t>
      </w:r>
      <w:r>
        <w:rPr>
          <w:rFonts w:ascii="Microsoft YaHei" w:hAnsi="Microsoft YaHei" w:eastAsia="Microsoft YaHei" w:cs="Microsoft YaHei"/>
          <w:sz w:val="19"/>
          <w:szCs w:val="19"/>
          <w:spacing w:val="8"/>
        </w:rPr>
        <w:t>制学生</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即按国家任务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、用人单位委托培养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、自费三种计划形式录取的学生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ind w:left="2532"/>
        <w:spacing w:before="301" w:line="253" w:lineRule="exact"/>
        <w:rPr>
          <w:rFonts w:ascii="SimHei" w:hAnsi="SimHei" w:eastAsia="SimHei" w:cs="SimHei"/>
          <w:sz w:val="19"/>
          <w:szCs w:val="19"/>
        </w:rPr>
      </w:pPr>
      <w:r>
        <w:rPr>
          <w:rFonts w:ascii="SimHei" w:hAnsi="SimHei" w:eastAsia="SimHei" w:cs="SimHei"/>
          <w:sz w:val="19"/>
          <w:szCs w:val="19"/>
          <w:spacing w:val="11"/>
          <w:position w:val="1"/>
        </w:rPr>
        <w:t>第二章</w:t>
      </w:r>
      <w:r>
        <w:rPr>
          <w:rFonts w:ascii="SimHei" w:hAnsi="SimHei" w:eastAsia="SimHei" w:cs="SimHei"/>
          <w:sz w:val="19"/>
          <w:szCs w:val="19"/>
          <w:spacing w:val="26"/>
          <w:position w:val="1"/>
        </w:rPr>
        <w:t xml:space="preserve">  </w:t>
      </w:r>
      <w:r>
        <w:rPr>
          <w:rFonts w:ascii="SimHei" w:hAnsi="SimHei" w:eastAsia="SimHei" w:cs="SimHei"/>
          <w:sz w:val="19"/>
          <w:szCs w:val="19"/>
          <w:spacing w:val="11"/>
          <w:position w:val="1"/>
        </w:rPr>
        <w:t>安全教育</w:t>
      </w:r>
    </w:p>
    <w:p>
      <w:pPr>
        <w:pStyle w:val="BodyText"/>
        <w:spacing w:line="294" w:lineRule="auto"/>
        <w:rPr/>
      </w:pPr>
      <w:r/>
    </w:p>
    <w:p>
      <w:pPr>
        <w:ind w:left="11" w:right="77" w:firstLine="425"/>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21"/>
        </w:rPr>
        <w:t>第五条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高等学校应将对学生进行安全教育作为一项经常性工作</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,列</w:t>
      </w:r>
      <w:r>
        <w:rPr>
          <w:rFonts w:ascii="Microsoft YaHei" w:hAnsi="Microsoft YaHei" w:eastAsia="Microsoft YaHei" w:cs="Microsoft YaHei"/>
          <w:sz w:val="19"/>
          <w:szCs w:val="19"/>
          <w:spacing w:val="20"/>
        </w:rPr>
        <w:t>入学校工作的重要议事日程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,加强领导</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20"/>
        </w:rPr>
        <w:t>学校各部门和有关群众团体或组</w:t>
      </w:r>
      <w:r>
        <w:rPr>
          <w:rFonts w:ascii="Microsoft YaHei" w:hAnsi="Microsoft YaHei" w:eastAsia="Microsoft YaHei" w:cs="Microsoft YaHei"/>
          <w:sz w:val="19"/>
          <w:szCs w:val="19"/>
          <w:spacing w:val="18"/>
        </w:rPr>
        <w:t>织要相互配合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,积极开展安全教育</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、普及安全知</w:t>
      </w:r>
      <w:r>
        <w:rPr>
          <w:rFonts w:ascii="Microsoft YaHei" w:hAnsi="Microsoft YaHei" w:eastAsia="Microsoft YaHei" w:cs="Microsoft YaHei"/>
          <w:sz w:val="19"/>
          <w:szCs w:val="19"/>
          <w:spacing w:val="17"/>
        </w:rPr>
        <w:t>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,增强学生的安全意识和</w:t>
      </w:r>
      <w:r>
        <w:rPr>
          <w:rFonts w:ascii="Microsoft YaHei" w:hAnsi="Microsoft YaHei" w:eastAsia="Microsoft YaHei" w:cs="Microsoft YaHei"/>
          <w:sz w:val="19"/>
          <w:szCs w:val="19"/>
          <w:spacing w:val="15"/>
        </w:rPr>
        <w:t>法制观念</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,提高防范能力</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3" w:right="77" w:firstLine="423"/>
        <w:spacing w:before="1" w:line="234" w:lineRule="auto"/>
        <w:rPr>
          <w:rFonts w:ascii="Microsoft YaHei" w:hAnsi="Microsoft YaHei" w:eastAsia="Microsoft YaHei" w:cs="Microsoft YaHei"/>
          <w:sz w:val="19"/>
          <w:szCs w:val="19"/>
        </w:rPr>
      </w:pPr>
      <w:r>
        <w:rPr>
          <w:rFonts w:ascii="SimHei" w:hAnsi="SimHei" w:eastAsia="SimHei" w:cs="SimHei"/>
          <w:sz w:val="19"/>
          <w:szCs w:val="19"/>
          <w:spacing w:val="21"/>
        </w:rPr>
        <w:t>第六条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学生安全教育应根据不同专业及青年学生的特点</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,从学生入</w:t>
      </w:r>
      <w:r>
        <w:rPr>
          <w:rFonts w:ascii="Microsoft YaHei" w:hAnsi="Microsoft YaHei" w:eastAsia="Microsoft YaHei" w:cs="Microsoft YaHei"/>
          <w:sz w:val="19"/>
          <w:szCs w:val="19"/>
          <w:spacing w:val="16"/>
        </w:rPr>
        <w:t>学到毕业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,在各种教学活动和 日</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常生活中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,特别是节假 日前适时进行</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,并善</w:t>
      </w:r>
      <w:r>
        <w:rPr>
          <w:rFonts w:ascii="Microsoft YaHei" w:hAnsi="Microsoft YaHei" w:eastAsia="Microsoft YaHei" w:cs="Microsoft YaHei"/>
          <w:sz w:val="19"/>
          <w:szCs w:val="19"/>
          <w:spacing w:val="16"/>
        </w:rPr>
        <w:t>于利用发生的安全事故教育学生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6"/>
        </w:rPr>
        <w:t>防患于未然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3" w:right="77" w:firstLine="418"/>
        <w:spacing w:before="1"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学校应根据环境</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、季节及有关规律进行防盗</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1"/>
        </w:rPr>
        <w:t>防火</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、防特</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、防病</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、防事故</w:t>
      </w:r>
      <w:r>
        <w:rPr>
          <w:rFonts w:ascii="Microsoft YaHei" w:hAnsi="Microsoft YaHei" w:eastAsia="Microsoft YaHei" w:cs="Microsoft YaHei"/>
          <w:sz w:val="19"/>
          <w:szCs w:val="19"/>
          <w:spacing w:val="9"/>
        </w:rPr>
        <w:t>等方面的教育</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,并使之经常化</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、制度化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13" w:right="77" w:firstLine="423"/>
        <w:spacing w:before="2" w:line="236" w:lineRule="auto"/>
        <w:rPr>
          <w:rFonts w:ascii="Microsoft YaHei" w:hAnsi="Microsoft YaHei" w:eastAsia="Microsoft YaHei" w:cs="Microsoft YaHei"/>
          <w:sz w:val="19"/>
          <w:szCs w:val="19"/>
        </w:rPr>
      </w:pPr>
      <w:r>
        <w:rPr>
          <w:rFonts w:ascii="SimHei" w:hAnsi="SimHei" w:eastAsia="SimHei" w:cs="SimHei"/>
          <w:sz w:val="19"/>
          <w:szCs w:val="19"/>
          <w:spacing w:val="21"/>
        </w:rPr>
        <w:t>第七条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高等学校对学生进行安全教育须注重心理疏导</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,加强思想政</w:t>
      </w:r>
      <w:r>
        <w:rPr>
          <w:rFonts w:ascii="Microsoft YaHei" w:hAnsi="Microsoft YaHei" w:eastAsia="Microsoft YaHei" w:cs="Microsoft YaHei"/>
          <w:sz w:val="19"/>
          <w:szCs w:val="19"/>
          <w:spacing w:val="18"/>
        </w:rPr>
        <w:t>治工作</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8"/>
        </w:rPr>
        <w:t>,教育学生注意保持健康的心理状态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,帮助学生克服因各种原因造成</w:t>
      </w:r>
    </w:p>
    <w:p>
      <w:pPr>
        <w:spacing w:line="236" w:lineRule="auto"/>
        <w:sectPr>
          <w:headerReference w:type="default" r:id="rId61"/>
          <w:footerReference w:type="default" r:id="rId62"/>
          <w:pgSz w:w="7416" w:h="11507"/>
          <w:pgMar w:top="872" w:right="441"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06" name="IM 106"/>
            <wp:cNvGraphicFramePr/>
            <a:graphic>
              <a:graphicData uri="http://schemas.openxmlformats.org/drawingml/2006/picture">
                <pic:pic>
                  <pic:nvPicPr>
                    <pic:cNvPr id="106" name="IM 106"/>
                    <pic:cNvPicPr/>
                  </pic:nvPicPr>
                  <pic:blipFill>
                    <a:blip r:embed="rId14"/>
                    <a:stretch>
                      <a:fillRect/>
                    </a:stretch>
                  </pic:blipFill>
                  <pic:spPr>
                    <a:xfrm rot="0">
                      <a:off x="0" y="0"/>
                      <a:ext cx="4247895" cy="428853"/>
                    </a:xfrm>
                    <a:prstGeom prst="rect">
                      <a:avLst/>
                    </a:prstGeom>
                  </pic:spPr>
                </pic:pic>
              </a:graphicData>
            </a:graphic>
          </wp:inline>
        </w:drawing>
      </w:r>
    </w:p>
    <w:p>
      <w:pPr>
        <w:ind w:left="27"/>
        <w:spacing w:before="167"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的心理障碍</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,把事故消除在萌芽状态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pStyle w:val="BodyText"/>
        <w:spacing w:line="307" w:lineRule="auto"/>
        <w:rPr/>
      </w:pPr>
      <w:r/>
    </w:p>
    <w:p>
      <w:pPr>
        <w:ind w:left="2532"/>
        <w:spacing w:before="61" w:line="254" w:lineRule="exact"/>
        <w:rPr>
          <w:rFonts w:ascii="SimHei" w:hAnsi="SimHei" w:eastAsia="SimHei" w:cs="SimHei"/>
          <w:sz w:val="19"/>
          <w:szCs w:val="19"/>
        </w:rPr>
      </w:pPr>
      <w:r>
        <w:rPr>
          <w:rFonts w:ascii="SimHei" w:hAnsi="SimHei" w:eastAsia="SimHei" w:cs="SimHei"/>
          <w:sz w:val="19"/>
          <w:szCs w:val="19"/>
          <w:spacing w:val="11"/>
          <w:position w:val="1"/>
        </w:rPr>
        <w:t>第三章</w:t>
      </w:r>
      <w:r>
        <w:rPr>
          <w:rFonts w:ascii="SimHei" w:hAnsi="SimHei" w:eastAsia="SimHei" w:cs="SimHei"/>
          <w:sz w:val="19"/>
          <w:szCs w:val="19"/>
          <w:spacing w:val="26"/>
          <w:position w:val="1"/>
        </w:rPr>
        <w:t xml:space="preserve">  </w:t>
      </w:r>
      <w:r>
        <w:rPr>
          <w:rFonts w:ascii="SimHei" w:hAnsi="SimHei" w:eastAsia="SimHei" w:cs="SimHei"/>
          <w:sz w:val="19"/>
          <w:szCs w:val="19"/>
          <w:spacing w:val="11"/>
          <w:position w:val="1"/>
        </w:rPr>
        <w:t>安全管理</w:t>
      </w:r>
    </w:p>
    <w:p>
      <w:pPr>
        <w:pStyle w:val="BodyText"/>
        <w:spacing w:line="294" w:lineRule="auto"/>
        <w:rPr/>
      </w:pPr>
      <w:r/>
    </w:p>
    <w:p>
      <w:pPr>
        <w:ind w:left="18" w:right="77" w:firstLine="418"/>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18"/>
        </w:rPr>
        <w:t>第八条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高等学校要做好学生日常安全管理</w:t>
      </w:r>
      <w:r>
        <w:rPr>
          <w:rFonts w:ascii="Microsoft YaHei" w:hAnsi="Microsoft YaHei" w:eastAsia="Microsoft YaHei" w:cs="Microsoft YaHei"/>
          <w:sz w:val="19"/>
          <w:szCs w:val="19"/>
          <w:spacing w:val="17"/>
        </w:rPr>
        <w:t>工作</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,加强安全防范</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,建立</w:t>
      </w:r>
      <w:r>
        <w:rPr>
          <w:rFonts w:ascii="Microsoft YaHei" w:hAnsi="Microsoft YaHei" w:eastAsia="Microsoft YaHei" w:cs="Microsoft YaHei"/>
          <w:sz w:val="19"/>
          <w:szCs w:val="19"/>
          <w:spacing w:val="20"/>
        </w:rPr>
        <w:t>和健全规章制度</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0"/>
        </w:rPr>
        <w:t>,严格管理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。学校要把安全教育及管理工作纳入领导任期</w:t>
      </w:r>
      <w:r>
        <w:rPr>
          <w:rFonts w:ascii="Microsoft YaHei" w:hAnsi="Microsoft YaHei" w:eastAsia="Microsoft YaHei" w:cs="Microsoft YaHei"/>
          <w:sz w:val="19"/>
          <w:szCs w:val="19"/>
          <w:spacing w:val="12"/>
        </w:rPr>
        <w:t>的责任目标</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,落实到年级</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、班主任</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。学校应由一名校领导主要负</w:t>
      </w:r>
      <w:r>
        <w:rPr>
          <w:rFonts w:ascii="Microsoft YaHei" w:hAnsi="Microsoft YaHei" w:eastAsia="Microsoft YaHei" w:cs="Microsoft YaHei"/>
          <w:sz w:val="19"/>
          <w:szCs w:val="19"/>
          <w:spacing w:val="11"/>
        </w:rPr>
        <w:t>责</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10" w:right="75"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0"/>
        </w:rPr>
        <w:t>第九条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高等学校应确定学生安全教育及管理工作的主要部门</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0"/>
        </w:rPr>
        <w:t>明确</w:t>
      </w:r>
      <w:r>
        <w:rPr>
          <w:rFonts w:ascii="Microsoft YaHei" w:hAnsi="Microsoft YaHei" w:eastAsia="Microsoft YaHei" w:cs="Microsoft YaHei"/>
          <w:sz w:val="19"/>
          <w:szCs w:val="19"/>
          <w:spacing w:val="17"/>
        </w:rPr>
        <w:t>其职责</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7"/>
        </w:rPr>
        <w:t>,具体组织实施安全教育及其管理工作</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。各有关部门应分工协作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,积</w:t>
      </w:r>
      <w:r>
        <w:rPr>
          <w:rFonts w:ascii="Microsoft YaHei" w:hAnsi="Microsoft YaHei" w:eastAsia="Microsoft YaHei" w:cs="Microsoft YaHei"/>
          <w:sz w:val="19"/>
          <w:szCs w:val="19"/>
          <w:spacing w:val="10"/>
        </w:rPr>
        <w:t>极配合</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w:t>
      </w:r>
    </w:p>
    <w:p>
      <w:pPr>
        <w:ind w:left="11" w:right="77"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7"/>
        </w:rPr>
        <w:t>第十条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全体教职工要从关心学生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、爱护学生出发</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,树</w:t>
      </w:r>
      <w:r>
        <w:rPr>
          <w:rFonts w:ascii="Microsoft YaHei" w:hAnsi="Microsoft YaHei" w:eastAsia="Microsoft YaHei" w:cs="Microsoft YaHei"/>
          <w:sz w:val="19"/>
          <w:szCs w:val="19"/>
          <w:spacing w:val="16"/>
        </w:rPr>
        <w:t>立安全思想</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,努</w:t>
      </w:r>
      <w:r>
        <w:rPr>
          <w:rFonts w:ascii="Microsoft YaHei" w:hAnsi="Microsoft YaHei" w:eastAsia="Microsoft YaHei" w:cs="Microsoft YaHei"/>
          <w:sz w:val="19"/>
          <w:szCs w:val="19"/>
          <w:spacing w:val="18"/>
        </w:rPr>
        <w:t>力做好本职工作和改善环境与条件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,保护学生人身和财</w:t>
      </w:r>
      <w:r>
        <w:rPr>
          <w:rFonts w:ascii="Microsoft YaHei" w:hAnsi="Microsoft YaHei" w:eastAsia="Microsoft YaHei" w:cs="Microsoft YaHei"/>
          <w:sz w:val="19"/>
          <w:szCs w:val="19"/>
          <w:spacing w:val="17"/>
        </w:rPr>
        <w:t>产安全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2" w:right="77" w:firstLine="424"/>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8"/>
        </w:rPr>
        <w:t>第十一条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学生发生意外事故以及学生要求保护人身或财物安全等情</w:t>
      </w:r>
      <w:r>
        <w:rPr>
          <w:rFonts w:ascii="Microsoft YaHei" w:hAnsi="Microsoft YaHei" w:eastAsia="Microsoft YaHei" w:cs="Microsoft YaHei"/>
          <w:sz w:val="19"/>
          <w:szCs w:val="19"/>
          <w:spacing w:val="16"/>
        </w:rPr>
        <w:t>况时</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,学校应迅速采取有效措施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6" w:right="70" w:firstLine="420"/>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4"/>
        </w:rPr>
        <w:t>第十二条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学生必须严格遵守国家法律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、法规和学校的各项规章制度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6"/>
        </w:rPr>
        <w:t>注意自身的人身和财物安全</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6"/>
        </w:rPr>
        <w:t>防止各种事故的发生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9" w:right="77" w:firstLine="427"/>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7"/>
        </w:rPr>
        <w:t>第十三条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学生在日常教学及各项活动中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,应遵守纪律和有关</w:t>
      </w:r>
      <w:r>
        <w:rPr>
          <w:rFonts w:ascii="Microsoft YaHei" w:hAnsi="Microsoft YaHei" w:eastAsia="Microsoft YaHei" w:cs="Microsoft YaHei"/>
          <w:sz w:val="19"/>
          <w:szCs w:val="19"/>
          <w:spacing w:val="16"/>
        </w:rPr>
        <w:t>规定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6"/>
        </w:rPr>
        <w:t>听</w:t>
      </w:r>
      <w:r>
        <w:rPr>
          <w:rFonts w:ascii="Microsoft YaHei" w:hAnsi="Microsoft YaHei" w:eastAsia="Microsoft YaHei" w:cs="Microsoft YaHei"/>
          <w:sz w:val="19"/>
          <w:szCs w:val="19"/>
          <w:spacing w:val="20"/>
        </w:rPr>
        <w:t>从指导</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0"/>
        </w:rPr>
        <w:t>,服从管理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;在公共场所</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,要遵守社会公德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,增强安全防范意识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20"/>
        </w:rPr>
        <w:t>提高</w:t>
      </w:r>
      <w:r>
        <w:rPr>
          <w:rFonts w:ascii="Microsoft YaHei" w:hAnsi="Microsoft YaHei" w:eastAsia="Microsoft YaHei" w:cs="Microsoft YaHei"/>
          <w:sz w:val="19"/>
          <w:szCs w:val="19"/>
          <w:spacing w:val="14"/>
        </w:rPr>
        <w:t>自我保护能力</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4"/>
        </w:rPr>
        <w:t>。</w:t>
      </w:r>
    </w:p>
    <w:p>
      <w:pPr>
        <w:ind w:left="13" w:right="3" w:firstLine="423"/>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9"/>
        </w:rPr>
        <w:t>第十四条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9"/>
        </w:rPr>
        <w:t>学生组织集体课外活动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,须经学校同意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,按学校规定进行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7"/>
        </w:rPr>
        <w:t>学校须认真进行安全审查</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,条件不具备时不得批准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1" w:right="77" w:firstLine="425"/>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9"/>
        </w:rPr>
        <w:t>第十五条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9"/>
        </w:rPr>
        <w:t>学生应严格遵守宿舍管理的规定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 自觉维</w:t>
      </w:r>
      <w:r>
        <w:rPr>
          <w:rFonts w:ascii="Microsoft YaHei" w:hAnsi="Microsoft YaHei" w:eastAsia="Microsoft YaHei" w:cs="Microsoft YaHei"/>
          <w:sz w:val="19"/>
          <w:szCs w:val="19"/>
          <w:spacing w:val="18"/>
        </w:rPr>
        <w:t>持宿舍的安全与</w:t>
      </w:r>
      <w:r>
        <w:rPr>
          <w:rFonts w:ascii="Microsoft YaHei" w:hAnsi="Microsoft YaHei" w:eastAsia="Microsoft YaHei" w:cs="Microsoft YaHei"/>
          <w:sz w:val="19"/>
          <w:szCs w:val="19"/>
          <w:spacing w:val="15"/>
        </w:rPr>
        <w:t>卫生</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,提高自我管理能力</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1" w:right="77" w:firstLine="425"/>
        <w:spacing w:before="1" w:line="239" w:lineRule="auto"/>
        <w:rPr>
          <w:rFonts w:ascii="Microsoft YaHei" w:hAnsi="Microsoft YaHei" w:eastAsia="Microsoft YaHei" w:cs="Microsoft YaHei"/>
          <w:sz w:val="19"/>
          <w:szCs w:val="19"/>
        </w:rPr>
      </w:pPr>
      <w:r>
        <w:rPr>
          <w:rFonts w:ascii="SimHei" w:hAnsi="SimHei" w:eastAsia="SimHei" w:cs="SimHei"/>
          <w:sz w:val="19"/>
          <w:szCs w:val="19"/>
          <w:spacing w:val="13"/>
        </w:rPr>
        <w:t>第十六条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发现刑事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、治安案件或交通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、灾害等事故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,在场学生应</w:t>
      </w:r>
      <w:r>
        <w:rPr>
          <w:rFonts w:ascii="Microsoft YaHei" w:hAnsi="Microsoft YaHei" w:eastAsia="Microsoft YaHei" w:cs="Microsoft YaHei"/>
          <w:sz w:val="19"/>
          <w:szCs w:val="19"/>
          <w:spacing w:val="12"/>
        </w:rPr>
        <w:t>保护</w:t>
      </w:r>
      <w:r>
        <w:rPr>
          <w:rFonts w:ascii="Microsoft YaHei" w:hAnsi="Microsoft YaHei" w:eastAsia="Microsoft YaHei" w:cs="Microsoft YaHei"/>
          <w:sz w:val="19"/>
          <w:szCs w:val="19"/>
          <w:spacing w:val="17"/>
        </w:rPr>
        <w:t>现场</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,及时报告学校或公安部门并协助处理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。在学校范围内的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,学校应迅速</w:t>
      </w:r>
      <w:r>
        <w:rPr>
          <w:rFonts w:ascii="Microsoft YaHei" w:hAnsi="Microsoft YaHei" w:eastAsia="Microsoft YaHei" w:cs="Microsoft YaHei"/>
          <w:sz w:val="19"/>
          <w:szCs w:val="19"/>
          <w:spacing w:val="16"/>
        </w:rPr>
        <w:t>采取措施</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,控制事态发展</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,减轻伤害和损失</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2532"/>
        <w:spacing w:before="282" w:line="254" w:lineRule="exact"/>
        <w:rPr>
          <w:rFonts w:ascii="SimHei" w:hAnsi="SimHei" w:eastAsia="SimHei" w:cs="SimHei"/>
          <w:sz w:val="19"/>
          <w:szCs w:val="19"/>
        </w:rPr>
      </w:pPr>
      <w:r>
        <w:rPr>
          <w:rFonts w:ascii="SimHei" w:hAnsi="SimHei" w:eastAsia="SimHei" w:cs="SimHei"/>
          <w:sz w:val="19"/>
          <w:szCs w:val="19"/>
          <w:spacing w:val="12"/>
          <w:position w:val="1"/>
        </w:rPr>
        <w:t>第四章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事故处理</w:t>
      </w:r>
    </w:p>
    <w:p>
      <w:pPr>
        <w:pStyle w:val="BodyText"/>
        <w:spacing w:line="291" w:lineRule="auto"/>
        <w:rPr/>
      </w:pPr>
      <w:r/>
    </w:p>
    <w:p>
      <w:pPr>
        <w:ind w:left="13" w:firstLine="423"/>
        <w:spacing w:before="81" w:line="239" w:lineRule="auto"/>
        <w:jc w:val="both"/>
        <w:rPr>
          <w:rFonts w:ascii="Microsoft YaHei" w:hAnsi="Microsoft YaHei" w:eastAsia="Microsoft YaHei" w:cs="Microsoft YaHei"/>
          <w:sz w:val="19"/>
          <w:szCs w:val="19"/>
        </w:rPr>
      </w:pPr>
      <w:r>
        <w:rPr>
          <w:rFonts w:ascii="SimHei" w:hAnsi="SimHei" w:eastAsia="SimHei" w:cs="SimHei"/>
          <w:sz w:val="19"/>
          <w:szCs w:val="19"/>
          <w:spacing w:val="18"/>
        </w:rPr>
        <w:t>第十七条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学生人身和财产发生一般伤害后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,学校要及时调查处理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,根</w:t>
      </w:r>
      <w:r>
        <w:rPr>
          <w:rFonts w:ascii="Microsoft YaHei" w:hAnsi="Microsoft YaHei" w:eastAsia="Microsoft YaHei" w:cs="Microsoft YaHei"/>
          <w:sz w:val="19"/>
          <w:szCs w:val="19"/>
          <w:spacing w:val="20"/>
        </w:rPr>
        <w:t>据当事人或他人的过错</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,责令其赔偿损失</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,并给予批评教育或相应的行政</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1"/>
        </w:rPr>
        <w:t>纪律处分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1"/>
        </w:rPr>
        <w:t>。</w:t>
      </w:r>
    </w:p>
    <w:p>
      <w:pPr>
        <w:spacing w:line="239" w:lineRule="auto"/>
        <w:sectPr>
          <w:headerReference w:type="default" r:id="rId11"/>
          <w:footerReference w:type="default" r:id="rId63"/>
          <w:pgSz w:w="7416" w:h="11507"/>
          <w:pgMar w:top="196" w:right="441"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08" name="IM 108"/>
            <wp:cNvGraphicFramePr/>
            <a:graphic>
              <a:graphicData uri="http://schemas.openxmlformats.org/drawingml/2006/picture">
                <pic:pic>
                  <pic:nvPicPr>
                    <pic:cNvPr id="108" name="IM 108"/>
                    <pic:cNvPicPr/>
                  </pic:nvPicPr>
                  <pic:blipFill>
                    <a:blip r:embed="rId16"/>
                    <a:stretch>
                      <a:fillRect/>
                    </a:stretch>
                  </pic:blipFill>
                  <pic:spPr>
                    <a:xfrm rot="0">
                      <a:off x="0" y="0"/>
                      <a:ext cx="4247895" cy="428853"/>
                    </a:xfrm>
                    <a:prstGeom prst="rect">
                      <a:avLst/>
                    </a:prstGeom>
                  </pic:spPr>
                </pic:pic>
              </a:graphicData>
            </a:graphic>
          </wp:inline>
        </w:drawing>
      </w:r>
    </w:p>
    <w:p>
      <w:pPr>
        <w:ind w:left="10" w:right="77" w:firstLine="421"/>
        <w:spacing w:before="167" w:line="229" w:lineRule="auto"/>
        <w:jc w:val="both"/>
        <w:rPr>
          <w:rFonts w:ascii="Microsoft YaHei" w:hAnsi="Microsoft YaHei" w:eastAsia="Microsoft YaHei" w:cs="Microsoft YaHei"/>
          <w:sz w:val="19"/>
          <w:szCs w:val="19"/>
        </w:rPr>
      </w:pPr>
      <w:bookmarkStart w:name="bookmark75" w:id="17"/>
      <w:bookmarkEnd w:id="17"/>
      <w:r>
        <w:rPr>
          <w:rFonts w:ascii="Microsoft YaHei" w:hAnsi="Microsoft YaHei" w:eastAsia="Microsoft YaHei" w:cs="Microsoft YaHei"/>
          <w:sz w:val="19"/>
          <w:szCs w:val="19"/>
          <w:spacing w:val="13"/>
        </w:rPr>
        <w:t>在校园内</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,发生学生非正常死亡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、重伤或被窃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、失火等造成财产重大损</w:t>
      </w:r>
      <w:r>
        <w:rPr>
          <w:rFonts w:ascii="Microsoft YaHei" w:hAnsi="Microsoft YaHei" w:eastAsia="Microsoft YaHei" w:cs="Microsoft YaHei"/>
          <w:sz w:val="19"/>
          <w:szCs w:val="19"/>
          <w:spacing w:val="16"/>
        </w:rPr>
        <w:t>失事故后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,学校应迅速采取措施进行抢救</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rPr>
        <w:t>、保护现场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6"/>
        </w:rPr>
        <w:t>同时加强思想政治工</w:t>
      </w:r>
      <w:r>
        <w:rPr>
          <w:rFonts w:ascii="Microsoft YaHei" w:hAnsi="Microsoft YaHei" w:eastAsia="Microsoft YaHei" w:cs="Microsoft YaHei"/>
          <w:sz w:val="19"/>
          <w:szCs w:val="19"/>
          <w:spacing w:val="17"/>
        </w:rPr>
        <w:t>作</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,稳定情绪</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,恢复秩序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,并协同地方有关部门妥善处理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w:t>
      </w:r>
    </w:p>
    <w:p>
      <w:pPr>
        <w:ind w:left="12" w:right="77" w:firstLine="424"/>
        <w:spacing w:before="2" w:line="234" w:lineRule="auto"/>
        <w:rPr>
          <w:rFonts w:ascii="Microsoft YaHei" w:hAnsi="Microsoft YaHei" w:eastAsia="Microsoft YaHei" w:cs="Microsoft YaHei"/>
          <w:sz w:val="19"/>
          <w:szCs w:val="19"/>
        </w:rPr>
      </w:pPr>
      <w:r>
        <w:rPr>
          <w:rFonts w:ascii="SimHei" w:hAnsi="SimHei" w:eastAsia="SimHei" w:cs="SimHei"/>
          <w:sz w:val="19"/>
          <w:szCs w:val="19"/>
          <w:spacing w:val="21"/>
        </w:rPr>
        <w:t>第十八条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学校对事故调查后认为涉及追究刑事责任的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,要及时与公</w:t>
      </w:r>
      <w:r>
        <w:rPr>
          <w:rFonts w:ascii="Microsoft YaHei" w:hAnsi="Microsoft YaHei" w:eastAsia="Microsoft YaHei" w:cs="Microsoft YaHei"/>
          <w:sz w:val="19"/>
          <w:szCs w:val="19"/>
          <w:spacing w:val="15"/>
        </w:rPr>
        <w:t>安部门联系</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,协助调查处理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21" w:right="77" w:firstLine="410"/>
        <w:spacing w:before="2"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重大事故学校有关领导应亲自参与调查工作</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8"/>
        </w:rPr>
        <w:t>,并认真研究调查报告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,及</w:t>
      </w:r>
      <w:r>
        <w:rPr>
          <w:rFonts w:ascii="Microsoft YaHei" w:hAnsi="Microsoft YaHei" w:eastAsia="Microsoft YaHei" w:cs="Microsoft YaHei"/>
          <w:sz w:val="19"/>
          <w:szCs w:val="19"/>
          <w:spacing w:val="7"/>
        </w:rPr>
        <w:t>时处理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13" w:right="77" w:firstLine="423"/>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1"/>
        </w:rPr>
        <w:t>第十九条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在安全管理或事故处理过程中</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,学校认为有必要需搜查学</w:t>
      </w:r>
      <w:r>
        <w:rPr>
          <w:rFonts w:ascii="Microsoft YaHei" w:hAnsi="Microsoft YaHei" w:eastAsia="Microsoft YaHei" w:cs="Microsoft YaHei"/>
          <w:sz w:val="19"/>
          <w:szCs w:val="19"/>
          <w:spacing w:val="17"/>
        </w:rPr>
        <w:t>生住处</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,须报请公安部门依法进行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。调查处理案件中要以事实为依据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,不得</w:t>
      </w:r>
      <w:r>
        <w:rPr>
          <w:rFonts w:ascii="Microsoft YaHei" w:hAnsi="Microsoft YaHei" w:eastAsia="Microsoft YaHei" w:cs="Microsoft YaHei"/>
          <w:sz w:val="19"/>
          <w:szCs w:val="19"/>
          <w:spacing w:val="12"/>
        </w:rPr>
        <w:t>逼供或诱供</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2"/>
        </w:rPr>
        <w:t>。</w:t>
      </w:r>
    </w:p>
    <w:p>
      <w:pPr>
        <w:ind w:left="13" w:right="77" w:firstLine="423"/>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3"/>
        </w:rPr>
        <w:t>第二十条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重大事故发生后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,学校应在一天内向所在省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、直辖市</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2"/>
        </w:rPr>
        <w:t>自治</w:t>
      </w:r>
      <w:r>
        <w:rPr>
          <w:rFonts w:ascii="Microsoft YaHei" w:hAnsi="Microsoft YaHei" w:eastAsia="Microsoft YaHei" w:cs="Microsoft YaHei"/>
          <w:sz w:val="19"/>
          <w:szCs w:val="19"/>
          <w:spacing w:val="16"/>
        </w:rPr>
        <w:t>区有关主管部门报告</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。并及时通知学生家长</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。事故处理结束后一周内书面</w:t>
      </w:r>
      <w:r>
        <w:rPr>
          <w:rFonts w:ascii="Microsoft YaHei" w:hAnsi="Microsoft YaHei" w:eastAsia="Microsoft YaHei" w:cs="Microsoft YaHei"/>
          <w:sz w:val="19"/>
          <w:szCs w:val="19"/>
          <w:spacing w:val="15"/>
        </w:rPr>
        <w:t>报告有关主管部门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w:t>
      </w:r>
    </w:p>
    <w:p>
      <w:pPr>
        <w:ind w:left="13" w:right="60" w:firstLine="423"/>
        <w:spacing w:before="1" w:line="235" w:lineRule="auto"/>
        <w:rPr>
          <w:rFonts w:ascii="Microsoft YaHei" w:hAnsi="Microsoft YaHei" w:eastAsia="Microsoft YaHei" w:cs="Microsoft YaHei"/>
          <w:sz w:val="19"/>
          <w:szCs w:val="19"/>
        </w:rPr>
      </w:pPr>
      <w:r>
        <w:rPr>
          <w:rFonts w:ascii="SimHei" w:hAnsi="SimHei" w:eastAsia="SimHei" w:cs="SimHei"/>
          <w:sz w:val="19"/>
          <w:szCs w:val="19"/>
          <w:spacing w:val="4"/>
        </w:rPr>
        <w:t>第二十一条</w:t>
      </w:r>
      <w:r>
        <w:rPr>
          <w:rFonts w:ascii="SimHei" w:hAnsi="SimHei" w:eastAsia="SimHei" w:cs="SimHei"/>
          <w:sz w:val="19"/>
          <w:szCs w:val="19"/>
          <w:spacing w:val="4"/>
        </w:rPr>
        <w:t xml:space="preserve">  </w:t>
      </w:r>
      <w:r>
        <w:rPr>
          <w:rFonts w:ascii="Microsoft YaHei" w:hAnsi="Microsoft YaHei" w:eastAsia="Microsoft YaHei" w:cs="Microsoft YaHei"/>
          <w:sz w:val="19"/>
          <w:szCs w:val="19"/>
          <w:spacing w:val="4"/>
        </w:rPr>
        <w:t>学生在教学、实习过程与日常</w:t>
      </w:r>
      <w:r>
        <w:rPr>
          <w:rFonts w:ascii="Microsoft YaHei" w:hAnsi="Microsoft YaHei" w:eastAsia="Microsoft YaHei" w:cs="Microsoft YaHei"/>
          <w:sz w:val="19"/>
          <w:szCs w:val="19"/>
          <w:spacing w:val="3"/>
        </w:rPr>
        <w:t>生活中</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,因学校或有关单位责任</w:t>
      </w:r>
      <w:r>
        <w:rPr>
          <w:rFonts w:ascii="Microsoft YaHei" w:hAnsi="Microsoft YaHei" w:eastAsia="Microsoft YaHei" w:cs="Microsoft YaHei"/>
          <w:sz w:val="19"/>
          <w:szCs w:val="19"/>
          <w:spacing w:val="-1"/>
        </w:rPr>
        <w:t>发生死亡、重伤或残疾</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,由学校或有关单位承担责任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,做好处理及善后工作。</w:t>
      </w:r>
    </w:p>
    <w:p>
      <w:pPr>
        <w:ind w:left="13" w:right="77" w:firstLine="419"/>
        <w:spacing w:before="2"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在教学</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2"/>
        </w:rPr>
        <w:t>、实习过程与 日常生活中</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,学生因不遵守纪律或不按要求活动而</w:t>
      </w:r>
      <w:r>
        <w:rPr>
          <w:rFonts w:ascii="Microsoft YaHei" w:hAnsi="Microsoft YaHei" w:eastAsia="Microsoft YaHei" w:cs="Microsoft YaHei"/>
          <w:sz w:val="19"/>
          <w:szCs w:val="19"/>
          <w:spacing w:val="16"/>
        </w:rPr>
        <w:t>发生意外事故</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,学校不承担责任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firstLine="425"/>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5"/>
        </w:rPr>
        <w:t>第二十二条</w:t>
      </w:r>
      <w:r>
        <w:rPr>
          <w:rFonts w:ascii="SimHei" w:hAnsi="SimHei" w:eastAsia="SimHei" w:cs="SimHei"/>
          <w:sz w:val="19"/>
          <w:szCs w:val="19"/>
          <w:spacing w:val="15"/>
        </w:rPr>
        <w:t xml:space="preserve">  </w:t>
      </w:r>
      <w:r>
        <w:rPr>
          <w:rFonts w:ascii="Microsoft YaHei" w:hAnsi="Microsoft YaHei" w:eastAsia="Microsoft YaHei" w:cs="Microsoft YaHei"/>
          <w:sz w:val="19"/>
          <w:szCs w:val="19"/>
          <w:spacing w:val="15"/>
        </w:rPr>
        <w:t>因忽视安全生产</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、管理不善;工作不负责任</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,违章指</w:t>
      </w:r>
      <w:r>
        <w:rPr>
          <w:rFonts w:ascii="Microsoft YaHei" w:hAnsi="Microsoft YaHei" w:eastAsia="Microsoft YaHei" w:cs="Microsoft YaHei"/>
          <w:sz w:val="19"/>
          <w:szCs w:val="19"/>
          <w:spacing w:val="14"/>
        </w:rPr>
        <w:t>挥</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;玩</w:t>
      </w:r>
      <w:r>
        <w:rPr>
          <w:rFonts w:ascii="Microsoft YaHei" w:hAnsi="Microsoft YaHei" w:eastAsia="Microsoft YaHei" w:cs="Microsoft YaHei"/>
          <w:sz w:val="19"/>
          <w:szCs w:val="19"/>
          <w:spacing w:val="16"/>
        </w:rPr>
        <w:t>忽职守</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,徇私舞弊等对学生造成严重的人身</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、财物损害的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6"/>
        </w:rPr>
        <w:t>由其所在单位或</w:t>
      </w:r>
      <w:r>
        <w:rPr>
          <w:rFonts w:ascii="Microsoft YaHei" w:hAnsi="Microsoft YaHei" w:eastAsia="Microsoft YaHei" w:cs="Microsoft YaHei"/>
          <w:sz w:val="19"/>
          <w:szCs w:val="19"/>
          <w:spacing w:val="16"/>
        </w:rPr>
        <w:t>上级主管部门</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,视具体情况对有关责任人员分别给予责令检查</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rPr>
        <w:t>、赔偿损失</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6"/>
        </w:rPr>
        <w:t>行政处分</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,直至依法追究刑事责任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3" w:right="77" w:firstLine="423"/>
        <w:spacing w:before="2" w:line="235" w:lineRule="auto"/>
        <w:rPr>
          <w:rFonts w:ascii="Microsoft YaHei" w:hAnsi="Microsoft YaHei" w:eastAsia="Microsoft YaHei" w:cs="Microsoft YaHei"/>
          <w:sz w:val="19"/>
          <w:szCs w:val="19"/>
        </w:rPr>
      </w:pPr>
      <w:r>
        <w:rPr>
          <w:rFonts w:ascii="SimHei" w:hAnsi="SimHei" w:eastAsia="SimHei" w:cs="SimHei"/>
          <w:sz w:val="19"/>
          <w:szCs w:val="19"/>
          <w:spacing w:val="21"/>
        </w:rPr>
        <w:t>第二十三条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学生未经批准擅自离校不归发生意外事故的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,学校不承</w:t>
      </w:r>
      <w:r>
        <w:rPr>
          <w:rFonts w:ascii="Microsoft YaHei" w:hAnsi="Microsoft YaHei" w:eastAsia="Microsoft YaHei" w:cs="Microsoft YaHei"/>
          <w:sz w:val="19"/>
          <w:szCs w:val="19"/>
          <w:spacing w:val="9"/>
        </w:rPr>
        <w:t>担责任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10" w:right="70" w:firstLine="419"/>
        <w:spacing w:before="3" w:line="228"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对擅自离校不归</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8"/>
        </w:rPr>
        <w:t>,学校不知去向的学生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,学校应及时寻找并报告当地公</w:t>
      </w:r>
      <w:r>
        <w:rPr>
          <w:rFonts w:ascii="Microsoft YaHei" w:hAnsi="Microsoft YaHei" w:eastAsia="Microsoft YaHei" w:cs="Microsoft YaHei"/>
          <w:sz w:val="19"/>
          <w:szCs w:val="19"/>
          <w:spacing w:val="20"/>
        </w:rPr>
        <w:t>安部门</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0"/>
        </w:rPr>
        <w:t>,及时通知学生家长</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。半月不归且未说明原因者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,学校可张榜公布</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4"/>
        </w:rPr>
        <w:t>按自动退学除名</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w:t>
      </w:r>
    </w:p>
    <w:p>
      <w:pPr>
        <w:ind w:left="13" w:right="77" w:firstLine="423"/>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1"/>
        </w:rPr>
        <w:t>第二十四条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学生假期或办理离校手续后发生意外事故的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,学校不承</w:t>
      </w:r>
      <w:r>
        <w:rPr>
          <w:rFonts w:ascii="Microsoft YaHei" w:hAnsi="Microsoft YaHei" w:eastAsia="Microsoft YaHei" w:cs="Microsoft YaHei"/>
          <w:sz w:val="19"/>
          <w:szCs w:val="19"/>
          <w:spacing w:val="9"/>
        </w:rPr>
        <w:t>担责任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16" w:right="77" w:firstLine="420"/>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0"/>
        </w:rPr>
        <w:t>第二十五条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在校内正常生活及由学校在校外组织的活</w:t>
      </w:r>
      <w:r>
        <w:rPr>
          <w:rFonts w:ascii="Microsoft YaHei" w:hAnsi="Microsoft YaHei" w:eastAsia="Microsoft YaHei" w:cs="Microsoft YaHei"/>
          <w:sz w:val="19"/>
          <w:szCs w:val="19"/>
          <w:spacing w:val="19"/>
        </w:rPr>
        <w:t>动中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9"/>
        </w:rPr>
        <w:t>由于不</w:t>
      </w:r>
      <w:r>
        <w:rPr>
          <w:rFonts w:ascii="Microsoft YaHei" w:hAnsi="Microsoft YaHei" w:eastAsia="Microsoft YaHei" w:cs="Microsoft YaHei"/>
          <w:sz w:val="19"/>
          <w:szCs w:val="19"/>
          <w:spacing w:val="16"/>
        </w:rPr>
        <w:t>能避免的原因或自然灾害而发生的事故</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6"/>
        </w:rPr>
        <w:t>由学校视具体情况处理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7"/>
        </w:rPr>
        <w:t>第二十六条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有条件的高等学校可为学生办理人身保险</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7"/>
        </w:rPr>
        <w:t>。</w:t>
      </w:r>
    </w:p>
    <w:p>
      <w:pPr>
        <w:ind w:left="436"/>
        <w:spacing w:before="35" w:line="205" w:lineRule="auto"/>
        <w:rPr>
          <w:rFonts w:ascii="Microsoft YaHei" w:hAnsi="Microsoft YaHei" w:eastAsia="Microsoft YaHei" w:cs="Microsoft YaHei"/>
          <w:sz w:val="19"/>
          <w:szCs w:val="19"/>
        </w:rPr>
      </w:pPr>
      <w:r>
        <w:rPr>
          <w:rFonts w:ascii="SimHei" w:hAnsi="SimHei" w:eastAsia="SimHei" w:cs="SimHei"/>
          <w:sz w:val="19"/>
          <w:szCs w:val="19"/>
          <w:spacing w:val="17"/>
        </w:rPr>
        <w:t>第二十七条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凡经学校指定的专业医院确诊为精神病</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、癫痫病患者的</w:t>
      </w:r>
    </w:p>
    <w:p>
      <w:pPr>
        <w:spacing w:line="205" w:lineRule="auto"/>
        <w:sectPr>
          <w:footerReference w:type="default" r:id="rId64"/>
          <w:pgSz w:w="7416" w:h="11507"/>
          <w:pgMar w:top="196" w:right="441"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10" name="IM 110"/>
            <wp:cNvGraphicFramePr/>
            <a:graphic>
              <a:graphicData uri="http://schemas.openxmlformats.org/drawingml/2006/picture">
                <pic:pic>
                  <pic:nvPicPr>
                    <pic:cNvPr id="110" name="IM 110"/>
                    <pic:cNvPicPr/>
                  </pic:nvPicPr>
                  <pic:blipFill>
                    <a:blip r:embed="rId14"/>
                    <a:stretch>
                      <a:fillRect/>
                    </a:stretch>
                  </pic:blipFill>
                  <pic:spPr>
                    <a:xfrm rot="0">
                      <a:off x="0" y="0"/>
                      <a:ext cx="4247895" cy="428853"/>
                    </a:xfrm>
                    <a:prstGeom prst="rect">
                      <a:avLst/>
                    </a:prstGeom>
                  </pic:spPr>
                </pic:pic>
              </a:graphicData>
            </a:graphic>
          </wp:inline>
        </w:drawing>
      </w:r>
    </w:p>
    <w:p>
      <w:pPr>
        <w:ind w:left="11" w:right="6" w:firstLine="1"/>
        <w:spacing w:before="167"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学生</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8"/>
        </w:rPr>
        <w:t>,应予退学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8"/>
        </w:rPr>
        <w:t>由其监护人负责领回</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8"/>
        </w:rPr>
        <w:t>学生及其监护人不得无理纠缠</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,扰</w:t>
      </w:r>
      <w:r>
        <w:rPr>
          <w:rFonts w:ascii="Microsoft YaHei" w:hAnsi="Microsoft YaHei" w:eastAsia="Microsoft YaHei" w:cs="Microsoft YaHei"/>
          <w:sz w:val="19"/>
          <w:szCs w:val="19"/>
          <w:spacing w:val="4"/>
        </w:rPr>
        <w:t>乱学校教学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、生活秩序</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w:t>
      </w:r>
    </w:p>
    <w:p>
      <w:pPr>
        <w:ind w:left="10" w:firstLine="425"/>
        <w:spacing w:before="3" w:line="231" w:lineRule="auto"/>
        <w:rPr>
          <w:rFonts w:ascii="Microsoft YaHei" w:hAnsi="Microsoft YaHei" w:eastAsia="Microsoft YaHei" w:cs="Microsoft YaHei"/>
          <w:sz w:val="19"/>
          <w:szCs w:val="19"/>
        </w:rPr>
      </w:pPr>
      <w:r>
        <w:rPr>
          <w:rFonts w:ascii="SimHei" w:hAnsi="SimHei" w:eastAsia="SimHei" w:cs="SimHei"/>
          <w:sz w:val="19"/>
          <w:szCs w:val="19"/>
          <w:spacing w:val="18"/>
        </w:rPr>
        <w:t>第二十八条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因事故伤残的学生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,经治疗后</w:t>
      </w:r>
      <w:r>
        <w:rPr>
          <w:rFonts w:ascii="Microsoft YaHei" w:hAnsi="Microsoft YaHei" w:eastAsia="Microsoft YaHei" w:cs="Microsoft YaHei"/>
          <w:sz w:val="19"/>
          <w:szCs w:val="19"/>
          <w:spacing w:val="17"/>
        </w:rPr>
        <w:t>病情稳定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,学校认为生活能</w:t>
      </w:r>
      <w:r>
        <w:rPr>
          <w:rFonts w:ascii="Microsoft YaHei" w:hAnsi="Microsoft YaHei" w:eastAsia="Microsoft YaHei" w:cs="Microsoft YaHei"/>
          <w:sz w:val="19"/>
          <w:szCs w:val="19"/>
          <w:spacing w:val="20"/>
        </w:rPr>
        <w:t>自理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,能坚持在校学习</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,可留校继续学习</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不能坚持在校学习者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,应予退学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2"/>
        </w:rPr>
        <w:t>由学校按其实际学习年限发给肄业证书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,并根据事故性质和伤残程度一次</w:t>
      </w:r>
      <w:r>
        <w:rPr>
          <w:rFonts w:ascii="Microsoft YaHei" w:hAnsi="Microsoft YaHei" w:eastAsia="Microsoft YaHei" w:cs="Microsoft YaHei"/>
          <w:sz w:val="19"/>
          <w:szCs w:val="19"/>
          <w:spacing w:val="19"/>
        </w:rPr>
        <w:t>性给予适当经济补助</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。退学学生回其监护人所在地</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9"/>
        </w:rPr>
        <w:t>当地民政等有关部门</w:t>
      </w:r>
      <w:r>
        <w:rPr>
          <w:rFonts w:ascii="Microsoft YaHei" w:hAnsi="Microsoft YaHei" w:eastAsia="Microsoft YaHei" w:cs="Microsoft YaHei"/>
          <w:sz w:val="19"/>
          <w:szCs w:val="19"/>
          <w:spacing w:val="14"/>
        </w:rPr>
        <w:t>应协助做好接收</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、落户等工作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由当地劳动部门按国</w:t>
      </w:r>
      <w:r>
        <w:rPr>
          <w:rFonts w:ascii="Microsoft YaHei" w:hAnsi="Microsoft YaHei" w:eastAsia="Microsoft YaHei" w:cs="Microsoft YaHei"/>
          <w:sz w:val="19"/>
          <w:szCs w:val="19"/>
          <w:spacing w:val="13"/>
        </w:rPr>
        <w:t>家关于残疾人劳动就业</w:t>
      </w:r>
      <w:r>
        <w:rPr>
          <w:rFonts w:ascii="Microsoft YaHei" w:hAnsi="Microsoft YaHei" w:eastAsia="Microsoft YaHei" w:cs="Microsoft YaHei"/>
          <w:sz w:val="19"/>
          <w:szCs w:val="19"/>
          <w:spacing w:val="14"/>
        </w:rPr>
        <w:t>有关规定安置</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w:t>
      </w:r>
    </w:p>
    <w:p>
      <w:pPr>
        <w:ind w:left="12" w:right="6" w:firstLine="424"/>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1"/>
        </w:rPr>
        <w:t>第二十九条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学生因病死亡以及责任不由学校承担的意外死亡</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,学校</w:t>
      </w:r>
      <w:r>
        <w:rPr>
          <w:rFonts w:ascii="Microsoft YaHei" w:hAnsi="Microsoft YaHei" w:eastAsia="Microsoft YaHei" w:cs="Microsoft YaHei"/>
          <w:sz w:val="19"/>
          <w:szCs w:val="19"/>
          <w:spacing w:val="17"/>
        </w:rPr>
        <w:t>不承担丧葬费</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。如家庭确有困难者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,学校可酌</w:t>
      </w:r>
      <w:r>
        <w:rPr>
          <w:rFonts w:ascii="Microsoft YaHei" w:hAnsi="Microsoft YaHei" w:eastAsia="Microsoft YaHei" w:cs="Microsoft YaHei"/>
          <w:sz w:val="19"/>
          <w:szCs w:val="19"/>
          <w:spacing w:val="16"/>
        </w:rPr>
        <w:t>情予以一次性经济补助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right="6" w:firstLine="425"/>
        <w:spacing w:before="4" w:line="233" w:lineRule="auto"/>
        <w:rPr>
          <w:rFonts w:ascii="Microsoft YaHei" w:hAnsi="Microsoft YaHei" w:eastAsia="Microsoft YaHei" w:cs="Microsoft YaHei"/>
          <w:sz w:val="19"/>
          <w:szCs w:val="19"/>
        </w:rPr>
      </w:pPr>
      <w:r>
        <w:rPr>
          <w:rFonts w:ascii="SimHei" w:hAnsi="SimHei" w:eastAsia="SimHei" w:cs="SimHei"/>
          <w:sz w:val="19"/>
          <w:szCs w:val="19"/>
          <w:spacing w:val="20"/>
        </w:rPr>
        <w:t>第三十条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因责任不在本人的意外死亡学生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0"/>
        </w:rPr>
        <w:t>由学校或</w:t>
      </w:r>
      <w:r>
        <w:rPr>
          <w:rFonts w:ascii="Microsoft YaHei" w:hAnsi="Microsoft YaHei" w:eastAsia="Microsoft YaHei" w:cs="Microsoft YaHei"/>
          <w:sz w:val="19"/>
          <w:szCs w:val="19"/>
          <w:spacing w:val="19"/>
        </w:rPr>
        <w:t>有关单位参照</w:t>
      </w:r>
      <w:r>
        <w:rPr>
          <w:rFonts w:ascii="Microsoft YaHei" w:hAnsi="Microsoft YaHei" w:eastAsia="Microsoft YaHei" w:cs="Microsoft YaHei"/>
          <w:sz w:val="19"/>
          <w:szCs w:val="19"/>
          <w:spacing w:val="18"/>
        </w:rPr>
        <w:t>国家关于事业职工死亡丧葬有关规定处理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,负担丧葬费的全部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,学校可一次</w:t>
      </w:r>
      <w:r>
        <w:rPr>
          <w:rFonts w:ascii="Microsoft YaHei" w:hAnsi="Microsoft YaHei" w:eastAsia="Microsoft YaHei" w:cs="Microsoft YaHei"/>
          <w:sz w:val="19"/>
          <w:szCs w:val="19"/>
          <w:spacing w:val="15"/>
        </w:rPr>
        <w:t>性给予适当经济补助</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5"/>
        </w:rPr>
        <w:t>。</w:t>
      </w:r>
    </w:p>
    <w:p>
      <w:pPr>
        <w:ind w:left="13" w:right="6" w:firstLine="416"/>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无论何种情况(事故)给予的经济补助</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3"/>
        </w:rPr>
        <w:t>,一般不超过国家规定的学生在</w:t>
      </w:r>
      <w:r>
        <w:rPr>
          <w:rFonts w:ascii="Microsoft YaHei" w:hAnsi="Microsoft YaHei" w:eastAsia="Microsoft YaHei" w:cs="Microsoft YaHei"/>
          <w:sz w:val="19"/>
          <w:szCs w:val="19"/>
          <w:spacing w:val="19"/>
        </w:rPr>
        <w:t>校期间(以四年计)的平均奖学金数</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w:t>
      </w:r>
    </w:p>
    <w:p>
      <w:pPr>
        <w:ind w:left="13" w:right="6" w:firstLine="419"/>
        <w:spacing w:before="1"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凡是事故责任由学校以外的其他单位</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4"/>
        </w:rPr>
        <w:t>、个人承担的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,学校不再给予经济</w:t>
      </w:r>
      <w:r>
        <w:rPr>
          <w:rFonts w:ascii="Microsoft YaHei" w:hAnsi="Microsoft YaHei" w:eastAsia="Microsoft YaHei" w:cs="Microsoft YaHei"/>
          <w:sz w:val="19"/>
          <w:szCs w:val="19"/>
          <w:spacing w:val="6"/>
        </w:rPr>
        <w:t>补助</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w:t>
      </w:r>
    </w:p>
    <w:p>
      <w:pPr>
        <w:ind w:left="10" w:firstLine="426"/>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1"/>
        </w:rPr>
        <w:t>第三十一条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因保护国家财产和他人人身安全</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,见义勇为而致残或英</w:t>
      </w:r>
      <w:r>
        <w:rPr>
          <w:rFonts w:ascii="Microsoft YaHei" w:hAnsi="Microsoft YaHei" w:eastAsia="Microsoft YaHei" w:cs="Microsoft YaHei"/>
          <w:sz w:val="19"/>
          <w:szCs w:val="19"/>
          <w:spacing w:val="11"/>
        </w:rPr>
        <w:t>勇牺牲的学生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,学校应报请所在省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、自治区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、直辖市人民政府授予荣誉称号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5"/>
        </w:rPr>
        <w:t>并给予相应的待遇</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5"/>
        </w:rPr>
        <w:t>。</w:t>
      </w:r>
    </w:p>
    <w:p>
      <w:pPr>
        <w:ind w:left="11" w:right="6" w:firstLine="425"/>
        <w:spacing w:before="1" w:line="236" w:lineRule="auto"/>
        <w:rPr>
          <w:rFonts w:ascii="Microsoft YaHei" w:hAnsi="Microsoft YaHei" w:eastAsia="Microsoft YaHei" w:cs="Microsoft YaHei"/>
          <w:sz w:val="19"/>
          <w:szCs w:val="19"/>
        </w:rPr>
      </w:pPr>
      <w:r>
        <w:rPr>
          <w:rFonts w:ascii="SimHei" w:hAnsi="SimHei" w:eastAsia="SimHei" w:cs="SimHei"/>
          <w:sz w:val="19"/>
          <w:szCs w:val="19"/>
          <w:spacing w:val="20"/>
        </w:rPr>
        <w:t>第三十二条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对事故处理不服或持有异议者</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可向学校或学校上一级</w:t>
      </w:r>
      <w:r>
        <w:rPr>
          <w:rFonts w:ascii="Microsoft YaHei" w:hAnsi="Microsoft YaHei" w:eastAsia="Microsoft YaHei" w:cs="Microsoft YaHei"/>
          <w:sz w:val="19"/>
          <w:szCs w:val="19"/>
          <w:spacing w:val="17"/>
        </w:rPr>
        <w:t>部门申诉</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,或者依法向人民法院提起民事诉讼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2637"/>
        <w:spacing w:before="301" w:line="253" w:lineRule="exact"/>
        <w:rPr>
          <w:rFonts w:ascii="SimHei" w:hAnsi="SimHei" w:eastAsia="SimHei" w:cs="SimHei"/>
          <w:sz w:val="19"/>
          <w:szCs w:val="19"/>
        </w:rPr>
      </w:pPr>
      <w:r>
        <w:rPr>
          <w:rFonts w:ascii="SimHei" w:hAnsi="SimHei" w:eastAsia="SimHei" w:cs="SimHei"/>
          <w:sz w:val="19"/>
          <w:szCs w:val="19"/>
          <w:spacing w:val="3"/>
          <w:position w:val="1"/>
        </w:rPr>
        <w:t>第五章</w:t>
      </w:r>
      <w:r>
        <w:rPr>
          <w:rFonts w:ascii="SimHei" w:hAnsi="SimHei" w:eastAsia="SimHei" w:cs="SimHei"/>
          <w:sz w:val="19"/>
          <w:szCs w:val="19"/>
          <w:spacing w:val="28"/>
          <w:position w:val="1"/>
        </w:rPr>
        <w:t xml:space="preserve">  </w:t>
      </w:r>
      <w:r>
        <w:rPr>
          <w:rFonts w:ascii="SimHei" w:hAnsi="SimHei" w:eastAsia="SimHei" w:cs="SimHei"/>
          <w:sz w:val="19"/>
          <w:szCs w:val="19"/>
          <w:spacing w:val="3"/>
          <w:position w:val="1"/>
        </w:rPr>
        <w:t>附</w:t>
      </w:r>
      <w:r>
        <w:rPr>
          <w:rFonts w:ascii="SimHei" w:hAnsi="SimHei" w:eastAsia="SimHei" w:cs="SimHei"/>
          <w:sz w:val="19"/>
          <w:szCs w:val="19"/>
          <w:spacing w:val="21"/>
          <w:position w:val="1"/>
        </w:rPr>
        <w:t xml:space="preserve">  </w:t>
      </w:r>
      <w:r>
        <w:rPr>
          <w:rFonts w:ascii="SimHei" w:hAnsi="SimHei" w:eastAsia="SimHei" w:cs="SimHei"/>
          <w:sz w:val="19"/>
          <w:szCs w:val="19"/>
          <w:spacing w:val="3"/>
          <w:position w:val="1"/>
        </w:rPr>
        <w:t>则</w:t>
      </w:r>
    </w:p>
    <w:p>
      <w:pPr>
        <w:pStyle w:val="BodyText"/>
        <w:spacing w:line="292" w:lineRule="auto"/>
        <w:rPr/>
      </w:pPr>
      <w:r/>
    </w:p>
    <w:p>
      <w:pPr>
        <w:ind w:left="436"/>
        <w:spacing w:before="82" w:line="205" w:lineRule="auto"/>
        <w:rPr>
          <w:rFonts w:ascii="Microsoft YaHei" w:hAnsi="Microsoft YaHei" w:eastAsia="Microsoft YaHei" w:cs="Microsoft YaHei"/>
          <w:sz w:val="19"/>
          <w:szCs w:val="19"/>
        </w:rPr>
      </w:pPr>
      <w:r>
        <w:rPr>
          <w:rFonts w:ascii="SimHei" w:hAnsi="SimHei" w:eastAsia="SimHei" w:cs="SimHei"/>
          <w:sz w:val="19"/>
          <w:szCs w:val="19"/>
          <w:spacing w:val="17"/>
        </w:rPr>
        <w:t>第三十三条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普通高等学校研究生事故处理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,参照本办法执行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3" w:right="6" w:firstLine="423"/>
        <w:spacing w:before="37" w:line="231" w:lineRule="auto"/>
        <w:rPr>
          <w:rFonts w:ascii="Microsoft YaHei" w:hAnsi="Microsoft YaHei" w:eastAsia="Microsoft YaHei" w:cs="Microsoft YaHei"/>
          <w:sz w:val="19"/>
          <w:szCs w:val="19"/>
        </w:rPr>
      </w:pPr>
      <w:r>
        <w:rPr>
          <w:rFonts w:ascii="SimHei" w:hAnsi="SimHei" w:eastAsia="SimHei" w:cs="SimHei"/>
          <w:sz w:val="19"/>
          <w:szCs w:val="19"/>
          <w:spacing w:val="5"/>
        </w:rPr>
        <w:t>第三十四条</w:t>
      </w:r>
      <w:r>
        <w:rPr>
          <w:rFonts w:ascii="SimHei" w:hAnsi="SimHei" w:eastAsia="SimHei" w:cs="SimHei"/>
          <w:sz w:val="19"/>
          <w:szCs w:val="19"/>
          <w:spacing w:val="5"/>
        </w:rPr>
        <w:t xml:space="preserve">  </w:t>
      </w:r>
      <w:r>
        <w:rPr>
          <w:rFonts w:ascii="Microsoft YaHei" w:hAnsi="Microsoft YaHei" w:eastAsia="Microsoft YaHei" w:cs="Microsoft YaHei"/>
          <w:sz w:val="19"/>
          <w:szCs w:val="19"/>
          <w:spacing w:val="5"/>
        </w:rPr>
        <w:t>本暂行规定结合《普通高等学校学生管理规定》、《高等学</w:t>
      </w:r>
      <w:r>
        <w:rPr>
          <w:rFonts w:ascii="Microsoft YaHei" w:hAnsi="Microsoft YaHei" w:eastAsia="Microsoft YaHei" w:cs="Microsoft YaHei"/>
          <w:sz w:val="19"/>
          <w:szCs w:val="19"/>
          <w:spacing w:val="9"/>
        </w:rPr>
        <w:t>校校园秩序管理若干规定》试行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w:t>
      </w:r>
    </w:p>
    <w:p>
      <w:pPr>
        <w:ind w:left="10" w:right="6"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0"/>
        </w:rPr>
        <w:t>第三十五条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各省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、自治区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、直辖市教育行政部门和各高等学校可</w:t>
      </w:r>
      <w:r>
        <w:rPr>
          <w:rFonts w:ascii="Microsoft YaHei" w:hAnsi="Microsoft YaHei" w:eastAsia="Microsoft YaHei" w:cs="Microsoft YaHei"/>
          <w:sz w:val="19"/>
          <w:szCs w:val="19"/>
          <w:spacing w:val="9"/>
        </w:rPr>
        <w:t>根据</w:t>
      </w:r>
      <w:r>
        <w:rPr>
          <w:rFonts w:ascii="Microsoft YaHei" w:hAnsi="Microsoft YaHei" w:eastAsia="Microsoft YaHei" w:cs="Microsoft YaHei"/>
          <w:sz w:val="19"/>
          <w:szCs w:val="19"/>
          <w:spacing w:val="16"/>
        </w:rPr>
        <w:t>本暂行规定制定实施细则</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6"/>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6"/>
        </w:rPr>
        <w:t>第三十六条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本暂行规定由国家教育委员会解释</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p>
    <w:p>
      <w:pPr>
        <w:ind w:left="436"/>
        <w:spacing w:before="36" w:line="206" w:lineRule="auto"/>
        <w:rPr>
          <w:rFonts w:ascii="Microsoft YaHei" w:hAnsi="Microsoft YaHei" w:eastAsia="Microsoft YaHei" w:cs="Microsoft YaHei"/>
          <w:sz w:val="19"/>
          <w:szCs w:val="19"/>
        </w:rPr>
      </w:pPr>
      <w:r>
        <w:rPr>
          <w:rFonts w:ascii="SimHei" w:hAnsi="SimHei" w:eastAsia="SimHei" w:cs="SimHei"/>
          <w:sz w:val="19"/>
          <w:szCs w:val="19"/>
          <w:spacing w:val="16"/>
        </w:rPr>
        <w:t>第三十七条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本暂行规定自发布之日起试行</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6"/>
        </w:rPr>
        <w:t>。</w:t>
      </w:r>
    </w:p>
    <w:p>
      <w:pPr>
        <w:spacing w:line="206" w:lineRule="auto"/>
        <w:sectPr>
          <w:footerReference w:type="default" r:id="rId65"/>
          <w:pgSz w:w="7416" w:h="11507"/>
          <w:pgMar w:top="196" w:right="512" w:bottom="366" w:left="196" w:header="0" w:footer="144" w:gutter="0"/>
        </w:sectPr>
        <w:rPr>
          <w:rFonts w:ascii="Microsoft YaHei" w:hAnsi="Microsoft YaHei" w:eastAsia="Microsoft YaHei" w:cs="Microsoft YaHei"/>
          <w:sz w:val="19"/>
          <w:szCs w:val="19"/>
        </w:rPr>
      </w:pPr>
    </w:p>
    <w:p>
      <w:pPr>
        <w:pStyle w:val="BodyText"/>
        <w:spacing w:line="378" w:lineRule="auto"/>
        <w:rPr/>
      </w:pPr>
      <w:r/>
    </w:p>
    <w:p>
      <w:pPr>
        <w:ind w:left="1566"/>
        <w:spacing w:before="95" w:line="21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8"/>
        </w:rPr>
        <w:t>中华人民共和国国家教育委员会令</w:t>
      </w:r>
    </w:p>
    <w:p>
      <w:pPr>
        <w:ind w:left="3012"/>
        <w:spacing w:before="155"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第</w:t>
      </w:r>
      <w:r>
        <w:rPr>
          <w:rFonts w:ascii="Microsoft YaHei" w:hAnsi="Microsoft YaHei" w:eastAsia="Microsoft YaHei" w:cs="Microsoft YaHei"/>
          <w:sz w:val="19"/>
          <w:szCs w:val="19"/>
          <w:spacing w:val="23"/>
          <w:w w:val="101"/>
        </w:rPr>
        <w:t xml:space="preserve"> </w:t>
      </w:r>
      <w:r>
        <w:rPr>
          <w:rFonts w:ascii="Microsoft YaHei" w:hAnsi="Microsoft YaHei" w:eastAsia="Microsoft YaHei" w:cs="Microsoft YaHei"/>
          <w:sz w:val="19"/>
          <w:szCs w:val="19"/>
          <w:spacing w:val="4"/>
          <w:position w:val="-1"/>
        </w:rPr>
        <w:t>13</w:t>
      </w:r>
      <w:r>
        <w:rPr>
          <w:rFonts w:ascii="Microsoft YaHei" w:hAnsi="Microsoft YaHei" w:eastAsia="Microsoft YaHei" w:cs="Microsoft YaHei"/>
          <w:sz w:val="19"/>
          <w:szCs w:val="19"/>
          <w:spacing w:val="4"/>
        </w:rPr>
        <w:t>号</w:t>
      </w:r>
    </w:p>
    <w:p>
      <w:pPr>
        <w:ind w:left="433"/>
        <w:spacing w:before="145"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现发布《高等学校校园秩序管理若干规定》,</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1"/>
        </w:rPr>
        <w:t>自发布之日</w:t>
      </w:r>
      <w:r>
        <w:rPr>
          <w:rFonts w:ascii="Microsoft YaHei" w:hAnsi="Microsoft YaHei" w:eastAsia="Microsoft YaHei" w:cs="Microsoft YaHei"/>
          <w:sz w:val="19"/>
          <w:szCs w:val="19"/>
          <w:spacing w:val="10"/>
        </w:rPr>
        <w:t>起施行</w:t>
      </w:r>
    </w:p>
    <w:p>
      <w:pPr>
        <w:pStyle w:val="BodyText"/>
        <w:spacing w:line="307" w:lineRule="auto"/>
        <w:rPr/>
      </w:pPr>
      <w:r/>
    </w:p>
    <w:p>
      <w:pPr>
        <w:ind w:left="5012"/>
        <w:spacing w:before="81"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主任</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0"/>
        </w:rPr>
        <w:t>李铁映</w:t>
      </w:r>
    </w:p>
    <w:p>
      <w:pPr>
        <w:ind w:left="4557"/>
        <w:spacing w:before="12"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一九九</w:t>
      </w:r>
      <w:r>
        <w:rPr>
          <w:rFonts w:ascii="Microsoft YaHei" w:hAnsi="Microsoft YaHei" w:eastAsia="Microsoft YaHei" w:cs="Microsoft YaHei"/>
          <w:sz w:val="19"/>
          <w:szCs w:val="19"/>
          <w:spacing w:val="30"/>
          <w:w w:val="101"/>
        </w:rPr>
        <w:t xml:space="preserve"> </w:t>
      </w:r>
      <w:r>
        <w:rPr>
          <w:rFonts w:ascii="Microsoft YaHei" w:hAnsi="Microsoft YaHei" w:eastAsia="Microsoft YaHei" w:cs="Microsoft YaHei"/>
          <w:sz w:val="19"/>
          <w:szCs w:val="19"/>
          <w:spacing w:val="11"/>
          <w:position w:val="-2"/>
        </w:rPr>
        <w:t>O</w:t>
      </w:r>
      <w:r>
        <w:rPr>
          <w:rFonts w:ascii="Microsoft YaHei" w:hAnsi="Microsoft YaHei" w:eastAsia="Microsoft YaHei" w:cs="Microsoft YaHei"/>
          <w:sz w:val="19"/>
          <w:szCs w:val="19"/>
          <w:spacing w:val="-11"/>
          <w:position w:val="-2"/>
        </w:rPr>
        <w:t xml:space="preserve"> </w:t>
      </w:r>
      <w:r>
        <w:rPr>
          <w:rFonts w:ascii="Microsoft YaHei" w:hAnsi="Microsoft YaHei" w:eastAsia="Microsoft YaHei" w:cs="Microsoft YaHei"/>
          <w:sz w:val="19"/>
          <w:szCs w:val="19"/>
          <w:spacing w:val="11"/>
        </w:rPr>
        <w:t>年九月十八 日</w:t>
      </w:r>
    </w:p>
    <w:p>
      <w:pPr>
        <w:pStyle w:val="BodyText"/>
        <w:spacing w:line="342" w:lineRule="auto"/>
        <w:rPr/>
      </w:pPr>
      <w:r/>
    </w:p>
    <w:p>
      <w:pPr>
        <w:pStyle w:val="BodyText"/>
        <w:spacing w:line="342" w:lineRule="auto"/>
        <w:rPr/>
      </w:pPr>
      <w:r/>
    </w:p>
    <w:p>
      <w:pPr>
        <w:ind w:left="865"/>
        <w:spacing w:before="95" w:line="388" w:lineRule="exact"/>
        <w:outlineLvl w:val="1"/>
        <w:rPr>
          <w:rFonts w:ascii="SimHei" w:hAnsi="SimHei" w:eastAsia="SimHei" w:cs="SimHei"/>
          <w:sz w:val="29"/>
          <w:szCs w:val="29"/>
        </w:rPr>
      </w:pPr>
      <w:bookmarkStart w:name="bookmark14" w:id="18"/>
      <w:bookmarkEnd w:id="18"/>
      <w:r>
        <w:rPr>
          <w:rFonts w:ascii="SimHei" w:hAnsi="SimHei" w:eastAsia="SimHei" w:cs="SimHei"/>
          <w:sz w:val="29"/>
          <w:szCs w:val="29"/>
          <w:b/>
          <w:bCs/>
          <w:spacing w:val="19"/>
          <w:position w:val="1"/>
        </w:rPr>
        <w:t>普通高等学校校园秩序管理若干规定</w:t>
      </w:r>
    </w:p>
    <w:p>
      <w:pPr>
        <w:pStyle w:val="BodyText"/>
        <w:spacing w:line="371" w:lineRule="auto"/>
        <w:rPr/>
      </w:pPr>
      <w:r/>
    </w:p>
    <w:p>
      <w:pPr>
        <w:ind w:left="13" w:firstLine="423"/>
        <w:spacing w:before="82" w:line="234" w:lineRule="auto"/>
        <w:rPr>
          <w:rFonts w:ascii="Microsoft YaHei" w:hAnsi="Microsoft YaHei" w:eastAsia="Microsoft YaHei" w:cs="Microsoft YaHei"/>
          <w:sz w:val="19"/>
          <w:szCs w:val="19"/>
        </w:rPr>
      </w:pPr>
      <w:r>
        <w:rPr>
          <w:rFonts w:ascii="SimHei" w:hAnsi="SimHei" w:eastAsia="SimHei" w:cs="SimHei"/>
          <w:sz w:val="19"/>
          <w:szCs w:val="19"/>
          <w:spacing w:val="12"/>
        </w:rPr>
        <w:t>第一条</w:t>
      </w:r>
      <w:r>
        <w:rPr>
          <w:rFonts w:ascii="SimHei" w:hAnsi="SimHei" w:eastAsia="SimHei" w:cs="SimHei"/>
          <w:sz w:val="19"/>
          <w:szCs w:val="19"/>
          <w:spacing w:val="12"/>
        </w:rPr>
        <w:t xml:space="preserve">  </w:t>
      </w:r>
      <w:r>
        <w:rPr>
          <w:rFonts w:ascii="Microsoft YaHei" w:hAnsi="Microsoft YaHei" w:eastAsia="Microsoft YaHei" w:cs="Microsoft YaHei"/>
          <w:sz w:val="19"/>
          <w:szCs w:val="19"/>
          <w:spacing w:val="12"/>
        </w:rPr>
        <w:t>为了优化育人环境</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2"/>
        </w:rPr>
        <w:t>,加强高等学校校园管理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,维护教学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、科研</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2"/>
        </w:rPr>
        <w:t>生活秩序和安定团结的局面</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,建立有利于培养社会主义现代化建设</w:t>
      </w:r>
      <w:r>
        <w:rPr>
          <w:rFonts w:ascii="Microsoft YaHei" w:hAnsi="Microsoft YaHei" w:eastAsia="Microsoft YaHei" w:cs="Microsoft YaHei"/>
          <w:sz w:val="19"/>
          <w:szCs w:val="19"/>
          <w:spacing w:val="21"/>
        </w:rPr>
        <w:t>专门人</w:t>
      </w:r>
      <w:r>
        <w:rPr>
          <w:rFonts w:ascii="Microsoft YaHei" w:hAnsi="Microsoft YaHei" w:eastAsia="Microsoft YaHei" w:cs="Microsoft YaHei"/>
          <w:sz w:val="19"/>
          <w:szCs w:val="19"/>
          <w:spacing w:val="15"/>
        </w:rPr>
        <w:t>才的校园秩序</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5"/>
        </w:rPr>
        <w:t>,制定本规定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3" w:right="77" w:firstLine="423"/>
        <w:spacing w:line="238" w:lineRule="auto"/>
        <w:rPr>
          <w:rFonts w:ascii="Microsoft YaHei" w:hAnsi="Microsoft YaHei" w:eastAsia="Microsoft YaHei" w:cs="Microsoft YaHei"/>
          <w:sz w:val="19"/>
          <w:szCs w:val="19"/>
        </w:rPr>
      </w:pPr>
      <w:r>
        <w:rPr>
          <w:rFonts w:ascii="SimHei" w:hAnsi="SimHei" w:eastAsia="SimHei" w:cs="SimHei"/>
          <w:sz w:val="19"/>
          <w:szCs w:val="19"/>
          <w:spacing w:val="12"/>
        </w:rPr>
        <w:t>第二条</w:t>
      </w:r>
      <w:r>
        <w:rPr>
          <w:rFonts w:ascii="SimHei" w:hAnsi="SimHei" w:eastAsia="SimHei" w:cs="SimHei"/>
          <w:sz w:val="19"/>
          <w:szCs w:val="19"/>
          <w:spacing w:val="12"/>
        </w:rPr>
        <w:t xml:space="preserve">  </w:t>
      </w:r>
      <w:r>
        <w:rPr>
          <w:rFonts w:ascii="Microsoft YaHei" w:hAnsi="Microsoft YaHei" w:eastAsia="Microsoft YaHei" w:cs="Microsoft YaHei"/>
          <w:sz w:val="19"/>
          <w:szCs w:val="19"/>
          <w:spacing w:val="12"/>
        </w:rPr>
        <w:t>本规定所称的高等学校(以下简称</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2"/>
        </w:rPr>
        <w:t>“学校”)是指全日制普通高</w:t>
      </w:r>
      <w:r>
        <w:rPr>
          <w:rFonts w:ascii="Microsoft YaHei" w:hAnsi="Microsoft YaHei" w:eastAsia="Microsoft YaHei" w:cs="Microsoft YaHei"/>
          <w:sz w:val="19"/>
          <w:szCs w:val="19"/>
          <w:spacing w:val="15"/>
        </w:rPr>
        <w:t>等学校和成人高等学校</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5"/>
        </w:rPr>
        <w:t>。</w:t>
      </w:r>
    </w:p>
    <w:p>
      <w:pPr>
        <w:ind w:left="31" w:right="77" w:firstLine="398"/>
        <w:spacing w:before="3"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本规定所称的师生员工是指学校的教师(包括外</w:t>
      </w:r>
      <w:r>
        <w:rPr>
          <w:rFonts w:ascii="Microsoft YaHei" w:hAnsi="Microsoft YaHei" w:eastAsia="Microsoft YaHei" w:cs="Microsoft YaHei"/>
          <w:sz w:val="19"/>
          <w:szCs w:val="19"/>
          <w:spacing w:val="16"/>
        </w:rPr>
        <w:t>籍教师)</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rPr>
        <w:t>、学生(包括外</w:t>
      </w:r>
      <w:r>
        <w:rPr>
          <w:rFonts w:ascii="Microsoft YaHei" w:hAnsi="Microsoft YaHei" w:eastAsia="Microsoft YaHei" w:cs="Microsoft YaHei"/>
          <w:sz w:val="19"/>
          <w:szCs w:val="19"/>
          <w:spacing w:val="8"/>
        </w:rPr>
        <w:t>国在华留学生)</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8"/>
        </w:rPr>
        <w:t>、教育教学辅助人员</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、管理人员和工勤人员</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ind w:left="10" w:right="77" w:firstLine="425"/>
        <w:spacing w:line="236" w:lineRule="auto"/>
        <w:jc w:val="both"/>
        <w:rPr>
          <w:rFonts w:ascii="Microsoft YaHei" w:hAnsi="Microsoft YaHei" w:eastAsia="Microsoft YaHei" w:cs="Microsoft YaHei"/>
          <w:sz w:val="19"/>
          <w:szCs w:val="19"/>
        </w:rPr>
      </w:pPr>
      <w:r>
        <w:rPr>
          <w:rFonts w:ascii="SimHei" w:hAnsi="SimHei" w:eastAsia="SimHei" w:cs="SimHei"/>
          <w:sz w:val="19"/>
          <w:szCs w:val="19"/>
          <w:spacing w:val="18"/>
        </w:rPr>
        <w:t>第三条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学校的师生员工以及其他到学校活动的人员都应当遵守本规</w:t>
      </w:r>
      <w:r>
        <w:rPr>
          <w:rFonts w:ascii="Microsoft YaHei" w:hAnsi="Microsoft YaHei" w:eastAsia="Microsoft YaHei" w:cs="Microsoft YaHei"/>
          <w:sz w:val="19"/>
          <w:szCs w:val="19"/>
          <w:spacing w:val="18"/>
        </w:rPr>
        <w:t>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,维护宪法确立的根本制度和国家利益</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,维护学</w:t>
      </w:r>
      <w:r>
        <w:rPr>
          <w:rFonts w:ascii="Microsoft YaHei" w:hAnsi="Microsoft YaHei" w:eastAsia="Microsoft YaHei" w:cs="Microsoft YaHei"/>
          <w:sz w:val="19"/>
          <w:szCs w:val="19"/>
          <w:spacing w:val="17"/>
        </w:rPr>
        <w:t>校的教学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、科研秩序和生</w:t>
      </w:r>
      <w:r>
        <w:rPr>
          <w:rFonts w:ascii="Microsoft YaHei" w:hAnsi="Microsoft YaHei" w:eastAsia="Microsoft YaHei" w:cs="Microsoft YaHei"/>
          <w:sz w:val="19"/>
          <w:szCs w:val="19"/>
          <w:spacing w:val="10"/>
        </w:rPr>
        <w:t>活秩序</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w:t>
      </w:r>
    </w:p>
    <w:p>
      <w:pPr>
        <w:ind w:left="12" w:right="77" w:firstLine="419"/>
        <w:spacing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学校应当加强校园管理</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8"/>
        </w:rPr>
        <w:t>,采取措施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,及时有效地预防和制止校园的违反</w:t>
      </w:r>
      <w:r>
        <w:rPr>
          <w:rFonts w:ascii="Microsoft YaHei" w:hAnsi="Microsoft YaHei" w:eastAsia="Microsoft YaHei" w:cs="Microsoft YaHei"/>
          <w:sz w:val="19"/>
          <w:szCs w:val="19"/>
          <w:spacing w:val="-6"/>
        </w:rPr>
        <w:t>法律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、法规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、校规的活动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ind w:left="11" w:right="77" w:firstLine="425"/>
        <w:spacing w:before="2" w:line="233" w:lineRule="auto"/>
        <w:rPr>
          <w:rFonts w:ascii="Microsoft YaHei" w:hAnsi="Microsoft YaHei" w:eastAsia="Microsoft YaHei" w:cs="Microsoft YaHei"/>
          <w:sz w:val="19"/>
          <w:szCs w:val="19"/>
        </w:rPr>
      </w:pPr>
      <w:r>
        <w:rPr>
          <w:rFonts w:ascii="SimHei" w:hAnsi="SimHei" w:eastAsia="SimHei" w:cs="SimHei"/>
          <w:sz w:val="19"/>
          <w:szCs w:val="19"/>
          <w:spacing w:val="10"/>
        </w:rPr>
        <w:t>第四条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学校应当尊重和维护师生员工的人身权利</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、政治权利</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、教</w:t>
      </w:r>
      <w:r>
        <w:rPr>
          <w:rFonts w:ascii="Microsoft YaHei" w:hAnsi="Microsoft YaHei" w:eastAsia="Microsoft YaHei" w:cs="Microsoft YaHei"/>
          <w:sz w:val="19"/>
          <w:szCs w:val="19"/>
          <w:spacing w:val="9"/>
        </w:rPr>
        <w:t>育和</w:t>
      </w:r>
      <w:r>
        <w:rPr>
          <w:rFonts w:ascii="Microsoft YaHei" w:hAnsi="Microsoft YaHei" w:eastAsia="Microsoft YaHei" w:cs="Microsoft YaHei"/>
          <w:sz w:val="19"/>
          <w:szCs w:val="19"/>
          <w:spacing w:val="13"/>
        </w:rPr>
        <w:t>受教育的权利以及法律规定的其他权利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,不得限制</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、剥夺师生员工</w:t>
      </w:r>
      <w:r>
        <w:rPr>
          <w:rFonts w:ascii="Microsoft YaHei" w:hAnsi="Microsoft YaHei" w:eastAsia="Microsoft YaHei" w:cs="Microsoft YaHei"/>
          <w:sz w:val="19"/>
          <w:szCs w:val="19"/>
          <w:spacing w:val="12"/>
        </w:rPr>
        <w:t>的权利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3" w:right="77" w:firstLine="423"/>
        <w:spacing w:before="2" w:line="237" w:lineRule="auto"/>
        <w:rPr>
          <w:rFonts w:ascii="Microsoft YaHei" w:hAnsi="Microsoft YaHei" w:eastAsia="Microsoft YaHei" w:cs="Microsoft YaHei"/>
          <w:sz w:val="19"/>
          <w:szCs w:val="19"/>
        </w:rPr>
      </w:pPr>
      <w:r>
        <w:rPr>
          <w:rFonts w:ascii="SimHei" w:hAnsi="SimHei" w:eastAsia="SimHei" w:cs="SimHei"/>
          <w:sz w:val="19"/>
          <w:szCs w:val="19"/>
          <w:spacing w:val="13"/>
        </w:rPr>
        <w:t>第五条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进入学校的人员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,必须持有本校的学生证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、工作证</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、听课</w:t>
      </w:r>
      <w:r>
        <w:rPr>
          <w:rFonts w:ascii="Microsoft YaHei" w:hAnsi="Microsoft YaHei" w:eastAsia="Microsoft YaHei" w:cs="Microsoft YaHei"/>
          <w:sz w:val="19"/>
          <w:szCs w:val="19"/>
          <w:spacing w:val="12"/>
        </w:rPr>
        <w:t>证或</w:t>
      </w:r>
      <w:r>
        <w:rPr>
          <w:rFonts w:ascii="Microsoft YaHei" w:hAnsi="Microsoft YaHei" w:eastAsia="Microsoft YaHei" w:cs="Microsoft YaHei"/>
          <w:sz w:val="19"/>
          <w:szCs w:val="19"/>
          <w:spacing w:val="10"/>
        </w:rPr>
        <w:t>者学校颁发的其他进入学校的证章</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0"/>
        </w:rPr>
        <w:t>、证件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11" w:right="77" w:firstLine="419"/>
        <w:spacing w:before="1"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未持有前款规定的证章</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、证件的国内人员进入学校应当向门卫登记后</w:t>
      </w:r>
      <w:r>
        <w:rPr>
          <w:rFonts w:ascii="Microsoft YaHei" w:hAnsi="Microsoft YaHei" w:eastAsia="Microsoft YaHei" w:cs="Microsoft YaHei"/>
          <w:sz w:val="19"/>
          <w:szCs w:val="19"/>
          <w:spacing w:val="11"/>
        </w:rPr>
        <w:t>进入学校</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1"/>
        </w:rPr>
        <w:t>。</w:t>
      </w:r>
    </w:p>
    <w:p>
      <w:pPr>
        <w:ind w:left="436"/>
        <w:spacing w:before="1" w:line="204" w:lineRule="auto"/>
        <w:rPr>
          <w:rFonts w:ascii="Microsoft YaHei" w:hAnsi="Microsoft YaHei" w:eastAsia="Microsoft YaHei" w:cs="Microsoft YaHei"/>
          <w:sz w:val="19"/>
          <w:szCs w:val="19"/>
        </w:rPr>
      </w:pPr>
      <w:r>
        <w:rPr>
          <w:rFonts w:ascii="SimHei" w:hAnsi="SimHei" w:eastAsia="SimHei" w:cs="SimHei"/>
          <w:sz w:val="19"/>
          <w:szCs w:val="19"/>
          <w:spacing w:val="18"/>
        </w:rPr>
        <w:t>第六条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国内新闻记者进入学校采访</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,必须持有记者证和采</w:t>
      </w:r>
      <w:r>
        <w:rPr>
          <w:rFonts w:ascii="Microsoft YaHei" w:hAnsi="Microsoft YaHei" w:eastAsia="Microsoft YaHei" w:cs="Microsoft YaHei"/>
          <w:sz w:val="19"/>
          <w:szCs w:val="19"/>
          <w:spacing w:val="17"/>
        </w:rPr>
        <w:t>访介绍信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p>
    <w:p>
      <w:pPr>
        <w:spacing w:line="204" w:lineRule="auto"/>
        <w:sectPr>
          <w:headerReference w:type="default" r:id="rId61"/>
          <w:footerReference w:type="default" r:id="rId66"/>
          <w:pgSz w:w="7416" w:h="11507"/>
          <w:pgMar w:top="872" w:right="441" w:bottom="361"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12" name="IM 112"/>
            <wp:cNvGraphicFramePr/>
            <a:graphic>
              <a:graphicData uri="http://schemas.openxmlformats.org/drawingml/2006/picture">
                <pic:pic>
                  <pic:nvPicPr>
                    <pic:cNvPr id="112" name="IM 112"/>
                    <pic:cNvPicPr/>
                  </pic:nvPicPr>
                  <pic:blipFill>
                    <a:blip r:embed="rId14"/>
                    <a:stretch>
                      <a:fillRect/>
                    </a:stretch>
                  </pic:blipFill>
                  <pic:spPr>
                    <a:xfrm rot="0">
                      <a:off x="0" y="0"/>
                      <a:ext cx="4247895" cy="428853"/>
                    </a:xfrm>
                    <a:prstGeom prst="rect">
                      <a:avLst/>
                    </a:prstGeom>
                  </pic:spPr>
                </pic:pic>
              </a:graphicData>
            </a:graphic>
          </wp:inline>
        </w:drawing>
      </w:r>
    </w:p>
    <w:p>
      <w:pPr>
        <w:ind w:left="13"/>
        <w:spacing w:before="170"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在通知学校有关机构后</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,方可进入学校采访</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1" w:firstLine="418"/>
        <w:spacing w:before="67"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外国新闻记者和港澳台新闻记者进入学校采访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,必须持有学校所在</w:t>
      </w:r>
      <w:r>
        <w:rPr>
          <w:rFonts w:ascii="Microsoft YaHei" w:hAnsi="Microsoft YaHei" w:eastAsia="Microsoft YaHei" w:cs="Microsoft YaHei"/>
          <w:sz w:val="19"/>
          <w:szCs w:val="19"/>
          <w:spacing w:val="16"/>
        </w:rPr>
        <w:t>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5"/>
        </w:rPr>
        <w:t>自治区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、直辖市人民政府外事机关和港澳台办的介绍信</w:t>
      </w:r>
      <w:r>
        <w:rPr>
          <w:rFonts w:ascii="Microsoft YaHei" w:hAnsi="Microsoft YaHei" w:eastAsia="Microsoft YaHei" w:cs="Microsoft YaHei"/>
          <w:sz w:val="19"/>
          <w:szCs w:val="19"/>
          <w:spacing w:val="14"/>
        </w:rPr>
        <w:t>和记者证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,并在进校</w:t>
      </w:r>
      <w:r>
        <w:rPr>
          <w:rFonts w:ascii="Microsoft YaHei" w:hAnsi="Microsoft YaHei" w:eastAsia="Microsoft YaHei" w:cs="Microsoft YaHei"/>
          <w:sz w:val="19"/>
          <w:szCs w:val="19"/>
          <w:spacing w:val="18"/>
        </w:rPr>
        <w:t>采访前与学校外事机构联系</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,经许可后方可</w:t>
      </w:r>
      <w:r>
        <w:rPr>
          <w:rFonts w:ascii="Microsoft YaHei" w:hAnsi="Microsoft YaHei" w:eastAsia="Microsoft YaHei" w:cs="Microsoft YaHei"/>
          <w:sz w:val="19"/>
          <w:szCs w:val="19"/>
          <w:spacing w:val="17"/>
        </w:rPr>
        <w:t>进入学校采访</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right="77" w:firstLine="426"/>
        <w:spacing w:before="4" w:line="233" w:lineRule="auto"/>
        <w:jc w:val="both"/>
        <w:rPr>
          <w:rFonts w:ascii="Microsoft YaHei" w:hAnsi="Microsoft YaHei" w:eastAsia="Microsoft YaHei" w:cs="Microsoft YaHei"/>
          <w:sz w:val="19"/>
          <w:szCs w:val="19"/>
        </w:rPr>
      </w:pPr>
      <w:r>
        <w:rPr>
          <w:rFonts w:ascii="SimHei" w:hAnsi="SimHei" w:eastAsia="SimHei" w:cs="SimHei"/>
          <w:sz w:val="19"/>
          <w:szCs w:val="19"/>
          <w:spacing w:val="13"/>
        </w:rPr>
        <w:t>第七条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外国人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、港澳台人员进入学校进行公务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、业务活动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,应当</w:t>
      </w:r>
      <w:r>
        <w:rPr>
          <w:rFonts w:ascii="Microsoft YaHei" w:hAnsi="Microsoft YaHei" w:eastAsia="Microsoft YaHei" w:cs="Microsoft YaHei"/>
          <w:sz w:val="19"/>
          <w:szCs w:val="19"/>
          <w:spacing w:val="12"/>
        </w:rPr>
        <w:t>经过</w:t>
      </w:r>
      <w:r>
        <w:rPr>
          <w:rFonts w:ascii="Microsoft YaHei" w:hAnsi="Microsoft YaHei" w:eastAsia="Microsoft YaHei" w:cs="Microsoft YaHei"/>
          <w:sz w:val="19"/>
          <w:szCs w:val="19"/>
          <w:spacing w:val="13"/>
        </w:rPr>
        <w:t>省</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3"/>
        </w:rPr>
        <w:t>、自治区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、直辖市或者国务院有关部门同意并告知学校后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3"/>
        </w:rPr>
        <w:t>或按学术交流</w:t>
      </w:r>
      <w:r>
        <w:rPr>
          <w:rFonts w:ascii="Microsoft YaHei" w:hAnsi="Microsoft YaHei" w:eastAsia="Microsoft YaHei" w:cs="Microsoft YaHei"/>
          <w:sz w:val="19"/>
          <w:szCs w:val="19"/>
          <w:spacing w:val="17"/>
        </w:rPr>
        <w:t>计划经学校主管领导研究同意后</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,方可进入学校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26" w:right="77" w:firstLine="441"/>
        <w:spacing w:before="1"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自行要求进入学校的外国人</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3"/>
        </w:rPr>
        <w:t>、港澳台人员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,应当在学校外事机构或港澳</w:t>
      </w:r>
      <w:r>
        <w:rPr>
          <w:rFonts w:ascii="Microsoft YaHei" w:hAnsi="Microsoft YaHei" w:eastAsia="Microsoft YaHei" w:cs="Microsoft YaHei"/>
          <w:sz w:val="19"/>
          <w:szCs w:val="19"/>
          <w:spacing w:val="14"/>
        </w:rPr>
        <w:t>台办批准后</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4"/>
        </w:rPr>
        <w:t>,方可进入学校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0" w:right="70" w:firstLine="425"/>
        <w:spacing w:before="3" w:line="233" w:lineRule="auto"/>
        <w:jc w:val="both"/>
        <w:rPr>
          <w:rFonts w:ascii="Microsoft YaHei" w:hAnsi="Microsoft YaHei" w:eastAsia="Microsoft YaHei" w:cs="Microsoft YaHei"/>
          <w:sz w:val="19"/>
          <w:szCs w:val="19"/>
        </w:rPr>
      </w:pPr>
      <w:r>
        <w:rPr>
          <w:rFonts w:ascii="SimHei" w:hAnsi="SimHei" w:eastAsia="SimHei" w:cs="SimHei"/>
          <w:sz w:val="19"/>
          <w:szCs w:val="19"/>
          <w:spacing w:val="13"/>
        </w:rPr>
        <w:t>第八条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依照本规定第五条</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、第六条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、第七条的规定进入学校的人员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1"/>
        </w:rPr>
        <w:t>应当遵守法律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、法规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、规章和学校的制度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,不得从事与其身</w:t>
      </w:r>
      <w:r>
        <w:rPr>
          <w:rFonts w:ascii="Microsoft YaHei" w:hAnsi="Microsoft YaHei" w:eastAsia="Microsoft YaHei" w:cs="Microsoft YaHei"/>
          <w:sz w:val="19"/>
          <w:szCs w:val="19"/>
          <w:spacing w:val="10"/>
        </w:rPr>
        <w:t>份不符的活动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,不</w:t>
      </w:r>
      <w:r>
        <w:rPr>
          <w:rFonts w:ascii="Microsoft YaHei" w:hAnsi="Microsoft YaHei" w:eastAsia="Microsoft YaHei" w:cs="Microsoft YaHei"/>
          <w:sz w:val="19"/>
          <w:szCs w:val="19"/>
          <w:spacing w:val="14"/>
        </w:rPr>
        <w:t>得危害校园治安</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w:t>
      </w:r>
    </w:p>
    <w:p>
      <w:pPr>
        <w:ind w:left="10" w:right="77" w:firstLine="419"/>
        <w:spacing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对违反本规定第五条</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3"/>
        </w:rPr>
        <w:t>、第六条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、第七条和本条前款规定的人员</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,师生员</w:t>
      </w:r>
      <w:r>
        <w:rPr>
          <w:rFonts w:ascii="Microsoft YaHei" w:hAnsi="Microsoft YaHei" w:eastAsia="Microsoft YaHei" w:cs="Microsoft YaHei"/>
          <w:sz w:val="19"/>
          <w:szCs w:val="19"/>
          <w:spacing w:val="18"/>
        </w:rPr>
        <w:t>工有权向学校保卫机构报告</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,学校保卫机构可以要求其说明情况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,或者责令</w:t>
      </w:r>
      <w:r>
        <w:rPr>
          <w:rFonts w:ascii="Microsoft YaHei" w:hAnsi="Microsoft YaHei" w:eastAsia="Microsoft YaHei" w:cs="Microsoft YaHei"/>
          <w:sz w:val="19"/>
          <w:szCs w:val="19"/>
          <w:spacing w:val="13"/>
        </w:rPr>
        <w:t>其离开学校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3" w:right="77" w:firstLine="423"/>
        <w:spacing w:before="4" w:line="233" w:lineRule="auto"/>
        <w:jc w:val="both"/>
        <w:rPr>
          <w:rFonts w:ascii="Microsoft YaHei" w:hAnsi="Microsoft YaHei" w:eastAsia="Microsoft YaHei" w:cs="Microsoft YaHei"/>
          <w:sz w:val="19"/>
          <w:szCs w:val="19"/>
        </w:rPr>
      </w:pPr>
      <w:r>
        <w:rPr>
          <w:rFonts w:ascii="SimHei" w:hAnsi="SimHei" w:eastAsia="SimHei" w:cs="SimHei"/>
          <w:sz w:val="19"/>
          <w:szCs w:val="19"/>
          <w:spacing w:val="20"/>
        </w:rPr>
        <w:t>第九条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学生一般不得在学生宿舍留宿校外人员</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0"/>
        </w:rPr>
        <w:t>遇有特殊情况留宿</w:t>
      </w:r>
      <w:r>
        <w:rPr>
          <w:rFonts w:ascii="Microsoft YaHei" w:hAnsi="Microsoft YaHei" w:eastAsia="Microsoft YaHei" w:cs="Microsoft YaHei"/>
          <w:sz w:val="19"/>
          <w:szCs w:val="19"/>
          <w:spacing w:val="20"/>
        </w:rPr>
        <w:t>校外人员</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0"/>
        </w:rPr>
        <w:t>,应当报请学校有关机构许可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,并且进行留宿登记</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0"/>
        </w:rPr>
        <w:t>留宿人离校应</w:t>
      </w:r>
      <w:r>
        <w:rPr>
          <w:rFonts w:ascii="Microsoft YaHei" w:hAnsi="Microsoft YaHei" w:eastAsia="Microsoft YaHei" w:cs="Microsoft YaHei"/>
          <w:sz w:val="19"/>
          <w:szCs w:val="19"/>
          <w:spacing w:val="15"/>
        </w:rPr>
        <w:t>注销登记</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。不得在学生宿舍内留宿异性</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w:t>
      </w:r>
    </w:p>
    <w:p>
      <w:pPr>
        <w:ind w:left="431"/>
        <w:spacing w:before="1"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违反前款规定的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,学校保卫机构可以责令留宿人离开</w:t>
      </w:r>
      <w:r>
        <w:rPr>
          <w:rFonts w:ascii="Microsoft YaHei" w:hAnsi="Microsoft YaHei" w:eastAsia="Microsoft YaHei" w:cs="Microsoft YaHei"/>
          <w:sz w:val="19"/>
          <w:szCs w:val="19"/>
          <w:spacing w:val="17"/>
        </w:rPr>
        <w:t>学生宿舍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4" w:right="77" w:firstLine="422"/>
        <w:spacing w:before="56" w:line="236" w:lineRule="auto"/>
        <w:rPr>
          <w:rFonts w:ascii="Microsoft YaHei" w:hAnsi="Microsoft YaHei" w:eastAsia="Microsoft YaHei" w:cs="Microsoft YaHei"/>
          <w:sz w:val="19"/>
          <w:szCs w:val="19"/>
        </w:rPr>
      </w:pPr>
      <w:r>
        <w:rPr>
          <w:rFonts w:ascii="SimHei" w:hAnsi="SimHei" w:eastAsia="SimHei" w:cs="SimHei"/>
          <w:sz w:val="19"/>
          <w:szCs w:val="19"/>
          <w:spacing w:val="6"/>
        </w:rPr>
        <w:t>第十条</w:t>
      </w:r>
      <w:r>
        <w:rPr>
          <w:rFonts w:ascii="SimHei" w:hAnsi="SimHei" w:eastAsia="SimHei" w:cs="SimHei"/>
          <w:sz w:val="19"/>
          <w:szCs w:val="19"/>
          <w:spacing w:val="6"/>
        </w:rPr>
        <w:t xml:space="preserve">  </w:t>
      </w:r>
      <w:r>
        <w:rPr>
          <w:rFonts w:ascii="Microsoft YaHei" w:hAnsi="Microsoft YaHei" w:eastAsia="Microsoft YaHei" w:cs="Microsoft YaHei"/>
          <w:sz w:val="19"/>
          <w:szCs w:val="19"/>
          <w:spacing w:val="6"/>
        </w:rPr>
        <w:t>告示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、通知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、启事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、广告等</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,应当张贴在学校指定或者许可的地</w:t>
      </w:r>
      <w:r>
        <w:rPr>
          <w:rFonts w:ascii="Microsoft YaHei" w:hAnsi="Microsoft YaHei" w:eastAsia="Microsoft YaHei" w:cs="Microsoft YaHei"/>
          <w:sz w:val="19"/>
          <w:szCs w:val="19"/>
          <w:spacing w:val="10"/>
        </w:rPr>
        <w:t>点</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0"/>
        </w:rPr>
        <w:t>。散发宣传品</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、印刷品应当经过学校有关机构同意</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9" w:right="77" w:firstLine="420"/>
        <w:spacing w:before="3" w:line="228"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对于张贴</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0"/>
        </w:rPr>
        <w:t>、散发反对我国宪法确立的根本制度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、损害国家利益或者侮辱</w:t>
      </w:r>
      <w:r>
        <w:rPr>
          <w:rFonts w:ascii="Microsoft YaHei" w:hAnsi="Microsoft YaHei" w:eastAsia="Microsoft YaHei" w:cs="Microsoft YaHei"/>
          <w:sz w:val="19"/>
          <w:szCs w:val="19"/>
          <w:spacing w:val="14"/>
        </w:rPr>
        <w:t>诽谤他人的公开张贴物</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、宣传品和印刷品的当事者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由</w:t>
      </w:r>
      <w:r>
        <w:rPr>
          <w:rFonts w:ascii="Microsoft YaHei" w:hAnsi="Microsoft YaHei" w:eastAsia="Microsoft YaHei" w:cs="Microsoft YaHei"/>
          <w:sz w:val="19"/>
          <w:szCs w:val="19"/>
          <w:spacing w:val="13"/>
        </w:rPr>
        <w:t>司法机关依法追究其</w:t>
      </w:r>
      <w:r>
        <w:rPr>
          <w:rFonts w:ascii="Microsoft YaHei" w:hAnsi="Microsoft YaHei" w:eastAsia="Microsoft YaHei" w:cs="Microsoft YaHei"/>
          <w:sz w:val="19"/>
          <w:szCs w:val="19"/>
          <w:spacing w:val="12"/>
        </w:rPr>
        <w:t>法律责任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8" w:firstLine="428"/>
        <w:spacing w:before="2" w:line="233" w:lineRule="auto"/>
        <w:jc w:val="both"/>
        <w:rPr>
          <w:rFonts w:ascii="Microsoft YaHei" w:hAnsi="Microsoft YaHei" w:eastAsia="Microsoft YaHei" w:cs="Microsoft YaHei"/>
          <w:sz w:val="19"/>
          <w:szCs w:val="19"/>
        </w:rPr>
      </w:pPr>
      <w:r>
        <w:rPr>
          <w:rFonts w:ascii="SimHei" w:hAnsi="SimHei" w:eastAsia="SimHei" w:cs="SimHei"/>
          <w:sz w:val="19"/>
          <w:szCs w:val="19"/>
          <w:spacing w:val="10"/>
        </w:rPr>
        <w:t>第十一条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在校园设置临时或者永久建筑物以及安装音响</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、广播</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9"/>
        </w:rPr>
        <w:t>电视</w:t>
      </w:r>
      <w:r>
        <w:rPr>
          <w:rFonts w:ascii="Microsoft YaHei" w:hAnsi="Microsoft YaHei" w:eastAsia="Microsoft YaHei" w:cs="Microsoft YaHei"/>
          <w:sz w:val="19"/>
          <w:szCs w:val="19"/>
          <w:spacing w:val="13"/>
        </w:rPr>
        <w:t>设施</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3"/>
        </w:rPr>
        <w:t>,设置者</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、安装者应当报请学校有关机构审批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,未经批准不得擅自设置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7"/>
        </w:rPr>
        <w:t>安装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13" w:right="77" w:firstLine="420"/>
        <w:spacing w:before="1"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师生员工或者有关团体</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3"/>
        </w:rPr>
        <w:t>、组织使用学校的广播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、电视设施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,必须报请学</w:t>
      </w:r>
      <w:r>
        <w:rPr>
          <w:rFonts w:ascii="Microsoft YaHei" w:hAnsi="Microsoft YaHei" w:eastAsia="Microsoft YaHei" w:cs="Microsoft YaHei"/>
          <w:sz w:val="19"/>
          <w:szCs w:val="19"/>
          <w:spacing w:val="14"/>
        </w:rPr>
        <w:t>校有关机构批准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,禁止任何组织或者个人擅自使用学校广播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、电视</w:t>
      </w:r>
      <w:r>
        <w:rPr>
          <w:rFonts w:ascii="Microsoft YaHei" w:hAnsi="Microsoft YaHei" w:eastAsia="Microsoft YaHei" w:cs="Microsoft YaHei"/>
          <w:sz w:val="19"/>
          <w:szCs w:val="19"/>
          <w:spacing w:val="13"/>
        </w:rPr>
        <w:t>设施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432"/>
        <w:spacing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在校内举行文化娱乐活动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,不得干扰学校的教学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、科研和生活秩序</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2" w:firstLine="419"/>
        <w:spacing w:before="66" w:line="24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违反第一款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、第二款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、第三款规定的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,学校有关机构可以</w:t>
      </w:r>
      <w:r>
        <w:rPr>
          <w:rFonts w:ascii="Microsoft YaHei" w:hAnsi="Microsoft YaHei" w:eastAsia="Microsoft YaHei" w:cs="Microsoft YaHei"/>
          <w:sz w:val="19"/>
          <w:szCs w:val="19"/>
          <w:spacing w:val="8"/>
        </w:rPr>
        <w:t>劝其停止设置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13"/>
        </w:rPr>
        <w:t>安装或停止活动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3"/>
        </w:rPr>
        <w:t>已经设置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、安装的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,学校有关机构可以拆除</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,或者责令设置</w:t>
      </w:r>
    </w:p>
    <w:p>
      <w:pPr>
        <w:spacing w:line="242" w:lineRule="auto"/>
        <w:sectPr>
          <w:headerReference w:type="default" r:id="rId11"/>
          <w:footerReference w:type="default" r:id="rId67"/>
          <w:pgSz w:w="7416" w:h="11507"/>
          <w:pgMar w:top="196" w:right="441"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14" name="IM 114"/>
            <wp:cNvGraphicFramePr/>
            <a:graphic>
              <a:graphicData uri="http://schemas.openxmlformats.org/drawingml/2006/picture">
                <pic:pic>
                  <pic:nvPicPr>
                    <pic:cNvPr id="114" name="IM 114"/>
                    <pic:cNvPicPr/>
                  </pic:nvPicPr>
                  <pic:blipFill>
                    <a:blip r:embed="rId16"/>
                    <a:stretch>
                      <a:fillRect/>
                    </a:stretch>
                  </pic:blipFill>
                  <pic:spPr>
                    <a:xfrm rot="0">
                      <a:off x="0" y="0"/>
                      <a:ext cx="4247895" cy="428853"/>
                    </a:xfrm>
                    <a:prstGeom prst="rect">
                      <a:avLst/>
                    </a:prstGeom>
                  </pic:spPr>
                </pic:pic>
              </a:graphicData>
            </a:graphic>
          </wp:inline>
        </w:drawing>
      </w:r>
    </w:p>
    <w:p>
      <w:pPr>
        <w:ind w:left="13"/>
        <w:spacing w:before="170"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者</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、安装者拆除</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w:t>
      </w:r>
    </w:p>
    <w:p>
      <w:pPr>
        <w:ind w:left="10" w:firstLine="425"/>
        <w:spacing w:before="58" w:line="229" w:lineRule="auto"/>
        <w:jc w:val="both"/>
        <w:rPr>
          <w:rFonts w:ascii="Microsoft YaHei" w:hAnsi="Microsoft YaHei" w:eastAsia="Microsoft YaHei" w:cs="Microsoft YaHei"/>
          <w:sz w:val="19"/>
          <w:szCs w:val="19"/>
        </w:rPr>
      </w:pPr>
      <w:r>
        <w:rPr>
          <w:rFonts w:ascii="SimHei" w:hAnsi="SimHei" w:eastAsia="SimHei" w:cs="SimHei"/>
          <w:sz w:val="19"/>
          <w:szCs w:val="19"/>
          <w:spacing w:val="16"/>
        </w:rPr>
        <w:t>第十二条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在校内举行集会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、讲演等公共活动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,组织者必须在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position w:val="-2"/>
        </w:rPr>
        <w:t>72</w:t>
      </w:r>
      <w:r>
        <w:rPr>
          <w:rFonts w:ascii="Microsoft YaHei" w:hAnsi="Microsoft YaHei" w:eastAsia="Microsoft YaHei" w:cs="Microsoft YaHei"/>
          <w:sz w:val="19"/>
          <w:szCs w:val="19"/>
          <w:spacing w:val="16"/>
        </w:rPr>
        <w:t>小时</w:t>
      </w:r>
      <w:r>
        <w:rPr>
          <w:rFonts w:ascii="Microsoft YaHei" w:hAnsi="Microsoft YaHei" w:eastAsia="Microsoft YaHei" w:cs="Microsoft YaHei"/>
          <w:sz w:val="19"/>
          <w:szCs w:val="19"/>
          <w:spacing w:val="6"/>
        </w:rPr>
        <w:t>前向学校有关机构提出申请</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rPr>
        <w:t>申请中应当说明活动的目的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、人数</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、时间</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、地点</w:t>
      </w:r>
      <w:r>
        <w:rPr>
          <w:rFonts w:ascii="Microsoft YaHei" w:hAnsi="Microsoft YaHei" w:eastAsia="Microsoft YaHei" w:cs="Microsoft YaHei"/>
          <w:sz w:val="19"/>
          <w:szCs w:val="19"/>
          <w:spacing w:val="18"/>
        </w:rPr>
        <w:t>和负责人的姓名</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。学校有关机构应当最迟在举行</w:t>
      </w:r>
      <w:r>
        <w:rPr>
          <w:rFonts w:ascii="Microsoft YaHei" w:hAnsi="Microsoft YaHei" w:eastAsia="Microsoft YaHei" w:cs="Microsoft YaHei"/>
          <w:sz w:val="19"/>
          <w:szCs w:val="19"/>
          <w:spacing w:val="17"/>
        </w:rPr>
        <w:t>时间的四小时前将许可或</w:t>
      </w:r>
      <w:r>
        <w:rPr>
          <w:rFonts w:ascii="Microsoft YaHei" w:hAnsi="Microsoft YaHei" w:eastAsia="Microsoft YaHei" w:cs="Microsoft YaHei"/>
          <w:sz w:val="19"/>
          <w:szCs w:val="19"/>
          <w:spacing w:val="16"/>
        </w:rPr>
        <w:t>者不许可的决定通知组织者</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。逾期未通知的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,视为许可</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4" w:firstLine="415"/>
        <w:spacing w:before="1"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集会</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3"/>
        </w:rPr>
        <w:t>、演讲等应符合我国教育方针和相应的法规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、规章</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,不得反对我国</w:t>
      </w:r>
      <w:r>
        <w:rPr>
          <w:rFonts w:ascii="Microsoft YaHei" w:hAnsi="Microsoft YaHei" w:eastAsia="Microsoft YaHei" w:cs="Microsoft YaHei"/>
          <w:sz w:val="19"/>
          <w:szCs w:val="19"/>
          <w:spacing w:val="17"/>
        </w:rPr>
        <w:t>宪法确立的根本制度</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,不得干扰学校的教学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、科研和生活秩序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,不得损害国</w:t>
      </w:r>
      <w:r>
        <w:rPr>
          <w:rFonts w:ascii="Microsoft YaHei" w:hAnsi="Microsoft YaHei" w:eastAsia="Microsoft YaHei" w:cs="Microsoft YaHei"/>
          <w:sz w:val="19"/>
          <w:szCs w:val="19"/>
          <w:spacing w:val="16"/>
        </w:rPr>
        <w:t>家财产和其他公民的权利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firstLine="425"/>
        <w:spacing w:before="2" w:line="229" w:lineRule="auto"/>
        <w:jc w:val="both"/>
        <w:rPr>
          <w:rFonts w:ascii="Microsoft YaHei" w:hAnsi="Microsoft YaHei" w:eastAsia="Microsoft YaHei" w:cs="Microsoft YaHei"/>
          <w:sz w:val="19"/>
          <w:szCs w:val="19"/>
        </w:rPr>
      </w:pPr>
      <w:r>
        <w:rPr>
          <w:rFonts w:ascii="SimHei" w:hAnsi="SimHei" w:eastAsia="SimHei" w:cs="SimHei"/>
          <w:sz w:val="19"/>
          <w:szCs w:val="19"/>
          <w:spacing w:val="16"/>
        </w:rPr>
        <w:t>第十三条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在校内组织讲座</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、报告等室内活动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,组织者应当在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position w:val="-2"/>
        </w:rPr>
        <w:t>72</w:t>
      </w:r>
      <w:r>
        <w:rPr>
          <w:rFonts w:ascii="Microsoft YaHei" w:hAnsi="Microsoft YaHei" w:eastAsia="Microsoft YaHei" w:cs="Microsoft YaHei"/>
          <w:sz w:val="19"/>
          <w:szCs w:val="19"/>
          <w:spacing w:val="16"/>
        </w:rPr>
        <w:t>小时</w:t>
      </w:r>
      <w:r>
        <w:rPr>
          <w:rFonts w:ascii="Microsoft YaHei" w:hAnsi="Microsoft YaHei" w:eastAsia="Microsoft YaHei" w:cs="Microsoft YaHei"/>
          <w:sz w:val="19"/>
          <w:szCs w:val="19"/>
          <w:spacing w:val="14"/>
        </w:rPr>
        <w:t>前向学校有关机构提出申请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4"/>
        </w:rPr>
        <w:t>申请中应当说明活动</w:t>
      </w:r>
      <w:r>
        <w:rPr>
          <w:rFonts w:ascii="Microsoft YaHei" w:hAnsi="Microsoft YaHei" w:eastAsia="Microsoft YaHei" w:cs="Microsoft YaHei"/>
          <w:sz w:val="19"/>
          <w:szCs w:val="19"/>
          <w:spacing w:val="13"/>
        </w:rPr>
        <w:t>的内容</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、报告人和负责人</w:t>
      </w:r>
      <w:r>
        <w:rPr>
          <w:rFonts w:ascii="Microsoft YaHei" w:hAnsi="Microsoft YaHei" w:eastAsia="Microsoft YaHei" w:cs="Microsoft YaHei"/>
          <w:sz w:val="19"/>
          <w:szCs w:val="19"/>
          <w:spacing w:val="18"/>
        </w:rPr>
        <w:t>的姓名</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。学校有关机构应当最迟在举行时间的四</w:t>
      </w:r>
      <w:r>
        <w:rPr>
          <w:rFonts w:ascii="Microsoft YaHei" w:hAnsi="Microsoft YaHei" w:eastAsia="Microsoft YaHei" w:cs="Microsoft YaHei"/>
          <w:sz w:val="19"/>
          <w:szCs w:val="19"/>
          <w:spacing w:val="17"/>
        </w:rPr>
        <w:t>小时前将许可或者不许可</w:t>
      </w:r>
      <w:r>
        <w:rPr>
          <w:rFonts w:ascii="Microsoft YaHei" w:hAnsi="Microsoft YaHei" w:eastAsia="Microsoft YaHei" w:cs="Microsoft YaHei"/>
          <w:sz w:val="19"/>
          <w:szCs w:val="19"/>
          <w:spacing w:val="15"/>
        </w:rPr>
        <w:t>的决定通知组织者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。逾期未通知的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,视为许可</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1" w:firstLine="416"/>
        <w:spacing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讲座</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4"/>
        </w:rPr>
        <w:t>、报告等不得反对我国宪法确立的根本制度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,不得违反我国的教育</w:t>
      </w:r>
      <w:r>
        <w:rPr>
          <w:rFonts w:ascii="Microsoft YaHei" w:hAnsi="Microsoft YaHei" w:eastAsia="Microsoft YaHei" w:cs="Microsoft YaHei"/>
          <w:sz w:val="19"/>
          <w:szCs w:val="19"/>
          <w:spacing w:val="14"/>
        </w:rPr>
        <w:t>方针</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4"/>
        </w:rPr>
        <w:t>,不得宣传封建迷信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,不得进行宗教活动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,不得干扰学校的教学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、科研的</w:t>
      </w:r>
      <w:r>
        <w:rPr>
          <w:rFonts w:ascii="Microsoft YaHei" w:hAnsi="Microsoft YaHei" w:eastAsia="Microsoft YaHei" w:cs="Microsoft YaHei"/>
          <w:sz w:val="19"/>
          <w:szCs w:val="19"/>
          <w:spacing w:val="11"/>
        </w:rPr>
        <w:t>生活秩序</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1"/>
        </w:rPr>
        <w:t>。</w:t>
      </w:r>
    </w:p>
    <w:p>
      <w:pPr>
        <w:ind w:left="10" w:firstLine="425"/>
        <w:spacing w:before="1" w:line="234" w:lineRule="auto"/>
        <w:jc w:val="both"/>
        <w:rPr>
          <w:rFonts w:ascii="Microsoft YaHei" w:hAnsi="Microsoft YaHei" w:eastAsia="Microsoft YaHei" w:cs="Microsoft YaHei"/>
          <w:sz w:val="19"/>
          <w:szCs w:val="19"/>
        </w:rPr>
      </w:pPr>
      <w:r>
        <w:rPr>
          <w:rFonts w:ascii="SimHei" w:hAnsi="SimHei" w:eastAsia="SimHei" w:cs="SimHei"/>
          <w:sz w:val="19"/>
          <w:szCs w:val="19"/>
          <w:spacing w:val="10"/>
        </w:rPr>
        <w:t>第十四条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师生员工应当严格按照学校的安排进行教学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、科研</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、生</w:t>
      </w:r>
      <w:r>
        <w:rPr>
          <w:rFonts w:ascii="Microsoft YaHei" w:hAnsi="Microsoft YaHei" w:eastAsia="Microsoft YaHei" w:cs="Microsoft YaHei"/>
          <w:sz w:val="19"/>
          <w:szCs w:val="19"/>
          <w:spacing w:val="9"/>
        </w:rPr>
        <w:t>活和</w:t>
      </w:r>
      <w:r>
        <w:rPr>
          <w:rFonts w:ascii="Microsoft YaHei" w:hAnsi="Microsoft YaHei" w:eastAsia="Microsoft YaHei" w:cs="Microsoft YaHei"/>
          <w:sz w:val="19"/>
          <w:szCs w:val="19"/>
          <w:spacing w:val="18"/>
        </w:rPr>
        <w:t>其他活动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,任何人都不得破坏学校的教学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、科研和</w:t>
      </w:r>
      <w:r>
        <w:rPr>
          <w:rFonts w:ascii="Microsoft YaHei" w:hAnsi="Microsoft YaHei" w:eastAsia="Microsoft YaHei" w:cs="Microsoft YaHei"/>
          <w:sz w:val="19"/>
          <w:szCs w:val="19"/>
          <w:spacing w:val="17"/>
        </w:rPr>
        <w:t>生活秩序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,不得阻止他人</w:t>
      </w:r>
      <w:r>
        <w:rPr>
          <w:rFonts w:ascii="Microsoft YaHei" w:hAnsi="Microsoft YaHei" w:eastAsia="Microsoft YaHei" w:cs="Microsoft YaHei"/>
          <w:sz w:val="19"/>
          <w:szCs w:val="19"/>
          <w:spacing w:val="6"/>
        </w:rPr>
        <w:t>根据学校的安排进行教学</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、科研</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、生活和其他活动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ind w:left="13" w:firstLine="415"/>
        <w:spacing w:before="1"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禁止师生员工赌博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、酗酒</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、打架斗殴以及其它</w:t>
      </w:r>
      <w:r>
        <w:rPr>
          <w:rFonts w:ascii="Microsoft YaHei" w:hAnsi="Microsoft YaHei" w:eastAsia="Microsoft YaHei" w:cs="Microsoft YaHei"/>
          <w:sz w:val="19"/>
          <w:szCs w:val="19"/>
          <w:spacing w:val="9"/>
        </w:rPr>
        <w:t>干扰学校的教学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、科研和</w:t>
      </w:r>
      <w:r>
        <w:rPr>
          <w:rFonts w:ascii="Microsoft YaHei" w:hAnsi="Microsoft YaHei" w:eastAsia="Microsoft YaHei" w:cs="Microsoft YaHei"/>
          <w:sz w:val="19"/>
          <w:szCs w:val="19"/>
          <w:spacing w:val="14"/>
        </w:rPr>
        <w:t>生活秩序的行为</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4"/>
        </w:rPr>
        <w:t>。</w:t>
      </w:r>
    </w:p>
    <w:p>
      <w:pPr>
        <w:ind w:left="8" w:firstLine="428"/>
        <w:spacing w:before="2" w:line="233" w:lineRule="auto"/>
        <w:jc w:val="both"/>
        <w:rPr>
          <w:rFonts w:ascii="Microsoft YaHei" w:hAnsi="Microsoft YaHei" w:eastAsia="Microsoft YaHei" w:cs="Microsoft YaHei"/>
          <w:sz w:val="19"/>
          <w:szCs w:val="19"/>
        </w:rPr>
      </w:pPr>
      <w:r>
        <w:rPr>
          <w:rFonts w:ascii="SimHei" w:hAnsi="SimHei" w:eastAsia="SimHei" w:cs="SimHei"/>
          <w:sz w:val="19"/>
          <w:szCs w:val="19"/>
          <w:spacing w:val="2"/>
        </w:rPr>
        <w:t>第十五条</w:t>
      </w:r>
      <w:r>
        <w:rPr>
          <w:rFonts w:ascii="SimHei" w:hAnsi="SimHei" w:eastAsia="SimHei" w:cs="SimHei"/>
          <w:sz w:val="19"/>
          <w:szCs w:val="19"/>
          <w:spacing w:val="2"/>
        </w:rPr>
        <w:t xml:space="preserve">  </w:t>
      </w:r>
      <w:r>
        <w:rPr>
          <w:rFonts w:ascii="Microsoft YaHei" w:hAnsi="Microsoft YaHei" w:eastAsia="Microsoft YaHei" w:cs="Microsoft YaHei"/>
          <w:sz w:val="19"/>
          <w:szCs w:val="19"/>
          <w:spacing w:val="2"/>
        </w:rPr>
        <w:t>师生员</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织</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会</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2"/>
        </w:rPr>
        <w:t>团</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体 ,</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
        </w:rPr>
        <w:t>应</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
        </w:rPr>
        <w:t>当</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按</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照《社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会</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
        </w:rPr>
        <w:t>团</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体</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登</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记</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条</w:t>
      </w:r>
      <w:r>
        <w:rPr>
          <w:rFonts w:ascii="Microsoft YaHei" w:hAnsi="Microsoft YaHei" w:eastAsia="Microsoft YaHei" w:cs="Microsoft YaHei"/>
          <w:sz w:val="19"/>
          <w:szCs w:val="19"/>
          <w:spacing w:val="14"/>
        </w:rPr>
        <w:t>例》的规定办法</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4"/>
        </w:rPr>
        <w:t>。成立校内非社会团体的组织</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,应当在成立前由其组织者报</w:t>
      </w:r>
      <w:r>
        <w:rPr>
          <w:rFonts w:ascii="Microsoft YaHei" w:hAnsi="Microsoft YaHei" w:eastAsia="Microsoft YaHei" w:cs="Microsoft YaHei"/>
          <w:sz w:val="19"/>
          <w:szCs w:val="19"/>
          <w:spacing w:val="17"/>
        </w:rPr>
        <w:t>请学校有关机构批准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,未经批准不得成立和开展活动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6" w:firstLine="416"/>
        <w:spacing w:before="1"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校内非社会团体的组织和校内报刊必须遵守法律</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、法规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、规章</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,贯彻我</w:t>
      </w:r>
      <w:r>
        <w:rPr>
          <w:rFonts w:ascii="Microsoft YaHei" w:hAnsi="Microsoft YaHei" w:eastAsia="Microsoft YaHei" w:cs="Microsoft YaHei"/>
          <w:sz w:val="19"/>
          <w:szCs w:val="19"/>
          <w:spacing w:val="18"/>
        </w:rPr>
        <w:t>国的教育方针和遵守学校的制度</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8"/>
        </w:rPr>
        <w:t>,接受学校的管理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,不得进行超出其宗旨的</w:t>
      </w:r>
      <w:r>
        <w:rPr>
          <w:rFonts w:ascii="Microsoft YaHei" w:hAnsi="Microsoft YaHei" w:eastAsia="Microsoft YaHei" w:cs="Microsoft YaHei"/>
          <w:sz w:val="19"/>
          <w:szCs w:val="19"/>
          <w:spacing w:val="5"/>
        </w:rPr>
        <w:t>活动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w:t>
      </w:r>
    </w:p>
    <w:p>
      <w:pPr>
        <w:ind w:left="10" w:firstLine="425"/>
        <w:spacing w:before="3" w:line="234" w:lineRule="auto"/>
        <w:rPr>
          <w:rFonts w:ascii="Microsoft YaHei" w:hAnsi="Microsoft YaHei" w:eastAsia="Microsoft YaHei" w:cs="Microsoft YaHei"/>
          <w:sz w:val="19"/>
          <w:szCs w:val="19"/>
        </w:rPr>
      </w:pPr>
      <w:r>
        <w:rPr>
          <w:rFonts w:ascii="SimHei" w:hAnsi="SimHei" w:eastAsia="SimHei" w:cs="SimHei"/>
          <w:sz w:val="19"/>
          <w:szCs w:val="19"/>
          <w:spacing w:val="10"/>
        </w:rPr>
        <w:t>第十六条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违反本规定第十二条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、第十三条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、第十四条和第十五条</w:t>
      </w:r>
      <w:r>
        <w:rPr>
          <w:rFonts w:ascii="Microsoft YaHei" w:hAnsi="Microsoft YaHei" w:eastAsia="Microsoft YaHei" w:cs="Microsoft YaHei"/>
          <w:sz w:val="19"/>
          <w:szCs w:val="19"/>
          <w:spacing w:val="9"/>
        </w:rPr>
        <w:t>的规</w:t>
      </w:r>
      <w:r>
        <w:rPr>
          <w:rFonts w:ascii="Microsoft YaHei" w:hAnsi="Microsoft YaHei" w:eastAsia="Microsoft YaHei" w:cs="Microsoft YaHei"/>
          <w:sz w:val="19"/>
          <w:szCs w:val="19"/>
          <w:spacing w:val="18"/>
        </w:rPr>
        <w:t>定的</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,学校有关机构可以责令其组织者以及其他当事人立即停止活动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27" w:firstLine="403"/>
        <w:spacing w:before="2"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违反本规定第十二条第二款的规定</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8"/>
        </w:rPr>
        <w:t>,损害国家财产的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,学校有关机构可</w:t>
      </w:r>
      <w:r>
        <w:rPr>
          <w:rFonts w:ascii="Microsoft YaHei" w:hAnsi="Microsoft YaHei" w:eastAsia="Microsoft YaHei" w:cs="Microsoft YaHei"/>
          <w:sz w:val="19"/>
          <w:szCs w:val="19"/>
          <w:spacing w:val="13"/>
        </w:rPr>
        <w:t>以责令其赔偿损失</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3"/>
        </w:rPr>
        <w:t>。</w:t>
      </w:r>
    </w:p>
    <w:p>
      <w:pPr>
        <w:ind w:left="13" w:firstLine="423"/>
        <w:spacing w:before="3" w:line="242" w:lineRule="auto"/>
        <w:rPr>
          <w:rFonts w:ascii="Microsoft YaHei" w:hAnsi="Microsoft YaHei" w:eastAsia="Microsoft YaHei" w:cs="Microsoft YaHei"/>
          <w:sz w:val="19"/>
          <w:szCs w:val="19"/>
        </w:rPr>
      </w:pPr>
      <w:r>
        <w:rPr>
          <w:rFonts w:ascii="SimHei" w:hAnsi="SimHei" w:eastAsia="SimHei" w:cs="SimHei"/>
          <w:sz w:val="19"/>
          <w:szCs w:val="19"/>
          <w:spacing w:val="17"/>
        </w:rPr>
        <w:t>第十七条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禁止无照人员在校园内经商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。设在校园</w:t>
      </w:r>
      <w:r>
        <w:rPr>
          <w:rFonts w:ascii="Microsoft YaHei" w:hAnsi="Microsoft YaHei" w:eastAsia="Microsoft YaHei" w:cs="Microsoft YaHei"/>
          <w:sz w:val="19"/>
          <w:szCs w:val="19"/>
          <w:spacing w:val="16"/>
        </w:rPr>
        <w:t>内的商业网点必须</w:t>
      </w:r>
      <w:r>
        <w:rPr>
          <w:rFonts w:ascii="Microsoft YaHei" w:hAnsi="Microsoft YaHei" w:eastAsia="Microsoft YaHei" w:cs="Microsoft YaHei"/>
          <w:sz w:val="19"/>
          <w:szCs w:val="19"/>
          <w:spacing w:val="14"/>
        </w:rPr>
        <w:t>在指定地点经营</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4"/>
        </w:rPr>
        <w:t>。</w:t>
      </w:r>
    </w:p>
    <w:p>
      <w:pPr>
        <w:spacing w:line="242" w:lineRule="auto"/>
        <w:sectPr>
          <w:footerReference w:type="default" r:id="rId68"/>
          <w:pgSz w:w="7416" w:h="11507"/>
          <w:pgMar w:top="196" w:right="519"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16" name="IM 116"/>
            <wp:cNvGraphicFramePr/>
            <a:graphic>
              <a:graphicData uri="http://schemas.openxmlformats.org/drawingml/2006/picture">
                <pic:pic>
                  <pic:nvPicPr>
                    <pic:cNvPr id="116" name="IM 116"/>
                    <pic:cNvPicPr/>
                  </pic:nvPicPr>
                  <pic:blipFill>
                    <a:blip r:embed="rId14"/>
                    <a:stretch>
                      <a:fillRect/>
                    </a:stretch>
                  </pic:blipFill>
                  <pic:spPr>
                    <a:xfrm rot="0">
                      <a:off x="0" y="0"/>
                      <a:ext cx="4247895" cy="428853"/>
                    </a:xfrm>
                    <a:prstGeom prst="rect">
                      <a:avLst/>
                    </a:prstGeom>
                  </pic:spPr>
                </pic:pic>
              </a:graphicData>
            </a:graphic>
          </wp:inline>
        </w:drawing>
      </w:r>
    </w:p>
    <w:p>
      <w:pPr>
        <w:ind w:left="26" w:firstLine="405"/>
        <w:spacing w:before="167"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违反前款规定的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2"/>
        </w:rPr>
        <w:t>,学校有关机构可以责令其停止经商活动或者离开校</w:t>
      </w:r>
      <w:r>
        <w:rPr>
          <w:rFonts w:ascii="Microsoft YaHei" w:hAnsi="Microsoft YaHei" w:eastAsia="Microsoft YaHei" w:cs="Microsoft YaHei"/>
          <w:sz w:val="19"/>
          <w:szCs w:val="19"/>
          <w:spacing w:val="-8"/>
        </w:rPr>
        <w:t>园</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ind w:left="11" w:firstLine="425"/>
        <w:spacing w:line="234" w:lineRule="auto"/>
        <w:jc w:val="both"/>
        <w:rPr>
          <w:rFonts w:ascii="Microsoft YaHei" w:hAnsi="Microsoft YaHei" w:eastAsia="Microsoft YaHei" w:cs="Microsoft YaHei"/>
          <w:sz w:val="19"/>
          <w:szCs w:val="19"/>
        </w:rPr>
      </w:pPr>
      <w:r>
        <w:rPr>
          <w:rFonts w:ascii="SimHei" w:hAnsi="SimHei" w:eastAsia="SimHei" w:cs="SimHei"/>
          <w:sz w:val="19"/>
          <w:szCs w:val="19"/>
          <w:spacing w:val="17"/>
        </w:rPr>
        <w:t>第十八条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对违反规定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,经过劝告</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、制止仍不改正的师</w:t>
      </w:r>
      <w:r>
        <w:rPr>
          <w:rFonts w:ascii="Microsoft YaHei" w:hAnsi="Microsoft YaHei" w:eastAsia="Microsoft YaHei" w:cs="Microsoft YaHei"/>
          <w:sz w:val="19"/>
          <w:szCs w:val="19"/>
          <w:spacing w:val="16"/>
        </w:rPr>
        <w:t>生员工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,学校可</w:t>
      </w:r>
      <w:r>
        <w:rPr>
          <w:rFonts w:ascii="Microsoft YaHei" w:hAnsi="Microsoft YaHei" w:eastAsia="Microsoft YaHei" w:cs="Microsoft YaHei"/>
          <w:sz w:val="19"/>
          <w:szCs w:val="19"/>
          <w:spacing w:val="20"/>
        </w:rPr>
        <w:t>视情节给予行政处分</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0"/>
        </w:rPr>
        <w:t>;属于违反治安管理行为的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由公安机关依法处理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;情</w:t>
      </w:r>
      <w:r>
        <w:rPr>
          <w:rFonts w:ascii="Microsoft YaHei" w:hAnsi="Microsoft YaHei" w:eastAsia="Microsoft YaHei" w:cs="Microsoft YaHei"/>
          <w:sz w:val="19"/>
          <w:szCs w:val="19"/>
          <w:spacing w:val="14"/>
        </w:rPr>
        <w:t>节严重构成犯罪的</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由司法机关处理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3" w:firstLine="420"/>
        <w:spacing w:before="1" w:line="22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师生员工对学校的处分不服的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8"/>
        </w:rPr>
        <w:t>,可以向有关教育行政部门提出申诉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,教</w:t>
      </w:r>
      <w:r>
        <w:rPr>
          <w:rFonts w:ascii="Microsoft YaHei" w:hAnsi="Microsoft YaHei" w:eastAsia="Microsoft YaHei" w:cs="Microsoft YaHei"/>
          <w:sz w:val="19"/>
          <w:szCs w:val="19"/>
          <w:spacing w:val="12"/>
        </w:rPr>
        <w:t>育行政部门应当在接到申诉的 </w:t>
      </w:r>
      <w:r>
        <w:rPr>
          <w:rFonts w:ascii="Microsoft YaHei" w:hAnsi="Microsoft YaHei" w:eastAsia="Microsoft YaHei" w:cs="Microsoft YaHei"/>
          <w:sz w:val="19"/>
          <w:szCs w:val="19"/>
          <w:spacing w:val="12"/>
          <w:position w:val="-2"/>
        </w:rPr>
        <w:t>30 </w:t>
      </w:r>
      <w:r>
        <w:rPr>
          <w:rFonts w:ascii="Microsoft YaHei" w:hAnsi="Microsoft YaHei" w:eastAsia="Microsoft YaHei" w:cs="Microsoft YaHei"/>
          <w:sz w:val="19"/>
          <w:szCs w:val="19"/>
          <w:spacing w:val="12"/>
        </w:rPr>
        <w:t>日</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2"/>
        </w:rPr>
        <w:t>内作出处理决定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3" w:firstLine="417"/>
        <w:spacing w:before="2"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对违反本规定</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9"/>
        </w:rPr>
        <w:t>,经劝告</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、制止仍不改正的校外人员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9"/>
        </w:rPr>
        <w:t>由公安</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、司法机关根</w:t>
      </w:r>
      <w:r>
        <w:rPr>
          <w:rFonts w:ascii="Microsoft YaHei" w:hAnsi="Microsoft YaHei" w:eastAsia="Microsoft YaHei" w:cs="Microsoft YaHei"/>
          <w:sz w:val="19"/>
          <w:szCs w:val="19"/>
          <w:spacing w:val="14"/>
        </w:rPr>
        <w:t>据情节依法处理</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4"/>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7"/>
        </w:rPr>
        <w:t>第十九条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各高等学校可以根据本规定制定具体管理制度</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w:t>
      </w:r>
    </w:p>
    <w:p>
      <w:pPr>
        <w:ind w:left="436"/>
        <w:spacing w:before="35" w:line="206" w:lineRule="auto"/>
        <w:rPr>
          <w:rFonts w:ascii="Microsoft YaHei" w:hAnsi="Microsoft YaHei" w:eastAsia="Microsoft YaHei" w:cs="Microsoft YaHei"/>
          <w:sz w:val="19"/>
          <w:szCs w:val="19"/>
        </w:rPr>
      </w:pPr>
      <w:r>
        <w:rPr>
          <w:rFonts w:ascii="SimHei" w:hAnsi="SimHei" w:eastAsia="SimHei" w:cs="SimHei"/>
          <w:sz w:val="19"/>
          <w:szCs w:val="19"/>
          <w:spacing w:val="16"/>
        </w:rPr>
        <w:t>第二十条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本规定自发布之日起施行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w:t>
      </w:r>
    </w:p>
    <w:p>
      <w:pPr>
        <w:spacing w:line="206" w:lineRule="auto"/>
        <w:sectPr>
          <w:footerReference w:type="default" r:id="rId69"/>
          <w:pgSz w:w="7416" w:h="11507"/>
          <w:pgMar w:top="196" w:right="519" w:bottom="361" w:left="196" w:header="0" w:footer="143" w:gutter="0"/>
        </w:sectPr>
        <w:rPr>
          <w:rFonts w:ascii="Microsoft YaHei" w:hAnsi="Microsoft YaHei" w:eastAsia="Microsoft YaHei" w:cs="Microsoft YaHei"/>
          <w:sz w:val="19"/>
          <w:szCs w:val="19"/>
        </w:rPr>
      </w:pPr>
    </w:p>
    <w:p>
      <w:pPr>
        <w:pStyle w:val="BodyText"/>
        <w:spacing w:line="476" w:lineRule="auto"/>
        <w:rPr/>
      </w:pPr>
      <w:r/>
    </w:p>
    <w:p>
      <w:pPr>
        <w:ind w:left="1813"/>
        <w:spacing w:before="94" w:line="387" w:lineRule="exact"/>
        <w:outlineLvl w:val="1"/>
        <w:rPr>
          <w:rFonts w:ascii="SimHei" w:hAnsi="SimHei" w:eastAsia="SimHei" w:cs="SimHei"/>
          <w:sz w:val="29"/>
          <w:szCs w:val="29"/>
        </w:rPr>
      </w:pPr>
      <w:bookmarkStart w:name="bookmark76" w:id="19"/>
      <w:bookmarkEnd w:id="19"/>
      <w:bookmarkStart w:name="bookmark15" w:id="20"/>
      <w:bookmarkEnd w:id="20"/>
      <w:r>
        <w:rPr>
          <w:rFonts w:ascii="SimHei" w:hAnsi="SimHei" w:eastAsia="SimHei" w:cs="SimHei"/>
          <w:sz w:val="29"/>
          <w:szCs w:val="29"/>
          <w:b/>
          <w:bCs/>
          <w:spacing w:val="17"/>
          <w:position w:val="1"/>
        </w:rPr>
        <w:t>学生伤害事故处理办法</w:t>
      </w:r>
    </w:p>
    <w:p>
      <w:pPr>
        <w:pStyle w:val="BodyText"/>
        <w:spacing w:line="377" w:lineRule="auto"/>
        <w:rPr/>
      </w:pPr>
      <w:r/>
    </w:p>
    <w:p>
      <w:pPr>
        <w:ind w:left="1874"/>
        <w:spacing w:before="82" w:line="19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中华人民共和国教育部令第</w:t>
      </w:r>
      <w:r>
        <w:rPr>
          <w:rFonts w:ascii="Microsoft YaHei" w:hAnsi="Microsoft YaHei" w:eastAsia="Microsoft YaHei" w:cs="Microsoft YaHei"/>
          <w:sz w:val="19"/>
          <w:szCs w:val="19"/>
          <w:spacing w:val="30"/>
          <w:w w:val="101"/>
        </w:rPr>
        <w:t xml:space="preserve"> </w:t>
      </w:r>
      <w:r>
        <w:rPr>
          <w:rFonts w:ascii="Microsoft YaHei" w:hAnsi="Microsoft YaHei" w:eastAsia="Microsoft YaHei" w:cs="Microsoft YaHei"/>
          <w:sz w:val="19"/>
          <w:szCs w:val="19"/>
          <w:spacing w:val="14"/>
          <w:position w:val="-2"/>
        </w:rPr>
        <w:t>12</w:t>
      </w:r>
      <w:r>
        <w:rPr>
          <w:rFonts w:ascii="Microsoft YaHei" w:hAnsi="Microsoft YaHei" w:eastAsia="Microsoft YaHei" w:cs="Microsoft YaHei"/>
          <w:sz w:val="19"/>
          <w:szCs w:val="19"/>
          <w:spacing w:val="14"/>
        </w:rPr>
        <w:t>号</w:t>
      </w:r>
    </w:p>
    <w:p>
      <w:pPr>
        <w:pStyle w:val="BodyText"/>
        <w:spacing w:line="267" w:lineRule="auto"/>
        <w:rPr/>
      </w:pPr>
      <w:r/>
    </w:p>
    <w:p>
      <w:pPr>
        <w:ind w:left="2637"/>
        <w:spacing w:before="62" w:line="253" w:lineRule="exact"/>
        <w:rPr>
          <w:rFonts w:ascii="SimHei" w:hAnsi="SimHei" w:eastAsia="SimHei" w:cs="SimHei"/>
          <w:sz w:val="19"/>
          <w:szCs w:val="19"/>
        </w:rPr>
      </w:pPr>
      <w:r>
        <w:rPr>
          <w:rFonts w:ascii="SimHei" w:hAnsi="SimHei" w:eastAsia="SimHei" w:cs="SimHei"/>
          <w:sz w:val="19"/>
          <w:szCs w:val="19"/>
          <w:spacing w:val="4"/>
          <w:position w:val="1"/>
        </w:rPr>
        <w:t>第一章</w:t>
      </w:r>
      <w:r>
        <w:rPr>
          <w:rFonts w:ascii="SimHei" w:hAnsi="SimHei" w:eastAsia="SimHei" w:cs="SimHei"/>
          <w:sz w:val="19"/>
          <w:szCs w:val="19"/>
          <w:spacing w:val="25"/>
          <w:position w:val="1"/>
        </w:rPr>
        <w:t xml:space="preserve">  </w:t>
      </w:r>
      <w:r>
        <w:rPr>
          <w:rFonts w:ascii="SimHei" w:hAnsi="SimHei" w:eastAsia="SimHei" w:cs="SimHei"/>
          <w:sz w:val="19"/>
          <w:szCs w:val="19"/>
          <w:spacing w:val="4"/>
          <w:position w:val="1"/>
        </w:rPr>
        <w:t>总</w:t>
      </w:r>
      <w:r>
        <w:rPr>
          <w:rFonts w:ascii="SimHei" w:hAnsi="SimHei" w:eastAsia="SimHei" w:cs="SimHei"/>
          <w:sz w:val="19"/>
          <w:szCs w:val="19"/>
          <w:spacing w:val="21"/>
          <w:position w:val="1"/>
        </w:rPr>
        <w:t xml:space="preserve">  </w:t>
      </w:r>
      <w:r>
        <w:rPr>
          <w:rFonts w:ascii="SimHei" w:hAnsi="SimHei" w:eastAsia="SimHei" w:cs="SimHei"/>
          <w:sz w:val="19"/>
          <w:szCs w:val="19"/>
          <w:spacing w:val="4"/>
          <w:position w:val="1"/>
        </w:rPr>
        <w:t>则</w:t>
      </w:r>
    </w:p>
    <w:p>
      <w:pPr>
        <w:pStyle w:val="BodyText"/>
        <w:spacing w:line="294" w:lineRule="auto"/>
        <w:rPr/>
      </w:pPr>
      <w:r/>
    </w:p>
    <w:p>
      <w:pPr>
        <w:ind w:left="10" w:right="6" w:firstLine="425"/>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13"/>
        </w:rPr>
        <w:t>第一条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为积极预防</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、妥善处理在校学生伤害事故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,保护学生</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、学</w:t>
      </w:r>
      <w:r>
        <w:rPr>
          <w:rFonts w:ascii="Microsoft YaHei" w:hAnsi="Microsoft YaHei" w:eastAsia="Microsoft YaHei" w:cs="Microsoft YaHei"/>
          <w:sz w:val="19"/>
          <w:szCs w:val="19"/>
          <w:spacing w:val="12"/>
        </w:rPr>
        <w:t>校的</w:t>
      </w:r>
      <w:r>
        <w:rPr>
          <w:rFonts w:ascii="Microsoft YaHei" w:hAnsi="Microsoft YaHei" w:eastAsia="Microsoft YaHei" w:cs="Microsoft YaHei"/>
          <w:sz w:val="19"/>
          <w:szCs w:val="19"/>
          <w:spacing w:val="9"/>
        </w:rPr>
        <w:t>合法权益 ,根据《中华人民共和国教育法》、《中华人民共和国未成年人保护</w:t>
      </w:r>
      <w:r>
        <w:rPr>
          <w:rFonts w:ascii="Microsoft YaHei" w:hAnsi="Microsoft YaHei" w:eastAsia="Microsoft YaHei" w:cs="Microsoft YaHei"/>
          <w:sz w:val="19"/>
          <w:szCs w:val="19"/>
          <w:spacing w:val="8"/>
        </w:rPr>
        <w:t>法》和其他相关法律</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8"/>
        </w:rPr>
        <w:t>、行政法规及有关规定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,制定本办法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ind w:left="10" w:right="6" w:firstLine="426"/>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0"/>
        </w:rPr>
        <w:t>第二条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在学校实施的教育教学活动或者学校组织的校外活动中</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0"/>
        </w:rPr>
        <w:t>以</w:t>
      </w:r>
      <w:r>
        <w:rPr>
          <w:rFonts w:ascii="Microsoft YaHei" w:hAnsi="Microsoft YaHei" w:eastAsia="Microsoft YaHei" w:cs="Microsoft YaHei"/>
          <w:sz w:val="19"/>
          <w:szCs w:val="19"/>
          <w:spacing w:val="10"/>
        </w:rPr>
        <w:t>及在学校负有管理责任的校舍</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0"/>
        </w:rPr>
        <w:t>、场地</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、其他教育教学设施</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、生活设施内发生</w:t>
      </w:r>
      <w:r>
        <w:rPr>
          <w:rFonts w:ascii="Microsoft YaHei" w:hAnsi="Microsoft YaHei" w:eastAsia="Microsoft YaHei" w:cs="Microsoft YaHei"/>
          <w:sz w:val="19"/>
          <w:szCs w:val="19"/>
          <w:spacing w:val="17"/>
        </w:rPr>
        <w:t>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,造成在校学生人身损害后果的事故的处理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,适用本办法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21" w:right="6" w:firstLine="41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3"/>
        </w:rPr>
        <w:t>第三条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学生伤害事故应当遵循依法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、客观公正</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、合理适当的原则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,及</w:t>
      </w:r>
      <w:r>
        <w:rPr>
          <w:rFonts w:ascii="Microsoft YaHei" w:hAnsi="Microsoft YaHei" w:eastAsia="Microsoft YaHei" w:cs="Microsoft YaHei"/>
          <w:sz w:val="19"/>
          <w:szCs w:val="19"/>
          <w:spacing w:val="-3"/>
        </w:rPr>
        <w:t>时</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、妥善地处理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w:t>
      </w:r>
    </w:p>
    <w:p>
      <w:pPr>
        <w:ind w:left="12" w:right="6" w:firstLine="424"/>
        <w:spacing w:before="1" w:line="235" w:lineRule="auto"/>
        <w:rPr>
          <w:rFonts w:ascii="Microsoft YaHei" w:hAnsi="Microsoft YaHei" w:eastAsia="Microsoft YaHei" w:cs="Microsoft YaHei"/>
          <w:sz w:val="19"/>
          <w:szCs w:val="19"/>
        </w:rPr>
      </w:pPr>
      <w:r>
        <w:rPr>
          <w:rFonts w:ascii="SimHei" w:hAnsi="SimHei" w:eastAsia="SimHei" w:cs="SimHei"/>
          <w:sz w:val="19"/>
          <w:szCs w:val="19"/>
          <w:spacing w:val="10"/>
        </w:rPr>
        <w:t>第四条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学校的举办者应当提供符合安全标准的校舍</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、场地</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、其他</w:t>
      </w:r>
      <w:r>
        <w:rPr>
          <w:rFonts w:ascii="Microsoft YaHei" w:hAnsi="Microsoft YaHei" w:eastAsia="Microsoft YaHei" w:cs="Microsoft YaHei"/>
          <w:sz w:val="19"/>
          <w:szCs w:val="19"/>
          <w:spacing w:val="9"/>
        </w:rPr>
        <w:t>教育</w:t>
      </w:r>
      <w:r>
        <w:rPr>
          <w:rFonts w:ascii="Microsoft YaHei" w:hAnsi="Microsoft YaHei" w:eastAsia="Microsoft YaHei" w:cs="Microsoft YaHei"/>
          <w:sz w:val="19"/>
          <w:szCs w:val="19"/>
          <w:spacing w:val="15"/>
        </w:rPr>
        <w:t>教学设施和生活设施</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rPr>
        <w:t>。</w:t>
      </w:r>
    </w:p>
    <w:p>
      <w:pPr>
        <w:ind w:left="11" w:right="6" w:firstLine="419"/>
        <w:spacing w:before="4" w:line="228"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教育行政部门应当加强学校安全工作</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2"/>
        </w:rPr>
        <w:t>,指导学校落实预防学生伤害事</w:t>
      </w:r>
      <w:r>
        <w:rPr>
          <w:rFonts w:ascii="Microsoft YaHei" w:hAnsi="Microsoft YaHei" w:eastAsia="Microsoft YaHei" w:cs="Microsoft YaHei"/>
          <w:sz w:val="19"/>
          <w:szCs w:val="19"/>
          <w:spacing w:val="18"/>
        </w:rPr>
        <w:t>故的措施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,指导</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、协助学校妥善处理学生伤害事</w:t>
      </w:r>
      <w:r>
        <w:rPr>
          <w:rFonts w:ascii="Microsoft YaHei" w:hAnsi="Microsoft YaHei" w:eastAsia="Microsoft YaHei" w:cs="Microsoft YaHei"/>
          <w:sz w:val="19"/>
          <w:szCs w:val="19"/>
          <w:spacing w:val="17"/>
        </w:rPr>
        <w:t>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,维护学校正常的教育教</w:t>
      </w:r>
      <w:r>
        <w:rPr>
          <w:rFonts w:ascii="Microsoft YaHei" w:hAnsi="Microsoft YaHei" w:eastAsia="Microsoft YaHei" w:cs="Microsoft YaHei"/>
          <w:sz w:val="19"/>
          <w:szCs w:val="19"/>
          <w:spacing w:val="9"/>
        </w:rPr>
        <w:t>学秩序</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9"/>
        </w:rPr>
        <w:t>。</w:t>
      </w:r>
    </w:p>
    <w:p>
      <w:pPr>
        <w:ind w:left="10" w:right="1" w:firstLine="425"/>
        <w:spacing w:before="3" w:line="233" w:lineRule="auto"/>
        <w:jc w:val="both"/>
        <w:rPr>
          <w:rFonts w:ascii="Microsoft YaHei" w:hAnsi="Microsoft YaHei" w:eastAsia="Microsoft YaHei" w:cs="Microsoft YaHei"/>
          <w:sz w:val="19"/>
          <w:szCs w:val="19"/>
        </w:rPr>
      </w:pPr>
      <w:r>
        <w:rPr>
          <w:rFonts w:ascii="SimHei" w:hAnsi="SimHei" w:eastAsia="SimHei" w:cs="SimHei"/>
          <w:sz w:val="19"/>
          <w:szCs w:val="19"/>
          <w:spacing w:val="17"/>
        </w:rPr>
        <w:t>第五条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学校应当对在校学生进行必要的安全教育</w:t>
      </w:r>
      <w:r>
        <w:rPr>
          <w:rFonts w:ascii="Microsoft YaHei" w:hAnsi="Microsoft YaHei" w:eastAsia="Microsoft YaHei" w:cs="Microsoft YaHei"/>
          <w:sz w:val="19"/>
          <w:szCs w:val="19"/>
          <w:spacing w:val="16"/>
        </w:rPr>
        <w:t>和 自护 自救教育</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1"/>
        </w:rPr>
        <w:t>应当按照规定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,建立健全安全制度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,采取相应的管</w:t>
      </w:r>
      <w:r>
        <w:rPr>
          <w:rFonts w:ascii="Microsoft YaHei" w:hAnsi="Microsoft YaHei" w:eastAsia="Microsoft YaHei" w:cs="Microsoft YaHei"/>
          <w:sz w:val="19"/>
          <w:szCs w:val="19"/>
          <w:spacing w:val="20"/>
        </w:rPr>
        <w:t>理措施</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0"/>
        </w:rPr>
        <w:t>预防和消除教育</w:t>
      </w:r>
      <w:r>
        <w:rPr>
          <w:rFonts w:ascii="Microsoft YaHei" w:hAnsi="Microsoft YaHei" w:eastAsia="Microsoft YaHei" w:cs="Microsoft YaHei"/>
          <w:sz w:val="19"/>
          <w:szCs w:val="19"/>
          <w:spacing w:val="18"/>
        </w:rPr>
        <w:t>教学环境中存在的安全隐患</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8"/>
        </w:rPr>
        <w:t>当发生伤害事故时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,应当及时采取措施救助受</w:t>
      </w:r>
      <w:r>
        <w:rPr>
          <w:rFonts w:ascii="Microsoft YaHei" w:hAnsi="Microsoft YaHei" w:eastAsia="Microsoft YaHei" w:cs="Microsoft YaHei"/>
          <w:sz w:val="19"/>
          <w:szCs w:val="19"/>
          <w:spacing w:val="11"/>
        </w:rPr>
        <w:t>伤害学生</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1"/>
        </w:rPr>
        <w:t>。</w:t>
      </w:r>
    </w:p>
    <w:p>
      <w:pPr>
        <w:ind w:left="18" w:right="6" w:firstLine="413"/>
        <w:spacing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学校对学生进行安全教育</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、管理和保护</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,应当针对学生年龄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、认知能力</w:t>
      </w:r>
      <w:r>
        <w:rPr>
          <w:rFonts w:ascii="Microsoft YaHei" w:hAnsi="Microsoft YaHei" w:eastAsia="Microsoft YaHei" w:cs="Microsoft YaHei"/>
          <w:sz w:val="19"/>
          <w:szCs w:val="19"/>
          <w:spacing w:val="17"/>
        </w:rPr>
        <w:t>和法律行为能力的不同</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,采用相应的内容和预防措施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firstLine="425"/>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8"/>
        </w:rPr>
        <w:t>第六条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学生应当遵守学校的规章制度和纪律</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;在不同的受教</w:t>
      </w:r>
      <w:r>
        <w:rPr>
          <w:rFonts w:ascii="Microsoft YaHei" w:hAnsi="Microsoft YaHei" w:eastAsia="Microsoft YaHei" w:cs="Microsoft YaHei"/>
          <w:sz w:val="19"/>
          <w:szCs w:val="19"/>
          <w:spacing w:val="17"/>
        </w:rPr>
        <w:t>育阶段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3"/>
        </w:rPr>
        <w:t>应当根据自身的年龄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、认知能力和法律行为能力</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,避免和消除相应的</w:t>
      </w:r>
      <w:r>
        <w:rPr>
          <w:rFonts w:ascii="Microsoft YaHei" w:hAnsi="Microsoft YaHei" w:eastAsia="Microsoft YaHei" w:cs="Microsoft YaHei"/>
          <w:sz w:val="19"/>
          <w:szCs w:val="19"/>
          <w:spacing w:val="12"/>
        </w:rPr>
        <w:t>危险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2" w:right="6" w:firstLine="424"/>
        <w:spacing w:before="2" w:line="234" w:lineRule="auto"/>
        <w:rPr>
          <w:rFonts w:ascii="Microsoft YaHei" w:hAnsi="Microsoft YaHei" w:eastAsia="Microsoft YaHei" w:cs="Microsoft YaHei"/>
          <w:sz w:val="19"/>
          <w:szCs w:val="19"/>
        </w:rPr>
      </w:pPr>
      <w:r>
        <w:rPr>
          <w:rFonts w:ascii="SimHei" w:hAnsi="SimHei" w:eastAsia="SimHei" w:cs="SimHei"/>
          <w:sz w:val="19"/>
          <w:szCs w:val="19"/>
          <w:spacing w:val="19"/>
        </w:rPr>
        <w:t>第七条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9"/>
        </w:rPr>
        <w:t>未成年学生的父母或者其他监护人(以下称为监护人)应当依</w:t>
      </w:r>
      <w:r>
        <w:rPr>
          <w:rFonts w:ascii="Microsoft YaHei" w:hAnsi="Microsoft YaHei" w:eastAsia="Microsoft YaHei" w:cs="Microsoft YaHei"/>
          <w:sz w:val="19"/>
          <w:szCs w:val="19"/>
          <w:spacing w:val="13"/>
        </w:rPr>
        <w:t>法履行监护职责</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,配合学校对学生进行安全教育</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、管理和保护工作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right="6"/>
        <w:spacing w:before="1" w:line="182"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学校对未成年学生不承担监护职责</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2"/>
        </w:rPr>
        <w:t>,但法律有规定的或者学校依法接</w:t>
      </w:r>
    </w:p>
    <w:p>
      <w:pPr>
        <w:spacing w:line="182" w:lineRule="auto"/>
        <w:sectPr>
          <w:headerReference w:type="default" r:id="rId70"/>
          <w:footerReference w:type="default" r:id="rId71"/>
          <w:pgSz w:w="7416" w:h="11507"/>
          <w:pgMar w:top="872" w:right="512" w:bottom="364"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20" name="IM 120"/>
            <wp:cNvGraphicFramePr/>
            <a:graphic>
              <a:graphicData uri="http://schemas.openxmlformats.org/drawingml/2006/picture">
                <pic:pic>
                  <pic:nvPicPr>
                    <pic:cNvPr id="120" name="IM 120"/>
                    <pic:cNvPicPr/>
                  </pic:nvPicPr>
                  <pic:blipFill>
                    <a:blip r:embed="rId14"/>
                    <a:stretch>
                      <a:fillRect/>
                    </a:stretch>
                  </pic:blipFill>
                  <pic:spPr>
                    <a:xfrm rot="0">
                      <a:off x="0" y="0"/>
                      <a:ext cx="4247895" cy="428853"/>
                    </a:xfrm>
                    <a:prstGeom prst="rect">
                      <a:avLst/>
                    </a:prstGeom>
                  </pic:spPr>
                </pic:pic>
              </a:graphicData>
            </a:graphic>
          </wp:inline>
        </w:drawing>
      </w:r>
    </w:p>
    <w:p>
      <w:pPr>
        <w:ind w:left="11"/>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受委托承担相应监护职责的情形除外</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w:t>
      </w:r>
    </w:p>
    <w:p>
      <w:pPr>
        <w:pStyle w:val="BodyText"/>
        <w:spacing w:line="307" w:lineRule="auto"/>
        <w:rPr/>
      </w:pPr>
      <w:r/>
    </w:p>
    <w:p>
      <w:pPr>
        <w:ind w:left="2428"/>
        <w:spacing w:before="62" w:line="252" w:lineRule="exact"/>
        <w:rPr>
          <w:rFonts w:ascii="SimHei" w:hAnsi="SimHei" w:eastAsia="SimHei" w:cs="SimHei"/>
          <w:sz w:val="19"/>
          <w:szCs w:val="19"/>
        </w:rPr>
      </w:pPr>
      <w:r>
        <w:rPr>
          <w:rFonts w:ascii="SimHei" w:hAnsi="SimHei" w:eastAsia="SimHei" w:cs="SimHei"/>
          <w:sz w:val="19"/>
          <w:szCs w:val="19"/>
          <w:spacing w:val="13"/>
          <w:position w:val="1"/>
        </w:rPr>
        <w:t>第二章</w:t>
      </w:r>
      <w:r>
        <w:rPr>
          <w:rFonts w:ascii="SimHei" w:hAnsi="SimHei" w:eastAsia="SimHei" w:cs="SimHei"/>
          <w:sz w:val="19"/>
          <w:szCs w:val="19"/>
          <w:spacing w:val="22"/>
          <w:position w:val="1"/>
        </w:rPr>
        <w:t xml:space="preserve">  </w:t>
      </w:r>
      <w:r>
        <w:rPr>
          <w:rFonts w:ascii="SimHei" w:hAnsi="SimHei" w:eastAsia="SimHei" w:cs="SimHei"/>
          <w:sz w:val="19"/>
          <w:szCs w:val="19"/>
          <w:spacing w:val="13"/>
          <w:position w:val="1"/>
        </w:rPr>
        <w:t>事故与责任</w:t>
      </w:r>
    </w:p>
    <w:p>
      <w:pPr>
        <w:pStyle w:val="BodyText"/>
        <w:spacing w:line="294" w:lineRule="auto"/>
        <w:rPr/>
      </w:pPr>
      <w:r/>
    </w:p>
    <w:p>
      <w:pPr>
        <w:ind w:left="10" w:firstLine="425"/>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18"/>
        </w:rPr>
        <w:t>第八条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发生学生伤害事故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,造成学生人身</w:t>
      </w:r>
      <w:r>
        <w:rPr>
          <w:rFonts w:ascii="Microsoft YaHei" w:hAnsi="Microsoft YaHei" w:eastAsia="Microsoft YaHei" w:cs="Microsoft YaHei"/>
          <w:sz w:val="19"/>
          <w:szCs w:val="19"/>
          <w:spacing w:val="17"/>
        </w:rPr>
        <w:t>损害的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,学校应当按照《中</w:t>
      </w:r>
      <w:r>
        <w:rPr>
          <w:rFonts w:ascii="Microsoft YaHei" w:hAnsi="Microsoft YaHei" w:eastAsia="Microsoft YaHei" w:cs="Microsoft YaHei"/>
          <w:sz w:val="19"/>
          <w:szCs w:val="19"/>
          <w:spacing w:val="10"/>
        </w:rPr>
        <w:t>华人民共和国侵权责任法》及相关法律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、法规的规定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,承担相应的事故责任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10" w:right="74" w:firstLine="425"/>
        <w:spacing w:before="2" w:line="234" w:lineRule="auto"/>
        <w:rPr>
          <w:rFonts w:ascii="Microsoft YaHei" w:hAnsi="Microsoft YaHei" w:eastAsia="Microsoft YaHei" w:cs="Microsoft YaHei"/>
          <w:sz w:val="19"/>
          <w:szCs w:val="19"/>
        </w:rPr>
      </w:pPr>
      <w:r>
        <w:rPr>
          <w:rFonts w:ascii="SimHei" w:hAnsi="SimHei" w:eastAsia="SimHei" w:cs="SimHei"/>
          <w:sz w:val="19"/>
          <w:szCs w:val="19"/>
          <w:spacing w:val="21"/>
        </w:rPr>
        <w:t>第九条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因下列情形之一造成的学生伤害事故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,学校应当依法承担相</w:t>
      </w:r>
      <w:r>
        <w:rPr>
          <w:rFonts w:ascii="Microsoft YaHei" w:hAnsi="Microsoft YaHei" w:eastAsia="Microsoft YaHei" w:cs="Microsoft YaHei"/>
          <w:sz w:val="19"/>
          <w:szCs w:val="19"/>
          <w:spacing w:val="14"/>
        </w:rPr>
        <w:t>应的责任</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4"/>
        </w:rPr>
        <w:t>:</w:t>
      </w:r>
    </w:p>
    <w:p>
      <w:pPr>
        <w:ind w:left="13" w:right="56" w:firstLine="434"/>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(一)学校的校舍、场地、其他公共设施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,以</w:t>
      </w:r>
      <w:r>
        <w:rPr>
          <w:rFonts w:ascii="Microsoft YaHei" w:hAnsi="Microsoft YaHei" w:eastAsia="Microsoft YaHei" w:cs="Microsoft YaHei"/>
          <w:sz w:val="19"/>
          <w:szCs w:val="19"/>
          <w:spacing w:val="-1"/>
        </w:rPr>
        <w:t>及学校提供给学生使用的学具、教</w:t>
      </w:r>
      <w:r>
        <w:rPr>
          <w:rFonts w:ascii="Microsoft YaHei" w:hAnsi="Microsoft YaHei" w:eastAsia="Microsoft YaHei" w:cs="Microsoft YaHei"/>
          <w:sz w:val="19"/>
          <w:szCs w:val="19"/>
        </w:rPr>
        <w:t>育教学和生活设施、设备不符合国家规定的标准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,或者有明显不安全因素的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w:t>
      </w:r>
    </w:p>
    <w:p>
      <w:pPr>
        <w:ind w:left="11" w:right="74" w:firstLine="435"/>
        <w:spacing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(二)学校的安全</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保</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卫</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、消</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
        </w:rPr>
        <w:t>防</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施</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设</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备</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全</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制</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有</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
        </w:rPr>
        <w:t>明</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显</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疏</w:t>
      </w:r>
      <w:r>
        <w:rPr>
          <w:rFonts w:ascii="Microsoft YaHei" w:hAnsi="Microsoft YaHei" w:eastAsia="Microsoft YaHei" w:cs="Microsoft YaHei"/>
          <w:sz w:val="19"/>
          <w:szCs w:val="19"/>
          <w:spacing w:val="18"/>
        </w:rPr>
        <w:t>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,或者管理混乱</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,存在重大安全隐患</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,而未及时采取</w:t>
      </w:r>
      <w:r>
        <w:rPr>
          <w:rFonts w:ascii="Microsoft YaHei" w:hAnsi="Microsoft YaHei" w:eastAsia="Microsoft YaHei" w:cs="Microsoft YaHei"/>
          <w:sz w:val="19"/>
          <w:szCs w:val="19"/>
          <w:spacing w:val="17"/>
        </w:rPr>
        <w:t>措施的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p>
    <w:p>
      <w:pPr>
        <w:ind w:left="10" w:right="74" w:firstLine="437"/>
        <w:spacing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(三)学校向学生提供的药品</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1"/>
        </w:rPr>
        <w:t>、食品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、饮用水等不符合国家或者行业的有</w:t>
      </w:r>
      <w:r>
        <w:rPr>
          <w:rFonts w:ascii="Microsoft YaHei" w:hAnsi="Microsoft YaHei" w:eastAsia="Microsoft YaHei" w:cs="Microsoft YaHei"/>
          <w:sz w:val="19"/>
          <w:szCs w:val="19"/>
          <w:spacing w:val="-1"/>
        </w:rPr>
        <w:t>关标准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、要求的 ;</w:t>
      </w:r>
    </w:p>
    <w:p>
      <w:pPr>
        <w:ind w:left="10" w:right="74" w:firstLine="436"/>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(四)学校组织学生参加教育教学活动或者校外活动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,未对学生</w:t>
      </w:r>
      <w:r>
        <w:rPr>
          <w:rFonts w:ascii="Microsoft YaHei" w:hAnsi="Microsoft YaHei" w:eastAsia="Microsoft YaHei" w:cs="Microsoft YaHei"/>
          <w:sz w:val="19"/>
          <w:szCs w:val="19"/>
          <w:spacing w:val="22"/>
        </w:rPr>
        <w:t>进行相</w:t>
      </w:r>
      <w:r>
        <w:rPr>
          <w:rFonts w:ascii="Microsoft YaHei" w:hAnsi="Microsoft YaHei" w:eastAsia="Microsoft YaHei" w:cs="Microsoft YaHei"/>
          <w:sz w:val="19"/>
          <w:szCs w:val="19"/>
          <w:spacing w:val="18"/>
        </w:rPr>
        <w:t>应的安全教育</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,并未在可预见的范围内采取必要的安全措施的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w:t>
      </w:r>
    </w:p>
    <w:p>
      <w:pPr>
        <w:ind w:left="10" w:right="74" w:firstLine="436"/>
        <w:spacing w:before="1"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(五)学校知道教师或者其他工作人员患有不适宜担任教</w:t>
      </w:r>
      <w:r>
        <w:rPr>
          <w:rFonts w:ascii="Microsoft YaHei" w:hAnsi="Microsoft YaHei" w:eastAsia="Microsoft YaHei" w:cs="Microsoft YaHei"/>
          <w:sz w:val="19"/>
          <w:szCs w:val="19"/>
          <w:spacing w:val="19"/>
        </w:rPr>
        <w:t>育教学工作的</w:t>
      </w:r>
      <w:r>
        <w:rPr>
          <w:rFonts w:ascii="Microsoft YaHei" w:hAnsi="Microsoft YaHei" w:eastAsia="Microsoft YaHei" w:cs="Microsoft YaHei"/>
          <w:sz w:val="19"/>
          <w:szCs w:val="19"/>
          <w:spacing w:val="17"/>
        </w:rPr>
        <w:t>疾病</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,但未采取必要措施的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w:t>
      </w:r>
    </w:p>
    <w:p>
      <w:pPr>
        <w:ind w:left="10" w:right="74" w:firstLine="437"/>
        <w:spacing w:line="23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(六)学校违反有关规定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,组织或者安排未成年学生从事不宜未</w:t>
      </w:r>
      <w:r>
        <w:rPr>
          <w:rFonts w:ascii="Microsoft YaHei" w:hAnsi="Microsoft YaHei" w:eastAsia="Microsoft YaHei" w:cs="Microsoft YaHei"/>
          <w:sz w:val="19"/>
          <w:szCs w:val="19"/>
          <w:spacing w:val="22"/>
        </w:rPr>
        <w:t>成年人</w:t>
      </w:r>
      <w:r>
        <w:rPr>
          <w:rFonts w:ascii="Microsoft YaHei" w:hAnsi="Microsoft YaHei" w:eastAsia="Microsoft YaHei" w:cs="Microsoft YaHei"/>
          <w:sz w:val="19"/>
          <w:szCs w:val="19"/>
          <w:spacing w:val="11"/>
        </w:rPr>
        <w:t>参加的劳动</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rPr>
        <w:t>、体育运动或者其他活动的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w:t>
      </w:r>
    </w:p>
    <w:p>
      <w:pPr>
        <w:ind w:left="14" w:right="74" w:firstLine="432"/>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(七)学生有特异体质或者特定疾病</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,不宜参加某种教育教学活动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,学校</w:t>
      </w:r>
      <w:r>
        <w:rPr>
          <w:rFonts w:ascii="Microsoft YaHei" w:hAnsi="Microsoft YaHei" w:eastAsia="Microsoft YaHei" w:cs="Microsoft YaHei"/>
          <w:sz w:val="19"/>
          <w:szCs w:val="19"/>
          <w:spacing w:val="17"/>
        </w:rPr>
        <w:t>知道或者应当知道</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,但未予以必要的注意的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p>
    <w:p>
      <w:pPr>
        <w:ind w:left="12" w:right="74" w:firstLine="435"/>
        <w:spacing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(八)学生在校期间突发疾病或者受到伤害</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,学校发现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,但未根据实际情</w:t>
      </w:r>
      <w:r>
        <w:rPr>
          <w:rFonts w:ascii="Microsoft YaHei" w:hAnsi="Microsoft YaHei" w:eastAsia="Microsoft YaHei" w:cs="Microsoft YaHei"/>
          <w:sz w:val="19"/>
          <w:szCs w:val="19"/>
          <w:spacing w:val="18"/>
        </w:rPr>
        <w:t>况及时采取相应措施</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,导致不良后果加重的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p>
    <w:p>
      <w:pPr>
        <w:ind w:left="15" w:right="74" w:firstLine="432"/>
        <w:spacing w:before="1"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(九)学校教师或者其他工作人员体罚或者变相体罚学生</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22"/>
        </w:rPr>
        <w:t>或者在履行</w:t>
      </w:r>
      <w:r>
        <w:rPr>
          <w:rFonts w:ascii="Microsoft YaHei" w:hAnsi="Microsoft YaHei" w:eastAsia="Microsoft YaHei" w:cs="Microsoft YaHei"/>
          <w:sz w:val="19"/>
          <w:szCs w:val="19"/>
          <w:spacing w:val="10"/>
        </w:rPr>
        <w:t>职责过程中违反工作要求</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0"/>
        </w:rPr>
        <w:t>、操作规程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、职业道德或者其他有关规定的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0"/>
        </w:rPr>
        <w:t>;</w:t>
      </w:r>
    </w:p>
    <w:p>
      <w:pPr>
        <w:ind w:left="10" w:right="74" w:firstLine="437"/>
        <w:spacing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(十)学校教师或者其他工作人员在负有组织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9"/>
        </w:rPr>
        <w:t>、管理未成年学生的</w:t>
      </w:r>
      <w:r>
        <w:rPr>
          <w:rFonts w:ascii="Microsoft YaHei" w:hAnsi="Microsoft YaHei" w:eastAsia="Microsoft YaHei" w:cs="Microsoft YaHei"/>
          <w:sz w:val="19"/>
          <w:szCs w:val="19"/>
          <w:spacing w:val="18"/>
        </w:rPr>
        <w:t>职责</w:t>
      </w:r>
      <w:r>
        <w:rPr>
          <w:rFonts w:ascii="Microsoft YaHei" w:hAnsi="Microsoft YaHei" w:eastAsia="Microsoft YaHei" w:cs="Microsoft YaHei"/>
          <w:sz w:val="19"/>
          <w:szCs w:val="19"/>
          <w:spacing w:val="14"/>
        </w:rPr>
        <w:t>期间</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rPr>
        <w:t>,发现学生行为具有危险性</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,但未进行必要的管理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、告诫或者制止的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4"/>
        </w:rPr>
        <w:t>;</w:t>
      </w:r>
    </w:p>
    <w:p>
      <w:pPr>
        <w:ind w:left="10" w:right="62" w:firstLine="436"/>
        <w:spacing w:before="1"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(十一)对未成年学生擅自离校等与学生人身安全直</w:t>
      </w:r>
      <w:r>
        <w:rPr>
          <w:rFonts w:ascii="Microsoft YaHei" w:hAnsi="Microsoft YaHei" w:eastAsia="Microsoft YaHei" w:cs="Microsoft YaHei"/>
          <w:sz w:val="19"/>
          <w:szCs w:val="19"/>
          <w:spacing w:val="10"/>
        </w:rPr>
        <w:t>接相关的信息</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0"/>
        </w:rPr>
        <w:t>,学校发</w:t>
      </w:r>
      <w:r>
        <w:rPr>
          <w:rFonts w:ascii="Microsoft YaHei" w:hAnsi="Microsoft YaHei" w:eastAsia="Microsoft YaHei" w:cs="Microsoft YaHei"/>
          <w:sz w:val="19"/>
          <w:szCs w:val="19"/>
          <w:spacing w:val="13"/>
        </w:rPr>
        <w:t>现或者知道</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,但未及时告知未成年学生的监护人</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3"/>
        </w:rPr>
        <w:t>,导致未成年学生因脱离监护</w:t>
      </w:r>
      <w:r>
        <w:rPr>
          <w:rFonts w:ascii="Microsoft YaHei" w:hAnsi="Microsoft YaHei" w:eastAsia="Microsoft YaHei" w:cs="Microsoft YaHei"/>
          <w:sz w:val="19"/>
          <w:szCs w:val="19"/>
          <w:spacing w:val="9"/>
        </w:rPr>
        <w:t>人的保护而发生伤害的</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9"/>
        </w:rPr>
        <w:t>;(十二)学校有未依法履行职责的其他情形</w:t>
      </w:r>
      <w:r>
        <w:rPr>
          <w:rFonts w:ascii="Microsoft YaHei" w:hAnsi="Microsoft YaHei" w:eastAsia="Microsoft YaHei" w:cs="Microsoft YaHei"/>
          <w:sz w:val="19"/>
          <w:szCs w:val="19"/>
          <w:spacing w:val="8"/>
        </w:rPr>
        <w:t>的。</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8"/>
        </w:rPr>
        <w:t>第十条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学生或者未成年学生监护人由于过</w:t>
      </w:r>
      <w:r>
        <w:rPr>
          <w:rFonts w:ascii="Microsoft YaHei" w:hAnsi="Microsoft YaHei" w:eastAsia="Microsoft YaHei" w:cs="Microsoft YaHei"/>
          <w:sz w:val="19"/>
          <w:szCs w:val="19"/>
          <w:spacing w:val="17"/>
        </w:rPr>
        <w:t>错</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,有下列情形之一</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,造成</w:t>
      </w:r>
    </w:p>
    <w:p>
      <w:pPr>
        <w:spacing w:line="205" w:lineRule="auto"/>
        <w:sectPr>
          <w:headerReference w:type="default" r:id="rId11"/>
          <w:footerReference w:type="default" r:id="rId72"/>
          <w:pgSz w:w="7416" w:h="11507"/>
          <w:pgMar w:top="196" w:right="445" w:bottom="364"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22" name="IM 122"/>
            <wp:cNvGraphicFramePr/>
            <a:graphic>
              <a:graphicData uri="http://schemas.openxmlformats.org/drawingml/2006/picture">
                <pic:pic>
                  <pic:nvPicPr>
                    <pic:cNvPr id="122" name="IM 122"/>
                    <pic:cNvPicPr/>
                  </pic:nvPicPr>
                  <pic:blipFill>
                    <a:blip r:embed="rId16"/>
                    <a:stretch>
                      <a:fillRect/>
                    </a:stretch>
                  </pic:blipFill>
                  <pic:spPr>
                    <a:xfrm rot="0">
                      <a:off x="0" y="0"/>
                      <a:ext cx="4247895" cy="428853"/>
                    </a:xfrm>
                    <a:prstGeom prst="rect">
                      <a:avLst/>
                    </a:prstGeom>
                  </pic:spPr>
                </pic:pic>
              </a:graphicData>
            </a:graphic>
          </wp:inline>
        </w:drawing>
      </w:r>
    </w:p>
    <w:p>
      <w:pPr>
        <w:ind w:left="13"/>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学生伤害事故</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,应当依法承担相应的责任</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w:t>
      </w:r>
    </w:p>
    <w:p>
      <w:pPr>
        <w:ind w:left="10" w:right="6" w:firstLine="436"/>
        <w:spacing w:before="67"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(一)学生违反法律法规的规定</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,违反社会公共行为准则</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、学校的规章制</w:t>
      </w:r>
      <w:r>
        <w:rPr>
          <w:rFonts w:ascii="Microsoft YaHei" w:hAnsi="Microsoft YaHei" w:eastAsia="Microsoft YaHei" w:cs="Microsoft YaHei"/>
          <w:sz w:val="19"/>
          <w:szCs w:val="19"/>
          <w:spacing w:val="22"/>
        </w:rPr>
        <w:t>度或者纪律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,实施按其年龄和认知能力应当知道具有危险或者可能危及他</w:t>
      </w:r>
      <w:r>
        <w:rPr>
          <w:rFonts w:ascii="Microsoft YaHei" w:hAnsi="Microsoft YaHei" w:eastAsia="Microsoft YaHei" w:cs="Microsoft YaHei"/>
          <w:sz w:val="19"/>
          <w:szCs w:val="19"/>
          <w:spacing w:val="16"/>
        </w:rPr>
        <w:t>人的行为的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6"/>
        </w:rPr>
        <w:t>;</w:t>
      </w:r>
    </w:p>
    <w:p>
      <w:pPr>
        <w:ind w:left="21" w:right="6" w:firstLine="425"/>
        <w:spacing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(二)学生行为具有危险性</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6"/>
        </w:rPr>
        <w:t>学校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、教师已经告诫</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rPr>
        <w:t>、纠正</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6"/>
        </w:rPr>
        <w:t>但学生不听劝</w:t>
      </w:r>
      <w:r>
        <w:rPr>
          <w:rFonts w:ascii="Microsoft YaHei" w:hAnsi="Microsoft YaHei" w:eastAsia="Microsoft YaHei" w:cs="Microsoft YaHei"/>
          <w:sz w:val="19"/>
          <w:szCs w:val="19"/>
          <w:spacing w:val="-2"/>
        </w:rPr>
        <w:t>阻</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、拒不改正的 ;</w:t>
      </w:r>
    </w:p>
    <w:p>
      <w:pPr>
        <w:ind w:left="10" w:right="6" w:firstLine="436"/>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(三)学生或者其监护人知道学生有特异体质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,或者患有特定疾病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,但未</w:t>
      </w:r>
      <w:r>
        <w:rPr>
          <w:rFonts w:ascii="Microsoft YaHei" w:hAnsi="Microsoft YaHei" w:eastAsia="Microsoft YaHei" w:cs="Microsoft YaHei"/>
          <w:sz w:val="19"/>
          <w:szCs w:val="19"/>
          <w:spacing w:val="16"/>
        </w:rPr>
        <w:t>告知学校的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6"/>
        </w:rPr>
        <w:t>;</w:t>
      </w:r>
    </w:p>
    <w:p>
      <w:pPr>
        <w:ind w:left="13" w:right="6" w:firstLine="434"/>
        <w:spacing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(四)未成年学生的身体状况</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、行为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、情绪</w:t>
      </w:r>
      <w:r>
        <w:rPr>
          <w:rFonts w:ascii="Microsoft YaHei" w:hAnsi="Microsoft YaHei" w:eastAsia="Microsoft YaHei" w:cs="Microsoft YaHei"/>
          <w:sz w:val="19"/>
          <w:szCs w:val="19"/>
          <w:spacing w:val="14"/>
        </w:rPr>
        <w:t>等有异常情况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,监护人知道或</w:t>
      </w:r>
      <w:r>
        <w:rPr>
          <w:rFonts w:ascii="Microsoft YaHei" w:hAnsi="Microsoft YaHei" w:eastAsia="Microsoft YaHei" w:cs="Microsoft YaHei"/>
          <w:sz w:val="19"/>
          <w:szCs w:val="19"/>
          <w:spacing w:val="18"/>
        </w:rPr>
        <w:t>者已被学校告知</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,但未履行相应监护职责的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(五)学生或者未成年学生监护人有其他过错的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w:t>
      </w:r>
    </w:p>
    <w:p>
      <w:pPr>
        <w:ind w:left="10" w:right="6" w:firstLine="426"/>
        <w:spacing w:before="60" w:line="232" w:lineRule="auto"/>
        <w:rPr>
          <w:rFonts w:ascii="Microsoft YaHei" w:hAnsi="Microsoft YaHei" w:eastAsia="Microsoft YaHei" w:cs="Microsoft YaHei"/>
          <w:sz w:val="19"/>
          <w:szCs w:val="19"/>
        </w:rPr>
      </w:pPr>
      <w:r>
        <w:rPr>
          <w:rFonts w:ascii="SimHei" w:hAnsi="SimHei" w:eastAsia="SimHei" w:cs="SimHei"/>
          <w:sz w:val="19"/>
          <w:szCs w:val="19"/>
          <w:spacing w:val="5"/>
        </w:rPr>
        <w:t>第十一条</w:t>
      </w:r>
      <w:r>
        <w:rPr>
          <w:rFonts w:ascii="SimHei" w:hAnsi="SimHei" w:eastAsia="SimHei" w:cs="SimHei"/>
          <w:sz w:val="19"/>
          <w:szCs w:val="19"/>
          <w:spacing w:val="5"/>
        </w:rPr>
        <w:t xml:space="preserve">  </w:t>
      </w:r>
      <w:r>
        <w:rPr>
          <w:rFonts w:ascii="Microsoft YaHei" w:hAnsi="Microsoft YaHei" w:eastAsia="Microsoft YaHei" w:cs="Microsoft YaHei"/>
          <w:sz w:val="19"/>
          <w:szCs w:val="19"/>
          <w:spacing w:val="5"/>
        </w:rPr>
        <w:t>学校安排学生参加活动</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因提供场地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、设备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、交通工具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、食品</w:t>
      </w:r>
      <w:r>
        <w:rPr>
          <w:rFonts w:ascii="Microsoft YaHei" w:hAnsi="Microsoft YaHei" w:eastAsia="Microsoft YaHei" w:cs="Microsoft YaHei"/>
          <w:sz w:val="19"/>
          <w:szCs w:val="19"/>
          <w:spacing w:val="22"/>
        </w:rPr>
        <w:t>及其他消费与服务的经营者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,或者学校以外的活动组织者的过错造成的学</w:t>
      </w:r>
      <w:r>
        <w:rPr>
          <w:rFonts w:ascii="Microsoft YaHei" w:hAnsi="Microsoft YaHei" w:eastAsia="Microsoft YaHei" w:cs="Microsoft YaHei"/>
          <w:sz w:val="19"/>
          <w:szCs w:val="19"/>
          <w:spacing w:val="17"/>
        </w:rPr>
        <w:t>生伤害事故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,有过错的当事人应当依法承担相应的责任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5" w:right="6" w:firstLine="421"/>
        <w:spacing w:before="1" w:line="235" w:lineRule="auto"/>
        <w:rPr>
          <w:rFonts w:ascii="Microsoft YaHei" w:hAnsi="Microsoft YaHei" w:eastAsia="Microsoft YaHei" w:cs="Microsoft YaHei"/>
          <w:sz w:val="19"/>
          <w:szCs w:val="19"/>
        </w:rPr>
      </w:pPr>
      <w:r>
        <w:rPr>
          <w:rFonts w:ascii="SimHei" w:hAnsi="SimHei" w:eastAsia="SimHei" w:cs="SimHei"/>
          <w:sz w:val="19"/>
          <w:szCs w:val="19"/>
          <w:spacing w:val="21"/>
        </w:rPr>
        <w:t>第十二条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因下列情形之一造成的学生伤害事故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,学校已履行了相应</w:t>
      </w:r>
      <w:r>
        <w:rPr>
          <w:rFonts w:ascii="Microsoft YaHei" w:hAnsi="Microsoft YaHei" w:eastAsia="Microsoft YaHei" w:cs="Microsoft YaHei"/>
          <w:sz w:val="19"/>
          <w:szCs w:val="19"/>
          <w:spacing w:val="16"/>
        </w:rPr>
        <w:t>职责</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,行为并无不当的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,无法律责任</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(一)地震</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、雷击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、台风</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、洪水等不可抗的自然因素造成的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5"/>
        </w:rPr>
        <w:t>;</w:t>
      </w:r>
    </w:p>
    <w:p>
      <w:pPr>
        <w:ind w:left="447"/>
        <w:spacing w:before="69"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(二)来自学校外部的突发性</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rPr>
        <w:t>、偶发性侵害造成的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4"/>
        </w:rPr>
        <w:t>;</w:t>
      </w:r>
    </w:p>
    <w:p>
      <w:pPr>
        <w:ind w:left="18" w:right="6" w:firstLine="428"/>
        <w:spacing w:before="39"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(三)学生有特异体质</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5"/>
        </w:rPr>
        <w:t>、特定疾病或者异常心理状态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,学校不知道或者难</w:t>
      </w:r>
      <w:r>
        <w:rPr>
          <w:rFonts w:ascii="Microsoft YaHei" w:hAnsi="Microsoft YaHei" w:eastAsia="Microsoft YaHei" w:cs="Microsoft YaHei"/>
          <w:sz w:val="19"/>
          <w:szCs w:val="19"/>
          <w:spacing w:val="13"/>
        </w:rPr>
        <w:t>于知道的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3"/>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(四)学生自杀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、自伤的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w:t>
      </w:r>
    </w:p>
    <w:p>
      <w:pPr>
        <w:ind w:left="447"/>
        <w:spacing w:before="70"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(五)在对抗性或者具有风险性的体育竞赛活动中</w:t>
      </w:r>
      <w:r>
        <w:rPr>
          <w:rFonts w:ascii="Microsoft YaHei" w:hAnsi="Microsoft YaHei" w:eastAsia="Microsoft YaHei" w:cs="Microsoft YaHei"/>
          <w:sz w:val="19"/>
          <w:szCs w:val="19"/>
          <w:spacing w:val="19"/>
        </w:rPr>
        <w:t>发生意外伤害的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9"/>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(六)其他意外因素造成的</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8"/>
        </w:rPr>
        <w:t>。</w:t>
      </w:r>
    </w:p>
    <w:p>
      <w:pPr>
        <w:ind w:left="10" w:right="6" w:firstLine="426"/>
        <w:spacing w:before="64" w:line="234" w:lineRule="auto"/>
        <w:jc w:val="both"/>
        <w:rPr>
          <w:rFonts w:ascii="Microsoft YaHei" w:hAnsi="Microsoft YaHei" w:eastAsia="Microsoft YaHei" w:cs="Microsoft YaHei"/>
          <w:sz w:val="19"/>
          <w:szCs w:val="19"/>
        </w:rPr>
      </w:pPr>
      <w:r>
        <w:rPr>
          <w:rFonts w:ascii="SimHei" w:hAnsi="SimHei" w:eastAsia="SimHei" w:cs="SimHei"/>
          <w:sz w:val="19"/>
          <w:szCs w:val="19"/>
          <w:spacing w:val="21"/>
        </w:rPr>
        <w:t>第十三条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下列情形下发生的造成学生人身损害后果的事故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,学校行</w:t>
      </w:r>
      <w:r>
        <w:rPr>
          <w:rFonts w:ascii="Microsoft YaHei" w:hAnsi="Microsoft YaHei" w:eastAsia="Microsoft YaHei" w:cs="Microsoft YaHei"/>
          <w:sz w:val="19"/>
          <w:szCs w:val="19"/>
          <w:spacing w:val="18"/>
        </w:rPr>
        <w:t>为并无不当的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,不承担事故责任</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;事故责任应当按有关法律法规或者其他有</w:t>
      </w:r>
      <w:r>
        <w:rPr>
          <w:rFonts w:ascii="Microsoft YaHei" w:hAnsi="Microsoft YaHei" w:eastAsia="Microsoft YaHei" w:cs="Microsoft YaHei"/>
          <w:sz w:val="19"/>
          <w:szCs w:val="19"/>
          <w:spacing w:val="15"/>
        </w:rPr>
        <w:t>关规定认定</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5"/>
        </w:rPr>
        <w:t>:</w:t>
      </w:r>
    </w:p>
    <w:p>
      <w:pPr>
        <w:ind w:left="447"/>
        <w:spacing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(一)在学生自行上学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、放学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、返校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、离校途中发生的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4"/>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(二)在学生自行外出或者擅自离校期间发生的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p>
    <w:p>
      <w:pPr>
        <w:ind w:left="13" w:right="6" w:firstLine="434"/>
        <w:spacing w:before="74"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(三)在放学后</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5"/>
        </w:rPr>
        <w:t>、节假日或者假期等学校工作时间以外</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,学生自行滞留学</w:t>
      </w:r>
      <w:r>
        <w:rPr>
          <w:rFonts w:ascii="Microsoft YaHei" w:hAnsi="Microsoft YaHei" w:eastAsia="Microsoft YaHei" w:cs="Microsoft YaHei"/>
          <w:sz w:val="19"/>
          <w:szCs w:val="19"/>
          <w:spacing w:val="17"/>
        </w:rPr>
        <w:t>校或者自行到校发生的</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(四)其他在学校管理职责范围外发生的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p>
    <w:p>
      <w:pPr>
        <w:spacing w:before="62" w:line="205" w:lineRule="auto"/>
        <w:jc w:val="right"/>
        <w:rPr>
          <w:rFonts w:ascii="Microsoft YaHei" w:hAnsi="Microsoft YaHei" w:eastAsia="Microsoft YaHei" w:cs="Microsoft YaHei"/>
          <w:sz w:val="19"/>
          <w:szCs w:val="19"/>
        </w:rPr>
      </w:pPr>
      <w:r>
        <w:rPr>
          <w:rFonts w:ascii="SimHei" w:hAnsi="SimHei" w:eastAsia="SimHei" w:cs="SimHei"/>
          <w:sz w:val="19"/>
          <w:szCs w:val="19"/>
          <w:spacing w:val="21"/>
        </w:rPr>
        <w:t>第十四条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因学校教师或者其他工作人员与其职务无关的个人行为</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1"/>
        </w:rPr>
        <w:t>,</w:t>
      </w:r>
    </w:p>
    <w:p>
      <w:pPr>
        <w:spacing w:line="205" w:lineRule="auto"/>
        <w:sectPr>
          <w:footerReference w:type="default" r:id="rId73"/>
          <w:pgSz w:w="7416" w:h="11507"/>
          <w:pgMar w:top="196" w:right="512" w:bottom="364"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24" name="IM 124"/>
            <wp:cNvGraphicFramePr/>
            <a:graphic>
              <a:graphicData uri="http://schemas.openxmlformats.org/drawingml/2006/picture">
                <pic:pic>
                  <pic:nvPicPr>
                    <pic:cNvPr id="124" name="IM 124"/>
                    <pic:cNvPicPr/>
                  </pic:nvPicPr>
                  <pic:blipFill>
                    <a:blip r:embed="rId14"/>
                    <a:stretch>
                      <a:fillRect/>
                    </a:stretch>
                  </pic:blipFill>
                  <pic:spPr>
                    <a:xfrm rot="0">
                      <a:off x="0" y="0"/>
                      <a:ext cx="4247895" cy="428853"/>
                    </a:xfrm>
                    <a:prstGeom prst="rect">
                      <a:avLst/>
                    </a:prstGeom>
                  </pic:spPr>
                </pic:pic>
              </a:graphicData>
            </a:graphic>
          </wp:inline>
        </w:drawing>
      </w:r>
    </w:p>
    <w:p>
      <w:pPr>
        <w:ind w:left="27" w:right="74" w:hanging="13"/>
        <w:spacing w:before="169" w:line="24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或者因学生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、教师及其他个人故意实施的违法犯</w:t>
      </w:r>
      <w:r>
        <w:rPr>
          <w:rFonts w:ascii="Microsoft YaHei" w:hAnsi="Microsoft YaHei" w:eastAsia="Microsoft YaHei" w:cs="Microsoft YaHei"/>
          <w:sz w:val="19"/>
          <w:szCs w:val="19"/>
          <w:spacing w:val="14"/>
        </w:rPr>
        <w:t>罪行为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,造成学生人身损害</w:t>
      </w:r>
      <w:r>
        <w:rPr>
          <w:rFonts w:ascii="Microsoft YaHei" w:hAnsi="Microsoft YaHei" w:eastAsia="Microsoft YaHei" w:cs="Microsoft YaHei"/>
          <w:sz w:val="19"/>
          <w:szCs w:val="19"/>
          <w:spacing w:val="13"/>
        </w:rPr>
        <w:t>的</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3"/>
        </w:rPr>
        <w:t>由致害人依法承担相应的责任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2323"/>
        <w:spacing w:before="274" w:line="253" w:lineRule="exact"/>
        <w:rPr>
          <w:rFonts w:ascii="SimHei" w:hAnsi="SimHei" w:eastAsia="SimHei" w:cs="SimHei"/>
          <w:sz w:val="19"/>
          <w:szCs w:val="19"/>
        </w:rPr>
      </w:pPr>
      <w:r>
        <w:rPr>
          <w:rFonts w:ascii="SimHei" w:hAnsi="SimHei" w:eastAsia="SimHei" w:cs="SimHei"/>
          <w:sz w:val="19"/>
          <w:szCs w:val="19"/>
          <w:spacing w:val="13"/>
          <w:position w:val="1"/>
        </w:rPr>
        <w:t>第三章</w:t>
      </w:r>
      <w:r>
        <w:rPr>
          <w:rFonts w:ascii="SimHei" w:hAnsi="SimHei" w:eastAsia="SimHei" w:cs="SimHei"/>
          <w:sz w:val="19"/>
          <w:szCs w:val="19"/>
          <w:spacing w:val="26"/>
          <w:position w:val="1"/>
        </w:rPr>
        <w:t xml:space="preserve">  </w:t>
      </w:r>
      <w:r>
        <w:rPr>
          <w:rFonts w:ascii="SimHei" w:hAnsi="SimHei" w:eastAsia="SimHei" w:cs="SimHei"/>
          <w:sz w:val="19"/>
          <w:szCs w:val="19"/>
          <w:spacing w:val="13"/>
          <w:position w:val="1"/>
        </w:rPr>
        <w:t>事故处理程序</w:t>
      </w:r>
    </w:p>
    <w:p>
      <w:pPr>
        <w:pStyle w:val="BodyText"/>
        <w:spacing w:line="293" w:lineRule="auto"/>
        <w:rPr/>
      </w:pPr>
      <w:r/>
    </w:p>
    <w:p>
      <w:pPr>
        <w:ind w:left="10" w:right="74" w:firstLine="426"/>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18"/>
        </w:rPr>
        <w:t>第十五条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发生学生伤害事故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,学校应当及</w:t>
      </w:r>
      <w:r>
        <w:rPr>
          <w:rFonts w:ascii="Microsoft YaHei" w:hAnsi="Microsoft YaHei" w:eastAsia="Microsoft YaHei" w:cs="Microsoft YaHei"/>
          <w:sz w:val="19"/>
          <w:szCs w:val="19"/>
          <w:spacing w:val="17"/>
        </w:rPr>
        <w:t>时救助受伤害学生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,并应当</w:t>
      </w:r>
      <w:r>
        <w:rPr>
          <w:rFonts w:ascii="Microsoft YaHei" w:hAnsi="Microsoft YaHei" w:eastAsia="Microsoft YaHei" w:cs="Microsoft YaHei"/>
          <w:sz w:val="19"/>
          <w:szCs w:val="19"/>
          <w:spacing w:val="17"/>
        </w:rPr>
        <w:t>及时告知未成年学生的监护人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;有条件的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,应当采</w:t>
      </w:r>
      <w:r>
        <w:rPr>
          <w:rFonts w:ascii="Microsoft YaHei" w:hAnsi="Microsoft YaHei" w:eastAsia="Microsoft YaHei" w:cs="Microsoft YaHei"/>
          <w:sz w:val="19"/>
          <w:szCs w:val="19"/>
          <w:spacing w:val="16"/>
        </w:rPr>
        <w:t>取紧急救援等方式救助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right="74" w:firstLine="426"/>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8"/>
        </w:rPr>
        <w:t>第十六条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发生学生伤害事故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,情形严重的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,学校应当及时向主管教育</w:t>
      </w:r>
      <w:r>
        <w:rPr>
          <w:rFonts w:ascii="Microsoft YaHei" w:hAnsi="Microsoft YaHei" w:eastAsia="Microsoft YaHei" w:cs="Microsoft YaHei"/>
          <w:sz w:val="19"/>
          <w:szCs w:val="19"/>
          <w:spacing w:val="18"/>
        </w:rPr>
        <w:t>行政部门及有关部门报告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;属于重大伤亡事故的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,教育行政部门应当按照有</w:t>
      </w:r>
      <w:r>
        <w:rPr>
          <w:rFonts w:ascii="Microsoft YaHei" w:hAnsi="Microsoft YaHei" w:eastAsia="Microsoft YaHei" w:cs="Microsoft YaHei"/>
          <w:sz w:val="19"/>
          <w:szCs w:val="19"/>
          <w:spacing w:val="18"/>
        </w:rPr>
        <w:t>关规定及时向同级人民政府和上一级教育行政部门报告</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8"/>
        </w:rPr>
        <w:t>。</w:t>
      </w:r>
    </w:p>
    <w:p>
      <w:pPr>
        <w:ind w:left="13" w:right="74" w:firstLine="423"/>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0"/>
        </w:rPr>
        <w:t>第十七条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学校的主管教育行政部门应学校要求或者认为必要</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可以</w:t>
      </w:r>
      <w:r>
        <w:rPr>
          <w:rFonts w:ascii="Microsoft YaHei" w:hAnsi="Microsoft YaHei" w:eastAsia="Microsoft YaHei" w:cs="Microsoft YaHei"/>
          <w:sz w:val="19"/>
          <w:szCs w:val="19"/>
          <w:spacing w:val="13"/>
        </w:rPr>
        <w:t>指导</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、协助学校进行事故的处理工作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,尽快恢复学校正常的教</w:t>
      </w:r>
      <w:r>
        <w:rPr>
          <w:rFonts w:ascii="Microsoft YaHei" w:hAnsi="Microsoft YaHei" w:eastAsia="Microsoft YaHei" w:cs="Microsoft YaHei"/>
          <w:sz w:val="19"/>
          <w:szCs w:val="19"/>
          <w:spacing w:val="12"/>
        </w:rPr>
        <w:t>育教学秩序</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1"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1"/>
        </w:rPr>
        <w:t>第十八条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发生学生伤害事故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,学校与受伤害学生或者学生家长可以</w:t>
      </w:r>
      <w:r>
        <w:rPr>
          <w:rFonts w:ascii="Microsoft YaHei" w:hAnsi="Microsoft YaHei" w:eastAsia="Microsoft YaHei" w:cs="Microsoft YaHei"/>
          <w:sz w:val="19"/>
          <w:szCs w:val="19"/>
          <w:spacing w:val="19"/>
        </w:rPr>
        <w:t>通过协商方式解决</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;双方自愿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9"/>
        </w:rPr>
        <w:t>可以书面请求主管教育行政部门进行调解</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8"/>
        </w:rPr>
        <w:t>成年学生或者未成年学生的监护人也可以依法直接提起诉讼</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8"/>
        </w:rPr>
        <w:t>。</w:t>
      </w:r>
    </w:p>
    <w:p>
      <w:pPr>
        <w:ind w:left="12" w:right="74" w:firstLine="424"/>
        <w:spacing w:before="1" w:line="224" w:lineRule="auto"/>
        <w:rPr>
          <w:rFonts w:ascii="Microsoft YaHei" w:hAnsi="Microsoft YaHei" w:eastAsia="Microsoft YaHei" w:cs="Microsoft YaHei"/>
          <w:sz w:val="19"/>
          <w:szCs w:val="19"/>
        </w:rPr>
      </w:pPr>
      <w:r>
        <w:rPr>
          <w:rFonts w:ascii="SimHei" w:hAnsi="SimHei" w:eastAsia="SimHei" w:cs="SimHei"/>
          <w:sz w:val="19"/>
          <w:szCs w:val="19"/>
          <w:spacing w:val="18"/>
        </w:rPr>
        <w:t>第十九条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教育行政部门收到调解申请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,认</w:t>
      </w:r>
      <w:r>
        <w:rPr>
          <w:rFonts w:ascii="Microsoft YaHei" w:hAnsi="Microsoft YaHei" w:eastAsia="Microsoft YaHei" w:cs="Microsoft YaHei"/>
          <w:sz w:val="19"/>
          <w:szCs w:val="19"/>
          <w:spacing w:val="17"/>
        </w:rPr>
        <w:t>为必要的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,可以指定专门人</w:t>
      </w:r>
      <w:r>
        <w:rPr>
          <w:rFonts w:ascii="Microsoft YaHei" w:hAnsi="Microsoft YaHei" w:eastAsia="Microsoft YaHei" w:cs="Microsoft YaHei"/>
          <w:sz w:val="19"/>
          <w:szCs w:val="19"/>
          <w:spacing w:val="12"/>
        </w:rPr>
        <w:t>员进行调解</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2"/>
        </w:rPr>
        <w:t>,并应当在受理申请之日起</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2"/>
          <w:position w:val="-2"/>
        </w:rPr>
        <w:t>60 </w:t>
      </w:r>
      <w:r>
        <w:rPr>
          <w:rFonts w:ascii="Microsoft YaHei" w:hAnsi="Microsoft YaHei" w:eastAsia="Microsoft YaHei" w:cs="Microsoft YaHei"/>
          <w:sz w:val="19"/>
          <w:szCs w:val="19"/>
          <w:spacing w:val="12"/>
        </w:rPr>
        <w:t>日</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2"/>
        </w:rPr>
        <w:t>内完成调解</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2" w:right="74" w:firstLine="424"/>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8"/>
        </w:rPr>
        <w:t>第二十条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经教育行政部门调解</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,双方就事</w:t>
      </w:r>
      <w:r>
        <w:rPr>
          <w:rFonts w:ascii="Microsoft YaHei" w:hAnsi="Microsoft YaHei" w:eastAsia="Microsoft YaHei" w:cs="Microsoft YaHei"/>
          <w:sz w:val="19"/>
          <w:szCs w:val="19"/>
          <w:spacing w:val="17"/>
        </w:rPr>
        <w:t>故处理达成一致意见的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,应</w:t>
      </w:r>
      <w:r>
        <w:rPr>
          <w:rFonts w:ascii="Microsoft YaHei" w:hAnsi="Microsoft YaHei" w:eastAsia="Microsoft YaHei" w:cs="Microsoft YaHei"/>
          <w:sz w:val="19"/>
          <w:szCs w:val="19"/>
          <w:spacing w:val="20"/>
        </w:rPr>
        <w:t>当在调解人员的见证下签订调解协议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,结束调解</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在调解期限内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双方不能</w:t>
      </w:r>
      <w:r>
        <w:rPr>
          <w:rFonts w:ascii="Microsoft YaHei" w:hAnsi="Microsoft YaHei" w:eastAsia="Microsoft YaHei" w:cs="Microsoft YaHei"/>
          <w:sz w:val="19"/>
          <w:szCs w:val="19"/>
          <w:spacing w:val="21"/>
        </w:rPr>
        <w:t>达成一致意见</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1"/>
        </w:rPr>
        <w:t>,或者调解过程中一方提起诉讼</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,人民法院已经受理的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,应当</w:t>
      </w:r>
      <w:r>
        <w:rPr>
          <w:rFonts w:ascii="Microsoft YaHei" w:hAnsi="Microsoft YaHei" w:eastAsia="Microsoft YaHei" w:cs="Microsoft YaHei"/>
          <w:sz w:val="19"/>
          <w:szCs w:val="19"/>
          <w:spacing w:val="16"/>
        </w:rPr>
        <w:t>终止调解</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。调解结束或者终止</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,教育行政部门应当书面通知当事人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1" w:right="74"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8"/>
        </w:rPr>
        <w:t>第二十一条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对经调解达成的协议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,一方当</w:t>
      </w:r>
      <w:r>
        <w:rPr>
          <w:rFonts w:ascii="Microsoft YaHei" w:hAnsi="Microsoft YaHei" w:eastAsia="Microsoft YaHei" w:cs="Microsoft YaHei"/>
          <w:sz w:val="19"/>
          <w:szCs w:val="19"/>
          <w:spacing w:val="17"/>
        </w:rPr>
        <w:t>事人不履行或者反悔的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,双</w:t>
      </w:r>
      <w:r>
        <w:rPr>
          <w:rFonts w:ascii="Microsoft YaHei" w:hAnsi="Microsoft YaHei" w:eastAsia="Microsoft YaHei" w:cs="Microsoft YaHei"/>
          <w:sz w:val="19"/>
          <w:szCs w:val="19"/>
          <w:spacing w:val="15"/>
        </w:rPr>
        <w:t>方可以依法提起诉讼</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rPr>
        <w:t>。</w:t>
      </w:r>
    </w:p>
    <w:p>
      <w:pPr>
        <w:ind w:left="27" w:right="74" w:firstLine="409"/>
        <w:spacing w:before="3" w:line="238" w:lineRule="auto"/>
        <w:rPr>
          <w:rFonts w:ascii="Microsoft YaHei" w:hAnsi="Microsoft YaHei" w:eastAsia="Microsoft YaHei" w:cs="Microsoft YaHei"/>
          <w:sz w:val="19"/>
          <w:szCs w:val="19"/>
        </w:rPr>
      </w:pPr>
      <w:r>
        <w:rPr>
          <w:rFonts w:ascii="SimHei" w:hAnsi="SimHei" w:eastAsia="SimHei" w:cs="SimHei"/>
          <w:sz w:val="19"/>
          <w:szCs w:val="19"/>
          <w:spacing w:val="21"/>
        </w:rPr>
        <w:t>第二十二条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事故处理结束</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,学校应当将事故处理结果书面报告主管</w:t>
      </w:r>
      <w:r>
        <w:rPr>
          <w:rFonts w:ascii="Microsoft YaHei" w:hAnsi="Microsoft YaHei" w:eastAsia="Microsoft YaHei" w:cs="Microsoft YaHei"/>
          <w:sz w:val="19"/>
          <w:szCs w:val="19"/>
          <w:spacing w:val="18"/>
        </w:rPr>
        <w:t>的教育行政部门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;重大伤亡事故的处理结果</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,学校主管的教育行政部门应当</w:t>
      </w:r>
      <w:r>
        <w:rPr>
          <w:rFonts w:ascii="Microsoft YaHei" w:hAnsi="Microsoft YaHei" w:eastAsia="Microsoft YaHei" w:cs="Microsoft YaHei"/>
          <w:sz w:val="19"/>
          <w:szCs w:val="19"/>
          <w:spacing w:val="16"/>
        </w:rPr>
        <w:t>向同级人民政府和上一级教育行政部门报告</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6"/>
        </w:rPr>
        <w:t>。</w:t>
      </w:r>
    </w:p>
    <w:p>
      <w:pPr>
        <w:ind w:left="2218"/>
        <w:spacing w:before="285" w:line="254" w:lineRule="exact"/>
        <w:rPr>
          <w:rFonts w:ascii="SimHei" w:hAnsi="SimHei" w:eastAsia="SimHei" w:cs="SimHei"/>
          <w:sz w:val="19"/>
          <w:szCs w:val="19"/>
        </w:rPr>
      </w:pPr>
      <w:r>
        <w:rPr>
          <w:rFonts w:ascii="SimHei" w:hAnsi="SimHei" w:eastAsia="SimHei" w:cs="SimHei"/>
          <w:sz w:val="19"/>
          <w:szCs w:val="19"/>
          <w:spacing w:val="14"/>
          <w:position w:val="1"/>
        </w:rPr>
        <w:t>第四章</w:t>
      </w:r>
      <w:r>
        <w:rPr>
          <w:rFonts w:ascii="SimHei" w:hAnsi="SimHei" w:eastAsia="SimHei" w:cs="SimHei"/>
          <w:sz w:val="19"/>
          <w:szCs w:val="19"/>
          <w:spacing w:val="24"/>
          <w:position w:val="1"/>
        </w:rPr>
        <w:t xml:space="preserve">  </w:t>
      </w:r>
      <w:r>
        <w:rPr>
          <w:rFonts w:ascii="SimHei" w:hAnsi="SimHei" w:eastAsia="SimHei" w:cs="SimHei"/>
          <w:sz w:val="19"/>
          <w:szCs w:val="19"/>
          <w:spacing w:val="14"/>
          <w:position w:val="1"/>
        </w:rPr>
        <w:t>事故损害的赔偿</w:t>
      </w:r>
    </w:p>
    <w:p>
      <w:pPr>
        <w:pStyle w:val="BodyText"/>
        <w:spacing w:line="293" w:lineRule="auto"/>
        <w:rPr/>
      </w:pPr>
      <w:r/>
    </w:p>
    <w:p>
      <w:pPr>
        <w:ind w:left="15" w:right="74" w:firstLine="421"/>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21"/>
        </w:rPr>
        <w:t>第二十三条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对发生学生伤害事故负有责任的组织或者个人</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,应当按</w:t>
      </w:r>
      <w:r>
        <w:rPr>
          <w:rFonts w:ascii="Microsoft YaHei" w:hAnsi="Microsoft YaHei" w:eastAsia="Microsoft YaHei" w:cs="Microsoft YaHei"/>
          <w:sz w:val="19"/>
          <w:szCs w:val="19"/>
          <w:spacing w:val="17"/>
        </w:rPr>
        <w:t>照法律法规的有关规定</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,承担相应的损害赔偿责任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4"/>
        </w:rPr>
        <w:t>第二十四条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学生伤害事故赔偿的范围与标准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,按照有</w:t>
      </w:r>
      <w:r>
        <w:rPr>
          <w:rFonts w:ascii="Microsoft YaHei" w:hAnsi="Microsoft YaHei" w:eastAsia="Microsoft YaHei" w:cs="Microsoft YaHei"/>
          <w:sz w:val="19"/>
          <w:szCs w:val="19"/>
          <w:spacing w:val="13"/>
        </w:rPr>
        <w:t>关行政法规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、地</w:t>
      </w:r>
    </w:p>
    <w:p>
      <w:pPr>
        <w:spacing w:line="205" w:lineRule="auto"/>
        <w:sectPr>
          <w:footerReference w:type="default" r:id="rId74"/>
          <w:pgSz w:w="7416" w:h="11507"/>
          <w:pgMar w:top="196" w:right="445" w:bottom="364" w:left="196" w:header="0" w:footer="143" w:gutter="0"/>
        </w:sectPr>
        <w:rPr>
          <w:rFonts w:ascii="Microsoft YaHei" w:hAnsi="Microsoft YaHei" w:eastAsia="Microsoft YaHei" w:cs="Microsoft YaHei"/>
          <w:sz w:val="19"/>
          <w:szCs w:val="19"/>
        </w:rPr>
      </w:pPr>
    </w:p>
    <w:p>
      <w:pPr>
        <w:ind w:left="11"/>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方性法规或者最高人民法院司法解释中的有关规定确定</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8"/>
        </w:rPr>
        <w:t>。</w:t>
      </w:r>
    </w:p>
    <w:p>
      <w:pPr>
        <w:ind w:left="10" w:firstLine="421"/>
        <w:spacing w:before="65"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教育行政部门进行调解时</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8"/>
        </w:rPr>
        <w:t>,认为学校有责任的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,可以依照有关法律法规</w:t>
      </w:r>
      <w:r>
        <w:rPr>
          <w:rFonts w:ascii="Microsoft YaHei" w:hAnsi="Microsoft YaHei" w:eastAsia="Microsoft YaHei" w:cs="Microsoft YaHei"/>
          <w:sz w:val="19"/>
          <w:szCs w:val="19"/>
          <w:spacing w:val="17"/>
        </w:rPr>
        <w:t>及国家有关规定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,提出相应的调解方案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1"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0"/>
        </w:rPr>
        <w:t>第二十五条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对受伤害学生的伤残程度存在争议的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可以委托当地具</w:t>
      </w:r>
      <w:r>
        <w:rPr>
          <w:rFonts w:ascii="Microsoft YaHei" w:hAnsi="Microsoft YaHei" w:eastAsia="Microsoft YaHei" w:cs="Microsoft YaHei"/>
          <w:sz w:val="19"/>
          <w:szCs w:val="19"/>
          <w:spacing w:val="22"/>
        </w:rPr>
        <w:t>有相应鉴定资格的医院或者有关机构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,依据国家规定的人体伤残标准进行</w:t>
      </w:r>
      <w:r>
        <w:rPr>
          <w:rFonts w:ascii="Microsoft YaHei" w:hAnsi="Microsoft YaHei" w:eastAsia="Microsoft YaHei" w:cs="Microsoft YaHei"/>
          <w:sz w:val="19"/>
          <w:szCs w:val="19"/>
          <w:spacing w:val="6"/>
        </w:rPr>
        <w:t>鉴定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ind w:left="13" w:firstLine="423"/>
        <w:spacing w:before="3" w:line="233" w:lineRule="auto"/>
        <w:rPr>
          <w:rFonts w:ascii="Microsoft YaHei" w:hAnsi="Microsoft YaHei" w:eastAsia="Microsoft YaHei" w:cs="Microsoft YaHei"/>
          <w:sz w:val="19"/>
          <w:szCs w:val="19"/>
        </w:rPr>
      </w:pPr>
      <w:r>
        <w:rPr>
          <w:rFonts w:ascii="SimHei" w:hAnsi="SimHei" w:eastAsia="SimHei" w:cs="SimHei"/>
          <w:sz w:val="19"/>
          <w:szCs w:val="19"/>
          <w:spacing w:val="18"/>
        </w:rPr>
        <w:t>第二十六条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学校对学生伤害事故负有责任</w:t>
      </w:r>
      <w:r>
        <w:rPr>
          <w:rFonts w:ascii="Microsoft YaHei" w:hAnsi="Microsoft YaHei" w:eastAsia="Microsoft YaHei" w:cs="Microsoft YaHei"/>
          <w:sz w:val="19"/>
          <w:szCs w:val="19"/>
          <w:spacing w:val="17"/>
        </w:rPr>
        <w:t>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,根据责任大小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,适当予</w:t>
      </w:r>
      <w:r>
        <w:rPr>
          <w:rFonts w:ascii="Microsoft YaHei" w:hAnsi="Microsoft YaHei" w:eastAsia="Microsoft YaHei" w:cs="Microsoft YaHei"/>
          <w:sz w:val="19"/>
          <w:szCs w:val="19"/>
          <w:spacing w:val="5"/>
        </w:rPr>
        <w:t>以经济赔偿</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5"/>
        </w:rPr>
        <w:t>,但不承担解决户 口</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、住房</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、就业等与救助受伤害学生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、赔偿相应</w:t>
      </w:r>
      <w:r>
        <w:rPr>
          <w:rFonts w:ascii="Microsoft YaHei" w:hAnsi="Microsoft YaHei" w:eastAsia="Microsoft YaHei" w:cs="Microsoft YaHei"/>
          <w:sz w:val="19"/>
          <w:szCs w:val="19"/>
          <w:spacing w:val="16"/>
        </w:rPr>
        <w:t>经济损失无直接关系的其他事项</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6"/>
        </w:rPr>
        <w:t>。</w:t>
      </w:r>
    </w:p>
    <w:p>
      <w:pPr>
        <w:ind w:left="10" w:firstLine="421"/>
        <w:spacing w:before="2"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学校无责任的</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1"/>
        </w:rPr>
        <w:t>,如果有条件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,可以根据实际情况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,本着自愿和可能的原</w:t>
      </w:r>
      <w:r>
        <w:rPr>
          <w:rFonts w:ascii="Microsoft YaHei" w:hAnsi="Microsoft YaHei" w:eastAsia="Microsoft YaHei" w:cs="Microsoft YaHei"/>
          <w:sz w:val="19"/>
          <w:szCs w:val="19"/>
          <w:spacing w:val="16"/>
        </w:rPr>
        <w:t>则</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,对受伤害学生给予适当的帮助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9" w:firstLine="427"/>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8"/>
        </w:rPr>
        <w:t>第二十七条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因学校教师或者其他工作人员在履行职务中的故意或者</w:t>
      </w:r>
      <w:r>
        <w:rPr>
          <w:rFonts w:ascii="Microsoft YaHei" w:hAnsi="Microsoft YaHei" w:eastAsia="Microsoft YaHei" w:cs="Microsoft YaHei"/>
          <w:sz w:val="19"/>
          <w:szCs w:val="19"/>
          <w:spacing w:val="3"/>
        </w:rPr>
        <w:t>重大过失造成的学生</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伤</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害</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故 ,</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校</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予</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赔</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偿</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后 ,</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可</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以 向</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有</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关</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责</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任</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员</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追</w:t>
      </w:r>
      <w:r>
        <w:rPr>
          <w:rFonts w:ascii="Microsoft YaHei" w:hAnsi="Microsoft YaHei" w:eastAsia="Microsoft YaHei" w:cs="Microsoft YaHei"/>
          <w:sz w:val="19"/>
          <w:szCs w:val="19"/>
          <w:spacing w:val="1"/>
        </w:rPr>
        <w:t>偿</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w:t>
      </w:r>
    </w:p>
    <w:p>
      <w:pPr>
        <w:ind w:left="12" w:firstLine="424"/>
        <w:spacing w:before="1" w:line="235" w:lineRule="auto"/>
        <w:rPr>
          <w:rFonts w:ascii="Microsoft YaHei" w:hAnsi="Microsoft YaHei" w:eastAsia="Microsoft YaHei" w:cs="Microsoft YaHei"/>
          <w:sz w:val="19"/>
          <w:szCs w:val="19"/>
        </w:rPr>
      </w:pPr>
      <w:r>
        <w:rPr>
          <w:rFonts w:ascii="SimHei" w:hAnsi="SimHei" w:eastAsia="SimHei" w:cs="SimHei"/>
          <w:sz w:val="19"/>
          <w:szCs w:val="19"/>
          <w:spacing w:val="20"/>
        </w:rPr>
        <w:t>第二十八条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未成年学生对学生伤害事故负有责任的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9"/>
        </w:rPr>
        <w:t>由其监护人依</w:t>
      </w:r>
      <w:r>
        <w:rPr>
          <w:rFonts w:ascii="Microsoft YaHei" w:hAnsi="Microsoft YaHei" w:eastAsia="Microsoft YaHei" w:cs="Microsoft YaHei"/>
          <w:sz w:val="19"/>
          <w:szCs w:val="19"/>
          <w:spacing w:val="15"/>
        </w:rPr>
        <w:t>法承担相应的赔偿责任</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5"/>
        </w:rPr>
        <w:t>。</w:t>
      </w:r>
    </w:p>
    <w:p>
      <w:pPr>
        <w:ind w:left="10" w:firstLine="421"/>
        <w:spacing w:before="2"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学生的行为侵害学校教师及其他工作人员以及其他组织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、个人的合法</w:t>
      </w:r>
      <w:r>
        <w:rPr>
          <w:rFonts w:ascii="Microsoft YaHei" w:hAnsi="Microsoft YaHei" w:eastAsia="Microsoft YaHei" w:cs="Microsoft YaHei"/>
          <w:sz w:val="19"/>
          <w:szCs w:val="19"/>
          <w:spacing w:val="17"/>
        </w:rPr>
        <w:t>权益</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,造成损失的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,成年学生或者未成年学生的</w:t>
      </w:r>
      <w:r>
        <w:rPr>
          <w:rFonts w:ascii="Microsoft YaHei" w:hAnsi="Microsoft YaHei" w:eastAsia="Microsoft YaHei" w:cs="Microsoft YaHei"/>
          <w:sz w:val="19"/>
          <w:szCs w:val="19"/>
          <w:spacing w:val="16"/>
        </w:rPr>
        <w:t>监护人应当依法予以赔偿</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firstLine="426"/>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7"/>
        </w:rPr>
        <w:t>第二十九条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根据双方达成的协议</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、经调解形成的协议或者人民法院</w:t>
      </w:r>
      <w:r>
        <w:rPr>
          <w:rFonts w:ascii="Microsoft YaHei" w:hAnsi="Microsoft YaHei" w:eastAsia="Microsoft YaHei" w:cs="Microsoft YaHei"/>
          <w:sz w:val="19"/>
          <w:szCs w:val="19"/>
          <w:spacing w:val="21"/>
        </w:rPr>
        <w:t>的生效判决</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,应当由学校负担的赔偿金</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,学校应当负责</w:t>
      </w:r>
      <w:r>
        <w:rPr>
          <w:rFonts w:ascii="Microsoft YaHei" w:hAnsi="Microsoft YaHei" w:eastAsia="Microsoft YaHei" w:cs="Microsoft YaHei"/>
          <w:sz w:val="19"/>
          <w:szCs w:val="19"/>
          <w:spacing w:val="20"/>
        </w:rPr>
        <w:t>筹措</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学校无力完全</w:t>
      </w:r>
      <w:r>
        <w:rPr>
          <w:rFonts w:ascii="Microsoft YaHei" w:hAnsi="Microsoft YaHei" w:eastAsia="Microsoft YaHei" w:cs="Microsoft YaHei"/>
          <w:sz w:val="19"/>
          <w:szCs w:val="19"/>
          <w:spacing w:val="16"/>
        </w:rPr>
        <w:t>筹措的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6"/>
        </w:rPr>
        <w:t>由学校的主管部门或者举办者协助</w:t>
      </w:r>
      <w:r>
        <w:rPr>
          <w:rFonts w:ascii="Microsoft YaHei" w:hAnsi="Microsoft YaHei" w:eastAsia="Microsoft YaHei" w:cs="Microsoft YaHei"/>
          <w:sz w:val="19"/>
          <w:szCs w:val="19"/>
          <w:spacing w:val="15"/>
        </w:rPr>
        <w:t>筹措</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27" w:firstLine="409"/>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3"/>
        </w:rPr>
        <w:t>第三十条</w:t>
      </w:r>
      <w:r>
        <w:rPr>
          <w:rFonts w:ascii="SimHei" w:hAnsi="SimHei" w:eastAsia="SimHei" w:cs="SimHei"/>
          <w:sz w:val="19"/>
          <w:szCs w:val="19"/>
          <w:spacing w:val="3"/>
        </w:rPr>
        <w:t xml:space="preserve">  </w:t>
      </w:r>
      <w:r>
        <w:rPr>
          <w:rFonts w:ascii="Microsoft YaHei" w:hAnsi="Microsoft YaHei" w:eastAsia="Microsoft YaHei" w:cs="Microsoft YaHei"/>
          <w:sz w:val="19"/>
          <w:szCs w:val="19"/>
          <w:spacing w:val="3"/>
        </w:rPr>
        <w:t>县级以</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上</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人</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3"/>
        </w:rPr>
        <w:t>民</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政</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府</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教</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育</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政</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3"/>
        </w:rPr>
        <w:t>门</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举</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办</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者</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条</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件</w:t>
      </w:r>
      <w:r>
        <w:rPr>
          <w:rFonts w:ascii="Microsoft YaHei" w:hAnsi="Microsoft YaHei" w:eastAsia="Microsoft YaHei" w:cs="Microsoft YaHei"/>
          <w:sz w:val="19"/>
          <w:szCs w:val="19"/>
          <w:spacing w:val="16"/>
        </w:rPr>
        <w:t>的</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,可以通过设立学生伤害赔偿准备金等多种形式</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,依法筹措伤害赔偿金</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2" w:firstLine="424"/>
        <w:spacing w:before="3" w:line="234" w:lineRule="auto"/>
        <w:rPr>
          <w:rFonts w:ascii="Microsoft YaHei" w:hAnsi="Microsoft YaHei" w:eastAsia="Microsoft YaHei" w:cs="Microsoft YaHei"/>
          <w:sz w:val="19"/>
          <w:szCs w:val="19"/>
        </w:rPr>
      </w:pPr>
      <w:r>
        <w:rPr>
          <w:rFonts w:ascii="SimHei" w:hAnsi="SimHei" w:eastAsia="SimHei" w:cs="SimHei"/>
          <w:sz w:val="19"/>
          <w:szCs w:val="19"/>
          <w:spacing w:val="18"/>
        </w:rPr>
        <w:t>第三十一条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学校有条件的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,应当依据保险</w:t>
      </w:r>
      <w:r>
        <w:rPr>
          <w:rFonts w:ascii="Microsoft YaHei" w:hAnsi="Microsoft YaHei" w:eastAsia="Microsoft YaHei" w:cs="Microsoft YaHei"/>
          <w:sz w:val="19"/>
          <w:szCs w:val="19"/>
          <w:spacing w:val="17"/>
        </w:rPr>
        <w:t>法的有关规定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,参加学校责</w:t>
      </w:r>
      <w:r>
        <w:rPr>
          <w:rFonts w:ascii="Microsoft YaHei" w:hAnsi="Microsoft YaHei" w:eastAsia="Microsoft YaHei" w:cs="Microsoft YaHei"/>
          <w:sz w:val="19"/>
          <w:szCs w:val="19"/>
          <w:spacing w:val="9"/>
        </w:rPr>
        <w:t>任保险</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w:t>
      </w:r>
    </w:p>
    <w:p>
      <w:pPr>
        <w:ind w:left="431"/>
        <w:spacing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教育行政部门可以根据实际情况</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,鼓励中小学参加学校责任</w:t>
      </w:r>
      <w:r>
        <w:rPr>
          <w:rFonts w:ascii="Microsoft YaHei" w:hAnsi="Microsoft YaHei" w:eastAsia="Microsoft YaHei" w:cs="Microsoft YaHei"/>
          <w:sz w:val="19"/>
          <w:szCs w:val="19"/>
          <w:spacing w:val="17"/>
        </w:rPr>
        <w:t>保险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27" w:firstLine="406"/>
        <w:spacing w:before="64" w:line="24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提倡学生自愿参加意外伤害保险</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0"/>
        </w:rPr>
        <w:t>。在尊重学生意愿的前提下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,学校可</w:t>
      </w:r>
      <w:r>
        <w:rPr>
          <w:rFonts w:ascii="Microsoft YaHei" w:hAnsi="Microsoft YaHei" w:eastAsia="Microsoft YaHei" w:cs="Microsoft YaHei"/>
          <w:sz w:val="19"/>
          <w:szCs w:val="19"/>
          <w:spacing w:val="17"/>
        </w:rPr>
        <w:t>以为学生参加意外伤害保险创造便利条件</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,但不得从中收取任何费用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2113"/>
        <w:spacing w:before="275" w:line="252" w:lineRule="exact"/>
        <w:rPr>
          <w:rFonts w:ascii="SimHei" w:hAnsi="SimHei" w:eastAsia="SimHei" w:cs="SimHei"/>
          <w:sz w:val="19"/>
          <w:szCs w:val="19"/>
        </w:rPr>
      </w:pPr>
      <w:r>
        <w:rPr>
          <w:rFonts w:ascii="SimHei" w:hAnsi="SimHei" w:eastAsia="SimHei" w:cs="SimHei"/>
          <w:sz w:val="19"/>
          <w:szCs w:val="19"/>
          <w:spacing w:val="14"/>
          <w:position w:val="1"/>
        </w:rPr>
        <w:t>第五章</w:t>
      </w:r>
      <w:r>
        <w:rPr>
          <w:rFonts w:ascii="SimHei" w:hAnsi="SimHei" w:eastAsia="SimHei" w:cs="SimHei"/>
          <w:sz w:val="19"/>
          <w:szCs w:val="19"/>
          <w:spacing w:val="27"/>
          <w:position w:val="1"/>
        </w:rPr>
        <w:t xml:space="preserve">  </w:t>
      </w:r>
      <w:r>
        <w:rPr>
          <w:rFonts w:ascii="SimHei" w:hAnsi="SimHei" w:eastAsia="SimHei" w:cs="SimHei"/>
          <w:sz w:val="19"/>
          <w:szCs w:val="19"/>
          <w:spacing w:val="14"/>
          <w:position w:val="1"/>
        </w:rPr>
        <w:t>事故责任者的处理</w:t>
      </w:r>
    </w:p>
    <w:p>
      <w:pPr>
        <w:pStyle w:val="BodyText"/>
        <w:spacing w:line="293" w:lineRule="auto"/>
        <w:rPr/>
      </w:pPr>
      <w:r/>
    </w:p>
    <w:p>
      <w:pPr>
        <w:spacing w:before="82" w:line="205" w:lineRule="auto"/>
        <w:jc w:val="right"/>
        <w:rPr>
          <w:rFonts w:ascii="Microsoft YaHei" w:hAnsi="Microsoft YaHei" w:eastAsia="Microsoft YaHei" w:cs="Microsoft YaHei"/>
          <w:sz w:val="19"/>
          <w:szCs w:val="19"/>
        </w:rPr>
      </w:pPr>
      <w:r>
        <w:rPr>
          <w:rFonts w:ascii="SimHei" w:hAnsi="SimHei" w:eastAsia="SimHei" w:cs="SimHei"/>
          <w:sz w:val="19"/>
          <w:szCs w:val="19"/>
          <w:spacing w:val="18"/>
        </w:rPr>
        <w:t>第三十二条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发生学生伤害事故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,学校负有</w:t>
      </w:r>
      <w:r>
        <w:rPr>
          <w:rFonts w:ascii="Microsoft YaHei" w:hAnsi="Microsoft YaHei" w:eastAsia="Microsoft YaHei" w:cs="Microsoft YaHei"/>
          <w:sz w:val="19"/>
          <w:szCs w:val="19"/>
          <w:spacing w:val="17"/>
        </w:rPr>
        <w:t>责任且情节严重的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,教育行</w:t>
      </w:r>
    </w:p>
    <w:p>
      <w:pPr>
        <w:spacing w:line="205" w:lineRule="auto"/>
        <w:sectPr>
          <w:headerReference w:type="default" r:id="rId41"/>
          <w:footerReference w:type="default" r:id="rId75"/>
          <w:pgSz w:w="7416" w:h="11507"/>
          <w:pgMar w:top="872" w:right="519"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26" name="IM 126"/>
            <wp:cNvGraphicFramePr/>
            <a:graphic>
              <a:graphicData uri="http://schemas.openxmlformats.org/drawingml/2006/picture">
                <pic:pic>
                  <pic:nvPicPr>
                    <pic:cNvPr id="126" name="IM 126"/>
                    <pic:cNvPicPr/>
                  </pic:nvPicPr>
                  <pic:blipFill>
                    <a:blip r:embed="rId14"/>
                    <a:stretch>
                      <a:fillRect/>
                    </a:stretch>
                  </pic:blipFill>
                  <pic:spPr>
                    <a:xfrm rot="0">
                      <a:off x="0" y="0"/>
                      <a:ext cx="4247895" cy="428853"/>
                    </a:xfrm>
                    <a:prstGeom prst="rect">
                      <a:avLst/>
                    </a:prstGeom>
                  </pic:spPr>
                </pic:pic>
              </a:graphicData>
            </a:graphic>
          </wp:inline>
        </w:drawing>
      </w:r>
    </w:p>
    <w:p>
      <w:pPr>
        <w:ind w:left="10" w:right="11" w:firstLine="1"/>
        <w:spacing w:before="167"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政部门应当根据有关规定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,对学校的直接负责的主管人员和其他直接</w:t>
      </w:r>
      <w:r>
        <w:rPr>
          <w:rFonts w:ascii="Microsoft YaHei" w:hAnsi="Microsoft YaHei" w:eastAsia="Microsoft YaHei" w:cs="Microsoft YaHei"/>
          <w:sz w:val="19"/>
          <w:szCs w:val="19"/>
          <w:spacing w:val="21"/>
        </w:rPr>
        <w:t>责任</w:t>
      </w:r>
      <w:r>
        <w:rPr>
          <w:rFonts w:ascii="Microsoft YaHei" w:hAnsi="Microsoft YaHei" w:eastAsia="Microsoft YaHei" w:cs="Microsoft YaHei"/>
          <w:sz w:val="19"/>
          <w:szCs w:val="19"/>
          <w:spacing w:val="21"/>
        </w:rPr>
        <w:t>人员</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1"/>
        </w:rPr>
        <w:t>,分别给予相应的行政处分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1"/>
        </w:rPr>
        <w:t>;有关责任人的行为触犯刑律的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,应当移送</w:t>
      </w:r>
      <w:r>
        <w:rPr>
          <w:rFonts w:ascii="Microsoft YaHei" w:hAnsi="Microsoft YaHei" w:eastAsia="Microsoft YaHei" w:cs="Microsoft YaHei"/>
          <w:sz w:val="19"/>
          <w:szCs w:val="19"/>
          <w:spacing w:val="16"/>
        </w:rPr>
        <w:t>司法机关依法追究刑事责任</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6"/>
        </w:rPr>
        <w:t>。</w:t>
      </w:r>
    </w:p>
    <w:p>
      <w:pPr>
        <w:ind w:left="26" w:right="11" w:firstLine="410"/>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8"/>
        </w:rPr>
        <w:t>第三十三条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学校管理混乱</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,存在重大安全</w:t>
      </w:r>
      <w:r>
        <w:rPr>
          <w:rFonts w:ascii="Microsoft YaHei" w:hAnsi="Microsoft YaHei" w:eastAsia="Microsoft YaHei" w:cs="Microsoft YaHei"/>
          <w:sz w:val="19"/>
          <w:szCs w:val="19"/>
          <w:spacing w:val="17"/>
        </w:rPr>
        <w:t>隐患的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,主管的教育行政部</w:t>
      </w:r>
      <w:r>
        <w:rPr>
          <w:rFonts w:ascii="Microsoft YaHei" w:hAnsi="Microsoft YaHei" w:eastAsia="Microsoft YaHei" w:cs="Microsoft YaHei"/>
          <w:sz w:val="19"/>
          <w:szCs w:val="19"/>
          <w:spacing w:val="18"/>
        </w:rPr>
        <w:t>门或者其他有关部门应当责令其限期整顿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;对情节严重或者拒不改正的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,应</w:t>
      </w:r>
      <w:r>
        <w:rPr>
          <w:rFonts w:ascii="Microsoft YaHei" w:hAnsi="Microsoft YaHei" w:eastAsia="Microsoft YaHei" w:cs="Microsoft YaHei"/>
          <w:sz w:val="19"/>
          <w:szCs w:val="19"/>
          <w:spacing w:val="17"/>
        </w:rPr>
        <w:t>当依据法律法规的有关规定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,给予相应的行</w:t>
      </w:r>
      <w:r>
        <w:rPr>
          <w:rFonts w:ascii="Microsoft YaHei" w:hAnsi="Microsoft YaHei" w:eastAsia="Microsoft YaHei" w:cs="Microsoft YaHei"/>
          <w:sz w:val="19"/>
          <w:szCs w:val="19"/>
          <w:spacing w:val="16"/>
        </w:rPr>
        <w:t>政处罚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2" w:right="11" w:firstLine="424"/>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1"/>
        </w:rPr>
        <w:t>第三十四条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教育行政部门未履行相应职责</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,对学生伤害事故的发生</w:t>
      </w:r>
      <w:r>
        <w:rPr>
          <w:rFonts w:ascii="Microsoft YaHei" w:hAnsi="Microsoft YaHei" w:eastAsia="Microsoft YaHei" w:cs="Microsoft YaHei"/>
          <w:sz w:val="19"/>
          <w:szCs w:val="19"/>
          <w:spacing w:val="21"/>
        </w:rPr>
        <w:t>负有责任的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1"/>
        </w:rPr>
        <w:t>由有关部门对直接负责的主管人员和其他直接责</w:t>
      </w:r>
      <w:r>
        <w:rPr>
          <w:rFonts w:ascii="Microsoft YaHei" w:hAnsi="Microsoft YaHei" w:eastAsia="Microsoft YaHei" w:cs="Microsoft YaHei"/>
          <w:sz w:val="19"/>
          <w:szCs w:val="19"/>
          <w:spacing w:val="20"/>
        </w:rPr>
        <w:t>任人员分别</w:t>
      </w:r>
      <w:r>
        <w:rPr>
          <w:rFonts w:ascii="Microsoft YaHei" w:hAnsi="Microsoft YaHei" w:eastAsia="Microsoft YaHei" w:cs="Microsoft YaHei"/>
          <w:sz w:val="19"/>
          <w:szCs w:val="19"/>
          <w:spacing w:val="18"/>
        </w:rPr>
        <w:t>给予相应的行政处分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;有关责任人的行为触犯刑律的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,应当移送司法机关依</w:t>
      </w:r>
      <w:r>
        <w:rPr>
          <w:rFonts w:ascii="Microsoft YaHei" w:hAnsi="Microsoft YaHei" w:eastAsia="Microsoft YaHei" w:cs="Microsoft YaHei"/>
          <w:sz w:val="19"/>
          <w:szCs w:val="19"/>
          <w:spacing w:val="14"/>
        </w:rPr>
        <w:t>法追究刑事责任</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4"/>
        </w:rPr>
        <w:t>。</w:t>
      </w:r>
    </w:p>
    <w:p>
      <w:pPr>
        <w:ind w:left="13" w:right="11" w:firstLine="423"/>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8"/>
        </w:rPr>
        <w:t>第三十五条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违反学校纪律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,对造成学生伤</w:t>
      </w:r>
      <w:r>
        <w:rPr>
          <w:rFonts w:ascii="Microsoft YaHei" w:hAnsi="Microsoft YaHei" w:eastAsia="Microsoft YaHei" w:cs="Microsoft YaHei"/>
          <w:sz w:val="19"/>
          <w:szCs w:val="19"/>
          <w:spacing w:val="17"/>
        </w:rPr>
        <w:t>害事故负有责任的学生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,学</w:t>
      </w:r>
      <w:r>
        <w:rPr>
          <w:rFonts w:ascii="Microsoft YaHei" w:hAnsi="Microsoft YaHei" w:eastAsia="Microsoft YaHei" w:cs="Microsoft YaHei"/>
          <w:sz w:val="19"/>
          <w:szCs w:val="19"/>
          <w:spacing w:val="17"/>
        </w:rPr>
        <w:t>校可以给予相应的处分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;触犯刑律的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由司</w:t>
      </w:r>
      <w:r>
        <w:rPr>
          <w:rFonts w:ascii="Microsoft YaHei" w:hAnsi="Microsoft YaHei" w:eastAsia="Microsoft YaHei" w:cs="Microsoft YaHei"/>
          <w:sz w:val="19"/>
          <w:szCs w:val="19"/>
          <w:spacing w:val="16"/>
        </w:rPr>
        <w:t>法机关依法追究刑事责任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1" w:right="11" w:firstLine="425"/>
        <w:spacing w:before="5" w:line="237" w:lineRule="auto"/>
        <w:rPr>
          <w:rFonts w:ascii="Microsoft YaHei" w:hAnsi="Microsoft YaHei" w:eastAsia="Microsoft YaHei" w:cs="Microsoft YaHei"/>
          <w:sz w:val="19"/>
          <w:szCs w:val="19"/>
        </w:rPr>
      </w:pPr>
      <w:r>
        <w:rPr>
          <w:rFonts w:ascii="SimHei" w:hAnsi="SimHei" w:eastAsia="SimHei" w:cs="SimHei"/>
          <w:sz w:val="19"/>
          <w:szCs w:val="19"/>
          <w:spacing w:val="14"/>
        </w:rPr>
        <w:t>第三十六条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受伤害学生的监护人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、亲属或者其他有关</w:t>
      </w:r>
      <w:r>
        <w:rPr>
          <w:rFonts w:ascii="Microsoft YaHei" w:hAnsi="Microsoft YaHei" w:eastAsia="Microsoft YaHei" w:cs="Microsoft YaHei"/>
          <w:sz w:val="19"/>
          <w:szCs w:val="19"/>
          <w:spacing w:val="13"/>
        </w:rPr>
        <w:t>人员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,在事故处</w:t>
      </w:r>
      <w:r>
        <w:rPr>
          <w:rFonts w:ascii="Microsoft YaHei" w:hAnsi="Microsoft YaHei" w:eastAsia="Microsoft YaHei" w:cs="Microsoft YaHei"/>
          <w:sz w:val="19"/>
          <w:szCs w:val="19"/>
          <w:spacing w:val="17"/>
        </w:rPr>
        <w:t>理过程中无理取闹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,扰乱学校正常教育教学秩序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7"/>
        </w:rPr>
        <w:t>或者侵犯学校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、学校</w:t>
      </w:r>
      <w:r>
        <w:rPr>
          <w:rFonts w:ascii="Microsoft YaHei" w:hAnsi="Microsoft YaHei" w:eastAsia="Microsoft YaHei" w:cs="Microsoft YaHei"/>
          <w:sz w:val="19"/>
          <w:szCs w:val="19"/>
          <w:spacing w:val="16"/>
        </w:rPr>
        <w:t>教师</w:t>
      </w:r>
      <w:r>
        <w:rPr>
          <w:rFonts w:ascii="Microsoft YaHei" w:hAnsi="Microsoft YaHei" w:eastAsia="Microsoft YaHei" w:cs="Microsoft YaHei"/>
          <w:sz w:val="19"/>
          <w:szCs w:val="19"/>
          <w:spacing w:val="18"/>
        </w:rPr>
        <w:t>或者其他工作人员的合法权益的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,学校应当报告公安机关依法处理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;造成损</w:t>
      </w:r>
      <w:r>
        <w:rPr>
          <w:rFonts w:ascii="Microsoft YaHei" w:hAnsi="Microsoft YaHei" w:eastAsia="Microsoft YaHei" w:cs="Microsoft YaHei"/>
          <w:sz w:val="19"/>
          <w:szCs w:val="19"/>
          <w:spacing w:val="15"/>
        </w:rPr>
        <w:t>失的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,可以依法要求赔偿</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2637"/>
        <w:spacing w:before="279" w:line="254" w:lineRule="exact"/>
        <w:rPr>
          <w:rFonts w:ascii="SimHei" w:hAnsi="SimHei" w:eastAsia="SimHei" w:cs="SimHei"/>
          <w:sz w:val="19"/>
          <w:szCs w:val="19"/>
        </w:rPr>
      </w:pPr>
      <w:r>
        <w:rPr>
          <w:rFonts w:ascii="SimHei" w:hAnsi="SimHei" w:eastAsia="SimHei" w:cs="SimHei"/>
          <w:sz w:val="19"/>
          <w:szCs w:val="19"/>
          <w:spacing w:val="3"/>
          <w:position w:val="1"/>
        </w:rPr>
        <w:t>第六章</w:t>
      </w:r>
      <w:r>
        <w:rPr>
          <w:rFonts w:ascii="SimHei" w:hAnsi="SimHei" w:eastAsia="SimHei" w:cs="SimHei"/>
          <w:sz w:val="19"/>
          <w:szCs w:val="19"/>
          <w:spacing w:val="28"/>
          <w:position w:val="1"/>
        </w:rPr>
        <w:t xml:space="preserve">  </w:t>
      </w:r>
      <w:r>
        <w:rPr>
          <w:rFonts w:ascii="SimHei" w:hAnsi="SimHei" w:eastAsia="SimHei" w:cs="SimHei"/>
          <w:sz w:val="19"/>
          <w:szCs w:val="19"/>
          <w:spacing w:val="3"/>
          <w:position w:val="1"/>
        </w:rPr>
        <w:t>附</w:t>
      </w:r>
      <w:r>
        <w:rPr>
          <w:rFonts w:ascii="SimHei" w:hAnsi="SimHei" w:eastAsia="SimHei" w:cs="SimHei"/>
          <w:sz w:val="19"/>
          <w:szCs w:val="19"/>
          <w:spacing w:val="21"/>
          <w:position w:val="1"/>
        </w:rPr>
        <w:t xml:space="preserve">  </w:t>
      </w:r>
      <w:r>
        <w:rPr>
          <w:rFonts w:ascii="SimHei" w:hAnsi="SimHei" w:eastAsia="SimHei" w:cs="SimHei"/>
          <w:sz w:val="19"/>
          <w:szCs w:val="19"/>
          <w:spacing w:val="3"/>
          <w:position w:val="1"/>
        </w:rPr>
        <w:t>则</w:t>
      </w:r>
    </w:p>
    <w:p>
      <w:pPr>
        <w:pStyle w:val="BodyText"/>
        <w:spacing w:line="294" w:lineRule="auto"/>
        <w:rPr/>
      </w:pPr>
      <w:r/>
    </w:p>
    <w:p>
      <w:pPr>
        <w:ind w:left="13" w:right="11" w:firstLine="423"/>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21"/>
        </w:rPr>
        <w:t>第三十七条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本办法所称学校</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,是指国家或者社会力量举办的全日制</w:t>
      </w:r>
      <w:r>
        <w:rPr>
          <w:rFonts w:ascii="Microsoft YaHei" w:hAnsi="Microsoft YaHei" w:eastAsia="Microsoft YaHei" w:cs="Microsoft YaHei"/>
          <w:sz w:val="19"/>
          <w:szCs w:val="19"/>
          <w:spacing w:val="11"/>
        </w:rPr>
        <w:t>的中小学(含特殊教育学校)</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1"/>
        </w:rPr>
        <w:t>、各类中等职业学校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、高等学校</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1"/>
        </w:rPr>
        <w:t>。本办法所称学</w:t>
      </w:r>
      <w:r>
        <w:rPr>
          <w:rFonts w:ascii="Microsoft YaHei" w:hAnsi="Microsoft YaHei" w:eastAsia="Microsoft YaHei" w:cs="Microsoft YaHei"/>
          <w:sz w:val="19"/>
          <w:szCs w:val="19"/>
          <w:spacing w:val="17"/>
        </w:rPr>
        <w:t>生是指在上述学校中全日制就读的受教育者</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7"/>
        </w:rPr>
        <w:t>。</w:t>
      </w:r>
    </w:p>
    <w:p>
      <w:pPr>
        <w:ind w:left="16" w:right="11" w:firstLine="419"/>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1"/>
        </w:rPr>
        <w:t>第三十八条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幼儿园发生的幼儿伤害事故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,应当根据幼儿为完全无行</w:t>
      </w:r>
      <w:r>
        <w:rPr>
          <w:rFonts w:ascii="Microsoft YaHei" w:hAnsi="Microsoft YaHei" w:eastAsia="Microsoft YaHei" w:cs="Microsoft YaHei"/>
          <w:sz w:val="19"/>
          <w:szCs w:val="19"/>
          <w:spacing w:val="16"/>
        </w:rPr>
        <w:t>为能力人的特点</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,参照本办法处理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7"/>
        </w:rPr>
        <w:t>第三十九条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其他教育机构发生的学生伤害事故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,参照本办法处理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right="11" w:firstLine="421"/>
        <w:spacing w:before="45"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在学校注册的其他受教育者在学校管理范围内发生的伤害事故</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2"/>
        </w:rPr>
        <w:t>,参照</w:t>
      </w:r>
      <w:r>
        <w:rPr>
          <w:rFonts w:ascii="Microsoft YaHei" w:hAnsi="Microsoft YaHei" w:eastAsia="Microsoft YaHei" w:cs="Microsoft YaHei"/>
          <w:sz w:val="19"/>
          <w:szCs w:val="19"/>
          <w:spacing w:val="13"/>
        </w:rPr>
        <w:t>本办法处理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6" w:firstLine="419"/>
        <w:spacing w:before="2" w:line="227" w:lineRule="auto"/>
        <w:rPr>
          <w:rFonts w:ascii="Microsoft YaHei" w:hAnsi="Microsoft YaHei" w:eastAsia="Microsoft YaHei" w:cs="Microsoft YaHei"/>
          <w:sz w:val="19"/>
          <w:szCs w:val="19"/>
        </w:rPr>
      </w:pPr>
      <w:r>
        <w:rPr>
          <w:rFonts w:ascii="SimHei" w:hAnsi="SimHei" w:eastAsia="SimHei" w:cs="SimHei"/>
          <w:sz w:val="19"/>
          <w:szCs w:val="19"/>
          <w:spacing w:val="4"/>
        </w:rPr>
        <w:t>第四十条</w:t>
      </w:r>
      <w:r>
        <w:rPr>
          <w:rFonts w:ascii="SimHei" w:hAnsi="SimHei" w:eastAsia="SimHei" w:cs="SimHei"/>
          <w:sz w:val="19"/>
          <w:szCs w:val="19"/>
          <w:spacing w:val="4"/>
        </w:rPr>
        <w:t xml:space="preserve">  </w:t>
      </w:r>
      <w:r>
        <w:rPr>
          <w:rFonts w:ascii="Microsoft YaHei" w:hAnsi="Microsoft YaHei" w:eastAsia="Microsoft YaHei" w:cs="Microsoft YaHei"/>
          <w:sz w:val="19"/>
          <w:szCs w:val="19"/>
          <w:spacing w:val="4"/>
        </w:rPr>
        <w:t>本办法自 </w:t>
      </w:r>
      <w:r>
        <w:rPr>
          <w:rFonts w:ascii="Microsoft YaHei" w:hAnsi="Microsoft YaHei" w:eastAsia="Microsoft YaHei" w:cs="Microsoft YaHei"/>
          <w:sz w:val="19"/>
          <w:szCs w:val="19"/>
          <w:spacing w:val="4"/>
          <w:position w:val="-1"/>
        </w:rPr>
        <w:t>2002年 </w:t>
      </w:r>
      <w:r>
        <w:rPr>
          <w:rFonts w:ascii="Microsoft YaHei" w:hAnsi="Microsoft YaHei" w:eastAsia="Microsoft YaHei" w:cs="Microsoft YaHei"/>
          <w:sz w:val="19"/>
          <w:szCs w:val="19"/>
          <w:spacing w:val="4"/>
          <w:position w:val="-2"/>
        </w:rPr>
        <w:t>9</w:t>
      </w:r>
      <w:r>
        <w:rPr>
          <w:rFonts w:ascii="Microsoft YaHei" w:hAnsi="Microsoft YaHei" w:eastAsia="Microsoft YaHei" w:cs="Microsoft YaHei"/>
          <w:sz w:val="19"/>
          <w:szCs w:val="19"/>
          <w:spacing w:val="4"/>
        </w:rPr>
        <w:t>月 </w:t>
      </w:r>
      <w:r>
        <w:rPr>
          <w:rFonts w:ascii="Microsoft YaHei" w:hAnsi="Microsoft YaHei" w:eastAsia="Microsoft YaHei" w:cs="Microsoft YaHei"/>
          <w:sz w:val="19"/>
          <w:szCs w:val="19"/>
          <w:spacing w:val="4"/>
          <w:position w:val="-2"/>
        </w:rPr>
        <w:t>1 </w:t>
      </w:r>
      <w:r>
        <w:rPr>
          <w:rFonts w:ascii="Microsoft YaHei" w:hAnsi="Microsoft YaHei" w:eastAsia="Microsoft YaHei" w:cs="Microsoft YaHei"/>
          <w:sz w:val="19"/>
          <w:szCs w:val="19"/>
          <w:spacing w:val="4"/>
        </w:rPr>
        <w:t>日起实施</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4"/>
        </w:rPr>
        <w:t>,原国家教委、教育部颁布的</w:t>
      </w:r>
      <w:r>
        <w:rPr>
          <w:rFonts w:ascii="Microsoft YaHei" w:hAnsi="Microsoft YaHei" w:eastAsia="Microsoft YaHei" w:cs="Microsoft YaHei"/>
          <w:sz w:val="19"/>
          <w:szCs w:val="19"/>
          <w:spacing w:val="7"/>
        </w:rPr>
        <w:t>与学生人身安全事故处理有关的规定</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7"/>
        </w:rPr>
        <w:t>,与本办法不符的</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7"/>
        </w:rPr>
        <w:t>,以本办法为准。</w:t>
      </w:r>
    </w:p>
    <w:p>
      <w:pPr>
        <w:ind w:left="432"/>
        <w:spacing w:before="1"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在本办法实施之前已处理完毕的学生伤害事故不再重新处理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8"/>
        </w:rPr>
        <w:t>。</w:t>
      </w:r>
    </w:p>
    <w:p>
      <w:pPr>
        <w:spacing w:line="181" w:lineRule="auto"/>
        <w:sectPr>
          <w:headerReference w:type="default" r:id="rId11"/>
          <w:footerReference w:type="default" r:id="rId76"/>
          <w:pgSz w:w="7416" w:h="11507"/>
          <w:pgMar w:top="196" w:right="507" w:bottom="362" w:left="196" w:header="0" w:footer="143" w:gutter="0"/>
        </w:sectPr>
        <w:rPr>
          <w:rFonts w:ascii="Microsoft YaHei" w:hAnsi="Microsoft YaHei" w:eastAsia="Microsoft YaHei" w:cs="Microsoft YaHei"/>
          <w:sz w:val="19"/>
          <w:szCs w:val="19"/>
        </w:rPr>
      </w:pPr>
    </w:p>
    <w:p>
      <w:pPr>
        <w:pStyle w:val="BodyText"/>
        <w:spacing w:line="445" w:lineRule="auto"/>
        <w:rPr/>
      </w:pPr>
      <w:r/>
    </w:p>
    <w:p>
      <w:pPr>
        <w:ind w:left="458"/>
        <w:spacing w:before="125" w:line="202" w:lineRule="auto"/>
        <w:outlineLvl w:val="1"/>
        <w:rPr>
          <w:rFonts w:ascii="Microsoft YaHei" w:hAnsi="Microsoft YaHei" w:eastAsia="Microsoft YaHei" w:cs="Microsoft YaHei"/>
          <w:sz w:val="29"/>
          <w:szCs w:val="29"/>
        </w:rPr>
      </w:pPr>
      <w:bookmarkStart w:name="bookmark17" w:id="21"/>
      <w:bookmarkEnd w:id="21"/>
      <w:r>
        <w:rPr>
          <w:rFonts w:ascii="SimHei" w:hAnsi="SimHei" w:eastAsia="SimHei" w:cs="SimHei"/>
          <w:sz w:val="29"/>
          <w:szCs w:val="29"/>
          <w:b/>
          <w:bCs/>
          <w:spacing w:val="-13"/>
        </w:rPr>
        <w:t>内江师范学院普通全日制学生学籍管理规定</w:t>
      </w:r>
      <w:r>
        <w:rPr>
          <w:rFonts w:ascii="Microsoft YaHei" w:hAnsi="Microsoft YaHei" w:eastAsia="Microsoft YaHei" w:cs="Microsoft YaHei"/>
          <w:sz w:val="29"/>
          <w:szCs w:val="29"/>
          <w:spacing w:val="-13"/>
        </w:rPr>
        <w:t>(</w:t>
      </w:r>
      <w:r>
        <w:rPr>
          <w:rFonts w:ascii="SimHei" w:hAnsi="SimHei" w:eastAsia="SimHei" w:cs="SimHei"/>
          <w:sz w:val="29"/>
          <w:szCs w:val="29"/>
          <w:b/>
          <w:bCs/>
          <w:spacing w:val="-13"/>
        </w:rPr>
        <w:t>修</w:t>
      </w:r>
      <w:r>
        <w:rPr>
          <w:rFonts w:ascii="SimHei" w:hAnsi="SimHei" w:eastAsia="SimHei" w:cs="SimHei"/>
          <w:sz w:val="29"/>
          <w:szCs w:val="29"/>
          <w:b/>
          <w:bCs/>
          <w:spacing w:val="-14"/>
        </w:rPr>
        <w:t>订</w:t>
      </w:r>
      <w:r>
        <w:rPr>
          <w:rFonts w:ascii="Microsoft YaHei" w:hAnsi="Microsoft YaHei" w:eastAsia="Microsoft YaHei" w:cs="Microsoft YaHei"/>
          <w:sz w:val="29"/>
          <w:szCs w:val="29"/>
          <w:spacing w:val="-14"/>
        </w:rPr>
        <w:t>)</w:t>
      </w:r>
    </w:p>
    <w:p>
      <w:pPr>
        <w:pStyle w:val="BodyText"/>
        <w:spacing w:line="347" w:lineRule="auto"/>
        <w:rPr/>
      </w:pPr>
      <w:r/>
    </w:p>
    <w:p>
      <w:pPr>
        <w:ind w:left="2463"/>
        <w:spacing w:before="81"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内师院发〔2024〕108号</w:t>
      </w:r>
    </w:p>
    <w:p>
      <w:pPr>
        <w:ind w:left="97" w:firstLine="425"/>
        <w:spacing w:before="137" w:line="233"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为全面贯彻党的教育方针</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8"/>
        </w:rPr>
        <w:t>,规范学校学生管理行为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,维护学校正常的教</w:t>
      </w:r>
      <w:r>
        <w:rPr>
          <w:rFonts w:ascii="Microsoft YaHei" w:hAnsi="Microsoft YaHei" w:eastAsia="Microsoft YaHei" w:cs="Microsoft YaHei"/>
          <w:sz w:val="19"/>
          <w:szCs w:val="19"/>
          <w:spacing w:val="21"/>
        </w:rPr>
        <w:t>育教学秩序和生活秩序</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1"/>
        </w:rPr>
        <w:t>,树立良好学风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,不断提高教育教学质量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,保障学生</w:t>
      </w:r>
      <w:r>
        <w:rPr>
          <w:rFonts w:ascii="Microsoft YaHei" w:hAnsi="Microsoft YaHei" w:eastAsia="Microsoft YaHei" w:cs="Microsoft YaHei"/>
          <w:sz w:val="19"/>
          <w:szCs w:val="19"/>
          <w:spacing w:val="15"/>
        </w:rPr>
        <w:t>合法权益</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,促进学生的全面发展</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,依据教育部《普通高等学校学生管理规定》</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8"/>
        </w:rPr>
        <w:t>(教育部令第 </w:t>
      </w:r>
      <w:r>
        <w:rPr>
          <w:rFonts w:ascii="Microsoft YaHei" w:hAnsi="Microsoft YaHei" w:eastAsia="Microsoft YaHei" w:cs="Microsoft YaHei"/>
          <w:sz w:val="19"/>
          <w:szCs w:val="19"/>
          <w:spacing w:val="18"/>
          <w:position w:val="-2"/>
        </w:rPr>
        <w:t>41</w:t>
      </w:r>
      <w:r>
        <w:rPr>
          <w:rFonts w:ascii="Microsoft YaHei" w:hAnsi="Microsoft YaHei" w:eastAsia="Microsoft YaHei" w:cs="Microsoft YaHei"/>
          <w:sz w:val="19"/>
          <w:szCs w:val="19"/>
          <w:spacing w:val="18"/>
        </w:rPr>
        <w:t>号) ,结合学校实际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7"/>
        </w:rPr>
        <w:t>制定本规定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2515"/>
        <w:spacing w:before="256" w:line="252" w:lineRule="exact"/>
        <w:rPr>
          <w:rFonts w:ascii="SimHei" w:hAnsi="SimHei" w:eastAsia="SimHei" w:cs="SimHei"/>
          <w:sz w:val="19"/>
          <w:szCs w:val="19"/>
        </w:rPr>
      </w:pPr>
      <w:r>
        <w:rPr>
          <w:rFonts w:ascii="SimHei" w:hAnsi="SimHei" w:eastAsia="SimHei" w:cs="SimHei"/>
          <w:sz w:val="19"/>
          <w:szCs w:val="19"/>
          <w:spacing w:val="13"/>
          <w:position w:val="1"/>
        </w:rPr>
        <w:t>第一章</w:t>
      </w:r>
      <w:r>
        <w:rPr>
          <w:rFonts w:ascii="SimHei" w:hAnsi="SimHei" w:eastAsia="SimHei" w:cs="SimHei"/>
          <w:sz w:val="19"/>
          <w:szCs w:val="19"/>
          <w:spacing w:val="22"/>
          <w:position w:val="1"/>
        </w:rPr>
        <w:t xml:space="preserve">  </w:t>
      </w:r>
      <w:r>
        <w:rPr>
          <w:rFonts w:ascii="SimHei" w:hAnsi="SimHei" w:eastAsia="SimHei" w:cs="SimHei"/>
          <w:sz w:val="19"/>
          <w:szCs w:val="19"/>
          <w:spacing w:val="13"/>
          <w:position w:val="1"/>
        </w:rPr>
        <w:t>入学与注册</w:t>
      </w:r>
    </w:p>
    <w:p>
      <w:pPr>
        <w:pStyle w:val="BodyText"/>
        <w:spacing w:line="295" w:lineRule="auto"/>
        <w:rPr/>
      </w:pPr>
      <w:r/>
    </w:p>
    <w:p>
      <w:pPr>
        <w:ind w:left="98" w:right="18" w:firstLine="425"/>
        <w:spacing w:before="81" w:line="228" w:lineRule="auto"/>
        <w:rPr>
          <w:rFonts w:ascii="Microsoft YaHei" w:hAnsi="Microsoft YaHei" w:eastAsia="Microsoft YaHei" w:cs="Microsoft YaHei"/>
          <w:sz w:val="19"/>
          <w:szCs w:val="19"/>
        </w:rPr>
      </w:pPr>
      <w:r>
        <w:rPr>
          <w:rFonts w:ascii="SimHei" w:hAnsi="SimHei" w:eastAsia="SimHei" w:cs="SimHei"/>
          <w:sz w:val="19"/>
          <w:szCs w:val="19"/>
          <w:spacing w:val="15"/>
        </w:rPr>
        <w:t>第一条</w:t>
      </w:r>
      <w:r>
        <w:rPr>
          <w:rFonts w:ascii="SimHei" w:hAnsi="SimHei" w:eastAsia="SimHei" w:cs="SimHei"/>
          <w:sz w:val="19"/>
          <w:szCs w:val="19"/>
          <w:spacing w:val="15"/>
        </w:rPr>
        <w:t xml:space="preserve">  </w:t>
      </w:r>
      <w:r>
        <w:rPr>
          <w:rFonts w:ascii="Microsoft YaHei" w:hAnsi="Microsoft YaHei" w:eastAsia="Microsoft YaHei" w:cs="Microsoft YaHei"/>
          <w:sz w:val="19"/>
          <w:szCs w:val="19"/>
          <w:spacing w:val="15"/>
        </w:rPr>
        <w:t>按国家招生规定被本校录取的新</w:t>
      </w:r>
      <w:r>
        <w:rPr>
          <w:rFonts w:ascii="Microsoft YaHei" w:hAnsi="Microsoft YaHei" w:eastAsia="Microsoft YaHei" w:cs="Microsoft YaHei"/>
          <w:sz w:val="19"/>
          <w:szCs w:val="19"/>
          <w:spacing w:val="14"/>
        </w:rPr>
        <w:t>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,持《内江师范学院新生录</w:t>
      </w:r>
      <w:r>
        <w:rPr>
          <w:rFonts w:ascii="Microsoft YaHei" w:hAnsi="Microsoft YaHei" w:eastAsia="Microsoft YaHei" w:cs="Microsoft YaHei"/>
          <w:sz w:val="19"/>
          <w:szCs w:val="19"/>
          <w:spacing w:val="14"/>
        </w:rPr>
        <w:t>取通知书》和其他有关证件</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4"/>
        </w:rPr>
        <w:t>,按照规定的 日期来校报到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,办理入学手续</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4"/>
        </w:rPr>
        <w:t>如</w:t>
      </w:r>
      <w:r>
        <w:rPr>
          <w:rFonts w:ascii="Microsoft YaHei" w:hAnsi="Microsoft YaHei" w:eastAsia="Microsoft YaHei" w:cs="Microsoft YaHei"/>
          <w:sz w:val="19"/>
          <w:szCs w:val="19"/>
          <w:spacing w:val="20"/>
        </w:rPr>
        <w:t>有特殊原因不能按期报到者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,须事先向学校书面请假</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,假期</w:t>
      </w:r>
      <w:r>
        <w:rPr>
          <w:rFonts w:ascii="Microsoft YaHei" w:hAnsi="Microsoft YaHei" w:eastAsia="Microsoft YaHei" w:cs="Microsoft YaHei"/>
          <w:sz w:val="19"/>
          <w:szCs w:val="19"/>
          <w:spacing w:val="19"/>
        </w:rPr>
        <w:t>不能超过两周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4"/>
        </w:rPr>
        <w:t>除因不可抗力等正当</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4"/>
        </w:rPr>
        <w:t>事 由</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4"/>
        </w:rPr>
        <w:t>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外</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4"/>
        </w:rPr>
        <w:t>未</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请</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假</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或</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者</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请</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期</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4"/>
        </w:rPr>
        <w:t>视</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放</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弃</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学</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资</w:t>
      </w:r>
      <w:r>
        <w:rPr>
          <w:rFonts w:ascii="Microsoft YaHei" w:hAnsi="Microsoft YaHei" w:eastAsia="Microsoft YaHei" w:cs="Microsoft YaHei"/>
          <w:sz w:val="19"/>
          <w:szCs w:val="19"/>
        </w:rPr>
        <w:t>格</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w:t>
      </w:r>
    </w:p>
    <w:p>
      <w:pPr>
        <w:ind w:left="99" w:right="92" w:firstLine="424"/>
        <w:spacing w:before="6" w:line="228" w:lineRule="auto"/>
        <w:rPr>
          <w:rFonts w:ascii="Microsoft YaHei" w:hAnsi="Microsoft YaHei" w:eastAsia="Microsoft YaHei" w:cs="Microsoft YaHei"/>
          <w:sz w:val="19"/>
          <w:szCs w:val="19"/>
        </w:rPr>
      </w:pPr>
      <w:r>
        <w:rPr>
          <w:rFonts w:ascii="SimHei" w:hAnsi="SimHei" w:eastAsia="SimHei" w:cs="SimHei"/>
          <w:sz w:val="19"/>
          <w:szCs w:val="19"/>
          <w:spacing w:val="20"/>
        </w:rPr>
        <w:t>第二条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招生部门对新生入学资格进行初步审查</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0"/>
        </w:rPr>
        <w:t>审查其录取手续及</w:t>
      </w:r>
      <w:r>
        <w:rPr>
          <w:rFonts w:ascii="Microsoft YaHei" w:hAnsi="Microsoft YaHei" w:eastAsia="Microsoft YaHei" w:cs="Microsoft YaHei"/>
          <w:sz w:val="19"/>
          <w:szCs w:val="19"/>
          <w:spacing w:val="16"/>
        </w:rPr>
        <w:t>程序是否合乎国家招生规定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6"/>
        </w:rPr>
        <w:t>录取资格是否真实并合乎规定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录取通知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、考</w:t>
      </w:r>
      <w:r>
        <w:rPr>
          <w:rFonts w:ascii="Microsoft YaHei" w:hAnsi="Microsoft YaHei" w:eastAsia="Microsoft YaHei" w:cs="Microsoft YaHei"/>
          <w:sz w:val="19"/>
          <w:szCs w:val="19"/>
          <w:spacing w:val="18"/>
        </w:rPr>
        <w:t>生信息等证明材料与本人实际情况是否相符</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,审查合格的办理入学手续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,予</w:t>
      </w:r>
      <w:r>
        <w:rPr>
          <w:rFonts w:ascii="Microsoft YaHei" w:hAnsi="Microsoft YaHei" w:eastAsia="Microsoft YaHei" w:cs="Microsoft YaHei"/>
          <w:sz w:val="19"/>
          <w:szCs w:val="19"/>
          <w:spacing w:val="18"/>
        </w:rPr>
        <w:t>以注册学籍</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;审查证明材料与本人实际情况不符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,或者有其他违反国家招生</w:t>
      </w:r>
      <w:r>
        <w:rPr>
          <w:rFonts w:ascii="Microsoft YaHei" w:hAnsi="Microsoft YaHei" w:eastAsia="Microsoft YaHei" w:cs="Microsoft YaHei"/>
          <w:sz w:val="19"/>
          <w:szCs w:val="19"/>
          <w:spacing w:val="16"/>
        </w:rPr>
        <w:t>考试规定情形的</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,取消入学资格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99" w:right="85" w:firstLine="424"/>
        <w:spacing w:line="232" w:lineRule="auto"/>
        <w:rPr>
          <w:rFonts w:ascii="Microsoft YaHei" w:hAnsi="Microsoft YaHei" w:eastAsia="Microsoft YaHei" w:cs="Microsoft YaHei"/>
          <w:sz w:val="19"/>
          <w:szCs w:val="19"/>
        </w:rPr>
      </w:pPr>
      <w:r>
        <w:rPr>
          <w:rFonts w:ascii="SimHei" w:hAnsi="SimHei" w:eastAsia="SimHei" w:cs="SimHei"/>
          <w:sz w:val="19"/>
          <w:szCs w:val="19"/>
          <w:spacing w:val="18"/>
        </w:rPr>
        <w:t>第三条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新生可以申请保留入学资格</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,保留入学资格期间不</w:t>
      </w:r>
      <w:r>
        <w:rPr>
          <w:rFonts w:ascii="Microsoft YaHei" w:hAnsi="Microsoft YaHei" w:eastAsia="Microsoft YaHei" w:cs="Microsoft YaHei"/>
          <w:sz w:val="19"/>
          <w:szCs w:val="19"/>
          <w:spacing w:val="17"/>
        </w:rPr>
        <w:t>具有学籍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6"/>
        </w:rPr>
        <w:t>不享受在校学生待遇</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。保留入学资格要求如下</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w:t>
      </w:r>
    </w:p>
    <w:p>
      <w:pPr>
        <w:ind w:left="97" w:right="92" w:firstLine="437"/>
        <w:spacing w:before="1"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(一)新生参军入伍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,应于录取当年按规定时间持各地人民政府</w:t>
      </w:r>
      <w:r>
        <w:rPr>
          <w:rFonts w:ascii="Microsoft YaHei" w:hAnsi="Microsoft YaHei" w:eastAsia="Microsoft YaHei" w:cs="Microsoft YaHei"/>
          <w:sz w:val="19"/>
          <w:szCs w:val="19"/>
          <w:spacing w:val="22"/>
        </w:rPr>
        <w:t>征兵办</w:t>
      </w:r>
      <w:r>
        <w:rPr>
          <w:rFonts w:ascii="Microsoft YaHei" w:hAnsi="Microsoft YaHei" w:eastAsia="Microsoft YaHei" w:cs="Microsoft YaHei"/>
          <w:sz w:val="19"/>
          <w:szCs w:val="19"/>
          <w:spacing w:val="12"/>
        </w:rPr>
        <w:t>公室出具的入伍证明</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、《应征入伍普通高等学校录取新生保留入</w:t>
      </w:r>
      <w:r>
        <w:rPr>
          <w:rFonts w:ascii="Microsoft YaHei" w:hAnsi="Microsoft YaHei" w:eastAsia="Microsoft YaHei" w:cs="Microsoft YaHei"/>
          <w:sz w:val="19"/>
          <w:szCs w:val="19"/>
          <w:spacing w:val="11"/>
        </w:rPr>
        <w:t>学资格申请</w:t>
      </w:r>
      <w:r>
        <w:rPr>
          <w:rFonts w:ascii="Microsoft YaHei" w:hAnsi="Microsoft YaHei" w:eastAsia="Microsoft YaHei" w:cs="Microsoft YaHei"/>
          <w:sz w:val="19"/>
          <w:szCs w:val="19"/>
          <w:spacing w:val="9"/>
        </w:rPr>
        <w:t>表》《内江师范学院录取通知书》等材料经学校武装部审核通过后</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9"/>
        </w:rPr>
        <w:t>,到教务处</w:t>
      </w:r>
      <w:r>
        <w:rPr>
          <w:rFonts w:ascii="Microsoft YaHei" w:hAnsi="Microsoft YaHei" w:eastAsia="Microsoft YaHei" w:cs="Microsoft YaHei"/>
          <w:sz w:val="19"/>
          <w:szCs w:val="19"/>
          <w:spacing w:val="16"/>
        </w:rPr>
        <w:t>办理保留入学资格手续</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w:t>
      </w:r>
    </w:p>
    <w:p>
      <w:pPr>
        <w:ind w:right="92" w:firstLine="517"/>
        <w:spacing w:before="4" w:line="234"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入伍新生在退役后两年内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3"/>
        </w:rPr>
        <w:t>可在退役当年或第二年新生入学期间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3"/>
        </w:rPr>
        <w:t>持</w:t>
      </w:r>
      <w:r>
        <w:rPr>
          <w:rFonts w:ascii="Microsoft YaHei" w:hAnsi="Microsoft YaHei" w:eastAsia="Microsoft YaHei" w:cs="Microsoft YaHei"/>
          <w:sz w:val="19"/>
          <w:szCs w:val="19"/>
          <w:spacing w:val="10"/>
        </w:rPr>
        <w:t>《内江师范学院录取通知书》《内江师范学</w:t>
      </w:r>
      <w:r>
        <w:rPr>
          <w:rFonts w:ascii="Microsoft YaHei" w:hAnsi="Microsoft YaHei" w:eastAsia="Microsoft YaHei" w:cs="Microsoft YaHei"/>
          <w:sz w:val="19"/>
          <w:szCs w:val="19"/>
          <w:spacing w:val="9"/>
        </w:rPr>
        <w:t>院保留入学资格通知书》和《中国</w:t>
      </w:r>
      <w:r>
        <w:rPr>
          <w:rFonts w:ascii="Microsoft YaHei" w:hAnsi="Microsoft YaHei" w:eastAsia="Microsoft YaHei" w:cs="Microsoft YaHei"/>
          <w:sz w:val="19"/>
          <w:szCs w:val="19"/>
          <w:spacing w:val="21"/>
        </w:rPr>
        <w:t>人民解放军退出现役证书》到学校教务处办理入学手</w:t>
      </w:r>
      <w:r>
        <w:rPr>
          <w:rFonts w:ascii="Microsoft YaHei" w:hAnsi="Microsoft YaHei" w:eastAsia="Microsoft YaHei" w:cs="Microsoft YaHei"/>
          <w:sz w:val="19"/>
          <w:szCs w:val="19"/>
          <w:spacing w:val="20"/>
        </w:rPr>
        <w:t>续</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。逾期不办理入学</w:t>
      </w:r>
      <w:r>
        <w:rPr>
          <w:rFonts w:ascii="Microsoft YaHei" w:hAnsi="Microsoft YaHei" w:eastAsia="Microsoft YaHei" w:cs="Microsoft YaHei"/>
          <w:sz w:val="19"/>
          <w:szCs w:val="19"/>
          <w:spacing w:val="21"/>
        </w:rPr>
        <w:t>手续且未有因不可抗力延迟等正当理由的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,视为放弃入学资格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1"/>
        </w:rPr>
        <w:t>。</w:t>
      </w:r>
    </w:p>
    <w:p>
      <w:pPr>
        <w:spacing w:line="234" w:lineRule="auto"/>
        <w:sectPr>
          <w:headerReference w:type="default" r:id="rId77"/>
          <w:footerReference w:type="default" r:id="rId78"/>
          <w:pgSz w:w="7416" w:h="11507"/>
          <w:pgMar w:top="872" w:right="426" w:bottom="364" w:left="109" w:header="196" w:footer="145"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30" name="IM 130"/>
            <wp:cNvGraphicFramePr/>
            <a:graphic>
              <a:graphicData uri="http://schemas.openxmlformats.org/drawingml/2006/picture">
                <pic:pic>
                  <pic:nvPicPr>
                    <pic:cNvPr id="130" name="IM 130"/>
                    <pic:cNvPicPr/>
                  </pic:nvPicPr>
                  <pic:blipFill>
                    <a:blip r:embed="rId14"/>
                    <a:stretch>
                      <a:fillRect/>
                    </a:stretch>
                  </pic:blipFill>
                  <pic:spPr>
                    <a:xfrm rot="0">
                      <a:off x="0" y="0"/>
                      <a:ext cx="4247895" cy="428853"/>
                    </a:xfrm>
                    <a:prstGeom prst="rect">
                      <a:avLst/>
                    </a:prstGeom>
                  </pic:spPr>
                </pic:pic>
              </a:graphicData>
            </a:graphic>
          </wp:inline>
        </w:drawing>
      </w:r>
    </w:p>
    <w:p>
      <w:pPr>
        <w:ind w:left="14" w:firstLine="432"/>
        <w:spacing w:before="164" w:line="23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(二)新生入学报到期间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因身心健康原因需休养治疗时间两周以上者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4"/>
        </w:rPr>
        <w:t>可于新生报到入学两周内持二级甲等及</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4"/>
        </w:rPr>
        <w:t>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上</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4"/>
        </w:rPr>
        <w:t>医</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4"/>
        </w:rPr>
        <w:t>院(以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下</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4"/>
        </w:rPr>
        <w:t>简</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称</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4"/>
        </w:rPr>
        <w:t>医</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4"/>
        </w:rPr>
        <w:t>院)诊</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断</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证</w:t>
      </w:r>
      <w:r>
        <w:rPr>
          <w:rFonts w:ascii="Microsoft YaHei" w:hAnsi="Microsoft YaHei" w:eastAsia="Microsoft YaHei" w:cs="Microsoft YaHei"/>
          <w:sz w:val="19"/>
          <w:szCs w:val="19"/>
          <w:spacing w:val="12"/>
        </w:rPr>
        <w:t>明</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2"/>
        </w:rPr>
        <w:t>申请保留入学资格一年</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3" w:right="6" w:firstLine="416"/>
        <w:spacing w:before="3"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保留入学资格期满后可在下一学年开学两周内</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2"/>
        </w:rPr>
        <w:t>,持医院康复证明向学</w:t>
      </w:r>
      <w:r>
        <w:rPr>
          <w:rFonts w:ascii="Microsoft YaHei" w:hAnsi="Microsoft YaHei" w:eastAsia="Microsoft YaHei" w:cs="Microsoft YaHei"/>
          <w:sz w:val="19"/>
          <w:szCs w:val="19"/>
          <w:spacing w:val="3"/>
        </w:rPr>
        <w:t>校教务处提交入学 申</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请 ,</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经</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校</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合</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格</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后 ,</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办</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手</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续</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不</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合</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格</w:t>
      </w:r>
      <w:r>
        <w:rPr>
          <w:rFonts w:ascii="Microsoft YaHei" w:hAnsi="Microsoft YaHei" w:eastAsia="Microsoft YaHei" w:cs="Microsoft YaHei"/>
          <w:sz w:val="19"/>
          <w:szCs w:val="19"/>
          <w:spacing w:val="18"/>
        </w:rPr>
        <w:t>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,取消入学资格</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;逾期不办理入学手续且未有因不可抗力延迟等正当理由</w:t>
      </w:r>
      <w:r>
        <w:rPr>
          <w:rFonts w:ascii="Microsoft YaHei" w:hAnsi="Microsoft YaHei" w:eastAsia="Microsoft YaHei" w:cs="Microsoft YaHei"/>
          <w:sz w:val="19"/>
          <w:szCs w:val="19"/>
          <w:spacing w:val="15"/>
        </w:rPr>
        <w:t>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,视为放弃入学资格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7"/>
        </w:rPr>
        <w:t>第四条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新生入学三个月内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,进行录取资格复查</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,复查内容如下</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447"/>
        <w:spacing w:before="46"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(一)新生本人及身份证明与录取通知</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、考生档案等是否一致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p>
    <w:p>
      <w:pPr>
        <w:ind w:left="13" w:right="6" w:firstLine="433"/>
        <w:spacing w:before="7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(二)新生身心健康状况是否符合报考专业或者专业类别体检要求</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、能</w:t>
      </w:r>
      <w:r>
        <w:rPr>
          <w:rFonts w:ascii="Microsoft YaHei" w:hAnsi="Microsoft YaHei" w:eastAsia="Microsoft YaHei" w:cs="Microsoft YaHei"/>
          <w:sz w:val="19"/>
          <w:szCs w:val="19"/>
          <w:spacing w:val="17"/>
        </w:rPr>
        <w:t>否保证在校正常学习生活</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w:t>
      </w:r>
    </w:p>
    <w:p>
      <w:pPr>
        <w:ind w:left="447"/>
        <w:spacing w:before="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(三)艺术</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、体育等特殊类型录取学生的专业水平是否符合录取要</w:t>
      </w:r>
      <w:r>
        <w:rPr>
          <w:rFonts w:ascii="Microsoft YaHei" w:hAnsi="Microsoft YaHei" w:eastAsia="Microsoft YaHei" w:cs="Microsoft YaHei"/>
          <w:sz w:val="19"/>
          <w:szCs w:val="19"/>
          <w:spacing w:val="14"/>
        </w:rPr>
        <w:t>求</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0" w:right="6" w:firstLine="425"/>
        <w:spacing w:before="69" w:line="23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复查合格学生正式取得内江师范学院学籍</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6"/>
        </w:rPr>
        <w:t>。凡属弄虚作假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、徇私舞弊</w:t>
      </w:r>
      <w:r>
        <w:rPr>
          <w:rFonts w:ascii="Microsoft YaHei" w:hAnsi="Microsoft YaHei" w:eastAsia="Microsoft YaHei" w:cs="Microsoft YaHei"/>
          <w:sz w:val="19"/>
          <w:szCs w:val="19"/>
          <w:spacing w:val="18"/>
        </w:rPr>
        <w:t>被录取或取得学籍者</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,一经查实</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,取消其学籍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,情节严重的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,移交有关部门调</w:t>
      </w:r>
      <w:r>
        <w:rPr>
          <w:rFonts w:ascii="Microsoft YaHei" w:hAnsi="Microsoft YaHei" w:eastAsia="Microsoft YaHei" w:cs="Microsoft YaHei"/>
          <w:sz w:val="19"/>
          <w:szCs w:val="19"/>
          <w:spacing w:val="10"/>
        </w:rPr>
        <w:t>查处理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w:t>
      </w:r>
    </w:p>
    <w:p>
      <w:pPr>
        <w:ind w:left="11" w:right="6" w:firstLine="417"/>
        <w:spacing w:before="6" w:line="23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新生在健康复查中</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,如发现其入学前就患有疾病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,身心状况不适宜在校</w:t>
      </w:r>
      <w:r>
        <w:rPr>
          <w:rFonts w:ascii="Microsoft YaHei" w:hAnsi="Microsoft YaHei" w:eastAsia="Microsoft YaHei" w:cs="Microsoft YaHei"/>
          <w:sz w:val="19"/>
          <w:szCs w:val="19"/>
          <w:spacing w:val="18"/>
        </w:rPr>
        <w:t>学习的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,经学校指定医院诊断证明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,在短期内能治愈的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,经二级学院初审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,报</w:t>
      </w:r>
      <w:r>
        <w:rPr>
          <w:rFonts w:ascii="Microsoft YaHei" w:hAnsi="Microsoft YaHei" w:eastAsia="Microsoft YaHei" w:cs="Microsoft YaHei"/>
          <w:sz w:val="19"/>
          <w:szCs w:val="19"/>
          <w:spacing w:val="21"/>
        </w:rPr>
        <w:t>教务处批准后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,可保留入学资格一年</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。保留入</w:t>
      </w:r>
      <w:r>
        <w:rPr>
          <w:rFonts w:ascii="Microsoft YaHei" w:hAnsi="Microsoft YaHei" w:eastAsia="Microsoft YaHei" w:cs="Microsoft YaHei"/>
          <w:sz w:val="19"/>
          <w:szCs w:val="19"/>
          <w:spacing w:val="20"/>
        </w:rPr>
        <w:t>学资格的新生应立即办理离</w:t>
      </w:r>
      <w:r>
        <w:rPr>
          <w:rFonts w:ascii="Microsoft YaHei" w:hAnsi="Microsoft YaHei" w:eastAsia="Microsoft YaHei" w:cs="Microsoft YaHei"/>
          <w:sz w:val="19"/>
          <w:szCs w:val="19"/>
          <w:spacing w:val="19"/>
        </w:rPr>
        <w:t>校手续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9"/>
        </w:rPr>
        <w:t>回家修养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,两周内无故不办理离校手续者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,取消其入学资格</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。保留</w:t>
      </w:r>
      <w:r>
        <w:rPr>
          <w:rFonts w:ascii="Microsoft YaHei" w:hAnsi="Microsoft YaHei" w:eastAsia="Microsoft YaHei" w:cs="Microsoft YaHei"/>
          <w:sz w:val="19"/>
          <w:szCs w:val="19"/>
          <w:spacing w:val="21"/>
        </w:rPr>
        <w:t>入学资格的学生在规定时间内经治疗康复</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1"/>
        </w:rPr>
        <w:t>可在下一学年开学前向学校教</w:t>
      </w:r>
      <w:r>
        <w:rPr>
          <w:rFonts w:ascii="Microsoft YaHei" w:hAnsi="Microsoft YaHei" w:eastAsia="Microsoft YaHei" w:cs="Microsoft YaHei"/>
          <w:sz w:val="19"/>
          <w:szCs w:val="19"/>
          <w:spacing w:val="18"/>
        </w:rPr>
        <w:t>务处提交入学申请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,经医院诊断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,符合体检要求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,经学校复查合格后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,可重新</w:t>
      </w:r>
      <w:r>
        <w:rPr>
          <w:rFonts w:ascii="Microsoft YaHei" w:hAnsi="Microsoft YaHei" w:eastAsia="Microsoft YaHei" w:cs="Microsoft YaHei"/>
          <w:sz w:val="19"/>
          <w:szCs w:val="19"/>
          <w:spacing w:val="17"/>
        </w:rPr>
        <w:t>办理入学手续</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。复查不合格的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,取消其入学资格</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;逾期不办理入学手续且未</w:t>
      </w:r>
      <w:r>
        <w:rPr>
          <w:rFonts w:ascii="Microsoft YaHei" w:hAnsi="Microsoft YaHei" w:eastAsia="Microsoft YaHei" w:cs="Microsoft YaHei"/>
          <w:sz w:val="19"/>
          <w:szCs w:val="19"/>
          <w:spacing w:val="17"/>
        </w:rPr>
        <w:t>有因不可抗力延迟等正当理由的</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,视为放弃入学资格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firstLine="425"/>
        <w:spacing w:before="4" w:line="231" w:lineRule="auto"/>
        <w:rPr>
          <w:rFonts w:ascii="Microsoft YaHei" w:hAnsi="Microsoft YaHei" w:eastAsia="Microsoft YaHei" w:cs="Microsoft YaHei"/>
          <w:sz w:val="19"/>
          <w:szCs w:val="19"/>
        </w:rPr>
      </w:pPr>
      <w:r>
        <w:rPr>
          <w:rFonts w:ascii="SimHei" w:hAnsi="SimHei" w:eastAsia="SimHei" w:cs="SimHei"/>
          <w:sz w:val="19"/>
          <w:szCs w:val="19"/>
          <w:spacing w:val="20"/>
        </w:rPr>
        <w:t>第五条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学生有缴纳学费的义务</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。学生在学校规定时间内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,按照物价</w:t>
      </w:r>
      <w:r>
        <w:rPr>
          <w:rFonts w:ascii="Microsoft YaHei" w:hAnsi="Microsoft YaHei" w:eastAsia="Microsoft YaHei" w:cs="Microsoft YaHei"/>
          <w:sz w:val="19"/>
          <w:szCs w:val="19"/>
          <w:spacing w:val="20"/>
        </w:rPr>
        <w:t>部门有关规定标准缴纳学费及有关费用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每学期开学时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,学生应当按</w:t>
      </w:r>
      <w:r>
        <w:rPr>
          <w:rFonts w:ascii="Microsoft YaHei" w:hAnsi="Microsoft YaHei" w:eastAsia="Microsoft YaHei" w:cs="Microsoft YaHei"/>
          <w:sz w:val="19"/>
          <w:szCs w:val="19"/>
          <w:spacing w:val="19"/>
        </w:rPr>
        <w:t>学校</w:t>
      </w:r>
      <w:r>
        <w:rPr>
          <w:rFonts w:ascii="Microsoft YaHei" w:hAnsi="Microsoft YaHei" w:eastAsia="Microsoft YaHei" w:cs="Microsoft YaHei"/>
          <w:sz w:val="19"/>
          <w:szCs w:val="19"/>
          <w:spacing w:val="19"/>
        </w:rPr>
        <w:t>规定办理注册手续</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9"/>
        </w:rPr>
        <w:t>。注册后方可取得学习资格</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9"/>
        </w:rPr>
        <w:t>不</w:t>
      </w:r>
      <w:r>
        <w:rPr>
          <w:rFonts w:ascii="Microsoft YaHei" w:hAnsi="Microsoft YaHei" w:eastAsia="Microsoft YaHei" w:cs="Microsoft YaHei"/>
          <w:sz w:val="19"/>
          <w:szCs w:val="19"/>
          <w:spacing w:val="18"/>
        </w:rPr>
        <w:t>能如期注册者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,应当履</w:t>
      </w:r>
      <w:r>
        <w:rPr>
          <w:rFonts w:ascii="Microsoft YaHei" w:hAnsi="Microsoft YaHei" w:eastAsia="Microsoft YaHei" w:cs="Microsoft YaHei"/>
          <w:sz w:val="19"/>
          <w:szCs w:val="19"/>
          <w:spacing w:val="18"/>
        </w:rPr>
        <w:t>行暂缓注册手续</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。未按学校规定缴纳学费或者有</w:t>
      </w:r>
      <w:r>
        <w:rPr>
          <w:rFonts w:ascii="Microsoft YaHei" w:hAnsi="Microsoft YaHei" w:eastAsia="Microsoft YaHei" w:cs="Microsoft YaHei"/>
          <w:sz w:val="19"/>
          <w:szCs w:val="19"/>
          <w:spacing w:val="17"/>
        </w:rPr>
        <w:t>其他不符合注册条件的学</w:t>
      </w:r>
      <w:r>
        <w:rPr>
          <w:rFonts w:ascii="Microsoft YaHei" w:hAnsi="Microsoft YaHei" w:eastAsia="Microsoft YaHei" w:cs="Microsoft YaHei"/>
          <w:sz w:val="19"/>
          <w:szCs w:val="19"/>
          <w:spacing w:val="21"/>
        </w:rPr>
        <w:t>生不予注册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。家庭经济困难的学生可以申请助学贷款或者其他形</w:t>
      </w:r>
      <w:r>
        <w:rPr>
          <w:rFonts w:ascii="Microsoft YaHei" w:hAnsi="Microsoft YaHei" w:eastAsia="Microsoft YaHei" w:cs="Microsoft YaHei"/>
          <w:sz w:val="19"/>
          <w:szCs w:val="19"/>
          <w:spacing w:val="20"/>
        </w:rPr>
        <w:t>式资助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5"/>
        </w:rPr>
        <w:t>办理有关手续后注册</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5"/>
        </w:rPr>
        <w:t>。</w:t>
      </w:r>
    </w:p>
    <w:p>
      <w:pPr>
        <w:ind w:left="10" w:right="6" w:firstLine="425"/>
        <w:spacing w:line="238" w:lineRule="auto"/>
        <w:rPr>
          <w:rFonts w:ascii="Microsoft YaHei" w:hAnsi="Microsoft YaHei" w:eastAsia="Microsoft YaHei" w:cs="Microsoft YaHei"/>
          <w:sz w:val="19"/>
          <w:szCs w:val="19"/>
        </w:rPr>
      </w:pPr>
      <w:r>
        <w:rPr>
          <w:rFonts w:ascii="SimHei" w:hAnsi="SimHei" w:eastAsia="SimHei" w:cs="SimHei"/>
          <w:sz w:val="19"/>
          <w:szCs w:val="19"/>
          <w:spacing w:val="19"/>
        </w:rPr>
        <w:t>第六条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9"/>
        </w:rPr>
        <w:t>注册手续不得由他人代办</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9"/>
        </w:rPr>
        <w:t>因故不能如</w:t>
      </w:r>
      <w:r>
        <w:rPr>
          <w:rFonts w:ascii="Microsoft YaHei" w:hAnsi="Microsoft YaHei" w:eastAsia="Microsoft YaHei" w:cs="Microsoft YaHei"/>
          <w:sz w:val="19"/>
          <w:szCs w:val="19"/>
          <w:spacing w:val="18"/>
        </w:rPr>
        <w:t>期到校注册者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,必须</w:t>
      </w:r>
      <w:r>
        <w:rPr>
          <w:rFonts w:ascii="Microsoft YaHei" w:hAnsi="Microsoft YaHei" w:eastAsia="Microsoft YaHei" w:cs="Microsoft YaHei"/>
          <w:sz w:val="19"/>
          <w:szCs w:val="19"/>
          <w:spacing w:val="16"/>
        </w:rPr>
        <w:t>履行请假手续</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,否则</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以旷课论处</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。未经请假或超过假期达到两周及以上未</w:t>
      </w:r>
      <w:r>
        <w:rPr>
          <w:rFonts w:ascii="Microsoft YaHei" w:hAnsi="Microsoft YaHei" w:eastAsia="Microsoft YaHei" w:cs="Microsoft YaHei"/>
          <w:sz w:val="19"/>
          <w:szCs w:val="19"/>
          <w:spacing w:val="14"/>
        </w:rPr>
        <w:t>注册者</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rPr>
        <w:t>,应予退学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spacing w:line="238" w:lineRule="auto"/>
        <w:sectPr>
          <w:headerReference w:type="default" r:id="rId11"/>
          <w:footerReference w:type="default" r:id="rId79"/>
          <w:pgSz w:w="7416" w:h="11507"/>
          <w:pgMar w:top="196" w:right="512" w:bottom="366" w:left="196" w:header="0" w:footer="143" w:gutter="0"/>
        </w:sectPr>
        <w:rPr>
          <w:rFonts w:ascii="Microsoft YaHei" w:hAnsi="Microsoft YaHei" w:eastAsia="Microsoft YaHei" w:cs="Microsoft YaHei"/>
          <w:sz w:val="19"/>
          <w:szCs w:val="19"/>
        </w:rPr>
      </w:pPr>
    </w:p>
    <w:p>
      <w:pPr>
        <w:ind w:left="11" w:right="6" w:firstLine="425"/>
        <w:spacing w:before="157" w:line="235" w:lineRule="auto"/>
        <w:jc w:val="both"/>
        <w:rPr>
          <w:rFonts w:ascii="Microsoft YaHei" w:hAnsi="Microsoft YaHei" w:eastAsia="Microsoft YaHei" w:cs="Microsoft YaHei"/>
          <w:sz w:val="19"/>
          <w:szCs w:val="19"/>
        </w:rPr>
      </w:pPr>
      <w:r>
        <w:rPr>
          <w:rFonts w:ascii="SimHei" w:hAnsi="SimHei" w:eastAsia="SimHei" w:cs="SimHei"/>
          <w:sz w:val="19"/>
          <w:szCs w:val="19"/>
          <w:spacing w:val="15"/>
        </w:rPr>
        <w:t>第七条</w:t>
      </w:r>
      <w:r>
        <w:rPr>
          <w:rFonts w:ascii="SimHei" w:hAnsi="SimHei" w:eastAsia="SimHei" w:cs="SimHei"/>
          <w:sz w:val="19"/>
          <w:szCs w:val="19"/>
          <w:spacing w:val="15"/>
        </w:rPr>
        <w:t xml:space="preserve">  </w:t>
      </w:r>
      <w:r>
        <w:rPr>
          <w:rFonts w:ascii="Microsoft YaHei" w:hAnsi="Microsoft YaHei" w:eastAsia="Microsoft YaHei" w:cs="Microsoft YaHei"/>
          <w:sz w:val="19"/>
          <w:szCs w:val="19"/>
          <w:spacing w:val="15"/>
        </w:rPr>
        <w:t>学校按照教育部《高等学校学生学籍学历电子注册办法》(教</w:t>
      </w:r>
      <w:r>
        <w:rPr>
          <w:rFonts w:ascii="Microsoft YaHei" w:hAnsi="Microsoft YaHei" w:eastAsia="Microsoft YaHei" w:cs="Microsoft YaHei"/>
          <w:sz w:val="19"/>
          <w:szCs w:val="19"/>
          <w:spacing w:val="12"/>
          <w:position w:val="-1"/>
        </w:rPr>
        <w:t>学〔2014〕11</w:t>
      </w:r>
      <w:r>
        <w:rPr>
          <w:rFonts w:ascii="Microsoft YaHei" w:hAnsi="Microsoft YaHei" w:eastAsia="Microsoft YaHei" w:cs="Microsoft YaHei"/>
          <w:sz w:val="19"/>
          <w:szCs w:val="19"/>
          <w:spacing w:val="12"/>
        </w:rPr>
        <w:t>号)文件</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2"/>
        </w:rPr>
        <w:t>,在教育部指定的中国高等教育学生信息网</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,对复查合</w:t>
      </w:r>
      <w:r>
        <w:rPr>
          <w:rFonts w:ascii="Microsoft YaHei" w:hAnsi="Microsoft YaHei" w:eastAsia="Microsoft YaHei" w:cs="Microsoft YaHei"/>
          <w:sz w:val="19"/>
          <w:szCs w:val="19"/>
          <w:spacing w:val="22"/>
        </w:rPr>
        <w:t>格的新生进行学籍电子注册</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,对在校学生的学籍及异动情况进行学年电子</w:t>
      </w:r>
      <w:r>
        <w:rPr>
          <w:rFonts w:ascii="Microsoft YaHei" w:hAnsi="Microsoft YaHei" w:eastAsia="Microsoft YaHei" w:cs="Microsoft YaHei"/>
          <w:sz w:val="19"/>
          <w:szCs w:val="19"/>
          <w:spacing w:val="19"/>
        </w:rPr>
        <w:t>注册</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,对取得毕(结)业证书学生的学历信息进行学历电子注册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9"/>
        </w:rPr>
        <w:t>。</w:t>
      </w:r>
    </w:p>
    <w:p>
      <w:pPr>
        <w:ind w:left="2218"/>
        <w:spacing w:before="284" w:line="253" w:lineRule="exact"/>
        <w:rPr>
          <w:rFonts w:ascii="SimHei" w:hAnsi="SimHei" w:eastAsia="SimHei" w:cs="SimHei"/>
          <w:sz w:val="19"/>
          <w:szCs w:val="19"/>
        </w:rPr>
      </w:pPr>
      <w:r>
        <w:rPr>
          <w:rFonts w:ascii="SimHei" w:hAnsi="SimHei" w:eastAsia="SimHei" w:cs="SimHei"/>
          <w:sz w:val="19"/>
          <w:szCs w:val="19"/>
          <w:spacing w:val="14"/>
          <w:position w:val="1"/>
        </w:rPr>
        <w:t>第二章</w:t>
      </w:r>
      <w:r>
        <w:rPr>
          <w:rFonts w:ascii="SimHei" w:hAnsi="SimHei" w:eastAsia="SimHei" w:cs="SimHei"/>
          <w:sz w:val="19"/>
          <w:szCs w:val="19"/>
          <w:spacing w:val="24"/>
          <w:position w:val="1"/>
        </w:rPr>
        <w:t xml:space="preserve">  </w:t>
      </w:r>
      <w:r>
        <w:rPr>
          <w:rFonts w:ascii="SimHei" w:hAnsi="SimHei" w:eastAsia="SimHei" w:cs="SimHei"/>
          <w:sz w:val="19"/>
          <w:szCs w:val="19"/>
          <w:spacing w:val="14"/>
          <w:position w:val="1"/>
        </w:rPr>
        <w:t>学制与学习年限</w:t>
      </w:r>
    </w:p>
    <w:p>
      <w:pPr>
        <w:pStyle w:val="BodyText"/>
        <w:spacing w:line="297" w:lineRule="auto"/>
        <w:rPr/>
      </w:pPr>
      <w:r/>
    </w:p>
    <w:p>
      <w:pPr>
        <w:ind w:left="10" w:firstLine="426"/>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18"/>
        </w:rPr>
        <w:t>第八条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学校本科专业标准学制为四年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,专升本专业标准学</w:t>
      </w:r>
      <w:r>
        <w:rPr>
          <w:rFonts w:ascii="Microsoft YaHei" w:hAnsi="Microsoft YaHei" w:eastAsia="Microsoft YaHei" w:cs="Microsoft YaHei"/>
          <w:sz w:val="19"/>
          <w:szCs w:val="19"/>
          <w:spacing w:val="17"/>
        </w:rPr>
        <w:t>制为二年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8"/>
        </w:rPr>
        <w:t>第二学士学位专业标准学制二年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,专科专业标准学制为三年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,五年一贯制专</w:t>
      </w:r>
      <w:r>
        <w:rPr>
          <w:rFonts w:ascii="Microsoft YaHei" w:hAnsi="Microsoft YaHei" w:eastAsia="Microsoft YaHei" w:cs="Microsoft YaHei"/>
          <w:sz w:val="19"/>
          <w:szCs w:val="19"/>
          <w:spacing w:val="20"/>
        </w:rPr>
        <w:t>科专业专科阶段标准学制为二年</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20"/>
        </w:rPr>
        <w:t>学校实行灵活的学习制度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,允许学生提</w:t>
      </w:r>
      <w:r>
        <w:rPr>
          <w:rFonts w:ascii="Microsoft YaHei" w:hAnsi="Microsoft YaHei" w:eastAsia="Microsoft YaHei" w:cs="Microsoft YaHei"/>
          <w:sz w:val="19"/>
          <w:szCs w:val="19"/>
          <w:spacing w:val="18"/>
        </w:rPr>
        <w:t>前一年或推后一至二年毕业</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8"/>
        </w:rPr>
        <w:t>。学校规定四年制本</w:t>
      </w:r>
      <w:r>
        <w:rPr>
          <w:rFonts w:ascii="Microsoft YaHei" w:hAnsi="Microsoft YaHei" w:eastAsia="Microsoft YaHei" w:cs="Microsoft YaHei"/>
          <w:sz w:val="19"/>
          <w:szCs w:val="19"/>
          <w:spacing w:val="17"/>
        </w:rPr>
        <w:t>科学生学习年限最短为三</w:t>
      </w:r>
      <w:r>
        <w:rPr>
          <w:rFonts w:ascii="Microsoft YaHei" w:hAnsi="Microsoft YaHei" w:eastAsia="Microsoft YaHei" w:cs="Microsoft YaHei"/>
          <w:sz w:val="19"/>
          <w:szCs w:val="19"/>
          <w:spacing w:val="19"/>
        </w:rPr>
        <w:t>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,最长为六年;三年制专科学生学习年限最短为两年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,最长为四年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;专升本</w:t>
      </w:r>
      <w:r>
        <w:rPr>
          <w:rFonts w:ascii="Microsoft YaHei" w:hAnsi="Microsoft YaHei" w:eastAsia="Microsoft YaHei" w:cs="Microsoft YaHei"/>
          <w:sz w:val="19"/>
          <w:szCs w:val="19"/>
          <w:spacing w:val="18"/>
        </w:rPr>
        <w:t>学生学习年限最短为两年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,最长为三年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;第二学士学位学生学习年限最短为</w:t>
      </w:r>
      <w:r>
        <w:rPr>
          <w:rFonts w:ascii="Microsoft YaHei" w:hAnsi="Microsoft YaHei" w:eastAsia="Microsoft YaHei" w:cs="Microsoft YaHei"/>
          <w:sz w:val="19"/>
          <w:szCs w:val="19"/>
          <w:spacing w:val="21"/>
        </w:rPr>
        <w:t>两年</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1"/>
        </w:rPr>
        <w:t>,最长为三年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;五年一贯制学生专科阶段学习年限最短为两年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,最长为</w:t>
      </w:r>
      <w:r>
        <w:rPr>
          <w:rFonts w:ascii="Microsoft YaHei" w:hAnsi="Microsoft YaHei" w:eastAsia="Microsoft YaHei" w:cs="Microsoft YaHei"/>
          <w:sz w:val="19"/>
          <w:szCs w:val="19"/>
          <w:spacing w:val="15"/>
        </w:rPr>
        <w:t>三年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以上学习年限为学年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,不含参军服役和休学创业时间</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0" w:right="6" w:firstLine="425"/>
        <w:spacing w:before="2" w:line="236" w:lineRule="auto"/>
        <w:rPr>
          <w:rFonts w:ascii="Microsoft YaHei" w:hAnsi="Microsoft YaHei" w:eastAsia="Microsoft YaHei" w:cs="Microsoft YaHei"/>
          <w:sz w:val="19"/>
          <w:szCs w:val="19"/>
        </w:rPr>
      </w:pPr>
      <w:r>
        <w:rPr>
          <w:rFonts w:ascii="SimHei" w:hAnsi="SimHei" w:eastAsia="SimHei" w:cs="SimHei"/>
          <w:sz w:val="19"/>
          <w:szCs w:val="19"/>
          <w:spacing w:val="17"/>
        </w:rPr>
        <w:t>第九条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学生在校学习的年限为该专业标准学制对</w:t>
      </w:r>
      <w:r>
        <w:rPr>
          <w:rFonts w:ascii="Microsoft YaHei" w:hAnsi="Microsoft YaHei" w:eastAsia="Microsoft YaHei" w:cs="Microsoft YaHei"/>
          <w:sz w:val="19"/>
          <w:szCs w:val="19"/>
          <w:spacing w:val="16"/>
        </w:rPr>
        <w:t>应的年限</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。学生提</w:t>
      </w:r>
      <w:r>
        <w:rPr>
          <w:rFonts w:ascii="Microsoft YaHei" w:hAnsi="Microsoft YaHei" w:eastAsia="Microsoft YaHei" w:cs="Microsoft YaHei"/>
          <w:sz w:val="19"/>
          <w:szCs w:val="19"/>
          <w:spacing w:val="3"/>
        </w:rPr>
        <w:t>前或延期毕业 ,必须向</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校</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提</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交 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请 ,</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批</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准</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后</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可</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短</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或</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延</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长</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2"/>
        </w:rPr>
        <w:t>习</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年</w:t>
      </w:r>
      <w:r>
        <w:rPr>
          <w:rFonts w:ascii="Microsoft YaHei" w:hAnsi="Microsoft YaHei" w:eastAsia="Microsoft YaHei" w:cs="Microsoft YaHei"/>
          <w:sz w:val="19"/>
          <w:szCs w:val="19"/>
          <w:spacing w:val="16"/>
        </w:rPr>
        <w:t>限</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6"/>
        </w:rPr>
        <w:t>申请提前毕业按《内江师范学院普通全日制本科生学制内提前毕业管</w:t>
      </w:r>
      <w:r>
        <w:rPr>
          <w:rFonts w:ascii="Microsoft YaHei" w:hAnsi="Microsoft YaHei" w:eastAsia="Microsoft YaHei" w:cs="Microsoft YaHei"/>
          <w:sz w:val="19"/>
          <w:szCs w:val="19"/>
          <w:spacing w:val="10"/>
        </w:rPr>
        <w:t>理办法(修订)》办理</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0"/>
        </w:rPr>
        <w:t>。</w:t>
      </w:r>
    </w:p>
    <w:p>
      <w:pPr>
        <w:ind w:left="2532"/>
        <w:spacing w:before="287" w:line="253" w:lineRule="exact"/>
        <w:rPr>
          <w:rFonts w:ascii="SimHei" w:hAnsi="SimHei" w:eastAsia="SimHei" w:cs="SimHei"/>
          <w:sz w:val="19"/>
          <w:szCs w:val="19"/>
        </w:rPr>
      </w:pPr>
      <w:r>
        <w:rPr>
          <w:rFonts w:ascii="SimHei" w:hAnsi="SimHei" w:eastAsia="SimHei" w:cs="SimHei"/>
          <w:sz w:val="19"/>
          <w:szCs w:val="19"/>
          <w:spacing w:val="12"/>
          <w:position w:val="1"/>
        </w:rPr>
        <w:t>第三章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课程修读</w:t>
      </w:r>
    </w:p>
    <w:p>
      <w:pPr>
        <w:pStyle w:val="BodyText"/>
        <w:spacing w:line="292" w:lineRule="auto"/>
        <w:rPr/>
      </w:pPr>
      <w:r/>
    </w:p>
    <w:p>
      <w:pPr>
        <w:ind w:left="436"/>
        <w:spacing w:before="81" w:line="206" w:lineRule="auto"/>
        <w:rPr>
          <w:rFonts w:ascii="Microsoft YaHei" w:hAnsi="Microsoft YaHei" w:eastAsia="Microsoft YaHei" w:cs="Microsoft YaHei"/>
          <w:sz w:val="19"/>
          <w:szCs w:val="19"/>
        </w:rPr>
      </w:pPr>
      <w:r>
        <w:rPr>
          <w:rFonts w:ascii="SimHei" w:hAnsi="SimHei" w:eastAsia="SimHei" w:cs="SimHei"/>
          <w:sz w:val="19"/>
          <w:szCs w:val="19"/>
          <w:spacing w:val="14"/>
        </w:rPr>
        <w:t>第十条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14"/>
        </w:rPr>
        <w:t>课程修读要求</w:t>
      </w:r>
    </w:p>
    <w:p>
      <w:pPr>
        <w:ind w:left="12" w:right="6" w:firstLine="435"/>
        <w:spacing w:before="46"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(一)学生应遵照循序渐进的原则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,按照专业人才培养方案各课</w:t>
      </w:r>
      <w:r>
        <w:rPr>
          <w:rFonts w:ascii="Microsoft YaHei" w:hAnsi="Microsoft YaHei" w:eastAsia="Microsoft YaHei" w:cs="Microsoft YaHei"/>
          <w:sz w:val="19"/>
          <w:szCs w:val="19"/>
          <w:spacing w:val="22"/>
        </w:rPr>
        <w:t>程模块</w:t>
      </w:r>
      <w:r>
        <w:rPr>
          <w:rFonts w:ascii="Microsoft YaHei" w:hAnsi="Microsoft YaHei" w:eastAsia="Microsoft YaHei" w:cs="Microsoft YaHei"/>
          <w:sz w:val="19"/>
          <w:szCs w:val="19"/>
          <w:spacing w:val="16"/>
        </w:rPr>
        <w:t>规定的顺序和要求修读课程</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6"/>
        </w:rPr>
        <w:t>。</w:t>
      </w:r>
    </w:p>
    <w:p>
      <w:pPr>
        <w:ind w:left="28" w:right="6" w:firstLine="418"/>
        <w:spacing w:before="1"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(二)学有余力的学生可以结合课程先修后续关系提前修读课程</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2"/>
        </w:rPr>
        <w:t>学有</w:t>
      </w:r>
      <w:r>
        <w:rPr>
          <w:rFonts w:ascii="Microsoft YaHei" w:hAnsi="Microsoft YaHei" w:eastAsia="Microsoft YaHei" w:cs="Microsoft YaHei"/>
          <w:sz w:val="19"/>
          <w:szCs w:val="19"/>
          <w:spacing w:val="15"/>
        </w:rPr>
        <w:t>困难的学生可以推后或缓修课程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。提前和延后修读应制定相应修读计划</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0" w:firstLine="436"/>
        <w:spacing w:before="6"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(三)选课分正选和补退选两个阶段</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1"/>
        </w:rPr>
        <w:t>学生应按学校规定的时间选课</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20"/>
        </w:rPr>
        <w:t>选课须在指导教师的指导下进行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20"/>
        </w:rPr>
        <w:t>凡规定有先修课程的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,应取得先修课程</w:t>
      </w:r>
      <w:r>
        <w:rPr>
          <w:rFonts w:ascii="Microsoft YaHei" w:hAnsi="Microsoft YaHei" w:eastAsia="Microsoft YaHei" w:cs="Microsoft YaHei"/>
          <w:sz w:val="19"/>
          <w:szCs w:val="19"/>
          <w:spacing w:val="20"/>
        </w:rPr>
        <w:t>学分后方可选修后续课程</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0"/>
        </w:rPr>
        <w:t>已选课程若未退选即放弃听课或课程考核</w:t>
      </w:r>
      <w:r>
        <w:rPr>
          <w:rFonts w:ascii="Microsoft YaHei" w:hAnsi="Microsoft YaHei" w:eastAsia="Microsoft YaHei" w:cs="Microsoft YaHei"/>
          <w:sz w:val="19"/>
          <w:szCs w:val="19"/>
          <w:spacing w:val="19"/>
        </w:rPr>
        <w:t>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3"/>
        </w:rPr>
        <w:t>作旷课或旷考处理</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3"/>
        </w:rPr>
        <w:t>;未选课而参加听课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、考核者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,其考核成绩无效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right="6"/>
        <w:spacing w:line="179"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(四)学生可以根据学校有关规定</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1"/>
        </w:rPr>
        <w:t>申请辅修校内其他专业或者选修其</w:t>
      </w:r>
    </w:p>
    <w:p>
      <w:pPr>
        <w:spacing w:line="179" w:lineRule="auto"/>
        <w:sectPr>
          <w:headerReference w:type="default" r:id="rId70"/>
          <w:footerReference w:type="default" r:id="rId80"/>
          <w:pgSz w:w="7416" w:h="11507"/>
          <w:pgMar w:top="872" w:right="512"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32" name="IM 132"/>
            <wp:cNvGraphicFramePr/>
            <a:graphic>
              <a:graphicData uri="http://schemas.openxmlformats.org/drawingml/2006/picture">
                <pic:pic>
                  <pic:nvPicPr>
                    <pic:cNvPr id="132" name="IM 132"/>
                    <pic:cNvPicPr/>
                  </pic:nvPicPr>
                  <pic:blipFill>
                    <a:blip r:embed="rId14"/>
                    <a:stretch>
                      <a:fillRect/>
                    </a:stretch>
                  </pic:blipFill>
                  <pic:spPr>
                    <a:xfrm rot="0">
                      <a:off x="0" y="0"/>
                      <a:ext cx="4247895" cy="428853"/>
                    </a:xfrm>
                    <a:prstGeom prst="rect">
                      <a:avLst/>
                    </a:prstGeom>
                  </pic:spPr>
                </pic:pic>
              </a:graphicData>
            </a:graphic>
          </wp:inline>
        </w:drawing>
      </w:r>
    </w:p>
    <w:p>
      <w:pPr>
        <w:ind w:left="11"/>
        <w:spacing w:before="168"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他专业课程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w:t>
      </w:r>
    </w:p>
    <w:p>
      <w:pPr>
        <w:ind w:left="10" w:right="74" w:firstLine="436"/>
        <w:spacing w:before="65"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(五)学生参加以下几种情况学习</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,根据学校相关文件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,经审核后可以认</w:t>
      </w:r>
      <w:r>
        <w:rPr>
          <w:rFonts w:ascii="Microsoft YaHei" w:hAnsi="Microsoft YaHei" w:eastAsia="Microsoft YaHei" w:cs="Microsoft YaHei"/>
          <w:sz w:val="19"/>
          <w:szCs w:val="19"/>
          <w:spacing w:val="13"/>
        </w:rPr>
        <w:t>定学分</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3"/>
        </w:rPr>
        <w:t>:</w:t>
      </w:r>
    </w:p>
    <w:p>
      <w:pPr>
        <w:ind w:left="15" w:right="74" w:firstLine="421"/>
        <w:spacing w:before="1"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1.  </w:t>
      </w:r>
      <w:r>
        <w:rPr>
          <w:rFonts w:ascii="Microsoft YaHei" w:hAnsi="Microsoft YaHei" w:eastAsia="Microsoft YaHei" w:cs="Microsoft YaHei"/>
          <w:sz w:val="19"/>
          <w:szCs w:val="19"/>
          <w:spacing w:val="17"/>
        </w:rPr>
        <w:t>参加国际交流(留学)项 目</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出国学习并在国外取得的学分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。具体按</w:t>
      </w:r>
      <w:r>
        <w:rPr>
          <w:rFonts w:ascii="Microsoft YaHei" w:hAnsi="Microsoft YaHei" w:eastAsia="Microsoft YaHei" w:cs="Microsoft YaHei"/>
          <w:sz w:val="19"/>
          <w:szCs w:val="19"/>
          <w:spacing w:val="14"/>
        </w:rPr>
        <w:t>照《内江师范学院学生出国(境)留学(交流)项目管理办法》认定学分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p>
    <w:p>
      <w:pPr>
        <w:ind w:left="433"/>
        <w:spacing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2.  </w:t>
      </w:r>
      <w:r>
        <w:rPr>
          <w:rFonts w:ascii="Microsoft YaHei" w:hAnsi="Microsoft YaHei" w:eastAsia="Microsoft YaHei" w:cs="Microsoft YaHei"/>
          <w:sz w:val="19"/>
          <w:szCs w:val="19"/>
          <w:spacing w:val="15"/>
        </w:rPr>
        <w:t>在与我校签署过合作协议的学校修读课程取得的学分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p>
    <w:p>
      <w:pPr>
        <w:ind w:left="434"/>
        <w:spacing w:before="46"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3.  </w:t>
      </w:r>
      <w:r>
        <w:rPr>
          <w:rFonts w:ascii="Microsoft YaHei" w:hAnsi="Microsoft YaHei" w:eastAsia="Microsoft YaHei" w:cs="Microsoft YaHei"/>
          <w:sz w:val="19"/>
          <w:szCs w:val="19"/>
          <w:spacing w:val="15"/>
        </w:rPr>
        <w:t>参加学校认可的开放式网络课程学习并取得的学分</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5"/>
        </w:rPr>
        <w:t>。</w:t>
      </w:r>
    </w:p>
    <w:p>
      <w:pPr>
        <w:ind w:left="11" w:right="74" w:firstLine="435"/>
        <w:spacing w:before="46"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(六)学生参加创新创业</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1"/>
        </w:rPr>
        <w:t>、社会实践等活动以及发表论文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、获得专利授权</w:t>
      </w:r>
      <w:r>
        <w:rPr>
          <w:rFonts w:ascii="Microsoft YaHei" w:hAnsi="Microsoft YaHei" w:eastAsia="Microsoft YaHei" w:cs="Microsoft YaHei"/>
          <w:sz w:val="19"/>
          <w:szCs w:val="19"/>
          <w:spacing w:val="9"/>
        </w:rPr>
        <w:t>等与专业学习</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9"/>
        </w:rPr>
        <w:t>、学业要求相关的经历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、成果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,折算为学分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,计入学业成绩</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9"/>
        </w:rPr>
        <w:t>。具</w:t>
      </w:r>
      <w:r>
        <w:rPr>
          <w:rFonts w:ascii="Microsoft YaHei" w:hAnsi="Microsoft YaHei" w:eastAsia="Microsoft YaHei" w:cs="Microsoft YaHei"/>
          <w:sz w:val="19"/>
          <w:szCs w:val="19"/>
          <w:spacing w:val="16"/>
        </w:rPr>
        <w:t>体办法按照学校相关文件执行</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6"/>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6"/>
        </w:rPr>
        <w:t>第十一条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课程的免听和免修</w:t>
      </w:r>
    </w:p>
    <w:p>
      <w:pPr>
        <w:ind w:left="10" w:right="74" w:firstLine="437"/>
        <w:spacing w:before="42"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(一)免听</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9"/>
        </w:rPr>
        <w:t>:上一学期平均学分绩点在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9"/>
          <w:position w:val="-2"/>
        </w:rPr>
        <w:t>3. 0</w:t>
      </w:r>
      <w:r>
        <w:rPr>
          <w:rFonts w:ascii="Microsoft YaHei" w:hAnsi="Microsoft YaHei" w:eastAsia="Microsoft YaHei" w:cs="Microsoft YaHei"/>
          <w:sz w:val="19"/>
          <w:szCs w:val="19"/>
          <w:spacing w:val="-28"/>
          <w:position w:val="-2"/>
        </w:rPr>
        <w:t xml:space="preserve"> </w:t>
      </w:r>
      <w:r>
        <w:rPr>
          <w:rFonts w:ascii="Microsoft YaHei" w:hAnsi="Microsoft YaHei" w:eastAsia="Microsoft YaHei" w:cs="Microsoft YaHei"/>
          <w:sz w:val="19"/>
          <w:szCs w:val="19"/>
          <w:spacing w:val="19"/>
        </w:rPr>
        <w:t>及以上的学生可在开学第</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9"/>
        </w:rPr>
        <w:t>一</w:t>
      </w:r>
      <w:r>
        <w:rPr>
          <w:rFonts w:ascii="Microsoft YaHei" w:hAnsi="Microsoft YaHei" w:eastAsia="Microsoft YaHei" w:cs="Microsoft YaHei"/>
          <w:sz w:val="19"/>
          <w:szCs w:val="19"/>
          <w:spacing w:val="21"/>
        </w:rPr>
        <w:t>周内书面提出免听某门课程的申请</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1"/>
        </w:rPr>
        <w:t>,经任课教师同意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,二级学院审批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,教务</w:t>
      </w:r>
      <w:r>
        <w:rPr>
          <w:rFonts w:ascii="Microsoft YaHei" w:hAnsi="Microsoft YaHei" w:eastAsia="Microsoft YaHei" w:cs="Microsoft YaHei"/>
          <w:sz w:val="19"/>
          <w:szCs w:val="19"/>
          <w:spacing w:val="19"/>
        </w:rPr>
        <w:t>处备案后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,可以免听全部或部分课堂理论教学</w:t>
      </w:r>
      <w:r>
        <w:rPr>
          <w:rFonts w:ascii="Microsoft YaHei" w:hAnsi="Microsoft YaHei" w:eastAsia="Microsoft YaHei" w:cs="Microsoft YaHei"/>
          <w:sz w:val="19"/>
          <w:szCs w:val="19"/>
          <w:spacing w:val="18"/>
        </w:rPr>
        <w:t>内容(思想政治理论课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、体育</w:t>
      </w:r>
      <w:r>
        <w:rPr>
          <w:rFonts w:ascii="Microsoft YaHei" w:hAnsi="Microsoft YaHei" w:eastAsia="Microsoft YaHei" w:cs="Microsoft YaHei"/>
          <w:sz w:val="19"/>
          <w:szCs w:val="19"/>
          <w:spacing w:val="17"/>
        </w:rPr>
        <w:t>及本门课程规定的实践教学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、实践性教学环节等除外)</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。批准免听者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,应按</w:t>
      </w:r>
      <w:r>
        <w:rPr>
          <w:rFonts w:ascii="Microsoft YaHei" w:hAnsi="Microsoft YaHei" w:eastAsia="Microsoft YaHei" w:cs="Microsoft YaHei"/>
          <w:sz w:val="19"/>
          <w:szCs w:val="19"/>
          <w:spacing w:val="20"/>
        </w:rPr>
        <w:t>时完成作业和课程实践教学环节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,方可取得参加该门课程考核资格</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9"/>
        </w:rPr>
        <w:t>每学</w:t>
      </w:r>
      <w:r>
        <w:rPr>
          <w:rFonts w:ascii="Microsoft YaHei" w:hAnsi="Microsoft YaHei" w:eastAsia="Microsoft YaHei" w:cs="Microsoft YaHei"/>
          <w:sz w:val="19"/>
          <w:szCs w:val="19"/>
          <w:spacing w:val="17"/>
        </w:rPr>
        <w:t>期免听课程学分不超过 </w:t>
      </w:r>
      <w:r>
        <w:rPr>
          <w:rFonts w:ascii="Microsoft YaHei" w:hAnsi="Microsoft YaHei" w:eastAsia="Microsoft YaHei" w:cs="Microsoft YaHei"/>
          <w:sz w:val="19"/>
          <w:szCs w:val="19"/>
          <w:spacing w:val="17"/>
          <w:position w:val="-2"/>
        </w:rPr>
        <w:t>4</w:t>
      </w:r>
      <w:r>
        <w:rPr>
          <w:rFonts w:ascii="Microsoft YaHei" w:hAnsi="Microsoft YaHei" w:eastAsia="Microsoft YaHei" w:cs="Microsoft YaHei"/>
          <w:sz w:val="19"/>
          <w:szCs w:val="19"/>
          <w:spacing w:val="17"/>
        </w:rPr>
        <w:t>学分</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7"/>
        </w:rPr>
        <w:t>。</w:t>
      </w:r>
    </w:p>
    <w:p>
      <w:pPr>
        <w:ind w:left="8" w:firstLine="438"/>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(二)免修</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2"/>
        </w:rPr>
        <w:t>:学生因生理缺陷或患有某种疾病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,不能参加某门课程学习</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18"/>
        </w:rPr>
        <w:t>经医院出具证明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,可申请免修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;免修该门课程须经本人申</w:t>
      </w:r>
      <w:r>
        <w:rPr>
          <w:rFonts w:ascii="Microsoft YaHei" w:hAnsi="Microsoft YaHei" w:eastAsia="Microsoft YaHei" w:cs="Microsoft YaHei"/>
          <w:sz w:val="19"/>
          <w:szCs w:val="19"/>
          <w:spacing w:val="17"/>
        </w:rPr>
        <w:t>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、所在二级学院</w:t>
      </w:r>
      <w:r>
        <w:rPr>
          <w:rFonts w:ascii="Microsoft YaHei" w:hAnsi="Microsoft YaHei" w:eastAsia="Microsoft YaHei" w:cs="Microsoft YaHei"/>
          <w:sz w:val="19"/>
          <w:szCs w:val="19"/>
          <w:spacing w:val="12"/>
        </w:rPr>
        <w:t>签署意见</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、教务处备案</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。免修课程应与该门课程同期学生的考核同时进</w:t>
      </w:r>
      <w:r>
        <w:rPr>
          <w:rFonts w:ascii="Microsoft YaHei" w:hAnsi="Microsoft YaHei" w:eastAsia="Microsoft YaHei" w:cs="Microsoft YaHei"/>
          <w:sz w:val="19"/>
          <w:szCs w:val="19"/>
          <w:spacing w:val="11"/>
        </w:rPr>
        <w:t>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2"/>
        </w:rPr>
        <w:t>课程免修的具体条件和程序按照《内江师范学院课程免修管理办法》办理</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2"/>
        </w:rPr>
        <w:t>。</w:t>
      </w:r>
    </w:p>
    <w:p>
      <w:pPr>
        <w:ind w:left="10" w:right="74" w:firstLine="436"/>
        <w:spacing w:before="3"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(三)学生确属健康原因</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2"/>
        </w:rPr>
        <w:t>,经医院证明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,学生所在二级学院审核</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,教务处</w:t>
      </w:r>
      <w:r>
        <w:rPr>
          <w:rFonts w:ascii="Microsoft YaHei" w:hAnsi="Microsoft YaHei" w:eastAsia="Microsoft YaHei" w:cs="Microsoft YaHei"/>
          <w:sz w:val="19"/>
          <w:szCs w:val="19"/>
          <w:spacing w:val="12"/>
        </w:rPr>
        <w:t>批准</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2"/>
        </w:rPr>
        <w:t>,《大学体育》课程可以采用跟班见习方式修读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,根据学生上课平时表现</w:t>
      </w:r>
      <w:r>
        <w:rPr>
          <w:rFonts w:ascii="Microsoft YaHei" w:hAnsi="Microsoft YaHei" w:eastAsia="Microsoft YaHei" w:cs="Microsoft YaHei"/>
          <w:sz w:val="19"/>
          <w:szCs w:val="19"/>
          <w:spacing w:val="17"/>
        </w:rPr>
        <w:t>和课堂大作业方式综合评定成绩</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w:t>
      </w:r>
    </w:p>
    <w:p>
      <w:pPr>
        <w:ind w:left="10" w:right="74" w:firstLine="436"/>
        <w:spacing w:before="3"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(四)学生在校期间取得计算机等级证书</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1"/>
        </w:rPr>
        <w:t>、大学英语四六级等级证书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、普</w:t>
      </w:r>
      <w:r>
        <w:rPr>
          <w:rFonts w:ascii="Microsoft YaHei" w:hAnsi="Microsoft YaHei" w:eastAsia="Microsoft YaHei" w:cs="Microsoft YaHei"/>
          <w:sz w:val="19"/>
          <w:szCs w:val="19"/>
          <w:spacing w:val="15"/>
        </w:rPr>
        <w:t>通话等级证书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、学科竞赛获奖证书等可认定相关课程学分</w:t>
      </w:r>
      <w:r>
        <w:rPr>
          <w:rFonts w:ascii="Microsoft YaHei" w:hAnsi="Microsoft YaHei" w:eastAsia="Microsoft YaHei" w:cs="Microsoft YaHei"/>
          <w:sz w:val="19"/>
          <w:szCs w:val="19"/>
          <w:spacing w:val="14"/>
        </w:rPr>
        <w:t>和成绩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,具体办法</w:t>
      </w:r>
      <w:r>
        <w:rPr>
          <w:rFonts w:ascii="Microsoft YaHei" w:hAnsi="Microsoft YaHei" w:eastAsia="Microsoft YaHei" w:cs="Microsoft YaHei"/>
          <w:sz w:val="19"/>
          <w:szCs w:val="19"/>
          <w:spacing w:val="7"/>
        </w:rPr>
        <w:t>按照《内江师范学院学分认定管理办法》、《内江师</w:t>
      </w:r>
      <w:r>
        <w:rPr>
          <w:rFonts w:ascii="Microsoft YaHei" w:hAnsi="Microsoft YaHei" w:eastAsia="Microsoft YaHei" w:cs="Microsoft YaHei"/>
          <w:sz w:val="19"/>
          <w:szCs w:val="19"/>
          <w:spacing w:val="6"/>
        </w:rPr>
        <w:t>范学院大学生学科竞赛管</w:t>
      </w:r>
      <w:r>
        <w:rPr>
          <w:rFonts w:ascii="Microsoft YaHei" w:hAnsi="Microsoft YaHei" w:eastAsia="Microsoft YaHei" w:cs="Microsoft YaHei"/>
          <w:sz w:val="19"/>
          <w:szCs w:val="19"/>
          <w:spacing w:val="10"/>
        </w:rPr>
        <w:t>理办法(修订)》执行</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0"/>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6"/>
        </w:rPr>
        <w:t>第十二条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课程的补考和重修</w:t>
      </w:r>
    </w:p>
    <w:p>
      <w:pPr>
        <w:ind w:left="11" w:right="74" w:firstLine="435"/>
        <w:spacing w:before="47" w:line="23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(一)学生课程考核不合格可允许补考或重修</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20"/>
        </w:rPr>
        <w:t>补考次数为一次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补考</w:t>
      </w:r>
      <w:r>
        <w:rPr>
          <w:rFonts w:ascii="Microsoft YaHei" w:hAnsi="Microsoft YaHei" w:eastAsia="Microsoft YaHei" w:cs="Microsoft YaHei"/>
          <w:sz w:val="19"/>
          <w:szCs w:val="19"/>
          <w:spacing w:val="21"/>
        </w:rPr>
        <w:t>成绩合格者</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1"/>
        </w:rPr>
        <w:t>,认定该门课程成绩合格并取得相应学分(成绩记</w:t>
      </w:r>
      <w:r>
        <w:rPr>
          <w:rFonts w:ascii="Microsoft YaHei" w:hAnsi="Microsoft YaHei" w:eastAsia="Microsoft YaHei" w:cs="Microsoft YaHei"/>
          <w:sz w:val="19"/>
          <w:szCs w:val="19"/>
          <w:spacing w:val="28"/>
          <w:w w:val="101"/>
        </w:rPr>
        <w:t xml:space="preserve"> </w:t>
      </w:r>
      <w:r>
        <w:rPr>
          <w:rFonts w:ascii="Microsoft YaHei" w:hAnsi="Microsoft YaHei" w:eastAsia="Microsoft YaHei" w:cs="Microsoft YaHei"/>
          <w:sz w:val="19"/>
          <w:szCs w:val="19"/>
          <w:spacing w:val="21"/>
          <w:position w:val="-2"/>
        </w:rPr>
        <w:t>60</w:t>
      </w:r>
      <w:r>
        <w:rPr>
          <w:rFonts w:ascii="Microsoft YaHei" w:hAnsi="Microsoft YaHei" w:eastAsia="Microsoft YaHei" w:cs="Microsoft YaHei"/>
          <w:sz w:val="19"/>
          <w:szCs w:val="19"/>
          <w:spacing w:val="21"/>
        </w:rPr>
        <w:t>分) ,课程</w:t>
      </w:r>
      <w:r>
        <w:rPr>
          <w:rFonts w:ascii="Microsoft YaHei" w:hAnsi="Microsoft YaHei" w:eastAsia="Microsoft YaHei" w:cs="Microsoft YaHei"/>
          <w:sz w:val="19"/>
          <w:szCs w:val="19"/>
          <w:spacing w:val="11"/>
        </w:rPr>
        <w:t>成绩注明</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1"/>
        </w:rPr>
        <w:t>“补考</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1"/>
        </w:rPr>
        <w:t>”字样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;补考不合格者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,则必须(通识选修课除外)重修</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1"/>
        </w:rPr>
        <w:t>。实践</w:t>
      </w:r>
    </w:p>
    <w:p>
      <w:pPr>
        <w:spacing w:line="232" w:lineRule="auto"/>
        <w:sectPr>
          <w:headerReference w:type="default" r:id="rId11"/>
          <w:footerReference w:type="default" r:id="rId81"/>
          <w:pgSz w:w="7416" w:h="11507"/>
          <w:pgMar w:top="196" w:right="445" w:bottom="364" w:left="196" w:header="0" w:footer="143" w:gutter="0"/>
        </w:sectPr>
        <w:rPr>
          <w:rFonts w:ascii="Microsoft YaHei" w:hAnsi="Microsoft YaHei" w:eastAsia="Microsoft YaHei" w:cs="Microsoft YaHei"/>
          <w:sz w:val="19"/>
          <w:szCs w:val="19"/>
        </w:rPr>
      </w:pPr>
    </w:p>
    <w:p>
      <w:pPr>
        <w:ind w:left="12" w:right="6"/>
        <w:spacing w:before="156" w:line="23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教学环节考核不合格必须重修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。通识选修课程考核不合格</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,不安排补考</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,应</w:t>
      </w:r>
      <w:r>
        <w:rPr>
          <w:rFonts w:ascii="Microsoft YaHei" w:hAnsi="Microsoft YaHei" w:eastAsia="Microsoft YaHei" w:cs="Microsoft YaHei"/>
          <w:sz w:val="19"/>
          <w:szCs w:val="19"/>
          <w:spacing w:val="14"/>
        </w:rPr>
        <w:t>重选或另选课程</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4"/>
        </w:rPr>
        <w:t>。</w:t>
      </w:r>
    </w:p>
    <w:p>
      <w:pPr>
        <w:ind w:left="11" w:right="6" w:firstLine="435"/>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(二)重修学生可以根据已掌握该课程的程度</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8"/>
        </w:rPr>
        <w:t>由本人提出申请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,经主讲</w:t>
      </w:r>
      <w:r>
        <w:rPr>
          <w:rFonts w:ascii="Microsoft YaHei" w:hAnsi="Microsoft YaHei" w:eastAsia="Microsoft YaHei" w:cs="Microsoft YaHei"/>
          <w:sz w:val="19"/>
          <w:szCs w:val="19"/>
          <w:spacing w:val="21"/>
        </w:rPr>
        <w:t>教师同意</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1"/>
        </w:rPr>
        <w:t>,开课单位签署意见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,可免听该课程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,并由主讲教师确定其参考资</w:t>
      </w:r>
      <w:r>
        <w:rPr>
          <w:rFonts w:ascii="Microsoft YaHei" w:hAnsi="Microsoft YaHei" w:eastAsia="Microsoft YaHei" w:cs="Microsoft YaHei"/>
          <w:sz w:val="19"/>
          <w:szCs w:val="19"/>
        </w:rPr>
        <w:t>格</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(三)重修课程成绩不合格</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0"/>
        </w:rPr>
        <w:t>,可继续申请重修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,注明</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0"/>
        </w:rPr>
        <w:t>“重修</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0"/>
        </w:rPr>
        <w:t>”字样</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11" w:right="6" w:firstLine="435"/>
        <w:spacing w:before="7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(四)重修课程由</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
        </w:rPr>
        <w:t>各</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课</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单</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据</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实</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2"/>
        </w:rPr>
        <w:t>际</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况 ,</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可</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采</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班</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重</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班</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重</w:t>
      </w:r>
      <w:r>
        <w:rPr>
          <w:rFonts w:ascii="Microsoft YaHei" w:hAnsi="Microsoft YaHei" w:eastAsia="Microsoft YaHei" w:cs="Microsoft YaHei"/>
          <w:sz w:val="19"/>
          <w:szCs w:val="19"/>
          <w:spacing w:val="3"/>
        </w:rPr>
        <w:t>修</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3"/>
        </w:rPr>
        <w:t>、个别辅导</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、自学免听考试等形式进行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w:t>
      </w:r>
    </w:p>
    <w:p>
      <w:pPr>
        <w:ind w:left="13" w:right="6" w:firstLine="434"/>
        <w:spacing w:before="1"/>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(五)重修课程具体要求</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2"/>
        </w:rPr>
        <w:t>、成绩记载方法按照《内江师范学院课程重修管</w:t>
      </w:r>
      <w:r>
        <w:rPr>
          <w:rFonts w:ascii="Microsoft YaHei" w:hAnsi="Microsoft YaHei" w:eastAsia="Microsoft YaHei" w:cs="Microsoft YaHei"/>
          <w:sz w:val="19"/>
          <w:szCs w:val="19"/>
          <w:spacing w:val="10"/>
        </w:rPr>
        <w:t>理办法(修订)》执行</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0"/>
        </w:rPr>
        <w:t>。</w:t>
      </w:r>
    </w:p>
    <w:p>
      <w:pPr>
        <w:ind w:left="2218"/>
        <w:spacing w:before="281" w:line="254" w:lineRule="exact"/>
        <w:rPr>
          <w:rFonts w:ascii="SimHei" w:hAnsi="SimHei" w:eastAsia="SimHei" w:cs="SimHei"/>
          <w:sz w:val="19"/>
          <w:szCs w:val="19"/>
        </w:rPr>
      </w:pPr>
      <w:r>
        <w:rPr>
          <w:rFonts w:ascii="SimHei" w:hAnsi="SimHei" w:eastAsia="SimHei" w:cs="SimHei"/>
          <w:sz w:val="19"/>
          <w:szCs w:val="19"/>
          <w:spacing w:val="14"/>
          <w:position w:val="1"/>
        </w:rPr>
        <w:t>第四章</w:t>
      </w:r>
      <w:r>
        <w:rPr>
          <w:rFonts w:ascii="SimHei" w:hAnsi="SimHei" w:eastAsia="SimHei" w:cs="SimHei"/>
          <w:sz w:val="19"/>
          <w:szCs w:val="19"/>
          <w:spacing w:val="24"/>
          <w:position w:val="1"/>
        </w:rPr>
        <w:t xml:space="preserve">  </w:t>
      </w:r>
      <w:r>
        <w:rPr>
          <w:rFonts w:ascii="SimHei" w:hAnsi="SimHei" w:eastAsia="SimHei" w:cs="SimHei"/>
          <w:sz w:val="19"/>
          <w:szCs w:val="19"/>
          <w:spacing w:val="14"/>
          <w:position w:val="1"/>
        </w:rPr>
        <w:t>考核与成绩记载</w:t>
      </w:r>
    </w:p>
    <w:p>
      <w:pPr>
        <w:pStyle w:val="BodyText"/>
        <w:spacing w:line="295" w:lineRule="auto"/>
        <w:rPr/>
      </w:pPr>
      <w:r/>
    </w:p>
    <w:p>
      <w:pPr>
        <w:ind w:left="8" w:right="1" w:firstLine="428"/>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18"/>
        </w:rPr>
        <w:t>第十三条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学生应当参加学校专业人才培养方案规定的课程和各种教</w:t>
      </w:r>
      <w:r>
        <w:rPr>
          <w:rFonts w:ascii="Microsoft YaHei" w:hAnsi="Microsoft YaHei" w:eastAsia="Microsoft YaHei" w:cs="Microsoft YaHei"/>
          <w:sz w:val="19"/>
          <w:szCs w:val="19"/>
          <w:spacing w:val="22"/>
        </w:rPr>
        <w:t>育教学环节(以下统称课程)的考核</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2"/>
        </w:rPr>
        <w:t>考核</w:t>
      </w:r>
      <w:r>
        <w:rPr>
          <w:rFonts w:ascii="Microsoft YaHei" w:hAnsi="Microsoft YaHei" w:eastAsia="Microsoft YaHei" w:cs="Microsoft YaHei"/>
          <w:sz w:val="19"/>
          <w:szCs w:val="19"/>
          <w:spacing w:val="21"/>
        </w:rPr>
        <w:t>合格方可获得该门课程的学分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18"/>
        </w:rPr>
        <w:t>考核不合格</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,不能获得该门课程的学分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,待补考或重修合格后方可获得该门</w:t>
      </w:r>
      <w:r>
        <w:rPr>
          <w:rFonts w:ascii="Microsoft YaHei" w:hAnsi="Microsoft YaHei" w:eastAsia="Microsoft YaHei" w:cs="Microsoft YaHei"/>
          <w:sz w:val="19"/>
          <w:szCs w:val="19"/>
          <w:spacing w:val="13"/>
        </w:rPr>
        <w:t>课程的学分</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3"/>
        </w:rPr>
        <w:t>。学生的学业成绩应真实</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、完整地记载并记入成绩登记表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,学生</w:t>
      </w:r>
      <w:r>
        <w:rPr>
          <w:rFonts w:ascii="Microsoft YaHei" w:hAnsi="Microsoft YaHei" w:eastAsia="Microsoft YaHei" w:cs="Microsoft YaHei"/>
          <w:sz w:val="19"/>
          <w:szCs w:val="19"/>
          <w:spacing w:val="17"/>
        </w:rPr>
        <w:t>中文成绩单在学生毕业时归入其个人档案</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w:t>
      </w:r>
    </w:p>
    <w:p>
      <w:pPr>
        <w:ind w:left="11" w:right="6"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4"/>
        </w:rPr>
        <w:t>第十四条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考核资格</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4"/>
        </w:rPr>
        <w:t>。学校按照《内江师范学院课程考核管理办法(修</w:t>
      </w:r>
      <w:r>
        <w:rPr>
          <w:rFonts w:ascii="Microsoft YaHei" w:hAnsi="Microsoft YaHei" w:eastAsia="Microsoft YaHei" w:cs="Microsoft YaHei"/>
          <w:sz w:val="19"/>
          <w:szCs w:val="19"/>
          <w:spacing w:val="19"/>
        </w:rPr>
        <w:t>订)》要求认定学生是否具备课程考核资格</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,若学生被取消该门课程考核资</w:t>
      </w:r>
      <w:r>
        <w:rPr>
          <w:rFonts w:ascii="Microsoft YaHei" w:hAnsi="Microsoft YaHei" w:eastAsia="Microsoft YaHei" w:cs="Microsoft YaHei"/>
          <w:sz w:val="19"/>
          <w:szCs w:val="19"/>
          <w:spacing w:val="14"/>
        </w:rPr>
        <w:t>格</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4"/>
        </w:rPr>
        <w:t>,该门课程须重修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9" w:firstLine="427"/>
        <w:spacing w:before="4" w:line="229" w:lineRule="auto"/>
        <w:rPr>
          <w:rFonts w:ascii="Microsoft YaHei" w:hAnsi="Microsoft YaHei" w:eastAsia="Microsoft YaHei" w:cs="Microsoft YaHei"/>
          <w:sz w:val="19"/>
          <w:szCs w:val="19"/>
        </w:rPr>
      </w:pPr>
      <w:r>
        <w:rPr>
          <w:rFonts w:ascii="SimHei" w:hAnsi="SimHei" w:eastAsia="SimHei" w:cs="SimHei"/>
          <w:sz w:val="19"/>
          <w:szCs w:val="19"/>
          <w:spacing w:val="20"/>
        </w:rPr>
        <w:t>第十五条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课程考核方式分为考试与考查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,可在线下或线</w:t>
      </w:r>
      <w:r>
        <w:rPr>
          <w:rFonts w:ascii="Microsoft YaHei" w:hAnsi="Microsoft YaHei" w:eastAsia="Microsoft YaHei" w:cs="Microsoft YaHei"/>
          <w:sz w:val="19"/>
          <w:szCs w:val="19"/>
          <w:spacing w:val="19"/>
        </w:rPr>
        <w:t>上进行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。考</w:t>
      </w:r>
      <w:r>
        <w:rPr>
          <w:rFonts w:ascii="Microsoft YaHei" w:hAnsi="Microsoft YaHei" w:eastAsia="Microsoft YaHei" w:cs="Microsoft YaHei"/>
          <w:sz w:val="19"/>
          <w:szCs w:val="19"/>
          <w:spacing w:val="8"/>
        </w:rPr>
        <w:t>试一般包括笔试(含闭卷考试</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、开卷考试等)</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rPr>
        <w:t>、口试</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、实验</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、技能测试等方式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9"/>
        </w:rPr>
        <w:t>采用百分制记分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;考查一般包括课程论文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、调研(调查)报告</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、课</w:t>
      </w:r>
      <w:r>
        <w:rPr>
          <w:rFonts w:ascii="Microsoft YaHei" w:hAnsi="Microsoft YaHei" w:eastAsia="Microsoft YaHei" w:cs="Microsoft YaHei"/>
          <w:sz w:val="19"/>
          <w:szCs w:val="19"/>
          <w:spacing w:val="8"/>
        </w:rPr>
        <w:t>程设计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、实践</w:t>
      </w:r>
      <w:r>
        <w:rPr>
          <w:rFonts w:ascii="Microsoft YaHei" w:hAnsi="Microsoft YaHei" w:eastAsia="Microsoft YaHei" w:cs="Microsoft YaHei"/>
          <w:sz w:val="19"/>
          <w:szCs w:val="19"/>
          <w:spacing w:val="15"/>
        </w:rPr>
        <w:t>(验)操作</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、艺术创作等</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,采用百分制或其他记分方式</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。考试类课程考核时间</w:t>
      </w:r>
      <w:r>
        <w:rPr>
          <w:rFonts w:ascii="Microsoft YaHei" w:hAnsi="Microsoft YaHei" w:eastAsia="Microsoft YaHei" w:cs="Microsoft YaHei"/>
          <w:sz w:val="19"/>
          <w:szCs w:val="19"/>
          <w:spacing w:val="15"/>
        </w:rPr>
        <w:t>原则上为</w:t>
      </w:r>
      <w:r>
        <w:rPr>
          <w:rFonts w:ascii="Microsoft YaHei" w:hAnsi="Microsoft YaHei" w:eastAsia="Microsoft YaHei" w:cs="Microsoft YaHei"/>
          <w:sz w:val="19"/>
          <w:szCs w:val="19"/>
          <w:spacing w:val="32"/>
          <w:w w:val="101"/>
        </w:rPr>
        <w:t xml:space="preserve"> </w:t>
      </w:r>
      <w:r>
        <w:rPr>
          <w:rFonts w:ascii="Microsoft YaHei" w:hAnsi="Microsoft YaHei" w:eastAsia="Microsoft YaHei" w:cs="Microsoft YaHei"/>
          <w:sz w:val="19"/>
          <w:szCs w:val="19"/>
          <w:spacing w:val="15"/>
          <w:position w:val="-2"/>
        </w:rPr>
        <w:t>120</w:t>
      </w:r>
      <w:r>
        <w:rPr>
          <w:rFonts w:ascii="Microsoft YaHei" w:hAnsi="Microsoft YaHei" w:eastAsia="Microsoft YaHei" w:cs="Microsoft YaHei"/>
          <w:sz w:val="19"/>
          <w:szCs w:val="19"/>
          <w:spacing w:val="15"/>
        </w:rPr>
        <w:t>分钟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,考查类课程考核时间原则上为</w:t>
      </w:r>
      <w:r>
        <w:rPr>
          <w:rFonts w:ascii="Microsoft YaHei" w:hAnsi="Microsoft YaHei" w:eastAsia="Microsoft YaHei" w:cs="Microsoft YaHei"/>
          <w:sz w:val="19"/>
          <w:szCs w:val="19"/>
          <w:spacing w:val="21"/>
          <w:w w:val="101"/>
        </w:rPr>
        <w:t xml:space="preserve"> </w:t>
      </w:r>
      <w:r>
        <w:rPr>
          <w:rFonts w:ascii="Microsoft YaHei" w:hAnsi="Microsoft YaHei" w:eastAsia="Microsoft YaHei" w:cs="Microsoft YaHei"/>
          <w:sz w:val="19"/>
          <w:szCs w:val="19"/>
          <w:spacing w:val="15"/>
          <w:position w:val="-2"/>
        </w:rPr>
        <w:t>90</w:t>
      </w:r>
      <w:r>
        <w:rPr>
          <w:rFonts w:ascii="Microsoft YaHei" w:hAnsi="Microsoft YaHei" w:eastAsia="Microsoft YaHei" w:cs="Microsoft YaHei"/>
          <w:sz w:val="19"/>
          <w:szCs w:val="19"/>
          <w:spacing w:val="15"/>
        </w:rPr>
        <w:t>分钟</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。任课教师可根</w:t>
      </w:r>
      <w:r>
        <w:rPr>
          <w:rFonts w:ascii="Microsoft YaHei" w:hAnsi="Microsoft YaHei" w:eastAsia="Microsoft YaHei" w:cs="Microsoft YaHei"/>
          <w:sz w:val="19"/>
          <w:szCs w:val="19"/>
          <w:spacing w:val="15"/>
        </w:rPr>
        <w:t>据课程特点提出考核方式的建议意见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,经教研室主任批准同</w:t>
      </w:r>
      <w:r>
        <w:rPr>
          <w:rFonts w:ascii="Microsoft YaHei" w:hAnsi="Microsoft YaHei" w:eastAsia="Microsoft YaHei" w:cs="Microsoft YaHei"/>
          <w:sz w:val="19"/>
          <w:szCs w:val="19"/>
          <w:spacing w:val="14"/>
        </w:rPr>
        <w:t>意</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、二级学院院</w:t>
      </w:r>
      <w:r>
        <w:rPr>
          <w:rFonts w:ascii="Microsoft YaHei" w:hAnsi="Microsoft YaHei" w:eastAsia="Microsoft YaHei" w:cs="Microsoft YaHei"/>
          <w:sz w:val="19"/>
          <w:szCs w:val="19"/>
          <w:spacing w:val="18"/>
        </w:rPr>
        <w:t>长或分管教学工作的副院长审定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,报教务处备案</w:t>
      </w:r>
      <w:r>
        <w:rPr>
          <w:rFonts w:ascii="Microsoft YaHei" w:hAnsi="Microsoft YaHei" w:eastAsia="Microsoft YaHei" w:cs="Microsoft YaHei"/>
          <w:sz w:val="19"/>
          <w:szCs w:val="19"/>
          <w:spacing w:val="17"/>
        </w:rPr>
        <w:t>方可执行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w:t>
      </w:r>
    </w:p>
    <w:p>
      <w:pPr>
        <w:ind w:left="12" w:right="6" w:firstLine="424"/>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4"/>
        </w:rPr>
        <w:t>第十六条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课程成绩可以采用百分制</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、等第制或五级制</w:t>
      </w:r>
      <w:r>
        <w:rPr>
          <w:rFonts w:ascii="Microsoft YaHei" w:hAnsi="Microsoft YaHei" w:eastAsia="Microsoft YaHei" w:cs="Microsoft YaHei"/>
          <w:sz w:val="19"/>
          <w:szCs w:val="19"/>
          <w:spacing w:val="13"/>
        </w:rPr>
        <w:t>记分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,根据平时</w:t>
      </w:r>
      <w:r>
        <w:rPr>
          <w:rFonts w:ascii="Microsoft YaHei" w:hAnsi="Microsoft YaHei" w:eastAsia="Microsoft YaHei" w:cs="Microsoft YaHei"/>
          <w:sz w:val="19"/>
          <w:szCs w:val="19"/>
          <w:spacing w:val="-2"/>
        </w:rPr>
        <w:t>考勤</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、测验</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、作业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、实验成绩</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、期末考核成绩等</w:t>
      </w:r>
      <w:r>
        <w:rPr>
          <w:rFonts w:ascii="Microsoft YaHei" w:hAnsi="Microsoft YaHei" w:eastAsia="Microsoft YaHei" w:cs="Microsoft YaHei"/>
          <w:sz w:val="19"/>
          <w:szCs w:val="19"/>
          <w:spacing w:val="-3"/>
        </w:rPr>
        <w:t>综合评定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w:t>
      </w:r>
    </w:p>
    <w:p>
      <w:pPr>
        <w:ind w:left="12" w:right="6" w:firstLine="424"/>
        <w:spacing w:before="2" w:line="233" w:lineRule="auto"/>
        <w:rPr>
          <w:rFonts w:ascii="Microsoft YaHei" w:hAnsi="Microsoft YaHei" w:eastAsia="Microsoft YaHei" w:cs="Microsoft YaHei"/>
          <w:sz w:val="19"/>
          <w:szCs w:val="19"/>
        </w:rPr>
      </w:pPr>
      <w:r>
        <w:rPr>
          <w:rFonts w:ascii="SimHei" w:hAnsi="SimHei" w:eastAsia="SimHei" w:cs="SimHei"/>
          <w:sz w:val="19"/>
          <w:szCs w:val="19"/>
          <w:spacing w:val="14"/>
        </w:rPr>
        <w:t>第十七条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学生思想品德的考核</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、鉴定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,要以《普通高</w:t>
      </w:r>
      <w:r>
        <w:rPr>
          <w:rFonts w:ascii="Microsoft YaHei" w:hAnsi="Microsoft YaHei" w:eastAsia="Microsoft YaHei" w:cs="Microsoft YaHei"/>
          <w:sz w:val="19"/>
          <w:szCs w:val="19"/>
          <w:spacing w:val="13"/>
        </w:rPr>
        <w:t>等学校学生管理</w:t>
      </w:r>
      <w:r>
        <w:rPr>
          <w:rFonts w:ascii="Microsoft YaHei" w:hAnsi="Microsoft YaHei" w:eastAsia="Microsoft YaHei" w:cs="Microsoft YaHei"/>
          <w:sz w:val="19"/>
          <w:szCs w:val="19"/>
          <w:spacing w:val="16"/>
        </w:rPr>
        <w:t>规定》(教育部令第 </w:t>
      </w:r>
      <w:r>
        <w:rPr>
          <w:rFonts w:ascii="Microsoft YaHei" w:hAnsi="Microsoft YaHei" w:eastAsia="Microsoft YaHei" w:cs="Microsoft YaHei"/>
          <w:sz w:val="19"/>
          <w:szCs w:val="19"/>
          <w:spacing w:val="16"/>
          <w:position w:val="-2"/>
        </w:rPr>
        <w:t>41</w:t>
      </w:r>
      <w:r>
        <w:rPr>
          <w:rFonts w:ascii="Microsoft YaHei" w:hAnsi="Microsoft YaHei" w:eastAsia="Microsoft YaHei" w:cs="Microsoft YaHei"/>
          <w:sz w:val="19"/>
          <w:szCs w:val="19"/>
          <w:spacing w:val="16"/>
        </w:rPr>
        <w:t>号)第四条为主要依据</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,采取个人小结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,师生民主评议</w:t>
      </w:r>
    </w:p>
    <w:p>
      <w:pPr>
        <w:spacing w:line="233" w:lineRule="auto"/>
        <w:sectPr>
          <w:headerReference w:type="default" r:id="rId70"/>
          <w:footerReference w:type="default" r:id="rId82"/>
          <w:pgSz w:w="7416" w:h="11507"/>
          <w:pgMar w:top="872" w:right="512" w:bottom="364" w:left="196" w:header="196" w:footer="143" w:gutter="0"/>
        </w:sectPr>
        <w:rPr>
          <w:rFonts w:ascii="Microsoft YaHei" w:hAnsi="Microsoft YaHei" w:eastAsia="Microsoft YaHei" w:cs="Microsoft YaHei"/>
          <w:sz w:val="19"/>
          <w:szCs w:val="19"/>
        </w:rPr>
      </w:pPr>
    </w:p>
    <w:p>
      <w:pPr>
        <w:ind w:firstLine="79"/>
        <w:spacing w:line="675" w:lineRule="exact"/>
        <w:rPr/>
      </w:pPr>
      <w:r>
        <w:rPr>
          <w:position w:val="-13"/>
        </w:rPr>
        <w:drawing>
          <wp:inline distT="0" distB="0" distL="0" distR="0">
            <wp:extent cx="4247895" cy="428853"/>
            <wp:effectExtent l="0" t="0" r="0" b="0"/>
            <wp:docPr id="134" name="IM 134"/>
            <wp:cNvGraphicFramePr/>
            <a:graphic>
              <a:graphicData uri="http://schemas.openxmlformats.org/drawingml/2006/picture">
                <pic:pic>
                  <pic:nvPicPr>
                    <pic:cNvPr id="134" name="IM 134"/>
                    <pic:cNvPicPr/>
                  </pic:nvPicPr>
                  <pic:blipFill>
                    <a:blip r:embed="rId14"/>
                    <a:stretch>
                      <a:fillRect/>
                    </a:stretch>
                  </pic:blipFill>
                  <pic:spPr>
                    <a:xfrm rot="0">
                      <a:off x="0" y="0"/>
                      <a:ext cx="4247895" cy="428853"/>
                    </a:xfrm>
                    <a:prstGeom prst="rect">
                      <a:avLst/>
                    </a:prstGeom>
                  </pic:spPr>
                </pic:pic>
              </a:graphicData>
            </a:graphic>
          </wp:inline>
        </w:drawing>
      </w:r>
    </w:p>
    <w:p>
      <w:pPr>
        <w:ind w:left="93"/>
        <w:spacing w:before="167"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等形式进行</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2"/>
        </w:rPr>
        <w:t>。</w:t>
      </w:r>
    </w:p>
    <w:p>
      <w:pPr>
        <w:ind w:left="89" w:right="74" w:firstLine="422"/>
        <w:spacing w:before="65" w:line="23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学生体育成绩评定要突出过程管理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,成绩要以考勤</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、课内教学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、课外锻</w:t>
      </w:r>
      <w:r>
        <w:rPr>
          <w:rFonts w:ascii="Microsoft YaHei" w:hAnsi="Microsoft YaHei" w:eastAsia="Microsoft YaHei" w:cs="Microsoft YaHei"/>
          <w:sz w:val="19"/>
          <w:szCs w:val="19"/>
          <w:spacing w:val="14"/>
        </w:rPr>
        <w:t>炼活动和体质健康等情况综合评定</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4"/>
        </w:rPr>
        <w:t>。学生在校期间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,必须按照《国家学生体</w:t>
      </w:r>
      <w:r>
        <w:rPr>
          <w:rFonts w:ascii="Microsoft YaHei" w:hAnsi="Microsoft YaHei" w:eastAsia="Microsoft YaHei" w:cs="Microsoft YaHei"/>
          <w:sz w:val="19"/>
          <w:szCs w:val="19"/>
          <w:spacing w:val="10"/>
        </w:rPr>
        <w:t>质健康标准</w:t>
      </w:r>
      <w:r>
        <w:rPr>
          <w:rFonts w:ascii="Microsoft YaHei" w:hAnsi="Microsoft YaHei" w:eastAsia="Microsoft YaHei" w:cs="Microsoft YaHei"/>
          <w:sz w:val="19"/>
          <w:szCs w:val="19"/>
          <w:spacing w:val="10"/>
          <w:position w:val="-1"/>
        </w:rPr>
        <w:t>(2014</w:t>
      </w:r>
      <w:r>
        <w:rPr>
          <w:rFonts w:ascii="Microsoft YaHei" w:hAnsi="Microsoft YaHei" w:eastAsia="Microsoft YaHei" w:cs="Microsoft YaHei"/>
          <w:sz w:val="19"/>
          <w:szCs w:val="19"/>
          <w:spacing w:val="10"/>
        </w:rPr>
        <w:t>年修订)》(教体艺〔2014〕5号)文件要求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,每年参加</w:t>
      </w:r>
      <w:r>
        <w:rPr>
          <w:rFonts w:ascii="Microsoft YaHei" w:hAnsi="Microsoft YaHei" w:eastAsia="Microsoft YaHei" w:cs="Microsoft YaHei"/>
          <w:sz w:val="19"/>
          <w:szCs w:val="19"/>
          <w:spacing w:val="9"/>
        </w:rPr>
        <w:t>体质健</w:t>
      </w:r>
      <w:r>
        <w:rPr>
          <w:rFonts w:ascii="Microsoft YaHei" w:hAnsi="Microsoft YaHei" w:eastAsia="Microsoft YaHei" w:cs="Microsoft YaHei"/>
          <w:sz w:val="19"/>
          <w:szCs w:val="19"/>
          <w:spacing w:val="13"/>
        </w:rPr>
        <w:t>康测试</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。测试成绩列入学生成绩档案</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,作为学生评优</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、评奖</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、毕业的重要依</w:t>
      </w:r>
      <w:r>
        <w:rPr>
          <w:rFonts w:ascii="Microsoft YaHei" w:hAnsi="Microsoft YaHei" w:eastAsia="Microsoft YaHei" w:cs="Microsoft YaHei"/>
          <w:sz w:val="19"/>
          <w:szCs w:val="19"/>
        </w:rPr>
        <w:t>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w:t>
      </w:r>
    </w:p>
    <w:p>
      <w:pPr>
        <w:ind w:left="98" w:right="74" w:firstLine="415"/>
        <w:spacing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实践性课程(如实验</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1"/>
        </w:rPr>
        <w:t>、实习)的成绩可根据课内外作业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、平时测验</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、实习</w:t>
      </w:r>
      <w:r>
        <w:rPr>
          <w:rFonts w:ascii="Microsoft YaHei" w:hAnsi="Microsoft YaHei" w:eastAsia="Microsoft YaHei" w:cs="Microsoft YaHei"/>
          <w:sz w:val="19"/>
          <w:szCs w:val="19"/>
          <w:spacing w:val="16"/>
        </w:rPr>
        <w:t>和实验报告及实际表现等综合评定</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6"/>
        </w:rPr>
        <w:t>。</w:t>
      </w:r>
    </w:p>
    <w:p>
      <w:pPr>
        <w:ind w:left="92" w:right="74" w:firstLine="424"/>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7"/>
        </w:rPr>
        <w:t>第十八条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旷课</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。学生无故缺课累计超过该门课程</w:t>
      </w:r>
      <w:r>
        <w:rPr>
          <w:rFonts w:ascii="Microsoft YaHei" w:hAnsi="Microsoft YaHei" w:eastAsia="Microsoft YaHei" w:cs="Microsoft YaHei"/>
          <w:sz w:val="19"/>
          <w:szCs w:val="19"/>
          <w:spacing w:val="16"/>
        </w:rPr>
        <w:t>总学时数的三分之</w:t>
      </w:r>
      <w:r>
        <w:rPr>
          <w:rFonts w:ascii="Microsoft YaHei" w:hAnsi="Microsoft YaHei" w:eastAsia="Microsoft YaHei" w:cs="Microsoft YaHei"/>
          <w:sz w:val="19"/>
          <w:szCs w:val="19"/>
          <w:spacing w:val="18"/>
        </w:rPr>
        <w:t>一及以上时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,除按规定给予纪律处分外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,不</w:t>
      </w:r>
      <w:r>
        <w:rPr>
          <w:rFonts w:ascii="Microsoft YaHei" w:hAnsi="Microsoft YaHei" w:eastAsia="Microsoft YaHei" w:cs="Microsoft YaHei"/>
          <w:sz w:val="19"/>
          <w:szCs w:val="19"/>
          <w:spacing w:val="17"/>
        </w:rPr>
        <w:t>得参加该课程考试</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,必须重修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91" w:right="67" w:firstLine="425"/>
        <w:spacing w:before="6" w:line="227" w:lineRule="auto"/>
        <w:rPr>
          <w:rFonts w:ascii="Microsoft YaHei" w:hAnsi="Microsoft YaHei" w:eastAsia="Microsoft YaHei" w:cs="Microsoft YaHei"/>
          <w:sz w:val="19"/>
          <w:szCs w:val="19"/>
        </w:rPr>
      </w:pPr>
      <w:r>
        <w:rPr>
          <w:rFonts w:ascii="SimHei" w:hAnsi="SimHei" w:eastAsia="SimHei" w:cs="SimHei"/>
          <w:sz w:val="19"/>
          <w:szCs w:val="19"/>
          <w:spacing w:val="20"/>
        </w:rPr>
        <w:t>第十九条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缓考</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。学生确有特殊情况不能按时参加考试</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9"/>
        </w:rPr>
        <w:t>一般应在考</w:t>
      </w:r>
      <w:r>
        <w:rPr>
          <w:rFonts w:ascii="Microsoft YaHei" w:hAnsi="Microsoft YaHei" w:eastAsia="Microsoft YaHei" w:cs="Microsoft YaHei"/>
          <w:sz w:val="19"/>
          <w:szCs w:val="19"/>
          <w:spacing w:val="18"/>
        </w:rPr>
        <w:t>核前 </w:t>
      </w:r>
      <w:r>
        <w:rPr>
          <w:rFonts w:ascii="Microsoft YaHei" w:hAnsi="Microsoft YaHei" w:eastAsia="Microsoft YaHei" w:cs="Microsoft YaHei"/>
          <w:sz w:val="19"/>
          <w:szCs w:val="19"/>
          <w:spacing w:val="18"/>
          <w:position w:val="-2"/>
        </w:rPr>
        <w:t>2</w:t>
      </w:r>
      <w:r>
        <w:rPr>
          <w:rFonts w:ascii="Microsoft YaHei" w:hAnsi="Microsoft YaHei" w:eastAsia="Microsoft YaHei" w:cs="Microsoft YaHei"/>
          <w:sz w:val="19"/>
          <w:szCs w:val="19"/>
          <w:spacing w:val="-28"/>
          <w:position w:val="-2"/>
        </w:rPr>
        <w:t xml:space="preserve"> </w:t>
      </w:r>
      <w:r>
        <w:rPr>
          <w:rFonts w:ascii="Microsoft YaHei" w:hAnsi="Microsoft YaHei" w:eastAsia="Microsoft YaHei" w:cs="Microsoft YaHei"/>
          <w:sz w:val="19"/>
          <w:szCs w:val="19"/>
          <w:spacing w:val="18"/>
        </w:rPr>
        <w:t>天内办理缓考申请手续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8"/>
        </w:rPr>
        <w:t>获得批准后方能缓考</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8"/>
        </w:rPr>
        <w:t>因病申请缓考须有</w:t>
      </w:r>
      <w:r>
        <w:rPr>
          <w:rFonts w:ascii="Microsoft YaHei" w:hAnsi="Microsoft YaHei" w:eastAsia="Microsoft YaHei" w:cs="Microsoft YaHei"/>
          <w:sz w:val="19"/>
          <w:szCs w:val="19"/>
          <w:spacing w:val="16"/>
        </w:rPr>
        <w:t>医院证明</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,除不可抗力因素外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,学生在课程开考后交送的病假证明无效</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因</w:t>
      </w:r>
      <w:r>
        <w:rPr>
          <w:rFonts w:ascii="Microsoft YaHei" w:hAnsi="Microsoft YaHei" w:eastAsia="Microsoft YaHei" w:cs="Microsoft YaHei"/>
          <w:sz w:val="19"/>
          <w:szCs w:val="19"/>
          <w:spacing w:val="19"/>
        </w:rPr>
        <w:t>病因伤等突发性紧急情况导致无法到场完成考核的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,如确实无法考前办结</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5"/>
        </w:rPr>
        <w:t>必须通过电话等形式事先报告任课教师</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、班主任或学院</w:t>
      </w:r>
      <w:r>
        <w:rPr>
          <w:rFonts w:ascii="Microsoft YaHei" w:hAnsi="Microsoft YaHei" w:eastAsia="Microsoft YaHei" w:cs="Microsoft YaHei"/>
          <w:sz w:val="19"/>
          <w:szCs w:val="19"/>
          <w:spacing w:val="14"/>
        </w:rPr>
        <w:t>教学管理人员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,并在</w:t>
      </w:r>
      <w:r>
        <w:rPr>
          <w:rFonts w:ascii="Microsoft YaHei" w:hAnsi="Microsoft YaHei" w:eastAsia="Microsoft YaHei" w:cs="Microsoft YaHei"/>
          <w:sz w:val="19"/>
          <w:szCs w:val="19"/>
          <w:spacing w:val="17"/>
        </w:rPr>
        <w:t>考核结束后 </w:t>
      </w:r>
      <w:r>
        <w:rPr>
          <w:rFonts w:ascii="Microsoft YaHei" w:hAnsi="Microsoft YaHei" w:eastAsia="Microsoft YaHei" w:cs="Microsoft YaHei"/>
          <w:sz w:val="19"/>
          <w:szCs w:val="19"/>
          <w:spacing w:val="17"/>
          <w:position w:val="-2"/>
        </w:rPr>
        <w:t>3</w:t>
      </w:r>
      <w:r>
        <w:rPr>
          <w:rFonts w:ascii="Microsoft YaHei" w:hAnsi="Microsoft YaHei" w:eastAsia="Microsoft YaHei" w:cs="Microsoft YaHei"/>
          <w:sz w:val="19"/>
          <w:szCs w:val="19"/>
          <w:spacing w:val="-31"/>
          <w:position w:val="-2"/>
        </w:rPr>
        <w:t xml:space="preserve"> </w:t>
      </w:r>
      <w:r>
        <w:rPr>
          <w:rFonts w:ascii="Microsoft YaHei" w:hAnsi="Microsoft YaHei" w:eastAsia="Microsoft YaHei" w:cs="Microsoft YaHei"/>
          <w:sz w:val="19"/>
          <w:szCs w:val="19"/>
          <w:spacing w:val="17"/>
        </w:rPr>
        <w:t>天内备齐相关材料补办缓考申请手续</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w:t>
      </w:r>
    </w:p>
    <w:p>
      <w:pPr>
        <w:ind w:left="92" w:right="67" w:firstLine="419"/>
        <w:spacing w:before="1" w:line="224"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被批准缓考者须向二级学院</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、教务处申请参</w:t>
      </w:r>
      <w:r>
        <w:rPr>
          <w:rFonts w:ascii="Microsoft YaHei" w:hAnsi="Microsoft YaHei" w:eastAsia="Microsoft YaHei" w:cs="Microsoft YaHei"/>
          <w:sz w:val="19"/>
          <w:szCs w:val="19"/>
          <w:spacing w:val="14"/>
        </w:rPr>
        <w:t>加下一次该门课程的考试</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8"/>
        </w:rPr>
        <w:t>一般跟该门课程补考同时进行</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,如学生未完成该门课程的缓考</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,成绩将转换</w:t>
      </w:r>
      <w:r>
        <w:rPr>
          <w:rFonts w:ascii="Microsoft YaHei" w:hAnsi="Microsoft YaHei" w:eastAsia="Microsoft YaHei" w:cs="Microsoft YaHei"/>
          <w:sz w:val="19"/>
          <w:szCs w:val="19"/>
          <w:spacing w:val="-16"/>
        </w:rPr>
        <w:t>为</w:t>
      </w:r>
      <w:r>
        <w:rPr>
          <w:rFonts w:ascii="Microsoft YaHei" w:hAnsi="Microsoft YaHei" w:eastAsia="Microsoft YaHei" w:cs="Microsoft YaHei"/>
          <w:sz w:val="19"/>
          <w:szCs w:val="19"/>
          <w:spacing w:val="-16"/>
          <w:position w:val="1"/>
        </w:rPr>
        <w:t>“</w:t>
      </w:r>
      <w:r>
        <w:rPr>
          <w:rFonts w:ascii="Microsoft YaHei" w:hAnsi="Microsoft YaHei" w:eastAsia="Microsoft YaHei" w:cs="Microsoft YaHei"/>
          <w:sz w:val="19"/>
          <w:szCs w:val="19"/>
          <w:spacing w:val="-16"/>
          <w:position w:val="-1"/>
        </w:rPr>
        <w:t>0</w:t>
      </w:r>
      <w:r>
        <w:rPr>
          <w:rFonts w:ascii="Microsoft YaHei" w:hAnsi="Microsoft YaHei" w:eastAsia="Microsoft YaHei" w:cs="Microsoft YaHei"/>
          <w:sz w:val="19"/>
          <w:szCs w:val="19"/>
          <w:spacing w:val="-16"/>
          <w:position w:val="1"/>
        </w:rPr>
        <w:t>”。</w:t>
      </w:r>
    </w:p>
    <w:p>
      <w:pPr>
        <w:ind w:left="89" w:firstLine="426"/>
        <w:spacing w:before="4" w:line="227" w:lineRule="auto"/>
        <w:rPr>
          <w:rFonts w:ascii="Microsoft YaHei" w:hAnsi="Microsoft YaHei" w:eastAsia="Microsoft YaHei" w:cs="Microsoft YaHei"/>
          <w:sz w:val="19"/>
          <w:szCs w:val="19"/>
        </w:rPr>
      </w:pPr>
      <w:r>
        <w:rPr>
          <w:rFonts w:ascii="SimHei" w:hAnsi="SimHei" w:eastAsia="SimHei" w:cs="SimHei"/>
          <w:sz w:val="19"/>
          <w:szCs w:val="19"/>
          <w:spacing w:val="19"/>
        </w:rPr>
        <w:t>第二十条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9"/>
        </w:rPr>
        <w:t>旷考</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。擅自不参加考试者均以旷考论</w:t>
      </w:r>
      <w:r>
        <w:rPr>
          <w:rFonts w:ascii="Microsoft YaHei" w:hAnsi="Microsoft YaHei" w:eastAsia="Microsoft YaHei" w:cs="Microsoft YaHei"/>
          <w:sz w:val="19"/>
          <w:szCs w:val="19"/>
          <w:spacing w:val="18"/>
        </w:rPr>
        <w:t>处</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。凡旷考的学生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
        </w:rPr>
        <w:t>该次课程考核成绩以</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1"/>
          <w:position w:val="-2"/>
        </w:rPr>
        <w:t>0</w:t>
      </w:r>
      <w:r>
        <w:rPr>
          <w:rFonts w:ascii="Microsoft YaHei" w:hAnsi="Microsoft YaHei" w:eastAsia="Microsoft YaHei" w:cs="Microsoft YaHei"/>
          <w:sz w:val="19"/>
          <w:szCs w:val="19"/>
          <w:spacing w:val="-1"/>
        </w:rPr>
        <w:t>”分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记 ,</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
        </w:rPr>
        <w:t>并</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计</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入</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课</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程</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总</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成</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绩</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
        </w:rPr>
        <w:t>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定 ,</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
        </w:rPr>
        <w:t>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考</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11"/>
        </w:rPr>
        <w:t>在旷考学生认识错误之后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,经本人申请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、二级教学单位同意</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0"/>
        </w:rPr>
        <w:t>教务处批准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,并</w:t>
      </w:r>
      <w:r>
        <w:rPr>
          <w:rFonts w:ascii="Microsoft YaHei" w:hAnsi="Microsoft YaHei" w:eastAsia="Microsoft YaHei" w:cs="Microsoft YaHei"/>
          <w:sz w:val="19"/>
          <w:szCs w:val="19"/>
          <w:spacing w:val="16"/>
        </w:rPr>
        <w:t>办理相应手续后</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,可参加该课程重修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right="74" w:firstLine="516"/>
        <w:spacing w:before="4" w:line="227" w:lineRule="auto"/>
        <w:rPr>
          <w:rFonts w:ascii="Microsoft YaHei" w:hAnsi="Microsoft YaHei" w:eastAsia="Microsoft YaHei" w:cs="Microsoft YaHei"/>
          <w:sz w:val="19"/>
          <w:szCs w:val="19"/>
        </w:rPr>
      </w:pPr>
      <w:r>
        <w:rPr>
          <w:rFonts w:ascii="SimHei" w:hAnsi="SimHei" w:eastAsia="SimHei" w:cs="SimHei"/>
          <w:sz w:val="19"/>
          <w:szCs w:val="19"/>
          <w:spacing w:val="20"/>
        </w:rPr>
        <w:t>第二十一条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考核违规的处理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。学生必须严格遵守考核纪</w:t>
      </w:r>
      <w:r>
        <w:rPr>
          <w:rFonts w:ascii="Microsoft YaHei" w:hAnsi="Microsoft YaHei" w:eastAsia="Microsoft YaHei" w:cs="Microsoft YaHei"/>
          <w:sz w:val="19"/>
          <w:szCs w:val="19"/>
          <w:spacing w:val="19"/>
        </w:rPr>
        <w:t>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,严禁违</w:t>
      </w:r>
      <w:r>
        <w:rPr>
          <w:rFonts w:ascii="Microsoft YaHei" w:hAnsi="Microsoft YaHei" w:eastAsia="Microsoft YaHei" w:cs="Microsoft YaHei"/>
          <w:sz w:val="19"/>
          <w:szCs w:val="19"/>
          <w:spacing w:val="20"/>
        </w:rPr>
        <w:t>纪作弊</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。在课程考核过程中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,学生考试违纪或者作弊的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,该课程考核成</w:t>
      </w:r>
      <w:r>
        <w:rPr>
          <w:rFonts w:ascii="Microsoft YaHei" w:hAnsi="Microsoft YaHei" w:eastAsia="Microsoft YaHei" w:cs="Microsoft YaHei"/>
          <w:sz w:val="19"/>
          <w:szCs w:val="19"/>
          <w:spacing w:val="19"/>
        </w:rPr>
        <w:t>绩以</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10"/>
          <w:position w:val="-2"/>
        </w:rPr>
        <w:t>0</w:t>
      </w:r>
      <w:r>
        <w:rPr>
          <w:rFonts w:ascii="Microsoft YaHei" w:hAnsi="Microsoft YaHei" w:eastAsia="Microsoft YaHei" w:cs="Microsoft YaHei"/>
          <w:sz w:val="19"/>
          <w:szCs w:val="19"/>
          <w:spacing w:val="10"/>
        </w:rPr>
        <w:t>”分记</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0"/>
        </w:rPr>
        <w:t>,并根据《内江师范学院学生考试违规处理办法(修订)》给予相应的</w:t>
      </w:r>
      <w:r>
        <w:rPr>
          <w:rFonts w:ascii="Microsoft YaHei" w:hAnsi="Microsoft YaHei" w:eastAsia="Microsoft YaHei" w:cs="Microsoft YaHei"/>
          <w:sz w:val="19"/>
          <w:szCs w:val="19"/>
          <w:spacing w:val="20"/>
        </w:rPr>
        <w:t>纪律处分</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0"/>
        </w:rPr>
        <w:t>同时该门课程必须重修</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0"/>
        </w:rPr>
        <w:t>。</w:t>
      </w:r>
    </w:p>
    <w:p>
      <w:pPr>
        <w:ind w:left="89" w:right="74" w:firstLine="426"/>
        <w:spacing w:before="5" w:line="236" w:lineRule="auto"/>
        <w:rPr>
          <w:rFonts w:ascii="Microsoft YaHei" w:hAnsi="Microsoft YaHei" w:eastAsia="Microsoft YaHei" w:cs="Microsoft YaHei"/>
          <w:sz w:val="19"/>
          <w:szCs w:val="19"/>
        </w:rPr>
      </w:pPr>
      <w:r>
        <w:rPr>
          <w:rFonts w:ascii="SimHei" w:hAnsi="SimHei" w:eastAsia="SimHei" w:cs="SimHei"/>
          <w:sz w:val="19"/>
          <w:szCs w:val="19"/>
          <w:spacing w:val="21"/>
        </w:rPr>
        <w:t>第二十二条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学生因退学等情况中止学业</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,其在校学习期间所修课程</w:t>
      </w:r>
      <w:r>
        <w:rPr>
          <w:rFonts w:ascii="Microsoft YaHei" w:hAnsi="Microsoft YaHei" w:eastAsia="Microsoft YaHei" w:cs="Microsoft YaHei"/>
          <w:sz w:val="19"/>
          <w:szCs w:val="19"/>
          <w:spacing w:val="16"/>
        </w:rPr>
        <w:t>及已获得学分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,应当予以记录</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6"/>
        </w:rPr>
        <w:t>学生重新参加入学考试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5"/>
        </w:rPr>
        <w:t>符合录取条件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,再</w:t>
      </w:r>
      <w:r>
        <w:rPr>
          <w:rFonts w:ascii="Microsoft YaHei" w:hAnsi="Microsoft YaHei" w:eastAsia="Microsoft YaHei" w:cs="Microsoft YaHei"/>
          <w:sz w:val="19"/>
          <w:szCs w:val="19"/>
          <w:spacing w:val="21"/>
        </w:rPr>
        <w:t>次入学的</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1"/>
        </w:rPr>
        <w:t>,其已获得学分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,应根据学生考入专业人才培养方案的要求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,认定</w:t>
      </w:r>
      <w:r>
        <w:rPr>
          <w:rFonts w:ascii="Microsoft YaHei" w:hAnsi="Microsoft YaHei" w:eastAsia="Microsoft YaHei" w:cs="Microsoft YaHei"/>
          <w:sz w:val="19"/>
          <w:szCs w:val="19"/>
          <w:spacing w:val="18"/>
        </w:rPr>
        <w:t>学生退学原专业获得的部分相同课程学分替代本</w:t>
      </w:r>
      <w:r>
        <w:rPr>
          <w:rFonts w:ascii="Microsoft YaHei" w:hAnsi="Microsoft YaHei" w:eastAsia="Microsoft YaHei" w:cs="Microsoft YaHei"/>
          <w:sz w:val="19"/>
          <w:szCs w:val="19"/>
          <w:spacing w:val="17"/>
        </w:rPr>
        <w:t>专业的课程学分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。其余课</w:t>
      </w:r>
      <w:r>
        <w:rPr>
          <w:rFonts w:ascii="Microsoft YaHei" w:hAnsi="Microsoft YaHei" w:eastAsia="Microsoft YaHei" w:cs="Microsoft YaHei"/>
          <w:sz w:val="19"/>
          <w:szCs w:val="19"/>
          <w:spacing w:val="21"/>
        </w:rPr>
        <w:t>程经二级学院初审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,教务处审批后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1"/>
        </w:rPr>
        <w:t>可认定为综合素质</w:t>
      </w:r>
      <w:r>
        <w:rPr>
          <w:rFonts w:ascii="Microsoft YaHei" w:hAnsi="Microsoft YaHei" w:eastAsia="Microsoft YaHei" w:cs="Microsoft YaHei"/>
          <w:sz w:val="19"/>
          <w:szCs w:val="19"/>
          <w:spacing w:val="20"/>
        </w:rPr>
        <w:t>选修课程学分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,记入</w:t>
      </w:r>
    </w:p>
    <w:p>
      <w:pPr>
        <w:spacing w:line="236" w:lineRule="auto"/>
        <w:sectPr>
          <w:headerReference w:type="default" r:id="rId11"/>
          <w:footerReference w:type="default" r:id="rId83"/>
          <w:pgSz w:w="7416" w:h="11507"/>
          <w:pgMar w:top="196" w:right="445" w:bottom="364" w:left="117" w:header="0" w:footer="144" w:gutter="0"/>
        </w:sectPr>
        <w:rPr>
          <w:rFonts w:ascii="Microsoft YaHei" w:hAnsi="Microsoft YaHei" w:eastAsia="Microsoft YaHei" w:cs="Microsoft YaHei"/>
          <w:sz w:val="19"/>
          <w:szCs w:val="19"/>
        </w:rPr>
      </w:pPr>
    </w:p>
    <w:p>
      <w:pPr>
        <w:ind w:firstLine="7"/>
        <w:spacing w:line="675" w:lineRule="exact"/>
        <w:rPr/>
      </w:pPr>
      <w:r>
        <w:rPr>
          <w:position w:val="-13"/>
        </w:rPr>
        <w:drawing>
          <wp:inline distT="0" distB="0" distL="0" distR="0">
            <wp:extent cx="4247895" cy="428853"/>
            <wp:effectExtent l="0" t="0" r="0" b="0"/>
            <wp:docPr id="136" name="IM 136"/>
            <wp:cNvGraphicFramePr/>
            <a:graphic>
              <a:graphicData uri="http://schemas.openxmlformats.org/drawingml/2006/picture">
                <pic:pic>
                  <pic:nvPicPr>
                    <pic:cNvPr id="136" name="IM 136"/>
                    <pic:cNvPicPr/>
                  </pic:nvPicPr>
                  <pic:blipFill>
                    <a:blip r:embed="rId16"/>
                    <a:stretch>
                      <a:fillRect/>
                    </a:stretch>
                  </pic:blipFill>
                  <pic:spPr>
                    <a:xfrm rot="0">
                      <a:off x="0" y="0"/>
                      <a:ext cx="4247895" cy="428853"/>
                    </a:xfrm>
                    <a:prstGeom prst="rect">
                      <a:avLst/>
                    </a:prstGeom>
                  </pic:spPr>
                </pic:pic>
              </a:graphicData>
            </a:graphic>
          </wp:inline>
        </w:drawing>
      </w:r>
    </w:p>
    <w:p>
      <w:pPr>
        <w:ind w:left="20"/>
        <w:spacing w:before="169"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学生成绩档案</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3"/>
        </w:rPr>
        <w:t>。</w:t>
      </w:r>
    </w:p>
    <w:p>
      <w:pPr>
        <w:ind w:left="16" w:right="15" w:firstLine="428"/>
        <w:spacing w:before="57" w:line="232" w:lineRule="auto"/>
        <w:rPr>
          <w:rFonts w:ascii="Microsoft YaHei" w:hAnsi="Microsoft YaHei" w:eastAsia="Microsoft YaHei" w:cs="Microsoft YaHei"/>
          <w:sz w:val="19"/>
          <w:szCs w:val="19"/>
        </w:rPr>
      </w:pPr>
      <w:r>
        <w:rPr>
          <w:rFonts w:ascii="SimHei" w:hAnsi="SimHei" w:eastAsia="SimHei" w:cs="SimHei"/>
          <w:sz w:val="19"/>
          <w:szCs w:val="19"/>
          <w:spacing w:val="20"/>
        </w:rPr>
        <w:t>第二十三条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学分绩点</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。采用平均学分绩点衡量学生学习</w:t>
      </w:r>
      <w:r>
        <w:rPr>
          <w:rFonts w:ascii="Microsoft YaHei" w:hAnsi="Microsoft YaHei" w:eastAsia="Microsoft YaHei" w:cs="Microsoft YaHei"/>
          <w:sz w:val="19"/>
          <w:szCs w:val="19"/>
          <w:spacing w:val="19"/>
        </w:rPr>
        <w:t>质量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,全部</w:t>
      </w:r>
      <w:r>
        <w:rPr>
          <w:rFonts w:ascii="Microsoft YaHei" w:hAnsi="Microsoft YaHei" w:eastAsia="Microsoft YaHei" w:cs="Microsoft YaHei"/>
          <w:sz w:val="19"/>
          <w:szCs w:val="19"/>
          <w:spacing w:val="15"/>
        </w:rPr>
        <w:t>课程都参与计算</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w:t>
      </w:r>
    </w:p>
    <w:p>
      <w:pPr>
        <w:ind w:left="454"/>
        <w:spacing w:before="4"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(一)绩点与成绩的换算关系如表 </w:t>
      </w:r>
      <w:r>
        <w:rPr>
          <w:rFonts w:ascii="Microsoft YaHei" w:hAnsi="Microsoft YaHei" w:eastAsia="Microsoft YaHei" w:cs="Microsoft YaHei"/>
          <w:sz w:val="19"/>
          <w:szCs w:val="19"/>
          <w:spacing w:val="18"/>
          <w:position w:val="-2"/>
        </w:rPr>
        <w:t>1</w:t>
      </w:r>
      <w:r>
        <w:rPr>
          <w:rFonts w:ascii="Microsoft YaHei" w:hAnsi="Microsoft YaHei" w:eastAsia="Microsoft YaHei" w:cs="Microsoft YaHei"/>
          <w:sz w:val="19"/>
          <w:szCs w:val="19"/>
          <w:spacing w:val="18"/>
        </w:rPr>
        <w:t>。</w:t>
      </w:r>
    </w:p>
    <w:p>
      <w:pPr>
        <w:ind w:left="1828"/>
        <w:spacing w:before="10" w:line="224" w:lineRule="auto"/>
        <w:rPr>
          <w:rFonts w:ascii="SimHei" w:hAnsi="SimHei" w:eastAsia="SimHei" w:cs="SimHei"/>
          <w:sz w:val="19"/>
          <w:szCs w:val="19"/>
        </w:rPr>
      </w:pPr>
      <w:r>
        <w:rPr>
          <w:rFonts w:ascii="SimHei" w:hAnsi="SimHei" w:eastAsia="SimHei" w:cs="SimHei"/>
          <w:sz w:val="19"/>
          <w:szCs w:val="19"/>
          <w:spacing w:val="14"/>
        </w:rPr>
        <w:t>表</w:t>
      </w:r>
      <w:r>
        <w:rPr>
          <w:rFonts w:ascii="SimHei" w:hAnsi="SimHei" w:eastAsia="SimHei" w:cs="SimHei"/>
          <w:sz w:val="19"/>
          <w:szCs w:val="19"/>
          <w:spacing w:val="-15"/>
        </w:rPr>
        <w:t xml:space="preserve"> </w:t>
      </w:r>
      <w:r>
        <w:rPr>
          <w:rFonts w:ascii="Microsoft YaHei" w:hAnsi="Microsoft YaHei" w:eastAsia="Microsoft YaHei" w:cs="Microsoft YaHei"/>
          <w:sz w:val="19"/>
          <w:szCs w:val="19"/>
          <w:spacing w:val="14"/>
          <w:position w:val="-2"/>
        </w:rPr>
        <w:t>1   </w:t>
      </w:r>
      <w:r>
        <w:rPr>
          <w:rFonts w:ascii="SimHei" w:hAnsi="SimHei" w:eastAsia="SimHei" w:cs="SimHei"/>
          <w:sz w:val="19"/>
          <w:szCs w:val="19"/>
          <w:spacing w:val="14"/>
        </w:rPr>
        <w:t>考核成绩与课程绩点折算表</w:t>
      </w:r>
    </w:p>
    <w:p>
      <w:pPr>
        <w:spacing w:line="85" w:lineRule="auto"/>
        <w:rPr>
          <w:rFonts w:ascii="Arial"/>
          <w:sz w:val="2"/>
        </w:rPr>
      </w:pPr>
      <w:r>
        <w:rPr>
          <w:rFonts w:ascii="Arial"/>
          <w:sz w:val="2"/>
        </w:rPr>
      </w:r>
    </w:p>
    <w:tbl>
      <w:tblPr>
        <w:tblStyle w:val="TableNormal"/>
        <w:tblW w:w="6707" w:type="dxa"/>
        <w:tblInd w:w="7"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812"/>
        <w:gridCol w:w="1979"/>
        <w:gridCol w:w="1725"/>
        <w:gridCol w:w="1191"/>
      </w:tblGrid>
      <w:tr>
        <w:trPr>
          <w:trHeight w:val="306" w:hRule="atLeast"/>
        </w:trPr>
        <w:tc>
          <w:tcPr>
            <w:tcW w:w="1812" w:type="dxa"/>
            <w:vAlign w:val="top"/>
            <w:tcBorders>
              <w:left w:val="single" w:color="231F20" w:sz="6" w:space="0"/>
              <w:top w:val="single" w:color="231F20" w:sz="6" w:space="0"/>
            </w:tcBorders>
          </w:tcPr>
          <w:p>
            <w:pPr>
              <w:pStyle w:val="TableText"/>
              <w:ind w:left="386"/>
              <w:spacing w:before="51" w:line="180" w:lineRule="auto"/>
              <w:rPr/>
            </w:pPr>
            <w:r>
              <w:rPr>
                <w:spacing w:val="15"/>
              </w:rPr>
              <w:t>百分制成绩</w:t>
            </w:r>
          </w:p>
        </w:tc>
        <w:tc>
          <w:tcPr>
            <w:tcW w:w="1979" w:type="dxa"/>
            <w:vAlign w:val="top"/>
            <w:tcBorders>
              <w:top w:val="single" w:color="231F20" w:sz="6" w:space="0"/>
            </w:tcBorders>
          </w:tcPr>
          <w:p>
            <w:pPr>
              <w:pStyle w:val="TableText"/>
              <w:ind w:left="475"/>
              <w:spacing w:before="50" w:line="181" w:lineRule="auto"/>
              <w:rPr/>
            </w:pPr>
            <w:r>
              <w:rPr>
                <w:spacing w:val="15"/>
              </w:rPr>
              <w:t>等第制成绩</w:t>
            </w:r>
          </w:p>
        </w:tc>
        <w:tc>
          <w:tcPr>
            <w:tcW w:w="1725" w:type="dxa"/>
            <w:vAlign w:val="top"/>
            <w:tcBorders>
              <w:top w:val="single" w:color="231F20" w:sz="6" w:space="0"/>
            </w:tcBorders>
          </w:tcPr>
          <w:p>
            <w:pPr>
              <w:pStyle w:val="TableText"/>
              <w:ind w:left="354"/>
              <w:spacing w:before="51" w:line="180" w:lineRule="auto"/>
              <w:rPr/>
            </w:pPr>
            <w:r>
              <w:rPr>
                <w:spacing w:val="14"/>
              </w:rPr>
              <w:t>五级制成绩</w:t>
            </w:r>
          </w:p>
        </w:tc>
        <w:tc>
          <w:tcPr>
            <w:tcW w:w="1191" w:type="dxa"/>
            <w:vAlign w:val="top"/>
            <w:tcBorders>
              <w:right w:val="single" w:color="231F20" w:sz="6" w:space="0"/>
              <w:top w:val="single" w:color="231F20" w:sz="6" w:space="0"/>
            </w:tcBorders>
          </w:tcPr>
          <w:p>
            <w:pPr>
              <w:pStyle w:val="TableText"/>
              <w:ind w:left="291"/>
              <w:spacing w:before="46" w:line="184" w:lineRule="auto"/>
              <w:rPr/>
            </w:pPr>
            <w:r>
              <w:rPr>
                <w:spacing w:val="13"/>
              </w:rPr>
              <w:t>绩点值</w:t>
            </w:r>
          </w:p>
        </w:tc>
      </w:tr>
      <w:tr>
        <w:trPr>
          <w:trHeight w:val="369" w:hRule="atLeast"/>
        </w:trPr>
        <w:tc>
          <w:tcPr>
            <w:tcW w:w="1812" w:type="dxa"/>
            <w:vAlign w:val="top"/>
            <w:tcBorders>
              <w:left w:val="single" w:color="231F20" w:sz="6" w:space="0"/>
            </w:tcBorders>
          </w:tcPr>
          <w:p>
            <w:pPr>
              <w:pStyle w:val="TableText"/>
              <w:ind w:left="232"/>
              <w:spacing w:before="83" w:line="181" w:lineRule="auto"/>
              <w:rPr/>
            </w:pPr>
            <w:r>
              <w:rPr>
                <w:spacing w:val="17"/>
              </w:rPr>
              <w:t>96≤成绩</w:t>
            </w:r>
            <w:r>
              <w:rPr>
                <w:spacing w:val="-35"/>
              </w:rPr>
              <w:t xml:space="preserve"> </w:t>
            </w:r>
            <w:r>
              <w:rPr>
                <w:spacing w:val="17"/>
              </w:rPr>
              <w:t>≤100</w:t>
            </w:r>
          </w:p>
        </w:tc>
        <w:tc>
          <w:tcPr>
            <w:tcW w:w="1979" w:type="dxa"/>
            <w:vAlign w:val="top"/>
          </w:tcPr>
          <w:p>
            <w:pPr>
              <w:pStyle w:val="TableText"/>
              <w:ind w:left="814"/>
              <w:spacing w:before="98" w:line="177" w:lineRule="auto"/>
              <w:rPr/>
            </w:pPr>
            <w:r>
              <w:rPr>
                <w:spacing w:val="25"/>
                <w:w w:val="109"/>
              </w:rPr>
              <w:t>A+</w:t>
            </w:r>
          </w:p>
        </w:tc>
        <w:tc>
          <w:tcPr>
            <w:tcW w:w="1725" w:type="dxa"/>
            <w:vAlign w:val="top"/>
            <w:vMerge w:val="restart"/>
            <w:tcBorders>
              <w:bottom w:val="nil"/>
            </w:tcBorders>
          </w:tcPr>
          <w:p>
            <w:pPr>
              <w:spacing w:line="397" w:lineRule="auto"/>
              <w:rPr>
                <w:rFonts w:ascii="Arial"/>
                <w:sz w:val="21"/>
              </w:rPr>
            </w:pPr>
            <w:r/>
          </w:p>
          <w:p>
            <w:pPr>
              <w:pStyle w:val="TableText"/>
              <w:ind w:left="419"/>
              <w:spacing w:before="82" w:line="176" w:lineRule="auto"/>
              <w:rPr/>
            </w:pPr>
            <w:r>
              <w:rPr>
                <w:spacing w:val="3"/>
              </w:rPr>
              <w:t>优</w:t>
            </w:r>
            <w:r>
              <w:rPr>
                <w:spacing w:val="55"/>
              </w:rPr>
              <w:t xml:space="preserve"> </w:t>
            </w:r>
            <w:r>
              <w:rPr>
                <w:spacing w:val="3"/>
              </w:rPr>
              <w:t>(4</w:t>
            </w:r>
            <w:r>
              <w:rPr>
                <w:spacing w:val="3"/>
                <w:position w:val="-1"/>
              </w:rPr>
              <w:t>.</w:t>
            </w:r>
            <w:r>
              <w:rPr>
                <w:spacing w:val="11"/>
                <w:position w:val="-1"/>
              </w:rPr>
              <w:t xml:space="preserve"> </w:t>
            </w:r>
            <w:r>
              <w:rPr>
                <w:spacing w:val="3"/>
              </w:rPr>
              <w:t>00)</w:t>
            </w:r>
          </w:p>
        </w:tc>
        <w:tc>
          <w:tcPr>
            <w:tcW w:w="1191" w:type="dxa"/>
            <w:vAlign w:val="top"/>
            <w:vMerge w:val="restart"/>
            <w:tcBorders>
              <w:right w:val="single" w:color="231F20" w:sz="6" w:space="0"/>
              <w:bottom w:val="nil"/>
            </w:tcBorders>
          </w:tcPr>
          <w:p>
            <w:pPr>
              <w:spacing w:line="425" w:lineRule="auto"/>
              <w:rPr>
                <w:rFonts w:ascii="Arial"/>
                <w:sz w:val="21"/>
              </w:rPr>
            </w:pPr>
            <w:r/>
          </w:p>
          <w:p>
            <w:pPr>
              <w:pStyle w:val="TableText"/>
              <w:ind w:left="449"/>
              <w:spacing w:before="81" w:line="167" w:lineRule="auto"/>
              <w:rPr/>
            </w:pPr>
            <w:r>
              <w:rPr>
                <w:spacing w:val="2"/>
              </w:rPr>
              <w:t>4.</w:t>
            </w:r>
            <w:r>
              <w:rPr>
                <w:spacing w:val="12"/>
              </w:rPr>
              <w:t xml:space="preserve"> </w:t>
            </w:r>
            <w:r>
              <w:rPr>
                <w:spacing w:val="2"/>
              </w:rPr>
              <w:t>0</w:t>
            </w:r>
          </w:p>
        </w:tc>
      </w:tr>
      <w:tr>
        <w:trPr>
          <w:trHeight w:val="355" w:hRule="atLeast"/>
        </w:trPr>
        <w:tc>
          <w:tcPr>
            <w:tcW w:w="1812" w:type="dxa"/>
            <w:vAlign w:val="top"/>
            <w:tcBorders>
              <w:left w:val="single" w:color="231F20" w:sz="6" w:space="0"/>
            </w:tcBorders>
          </w:tcPr>
          <w:p>
            <w:pPr>
              <w:pStyle w:val="TableText"/>
              <w:ind w:left="285"/>
              <w:spacing w:before="78" w:line="181" w:lineRule="auto"/>
              <w:rPr/>
            </w:pPr>
            <w:r>
              <w:rPr>
                <w:spacing w:val="22"/>
              </w:rPr>
              <w:t>93≤成绩&lt;96</w:t>
            </w:r>
          </w:p>
        </w:tc>
        <w:tc>
          <w:tcPr>
            <w:tcW w:w="1979" w:type="dxa"/>
            <w:vAlign w:val="top"/>
          </w:tcPr>
          <w:p>
            <w:pPr>
              <w:pStyle w:val="TableText"/>
              <w:ind w:left="919"/>
              <w:spacing w:before="96" w:line="170" w:lineRule="auto"/>
              <w:rPr/>
            </w:pPr>
            <w:r>
              <w:rPr>
                <w:spacing w:val="4"/>
                <w:w w:val="123"/>
              </w:rPr>
              <w:t>A</w:t>
            </w:r>
          </w:p>
        </w:tc>
        <w:tc>
          <w:tcPr>
            <w:tcW w:w="1725" w:type="dxa"/>
            <w:vAlign w:val="top"/>
            <w:vMerge w:val="continue"/>
            <w:tcBorders>
              <w:top w:val="nil"/>
              <w:bottom w:val="nil"/>
            </w:tcBorders>
          </w:tcPr>
          <w:p>
            <w:pPr>
              <w:rPr>
                <w:rFonts w:ascii="Arial"/>
                <w:sz w:val="21"/>
              </w:rPr>
            </w:pPr>
            <w:r/>
          </w:p>
        </w:tc>
        <w:tc>
          <w:tcPr>
            <w:tcW w:w="1191" w:type="dxa"/>
            <w:vAlign w:val="top"/>
            <w:vMerge w:val="continue"/>
            <w:tcBorders>
              <w:right w:val="single" w:color="231F20" w:sz="6" w:space="0"/>
              <w:top w:val="nil"/>
              <w:bottom w:val="nil"/>
            </w:tcBorders>
          </w:tcPr>
          <w:p>
            <w:pPr>
              <w:rPr>
                <w:rFonts w:ascii="Arial"/>
                <w:sz w:val="21"/>
              </w:rPr>
            </w:pPr>
            <w:r/>
          </w:p>
        </w:tc>
      </w:tr>
      <w:tr>
        <w:trPr>
          <w:trHeight w:val="429" w:hRule="atLeast"/>
        </w:trPr>
        <w:tc>
          <w:tcPr>
            <w:tcW w:w="1812" w:type="dxa"/>
            <w:vAlign w:val="top"/>
            <w:tcBorders>
              <w:left w:val="single" w:color="231F20" w:sz="6" w:space="0"/>
            </w:tcBorders>
          </w:tcPr>
          <w:p>
            <w:pPr>
              <w:pStyle w:val="TableText"/>
              <w:ind w:left="285"/>
              <w:spacing w:before="116" w:line="181" w:lineRule="auto"/>
              <w:rPr/>
            </w:pPr>
            <w:r>
              <w:rPr>
                <w:spacing w:val="22"/>
              </w:rPr>
              <w:t>90≤成绩&lt;93</w:t>
            </w:r>
          </w:p>
        </w:tc>
        <w:tc>
          <w:tcPr>
            <w:tcW w:w="1979" w:type="dxa"/>
            <w:vAlign w:val="top"/>
          </w:tcPr>
          <w:p>
            <w:pPr>
              <w:pStyle w:val="TableText"/>
              <w:ind w:left="814"/>
              <w:spacing w:before="133" w:line="170" w:lineRule="auto"/>
              <w:rPr/>
            </w:pPr>
            <w:r>
              <w:rPr>
                <w:spacing w:val="30"/>
                <w:w w:val="133"/>
              </w:rPr>
              <w:t>A-</w:t>
            </w:r>
          </w:p>
        </w:tc>
        <w:tc>
          <w:tcPr>
            <w:tcW w:w="1725" w:type="dxa"/>
            <w:vAlign w:val="top"/>
            <w:vMerge w:val="continue"/>
            <w:tcBorders>
              <w:top w:val="nil"/>
            </w:tcBorders>
          </w:tcPr>
          <w:p>
            <w:pPr>
              <w:rPr>
                <w:rFonts w:ascii="Arial"/>
                <w:sz w:val="21"/>
              </w:rPr>
            </w:pPr>
            <w:r/>
          </w:p>
        </w:tc>
        <w:tc>
          <w:tcPr>
            <w:tcW w:w="1191" w:type="dxa"/>
            <w:vAlign w:val="top"/>
            <w:vMerge w:val="continue"/>
            <w:tcBorders>
              <w:right w:val="single" w:color="231F20" w:sz="6" w:space="0"/>
              <w:top w:val="nil"/>
            </w:tcBorders>
          </w:tcPr>
          <w:p>
            <w:pPr>
              <w:rPr>
                <w:rFonts w:ascii="Arial"/>
                <w:sz w:val="21"/>
              </w:rPr>
            </w:pPr>
            <w:r/>
          </w:p>
        </w:tc>
      </w:tr>
      <w:tr>
        <w:trPr>
          <w:trHeight w:val="357" w:hRule="atLeast"/>
        </w:trPr>
        <w:tc>
          <w:tcPr>
            <w:tcW w:w="1812" w:type="dxa"/>
            <w:vAlign w:val="top"/>
            <w:tcBorders>
              <w:left w:val="single" w:color="231F20" w:sz="6" w:space="0"/>
            </w:tcBorders>
          </w:tcPr>
          <w:p>
            <w:pPr>
              <w:pStyle w:val="TableText"/>
              <w:ind w:left="282"/>
              <w:spacing w:before="80" w:line="181" w:lineRule="auto"/>
              <w:rPr/>
            </w:pPr>
            <w:r>
              <w:rPr>
                <w:spacing w:val="23"/>
              </w:rPr>
              <w:t>87≤成绩&lt;90</w:t>
            </w:r>
          </w:p>
        </w:tc>
        <w:tc>
          <w:tcPr>
            <w:tcW w:w="1979" w:type="dxa"/>
            <w:vAlign w:val="top"/>
          </w:tcPr>
          <w:p>
            <w:pPr>
              <w:pStyle w:val="TableText"/>
              <w:ind w:left="828"/>
              <w:spacing w:before="94" w:line="177" w:lineRule="auto"/>
              <w:rPr/>
            </w:pPr>
            <w:r>
              <w:rPr>
                <w:spacing w:val="30"/>
              </w:rPr>
              <w:t>B+</w:t>
            </w:r>
          </w:p>
        </w:tc>
        <w:tc>
          <w:tcPr>
            <w:tcW w:w="1725" w:type="dxa"/>
            <w:vAlign w:val="top"/>
            <w:vMerge w:val="restart"/>
            <w:tcBorders>
              <w:bottom w:val="nil"/>
            </w:tcBorders>
          </w:tcPr>
          <w:p>
            <w:pPr>
              <w:spacing w:line="300" w:lineRule="auto"/>
              <w:rPr>
                <w:rFonts w:ascii="Arial"/>
                <w:sz w:val="21"/>
              </w:rPr>
            </w:pPr>
            <w:r/>
          </w:p>
          <w:p>
            <w:pPr>
              <w:spacing w:line="300" w:lineRule="auto"/>
              <w:rPr>
                <w:rFonts w:ascii="Arial"/>
                <w:sz w:val="21"/>
              </w:rPr>
            </w:pPr>
            <w:r/>
          </w:p>
          <w:p>
            <w:pPr>
              <w:pStyle w:val="TableText"/>
              <w:ind w:left="482"/>
              <w:spacing w:before="82" w:line="171" w:lineRule="auto"/>
              <w:rPr/>
            </w:pPr>
            <w:r>
              <w:rPr>
                <w:spacing w:val="-1"/>
              </w:rPr>
              <w:t>良</w:t>
            </w:r>
            <w:r>
              <w:rPr>
                <w:spacing w:val="-17"/>
              </w:rPr>
              <w:t xml:space="preserve"> </w:t>
            </w:r>
            <w:r>
              <w:rPr>
                <w:spacing w:val="-1"/>
              </w:rPr>
              <w:t>(3</w:t>
            </w:r>
            <w:r>
              <w:rPr>
                <w:spacing w:val="-1"/>
                <w:position w:val="-1"/>
              </w:rPr>
              <w:t>.</w:t>
            </w:r>
            <w:r>
              <w:rPr>
                <w:spacing w:val="14"/>
                <w:position w:val="-1"/>
              </w:rPr>
              <w:t xml:space="preserve"> </w:t>
            </w:r>
            <w:r>
              <w:rPr>
                <w:spacing w:val="-1"/>
              </w:rPr>
              <w:t>33)</w:t>
            </w:r>
          </w:p>
        </w:tc>
        <w:tc>
          <w:tcPr>
            <w:tcW w:w="1191" w:type="dxa"/>
            <w:vAlign w:val="top"/>
            <w:tcBorders>
              <w:right w:val="single" w:color="231F20" w:sz="6" w:space="0"/>
            </w:tcBorders>
          </w:tcPr>
          <w:p>
            <w:pPr>
              <w:pStyle w:val="TableText"/>
              <w:ind w:left="400"/>
              <w:spacing w:before="107" w:line="167" w:lineRule="auto"/>
              <w:rPr/>
            </w:pPr>
            <w:r>
              <w:rPr/>
              <w:t>3.</w:t>
            </w:r>
            <w:r>
              <w:rPr>
                <w:spacing w:val="17"/>
              </w:rPr>
              <w:t xml:space="preserve"> </w:t>
            </w:r>
            <w:r>
              <w:rPr/>
              <w:t>67</w:t>
            </w:r>
          </w:p>
        </w:tc>
      </w:tr>
      <w:tr>
        <w:trPr>
          <w:trHeight w:val="355" w:hRule="atLeast"/>
        </w:trPr>
        <w:tc>
          <w:tcPr>
            <w:tcW w:w="1812" w:type="dxa"/>
            <w:vAlign w:val="top"/>
            <w:tcBorders>
              <w:left w:val="single" w:color="231F20" w:sz="6" w:space="0"/>
            </w:tcBorders>
          </w:tcPr>
          <w:p>
            <w:pPr>
              <w:pStyle w:val="TableText"/>
              <w:ind w:left="282"/>
              <w:spacing w:before="81" w:line="181" w:lineRule="auto"/>
              <w:rPr/>
            </w:pPr>
            <w:r>
              <w:rPr>
                <w:spacing w:val="23"/>
              </w:rPr>
              <w:t>84≤成绩&lt;87</w:t>
            </w:r>
          </w:p>
        </w:tc>
        <w:tc>
          <w:tcPr>
            <w:tcW w:w="1979" w:type="dxa"/>
            <w:vAlign w:val="top"/>
          </w:tcPr>
          <w:p>
            <w:pPr>
              <w:pStyle w:val="TableText"/>
              <w:ind w:left="933"/>
              <w:spacing w:before="105" w:line="165" w:lineRule="auto"/>
              <w:rPr/>
            </w:pPr>
            <w:r>
              <w:rPr>
                <w:spacing w:val="20"/>
                <w:w w:val="113"/>
              </w:rPr>
              <w:t>B</w:t>
            </w:r>
          </w:p>
        </w:tc>
        <w:tc>
          <w:tcPr>
            <w:tcW w:w="1725" w:type="dxa"/>
            <w:vAlign w:val="top"/>
            <w:vMerge w:val="continue"/>
            <w:tcBorders>
              <w:top w:val="nil"/>
              <w:bottom w:val="nil"/>
            </w:tcBorders>
          </w:tcPr>
          <w:p>
            <w:pPr>
              <w:rPr>
                <w:rFonts w:ascii="Arial"/>
                <w:sz w:val="21"/>
              </w:rPr>
            </w:pPr>
            <w:r/>
          </w:p>
        </w:tc>
        <w:tc>
          <w:tcPr>
            <w:tcW w:w="1191" w:type="dxa"/>
            <w:vAlign w:val="top"/>
            <w:tcBorders>
              <w:right w:val="single" w:color="231F20" w:sz="6" w:space="0"/>
            </w:tcBorders>
          </w:tcPr>
          <w:p>
            <w:pPr>
              <w:pStyle w:val="TableText"/>
              <w:ind w:left="400"/>
              <w:spacing w:before="111" w:line="165" w:lineRule="auto"/>
              <w:rPr/>
            </w:pPr>
            <w:r>
              <w:rPr/>
              <w:t>3.</w:t>
            </w:r>
            <w:r>
              <w:rPr>
                <w:spacing w:val="15"/>
                <w:w w:val="101"/>
              </w:rPr>
              <w:t xml:space="preserve"> </w:t>
            </w:r>
            <w:r>
              <w:rPr/>
              <w:t>33</w:t>
            </w:r>
          </w:p>
        </w:tc>
      </w:tr>
      <w:tr>
        <w:trPr>
          <w:trHeight w:val="459" w:hRule="atLeast"/>
        </w:trPr>
        <w:tc>
          <w:tcPr>
            <w:tcW w:w="1812" w:type="dxa"/>
            <w:vAlign w:val="top"/>
            <w:tcBorders>
              <w:left w:val="single" w:color="231F20" w:sz="6" w:space="0"/>
            </w:tcBorders>
          </w:tcPr>
          <w:p>
            <w:pPr>
              <w:pStyle w:val="TableText"/>
              <w:ind w:left="282"/>
              <w:spacing w:before="134" w:line="181" w:lineRule="auto"/>
              <w:rPr/>
            </w:pPr>
            <w:r>
              <w:rPr>
                <w:spacing w:val="23"/>
              </w:rPr>
              <w:t>81≤成绩&lt;84</w:t>
            </w:r>
          </w:p>
        </w:tc>
        <w:tc>
          <w:tcPr>
            <w:tcW w:w="1979" w:type="dxa"/>
            <w:vAlign w:val="top"/>
          </w:tcPr>
          <w:p>
            <w:pPr>
              <w:pStyle w:val="TableText"/>
              <w:ind w:left="828"/>
              <w:spacing w:before="158" w:line="165" w:lineRule="auto"/>
              <w:rPr/>
            </w:pPr>
            <w:r>
              <w:rPr>
                <w:spacing w:val="33"/>
                <w:w w:val="125"/>
              </w:rPr>
              <w:t>B-</w:t>
            </w:r>
          </w:p>
        </w:tc>
        <w:tc>
          <w:tcPr>
            <w:tcW w:w="1725" w:type="dxa"/>
            <w:vAlign w:val="top"/>
            <w:vMerge w:val="continue"/>
            <w:tcBorders>
              <w:top w:val="nil"/>
              <w:bottom w:val="nil"/>
            </w:tcBorders>
          </w:tcPr>
          <w:p>
            <w:pPr>
              <w:rPr>
                <w:rFonts w:ascii="Arial"/>
                <w:sz w:val="21"/>
              </w:rPr>
            </w:pPr>
            <w:r/>
          </w:p>
        </w:tc>
        <w:tc>
          <w:tcPr>
            <w:tcW w:w="1191" w:type="dxa"/>
            <w:vAlign w:val="top"/>
            <w:tcBorders>
              <w:right w:val="single" w:color="231F20" w:sz="6" w:space="0"/>
            </w:tcBorders>
          </w:tcPr>
          <w:p>
            <w:pPr>
              <w:pStyle w:val="TableText"/>
              <w:ind w:left="400"/>
              <w:spacing w:before="164" w:line="165" w:lineRule="auto"/>
              <w:rPr/>
            </w:pPr>
            <w:r>
              <w:rPr>
                <w:spacing w:val="1"/>
              </w:rPr>
              <w:t>3.</w:t>
            </w:r>
            <w:r>
              <w:rPr>
                <w:spacing w:val="11"/>
              </w:rPr>
              <w:t xml:space="preserve"> </w:t>
            </w:r>
            <w:r>
              <w:rPr>
                <w:spacing w:val="1"/>
              </w:rPr>
              <w:t>00</w:t>
            </w:r>
          </w:p>
        </w:tc>
      </w:tr>
      <w:tr>
        <w:trPr>
          <w:trHeight w:val="368" w:hRule="atLeast"/>
        </w:trPr>
        <w:tc>
          <w:tcPr>
            <w:tcW w:w="1812" w:type="dxa"/>
            <w:vAlign w:val="top"/>
            <w:tcBorders>
              <w:left w:val="single" w:color="231F20" w:sz="6" w:space="0"/>
            </w:tcBorders>
          </w:tcPr>
          <w:p>
            <w:pPr>
              <w:pStyle w:val="TableText"/>
              <w:ind w:left="284"/>
              <w:spacing w:before="89" w:line="181" w:lineRule="auto"/>
              <w:rPr/>
            </w:pPr>
            <w:r>
              <w:rPr>
                <w:spacing w:val="23"/>
              </w:rPr>
              <w:t>78≤成绩&lt;81</w:t>
            </w:r>
          </w:p>
        </w:tc>
        <w:tc>
          <w:tcPr>
            <w:tcW w:w="1979" w:type="dxa"/>
            <w:vAlign w:val="top"/>
          </w:tcPr>
          <w:p>
            <w:pPr>
              <w:pStyle w:val="TableText"/>
              <w:ind w:left="826"/>
              <w:spacing w:before="103" w:line="176" w:lineRule="auto"/>
              <w:rPr/>
            </w:pPr>
            <w:r>
              <w:rPr>
                <w:spacing w:val="28"/>
              </w:rPr>
              <w:t>C+</w:t>
            </w:r>
          </w:p>
        </w:tc>
        <w:tc>
          <w:tcPr>
            <w:tcW w:w="1725" w:type="dxa"/>
            <w:vAlign w:val="top"/>
            <w:vMerge w:val="continue"/>
            <w:tcBorders>
              <w:top w:val="nil"/>
            </w:tcBorders>
          </w:tcPr>
          <w:p>
            <w:pPr>
              <w:rPr>
                <w:rFonts w:ascii="Arial"/>
                <w:sz w:val="21"/>
              </w:rPr>
            </w:pPr>
            <w:r/>
          </w:p>
        </w:tc>
        <w:tc>
          <w:tcPr>
            <w:tcW w:w="1191" w:type="dxa"/>
            <w:vAlign w:val="top"/>
            <w:tcBorders>
              <w:right w:val="single" w:color="231F20" w:sz="6" w:space="0"/>
            </w:tcBorders>
          </w:tcPr>
          <w:p>
            <w:pPr>
              <w:pStyle w:val="TableText"/>
              <w:ind w:left="399"/>
              <w:spacing w:before="116" w:line="168" w:lineRule="auto"/>
              <w:rPr/>
            </w:pPr>
            <w:r>
              <w:rPr/>
              <w:t>2.</w:t>
            </w:r>
            <w:r>
              <w:rPr>
                <w:spacing w:val="18"/>
              </w:rPr>
              <w:t xml:space="preserve"> </w:t>
            </w:r>
            <w:r>
              <w:rPr/>
              <w:t>67</w:t>
            </w:r>
          </w:p>
        </w:tc>
      </w:tr>
      <w:tr>
        <w:trPr>
          <w:trHeight w:val="370" w:hRule="atLeast"/>
        </w:trPr>
        <w:tc>
          <w:tcPr>
            <w:tcW w:w="1812" w:type="dxa"/>
            <w:vAlign w:val="top"/>
            <w:tcBorders>
              <w:left w:val="single" w:color="231F20" w:sz="6" w:space="0"/>
            </w:tcBorders>
          </w:tcPr>
          <w:p>
            <w:pPr>
              <w:pStyle w:val="TableText"/>
              <w:ind w:left="284"/>
              <w:spacing w:before="93" w:line="181" w:lineRule="auto"/>
              <w:rPr/>
            </w:pPr>
            <w:r>
              <w:rPr>
                <w:spacing w:val="23"/>
              </w:rPr>
              <w:t>75≤成绩&lt;78</w:t>
            </w:r>
          </w:p>
        </w:tc>
        <w:tc>
          <w:tcPr>
            <w:tcW w:w="1979" w:type="dxa"/>
            <w:vAlign w:val="top"/>
          </w:tcPr>
          <w:p>
            <w:pPr>
              <w:pStyle w:val="TableText"/>
              <w:ind w:left="931"/>
              <w:spacing w:before="112" w:line="169" w:lineRule="auto"/>
              <w:rPr/>
            </w:pPr>
            <w:r>
              <w:rPr>
                <w:spacing w:val="30"/>
              </w:rPr>
              <w:t>C</w:t>
            </w:r>
          </w:p>
        </w:tc>
        <w:tc>
          <w:tcPr>
            <w:tcW w:w="1725" w:type="dxa"/>
            <w:vAlign w:val="top"/>
            <w:vMerge w:val="restart"/>
            <w:tcBorders>
              <w:bottom w:val="nil"/>
            </w:tcBorders>
          </w:tcPr>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476"/>
              <w:spacing w:before="81" w:line="175" w:lineRule="auto"/>
              <w:rPr/>
            </w:pPr>
            <w:r>
              <w:rPr>
                <w:spacing w:val="1"/>
              </w:rPr>
              <w:t>中</w:t>
            </w:r>
            <w:r>
              <w:rPr>
                <w:spacing w:val="-21"/>
              </w:rPr>
              <w:t xml:space="preserve"> </w:t>
            </w:r>
            <w:r>
              <w:rPr>
                <w:spacing w:val="1"/>
              </w:rPr>
              <w:t>(2</w:t>
            </w:r>
            <w:r>
              <w:rPr>
                <w:spacing w:val="1"/>
                <w:position w:val="-1"/>
              </w:rPr>
              <w:t>.</w:t>
            </w:r>
            <w:r>
              <w:rPr>
                <w:spacing w:val="11"/>
                <w:position w:val="-1"/>
              </w:rPr>
              <w:t xml:space="preserve"> </w:t>
            </w:r>
            <w:r>
              <w:rPr>
                <w:spacing w:val="1"/>
              </w:rPr>
              <w:t>00)</w:t>
            </w:r>
          </w:p>
        </w:tc>
        <w:tc>
          <w:tcPr>
            <w:tcW w:w="1191" w:type="dxa"/>
            <w:vAlign w:val="top"/>
            <w:tcBorders>
              <w:right w:val="single" w:color="231F20" w:sz="6" w:space="0"/>
            </w:tcBorders>
          </w:tcPr>
          <w:p>
            <w:pPr>
              <w:pStyle w:val="TableText"/>
              <w:ind w:left="399"/>
              <w:spacing w:before="119" w:line="168" w:lineRule="auto"/>
              <w:rPr/>
            </w:pPr>
            <w:r>
              <w:rPr/>
              <w:t>2.</w:t>
            </w:r>
            <w:r>
              <w:rPr>
                <w:spacing w:val="17"/>
              </w:rPr>
              <w:t xml:space="preserve"> </w:t>
            </w:r>
            <w:r>
              <w:rPr/>
              <w:t>33</w:t>
            </w:r>
          </w:p>
        </w:tc>
      </w:tr>
      <w:tr>
        <w:trPr>
          <w:trHeight w:val="368" w:hRule="atLeast"/>
        </w:trPr>
        <w:tc>
          <w:tcPr>
            <w:tcW w:w="1812" w:type="dxa"/>
            <w:vAlign w:val="top"/>
            <w:tcBorders>
              <w:left w:val="single" w:color="231F20" w:sz="6" w:space="0"/>
            </w:tcBorders>
          </w:tcPr>
          <w:p>
            <w:pPr>
              <w:pStyle w:val="TableText"/>
              <w:ind w:left="284"/>
              <w:spacing w:before="92" w:line="181" w:lineRule="auto"/>
              <w:rPr/>
            </w:pPr>
            <w:r>
              <w:rPr>
                <w:spacing w:val="23"/>
              </w:rPr>
              <w:t>72≤成绩&lt;75</w:t>
            </w:r>
          </w:p>
        </w:tc>
        <w:tc>
          <w:tcPr>
            <w:tcW w:w="1979" w:type="dxa"/>
            <w:vAlign w:val="top"/>
          </w:tcPr>
          <w:p>
            <w:pPr>
              <w:pStyle w:val="TableText"/>
              <w:ind w:left="826"/>
              <w:spacing w:before="112" w:line="169" w:lineRule="auto"/>
              <w:rPr/>
            </w:pPr>
            <w:r>
              <w:rPr>
                <w:spacing w:val="30"/>
                <w:w w:val="125"/>
              </w:rPr>
              <w:t>C-</w:t>
            </w:r>
          </w:p>
        </w:tc>
        <w:tc>
          <w:tcPr>
            <w:tcW w:w="1725" w:type="dxa"/>
            <w:vAlign w:val="top"/>
            <w:vMerge w:val="continue"/>
            <w:tcBorders>
              <w:top w:val="nil"/>
              <w:bottom w:val="nil"/>
            </w:tcBorders>
          </w:tcPr>
          <w:p>
            <w:pPr>
              <w:rPr>
                <w:rFonts w:ascii="Arial"/>
                <w:sz w:val="21"/>
              </w:rPr>
            </w:pPr>
            <w:r/>
          </w:p>
        </w:tc>
        <w:tc>
          <w:tcPr>
            <w:tcW w:w="1191" w:type="dxa"/>
            <w:vAlign w:val="top"/>
            <w:tcBorders>
              <w:right w:val="single" w:color="231F20" w:sz="6" w:space="0"/>
            </w:tcBorders>
          </w:tcPr>
          <w:p>
            <w:pPr>
              <w:pStyle w:val="TableText"/>
              <w:ind w:left="399"/>
              <w:spacing w:before="119" w:line="168" w:lineRule="auto"/>
              <w:rPr/>
            </w:pPr>
            <w:r>
              <w:rPr>
                <w:spacing w:val="1"/>
              </w:rPr>
              <w:t>2.</w:t>
            </w:r>
            <w:r>
              <w:rPr>
                <w:spacing w:val="12"/>
              </w:rPr>
              <w:t xml:space="preserve"> </w:t>
            </w:r>
            <w:r>
              <w:rPr>
                <w:spacing w:val="1"/>
              </w:rPr>
              <w:t>00</w:t>
            </w:r>
          </w:p>
        </w:tc>
      </w:tr>
      <w:tr>
        <w:trPr>
          <w:trHeight w:val="355" w:hRule="atLeast"/>
        </w:trPr>
        <w:tc>
          <w:tcPr>
            <w:tcW w:w="1812" w:type="dxa"/>
            <w:vAlign w:val="top"/>
            <w:tcBorders>
              <w:left w:val="single" w:color="231F20" w:sz="6" w:space="0"/>
            </w:tcBorders>
          </w:tcPr>
          <w:p>
            <w:pPr>
              <w:pStyle w:val="TableText"/>
              <w:ind w:left="285"/>
              <w:spacing w:before="88" w:line="181" w:lineRule="auto"/>
              <w:rPr/>
            </w:pPr>
            <w:r>
              <w:rPr>
                <w:spacing w:val="23"/>
              </w:rPr>
              <w:t>69≤成绩&lt;72</w:t>
            </w:r>
          </w:p>
        </w:tc>
        <w:tc>
          <w:tcPr>
            <w:tcW w:w="1979" w:type="dxa"/>
            <w:vAlign w:val="top"/>
            <w:vMerge w:val="restart"/>
            <w:tcBorders>
              <w:bottom w:val="nil"/>
            </w:tcBorders>
          </w:tcPr>
          <w:p>
            <w:pPr>
              <w:spacing w:line="285" w:lineRule="auto"/>
              <w:rPr>
                <w:rFonts w:ascii="Arial"/>
                <w:sz w:val="21"/>
              </w:rPr>
            </w:pPr>
            <w:r/>
          </w:p>
          <w:p>
            <w:pPr>
              <w:spacing w:line="285" w:lineRule="auto"/>
              <w:rPr>
                <w:rFonts w:ascii="Arial"/>
                <w:sz w:val="21"/>
              </w:rPr>
            </w:pPr>
            <w:r/>
          </w:p>
          <w:p>
            <w:pPr>
              <w:pStyle w:val="TableText"/>
              <w:ind w:left="925"/>
              <w:spacing w:before="81" w:line="166" w:lineRule="auto"/>
              <w:rPr/>
            </w:pPr>
            <w:r>
              <w:rPr>
                <w:spacing w:val="18"/>
              </w:rPr>
              <w:t>D</w:t>
            </w:r>
          </w:p>
        </w:tc>
        <w:tc>
          <w:tcPr>
            <w:tcW w:w="1725" w:type="dxa"/>
            <w:vAlign w:val="top"/>
            <w:vMerge w:val="continue"/>
            <w:tcBorders>
              <w:top w:val="nil"/>
              <w:bottom w:val="nil"/>
            </w:tcBorders>
          </w:tcPr>
          <w:p>
            <w:pPr>
              <w:rPr>
                <w:rFonts w:ascii="Arial"/>
                <w:sz w:val="21"/>
              </w:rPr>
            </w:pPr>
            <w:r/>
          </w:p>
        </w:tc>
        <w:tc>
          <w:tcPr>
            <w:tcW w:w="1191" w:type="dxa"/>
            <w:vAlign w:val="top"/>
            <w:tcBorders>
              <w:right w:val="single" w:color="231F20" w:sz="6" w:space="0"/>
            </w:tcBorders>
          </w:tcPr>
          <w:p>
            <w:pPr>
              <w:pStyle w:val="TableText"/>
              <w:ind w:left="403"/>
              <w:spacing w:before="114" w:line="168" w:lineRule="auto"/>
              <w:rPr/>
            </w:pPr>
            <w:r>
              <w:rPr>
                <w:spacing w:val="-1"/>
              </w:rPr>
              <w:t>1.</w:t>
            </w:r>
            <w:r>
              <w:rPr>
                <w:spacing w:val="18"/>
              </w:rPr>
              <w:t xml:space="preserve"> </w:t>
            </w:r>
            <w:r>
              <w:rPr>
                <w:spacing w:val="-1"/>
              </w:rPr>
              <w:t>67</w:t>
            </w:r>
          </w:p>
        </w:tc>
      </w:tr>
      <w:tr>
        <w:trPr>
          <w:trHeight w:val="357" w:hRule="atLeast"/>
        </w:trPr>
        <w:tc>
          <w:tcPr>
            <w:tcW w:w="1812" w:type="dxa"/>
            <w:vAlign w:val="top"/>
            <w:tcBorders>
              <w:left w:val="single" w:color="231F20" w:sz="6" w:space="0"/>
            </w:tcBorders>
          </w:tcPr>
          <w:p>
            <w:pPr>
              <w:pStyle w:val="TableText"/>
              <w:ind w:left="285"/>
              <w:spacing w:before="89" w:line="181" w:lineRule="auto"/>
              <w:rPr/>
            </w:pPr>
            <w:r>
              <w:rPr>
                <w:spacing w:val="22"/>
              </w:rPr>
              <w:t>66≤成绩&lt;69</w:t>
            </w:r>
          </w:p>
        </w:tc>
        <w:tc>
          <w:tcPr>
            <w:tcW w:w="1979" w:type="dxa"/>
            <w:vAlign w:val="top"/>
            <w:vMerge w:val="continue"/>
            <w:tcBorders>
              <w:top w:val="nil"/>
              <w:bottom w:val="nil"/>
            </w:tcBorders>
          </w:tcPr>
          <w:p>
            <w:pPr>
              <w:rPr>
                <w:rFonts w:ascii="Arial"/>
                <w:sz w:val="21"/>
              </w:rPr>
            </w:pPr>
            <w:r/>
          </w:p>
        </w:tc>
        <w:tc>
          <w:tcPr>
            <w:tcW w:w="1725" w:type="dxa"/>
            <w:vAlign w:val="top"/>
            <w:vMerge w:val="continue"/>
            <w:tcBorders>
              <w:top w:val="nil"/>
              <w:bottom w:val="nil"/>
            </w:tcBorders>
          </w:tcPr>
          <w:p>
            <w:pPr>
              <w:rPr>
                <w:rFonts w:ascii="Arial"/>
                <w:sz w:val="21"/>
              </w:rPr>
            </w:pPr>
            <w:r/>
          </w:p>
        </w:tc>
        <w:tc>
          <w:tcPr>
            <w:tcW w:w="1191" w:type="dxa"/>
            <w:vAlign w:val="top"/>
            <w:tcBorders>
              <w:right w:val="single" w:color="231F20" w:sz="6" w:space="0"/>
            </w:tcBorders>
          </w:tcPr>
          <w:p>
            <w:pPr>
              <w:pStyle w:val="TableText"/>
              <w:ind w:left="403"/>
              <w:spacing w:before="115" w:line="168" w:lineRule="auto"/>
              <w:rPr/>
            </w:pPr>
            <w:r>
              <w:rPr>
                <w:spacing w:val="-1"/>
              </w:rPr>
              <w:t>1.</w:t>
            </w:r>
            <w:r>
              <w:rPr>
                <w:spacing w:val="17"/>
              </w:rPr>
              <w:t xml:space="preserve"> </w:t>
            </w:r>
            <w:r>
              <w:rPr>
                <w:spacing w:val="-1"/>
              </w:rPr>
              <w:t>33</w:t>
            </w:r>
          </w:p>
        </w:tc>
      </w:tr>
      <w:tr>
        <w:trPr>
          <w:trHeight w:val="355" w:hRule="atLeast"/>
        </w:trPr>
        <w:tc>
          <w:tcPr>
            <w:tcW w:w="1812" w:type="dxa"/>
            <w:vAlign w:val="top"/>
            <w:tcBorders>
              <w:left w:val="single" w:color="231F20" w:sz="6" w:space="0"/>
            </w:tcBorders>
          </w:tcPr>
          <w:p>
            <w:pPr>
              <w:pStyle w:val="TableText"/>
              <w:ind w:left="285"/>
              <w:spacing w:before="90" w:line="181" w:lineRule="auto"/>
              <w:rPr/>
            </w:pPr>
            <w:r>
              <w:rPr>
                <w:spacing w:val="22"/>
              </w:rPr>
              <w:t>63≤成绩&lt;66</w:t>
            </w:r>
          </w:p>
        </w:tc>
        <w:tc>
          <w:tcPr>
            <w:tcW w:w="1979" w:type="dxa"/>
            <w:vAlign w:val="top"/>
            <w:vMerge w:val="continue"/>
            <w:tcBorders>
              <w:top w:val="nil"/>
              <w:bottom w:val="nil"/>
            </w:tcBorders>
          </w:tcPr>
          <w:p>
            <w:pPr>
              <w:rPr>
                <w:rFonts w:ascii="Arial"/>
                <w:sz w:val="21"/>
              </w:rPr>
            </w:pPr>
            <w:r/>
          </w:p>
        </w:tc>
        <w:tc>
          <w:tcPr>
            <w:tcW w:w="1725" w:type="dxa"/>
            <w:vAlign w:val="top"/>
            <w:vMerge w:val="continue"/>
            <w:tcBorders>
              <w:top w:val="nil"/>
            </w:tcBorders>
          </w:tcPr>
          <w:p>
            <w:pPr>
              <w:rPr>
                <w:rFonts w:ascii="Arial"/>
                <w:sz w:val="21"/>
              </w:rPr>
            </w:pPr>
            <w:r/>
          </w:p>
        </w:tc>
        <w:tc>
          <w:tcPr>
            <w:tcW w:w="1191" w:type="dxa"/>
            <w:vAlign w:val="top"/>
            <w:tcBorders>
              <w:right w:val="single" w:color="231F20" w:sz="6" w:space="0"/>
            </w:tcBorders>
          </w:tcPr>
          <w:p>
            <w:pPr>
              <w:pStyle w:val="TableText"/>
              <w:ind w:left="403"/>
              <w:spacing w:before="116" w:line="168" w:lineRule="auto"/>
              <w:rPr/>
            </w:pPr>
            <w:r>
              <w:rPr/>
              <w:t>1.</w:t>
            </w:r>
            <w:r>
              <w:rPr>
                <w:spacing w:val="12"/>
              </w:rPr>
              <w:t xml:space="preserve"> </w:t>
            </w:r>
            <w:r>
              <w:rPr/>
              <w:t>00</w:t>
            </w:r>
          </w:p>
        </w:tc>
      </w:tr>
      <w:tr>
        <w:trPr>
          <w:trHeight w:val="357" w:hRule="atLeast"/>
        </w:trPr>
        <w:tc>
          <w:tcPr>
            <w:tcW w:w="1812" w:type="dxa"/>
            <w:vAlign w:val="top"/>
            <w:tcBorders>
              <w:left w:val="single" w:color="231F20" w:sz="6" w:space="0"/>
            </w:tcBorders>
          </w:tcPr>
          <w:p>
            <w:pPr>
              <w:pStyle w:val="TableText"/>
              <w:ind w:left="285"/>
              <w:spacing w:before="91" w:line="181" w:lineRule="auto"/>
              <w:rPr/>
            </w:pPr>
            <w:r>
              <w:rPr>
                <w:spacing w:val="22"/>
              </w:rPr>
              <w:t>60≤成绩&lt;63</w:t>
            </w:r>
          </w:p>
        </w:tc>
        <w:tc>
          <w:tcPr>
            <w:tcW w:w="1979" w:type="dxa"/>
            <w:vAlign w:val="top"/>
            <w:vMerge w:val="continue"/>
            <w:tcBorders>
              <w:top w:val="nil"/>
            </w:tcBorders>
          </w:tcPr>
          <w:p>
            <w:pPr>
              <w:rPr>
                <w:rFonts w:ascii="Arial"/>
                <w:sz w:val="21"/>
              </w:rPr>
            </w:pPr>
            <w:r/>
          </w:p>
        </w:tc>
        <w:tc>
          <w:tcPr>
            <w:tcW w:w="1725" w:type="dxa"/>
            <w:vAlign w:val="top"/>
          </w:tcPr>
          <w:p>
            <w:pPr>
              <w:pStyle w:val="TableText"/>
              <w:ind w:left="350"/>
              <w:spacing w:before="94" w:line="172" w:lineRule="auto"/>
              <w:rPr/>
            </w:pPr>
            <w:r>
              <w:rPr>
                <w:spacing w:val="10"/>
              </w:rPr>
              <w:t>及格(0</w:t>
            </w:r>
            <w:r>
              <w:rPr>
                <w:spacing w:val="10"/>
                <w:position w:val="-1"/>
              </w:rPr>
              <w:t>.</w:t>
            </w:r>
            <w:r>
              <w:rPr>
                <w:spacing w:val="16"/>
                <w:w w:val="101"/>
                <w:position w:val="-1"/>
              </w:rPr>
              <w:t xml:space="preserve"> </w:t>
            </w:r>
            <w:r>
              <w:rPr>
                <w:spacing w:val="10"/>
              </w:rPr>
              <w:t>67)</w:t>
            </w:r>
          </w:p>
        </w:tc>
        <w:tc>
          <w:tcPr>
            <w:tcW w:w="1191" w:type="dxa"/>
            <w:vAlign w:val="top"/>
            <w:tcBorders>
              <w:right w:val="single" w:color="231F20" w:sz="6" w:space="0"/>
            </w:tcBorders>
          </w:tcPr>
          <w:p>
            <w:pPr>
              <w:pStyle w:val="TableText"/>
              <w:ind w:left="397"/>
              <w:spacing w:before="119" w:line="167" w:lineRule="auto"/>
              <w:rPr/>
            </w:pPr>
            <w:r>
              <w:rPr>
                <w:spacing w:val="1"/>
              </w:rPr>
              <w:t>0.</w:t>
            </w:r>
            <w:r>
              <w:rPr>
                <w:spacing w:val="16"/>
              </w:rPr>
              <w:t xml:space="preserve"> </w:t>
            </w:r>
            <w:r>
              <w:rPr>
                <w:spacing w:val="1"/>
              </w:rPr>
              <w:t>67</w:t>
            </w:r>
          </w:p>
        </w:tc>
      </w:tr>
      <w:tr>
        <w:trPr>
          <w:trHeight w:val="363" w:hRule="atLeast"/>
        </w:trPr>
        <w:tc>
          <w:tcPr>
            <w:tcW w:w="1812" w:type="dxa"/>
            <w:vAlign w:val="top"/>
            <w:tcBorders>
              <w:left w:val="single" w:color="231F20" w:sz="6" w:space="0"/>
              <w:bottom w:val="single" w:color="231F20" w:sz="6" w:space="0"/>
            </w:tcBorders>
          </w:tcPr>
          <w:p>
            <w:pPr>
              <w:pStyle w:val="TableText"/>
              <w:ind w:left="489"/>
              <w:spacing w:before="92" w:line="177" w:lineRule="auto"/>
              <w:rPr/>
            </w:pPr>
            <w:r>
              <w:rPr>
                <w:spacing w:val="26"/>
                <w:position w:val="1"/>
              </w:rPr>
              <w:t>成绩</w:t>
            </w:r>
            <w:r>
              <w:rPr>
                <w:spacing w:val="26"/>
                <w:position w:val="-1"/>
              </w:rPr>
              <w:t>&lt;60</w:t>
            </w:r>
          </w:p>
        </w:tc>
        <w:tc>
          <w:tcPr>
            <w:tcW w:w="1979" w:type="dxa"/>
            <w:vAlign w:val="top"/>
            <w:tcBorders>
              <w:bottom w:val="single" w:color="231F20" w:sz="6" w:space="0"/>
            </w:tcBorders>
          </w:tcPr>
          <w:p>
            <w:pPr>
              <w:pStyle w:val="TableText"/>
              <w:ind w:left="932"/>
              <w:spacing w:before="116" w:line="165" w:lineRule="auto"/>
              <w:rPr/>
            </w:pPr>
            <w:r>
              <w:rPr>
                <w:spacing w:val="28"/>
                <w:w w:val="125"/>
              </w:rPr>
              <w:t>F</w:t>
            </w:r>
          </w:p>
        </w:tc>
        <w:tc>
          <w:tcPr>
            <w:tcW w:w="1725" w:type="dxa"/>
            <w:vAlign w:val="top"/>
            <w:tcBorders>
              <w:bottom w:val="single" w:color="231F20" w:sz="6" w:space="0"/>
            </w:tcBorders>
          </w:tcPr>
          <w:p>
            <w:pPr>
              <w:pStyle w:val="TableText"/>
              <w:ind w:left="245"/>
              <w:spacing w:before="95" w:line="172" w:lineRule="auto"/>
              <w:rPr/>
            </w:pPr>
            <w:r>
              <w:rPr>
                <w:spacing w:val="11"/>
              </w:rPr>
              <w:t>不及格(0</w:t>
            </w:r>
            <w:r>
              <w:rPr>
                <w:spacing w:val="11"/>
                <w:position w:val="-2"/>
              </w:rPr>
              <w:t>. </w:t>
            </w:r>
            <w:r>
              <w:rPr>
                <w:spacing w:val="11"/>
              </w:rPr>
              <w:t>00)</w:t>
            </w:r>
          </w:p>
        </w:tc>
        <w:tc>
          <w:tcPr>
            <w:tcW w:w="1191" w:type="dxa"/>
            <w:vAlign w:val="top"/>
            <w:tcBorders>
              <w:bottom w:val="single" w:color="231F20" w:sz="6" w:space="0"/>
              <w:right w:val="single" w:color="231F20" w:sz="6" w:space="0"/>
            </w:tcBorders>
          </w:tcPr>
          <w:p>
            <w:pPr>
              <w:pStyle w:val="TableText"/>
              <w:ind w:left="397"/>
              <w:spacing w:before="125" w:line="163" w:lineRule="auto"/>
              <w:rPr/>
            </w:pPr>
            <w:r>
              <w:rPr>
                <w:spacing w:val="2"/>
              </w:rPr>
              <w:t>0.</w:t>
            </w:r>
            <w:r>
              <w:rPr>
                <w:spacing w:val="11"/>
              </w:rPr>
              <w:t xml:space="preserve"> </w:t>
            </w:r>
            <w:r>
              <w:rPr>
                <w:spacing w:val="2"/>
              </w:rPr>
              <w:t>00</w:t>
            </w:r>
          </w:p>
        </w:tc>
      </w:tr>
    </w:tbl>
    <w:p>
      <w:pPr>
        <w:ind w:right="15"/>
        <w:spacing w:before="98" w:line="183"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(二)课程学分绩点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:将某门课程的成绩按上表规定转换为绩点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,再将绩</w:t>
      </w:r>
    </w:p>
    <w:p>
      <w:pPr>
        <w:ind w:left="19"/>
        <w:spacing w:line="603" w:lineRule="exact"/>
        <w:rPr>
          <w:rFonts w:ascii="Microsoft YaHei" w:hAnsi="Microsoft YaHei" w:eastAsia="Microsoft YaHei" w:cs="Microsoft YaHei"/>
          <w:sz w:val="19"/>
          <w:szCs w:val="19"/>
        </w:rPr>
      </w:pPr>
      <w:r>
        <w:ruby>
          <w:rubyPr>
            <w:rubyAlign w:val="left"/>
            <w:hpsRaise w:val="6"/>
            <w:hps w:val="19"/>
            <w:hpsBaseText w:val="19"/>
          </w:rubyPr>
          <w:rt>
            <w:r>
              <w:rPr>
                <w:rFonts w:ascii="Microsoft YaHei" w:hAnsi="Microsoft YaHei" w:eastAsia="Microsoft YaHei" w:cs="Microsoft YaHei"/>
                <w:sz w:val="19"/>
                <w:szCs w:val="19"/>
                <w:position w:val="18"/>
              </w:rPr>
              <w:t>点</w:t>
            </w:r>
          </w:rt>
          <w:rubyBase>
            <w:r>
              <w:rPr>
                <w:rFonts w:ascii="Microsoft YaHei" w:hAnsi="Microsoft YaHei" w:eastAsia="Microsoft YaHei" w:cs="Microsoft YaHei"/>
                <w:sz w:val="19"/>
                <w:szCs w:val="19"/>
                <w:position w:val="-7"/>
              </w:rPr>
              <w:t>数</w:t>
            </w:r>
          </w:rubyBase>
        </w:ruby>
      </w:r>
      <w:r>
        <w:rPr>
          <w:rFonts w:ascii="Microsoft YaHei" w:hAnsi="Microsoft YaHei" w:eastAsia="Microsoft YaHei" w:cs="Microsoft YaHei"/>
          <w:sz w:val="19"/>
          <w:szCs w:val="19"/>
          <w:position w:val="-8"/>
        </w:rPr>
        <w:drawing>
          <wp:inline distT="0" distB="0" distL="0" distR="0">
            <wp:extent cx="133096" cy="300571"/>
            <wp:effectExtent l="0" t="0" r="0" b="0"/>
            <wp:docPr id="138" name="IM 138"/>
            <wp:cNvGraphicFramePr/>
            <a:graphic>
              <a:graphicData uri="http://schemas.openxmlformats.org/drawingml/2006/picture">
                <pic:pic>
                  <pic:nvPicPr>
                    <pic:cNvPr id="138" name="IM 138"/>
                    <pic:cNvPicPr/>
                  </pic:nvPicPr>
                  <pic:blipFill>
                    <a:blip r:embed="rId85"/>
                    <a:stretch>
                      <a:fillRect/>
                    </a:stretch>
                  </pic:blipFill>
                  <pic:spPr>
                    <a:xfrm rot="0">
                      <a:off x="0" y="0"/>
                      <a:ext cx="133096" cy="300571"/>
                    </a:xfrm>
                    <a:prstGeom prst="rect">
                      <a:avLst/>
                    </a:prstGeom>
                  </pic:spPr>
                </pic:pic>
              </a:graphicData>
            </a:graphic>
          </wp:inline>
        </w:drawing>
      </w:r>
      <w:r>
        <w:ruby>
          <w:rubyPr>
            <w:rubyAlign w:val="left"/>
            <w:hpsRaise w:val="6"/>
            <w:hps w:val="19"/>
            <w:hpsBaseText w:val="19"/>
          </w:rubyPr>
          <w:rt>
            <w:r>
              <w:rPr>
                <w:rFonts w:ascii="Microsoft YaHei" w:hAnsi="Microsoft YaHei" w:eastAsia="Microsoft YaHei" w:cs="Microsoft YaHei"/>
                <w:sz w:val="19"/>
                <w:szCs w:val="19"/>
                <w:w w:val="110"/>
                <w:position w:val="18"/>
              </w:rPr>
              <w:t>以学分数</w:t>
            </w:r>
          </w:rt>
          <w:rubyBase>
            <w:r>
              <w:rPr>
                <w:rFonts w:ascii="Microsoft YaHei" w:hAnsi="Microsoft YaHei" w:eastAsia="Microsoft YaHei" w:cs="Microsoft YaHei"/>
                <w:sz w:val="19"/>
                <w:szCs w:val="19"/>
                <w:w w:val="110"/>
                <w:position w:val="-7"/>
              </w:rPr>
              <w:t>该课程绩</w:t>
            </w:r>
          </w:rubyBase>
        </w:ruby>
      </w:r>
      <w:r>
        <w:rPr>
          <w:rFonts w:ascii="Microsoft YaHei" w:hAnsi="Microsoft YaHei" w:eastAsia="Microsoft YaHei" w:cs="Microsoft YaHei"/>
          <w:sz w:val="19"/>
          <w:szCs w:val="19"/>
          <w:spacing w:val="7"/>
          <w:position w:val="-7"/>
        </w:rPr>
        <w:t>点</w:t>
      </w:r>
      <w:r>
        <w:rPr>
          <w:rFonts w:ascii="Microsoft YaHei" w:hAnsi="Microsoft YaHei" w:eastAsia="Microsoft YaHei" w:cs="Microsoft YaHei"/>
          <w:sz w:val="19"/>
          <w:szCs w:val="19"/>
          <w:spacing w:val="7"/>
          <w:position w:val="24"/>
        </w:rPr>
        <w:t>,</w:t>
      </w:r>
      <w:r>
        <w:ruby>
          <w:rubyPr>
            <w:rubyAlign w:val="left"/>
            <w:hpsRaise w:val="6"/>
            <w:hps w:val="19"/>
            <w:hpsBaseText w:val="19"/>
          </w:rubyPr>
          <w:rt>
            <w:r>
              <w:rPr>
                <w:rFonts w:ascii="Microsoft YaHei" w:hAnsi="Microsoft YaHei" w:eastAsia="Microsoft YaHei" w:cs="Microsoft YaHei"/>
                <w:sz w:val="19"/>
                <w:szCs w:val="19"/>
                <w:w w:val="82"/>
                <w:position w:val="18"/>
              </w:rPr>
              <w:t>即得</w:t>
            </w:r>
          </w:rt>
          <w:rubyBase>
            <w:r>
              <w:rPr>
                <w:rFonts w:ascii="Microsoft YaHei" w:hAnsi="Microsoft YaHei" w:eastAsia="Microsoft YaHei" w:cs="Microsoft YaHei"/>
                <w:sz w:val="19"/>
                <w:szCs w:val="19"/>
                <w:w w:val="110"/>
                <w:position w:val="-7"/>
              </w:rPr>
              <w:t>数</w:t>
            </w:r>
          </w:rubyBase>
        </w:ruby>
      </w:r>
      <w:r>
        <w:rPr>
          <w:rFonts w:ascii="Microsoft YaHei" w:hAnsi="Microsoft YaHei" w:eastAsia="Microsoft YaHei" w:cs="Microsoft YaHei"/>
          <w:sz w:val="19"/>
          <w:szCs w:val="19"/>
          <w:spacing w:val="7"/>
          <w:position w:val="-6"/>
        </w:rPr>
        <w:t>。</w:t>
      </w:r>
      <w:r>
        <w:rPr>
          <w:rFonts w:ascii="Microsoft YaHei" w:hAnsi="Microsoft YaHei" w:eastAsia="Microsoft YaHei" w:cs="Microsoft YaHei"/>
          <w:sz w:val="19"/>
          <w:szCs w:val="19"/>
          <w:spacing w:val="7"/>
          <w:position w:val="24"/>
        </w:rPr>
        <w:t>出该门课程的学分绩点</w:t>
      </w:r>
      <w:r>
        <w:rPr>
          <w:rFonts w:ascii="Microsoft YaHei" w:hAnsi="Microsoft YaHei" w:eastAsia="Microsoft YaHei" w:cs="Microsoft YaHei"/>
          <w:sz w:val="19"/>
          <w:szCs w:val="19"/>
          <w:spacing w:val="4"/>
          <w:position w:val="24"/>
        </w:rPr>
        <w:t xml:space="preserve"> </w:t>
      </w:r>
      <w:r>
        <w:rPr>
          <w:rFonts w:ascii="Microsoft YaHei" w:hAnsi="Microsoft YaHei" w:eastAsia="Microsoft YaHei" w:cs="Microsoft YaHei"/>
          <w:sz w:val="19"/>
          <w:szCs w:val="19"/>
          <w:spacing w:val="7"/>
          <w:position w:val="24"/>
        </w:rPr>
        <w:t>。</w:t>
      </w:r>
      <w:r>
        <w:rPr>
          <w:rFonts w:ascii="Microsoft YaHei" w:hAnsi="Microsoft YaHei" w:eastAsia="Microsoft YaHei" w:cs="Microsoft YaHei"/>
          <w:sz w:val="19"/>
          <w:szCs w:val="19"/>
          <w:spacing w:val="-27"/>
          <w:position w:val="24"/>
        </w:rPr>
        <w:t xml:space="preserve"> </w:t>
      </w:r>
      <w:r>
        <w:rPr>
          <w:rFonts w:ascii="Microsoft YaHei" w:hAnsi="Microsoft YaHei" w:eastAsia="Microsoft YaHei" w:cs="Microsoft YaHei"/>
          <w:sz w:val="19"/>
          <w:szCs w:val="19"/>
          <w:spacing w:val="7"/>
          <w:position w:val="24"/>
        </w:rPr>
        <w:t>即 :课程学分绩点</w:t>
      </w:r>
      <w:r>
        <w:rPr>
          <w:rFonts w:ascii="Microsoft YaHei" w:hAnsi="Microsoft YaHei" w:eastAsia="Microsoft YaHei" w:cs="Microsoft YaHei"/>
          <w:sz w:val="19"/>
          <w:szCs w:val="19"/>
          <w:spacing w:val="7"/>
          <w:position w:val="21"/>
        </w:rPr>
        <w:t>=</w:t>
      </w:r>
      <w:r>
        <w:rPr>
          <w:rFonts w:ascii="Microsoft YaHei" w:hAnsi="Microsoft YaHei" w:eastAsia="Microsoft YaHei" w:cs="Microsoft YaHei"/>
          <w:sz w:val="19"/>
          <w:szCs w:val="19"/>
          <w:spacing w:val="7"/>
          <w:position w:val="24"/>
        </w:rPr>
        <w:t>课程学分</w:t>
      </w:r>
    </w:p>
    <w:p>
      <w:pPr>
        <w:ind w:right="15"/>
        <w:spacing w:before="92" w:line="183"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(三)平均学分绩点</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3"/>
        </w:rPr>
        <w:t>:学生在修读期间所取得的课程学分绩</w:t>
      </w:r>
      <w:r>
        <w:rPr>
          <w:rFonts w:ascii="Microsoft YaHei" w:hAnsi="Microsoft YaHei" w:eastAsia="Microsoft YaHei" w:cs="Microsoft YaHei"/>
          <w:sz w:val="19"/>
          <w:szCs w:val="19"/>
          <w:spacing w:val="22"/>
        </w:rPr>
        <w:t>点之和除以</w:t>
      </w:r>
    </w:p>
    <w:p>
      <w:pPr>
        <w:ind w:left="35"/>
        <w:spacing w:line="459" w:lineRule="exact"/>
        <w:rPr>
          <w:rFonts w:ascii="Microsoft YaHei" w:hAnsi="Microsoft YaHei" w:eastAsia="Microsoft YaHei" w:cs="Microsoft YaHei"/>
          <w:sz w:val="19"/>
          <w:szCs w:val="19"/>
        </w:rPr>
      </w:pPr>
      <w:r>
        <w:pict>
          <v:shape id="_x0000_s34" style="position:absolute;margin-left:0.070824pt;margin-top:18.2431pt;mso-position-vertical-relative:text;mso-position-horizontal-relative:text;width:135.65pt;height:14.35pt;z-index:251765760;" filled="false" stroked="false" type="#_x0000_t202">
            <v:fill on="false"/>
            <v:stroke on="false"/>
            <v:path/>
            <v:imagedata o:title=""/>
            <o:lock v:ext="edit" aspectratio="false"/>
            <v:textbox inset="0mm,0mm,0mm,0mm">
              <w:txbxContent>
                <w:p>
                  <w:pPr>
                    <w:spacing w:before="20" w:line="181"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之和</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4"/>
                    </w:rPr>
                    <w:t>÷各门课程学分数之和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txbxContent>
            </v:textbox>
          </v:shape>
        </w:pict>
      </w:r>
      <w:r>
        <w:rPr>
          <w:rFonts w:ascii="Microsoft YaHei" w:hAnsi="Microsoft YaHei" w:eastAsia="Microsoft YaHei" w:cs="Microsoft YaHei"/>
          <w:sz w:val="19"/>
          <w:szCs w:val="19"/>
          <w:spacing w:val="20"/>
          <w:position w:val="7"/>
        </w:rPr>
        <w:t>已获学分数之和为平均学分绩点</w:t>
      </w:r>
      <w:r>
        <w:rPr>
          <w:rFonts w:ascii="Microsoft YaHei" w:hAnsi="Microsoft YaHei" w:eastAsia="Microsoft YaHei" w:cs="Microsoft YaHei"/>
          <w:sz w:val="19"/>
          <w:szCs w:val="19"/>
          <w:spacing w:val="-14"/>
          <w:position w:val="7"/>
        </w:rPr>
        <w:t xml:space="preserve"> </w:t>
      </w:r>
      <w:r>
        <w:rPr>
          <w:rFonts w:ascii="Microsoft YaHei" w:hAnsi="Microsoft YaHei" w:eastAsia="Microsoft YaHei" w:cs="Microsoft YaHei"/>
          <w:sz w:val="19"/>
          <w:szCs w:val="19"/>
          <w:spacing w:val="20"/>
          <w:position w:val="8"/>
        </w:rPr>
        <w:t>。</w:t>
      </w:r>
      <w:r>
        <w:rPr>
          <w:rFonts w:ascii="Microsoft YaHei" w:hAnsi="Microsoft YaHei" w:eastAsia="Microsoft YaHei" w:cs="Microsoft YaHei"/>
          <w:sz w:val="19"/>
          <w:szCs w:val="19"/>
          <w:spacing w:val="-21"/>
          <w:position w:val="8"/>
        </w:rPr>
        <w:t xml:space="preserve"> </w:t>
      </w:r>
      <w:r>
        <w:rPr>
          <w:rFonts w:ascii="Microsoft YaHei" w:hAnsi="Microsoft YaHei" w:eastAsia="Microsoft YaHei" w:cs="Microsoft YaHei"/>
          <w:sz w:val="19"/>
          <w:szCs w:val="19"/>
          <w:spacing w:val="20"/>
          <w:position w:val="7"/>
        </w:rPr>
        <w:t>即</w:t>
      </w:r>
      <w:r>
        <w:rPr>
          <w:rFonts w:ascii="Microsoft YaHei" w:hAnsi="Microsoft YaHei" w:eastAsia="Microsoft YaHei" w:cs="Microsoft YaHei"/>
          <w:sz w:val="19"/>
          <w:szCs w:val="19"/>
          <w:spacing w:val="-7"/>
          <w:position w:val="7"/>
        </w:rPr>
        <w:t xml:space="preserve"> </w:t>
      </w:r>
      <w:r>
        <w:rPr>
          <w:rFonts w:ascii="Microsoft YaHei" w:hAnsi="Microsoft YaHei" w:eastAsia="Microsoft YaHei" w:cs="Microsoft YaHei"/>
          <w:sz w:val="19"/>
          <w:szCs w:val="19"/>
          <w:spacing w:val="20"/>
          <w:position w:val="8"/>
        </w:rPr>
        <w:t>:</w:t>
      </w:r>
      <w:r>
        <w:rPr>
          <w:rFonts w:ascii="Microsoft YaHei" w:hAnsi="Microsoft YaHei" w:eastAsia="Microsoft YaHei" w:cs="Microsoft YaHei"/>
          <w:sz w:val="19"/>
          <w:szCs w:val="19"/>
          <w:spacing w:val="20"/>
          <w:position w:val="7"/>
        </w:rPr>
        <w:t>平均</w:t>
      </w:r>
      <w:r>
        <w:rPr>
          <w:rFonts w:ascii="Microsoft YaHei" w:hAnsi="Microsoft YaHei" w:eastAsia="Microsoft YaHei" w:cs="Microsoft YaHei"/>
          <w:sz w:val="19"/>
          <w:szCs w:val="19"/>
          <w:spacing w:val="19"/>
          <w:position w:val="7"/>
        </w:rPr>
        <w:t>学分绩点</w:t>
      </w:r>
      <w:r>
        <w:rPr>
          <w:rFonts w:ascii="Microsoft YaHei" w:hAnsi="Microsoft YaHei" w:eastAsia="Microsoft YaHei" w:cs="Microsoft YaHei"/>
          <w:sz w:val="19"/>
          <w:szCs w:val="19"/>
          <w:spacing w:val="19"/>
          <w:position w:val="5"/>
        </w:rPr>
        <w:t>=</w:t>
      </w:r>
      <w:r>
        <w:rPr>
          <w:rFonts w:ascii="Microsoft YaHei" w:hAnsi="Microsoft YaHei" w:eastAsia="Microsoft YaHei" w:cs="Microsoft YaHei"/>
          <w:sz w:val="19"/>
          <w:szCs w:val="19"/>
          <w:spacing w:val="-26"/>
          <w:position w:val="5"/>
        </w:rPr>
        <w:t xml:space="preserve"> </w:t>
      </w:r>
      <w:r>
        <w:rPr>
          <w:rFonts w:ascii="Microsoft YaHei" w:hAnsi="Microsoft YaHei" w:eastAsia="Microsoft YaHei" w:cs="Microsoft YaHei"/>
          <w:sz w:val="19"/>
          <w:szCs w:val="19"/>
          <w:spacing w:val="19"/>
          <w:position w:val="7"/>
        </w:rPr>
        <w:t>各门课程学分绩点</w:t>
      </w:r>
    </w:p>
    <w:p>
      <w:pPr>
        <w:ind w:left="19" w:right="15" w:firstLine="425"/>
        <w:spacing w:before="230" w:line="236" w:lineRule="auto"/>
        <w:rPr>
          <w:rFonts w:ascii="Microsoft YaHei" w:hAnsi="Microsoft YaHei" w:eastAsia="Microsoft YaHei" w:cs="Microsoft YaHei"/>
          <w:sz w:val="19"/>
          <w:szCs w:val="19"/>
        </w:rPr>
      </w:pPr>
      <w:r>
        <w:rPr>
          <w:rFonts w:ascii="SimHei" w:hAnsi="SimHei" w:eastAsia="SimHei" w:cs="SimHei"/>
          <w:sz w:val="19"/>
          <w:szCs w:val="19"/>
          <w:spacing w:val="4"/>
        </w:rPr>
        <w:t>第二十四条</w:t>
      </w:r>
      <w:r>
        <w:rPr>
          <w:rFonts w:ascii="SimHei" w:hAnsi="SimHei" w:eastAsia="SimHei" w:cs="SimHei"/>
          <w:sz w:val="19"/>
          <w:szCs w:val="19"/>
          <w:spacing w:val="4"/>
        </w:rPr>
        <w:t xml:space="preserve">  </w:t>
      </w:r>
      <w:r>
        <w:rPr>
          <w:rFonts w:ascii="Microsoft YaHei" w:hAnsi="Microsoft YaHei" w:eastAsia="Microsoft YaHei" w:cs="Microsoft YaHei"/>
          <w:sz w:val="19"/>
          <w:szCs w:val="19"/>
          <w:spacing w:val="4"/>
        </w:rPr>
        <w:t>任课</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教</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考</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核</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结</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束</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后</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应</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及</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3"/>
        </w:rPr>
        <w:t>时</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生</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成</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绩</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上</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3"/>
        </w:rPr>
        <w:t>网</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登</w:t>
      </w:r>
      <w:r>
        <w:rPr>
          <w:rFonts w:ascii="Microsoft YaHei" w:hAnsi="Microsoft YaHei" w:eastAsia="Microsoft YaHei" w:cs="Microsoft YaHei"/>
          <w:sz w:val="19"/>
          <w:szCs w:val="19"/>
          <w:spacing w:val="18"/>
        </w:rPr>
        <w:t>记</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,二级学院教学科研工作办公室应按照规定的时间将成绩归档和上交</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spacing w:line="236" w:lineRule="auto"/>
        <w:sectPr>
          <w:footerReference w:type="default" r:id="rId84"/>
          <w:pgSz w:w="7416" w:h="11507"/>
          <w:pgMar w:top="196" w:right="503" w:bottom="364" w:left="189"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40" name="IM 140"/>
            <wp:cNvGraphicFramePr/>
            <a:graphic>
              <a:graphicData uri="http://schemas.openxmlformats.org/drawingml/2006/picture">
                <pic:pic>
                  <pic:nvPicPr>
                    <pic:cNvPr id="140" name="IM 140"/>
                    <pic:cNvPicPr/>
                  </pic:nvPicPr>
                  <pic:blipFill>
                    <a:blip r:embed="rId14"/>
                    <a:stretch>
                      <a:fillRect/>
                    </a:stretch>
                  </pic:blipFill>
                  <pic:spPr>
                    <a:xfrm rot="0">
                      <a:off x="0" y="0"/>
                      <a:ext cx="4247895" cy="428853"/>
                    </a:xfrm>
                    <a:prstGeom prst="rect">
                      <a:avLst/>
                    </a:prstGeom>
                  </pic:spPr>
                </pic:pic>
              </a:graphicData>
            </a:graphic>
          </wp:inline>
        </w:drawing>
      </w:r>
    </w:p>
    <w:p>
      <w:pPr>
        <w:pStyle w:val="BodyText"/>
        <w:spacing w:line="407" w:lineRule="auto"/>
        <w:rPr/>
      </w:pPr>
      <w:r/>
    </w:p>
    <w:p>
      <w:pPr>
        <w:ind w:left="2323"/>
        <w:spacing w:before="62" w:line="253" w:lineRule="exact"/>
        <w:rPr>
          <w:rFonts w:ascii="SimHei" w:hAnsi="SimHei" w:eastAsia="SimHei" w:cs="SimHei"/>
          <w:sz w:val="19"/>
          <w:szCs w:val="19"/>
        </w:rPr>
      </w:pPr>
      <w:r>
        <w:rPr>
          <w:rFonts w:ascii="SimHei" w:hAnsi="SimHei" w:eastAsia="SimHei" w:cs="SimHei"/>
          <w:sz w:val="19"/>
          <w:szCs w:val="19"/>
          <w:spacing w:val="14"/>
          <w:position w:val="1"/>
        </w:rPr>
        <w:t>第五章</w:t>
      </w:r>
      <w:r>
        <w:rPr>
          <w:rFonts w:ascii="SimHei" w:hAnsi="SimHei" w:eastAsia="SimHei" w:cs="SimHei"/>
          <w:sz w:val="19"/>
          <w:szCs w:val="19"/>
          <w:spacing w:val="21"/>
          <w:position w:val="1"/>
        </w:rPr>
        <w:t xml:space="preserve">  </w:t>
      </w:r>
      <w:r>
        <w:rPr>
          <w:rFonts w:ascii="SimHei" w:hAnsi="SimHei" w:eastAsia="SimHei" w:cs="SimHei"/>
          <w:sz w:val="19"/>
          <w:szCs w:val="19"/>
          <w:spacing w:val="14"/>
          <w:position w:val="1"/>
        </w:rPr>
        <w:t>转专业与转学</w:t>
      </w:r>
    </w:p>
    <w:p>
      <w:pPr>
        <w:pStyle w:val="BodyText"/>
        <w:spacing w:line="294" w:lineRule="auto"/>
        <w:rPr/>
      </w:pPr>
      <w:r/>
    </w:p>
    <w:p>
      <w:pPr>
        <w:ind w:left="10" w:right="50" w:firstLine="426"/>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17"/>
        </w:rPr>
        <w:t>第二十五条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学生一般应当在被录取的专业完成学</w:t>
      </w:r>
      <w:r>
        <w:rPr>
          <w:rFonts w:ascii="Microsoft YaHei" w:hAnsi="Microsoft YaHei" w:eastAsia="Microsoft YaHei" w:cs="Microsoft YaHei"/>
          <w:sz w:val="19"/>
          <w:szCs w:val="19"/>
          <w:spacing w:val="16"/>
        </w:rPr>
        <w:t>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。学生申请转专</w:t>
      </w:r>
      <w:r>
        <w:rPr>
          <w:rFonts w:ascii="Microsoft YaHei" w:hAnsi="Microsoft YaHei" w:eastAsia="Microsoft YaHei" w:cs="Microsoft YaHei"/>
          <w:sz w:val="19"/>
          <w:szCs w:val="19"/>
          <w:spacing w:val="10"/>
        </w:rPr>
        <w:t>业</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0"/>
        </w:rPr>
        <w:t>,按《内江师范学院学生转专业管理办法》的相关规定执行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10" w:right="50" w:firstLine="425"/>
        <w:spacing w:before="3" w:line="237" w:lineRule="auto"/>
        <w:rPr>
          <w:rFonts w:ascii="Microsoft YaHei" w:hAnsi="Microsoft YaHei" w:eastAsia="Microsoft YaHei" w:cs="Microsoft YaHei"/>
          <w:sz w:val="19"/>
          <w:szCs w:val="19"/>
        </w:rPr>
      </w:pPr>
      <w:r>
        <w:rPr>
          <w:rFonts w:ascii="SimHei" w:hAnsi="SimHei" w:eastAsia="SimHei" w:cs="SimHei"/>
          <w:sz w:val="19"/>
          <w:szCs w:val="19"/>
          <w:spacing w:val="22"/>
        </w:rPr>
        <w:t>第二十六条</w:t>
      </w:r>
      <w:r>
        <w:rPr>
          <w:rFonts w:ascii="SimHei" w:hAnsi="SimHei" w:eastAsia="SimHei" w:cs="SimHei"/>
          <w:sz w:val="19"/>
          <w:szCs w:val="19"/>
          <w:spacing w:val="22"/>
        </w:rPr>
        <w:t xml:space="preserve">  </w:t>
      </w:r>
      <w:r>
        <w:rPr>
          <w:rFonts w:ascii="Microsoft YaHei" w:hAnsi="Microsoft YaHei" w:eastAsia="Microsoft YaHei" w:cs="Microsoft YaHei"/>
          <w:sz w:val="19"/>
          <w:szCs w:val="19"/>
          <w:spacing w:val="22"/>
        </w:rPr>
        <w:t>学生一般应当在本校完成学业</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22"/>
        </w:rPr>
        <w:t>因患病或者有特殊困</w:t>
      </w:r>
      <w:r>
        <w:rPr>
          <w:rFonts w:ascii="Microsoft YaHei" w:hAnsi="Microsoft YaHei" w:eastAsia="Microsoft YaHei" w:cs="Microsoft YaHei"/>
          <w:sz w:val="19"/>
          <w:szCs w:val="19"/>
          <w:spacing w:val="17"/>
        </w:rPr>
        <w:t>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、特别需要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,无法继续在本校学习或者不适应本校学习要求的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7"/>
        </w:rPr>
        <w:t>可以申请</w:t>
      </w:r>
      <w:r>
        <w:rPr>
          <w:rFonts w:ascii="Microsoft YaHei" w:hAnsi="Microsoft YaHei" w:eastAsia="Microsoft YaHei" w:cs="Microsoft YaHei"/>
          <w:sz w:val="19"/>
          <w:szCs w:val="19"/>
          <w:spacing w:val="14"/>
        </w:rPr>
        <w:t>转学</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4"/>
        </w:rPr>
        <w:t>。学生申请转学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,按《内江师范学院学生转学管理办法》的相关规定执</w:t>
      </w:r>
      <w:r>
        <w:rPr>
          <w:rFonts w:ascii="Microsoft YaHei" w:hAnsi="Microsoft YaHei" w:eastAsia="Microsoft YaHei" w:cs="Microsoft YaHei"/>
          <w:sz w:val="19"/>
          <w:szCs w:val="19"/>
        </w:rPr>
        <w:t>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w:t>
      </w:r>
    </w:p>
    <w:p>
      <w:pPr>
        <w:ind w:left="1956"/>
        <w:spacing w:before="280" w:line="208" w:lineRule="auto"/>
        <w:rPr>
          <w:rFonts w:ascii="SimHei" w:hAnsi="SimHei" w:eastAsia="SimHei" w:cs="SimHei"/>
          <w:sz w:val="19"/>
          <w:szCs w:val="19"/>
        </w:rPr>
      </w:pPr>
      <w:r>
        <w:rPr>
          <w:rFonts w:ascii="SimHei" w:hAnsi="SimHei" w:eastAsia="SimHei" w:cs="SimHei"/>
          <w:sz w:val="19"/>
          <w:szCs w:val="19"/>
          <w:spacing w:val="7"/>
        </w:rPr>
        <w:t>第六章</w:t>
      </w:r>
      <w:r>
        <w:rPr>
          <w:rFonts w:ascii="SimHei" w:hAnsi="SimHei" w:eastAsia="SimHei" w:cs="SimHei"/>
          <w:sz w:val="19"/>
          <w:szCs w:val="19"/>
          <w:spacing w:val="26"/>
        </w:rPr>
        <w:t xml:space="preserve">  </w:t>
      </w:r>
      <w:r>
        <w:rPr>
          <w:rFonts w:ascii="SimHei" w:hAnsi="SimHei" w:eastAsia="SimHei" w:cs="SimHei"/>
          <w:sz w:val="19"/>
          <w:szCs w:val="19"/>
          <w:spacing w:val="7"/>
        </w:rPr>
        <w:t>休学</w:t>
      </w:r>
      <w:r>
        <w:rPr>
          <w:rFonts w:ascii="Microsoft YaHei" w:hAnsi="Microsoft YaHei" w:eastAsia="Microsoft YaHei" w:cs="Microsoft YaHei"/>
          <w:sz w:val="19"/>
          <w:szCs w:val="19"/>
          <w:spacing w:val="7"/>
        </w:rPr>
        <w:t>、</w:t>
      </w:r>
      <w:r>
        <w:rPr>
          <w:rFonts w:ascii="SimHei" w:hAnsi="SimHei" w:eastAsia="SimHei" w:cs="SimHei"/>
          <w:sz w:val="19"/>
          <w:szCs w:val="19"/>
          <w:spacing w:val="7"/>
        </w:rPr>
        <w:t>复学与保留学籍</w:t>
      </w:r>
    </w:p>
    <w:p>
      <w:pPr>
        <w:pStyle w:val="BodyText"/>
        <w:spacing w:line="262" w:lineRule="auto"/>
        <w:rPr/>
      </w:pPr>
      <w:r/>
    </w:p>
    <w:p>
      <w:pPr>
        <w:ind w:left="13" w:right="43" w:firstLine="423"/>
        <w:spacing w:before="82" w:line="235" w:lineRule="auto"/>
        <w:rPr>
          <w:rFonts w:ascii="Microsoft YaHei" w:hAnsi="Microsoft YaHei" w:eastAsia="Microsoft YaHei" w:cs="Microsoft YaHei"/>
          <w:sz w:val="19"/>
          <w:szCs w:val="19"/>
        </w:rPr>
      </w:pPr>
      <w:r>
        <w:rPr>
          <w:rFonts w:ascii="SimHei" w:hAnsi="SimHei" w:eastAsia="SimHei" w:cs="SimHei"/>
          <w:sz w:val="19"/>
          <w:szCs w:val="19"/>
          <w:spacing w:val="20"/>
        </w:rPr>
        <w:t>第二十七条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学生可以分阶段完成学业</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20"/>
        </w:rPr>
        <w:t>。在学校规定的学习年限内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7"/>
        </w:rPr>
        <w:t>学生有下列情况之一者应予休学</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13" w:right="50" w:firstLine="434"/>
        <w:spacing w:before="1"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(一)因病经医院诊断</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,须停课治疗</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、休养时间累计达一学期的</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position w:val="-2"/>
        </w:rPr>
        <w:t>6</w:t>
      </w:r>
      <w:r>
        <w:rPr>
          <w:rFonts w:ascii="Microsoft YaHei" w:hAnsi="Microsoft YaHei" w:eastAsia="Microsoft YaHei" w:cs="Microsoft YaHei"/>
          <w:sz w:val="19"/>
          <w:szCs w:val="19"/>
          <w:spacing w:val="15"/>
        </w:rPr>
        <w:t>周以上</w:t>
      </w:r>
      <w:r>
        <w:rPr>
          <w:rFonts w:ascii="Microsoft YaHei" w:hAnsi="Microsoft YaHei" w:eastAsia="Microsoft YaHei" w:cs="Microsoft YaHei"/>
          <w:sz w:val="19"/>
          <w:szCs w:val="19"/>
          <w:spacing w:val="-1"/>
        </w:rPr>
        <w:t>者</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(二)在一学期内请假时间累计达到 </w:t>
      </w:r>
      <w:r>
        <w:rPr>
          <w:rFonts w:ascii="Microsoft YaHei" w:hAnsi="Microsoft YaHei" w:eastAsia="Microsoft YaHei" w:cs="Microsoft YaHei"/>
          <w:sz w:val="19"/>
          <w:szCs w:val="19"/>
          <w:spacing w:val="19"/>
          <w:position w:val="-2"/>
        </w:rPr>
        <w:t>6</w:t>
      </w:r>
      <w:r>
        <w:rPr>
          <w:rFonts w:ascii="Microsoft YaHei" w:hAnsi="Microsoft YaHei" w:eastAsia="Microsoft YaHei" w:cs="Microsoft YaHei"/>
          <w:sz w:val="19"/>
          <w:szCs w:val="19"/>
          <w:spacing w:val="19"/>
        </w:rPr>
        <w:t>周及以上者</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9"/>
        </w:rPr>
        <w:t>。</w:t>
      </w:r>
    </w:p>
    <w:p>
      <w:pPr>
        <w:ind w:left="447"/>
        <w:spacing w:before="53"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(三)学生暂缓注册期满未完成注册者</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8"/>
        </w:rPr>
        <w:t>。</w:t>
      </w:r>
    </w:p>
    <w:p>
      <w:pPr>
        <w:ind w:left="447"/>
        <w:spacing w:before="72"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(四)因其它特殊原因</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,本人申请或学校认为</w:t>
      </w:r>
      <w:r>
        <w:rPr>
          <w:rFonts w:ascii="Microsoft YaHei" w:hAnsi="Microsoft YaHei" w:eastAsia="Microsoft YaHei" w:cs="Microsoft YaHei"/>
          <w:sz w:val="19"/>
          <w:szCs w:val="19"/>
          <w:spacing w:val="18"/>
        </w:rPr>
        <w:t>必须休学者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11" w:right="50" w:firstLine="425"/>
        <w:spacing w:before="62" w:line="231" w:lineRule="auto"/>
        <w:rPr>
          <w:rFonts w:ascii="Microsoft YaHei" w:hAnsi="Microsoft YaHei" w:eastAsia="Microsoft YaHei" w:cs="Microsoft YaHei"/>
          <w:sz w:val="19"/>
          <w:szCs w:val="19"/>
        </w:rPr>
      </w:pPr>
      <w:r>
        <w:rPr>
          <w:rFonts w:ascii="SimHei" w:hAnsi="SimHei" w:eastAsia="SimHei" w:cs="SimHei"/>
          <w:sz w:val="19"/>
          <w:szCs w:val="19"/>
          <w:spacing w:val="20"/>
        </w:rPr>
        <w:t>第二十八条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休学学生应当办理休学手续离校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,学校保留</w:t>
      </w:r>
      <w:r>
        <w:rPr>
          <w:rFonts w:ascii="Microsoft YaHei" w:hAnsi="Microsoft YaHei" w:eastAsia="Microsoft YaHei" w:cs="Microsoft YaHei"/>
          <w:sz w:val="19"/>
          <w:szCs w:val="19"/>
          <w:spacing w:val="19"/>
        </w:rPr>
        <w:t>其学籍</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。学</w:t>
      </w:r>
      <w:r>
        <w:rPr>
          <w:rFonts w:ascii="Microsoft YaHei" w:hAnsi="Microsoft YaHei" w:eastAsia="Microsoft YaHei" w:cs="Microsoft YaHei"/>
          <w:sz w:val="19"/>
          <w:szCs w:val="19"/>
          <w:spacing w:val="17"/>
        </w:rPr>
        <w:t>生休学以一年为期</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,学期结束前开始休学者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,该学期按休学计算</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。按学籍管</w:t>
      </w:r>
      <w:r>
        <w:rPr>
          <w:rFonts w:ascii="Microsoft YaHei" w:hAnsi="Microsoft YaHei" w:eastAsia="Microsoft YaHei" w:cs="Microsoft YaHei"/>
          <w:sz w:val="19"/>
          <w:szCs w:val="19"/>
          <w:spacing w:val="21"/>
        </w:rPr>
        <w:t>理规定达到退学条件的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,不能办理休学</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。休学</w:t>
      </w:r>
      <w:r>
        <w:rPr>
          <w:rFonts w:ascii="Microsoft YaHei" w:hAnsi="Microsoft YaHei" w:eastAsia="Microsoft YaHei" w:cs="Microsoft YaHei"/>
          <w:sz w:val="19"/>
          <w:szCs w:val="19"/>
          <w:spacing w:val="20"/>
        </w:rPr>
        <w:t>后复学的学生未修满一学期</w:t>
      </w:r>
      <w:r>
        <w:rPr>
          <w:rFonts w:ascii="Microsoft YaHei" w:hAnsi="Microsoft YaHei" w:eastAsia="Microsoft YaHei" w:cs="Microsoft YaHei"/>
          <w:sz w:val="19"/>
          <w:szCs w:val="19"/>
          <w:spacing w:val="3"/>
        </w:rPr>
        <w:t>又休学应视为连续</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休</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3"/>
        </w:rPr>
        <w:t>办</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理</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休</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手</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续</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后 ,</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3"/>
        </w:rPr>
        <w:t>休</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未</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满</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即</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返</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者 ,</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3"/>
        </w:rPr>
        <w:t>不</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予</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注</w:t>
      </w:r>
      <w:r>
        <w:rPr>
          <w:rFonts w:ascii="Microsoft YaHei" w:hAnsi="Microsoft YaHei" w:eastAsia="Microsoft YaHei" w:cs="Microsoft YaHei"/>
          <w:sz w:val="19"/>
          <w:szCs w:val="19"/>
        </w:rPr>
        <w:t>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w:t>
      </w:r>
    </w:p>
    <w:p>
      <w:pPr>
        <w:ind w:left="13" w:firstLine="423"/>
        <w:spacing w:before="1" w:line="227" w:lineRule="auto"/>
        <w:rPr>
          <w:rFonts w:ascii="Microsoft YaHei" w:hAnsi="Microsoft YaHei" w:eastAsia="Microsoft YaHei" w:cs="Microsoft YaHei"/>
          <w:sz w:val="19"/>
          <w:szCs w:val="19"/>
        </w:rPr>
      </w:pPr>
      <w:r>
        <w:rPr>
          <w:rFonts w:ascii="SimHei" w:hAnsi="SimHei" w:eastAsia="SimHei" w:cs="SimHei"/>
          <w:sz w:val="19"/>
          <w:szCs w:val="19"/>
          <w:spacing w:val="17"/>
        </w:rPr>
        <w:t>第二十九条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专科学生休学不得超过</w:t>
      </w:r>
      <w:r>
        <w:rPr>
          <w:rFonts w:ascii="Microsoft YaHei" w:hAnsi="Microsoft YaHei" w:eastAsia="Microsoft YaHei" w:cs="Microsoft YaHei"/>
          <w:sz w:val="19"/>
          <w:szCs w:val="19"/>
          <w:spacing w:val="41"/>
          <w:w w:val="101"/>
        </w:rPr>
        <w:t xml:space="preserve"> </w:t>
      </w:r>
      <w:r>
        <w:rPr>
          <w:rFonts w:ascii="Microsoft YaHei" w:hAnsi="Microsoft YaHei" w:eastAsia="Microsoft YaHei" w:cs="Microsoft YaHei"/>
          <w:sz w:val="19"/>
          <w:szCs w:val="19"/>
          <w:spacing w:val="17"/>
          <w:position w:val="-2"/>
        </w:rPr>
        <w:t>1</w:t>
      </w:r>
      <w:r>
        <w:rPr>
          <w:rFonts w:ascii="Microsoft YaHei" w:hAnsi="Microsoft YaHei" w:eastAsia="Microsoft YaHei" w:cs="Microsoft YaHei"/>
          <w:sz w:val="19"/>
          <w:szCs w:val="19"/>
          <w:spacing w:val="-23"/>
          <w:position w:val="-2"/>
        </w:rPr>
        <w:t xml:space="preserve"> </w:t>
      </w:r>
      <w:r>
        <w:rPr>
          <w:rFonts w:ascii="Microsoft YaHei" w:hAnsi="Microsoft YaHei" w:eastAsia="Microsoft YaHei" w:cs="Microsoft YaHei"/>
          <w:sz w:val="19"/>
          <w:szCs w:val="19"/>
          <w:spacing w:val="17"/>
        </w:rPr>
        <w:t>年</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、本科学生累计不得超过</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7"/>
          <w:position w:val="-2"/>
        </w:rPr>
        <w:t>2</w:t>
      </w:r>
      <w:r>
        <w:rPr>
          <w:rFonts w:ascii="Microsoft YaHei" w:hAnsi="Microsoft YaHei" w:eastAsia="Microsoft YaHei" w:cs="Microsoft YaHei"/>
          <w:sz w:val="19"/>
          <w:szCs w:val="19"/>
          <w:spacing w:val="16"/>
        </w:rPr>
        <w:t>年</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6"/>
        </w:rPr>
        <w:t>。学生休学期间的有关问题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,按照下列规定办理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w:t>
      </w:r>
    </w:p>
    <w:p>
      <w:pPr>
        <w:ind w:left="447"/>
        <w:spacing w:before="2"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(一)休学学生不享受在校学习学生待遇</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p>
    <w:p>
      <w:pPr>
        <w:ind w:left="447"/>
        <w:spacing w:before="68"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(二)因病休学的学生</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8"/>
        </w:rPr>
        <w:t>,应回家休养</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,往返路费自理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447"/>
        <w:spacing w:before="69"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(三)休学期间的行为及产生的后果由学生自行负责</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9"/>
        </w:rPr>
        <w:t>。</w:t>
      </w:r>
    </w:p>
    <w:p>
      <w:pPr>
        <w:ind w:left="447"/>
        <w:spacing w:before="68"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(四)休学期间的医疗费用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,按照医疗保险的有</w:t>
      </w:r>
      <w:r>
        <w:rPr>
          <w:rFonts w:ascii="Microsoft YaHei" w:hAnsi="Microsoft YaHei" w:eastAsia="Microsoft YaHei" w:cs="Microsoft YaHei"/>
          <w:sz w:val="19"/>
          <w:szCs w:val="19"/>
          <w:spacing w:val="18"/>
        </w:rPr>
        <w:t>关规定办理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10" w:right="50" w:firstLine="425"/>
        <w:spacing w:before="60" w:line="237" w:lineRule="auto"/>
        <w:rPr>
          <w:rFonts w:ascii="Microsoft YaHei" w:hAnsi="Microsoft YaHei" w:eastAsia="Microsoft YaHei" w:cs="Microsoft YaHei"/>
          <w:sz w:val="19"/>
          <w:szCs w:val="19"/>
        </w:rPr>
      </w:pPr>
      <w:r>
        <w:rPr>
          <w:rFonts w:ascii="SimHei" w:hAnsi="SimHei" w:eastAsia="SimHei" w:cs="SimHei"/>
          <w:sz w:val="19"/>
          <w:szCs w:val="19"/>
          <w:spacing w:val="21"/>
        </w:rPr>
        <w:t>第三十条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学校对休学创业学生实行灵活的学习制度</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,允许学生休学</w:t>
      </w:r>
      <w:r>
        <w:rPr>
          <w:rFonts w:ascii="Microsoft YaHei" w:hAnsi="Microsoft YaHei" w:eastAsia="Microsoft YaHei" w:cs="Microsoft YaHei"/>
          <w:sz w:val="19"/>
          <w:szCs w:val="19"/>
          <w:spacing w:val="19"/>
        </w:rPr>
        <w:t>创业</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,休学创业时间累计不超过三年</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9"/>
        </w:rPr>
        <w:t>申请休学创业学生须提供以下创业</w:t>
      </w:r>
    </w:p>
    <w:p>
      <w:pPr>
        <w:spacing w:line="237" w:lineRule="auto"/>
        <w:sectPr>
          <w:footerReference w:type="default" r:id="rId86"/>
          <w:pgSz w:w="7416" w:h="11507"/>
          <w:pgMar w:top="196" w:right="468" w:bottom="364"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42" name="IM 142"/>
            <wp:cNvGraphicFramePr/>
            <a:graphic>
              <a:graphicData uri="http://schemas.openxmlformats.org/drawingml/2006/picture">
                <pic:pic>
                  <pic:nvPicPr>
                    <pic:cNvPr id="142" name="IM 142"/>
                    <pic:cNvPicPr/>
                  </pic:nvPicPr>
                  <pic:blipFill>
                    <a:blip r:embed="rId16"/>
                    <a:stretch>
                      <a:fillRect/>
                    </a:stretch>
                  </pic:blipFill>
                  <pic:spPr>
                    <a:xfrm rot="0">
                      <a:off x="0" y="0"/>
                      <a:ext cx="4247895" cy="428853"/>
                    </a:xfrm>
                    <a:prstGeom prst="rect">
                      <a:avLst/>
                    </a:prstGeom>
                  </pic:spPr>
                </pic:pic>
              </a:graphicData>
            </a:graphic>
          </wp:inline>
        </w:drawing>
      </w:r>
    </w:p>
    <w:p>
      <w:pPr>
        <w:ind w:left="10"/>
        <w:spacing w:before="171"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证明材料之一</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w:t>
      </w:r>
    </w:p>
    <w:p>
      <w:pPr>
        <w:ind w:left="447"/>
        <w:spacing w:before="64"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(一)经工商部门批准的休学学生为法定代表</w:t>
      </w:r>
      <w:r>
        <w:rPr>
          <w:rFonts w:ascii="Microsoft YaHei" w:hAnsi="Microsoft YaHei" w:eastAsia="Microsoft YaHei" w:cs="Microsoft YaHei"/>
          <w:sz w:val="19"/>
          <w:szCs w:val="19"/>
          <w:spacing w:val="19"/>
        </w:rPr>
        <w:t>人的营业执照</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447"/>
        <w:spacing w:before="71"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(二)进入国家认可的孵化器孵化协议及创业企划书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9"/>
        </w:rPr>
        <w:t>。</w:t>
      </w:r>
    </w:p>
    <w:p>
      <w:pPr>
        <w:ind w:left="27" w:right="39" w:firstLine="401"/>
        <w:spacing w:before="73"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休学创业学生复学时须提供休学期间创业情况总结</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0"/>
        </w:rPr>
        <w:t>、财务报表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、纳税证</w:t>
      </w:r>
      <w:r>
        <w:rPr>
          <w:rFonts w:ascii="Microsoft YaHei" w:hAnsi="Microsoft YaHei" w:eastAsia="Microsoft YaHei" w:cs="Microsoft YaHei"/>
          <w:sz w:val="19"/>
          <w:szCs w:val="19"/>
          <w:spacing w:val="8"/>
        </w:rPr>
        <w:t>明等材料</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w:t>
      </w:r>
    </w:p>
    <w:p>
      <w:pPr>
        <w:ind w:left="10" w:right="39" w:firstLine="426"/>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1"/>
        </w:rPr>
        <w:t>第三十一条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参加学校组织的出国(境)留学(交流)且项</w:t>
      </w:r>
      <w:r>
        <w:rPr>
          <w:rFonts w:ascii="Microsoft YaHei" w:hAnsi="Microsoft YaHei" w:eastAsia="Microsoft YaHei" w:cs="Microsoft YaHei"/>
          <w:sz w:val="19"/>
          <w:szCs w:val="19"/>
          <w:spacing w:val="20"/>
        </w:rPr>
        <w:t>目时间六个月</w:t>
      </w:r>
      <w:r>
        <w:rPr>
          <w:rFonts w:ascii="Microsoft YaHei" w:hAnsi="Microsoft YaHei" w:eastAsia="Microsoft YaHei" w:cs="Microsoft YaHei"/>
          <w:sz w:val="19"/>
          <w:szCs w:val="19"/>
          <w:spacing w:val="16"/>
        </w:rPr>
        <w:t>及以上的学生</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,应办理保留学籍手续</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2" w:right="39" w:firstLine="424"/>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8"/>
        </w:rPr>
        <w:t>第三十二条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在校大学生应征入伍</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,参加中国人民解放军(含中国人民</w:t>
      </w:r>
      <w:r>
        <w:rPr>
          <w:rFonts w:ascii="Microsoft YaHei" w:hAnsi="Microsoft YaHei" w:eastAsia="Microsoft YaHei" w:cs="Microsoft YaHei"/>
          <w:sz w:val="19"/>
          <w:szCs w:val="19"/>
          <w:spacing w:val="17"/>
        </w:rPr>
        <w:t>武装警察部队) ,学校保留其学籍至退役后两年</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w:t>
      </w:r>
    </w:p>
    <w:p>
      <w:pPr>
        <w:ind w:left="16" w:right="39" w:firstLine="419"/>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0"/>
        </w:rPr>
        <w:t>第三十三条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学生保留学籍期间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,不享受在校生待遇</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。保</w:t>
      </w:r>
      <w:r>
        <w:rPr>
          <w:rFonts w:ascii="Microsoft YaHei" w:hAnsi="Microsoft YaHei" w:eastAsia="Microsoft YaHei" w:cs="Microsoft YaHei"/>
          <w:sz w:val="19"/>
          <w:szCs w:val="19"/>
          <w:spacing w:val="19"/>
        </w:rPr>
        <w:t>留学籍学生</w:t>
      </w:r>
      <w:r>
        <w:rPr>
          <w:rFonts w:ascii="Microsoft YaHei" w:hAnsi="Microsoft YaHei" w:eastAsia="Microsoft YaHei" w:cs="Microsoft YaHei"/>
          <w:sz w:val="19"/>
          <w:szCs w:val="19"/>
          <w:spacing w:val="11"/>
        </w:rPr>
        <w:t>与其实际所在的部队</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1"/>
        </w:rPr>
        <w:t>、学校等组织建立管理关系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6"/>
        </w:rPr>
        <w:t>第三十四条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学生复学按下列规定办理</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6"/>
        </w:rPr>
        <w:t>:</w:t>
      </w:r>
    </w:p>
    <w:p>
      <w:pPr>
        <w:ind w:left="10" w:right="39" w:firstLine="436"/>
        <w:spacing w:before="47"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(一)学生应于休学</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7"/>
        </w:rPr>
        <w:t>、保留学籍期满前一周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7"/>
        </w:rPr>
        <w:t>向学校提出复学申请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,二级</w:t>
      </w:r>
      <w:r>
        <w:rPr>
          <w:rFonts w:ascii="Microsoft YaHei" w:hAnsi="Microsoft YaHei" w:eastAsia="Microsoft YaHei" w:cs="Microsoft YaHei"/>
          <w:sz w:val="19"/>
          <w:szCs w:val="19"/>
          <w:spacing w:val="18"/>
        </w:rPr>
        <w:t>学院根据修读课程情况编入原专业相应年级学习</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,并报教务处同意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,学校批</w:t>
      </w:r>
      <w:r>
        <w:rPr>
          <w:rFonts w:ascii="Microsoft YaHei" w:hAnsi="Microsoft YaHei" w:eastAsia="Microsoft YaHei" w:cs="Microsoft YaHei"/>
          <w:sz w:val="19"/>
          <w:szCs w:val="19"/>
          <w:spacing w:val="16"/>
        </w:rPr>
        <w:t>准</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6"/>
        </w:rPr>
        <w:t>,方可复学</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因病休学的学生申请复学时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,还须提供由医院出具的已恢复</w:t>
      </w:r>
      <w:r>
        <w:rPr>
          <w:rFonts w:ascii="Microsoft YaHei" w:hAnsi="Microsoft YaHei" w:eastAsia="Microsoft YaHei" w:cs="Microsoft YaHei"/>
          <w:sz w:val="19"/>
          <w:szCs w:val="19"/>
          <w:spacing w:val="13"/>
        </w:rPr>
        <w:t>健康的证明</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0" w:right="39" w:firstLine="437"/>
        <w:spacing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(二)休学</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8"/>
        </w:rPr>
        <w:t>、保留学籍期间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,如有违反国家法律法规且情节严重者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,按有</w:t>
      </w:r>
      <w:r>
        <w:rPr>
          <w:rFonts w:ascii="Microsoft YaHei" w:hAnsi="Microsoft YaHei" w:eastAsia="Microsoft YaHei" w:cs="Microsoft YaHei"/>
          <w:sz w:val="19"/>
          <w:szCs w:val="19"/>
          <w:spacing w:val="14"/>
        </w:rPr>
        <w:t>关规定取消学籍</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4"/>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(三)其他特殊情况</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8"/>
        </w:rPr>
        <w:t>。</w:t>
      </w:r>
    </w:p>
    <w:p>
      <w:pPr>
        <w:ind w:left="11" w:right="39" w:firstLine="425"/>
        <w:spacing w:before="70"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1. </w:t>
      </w:r>
      <w:r>
        <w:rPr>
          <w:rFonts w:ascii="Microsoft YaHei" w:hAnsi="Microsoft YaHei" w:eastAsia="Microsoft YaHei" w:cs="Microsoft YaHei"/>
          <w:sz w:val="19"/>
          <w:szCs w:val="19"/>
          <w:spacing w:val="17"/>
        </w:rPr>
        <w:t>提前复学</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。学生实际休学时间未超过</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position w:val="-2"/>
        </w:rPr>
        <w:t>6</w:t>
      </w:r>
      <w:r>
        <w:rPr>
          <w:rFonts w:ascii="Microsoft YaHei" w:hAnsi="Microsoft YaHei" w:eastAsia="Microsoft YaHei" w:cs="Microsoft YaHei"/>
          <w:sz w:val="19"/>
          <w:szCs w:val="19"/>
          <w:spacing w:val="-31"/>
          <w:position w:val="-2"/>
        </w:rPr>
        <w:t xml:space="preserve"> </w:t>
      </w:r>
      <w:r>
        <w:rPr>
          <w:rFonts w:ascii="Microsoft YaHei" w:hAnsi="Microsoft YaHei" w:eastAsia="Microsoft YaHei" w:cs="Microsoft YaHei"/>
          <w:sz w:val="19"/>
          <w:szCs w:val="19"/>
          <w:spacing w:val="17"/>
        </w:rPr>
        <w:t>周且符合复学条件学生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,在</w:t>
      </w:r>
      <w:r>
        <w:rPr>
          <w:rFonts w:ascii="Microsoft YaHei" w:hAnsi="Microsoft YaHei" w:eastAsia="Microsoft YaHei" w:cs="Microsoft YaHei"/>
          <w:sz w:val="19"/>
          <w:szCs w:val="19"/>
          <w:spacing w:val="16"/>
        </w:rPr>
        <w:t>不影响二级学院正常教学活动的情况下</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6"/>
        </w:rPr>
        <w:t>由学生本人申请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,经二级学院</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rPr>
        <w:t>、教</w:t>
      </w:r>
      <w:r>
        <w:rPr>
          <w:rFonts w:ascii="Microsoft YaHei" w:hAnsi="Microsoft YaHei" w:eastAsia="Microsoft YaHei" w:cs="Microsoft YaHei"/>
          <w:sz w:val="19"/>
          <w:szCs w:val="19"/>
          <w:spacing w:val="10"/>
        </w:rPr>
        <w:t>务处</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0"/>
        </w:rPr>
        <w:t>、学校审核同意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,可办理提前复学手续</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16" w:right="39" w:firstLine="416"/>
        <w:spacing w:line="23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2. </w:t>
      </w:r>
      <w:r>
        <w:rPr>
          <w:rFonts w:ascii="Microsoft YaHei" w:hAnsi="Microsoft YaHei" w:eastAsia="Microsoft YaHei" w:cs="Microsoft YaHei"/>
          <w:sz w:val="19"/>
          <w:szCs w:val="19"/>
          <w:spacing w:val="16"/>
        </w:rPr>
        <w:t>学生申请复学时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,若原专业已调整</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、合并或</w:t>
      </w:r>
      <w:r>
        <w:rPr>
          <w:rFonts w:ascii="Microsoft YaHei" w:hAnsi="Microsoft YaHei" w:eastAsia="Microsoft YaHei" w:cs="Microsoft YaHei"/>
          <w:sz w:val="19"/>
          <w:szCs w:val="19"/>
          <w:spacing w:val="15"/>
        </w:rPr>
        <w:t>中断招生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,可转入其他相</w:t>
      </w:r>
      <w:r>
        <w:rPr>
          <w:rFonts w:ascii="Microsoft YaHei" w:hAnsi="Microsoft YaHei" w:eastAsia="Microsoft YaHei" w:cs="Microsoft YaHei"/>
          <w:sz w:val="19"/>
          <w:szCs w:val="19"/>
          <w:spacing w:val="12"/>
        </w:rPr>
        <w:t>近专业学习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2218"/>
        <w:spacing w:before="275" w:line="253" w:lineRule="exact"/>
        <w:rPr>
          <w:rFonts w:ascii="SimHei" w:hAnsi="SimHei" w:eastAsia="SimHei" w:cs="SimHei"/>
          <w:sz w:val="19"/>
          <w:szCs w:val="19"/>
        </w:rPr>
      </w:pPr>
      <w:r>
        <w:rPr>
          <w:rFonts w:ascii="SimHei" w:hAnsi="SimHei" w:eastAsia="SimHei" w:cs="SimHei"/>
          <w:sz w:val="19"/>
          <w:szCs w:val="19"/>
          <w:spacing w:val="14"/>
          <w:position w:val="1"/>
        </w:rPr>
        <w:t>第七章</w:t>
      </w:r>
      <w:r>
        <w:rPr>
          <w:rFonts w:ascii="SimHei" w:hAnsi="SimHei" w:eastAsia="SimHei" w:cs="SimHei"/>
          <w:sz w:val="19"/>
          <w:szCs w:val="19"/>
          <w:spacing w:val="24"/>
          <w:position w:val="1"/>
        </w:rPr>
        <w:t xml:space="preserve">  </w:t>
      </w:r>
      <w:r>
        <w:rPr>
          <w:rFonts w:ascii="SimHei" w:hAnsi="SimHei" w:eastAsia="SimHei" w:cs="SimHei"/>
          <w:sz w:val="19"/>
          <w:szCs w:val="19"/>
          <w:spacing w:val="14"/>
          <w:position w:val="1"/>
        </w:rPr>
        <w:t>学业警示和退学</w:t>
      </w:r>
    </w:p>
    <w:p>
      <w:pPr>
        <w:pStyle w:val="BodyText"/>
        <w:spacing w:line="292" w:lineRule="auto"/>
        <w:rPr/>
      </w:pPr>
      <w:r/>
    </w:p>
    <w:p>
      <w:pPr>
        <w:ind w:left="436"/>
        <w:spacing w:before="82" w:line="206" w:lineRule="auto"/>
        <w:rPr>
          <w:rFonts w:ascii="Microsoft YaHei" w:hAnsi="Microsoft YaHei" w:eastAsia="Microsoft YaHei" w:cs="Microsoft YaHei"/>
          <w:sz w:val="19"/>
          <w:szCs w:val="19"/>
        </w:rPr>
      </w:pPr>
      <w:r>
        <w:rPr>
          <w:rFonts w:ascii="SimHei" w:hAnsi="SimHei" w:eastAsia="SimHei" w:cs="SimHei"/>
          <w:sz w:val="19"/>
          <w:szCs w:val="19"/>
          <w:spacing w:val="14"/>
        </w:rPr>
        <w:t>第三十五条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14"/>
        </w:rPr>
        <w:t>学业警示</w:t>
      </w:r>
    </w:p>
    <w:p>
      <w:pPr>
        <w:ind w:left="447"/>
        <w:spacing w:before="44"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(一)学生有下列情况之一者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,应给予留降级警示</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w:t>
      </w:r>
    </w:p>
    <w:p>
      <w:pPr>
        <w:spacing w:before="72" w:line="182"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1.  </w:t>
      </w:r>
      <w:r>
        <w:rPr>
          <w:rFonts w:ascii="Microsoft YaHei" w:hAnsi="Microsoft YaHei" w:eastAsia="Microsoft YaHei" w:cs="Microsoft YaHei"/>
          <w:sz w:val="19"/>
          <w:szCs w:val="19"/>
          <w:spacing w:val="15"/>
        </w:rPr>
        <w:t>每学年取得的课程学分数未达到应修课程学分总数的二</w:t>
      </w:r>
      <w:r>
        <w:rPr>
          <w:rFonts w:ascii="Microsoft YaHei" w:hAnsi="Microsoft YaHei" w:eastAsia="Microsoft YaHei" w:cs="Microsoft YaHei"/>
          <w:sz w:val="19"/>
          <w:szCs w:val="19"/>
          <w:spacing w:val="14"/>
        </w:rPr>
        <w:t>分之一者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1" w:right="39" w:firstLine="421"/>
        <w:spacing w:before="48" w:line="23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2.  </w:t>
      </w:r>
      <w:r>
        <w:rPr>
          <w:rFonts w:ascii="Microsoft YaHei" w:hAnsi="Microsoft YaHei" w:eastAsia="Microsoft YaHei" w:cs="Microsoft YaHei"/>
          <w:sz w:val="19"/>
          <w:szCs w:val="19"/>
          <w:spacing w:val="13"/>
        </w:rPr>
        <w:t>本科生在第八学期初</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、专科生在第六学期初</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、专升本和第二学士学</w:t>
      </w:r>
      <w:r>
        <w:rPr>
          <w:rFonts w:ascii="Microsoft YaHei" w:hAnsi="Microsoft YaHei" w:eastAsia="Microsoft YaHei" w:cs="Microsoft YaHei"/>
          <w:sz w:val="19"/>
          <w:szCs w:val="19"/>
          <w:spacing w:val="21"/>
        </w:rPr>
        <w:t>位学生第四学期初</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1"/>
        </w:rPr>
        <w:t>已修读课程中未取得学分总数大于应取得学分总数的</w:t>
      </w:r>
    </w:p>
    <w:p>
      <w:pPr>
        <w:spacing w:line="234" w:lineRule="auto"/>
        <w:sectPr>
          <w:footerReference w:type="default" r:id="rId87"/>
          <w:pgSz w:w="7416" w:h="11507"/>
          <w:pgMar w:top="196" w:right="479"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44" name="IM 144"/>
            <wp:cNvGraphicFramePr/>
            <a:graphic>
              <a:graphicData uri="http://schemas.openxmlformats.org/drawingml/2006/picture">
                <pic:pic>
                  <pic:nvPicPr>
                    <pic:cNvPr id="144" name="IM 144"/>
                    <pic:cNvPicPr/>
                  </pic:nvPicPr>
                  <pic:blipFill>
                    <a:blip r:embed="rId14"/>
                    <a:stretch>
                      <a:fillRect/>
                    </a:stretch>
                  </pic:blipFill>
                  <pic:spPr>
                    <a:xfrm rot="0">
                      <a:off x="0" y="0"/>
                      <a:ext cx="4247895" cy="428853"/>
                    </a:xfrm>
                    <a:prstGeom prst="rect">
                      <a:avLst/>
                    </a:prstGeom>
                  </pic:spPr>
                </pic:pic>
              </a:graphicData>
            </a:graphic>
          </wp:inline>
        </w:drawing>
      </w:r>
    </w:p>
    <w:p>
      <w:pPr>
        <w:ind w:left="18"/>
        <w:spacing w:before="169" w:line="175" w:lineRule="auto"/>
        <w:rPr>
          <w:rFonts w:ascii="Microsoft YaHei" w:hAnsi="Microsoft YaHei" w:eastAsia="Microsoft YaHei" w:cs="Microsoft YaHei"/>
          <w:sz w:val="19"/>
          <w:szCs w:val="19"/>
        </w:rPr>
      </w:pPr>
      <w:bookmarkStart w:name="bookmark77" w:id="22"/>
      <w:bookmarkEnd w:id="22"/>
      <w:r>
        <w:rPr>
          <w:rFonts w:ascii="Microsoft YaHei" w:hAnsi="Microsoft YaHei" w:eastAsia="Microsoft YaHei" w:cs="Microsoft YaHei"/>
          <w:sz w:val="19"/>
          <w:szCs w:val="19"/>
          <w:spacing w:val="8"/>
        </w:rPr>
        <w:t>1/10者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position w:val="1"/>
        </w:rPr>
        <w:t>。</w:t>
      </w:r>
    </w:p>
    <w:p>
      <w:pPr>
        <w:ind w:left="447"/>
        <w:spacing w:before="65"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(二)学生有下列情况之一者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,应给予重修警示</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w:t>
      </w:r>
    </w:p>
    <w:p>
      <w:pPr>
        <w:ind w:left="43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1.  </w:t>
      </w:r>
      <w:r>
        <w:rPr>
          <w:rFonts w:ascii="Microsoft YaHei" w:hAnsi="Microsoft YaHei" w:eastAsia="Microsoft YaHei" w:cs="Microsoft YaHei"/>
          <w:sz w:val="19"/>
          <w:szCs w:val="19"/>
          <w:spacing w:val="15"/>
        </w:rPr>
        <w:t>补考(含重修补考)不及格者</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5"/>
        </w:rPr>
        <w:t>。</w:t>
      </w:r>
    </w:p>
    <w:p>
      <w:pPr>
        <w:ind w:left="433"/>
        <w:spacing w:before="54"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2.  </w:t>
      </w:r>
      <w:r>
        <w:rPr>
          <w:rFonts w:ascii="Microsoft YaHei" w:hAnsi="Microsoft YaHei" w:eastAsia="Microsoft YaHei" w:cs="Microsoft YaHei"/>
          <w:sz w:val="19"/>
          <w:szCs w:val="19"/>
          <w:spacing w:val="14"/>
        </w:rPr>
        <w:t>某门课程无故旷课达到四分之一学时者</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4"/>
        </w:rPr>
        <w:t>。</w:t>
      </w:r>
    </w:p>
    <w:p>
      <w:pPr>
        <w:ind w:left="447"/>
        <w:spacing w:before="46"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(三)学生有下列情况之一者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,应给予补修警示</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w:t>
      </w:r>
    </w:p>
    <w:p>
      <w:pPr>
        <w:ind w:left="430"/>
        <w:spacing w:before="73"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漏修专业人才培养方案毕业要求课程者</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7"/>
        </w:rPr>
        <w:t>。</w:t>
      </w:r>
    </w:p>
    <w:p>
      <w:pPr>
        <w:ind w:left="447"/>
        <w:spacing w:before="67"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(四)学生有下列情况之一者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,应给予退学警示</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w:t>
      </w:r>
    </w:p>
    <w:p>
      <w:pPr>
        <w:ind w:left="437"/>
        <w:spacing w:before="72"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1"/>
        </w:rPr>
        <w:t>1.  </w:t>
      </w:r>
      <w:r>
        <w:rPr>
          <w:rFonts w:ascii="Microsoft YaHei" w:hAnsi="Microsoft YaHei" w:eastAsia="Microsoft YaHei" w:cs="Microsoft YaHei"/>
          <w:sz w:val="19"/>
          <w:szCs w:val="19"/>
          <w:spacing w:val="9"/>
        </w:rPr>
        <w:t>每学期旷课累计</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position w:val="-1"/>
        </w:rPr>
        <w:t>41—50</w:t>
      </w:r>
      <w:r>
        <w:rPr>
          <w:rFonts w:ascii="Microsoft YaHei" w:hAnsi="Microsoft YaHei" w:eastAsia="Microsoft YaHei" w:cs="Microsoft YaHei"/>
          <w:sz w:val="19"/>
          <w:szCs w:val="19"/>
          <w:spacing w:val="9"/>
        </w:rPr>
        <w:t>学时者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position w:val="1"/>
        </w:rPr>
        <w:t>。</w:t>
      </w:r>
    </w:p>
    <w:p>
      <w:pPr>
        <w:ind w:left="433"/>
        <w:spacing w:before="59"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2.  </w:t>
      </w:r>
      <w:r>
        <w:rPr>
          <w:rFonts w:ascii="Microsoft YaHei" w:hAnsi="Microsoft YaHei" w:eastAsia="Microsoft YaHei" w:cs="Microsoft YaHei"/>
          <w:sz w:val="19"/>
          <w:szCs w:val="19"/>
          <w:spacing w:val="15"/>
        </w:rPr>
        <w:t>学期正式开课</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5"/>
          <w:position w:val="-2"/>
        </w:rPr>
        <w:t>10</w:t>
      </w:r>
      <w:r>
        <w:rPr>
          <w:rFonts w:ascii="Microsoft YaHei" w:hAnsi="Microsoft YaHei" w:eastAsia="Microsoft YaHei" w:cs="Microsoft YaHei"/>
          <w:sz w:val="19"/>
          <w:szCs w:val="19"/>
          <w:spacing w:val="15"/>
        </w:rPr>
        <w:t>天内未注册而又未履行暂缓注册手续者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434"/>
        <w:spacing w:before="48"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3.  </w:t>
      </w:r>
      <w:r>
        <w:rPr>
          <w:rFonts w:ascii="Microsoft YaHei" w:hAnsi="Microsoft YaHei" w:eastAsia="Microsoft YaHei" w:cs="Microsoft YaHei"/>
          <w:sz w:val="19"/>
          <w:szCs w:val="19"/>
          <w:spacing w:val="12"/>
        </w:rPr>
        <w:t>暂缓注册期满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2"/>
          <w:position w:val="-2"/>
        </w:rPr>
        <w:t>10</w:t>
      </w:r>
      <w:r>
        <w:rPr>
          <w:rFonts w:ascii="Microsoft YaHei" w:hAnsi="Microsoft YaHei" w:eastAsia="Microsoft YaHei" w:cs="Microsoft YaHei"/>
          <w:sz w:val="19"/>
          <w:szCs w:val="19"/>
          <w:spacing w:val="12"/>
        </w:rPr>
        <w:t>天内未注册者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431"/>
        <w:spacing w:before="47"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4.</w:t>
      </w:r>
      <w:r>
        <w:rPr>
          <w:rFonts w:ascii="Microsoft YaHei" w:hAnsi="Microsoft YaHei" w:eastAsia="Microsoft YaHei" w:cs="Microsoft YaHei"/>
          <w:sz w:val="19"/>
          <w:szCs w:val="19"/>
          <w:spacing w:val="19"/>
          <w:w w:val="101"/>
          <w:position w:val="-2"/>
        </w:rPr>
        <w:t xml:space="preserve">  </w:t>
      </w:r>
      <w:r>
        <w:rPr>
          <w:rFonts w:ascii="Microsoft YaHei" w:hAnsi="Microsoft YaHei" w:eastAsia="Microsoft YaHei" w:cs="Microsoft YaHei"/>
          <w:sz w:val="19"/>
          <w:szCs w:val="19"/>
          <w:spacing w:val="11"/>
        </w:rPr>
        <w:t>即将超过学校规定的最长学习年限未达到毕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、结业要求者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447"/>
        <w:spacing w:before="48"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(五)学生有下列情况者</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,应给予结业警示</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9"/>
        </w:rPr>
        <w:t>:</w:t>
      </w:r>
    </w:p>
    <w:p>
      <w:pPr>
        <w:ind w:left="11" w:firstLine="425"/>
        <w:spacing w:before="71"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1.  </w:t>
      </w:r>
      <w:r>
        <w:rPr>
          <w:rFonts w:ascii="Microsoft YaHei" w:hAnsi="Microsoft YaHei" w:eastAsia="Microsoft YaHei" w:cs="Microsoft YaHei"/>
          <w:sz w:val="19"/>
          <w:szCs w:val="19"/>
          <w:spacing w:val="13"/>
        </w:rPr>
        <w:t>本科生在第八学期初</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、专科生在第六学期初</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、专升本和第二学士学</w:t>
      </w:r>
      <w:r>
        <w:rPr>
          <w:rFonts w:ascii="Microsoft YaHei" w:hAnsi="Microsoft YaHei" w:eastAsia="Microsoft YaHei" w:cs="Microsoft YaHei"/>
          <w:sz w:val="19"/>
          <w:szCs w:val="19"/>
          <w:spacing w:val="21"/>
        </w:rPr>
        <w:t>位学生第四学期初</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1"/>
        </w:rPr>
        <w:t>已修读课程中未取得学分总数小于应取得学分总数的</w:t>
      </w:r>
      <w:r>
        <w:rPr>
          <w:rFonts w:ascii="Microsoft YaHei" w:hAnsi="Microsoft YaHei" w:eastAsia="Microsoft YaHei" w:cs="Microsoft YaHei"/>
          <w:sz w:val="19"/>
          <w:szCs w:val="19"/>
          <w:spacing w:val="9"/>
        </w:rPr>
        <w:t>1/10者</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position w:val="1"/>
        </w:rPr>
        <w:t>。</w:t>
      </w:r>
    </w:p>
    <w:p>
      <w:pPr>
        <w:ind w:left="433"/>
        <w:spacing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2.  </w:t>
      </w:r>
      <w:r>
        <w:rPr>
          <w:rFonts w:ascii="Microsoft YaHei" w:hAnsi="Microsoft YaHei" w:eastAsia="Microsoft YaHei" w:cs="Microsoft YaHei"/>
          <w:sz w:val="19"/>
          <w:szCs w:val="19"/>
          <w:spacing w:val="12"/>
        </w:rPr>
        <w:t>体质健康测试成绩达不到</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2"/>
          <w:position w:val="-2"/>
        </w:rPr>
        <w:t>50</w:t>
      </w:r>
      <w:r>
        <w:rPr>
          <w:rFonts w:ascii="Microsoft YaHei" w:hAnsi="Microsoft YaHei" w:eastAsia="Microsoft YaHei" w:cs="Microsoft YaHei"/>
          <w:sz w:val="19"/>
          <w:szCs w:val="19"/>
          <w:spacing w:val="12"/>
        </w:rPr>
        <w:t>分者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447"/>
        <w:spacing w:before="48"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(六)学生有下列情况之一者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,应给予无学位警示</w:t>
      </w:r>
    </w:p>
    <w:p>
      <w:pPr>
        <w:ind w:left="437"/>
        <w:spacing w:before="68" w:line="20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1.  </w:t>
      </w:r>
      <w:r>
        <w:rPr>
          <w:rFonts w:ascii="Microsoft YaHei" w:hAnsi="Microsoft YaHei" w:eastAsia="Microsoft YaHei" w:cs="Microsoft YaHei"/>
          <w:sz w:val="19"/>
          <w:szCs w:val="19"/>
          <w:spacing w:val="12"/>
        </w:rPr>
        <w:t>毕业要求课程平均学分绩点小于 </w:t>
      </w:r>
      <w:r>
        <w:rPr>
          <w:rFonts w:ascii="Microsoft YaHei" w:hAnsi="Microsoft YaHei" w:eastAsia="Microsoft YaHei" w:cs="Microsoft YaHei"/>
          <w:sz w:val="19"/>
          <w:szCs w:val="19"/>
          <w:spacing w:val="12"/>
          <w:position w:val="-2"/>
        </w:rPr>
        <w:t>2.</w:t>
      </w:r>
      <w:r>
        <w:rPr>
          <w:rFonts w:ascii="Microsoft YaHei" w:hAnsi="Microsoft YaHei" w:eastAsia="Microsoft YaHei" w:cs="Microsoft YaHei"/>
          <w:sz w:val="19"/>
          <w:szCs w:val="19"/>
          <w:spacing w:val="25"/>
          <w:w w:val="101"/>
          <w:position w:val="-2"/>
        </w:rPr>
        <w:t xml:space="preserve"> </w:t>
      </w:r>
      <w:r>
        <w:rPr>
          <w:rFonts w:ascii="Microsoft YaHei" w:hAnsi="Microsoft YaHei" w:eastAsia="Microsoft YaHei" w:cs="Microsoft YaHei"/>
          <w:sz w:val="19"/>
          <w:szCs w:val="19"/>
          <w:spacing w:val="12"/>
          <w:position w:val="-2"/>
        </w:rPr>
        <w:t>00</w:t>
      </w:r>
      <w:r>
        <w:rPr>
          <w:rFonts w:ascii="Microsoft YaHei" w:hAnsi="Microsoft YaHei" w:eastAsia="Microsoft YaHei" w:cs="Microsoft YaHei"/>
          <w:sz w:val="19"/>
          <w:szCs w:val="19"/>
          <w:spacing w:val="12"/>
        </w:rPr>
        <w:t>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p>
    <w:p>
      <w:pPr>
        <w:ind w:left="433"/>
        <w:spacing w:before="14"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2.  </w:t>
      </w:r>
      <w:r>
        <w:rPr>
          <w:rFonts w:ascii="Microsoft YaHei" w:hAnsi="Microsoft YaHei" w:eastAsia="Microsoft YaHei" w:cs="Microsoft YaHei"/>
          <w:sz w:val="19"/>
          <w:szCs w:val="19"/>
          <w:spacing w:val="15"/>
        </w:rPr>
        <w:t>累计课程重修学分超过该专业毕业要求最低学分的 </w:t>
      </w:r>
      <w:r>
        <w:rPr>
          <w:rFonts w:ascii="Microsoft YaHei" w:hAnsi="Microsoft YaHei" w:eastAsia="Microsoft YaHei" w:cs="Microsoft YaHei"/>
          <w:sz w:val="19"/>
          <w:szCs w:val="19"/>
          <w:spacing w:val="15"/>
          <w:position w:val="-1"/>
        </w:rPr>
        <w:t>8%者</w:t>
      </w:r>
      <w:r>
        <w:rPr>
          <w:rFonts w:ascii="Microsoft YaHei" w:hAnsi="Microsoft YaHei" w:eastAsia="Microsoft YaHei" w:cs="Microsoft YaHei"/>
          <w:sz w:val="19"/>
          <w:szCs w:val="19"/>
          <w:spacing w:val="-24"/>
          <w:position w:val="-1"/>
        </w:rPr>
        <w:t xml:space="preserve"> </w:t>
      </w:r>
      <w:r>
        <w:rPr>
          <w:rFonts w:ascii="Microsoft YaHei" w:hAnsi="Microsoft YaHei" w:eastAsia="Microsoft YaHei" w:cs="Microsoft YaHei"/>
          <w:sz w:val="19"/>
          <w:szCs w:val="19"/>
          <w:spacing w:val="15"/>
        </w:rPr>
        <w:t>。</w:t>
      </w:r>
    </w:p>
    <w:p>
      <w:pPr>
        <w:ind w:left="436"/>
        <w:spacing w:before="43" w:line="208" w:lineRule="auto"/>
        <w:rPr>
          <w:rFonts w:ascii="Microsoft YaHei" w:hAnsi="Microsoft YaHei" w:eastAsia="Microsoft YaHei" w:cs="Microsoft YaHei"/>
          <w:sz w:val="19"/>
          <w:szCs w:val="19"/>
        </w:rPr>
      </w:pPr>
      <w:r>
        <w:rPr>
          <w:rFonts w:ascii="SimHei" w:hAnsi="SimHei" w:eastAsia="SimHei" w:cs="SimHei"/>
          <w:sz w:val="19"/>
          <w:szCs w:val="19"/>
          <w:spacing w:val="13"/>
        </w:rPr>
        <w:t>第三十六条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3"/>
        </w:rPr>
        <w:t>退学</w:t>
      </w:r>
    </w:p>
    <w:p>
      <w:pPr>
        <w:ind w:left="11" w:firstLine="435"/>
        <w:spacing w:before="42"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(一)学生因本人原因申请退学的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,应当由二级学院签署意见后</w:t>
      </w:r>
      <w:r>
        <w:rPr>
          <w:rFonts w:ascii="Microsoft YaHei" w:hAnsi="Microsoft YaHei" w:eastAsia="Microsoft YaHei" w:cs="Microsoft YaHei"/>
          <w:sz w:val="19"/>
          <w:szCs w:val="19"/>
          <w:spacing w:val="22"/>
        </w:rPr>
        <w:t>报教务</w:t>
      </w:r>
      <w:r>
        <w:rPr>
          <w:rFonts w:ascii="Microsoft YaHei" w:hAnsi="Microsoft YaHei" w:eastAsia="Microsoft YaHei" w:cs="Microsoft YaHei"/>
          <w:sz w:val="19"/>
          <w:szCs w:val="19"/>
          <w:spacing w:val="17"/>
        </w:rPr>
        <w:t>处审核</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,经分管校长审定后办理相关手续</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47"/>
        <w:spacing w:before="1"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(二)学生有下列情形之一者</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,予以退学处理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w:t>
      </w:r>
    </w:p>
    <w:p>
      <w:pPr>
        <w:ind w:left="437"/>
        <w:spacing w:before="74"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1.  </w:t>
      </w:r>
      <w:r>
        <w:rPr>
          <w:rFonts w:ascii="Microsoft YaHei" w:hAnsi="Microsoft YaHei" w:eastAsia="Microsoft YaHei" w:cs="Microsoft YaHei"/>
          <w:sz w:val="19"/>
          <w:szCs w:val="19"/>
          <w:spacing w:val="17"/>
        </w:rPr>
        <w:t>注册学生一学期取得学分低于 </w:t>
      </w:r>
      <w:r>
        <w:rPr>
          <w:rFonts w:ascii="Microsoft YaHei" w:hAnsi="Microsoft YaHei" w:eastAsia="Microsoft YaHei" w:cs="Microsoft YaHei"/>
          <w:sz w:val="19"/>
          <w:szCs w:val="19"/>
          <w:spacing w:val="17"/>
          <w:position w:val="-2"/>
        </w:rPr>
        <w:t>6</w:t>
      </w:r>
      <w:r>
        <w:rPr>
          <w:rFonts w:ascii="Microsoft YaHei" w:hAnsi="Microsoft YaHei" w:eastAsia="Microsoft YaHei" w:cs="Microsoft YaHei"/>
          <w:sz w:val="19"/>
          <w:szCs w:val="19"/>
          <w:spacing w:val="17"/>
        </w:rPr>
        <w:t>学分者(新生第一学期除外)</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w:t>
      </w:r>
    </w:p>
    <w:p>
      <w:pPr>
        <w:ind w:left="433"/>
        <w:spacing w:before="54"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2.  </w:t>
      </w:r>
      <w:r>
        <w:rPr>
          <w:rFonts w:ascii="Microsoft YaHei" w:hAnsi="Microsoft YaHei" w:eastAsia="Microsoft YaHei" w:cs="Microsoft YaHei"/>
          <w:sz w:val="19"/>
          <w:szCs w:val="19"/>
          <w:spacing w:val="14"/>
        </w:rPr>
        <w:t>在学校规定的学习年限内未完成学业者</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4"/>
        </w:rPr>
        <w:t>。</w:t>
      </w:r>
    </w:p>
    <w:p>
      <w:pPr>
        <w:ind w:left="12" w:firstLine="422"/>
        <w:spacing w:before="45"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3.  </w:t>
      </w:r>
      <w:r>
        <w:rPr>
          <w:rFonts w:ascii="Microsoft YaHei" w:hAnsi="Microsoft YaHei" w:eastAsia="Microsoft YaHei" w:cs="Microsoft YaHei"/>
          <w:sz w:val="19"/>
          <w:szCs w:val="19"/>
          <w:spacing w:val="17"/>
        </w:rPr>
        <w:t>休学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、保留学籍期满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,两周内不办理复学手续或经</w:t>
      </w:r>
      <w:r>
        <w:rPr>
          <w:rFonts w:ascii="Microsoft YaHei" w:hAnsi="Microsoft YaHei" w:eastAsia="Microsoft YaHei" w:cs="Microsoft YaHei"/>
          <w:sz w:val="19"/>
          <w:szCs w:val="19"/>
          <w:spacing w:val="16"/>
        </w:rPr>
        <w:t>复查不符合复学</w:t>
      </w:r>
      <w:r>
        <w:rPr>
          <w:rFonts w:ascii="Microsoft YaHei" w:hAnsi="Microsoft YaHei" w:eastAsia="Microsoft YaHei" w:cs="Microsoft YaHei"/>
          <w:sz w:val="19"/>
          <w:szCs w:val="19"/>
          <w:spacing w:val="9"/>
        </w:rPr>
        <w:t>条件者</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w:t>
      </w:r>
    </w:p>
    <w:p>
      <w:pPr>
        <w:ind w:left="13" w:firstLine="418"/>
        <w:spacing w:before="2" w:line="22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4.  </w:t>
      </w:r>
      <w:r>
        <w:rPr>
          <w:rFonts w:ascii="Microsoft YaHei" w:hAnsi="Microsoft YaHei" w:eastAsia="Microsoft YaHei" w:cs="Microsoft YaHei"/>
          <w:sz w:val="19"/>
          <w:szCs w:val="19"/>
          <w:spacing w:val="18"/>
        </w:rPr>
        <w:t>根据学校指定医院诊断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,患有疾病或者意</w:t>
      </w:r>
      <w:r>
        <w:rPr>
          <w:rFonts w:ascii="Microsoft YaHei" w:hAnsi="Microsoft YaHei" w:eastAsia="Microsoft YaHei" w:cs="Microsoft YaHei"/>
          <w:sz w:val="19"/>
          <w:szCs w:val="19"/>
          <w:spacing w:val="17"/>
        </w:rPr>
        <w:t>外伤残不能继续在校学习</w:t>
      </w:r>
      <w:r>
        <w:rPr>
          <w:rFonts w:ascii="Microsoft YaHei" w:hAnsi="Microsoft YaHei" w:eastAsia="Microsoft YaHei" w:cs="Microsoft YaHei"/>
          <w:sz w:val="19"/>
          <w:szCs w:val="19"/>
          <w:spacing w:val="-1"/>
        </w:rPr>
        <w:t>者</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w:t>
      </w:r>
    </w:p>
    <w:p>
      <w:pPr>
        <w:ind w:left="435"/>
        <w:spacing w:before="1"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5.  </w:t>
      </w:r>
      <w:r>
        <w:rPr>
          <w:rFonts w:ascii="Microsoft YaHei" w:hAnsi="Microsoft YaHei" w:eastAsia="Microsoft YaHei" w:cs="Microsoft YaHei"/>
          <w:sz w:val="19"/>
          <w:szCs w:val="19"/>
          <w:spacing w:val="15"/>
        </w:rPr>
        <w:t>未经批准连续两周未参加学校规定的教学活动者</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5"/>
        </w:rPr>
        <w:t>。</w:t>
      </w:r>
    </w:p>
    <w:p>
      <w:pPr>
        <w:ind w:left="436"/>
        <w:spacing w:before="50"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6.  </w:t>
      </w:r>
      <w:r>
        <w:rPr>
          <w:rFonts w:ascii="Microsoft YaHei" w:hAnsi="Microsoft YaHei" w:eastAsia="Microsoft YaHei" w:cs="Microsoft YaHei"/>
          <w:sz w:val="19"/>
          <w:szCs w:val="19"/>
          <w:spacing w:val="16"/>
        </w:rPr>
        <w:t>超过学校规定注册期限未注册且未</w:t>
      </w:r>
      <w:r>
        <w:rPr>
          <w:rFonts w:ascii="Microsoft YaHei" w:hAnsi="Microsoft YaHei" w:eastAsia="Microsoft YaHei" w:cs="Microsoft YaHei"/>
          <w:sz w:val="19"/>
          <w:szCs w:val="19"/>
          <w:spacing w:val="15"/>
        </w:rPr>
        <w:t>履行暂缓注册手续者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435"/>
        <w:spacing w:before="48"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7.  </w:t>
      </w:r>
      <w:r>
        <w:rPr>
          <w:rFonts w:ascii="Microsoft YaHei" w:hAnsi="Microsoft YaHei" w:eastAsia="Microsoft YaHei" w:cs="Microsoft YaHei"/>
          <w:sz w:val="19"/>
          <w:szCs w:val="19"/>
          <w:spacing w:val="14"/>
        </w:rPr>
        <w:t>暂缓注册期满逾期两周未完成注册者</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4"/>
        </w:rPr>
        <w:t>。</w:t>
      </w:r>
    </w:p>
    <w:p>
      <w:pPr>
        <w:spacing w:line="181" w:lineRule="auto"/>
        <w:sectPr>
          <w:footerReference w:type="default" r:id="rId88"/>
          <w:pgSz w:w="7416" w:h="11507"/>
          <w:pgMar w:top="196" w:right="519" w:bottom="364"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46" name="IM 146"/>
            <wp:cNvGraphicFramePr/>
            <a:graphic>
              <a:graphicData uri="http://schemas.openxmlformats.org/drawingml/2006/picture">
                <pic:pic>
                  <pic:nvPicPr>
                    <pic:cNvPr id="146" name="IM 146"/>
                    <pic:cNvPicPr/>
                  </pic:nvPicPr>
                  <pic:blipFill>
                    <a:blip r:embed="rId16"/>
                    <a:stretch>
                      <a:fillRect/>
                    </a:stretch>
                  </pic:blipFill>
                  <pic:spPr>
                    <a:xfrm rot="0">
                      <a:off x="0" y="0"/>
                      <a:ext cx="4247895" cy="428853"/>
                    </a:xfrm>
                    <a:prstGeom prst="rect">
                      <a:avLst/>
                    </a:prstGeom>
                  </pic:spPr>
                </pic:pic>
              </a:graphicData>
            </a:graphic>
          </wp:inline>
        </w:drawing>
      </w:r>
    </w:p>
    <w:p>
      <w:pPr>
        <w:ind w:left="433"/>
        <w:spacing w:before="168"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8.  </w:t>
      </w:r>
      <w:r>
        <w:rPr>
          <w:rFonts w:ascii="Microsoft YaHei" w:hAnsi="Microsoft YaHei" w:eastAsia="Microsoft YaHei" w:cs="Microsoft YaHei"/>
          <w:sz w:val="19"/>
          <w:szCs w:val="19"/>
          <w:spacing w:val="12"/>
        </w:rPr>
        <w:t>一学期旷课累计</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2"/>
          <w:position w:val="-2"/>
        </w:rPr>
        <w:t>51</w:t>
      </w:r>
      <w:r>
        <w:rPr>
          <w:rFonts w:ascii="Microsoft YaHei" w:hAnsi="Microsoft YaHei" w:eastAsia="Microsoft YaHei" w:cs="Microsoft YaHei"/>
          <w:sz w:val="19"/>
          <w:szCs w:val="19"/>
          <w:spacing w:val="12"/>
        </w:rPr>
        <w:t>学时及以上者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436"/>
        <w:spacing w:before="38" w:line="205" w:lineRule="auto"/>
        <w:rPr>
          <w:rFonts w:ascii="Microsoft YaHei" w:hAnsi="Microsoft YaHei" w:eastAsia="Microsoft YaHei" w:cs="Microsoft YaHei"/>
          <w:sz w:val="19"/>
          <w:szCs w:val="19"/>
        </w:rPr>
      </w:pPr>
      <w:r>
        <w:rPr>
          <w:rFonts w:ascii="SimHei" w:hAnsi="SimHei" w:eastAsia="SimHei" w:cs="SimHei"/>
          <w:sz w:val="19"/>
          <w:szCs w:val="19"/>
          <w:spacing w:val="17"/>
        </w:rPr>
        <w:t>第三十七条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退学学生的善后处理</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,按下列规定办理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12" w:right="74" w:firstLine="435"/>
        <w:spacing w:before="45"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(一)对退学的学生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0"/>
        </w:rPr>
        <w:t>由学校出具退学处理决定书</w:t>
      </w:r>
      <w:r>
        <w:rPr>
          <w:rFonts w:ascii="Microsoft YaHei" w:hAnsi="Microsoft YaHei" w:eastAsia="Microsoft YaHei" w:cs="Microsoft YaHei"/>
          <w:sz w:val="19"/>
          <w:szCs w:val="19"/>
          <w:spacing w:val="19"/>
        </w:rPr>
        <w:t>送达学生本人</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9"/>
        </w:rPr>
        <w:t>学生</w:t>
      </w:r>
      <w:r>
        <w:rPr>
          <w:rFonts w:ascii="Microsoft YaHei" w:hAnsi="Microsoft YaHei" w:eastAsia="Microsoft YaHei" w:cs="Microsoft YaHei"/>
          <w:sz w:val="19"/>
          <w:szCs w:val="19"/>
          <w:spacing w:val="17"/>
        </w:rPr>
        <w:t>拒绝签收的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7"/>
        </w:rPr>
        <w:t>以留置方式送达</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7"/>
        </w:rPr>
        <w:t>已离校的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7"/>
        </w:rPr>
        <w:t>以邮寄方式送达</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6"/>
        </w:rPr>
        <w:t>难于联系的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6"/>
        </w:rPr>
        <w:t>以</w:t>
      </w:r>
      <w:r>
        <w:rPr>
          <w:rFonts w:ascii="Microsoft YaHei" w:hAnsi="Microsoft YaHei" w:eastAsia="Microsoft YaHei" w:cs="Microsoft YaHei"/>
          <w:sz w:val="19"/>
          <w:szCs w:val="19"/>
          <w:spacing w:val="16"/>
        </w:rPr>
        <w:t>学校网站公告方式送达</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,公告期为</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position w:val="-2"/>
        </w:rPr>
        <w:t>10</w:t>
      </w:r>
      <w:r>
        <w:rPr>
          <w:rFonts w:ascii="Microsoft YaHei" w:hAnsi="Microsoft YaHei" w:eastAsia="Microsoft YaHei" w:cs="Microsoft YaHei"/>
          <w:sz w:val="19"/>
          <w:szCs w:val="19"/>
          <w:spacing w:val="16"/>
        </w:rPr>
        <w:t>天</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,公告期满视为送达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spacing w:before="1" w:line="176"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(二)对退学处理无异议的学生</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rPr>
        <w:t>,应在 </w:t>
      </w:r>
      <w:r>
        <w:rPr>
          <w:rFonts w:ascii="Microsoft YaHei" w:hAnsi="Microsoft YaHei" w:eastAsia="Microsoft YaHei" w:cs="Microsoft YaHei"/>
          <w:sz w:val="19"/>
          <w:szCs w:val="19"/>
          <w:spacing w:val="14"/>
          <w:position w:val="-2"/>
        </w:rPr>
        <w:t>5</w:t>
      </w:r>
      <w:r>
        <w:rPr>
          <w:rFonts w:ascii="Microsoft YaHei" w:hAnsi="Microsoft YaHei" w:eastAsia="Microsoft YaHei" w:cs="Microsoft YaHei"/>
          <w:sz w:val="19"/>
          <w:szCs w:val="19"/>
          <w:spacing w:val="14"/>
        </w:rPr>
        <w:t>个工作 日</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4"/>
        </w:rPr>
        <w:t>内办理退学手续离校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3" w:right="74" w:firstLine="433"/>
        <w:spacing w:before="54"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(三)对退学处理有异议的学生</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,可在收到退学处理决定书之日起</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6"/>
          <w:position w:val="-2"/>
        </w:rPr>
        <w:t>10 </w:t>
      </w:r>
      <w:r>
        <w:rPr>
          <w:rFonts w:ascii="Microsoft YaHei" w:hAnsi="Microsoft YaHei" w:eastAsia="Microsoft YaHei" w:cs="Microsoft YaHei"/>
          <w:sz w:val="19"/>
          <w:szCs w:val="19"/>
          <w:spacing w:val="16"/>
        </w:rPr>
        <w:t>日</w:t>
      </w:r>
      <w:r>
        <w:rPr>
          <w:rFonts w:ascii="Microsoft YaHei" w:hAnsi="Microsoft YaHei" w:eastAsia="Microsoft YaHei" w:cs="Microsoft YaHei"/>
          <w:sz w:val="19"/>
          <w:szCs w:val="19"/>
          <w:spacing w:val="17"/>
        </w:rPr>
        <w:t>内</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7"/>
        </w:rPr>
        <w:t>向学校学生申诉处理委员会提出书面申诉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,具体按照《内江师范学院学</w:t>
      </w:r>
      <w:r>
        <w:rPr>
          <w:rFonts w:ascii="Microsoft YaHei" w:hAnsi="Microsoft YaHei" w:eastAsia="Microsoft YaHei" w:cs="Microsoft YaHei"/>
          <w:sz w:val="19"/>
          <w:szCs w:val="19"/>
          <w:spacing w:val="12"/>
        </w:rPr>
        <w:t>生申诉处理办法(修订)》执行</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2"/>
        </w:rPr>
        <w:t>。</w:t>
      </w:r>
    </w:p>
    <w:p>
      <w:pPr>
        <w:ind w:left="10" w:right="74" w:firstLine="436"/>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(四)对学满一年且成绩及格的退学学生</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,经学生本人申请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,可按照其实</w:t>
      </w:r>
      <w:r>
        <w:rPr>
          <w:rFonts w:ascii="Microsoft YaHei" w:hAnsi="Microsoft YaHei" w:eastAsia="Microsoft YaHei" w:cs="Microsoft YaHei"/>
          <w:sz w:val="19"/>
          <w:szCs w:val="19"/>
          <w:spacing w:val="21"/>
        </w:rPr>
        <w:t>际完成的学业年限发给肄业证书</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。对因其它情况</w:t>
      </w:r>
      <w:r>
        <w:rPr>
          <w:rFonts w:ascii="Microsoft YaHei" w:hAnsi="Microsoft YaHei" w:eastAsia="Microsoft YaHei" w:cs="Microsoft YaHei"/>
          <w:sz w:val="19"/>
          <w:szCs w:val="19"/>
          <w:spacing w:val="20"/>
        </w:rPr>
        <w:t>退学学生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,学校出具写实</w:t>
      </w:r>
      <w:r>
        <w:rPr>
          <w:rFonts w:ascii="Microsoft YaHei" w:hAnsi="Microsoft YaHei" w:eastAsia="Microsoft YaHei" w:cs="Microsoft YaHei"/>
          <w:sz w:val="19"/>
          <w:szCs w:val="19"/>
          <w:spacing w:val="13"/>
        </w:rPr>
        <w:t>性学习证明</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(五)退学的学生</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8"/>
        </w:rPr>
        <w:t>,不得申请恢复学籍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pStyle w:val="BodyText"/>
        <w:spacing w:line="312" w:lineRule="auto"/>
        <w:rPr/>
      </w:pPr>
      <w:r/>
    </w:p>
    <w:p>
      <w:pPr>
        <w:ind w:left="2742"/>
        <w:spacing w:before="63" w:line="253" w:lineRule="exact"/>
        <w:rPr>
          <w:rFonts w:ascii="SimHei" w:hAnsi="SimHei" w:eastAsia="SimHei" w:cs="SimHei"/>
          <w:sz w:val="19"/>
          <w:szCs w:val="19"/>
        </w:rPr>
      </w:pPr>
      <w:r>
        <w:rPr>
          <w:rFonts w:ascii="SimHei" w:hAnsi="SimHei" w:eastAsia="SimHei" w:cs="SimHei"/>
          <w:sz w:val="19"/>
          <w:szCs w:val="19"/>
          <w:spacing w:val="9"/>
          <w:position w:val="1"/>
        </w:rPr>
        <w:t>第八章</w:t>
      </w:r>
      <w:r>
        <w:rPr>
          <w:rFonts w:ascii="SimHei" w:hAnsi="SimHei" w:eastAsia="SimHei" w:cs="SimHei"/>
          <w:sz w:val="19"/>
          <w:szCs w:val="19"/>
          <w:spacing w:val="23"/>
          <w:position w:val="1"/>
        </w:rPr>
        <w:t xml:space="preserve">  </w:t>
      </w:r>
      <w:r>
        <w:rPr>
          <w:rFonts w:ascii="SimHei" w:hAnsi="SimHei" w:eastAsia="SimHei" w:cs="SimHei"/>
          <w:sz w:val="19"/>
          <w:szCs w:val="19"/>
          <w:spacing w:val="9"/>
          <w:position w:val="1"/>
        </w:rPr>
        <w:t>考勤</w:t>
      </w:r>
    </w:p>
    <w:p>
      <w:pPr>
        <w:pStyle w:val="BodyText"/>
        <w:spacing w:line="291" w:lineRule="auto"/>
        <w:rPr/>
      </w:pPr>
      <w:r/>
    </w:p>
    <w:p>
      <w:pPr>
        <w:ind w:left="436"/>
        <w:spacing w:before="82" w:line="205" w:lineRule="auto"/>
        <w:rPr>
          <w:rFonts w:ascii="Microsoft YaHei" w:hAnsi="Microsoft YaHei" w:eastAsia="Microsoft YaHei" w:cs="Microsoft YaHei"/>
          <w:sz w:val="19"/>
          <w:szCs w:val="19"/>
        </w:rPr>
      </w:pPr>
      <w:r>
        <w:rPr>
          <w:rFonts w:ascii="SimHei" w:hAnsi="SimHei" w:eastAsia="SimHei" w:cs="SimHei"/>
          <w:sz w:val="19"/>
          <w:szCs w:val="19"/>
          <w:spacing w:val="15"/>
        </w:rPr>
        <w:t>第三十八条</w:t>
      </w:r>
      <w:r>
        <w:rPr>
          <w:rFonts w:ascii="SimHei" w:hAnsi="SimHei" w:eastAsia="SimHei" w:cs="SimHei"/>
          <w:sz w:val="19"/>
          <w:szCs w:val="19"/>
          <w:spacing w:val="26"/>
        </w:rPr>
        <w:t xml:space="preserve">  </w:t>
      </w:r>
      <w:r>
        <w:rPr>
          <w:rFonts w:ascii="Microsoft YaHei" w:hAnsi="Microsoft YaHei" w:eastAsia="Microsoft YaHei" w:cs="Microsoft YaHei"/>
          <w:sz w:val="19"/>
          <w:szCs w:val="19"/>
          <w:spacing w:val="15"/>
        </w:rPr>
        <w:t>出勤的检查与处理</w:t>
      </w:r>
    </w:p>
    <w:p>
      <w:pPr>
        <w:ind w:left="12" w:right="74" w:firstLine="435"/>
        <w:spacing w:before="44"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(一)学生上课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、实习</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、劳动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、军训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、政治</w:t>
      </w:r>
      <w:r>
        <w:rPr>
          <w:rFonts w:ascii="Microsoft YaHei" w:hAnsi="Microsoft YaHei" w:eastAsia="Microsoft YaHei" w:cs="Microsoft YaHei"/>
          <w:sz w:val="19"/>
          <w:szCs w:val="19"/>
          <w:spacing w:val="2"/>
        </w:rPr>
        <w:t>学习等均应实行考勤</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
        </w:rPr>
        <w:t>。学生应按</w:t>
      </w:r>
      <w:r>
        <w:rPr>
          <w:rFonts w:ascii="Microsoft YaHei" w:hAnsi="Microsoft YaHei" w:eastAsia="Microsoft YaHei" w:cs="Microsoft YaHei"/>
          <w:sz w:val="19"/>
          <w:szCs w:val="19"/>
          <w:spacing w:val="17"/>
        </w:rPr>
        <w:t>时参加专业人才培养方案规定的和学校统一安</w:t>
      </w:r>
      <w:r>
        <w:rPr>
          <w:rFonts w:ascii="Microsoft YaHei" w:hAnsi="Microsoft YaHei" w:eastAsia="Microsoft YaHei" w:cs="Microsoft YaHei"/>
          <w:sz w:val="19"/>
          <w:szCs w:val="19"/>
          <w:spacing w:val="16"/>
        </w:rPr>
        <w:t>排的一切活动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因故不能参</w:t>
      </w:r>
      <w:r>
        <w:rPr>
          <w:rFonts w:ascii="Microsoft YaHei" w:hAnsi="Microsoft YaHei" w:eastAsia="Microsoft YaHei" w:cs="Microsoft YaHei"/>
          <w:sz w:val="19"/>
          <w:szCs w:val="19"/>
          <w:spacing w:val="16"/>
        </w:rPr>
        <w:t>加者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,须事先办理请假手续</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。凡未请假或请假超期者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,一律以旷课</w:t>
      </w:r>
      <w:r>
        <w:rPr>
          <w:rFonts w:ascii="Microsoft YaHei" w:hAnsi="Microsoft YaHei" w:eastAsia="Microsoft YaHei" w:cs="Microsoft YaHei"/>
          <w:sz w:val="19"/>
          <w:szCs w:val="19"/>
          <w:spacing w:val="15"/>
        </w:rPr>
        <w:t>处理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。实</w:t>
      </w:r>
      <w:r>
        <w:rPr>
          <w:rFonts w:ascii="Microsoft YaHei" w:hAnsi="Microsoft YaHei" w:eastAsia="Microsoft YaHei" w:cs="Microsoft YaHei"/>
          <w:sz w:val="19"/>
          <w:szCs w:val="19"/>
          <w:spacing w:val="9"/>
        </w:rPr>
        <w:t>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、劳动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、军训</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、毕业论文(设计)等一天按 </w:t>
      </w:r>
      <w:r>
        <w:rPr>
          <w:rFonts w:ascii="Microsoft YaHei" w:hAnsi="Microsoft YaHei" w:eastAsia="Microsoft YaHei" w:cs="Microsoft YaHei"/>
          <w:sz w:val="19"/>
          <w:szCs w:val="19"/>
          <w:spacing w:val="9"/>
          <w:position w:val="-2"/>
        </w:rPr>
        <w:t>4</w:t>
      </w:r>
      <w:r>
        <w:rPr>
          <w:rFonts w:ascii="Microsoft YaHei" w:hAnsi="Microsoft YaHei" w:eastAsia="Microsoft YaHei" w:cs="Microsoft YaHei"/>
          <w:sz w:val="19"/>
          <w:szCs w:val="19"/>
          <w:spacing w:val="9"/>
        </w:rPr>
        <w:t>学时计算</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,上课旷课按实际授课</w:t>
      </w:r>
      <w:r>
        <w:rPr>
          <w:rFonts w:ascii="Microsoft YaHei" w:hAnsi="Microsoft YaHei" w:eastAsia="Microsoft YaHei" w:cs="Microsoft YaHei"/>
          <w:sz w:val="19"/>
          <w:szCs w:val="19"/>
          <w:spacing w:val="13"/>
        </w:rPr>
        <w:t>的学时数计算</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3"/>
        </w:rPr>
        <w:t>。</w:t>
      </w:r>
    </w:p>
    <w:p>
      <w:pPr>
        <w:ind w:left="12" w:right="74" w:firstLine="435"/>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(二)对旷课的学生</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,应根据旷课时数及情节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,给予批评教育直至纪律处</w:t>
      </w:r>
      <w:r>
        <w:rPr>
          <w:rFonts w:ascii="Microsoft YaHei" w:hAnsi="Microsoft YaHei" w:eastAsia="Microsoft YaHei" w:cs="Microsoft YaHei"/>
          <w:sz w:val="19"/>
          <w:szCs w:val="19"/>
          <w:spacing w:val="-1"/>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w:t>
      </w:r>
    </w:p>
    <w:p>
      <w:pPr>
        <w:ind w:left="8" w:right="74" w:firstLine="438"/>
        <w:spacing w:before="3"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(三)考勤由班长或学习委员负责</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2"/>
        </w:rPr>
        <w:t>每周向二级学院教学科研工作办公</w:t>
      </w:r>
      <w:r>
        <w:rPr>
          <w:rFonts w:ascii="Microsoft YaHei" w:hAnsi="Microsoft YaHei" w:eastAsia="Microsoft YaHei" w:cs="Microsoft YaHei"/>
          <w:sz w:val="19"/>
          <w:szCs w:val="19"/>
          <w:spacing w:val="17"/>
        </w:rPr>
        <w:t>室报告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由二级学院每周公布一次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;公共课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、选修课</w:t>
      </w:r>
      <w:r>
        <w:rPr>
          <w:rFonts w:ascii="Microsoft YaHei" w:hAnsi="Microsoft YaHei" w:eastAsia="Microsoft YaHei" w:cs="Microsoft YaHei"/>
          <w:sz w:val="19"/>
          <w:szCs w:val="19"/>
          <w:spacing w:val="16"/>
        </w:rPr>
        <w:t>的考勤由教师指定一名</w:t>
      </w:r>
      <w:r>
        <w:rPr>
          <w:rFonts w:ascii="Microsoft YaHei" w:hAnsi="Microsoft YaHei" w:eastAsia="Microsoft YaHei" w:cs="Microsoft YaHei"/>
          <w:sz w:val="19"/>
          <w:szCs w:val="19"/>
          <w:spacing w:val="20"/>
        </w:rPr>
        <w:t>课代表负责</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0"/>
        </w:rPr>
        <w:t>,每周向任课教师报告</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0"/>
        </w:rPr>
        <w:t>班长或课代表应如实报告学生出勤情</w:t>
      </w:r>
      <w:r>
        <w:rPr>
          <w:rFonts w:ascii="Microsoft YaHei" w:hAnsi="Microsoft YaHei" w:eastAsia="Microsoft YaHei" w:cs="Microsoft YaHei"/>
          <w:sz w:val="19"/>
          <w:szCs w:val="19"/>
          <w:spacing w:val="1"/>
        </w:rPr>
        <w:t>况</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3"/>
        </w:rPr>
        <w:t>第三十九条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3"/>
        </w:rPr>
        <w:t>请假</w:t>
      </w:r>
    </w:p>
    <w:p>
      <w:pPr>
        <w:ind w:left="12" w:right="74" w:firstLine="435"/>
        <w:spacing w:before="46"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(一)学生请假</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2"/>
        </w:rPr>
        <w:t>,须事先填写请假申请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,经班主任或辅导员签署意见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,按</w:t>
      </w:r>
      <w:r>
        <w:rPr>
          <w:rFonts w:ascii="Microsoft YaHei" w:hAnsi="Microsoft YaHei" w:eastAsia="Microsoft YaHei" w:cs="Microsoft YaHei"/>
          <w:sz w:val="19"/>
          <w:szCs w:val="19"/>
          <w:spacing w:val="18"/>
        </w:rPr>
        <w:t>下列方式签字审批</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8"/>
        </w:rPr>
        <w:t>:请假在</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8"/>
          <w:position w:val="-2"/>
        </w:rPr>
        <w:t>3</w:t>
      </w:r>
      <w:r>
        <w:rPr>
          <w:rFonts w:ascii="Microsoft YaHei" w:hAnsi="Microsoft YaHei" w:eastAsia="Microsoft YaHei" w:cs="Microsoft YaHei"/>
          <w:sz w:val="19"/>
          <w:szCs w:val="19"/>
          <w:spacing w:val="-21"/>
          <w:position w:val="-2"/>
        </w:rPr>
        <w:t xml:space="preserve"> </w:t>
      </w:r>
      <w:r>
        <w:rPr>
          <w:rFonts w:ascii="Microsoft YaHei" w:hAnsi="Microsoft YaHei" w:eastAsia="Microsoft YaHei" w:cs="Microsoft YaHei"/>
          <w:sz w:val="19"/>
          <w:szCs w:val="19"/>
          <w:spacing w:val="18"/>
        </w:rPr>
        <w:t>天以内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8"/>
        </w:rPr>
        <w:t>由班主任签字审批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8"/>
          <w:position w:val="-2"/>
        </w:rPr>
        <w:t>3</w:t>
      </w:r>
      <w:r>
        <w:rPr>
          <w:rFonts w:ascii="Microsoft YaHei" w:hAnsi="Microsoft YaHei" w:eastAsia="Microsoft YaHei" w:cs="Microsoft YaHei"/>
          <w:sz w:val="19"/>
          <w:szCs w:val="19"/>
          <w:spacing w:val="-22"/>
          <w:position w:val="-2"/>
        </w:rPr>
        <w:t xml:space="preserve"> </w:t>
      </w:r>
      <w:r>
        <w:rPr>
          <w:rFonts w:ascii="Microsoft YaHei" w:hAnsi="Microsoft YaHei" w:eastAsia="Microsoft YaHei" w:cs="Microsoft YaHei"/>
          <w:sz w:val="19"/>
          <w:szCs w:val="19"/>
          <w:spacing w:val="18"/>
        </w:rPr>
        <w:t>天以上</w:t>
      </w:r>
      <w:r>
        <w:rPr>
          <w:rFonts w:ascii="Microsoft YaHei" w:hAnsi="Microsoft YaHei" w:eastAsia="Microsoft YaHei" w:cs="Microsoft YaHei"/>
          <w:sz w:val="19"/>
          <w:szCs w:val="19"/>
          <w:spacing w:val="30"/>
          <w:w w:val="101"/>
        </w:rPr>
        <w:t xml:space="preserve"> </w:t>
      </w:r>
      <w:r>
        <w:rPr>
          <w:rFonts w:ascii="Microsoft YaHei" w:hAnsi="Microsoft YaHei" w:eastAsia="Microsoft YaHei" w:cs="Microsoft YaHei"/>
          <w:sz w:val="19"/>
          <w:szCs w:val="19"/>
          <w:spacing w:val="18"/>
          <w:position w:val="-2"/>
        </w:rPr>
        <w:t>7</w:t>
      </w:r>
      <w:r>
        <w:rPr>
          <w:rFonts w:ascii="Microsoft YaHei" w:hAnsi="Microsoft YaHei" w:eastAsia="Microsoft YaHei" w:cs="Microsoft YaHei"/>
          <w:sz w:val="19"/>
          <w:szCs w:val="19"/>
          <w:spacing w:val="-24"/>
          <w:position w:val="-2"/>
        </w:rPr>
        <w:t xml:space="preserve"> </w:t>
      </w:r>
      <w:r>
        <w:rPr>
          <w:rFonts w:ascii="Microsoft YaHei" w:hAnsi="Microsoft YaHei" w:eastAsia="Microsoft YaHei" w:cs="Microsoft YaHei"/>
          <w:sz w:val="19"/>
          <w:szCs w:val="19"/>
          <w:spacing w:val="18"/>
        </w:rPr>
        <w:t>天以</w:t>
      </w:r>
      <w:r>
        <w:rPr>
          <w:rFonts w:ascii="Microsoft YaHei" w:hAnsi="Microsoft YaHei" w:eastAsia="Microsoft YaHei" w:cs="Microsoft YaHei"/>
          <w:sz w:val="19"/>
          <w:szCs w:val="19"/>
          <w:spacing w:val="17"/>
        </w:rPr>
        <w:t>内由二级学院总支书记</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7"/>
        </w:rPr>
        <w:t>、分管教学院长审批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7"/>
          <w:position w:val="-2"/>
        </w:rPr>
        <w:t>7</w:t>
      </w:r>
      <w:r>
        <w:rPr>
          <w:rFonts w:ascii="Microsoft YaHei" w:hAnsi="Microsoft YaHei" w:eastAsia="Microsoft YaHei" w:cs="Microsoft YaHei"/>
          <w:sz w:val="19"/>
          <w:szCs w:val="19"/>
          <w:spacing w:val="-23"/>
          <w:position w:val="-2"/>
        </w:rPr>
        <w:t xml:space="preserve"> </w:t>
      </w:r>
      <w:r>
        <w:rPr>
          <w:rFonts w:ascii="Microsoft YaHei" w:hAnsi="Microsoft YaHei" w:eastAsia="Microsoft YaHei" w:cs="Microsoft YaHei"/>
          <w:sz w:val="19"/>
          <w:szCs w:val="19"/>
          <w:spacing w:val="17"/>
        </w:rPr>
        <w:t>天以上</w:t>
      </w:r>
      <w:r>
        <w:rPr>
          <w:rFonts w:ascii="Microsoft YaHei" w:hAnsi="Microsoft YaHei" w:eastAsia="Microsoft YaHei" w:cs="Microsoft YaHei"/>
          <w:sz w:val="19"/>
          <w:szCs w:val="19"/>
          <w:spacing w:val="31"/>
          <w:w w:val="101"/>
        </w:rPr>
        <w:t xml:space="preserve"> </w:t>
      </w:r>
      <w:r>
        <w:rPr>
          <w:rFonts w:ascii="Microsoft YaHei" w:hAnsi="Microsoft YaHei" w:eastAsia="Microsoft YaHei" w:cs="Microsoft YaHei"/>
          <w:sz w:val="19"/>
          <w:szCs w:val="19"/>
          <w:spacing w:val="17"/>
          <w:position w:val="-2"/>
        </w:rPr>
        <w:t>15</w:t>
      </w:r>
      <w:r>
        <w:rPr>
          <w:rFonts w:ascii="Microsoft YaHei" w:hAnsi="Microsoft YaHei" w:eastAsia="Microsoft YaHei" w:cs="Microsoft YaHei"/>
          <w:sz w:val="19"/>
          <w:szCs w:val="19"/>
          <w:spacing w:val="17"/>
        </w:rPr>
        <w:t>天以内报党委学</w:t>
      </w:r>
    </w:p>
    <w:p>
      <w:pPr>
        <w:spacing w:line="229" w:lineRule="auto"/>
        <w:sectPr>
          <w:footerReference w:type="default" r:id="rId89"/>
          <w:pgSz w:w="7416" w:h="11507"/>
          <w:pgMar w:top="196" w:right="445" w:bottom="364"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48" name="IM 148"/>
            <wp:cNvGraphicFramePr/>
            <a:graphic>
              <a:graphicData uri="http://schemas.openxmlformats.org/drawingml/2006/picture">
                <pic:pic>
                  <pic:nvPicPr>
                    <pic:cNvPr id="148" name="IM 148"/>
                    <pic:cNvPicPr/>
                  </pic:nvPicPr>
                  <pic:blipFill>
                    <a:blip r:embed="rId14"/>
                    <a:stretch>
                      <a:fillRect/>
                    </a:stretch>
                  </pic:blipFill>
                  <pic:spPr>
                    <a:xfrm rot="0">
                      <a:off x="0" y="0"/>
                      <a:ext cx="4247895" cy="428853"/>
                    </a:xfrm>
                    <a:prstGeom prst="rect">
                      <a:avLst/>
                    </a:prstGeom>
                  </pic:spPr>
                </pic:pic>
              </a:graphicData>
            </a:graphic>
          </wp:inline>
        </w:drawing>
      </w:r>
    </w:p>
    <w:p>
      <w:pPr>
        <w:ind w:left="12" w:right="6" w:firstLine="1"/>
        <w:spacing w:before="167" w:line="229" w:lineRule="auto"/>
        <w:jc w:val="both"/>
        <w:rPr>
          <w:rFonts w:ascii="Microsoft YaHei" w:hAnsi="Microsoft YaHei" w:eastAsia="Microsoft YaHei" w:cs="Microsoft YaHei"/>
          <w:sz w:val="19"/>
          <w:szCs w:val="19"/>
        </w:rPr>
      </w:pPr>
      <w:bookmarkStart w:name="bookmark78" w:id="23"/>
      <w:bookmarkEnd w:id="23"/>
      <w:r>
        <w:rPr>
          <w:rFonts w:ascii="Microsoft YaHei" w:hAnsi="Microsoft YaHei" w:eastAsia="Microsoft YaHei" w:cs="Microsoft YaHei"/>
          <w:sz w:val="19"/>
          <w:szCs w:val="19"/>
          <w:spacing w:val="15"/>
        </w:rPr>
        <w:t>生工作部(处)</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5"/>
        </w:rPr>
        <w:t>、教务处审批</w:t>
      </w:r>
      <w:r>
        <w:rPr>
          <w:rFonts w:ascii="Microsoft YaHei" w:hAnsi="Microsoft YaHei" w:eastAsia="Microsoft YaHei" w:cs="Microsoft YaHei"/>
          <w:sz w:val="19"/>
          <w:szCs w:val="19"/>
          <w:spacing w:val="15"/>
          <w:position w:val="-1"/>
        </w:rPr>
        <w:t>;15</w:t>
      </w:r>
      <w:r>
        <w:rPr>
          <w:rFonts w:ascii="Microsoft YaHei" w:hAnsi="Microsoft YaHei" w:eastAsia="Microsoft YaHei" w:cs="Microsoft YaHei"/>
          <w:sz w:val="19"/>
          <w:szCs w:val="19"/>
          <w:spacing w:val="15"/>
        </w:rPr>
        <w:t>天以上由分管学生工作的校领导</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、分管教学</w:t>
      </w:r>
      <w:r>
        <w:rPr>
          <w:rFonts w:ascii="Microsoft YaHei" w:hAnsi="Microsoft YaHei" w:eastAsia="Microsoft YaHei" w:cs="Microsoft YaHei"/>
          <w:sz w:val="19"/>
          <w:szCs w:val="19"/>
          <w:spacing w:val="1"/>
        </w:rPr>
        <w:t>工作的校领导审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批</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
        </w:rPr>
        <w:t>手</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续</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成</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后</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原</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件</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存</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二</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级</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院</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
        </w:rPr>
        <w:t>因</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病</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
        </w:rPr>
        <w:t>请</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假</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须</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有</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
        </w:rPr>
        <w:t>医</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院</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证</w:t>
      </w:r>
      <w:r>
        <w:rPr>
          <w:rFonts w:ascii="Microsoft YaHei" w:hAnsi="Microsoft YaHei" w:eastAsia="Microsoft YaHei" w:cs="Microsoft YaHei"/>
          <w:sz w:val="19"/>
          <w:szCs w:val="19"/>
          <w:spacing w:val="-1"/>
        </w:rPr>
        <w:t>明</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w:t>
      </w:r>
    </w:p>
    <w:p>
      <w:pPr>
        <w:ind w:left="10" w:right="6" w:firstLine="436"/>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(二)请假期满需续假者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,应于请假期满前另持有关证明材料申</w:t>
      </w:r>
      <w:r>
        <w:rPr>
          <w:rFonts w:ascii="Microsoft YaHei" w:hAnsi="Microsoft YaHei" w:eastAsia="Microsoft YaHei" w:cs="Microsoft YaHei"/>
          <w:sz w:val="19"/>
          <w:szCs w:val="19"/>
          <w:spacing w:val="22"/>
        </w:rPr>
        <w:t>请办理</w:t>
      </w:r>
      <w:r>
        <w:rPr>
          <w:rFonts w:ascii="Microsoft YaHei" w:hAnsi="Microsoft YaHei" w:eastAsia="Microsoft YaHei" w:cs="Microsoft YaHei"/>
          <w:sz w:val="19"/>
          <w:szCs w:val="19"/>
          <w:spacing w:val="15"/>
        </w:rPr>
        <w:t>续假手续</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,经获准后方为有效</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5"/>
        </w:rPr>
        <w:t>。否则</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,按旷课论处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0" w:firstLine="436"/>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(三)完成请假手续后</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8"/>
        </w:rPr>
        <w:t>,学生应将请假申请单交班主任</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。学生请假期满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6"/>
        </w:rPr>
        <w:t>应及时在班主任处销假</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3" w:right="6" w:firstLine="433"/>
        <w:spacing w:before="2" w:line="23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(四)学生请假离校期间</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8"/>
        </w:rPr>
        <w:t>,如发生安全等涉及学生管理方面的问题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8"/>
        </w:rPr>
        <w:t>由党</w:t>
      </w:r>
      <w:r>
        <w:rPr>
          <w:rFonts w:ascii="Microsoft YaHei" w:hAnsi="Microsoft YaHei" w:eastAsia="Microsoft YaHei" w:cs="Microsoft YaHei"/>
          <w:sz w:val="19"/>
          <w:szCs w:val="19"/>
          <w:spacing w:val="19"/>
        </w:rPr>
        <w:t>委学生工作部(处)牵头负责处理</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9"/>
        </w:rPr>
        <w:t>。</w:t>
      </w:r>
    </w:p>
    <w:p>
      <w:pPr>
        <w:ind w:left="2742"/>
        <w:spacing w:before="281" w:line="254" w:lineRule="exact"/>
        <w:rPr>
          <w:rFonts w:ascii="SimHei" w:hAnsi="SimHei" w:eastAsia="SimHei" w:cs="SimHei"/>
          <w:sz w:val="19"/>
          <w:szCs w:val="19"/>
        </w:rPr>
      </w:pPr>
      <w:r>
        <w:rPr>
          <w:rFonts w:ascii="SimHei" w:hAnsi="SimHei" w:eastAsia="SimHei" w:cs="SimHei"/>
          <w:sz w:val="19"/>
          <w:szCs w:val="19"/>
          <w:spacing w:val="9"/>
          <w:position w:val="1"/>
        </w:rPr>
        <w:t>第九章</w:t>
      </w:r>
      <w:r>
        <w:rPr>
          <w:rFonts w:ascii="SimHei" w:hAnsi="SimHei" w:eastAsia="SimHei" w:cs="SimHei"/>
          <w:sz w:val="19"/>
          <w:szCs w:val="19"/>
          <w:spacing w:val="23"/>
          <w:position w:val="1"/>
        </w:rPr>
        <w:t xml:space="preserve">  </w:t>
      </w:r>
      <w:r>
        <w:rPr>
          <w:rFonts w:ascii="SimHei" w:hAnsi="SimHei" w:eastAsia="SimHei" w:cs="SimHei"/>
          <w:sz w:val="19"/>
          <w:szCs w:val="19"/>
          <w:spacing w:val="9"/>
          <w:position w:val="1"/>
        </w:rPr>
        <w:t>处分</w:t>
      </w:r>
    </w:p>
    <w:p>
      <w:pPr>
        <w:pStyle w:val="BodyText"/>
        <w:spacing w:line="293" w:lineRule="auto"/>
        <w:rPr/>
      </w:pPr>
      <w:r/>
    </w:p>
    <w:p>
      <w:pPr>
        <w:ind w:left="12" w:right="6" w:firstLine="424"/>
        <w:spacing w:before="81" w:line="234" w:lineRule="auto"/>
        <w:jc w:val="both"/>
        <w:rPr>
          <w:rFonts w:ascii="Microsoft YaHei" w:hAnsi="Microsoft YaHei" w:eastAsia="Microsoft YaHei" w:cs="Microsoft YaHei"/>
          <w:sz w:val="19"/>
          <w:szCs w:val="19"/>
        </w:rPr>
      </w:pPr>
      <w:r>
        <w:rPr>
          <w:rFonts w:ascii="SimHei" w:hAnsi="SimHei" w:eastAsia="SimHei" w:cs="SimHei"/>
          <w:sz w:val="19"/>
          <w:szCs w:val="19"/>
          <w:spacing w:val="11"/>
        </w:rPr>
        <w:t>第四十条</w:t>
      </w:r>
      <w:r>
        <w:rPr>
          <w:rFonts w:ascii="SimHei" w:hAnsi="SimHei" w:eastAsia="SimHei" w:cs="SimHei"/>
          <w:sz w:val="19"/>
          <w:szCs w:val="19"/>
          <w:spacing w:val="11"/>
        </w:rPr>
        <w:t xml:space="preserve">  </w:t>
      </w:r>
      <w:r>
        <w:rPr>
          <w:rFonts w:ascii="Microsoft YaHei" w:hAnsi="Microsoft YaHei" w:eastAsia="Microsoft YaHei" w:cs="Microsoft YaHei"/>
          <w:sz w:val="19"/>
          <w:szCs w:val="19"/>
          <w:spacing w:val="11"/>
        </w:rPr>
        <w:t>对有违反法律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、法规和《高等学校学生管</w:t>
      </w:r>
      <w:r>
        <w:rPr>
          <w:rFonts w:ascii="Microsoft YaHei" w:hAnsi="Microsoft YaHei" w:eastAsia="Microsoft YaHei" w:cs="Microsoft YaHei"/>
          <w:sz w:val="19"/>
          <w:szCs w:val="19"/>
          <w:spacing w:val="10"/>
        </w:rPr>
        <w:t>理规定》以及学校</w:t>
      </w:r>
      <w:r>
        <w:rPr>
          <w:rFonts w:ascii="Microsoft YaHei" w:hAnsi="Microsoft YaHei" w:eastAsia="Microsoft YaHei" w:cs="Microsoft YaHei"/>
          <w:sz w:val="19"/>
          <w:szCs w:val="19"/>
          <w:spacing w:val="18"/>
        </w:rPr>
        <w:t>规定行为的学生</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,学校给予批评教育或纪律处分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,处分程序参照《内江师范</w:t>
      </w:r>
      <w:r>
        <w:rPr>
          <w:rFonts w:ascii="Microsoft YaHei" w:hAnsi="Microsoft YaHei" w:eastAsia="Microsoft YaHei" w:cs="Microsoft YaHei"/>
          <w:sz w:val="19"/>
          <w:szCs w:val="19"/>
          <w:spacing w:val="14"/>
        </w:rPr>
        <w:t>学院违纪处分实施办法》。纪律处分的种类有以下五种</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4"/>
        </w:rPr>
        <w:t>:</w:t>
      </w:r>
    </w:p>
    <w:p>
      <w:pPr>
        <w:ind w:left="447"/>
        <w:spacing w:before="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(一)警告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(二)严重警告</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p>
    <w:p>
      <w:pPr>
        <w:ind w:left="447"/>
        <w:spacing w:before="80"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(三)记过</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(四)留校察看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p>
    <w:p>
      <w:pPr>
        <w:ind w:left="447"/>
        <w:spacing w:before="7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(五)开除学籍</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8"/>
        </w:rPr>
        <w:t>。</w:t>
      </w:r>
    </w:p>
    <w:p>
      <w:pPr>
        <w:ind w:left="10" w:right="6" w:firstLine="426"/>
        <w:spacing w:before="61" w:line="236" w:lineRule="auto"/>
        <w:rPr>
          <w:rFonts w:ascii="Microsoft YaHei" w:hAnsi="Microsoft YaHei" w:eastAsia="Microsoft YaHei" w:cs="Microsoft YaHei"/>
          <w:sz w:val="19"/>
          <w:szCs w:val="19"/>
        </w:rPr>
      </w:pPr>
      <w:r>
        <w:rPr>
          <w:rFonts w:ascii="SimHei" w:hAnsi="SimHei" w:eastAsia="SimHei" w:cs="SimHei"/>
          <w:sz w:val="19"/>
          <w:szCs w:val="19"/>
          <w:spacing w:val="18"/>
        </w:rPr>
        <w:t>第四十一条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对旷课的学生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,根据每学期旷</w:t>
      </w:r>
      <w:r>
        <w:rPr>
          <w:rFonts w:ascii="Microsoft YaHei" w:hAnsi="Microsoft YaHei" w:eastAsia="Microsoft YaHei" w:cs="Microsoft YaHei"/>
          <w:sz w:val="19"/>
          <w:szCs w:val="19"/>
          <w:spacing w:val="17"/>
        </w:rPr>
        <w:t>课累计时数及情节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,给予批</w:t>
      </w:r>
      <w:r>
        <w:rPr>
          <w:rFonts w:ascii="Microsoft YaHei" w:hAnsi="Microsoft YaHei" w:eastAsia="Microsoft YaHei" w:cs="Microsoft YaHei"/>
          <w:sz w:val="19"/>
          <w:szCs w:val="19"/>
          <w:spacing w:val="16"/>
        </w:rPr>
        <w:t>评教育</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,直至纪律处分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w:t>
      </w:r>
    </w:p>
    <w:p>
      <w:pPr>
        <w:ind w:left="447"/>
        <w:spacing w:before="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(一)旷课 </w:t>
      </w:r>
      <w:r>
        <w:rPr>
          <w:rFonts w:ascii="Microsoft YaHei" w:hAnsi="Microsoft YaHei" w:eastAsia="Microsoft YaHei" w:cs="Microsoft YaHei"/>
          <w:sz w:val="19"/>
          <w:szCs w:val="19"/>
          <w:spacing w:val="20"/>
          <w:position w:val="-2"/>
        </w:rPr>
        <w:t>10-20</w:t>
      </w:r>
      <w:r>
        <w:rPr>
          <w:rFonts w:ascii="Microsoft YaHei" w:hAnsi="Microsoft YaHei" w:eastAsia="Microsoft YaHei" w:cs="Microsoft YaHei"/>
          <w:sz w:val="19"/>
          <w:szCs w:val="19"/>
          <w:spacing w:val="20"/>
        </w:rPr>
        <w:t>学时者</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0"/>
        </w:rPr>
        <w:t>,给予警告处分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0"/>
        </w:rPr>
        <w:t>。</w:t>
      </w:r>
    </w:p>
    <w:p>
      <w:pPr>
        <w:ind w:left="447"/>
        <w:spacing w:before="5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(二)旷课 </w:t>
      </w:r>
      <w:r>
        <w:rPr>
          <w:rFonts w:ascii="Microsoft YaHei" w:hAnsi="Microsoft YaHei" w:eastAsia="Microsoft YaHei" w:cs="Microsoft YaHei"/>
          <w:sz w:val="19"/>
          <w:szCs w:val="19"/>
          <w:spacing w:val="20"/>
          <w:position w:val="-2"/>
        </w:rPr>
        <w:t>21-30</w:t>
      </w:r>
      <w:r>
        <w:rPr>
          <w:rFonts w:ascii="Microsoft YaHei" w:hAnsi="Microsoft YaHei" w:eastAsia="Microsoft YaHei" w:cs="Microsoft YaHei"/>
          <w:sz w:val="19"/>
          <w:szCs w:val="19"/>
          <w:spacing w:val="20"/>
        </w:rPr>
        <w:t>学时者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,给予严重警告处分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0"/>
        </w:rPr>
        <w:t>。</w:t>
      </w:r>
    </w:p>
    <w:p>
      <w:pPr>
        <w:ind w:left="447"/>
        <w:spacing w:before="5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(三)旷课 </w:t>
      </w:r>
      <w:r>
        <w:rPr>
          <w:rFonts w:ascii="Microsoft YaHei" w:hAnsi="Microsoft YaHei" w:eastAsia="Microsoft YaHei" w:cs="Microsoft YaHei"/>
          <w:sz w:val="19"/>
          <w:szCs w:val="19"/>
          <w:spacing w:val="20"/>
          <w:position w:val="-2"/>
        </w:rPr>
        <w:t>31-40</w:t>
      </w:r>
      <w:r>
        <w:rPr>
          <w:rFonts w:ascii="Microsoft YaHei" w:hAnsi="Microsoft YaHei" w:eastAsia="Microsoft YaHei" w:cs="Microsoft YaHei"/>
          <w:sz w:val="19"/>
          <w:szCs w:val="19"/>
          <w:spacing w:val="20"/>
        </w:rPr>
        <w:t>学时者</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0"/>
        </w:rPr>
        <w:t>,给予记过处分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0"/>
        </w:rPr>
        <w:t>。</w:t>
      </w:r>
    </w:p>
    <w:p>
      <w:pPr>
        <w:ind w:left="447"/>
        <w:spacing w:before="5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(四)旷课 </w:t>
      </w:r>
      <w:r>
        <w:rPr>
          <w:rFonts w:ascii="Microsoft YaHei" w:hAnsi="Microsoft YaHei" w:eastAsia="Microsoft YaHei" w:cs="Microsoft YaHei"/>
          <w:sz w:val="19"/>
          <w:szCs w:val="19"/>
          <w:spacing w:val="20"/>
          <w:position w:val="-2"/>
        </w:rPr>
        <w:t>41-50</w:t>
      </w:r>
      <w:r>
        <w:rPr>
          <w:rFonts w:ascii="Microsoft YaHei" w:hAnsi="Microsoft YaHei" w:eastAsia="Microsoft YaHei" w:cs="Microsoft YaHei"/>
          <w:sz w:val="19"/>
          <w:szCs w:val="19"/>
          <w:spacing w:val="20"/>
        </w:rPr>
        <w:t>学时者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,给予留校察看处分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0"/>
        </w:rPr>
        <w:t>。</w:t>
      </w:r>
    </w:p>
    <w:p>
      <w:pPr>
        <w:ind w:left="10" w:firstLine="426"/>
        <w:spacing w:before="44" w:line="231" w:lineRule="auto"/>
        <w:rPr>
          <w:rFonts w:ascii="Microsoft YaHei" w:hAnsi="Microsoft YaHei" w:eastAsia="Microsoft YaHei" w:cs="Microsoft YaHei"/>
          <w:sz w:val="19"/>
          <w:szCs w:val="19"/>
        </w:rPr>
      </w:pPr>
      <w:r>
        <w:rPr>
          <w:rFonts w:ascii="SimHei" w:hAnsi="SimHei" w:eastAsia="SimHei" w:cs="SimHei"/>
          <w:sz w:val="19"/>
          <w:szCs w:val="19"/>
          <w:spacing w:val="21"/>
        </w:rPr>
        <w:t>第四十二条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对违反考试纪律的考生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,取消考试资格</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,令其</w:t>
      </w:r>
      <w:r>
        <w:rPr>
          <w:rFonts w:ascii="Microsoft YaHei" w:hAnsi="Microsoft YaHei" w:eastAsia="Microsoft YaHei" w:cs="Microsoft YaHei"/>
          <w:sz w:val="19"/>
          <w:szCs w:val="19"/>
          <w:spacing w:val="20"/>
        </w:rPr>
        <w:t>退出考场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8"/>
        </w:rPr>
        <w:t>该课程成绩记为无效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,并根据情节轻重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,参照《内江师范学院学生考试违规</w:t>
      </w:r>
      <w:r>
        <w:rPr>
          <w:rFonts w:ascii="Microsoft YaHei" w:hAnsi="Microsoft YaHei" w:eastAsia="Microsoft YaHei" w:cs="Microsoft YaHei"/>
          <w:sz w:val="19"/>
          <w:szCs w:val="19"/>
          <w:spacing w:val="15"/>
        </w:rPr>
        <w:t>处理办法(修订)》给予警告直至开除学籍的纪律处分</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5"/>
        </w:rPr>
        <w:t>。</w:t>
      </w:r>
    </w:p>
    <w:p>
      <w:pPr>
        <w:ind w:left="10" w:right="6" w:firstLine="425"/>
        <w:spacing w:before="3" w:line="233" w:lineRule="auto"/>
        <w:rPr>
          <w:rFonts w:ascii="Microsoft YaHei" w:hAnsi="Microsoft YaHei" w:eastAsia="Microsoft YaHei" w:cs="Microsoft YaHei"/>
          <w:sz w:val="19"/>
          <w:szCs w:val="19"/>
        </w:rPr>
      </w:pPr>
      <w:r>
        <w:rPr>
          <w:rFonts w:ascii="SimHei" w:hAnsi="SimHei" w:eastAsia="SimHei" w:cs="SimHei"/>
          <w:sz w:val="19"/>
          <w:szCs w:val="19"/>
          <w:spacing w:val="7"/>
        </w:rPr>
        <w:t>第四十三条</w:t>
      </w:r>
      <w:r>
        <w:rPr>
          <w:rFonts w:ascii="SimHei" w:hAnsi="SimHei" w:eastAsia="SimHei" w:cs="SimHei"/>
          <w:sz w:val="19"/>
          <w:szCs w:val="19"/>
          <w:spacing w:val="7"/>
        </w:rPr>
        <w:t xml:space="preserve">  </w:t>
      </w:r>
      <w:r>
        <w:rPr>
          <w:rFonts w:ascii="Microsoft YaHei" w:hAnsi="Microsoft YaHei" w:eastAsia="Microsoft YaHei" w:cs="Microsoft YaHei"/>
          <w:sz w:val="19"/>
          <w:szCs w:val="19"/>
          <w:spacing w:val="7"/>
        </w:rPr>
        <w:t>学生</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7"/>
        </w:rPr>
        <w:t>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成</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毕</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论</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文(设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计)时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剽</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袭</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他</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研</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究</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成</w:t>
      </w:r>
      <w:r>
        <w:rPr>
          <w:rFonts w:ascii="Microsoft YaHei" w:hAnsi="Microsoft YaHei" w:eastAsia="Microsoft YaHei" w:cs="Microsoft YaHei"/>
          <w:sz w:val="19"/>
          <w:szCs w:val="19"/>
          <w:spacing w:val="7"/>
        </w:rPr>
        <w:t>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,违背《中华人民共和国知识产权法》,成绩记</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6"/>
          <w:position w:val="-2"/>
        </w:rPr>
        <w:t>0</w:t>
      </w:r>
      <w:r>
        <w:rPr>
          <w:rFonts w:ascii="Microsoft YaHei" w:hAnsi="Microsoft YaHei" w:eastAsia="Microsoft YaHei" w:cs="Microsoft YaHei"/>
          <w:sz w:val="19"/>
          <w:szCs w:val="19"/>
          <w:spacing w:val="6"/>
        </w:rPr>
        <w:t>”分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,并依据《内江师范学</w:t>
      </w:r>
      <w:r>
        <w:rPr>
          <w:rFonts w:ascii="Microsoft YaHei" w:hAnsi="Microsoft YaHei" w:eastAsia="Microsoft YaHei" w:cs="Microsoft YaHei"/>
          <w:sz w:val="19"/>
          <w:szCs w:val="19"/>
          <w:spacing w:val="12"/>
        </w:rPr>
        <w:t>院本科学位论文作假行为处理办法》给予处理</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2"/>
        </w:rPr>
        <w:t>。</w:t>
      </w:r>
    </w:p>
    <w:p>
      <w:pPr>
        <w:spacing w:line="233" w:lineRule="auto"/>
        <w:sectPr>
          <w:footerReference w:type="default" r:id="rId90"/>
          <w:pgSz w:w="7416" w:h="11507"/>
          <w:pgMar w:top="196" w:right="512" w:bottom="366" w:left="196" w:header="0" w:footer="144" w:gutter="0"/>
        </w:sectPr>
        <w:rPr>
          <w:rFonts w:ascii="Microsoft YaHei" w:hAnsi="Microsoft YaHei" w:eastAsia="Microsoft YaHei" w:cs="Microsoft YaHei"/>
          <w:sz w:val="19"/>
          <w:szCs w:val="19"/>
        </w:rPr>
      </w:pPr>
    </w:p>
    <w:p>
      <w:pPr>
        <w:ind w:left="10" w:right="74" w:firstLine="425"/>
        <w:spacing w:before="160" w:line="231" w:lineRule="auto"/>
        <w:rPr>
          <w:rFonts w:ascii="Microsoft YaHei" w:hAnsi="Microsoft YaHei" w:eastAsia="Microsoft YaHei" w:cs="Microsoft YaHei"/>
          <w:sz w:val="19"/>
          <w:szCs w:val="19"/>
        </w:rPr>
      </w:pPr>
      <w:r>
        <w:rPr>
          <w:rFonts w:ascii="SimHei" w:hAnsi="SimHei" w:eastAsia="SimHei" w:cs="SimHei"/>
          <w:sz w:val="19"/>
          <w:szCs w:val="19"/>
          <w:spacing w:val="16"/>
        </w:rPr>
        <w:t>第四十四条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对违纪违法学生</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,既要热情帮助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,又要严格要求</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。处理时</w:t>
      </w:r>
      <w:r>
        <w:rPr>
          <w:rFonts w:ascii="Microsoft YaHei" w:hAnsi="Microsoft YaHei" w:eastAsia="Microsoft YaHei" w:cs="Microsoft YaHei"/>
          <w:sz w:val="19"/>
          <w:szCs w:val="19"/>
          <w:spacing w:val="6"/>
        </w:rPr>
        <w:t>应当做到程序正当</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6"/>
        </w:rPr>
        <w:t>、证据充足</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、依据明确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、定性准确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、处分恰当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,处理结论要</w:t>
      </w:r>
      <w:r>
        <w:rPr>
          <w:rFonts w:ascii="Microsoft YaHei" w:hAnsi="Microsoft YaHei" w:eastAsia="Microsoft YaHei" w:cs="Microsoft YaHei"/>
          <w:sz w:val="19"/>
          <w:szCs w:val="19"/>
          <w:spacing w:val="17"/>
        </w:rPr>
        <w:t>同本人见面</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,允许本人申诉和保留不同意见</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。对本人的申诉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,按照《内江师</w:t>
      </w:r>
      <w:r>
        <w:rPr>
          <w:rFonts w:ascii="Microsoft YaHei" w:hAnsi="Microsoft YaHei" w:eastAsia="Microsoft YaHei" w:cs="Microsoft YaHei"/>
          <w:sz w:val="19"/>
          <w:szCs w:val="19"/>
          <w:spacing w:val="14"/>
        </w:rPr>
        <w:t>范学院学生申诉处理办法(修订)》执行</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w:t>
      </w:r>
    </w:p>
    <w:p>
      <w:pPr>
        <w:ind w:left="10" w:right="74" w:firstLine="425"/>
        <w:spacing w:before="1" w:line="236" w:lineRule="auto"/>
        <w:rPr>
          <w:rFonts w:ascii="Microsoft YaHei" w:hAnsi="Microsoft YaHei" w:eastAsia="Microsoft YaHei" w:cs="Microsoft YaHei"/>
          <w:sz w:val="19"/>
          <w:szCs w:val="19"/>
        </w:rPr>
      </w:pPr>
      <w:r>
        <w:rPr>
          <w:rFonts w:ascii="SimHei" w:hAnsi="SimHei" w:eastAsia="SimHei" w:cs="SimHei"/>
          <w:sz w:val="19"/>
          <w:szCs w:val="19"/>
          <w:spacing w:val="2"/>
        </w:rPr>
        <w:t>第四十五条</w:t>
      </w:r>
      <w:r>
        <w:rPr>
          <w:rFonts w:ascii="SimHei" w:hAnsi="SimHei" w:eastAsia="SimHei" w:cs="SimHei"/>
          <w:sz w:val="19"/>
          <w:szCs w:val="19"/>
          <w:spacing w:val="2"/>
        </w:rPr>
        <w:t xml:space="preserve">  </w:t>
      </w:r>
      <w:r>
        <w:rPr>
          <w:rFonts w:ascii="Microsoft YaHei" w:hAnsi="Microsoft YaHei" w:eastAsia="Microsoft YaHei" w:cs="Microsoft YaHei"/>
          <w:sz w:val="19"/>
          <w:szCs w:val="19"/>
          <w:spacing w:val="2"/>
        </w:rPr>
        <w:t>对学生的鉴定</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、奖励</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、处理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、处分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、解除处分材料均归入本</w:t>
      </w:r>
      <w:r>
        <w:rPr>
          <w:rFonts w:ascii="Microsoft YaHei" w:hAnsi="Microsoft YaHei" w:eastAsia="Microsoft YaHei" w:cs="Microsoft YaHei"/>
          <w:sz w:val="19"/>
          <w:szCs w:val="19"/>
          <w:spacing w:val="10"/>
        </w:rPr>
        <w:t>人档案</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w:t>
      </w:r>
    </w:p>
    <w:p>
      <w:pPr>
        <w:ind w:left="1904"/>
        <w:spacing w:before="300" w:line="208" w:lineRule="auto"/>
        <w:rPr>
          <w:rFonts w:ascii="SimHei" w:hAnsi="SimHei" w:eastAsia="SimHei" w:cs="SimHei"/>
          <w:sz w:val="19"/>
          <w:szCs w:val="19"/>
        </w:rPr>
      </w:pPr>
      <w:r>
        <w:rPr>
          <w:rFonts w:ascii="SimHei" w:hAnsi="SimHei" w:eastAsia="SimHei" w:cs="SimHei"/>
          <w:sz w:val="19"/>
          <w:szCs w:val="19"/>
        </w:rPr>
        <w:t>第十章</w:t>
      </w:r>
      <w:r>
        <w:rPr>
          <w:rFonts w:ascii="SimHei" w:hAnsi="SimHei" w:eastAsia="SimHei" w:cs="SimHei"/>
          <w:sz w:val="19"/>
          <w:szCs w:val="19"/>
          <w:spacing w:val="28"/>
          <w:w w:val="101"/>
        </w:rPr>
        <w:t xml:space="preserve">  </w:t>
      </w:r>
      <w:r>
        <w:rPr>
          <w:rFonts w:ascii="SimHei" w:hAnsi="SimHei" w:eastAsia="SimHei" w:cs="SimHei"/>
          <w:sz w:val="19"/>
          <w:szCs w:val="19"/>
        </w:rPr>
        <w:t>升级</w:t>
      </w:r>
      <w:r>
        <w:rPr>
          <w:rFonts w:ascii="Microsoft YaHei" w:hAnsi="Microsoft YaHei" w:eastAsia="Microsoft YaHei" w:cs="Microsoft YaHei"/>
          <w:sz w:val="19"/>
          <w:szCs w:val="19"/>
        </w:rPr>
        <w:t>、</w:t>
      </w:r>
      <w:r>
        <w:rPr>
          <w:rFonts w:ascii="SimHei" w:hAnsi="SimHei" w:eastAsia="SimHei" w:cs="SimHei"/>
          <w:sz w:val="19"/>
          <w:szCs w:val="19"/>
        </w:rPr>
        <w:t>跳级</w:t>
      </w:r>
      <w:r>
        <w:rPr>
          <w:rFonts w:ascii="Microsoft YaHei" w:hAnsi="Microsoft YaHei" w:eastAsia="Microsoft YaHei" w:cs="Microsoft YaHei"/>
          <w:sz w:val="19"/>
          <w:szCs w:val="19"/>
        </w:rPr>
        <w:t>、</w:t>
      </w:r>
      <w:r>
        <w:rPr>
          <w:rFonts w:ascii="SimHei" w:hAnsi="SimHei" w:eastAsia="SimHei" w:cs="SimHei"/>
          <w:sz w:val="19"/>
          <w:szCs w:val="19"/>
        </w:rPr>
        <w:t>留级和降级</w:t>
      </w:r>
    </w:p>
    <w:p>
      <w:pPr>
        <w:pStyle w:val="BodyText"/>
        <w:spacing w:line="261" w:lineRule="auto"/>
        <w:rPr/>
      </w:pPr>
      <w:r/>
    </w:p>
    <w:p>
      <w:pPr>
        <w:ind w:left="11" w:firstLine="425"/>
        <w:spacing w:before="82" w:line="227" w:lineRule="auto"/>
        <w:rPr>
          <w:rFonts w:ascii="Microsoft YaHei" w:hAnsi="Microsoft YaHei" w:eastAsia="Microsoft YaHei" w:cs="Microsoft YaHei"/>
          <w:sz w:val="19"/>
          <w:szCs w:val="19"/>
        </w:rPr>
      </w:pPr>
      <w:r>
        <w:rPr>
          <w:rFonts w:ascii="SimHei" w:hAnsi="SimHei" w:eastAsia="SimHei" w:cs="SimHei"/>
          <w:sz w:val="19"/>
          <w:szCs w:val="19"/>
          <w:spacing w:val="15"/>
        </w:rPr>
        <w:t>第四十六条</w:t>
      </w:r>
      <w:r>
        <w:rPr>
          <w:rFonts w:ascii="SimHei" w:hAnsi="SimHei" w:eastAsia="SimHei" w:cs="SimHei"/>
          <w:sz w:val="19"/>
          <w:szCs w:val="19"/>
          <w:spacing w:val="15"/>
        </w:rPr>
        <w:t xml:space="preserve">  </w:t>
      </w:r>
      <w:r>
        <w:rPr>
          <w:rFonts w:ascii="Microsoft YaHei" w:hAnsi="Microsoft YaHei" w:eastAsia="Microsoft YaHei" w:cs="Microsoft YaHei"/>
          <w:sz w:val="19"/>
          <w:szCs w:val="19"/>
          <w:spacing w:val="15"/>
        </w:rPr>
        <w:t>升级</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。学生按选课制编班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,按学</w:t>
      </w:r>
      <w:r>
        <w:rPr>
          <w:rFonts w:ascii="Microsoft YaHei" w:hAnsi="Microsoft YaHei" w:eastAsia="Microsoft YaHei" w:cs="Microsoft YaHei"/>
          <w:sz w:val="19"/>
          <w:szCs w:val="19"/>
          <w:spacing w:val="14"/>
        </w:rPr>
        <w:t>分制教学计划修读课程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8"/>
        </w:rPr>
        <w:t>学生修完专业教学计划规定的本学年应修课程</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,学年结束时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,经考核成绩合</w:t>
      </w:r>
      <w:r>
        <w:rPr>
          <w:rFonts w:ascii="Microsoft YaHei" w:hAnsi="Microsoft YaHei" w:eastAsia="Microsoft YaHei" w:cs="Microsoft YaHei"/>
          <w:sz w:val="19"/>
          <w:szCs w:val="19"/>
          <w:spacing w:val="17"/>
        </w:rPr>
        <w:t>格</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,且所获课程学分数不少于 </w:t>
      </w:r>
      <w:r>
        <w:rPr>
          <w:rFonts w:ascii="Microsoft YaHei" w:hAnsi="Microsoft YaHei" w:eastAsia="Microsoft YaHei" w:cs="Microsoft YaHei"/>
          <w:sz w:val="19"/>
          <w:szCs w:val="19"/>
          <w:spacing w:val="17"/>
          <w:position w:val="-2"/>
        </w:rPr>
        <w:t>36</w:t>
      </w:r>
      <w:r>
        <w:rPr>
          <w:rFonts w:ascii="Microsoft YaHei" w:hAnsi="Microsoft YaHei" w:eastAsia="Microsoft YaHei" w:cs="Microsoft YaHei"/>
          <w:sz w:val="19"/>
          <w:szCs w:val="19"/>
          <w:spacing w:val="17"/>
        </w:rPr>
        <w:t>个学分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,准予编入高一个年级(升级)学习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right="74" w:firstLine="426"/>
        <w:spacing w:before="3" w:line="231" w:lineRule="auto"/>
        <w:rPr>
          <w:rFonts w:ascii="Microsoft YaHei" w:hAnsi="Microsoft YaHei" w:eastAsia="Microsoft YaHei" w:cs="Microsoft YaHei"/>
          <w:sz w:val="19"/>
          <w:szCs w:val="19"/>
        </w:rPr>
      </w:pPr>
      <w:r>
        <w:rPr>
          <w:rFonts w:ascii="SimHei" w:hAnsi="SimHei" w:eastAsia="SimHei" w:cs="SimHei"/>
          <w:sz w:val="19"/>
          <w:szCs w:val="19"/>
          <w:spacing w:val="16"/>
        </w:rPr>
        <w:t>第四十七条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跳级</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。学业成绩特别优秀的学生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,学年结束时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,在修完专</w:t>
      </w:r>
      <w:r>
        <w:rPr>
          <w:rFonts w:ascii="Microsoft YaHei" w:hAnsi="Microsoft YaHei" w:eastAsia="Microsoft YaHei" w:cs="Microsoft YaHei"/>
          <w:sz w:val="19"/>
          <w:szCs w:val="19"/>
          <w:spacing w:val="21"/>
        </w:rPr>
        <w:t>业教学计划规定的本学年应修课程并取得相应学分的同时</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1"/>
        </w:rPr>
        <w:t>又以良好的成</w:t>
      </w:r>
      <w:r>
        <w:rPr>
          <w:rFonts w:ascii="Microsoft YaHei" w:hAnsi="Microsoft YaHei" w:eastAsia="Microsoft YaHei" w:cs="Microsoft YaHei"/>
          <w:sz w:val="19"/>
          <w:szCs w:val="19"/>
          <w:spacing w:val="21"/>
        </w:rPr>
        <w:t>绩修满了高一个年级课程学分数的三分之二及以上者</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1"/>
        </w:rPr>
        <w:t>可在下一学年开学</w:t>
      </w:r>
      <w:r>
        <w:rPr>
          <w:rFonts w:ascii="Microsoft YaHei" w:hAnsi="Microsoft YaHei" w:eastAsia="Microsoft YaHei" w:cs="Microsoft YaHei"/>
          <w:sz w:val="19"/>
          <w:szCs w:val="19"/>
          <w:spacing w:val="15"/>
        </w:rPr>
        <w:t>前一周</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5"/>
        </w:rPr>
        <w:t>,经本人申请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,填写《内江师范学院跳级申请表》,</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5"/>
        </w:rPr>
        <w:t>由二级学院签署意</w:t>
      </w:r>
      <w:r>
        <w:rPr>
          <w:rFonts w:ascii="Microsoft YaHei" w:hAnsi="Microsoft YaHei" w:eastAsia="Microsoft YaHei" w:cs="Microsoft YaHei"/>
          <w:sz w:val="19"/>
          <w:szCs w:val="19"/>
          <w:spacing w:val="19"/>
        </w:rPr>
        <w:t>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,报教务处同意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,学校批准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,可编入高两个年级(跳级</w:t>
      </w:r>
      <w:r>
        <w:rPr>
          <w:rFonts w:ascii="Microsoft YaHei" w:hAnsi="Microsoft YaHei" w:eastAsia="Microsoft YaHei" w:cs="Microsoft YaHei"/>
          <w:sz w:val="19"/>
          <w:szCs w:val="19"/>
          <w:spacing w:val="18"/>
        </w:rPr>
        <w:t>)学习</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8"/>
        </w:rPr>
        <w:t>。</w:t>
      </w:r>
    </w:p>
    <w:p>
      <w:pPr>
        <w:ind w:left="436"/>
        <w:spacing w:line="206" w:lineRule="auto"/>
        <w:rPr>
          <w:rFonts w:ascii="Microsoft YaHei" w:hAnsi="Microsoft YaHei" w:eastAsia="Microsoft YaHei" w:cs="Microsoft YaHei"/>
          <w:sz w:val="19"/>
          <w:szCs w:val="19"/>
        </w:rPr>
      </w:pPr>
      <w:r>
        <w:rPr>
          <w:rFonts w:ascii="SimHei" w:hAnsi="SimHei" w:eastAsia="SimHei" w:cs="SimHei"/>
          <w:sz w:val="19"/>
          <w:szCs w:val="19"/>
          <w:spacing w:val="10"/>
        </w:rPr>
        <w:t>第四十八条</w:t>
      </w:r>
      <w:r>
        <w:rPr>
          <w:rFonts w:ascii="SimHei" w:hAnsi="SimHei" w:eastAsia="SimHei" w:cs="SimHei"/>
          <w:sz w:val="19"/>
          <w:szCs w:val="19"/>
          <w:spacing w:val="30"/>
        </w:rPr>
        <w:t xml:space="preserve">  </w:t>
      </w:r>
      <w:r>
        <w:rPr>
          <w:rFonts w:ascii="Microsoft YaHei" w:hAnsi="Microsoft YaHei" w:eastAsia="Microsoft YaHei" w:cs="Microsoft YaHei"/>
          <w:sz w:val="19"/>
          <w:szCs w:val="19"/>
          <w:spacing w:val="10"/>
        </w:rPr>
        <w:t>留级</w:t>
      </w:r>
    </w:p>
    <w:p>
      <w:pPr>
        <w:ind w:left="11" w:right="74" w:firstLine="435"/>
        <w:spacing w:before="45"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(一)留级处理</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8"/>
        </w:rPr>
        <w:t>。学生一学年取得学分的总数未达到应修学分百分之五</w:t>
      </w:r>
      <w:r>
        <w:rPr>
          <w:rFonts w:ascii="Microsoft YaHei" w:hAnsi="Microsoft YaHei" w:eastAsia="Microsoft YaHei" w:cs="Microsoft YaHei"/>
          <w:sz w:val="19"/>
          <w:szCs w:val="19"/>
          <w:spacing w:val="21"/>
        </w:rPr>
        <w:t>十者</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1"/>
        </w:rPr>
        <w:t>,应在下一学年开学前一周对其做留级处理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,经二级学院审核</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,报教务</w:t>
      </w:r>
      <w:r>
        <w:rPr>
          <w:rFonts w:ascii="Microsoft YaHei" w:hAnsi="Microsoft YaHei" w:eastAsia="Microsoft YaHei" w:cs="Microsoft YaHei"/>
          <w:sz w:val="19"/>
          <w:szCs w:val="19"/>
          <w:spacing w:val="19"/>
        </w:rPr>
        <w:t>处同意</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9"/>
        </w:rPr>
        <w:t>,学校批准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,将学生留在上学年年级(留级)学习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w:t>
      </w:r>
    </w:p>
    <w:p>
      <w:pPr>
        <w:ind w:left="10" w:right="74" w:firstLine="436"/>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(二)留级申请</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。学生可根据学习情况在学习年限内提</w:t>
      </w:r>
      <w:r>
        <w:rPr>
          <w:rFonts w:ascii="Microsoft YaHei" w:hAnsi="Microsoft YaHei" w:eastAsia="Microsoft YaHei" w:cs="Microsoft YaHei"/>
          <w:sz w:val="19"/>
          <w:szCs w:val="19"/>
          <w:spacing w:val="20"/>
        </w:rPr>
        <w:t>出留级申请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每</w:t>
      </w:r>
      <w:r>
        <w:rPr>
          <w:rFonts w:ascii="Microsoft YaHei" w:hAnsi="Microsoft YaHei" w:eastAsia="Microsoft YaHei" w:cs="Microsoft YaHei"/>
          <w:sz w:val="19"/>
          <w:szCs w:val="19"/>
          <w:spacing w:val="18"/>
        </w:rPr>
        <w:t>学年第一学期开学前一周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,经本人申请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,二级学院审核</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,报教务处同意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,学校</w:t>
      </w:r>
      <w:r>
        <w:rPr>
          <w:rFonts w:ascii="Microsoft YaHei" w:hAnsi="Microsoft YaHei" w:eastAsia="Microsoft YaHei" w:cs="Microsoft YaHei"/>
          <w:sz w:val="19"/>
          <w:szCs w:val="19"/>
          <w:spacing w:val="19"/>
        </w:rPr>
        <w:t>批准</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,可留在上学年年级(留级)学习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w:t>
      </w:r>
    </w:p>
    <w:p>
      <w:pPr>
        <w:ind w:left="13" w:right="74" w:firstLine="435"/>
        <w:spacing w:before="1"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留级学生应参加留入年级的各项活动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,按人才培养方案要求参加留入</w:t>
      </w:r>
      <w:r>
        <w:rPr>
          <w:rFonts w:ascii="Microsoft YaHei" w:hAnsi="Microsoft YaHei" w:eastAsia="Microsoft YaHei" w:cs="Microsoft YaHei"/>
          <w:sz w:val="19"/>
          <w:szCs w:val="19"/>
          <w:spacing w:val="5"/>
        </w:rPr>
        <w:t>年级的学习</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5"/>
        </w:rPr>
        <w:t>,重修未获</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得</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分</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5"/>
        </w:rPr>
        <w:t>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重</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部</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合</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格</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并</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获</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得</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相</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应</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分</w:t>
      </w:r>
      <w:r>
        <w:rPr>
          <w:rFonts w:ascii="Microsoft YaHei" w:hAnsi="Microsoft YaHei" w:eastAsia="Microsoft YaHei" w:cs="Microsoft YaHei"/>
          <w:sz w:val="19"/>
          <w:szCs w:val="19"/>
          <w:spacing w:val="10"/>
        </w:rPr>
        <w:t>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0"/>
        </w:rPr>
        <w:t>,可以与该年级学生同步升级</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、同步毕业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436"/>
        <w:spacing w:line="206" w:lineRule="auto"/>
        <w:rPr>
          <w:rFonts w:ascii="Microsoft YaHei" w:hAnsi="Microsoft YaHei" w:eastAsia="Microsoft YaHei" w:cs="Microsoft YaHei"/>
          <w:sz w:val="19"/>
          <w:szCs w:val="19"/>
        </w:rPr>
      </w:pPr>
      <w:r>
        <w:rPr>
          <w:rFonts w:ascii="SimHei" w:hAnsi="SimHei" w:eastAsia="SimHei" w:cs="SimHei"/>
          <w:sz w:val="19"/>
          <w:szCs w:val="19"/>
          <w:spacing w:val="11"/>
        </w:rPr>
        <w:t>第四十九条</w:t>
      </w:r>
      <w:r>
        <w:rPr>
          <w:rFonts w:ascii="SimHei" w:hAnsi="SimHei" w:eastAsia="SimHei" w:cs="SimHei"/>
          <w:sz w:val="19"/>
          <w:szCs w:val="19"/>
          <w:spacing w:val="26"/>
        </w:rPr>
        <w:t xml:space="preserve">  </w:t>
      </w:r>
      <w:r>
        <w:rPr>
          <w:rFonts w:ascii="Microsoft YaHei" w:hAnsi="Microsoft YaHei" w:eastAsia="Microsoft YaHei" w:cs="Microsoft YaHei"/>
          <w:sz w:val="19"/>
          <w:szCs w:val="19"/>
          <w:spacing w:val="11"/>
        </w:rPr>
        <w:t>降级</w:t>
      </w:r>
    </w:p>
    <w:p>
      <w:pPr>
        <w:ind w:left="12" w:right="74" w:firstLine="419"/>
        <w:spacing w:before="46" w:line="23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学生可根据学习情况在学制年限内提出降级申请</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1"/>
        </w:rPr>
        <w:t>每学年春季学期前</w:t>
      </w:r>
      <w:r>
        <w:rPr>
          <w:rFonts w:ascii="Microsoft YaHei" w:hAnsi="Microsoft YaHei" w:eastAsia="Microsoft YaHei" w:cs="Microsoft YaHei"/>
          <w:sz w:val="19"/>
          <w:szCs w:val="19"/>
          <w:spacing w:val="21"/>
        </w:rPr>
        <w:t>一周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,经本人申请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,二级学院审核</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,报教务处同意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,学校批准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,学生可降入下</w:t>
      </w:r>
      <w:r>
        <w:rPr>
          <w:rFonts w:ascii="Microsoft YaHei" w:hAnsi="Microsoft YaHei" w:eastAsia="Microsoft YaHei" w:cs="Microsoft YaHei"/>
          <w:sz w:val="19"/>
          <w:szCs w:val="19"/>
          <w:spacing w:val="19"/>
        </w:rPr>
        <w:t>一年级(降级)学习</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9"/>
        </w:rPr>
        <w:t>。</w:t>
      </w:r>
    </w:p>
    <w:p>
      <w:pPr>
        <w:ind w:left="441"/>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降级学习的学生应参加编入年级的各项活动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,按人才</w:t>
      </w:r>
      <w:r>
        <w:rPr>
          <w:rFonts w:ascii="Microsoft YaHei" w:hAnsi="Microsoft YaHei" w:eastAsia="Microsoft YaHei" w:cs="Microsoft YaHei"/>
          <w:sz w:val="19"/>
          <w:szCs w:val="19"/>
          <w:spacing w:val="21"/>
        </w:rPr>
        <w:t>培养方案要求参</w:t>
      </w:r>
    </w:p>
    <w:p>
      <w:pPr>
        <w:spacing w:line="182" w:lineRule="auto"/>
        <w:sectPr>
          <w:headerReference w:type="default" r:id="rId46"/>
          <w:footerReference w:type="default" r:id="rId91"/>
          <w:pgSz w:w="7416" w:h="11507"/>
          <w:pgMar w:top="872" w:right="445" w:bottom="366" w:left="196" w:header="196" w:footer="144" w:gutter="0"/>
        </w:sectPr>
        <w:rPr>
          <w:rFonts w:ascii="Microsoft YaHei" w:hAnsi="Microsoft YaHei" w:eastAsia="Microsoft YaHei" w:cs="Microsoft YaHei"/>
          <w:sz w:val="19"/>
          <w:szCs w:val="19"/>
        </w:rPr>
      </w:pPr>
    </w:p>
    <w:p>
      <w:pPr>
        <w:ind w:firstLine="66"/>
        <w:spacing w:line="675" w:lineRule="exact"/>
        <w:rPr/>
      </w:pPr>
      <w:r>
        <w:rPr>
          <w:position w:val="-13"/>
        </w:rPr>
        <w:drawing>
          <wp:inline distT="0" distB="0" distL="0" distR="0">
            <wp:extent cx="4247895" cy="428853"/>
            <wp:effectExtent l="0" t="0" r="0" b="0"/>
            <wp:docPr id="150" name="IM 150"/>
            <wp:cNvGraphicFramePr/>
            <a:graphic>
              <a:graphicData uri="http://schemas.openxmlformats.org/drawingml/2006/picture">
                <pic:pic>
                  <pic:nvPicPr>
                    <pic:cNvPr id="150" name="IM 150"/>
                    <pic:cNvPicPr/>
                  </pic:nvPicPr>
                  <pic:blipFill>
                    <a:blip r:embed="rId14"/>
                    <a:stretch>
                      <a:fillRect/>
                    </a:stretch>
                  </pic:blipFill>
                  <pic:spPr>
                    <a:xfrm rot="0">
                      <a:off x="0" y="0"/>
                      <a:ext cx="4247895" cy="428853"/>
                    </a:xfrm>
                    <a:prstGeom prst="rect">
                      <a:avLst/>
                    </a:prstGeom>
                  </pic:spPr>
                </pic:pic>
              </a:graphicData>
            </a:graphic>
          </wp:inline>
        </w:drawing>
      </w:r>
    </w:p>
    <w:p>
      <w:pPr>
        <w:ind w:left="79"/>
        <w:spacing w:before="169"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加编入年级的学习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79" w:firstLine="423"/>
        <w:spacing w:before="60" w:line="235" w:lineRule="auto"/>
        <w:jc w:val="both"/>
        <w:rPr>
          <w:rFonts w:ascii="Microsoft YaHei" w:hAnsi="Microsoft YaHei" w:eastAsia="Microsoft YaHei" w:cs="Microsoft YaHei"/>
          <w:sz w:val="19"/>
          <w:szCs w:val="19"/>
        </w:rPr>
      </w:pPr>
      <w:r>
        <w:rPr>
          <w:rFonts w:ascii="SimHei" w:hAnsi="SimHei" w:eastAsia="SimHei" w:cs="SimHei"/>
          <w:sz w:val="19"/>
          <w:szCs w:val="19"/>
          <w:spacing w:val="21"/>
        </w:rPr>
        <w:t>第五十条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在新学年完成补考工作后</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,各二级学院教学科研工作办公</w:t>
      </w:r>
      <w:r>
        <w:rPr>
          <w:rFonts w:ascii="Microsoft YaHei" w:hAnsi="Microsoft YaHei" w:eastAsia="Microsoft YaHei" w:cs="Microsoft YaHei"/>
          <w:sz w:val="19"/>
          <w:szCs w:val="19"/>
          <w:spacing w:val="1"/>
        </w:rPr>
        <w:t>室应对各年级</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、各专业</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生</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一</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年</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课</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考</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核</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成</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绩</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进</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全</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面</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清</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理 ,</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
        </w:rPr>
        <w:t>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达</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到</w:t>
      </w:r>
      <w:r>
        <w:rPr>
          <w:rFonts w:ascii="Microsoft YaHei" w:hAnsi="Microsoft YaHei" w:eastAsia="Microsoft YaHei" w:cs="Microsoft YaHei"/>
          <w:sz w:val="19"/>
          <w:szCs w:val="19"/>
          <w:spacing w:val="-1"/>
        </w:rPr>
        <w:t>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、留</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、降级规定的学生作出升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、留</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、降级处理 ;毕业班学生完成第八</w:t>
      </w:r>
      <w:r>
        <w:rPr>
          <w:rFonts w:ascii="Microsoft YaHei" w:hAnsi="Microsoft YaHei" w:eastAsia="Microsoft YaHei" w:cs="Microsoft YaHei"/>
          <w:sz w:val="19"/>
          <w:szCs w:val="19"/>
          <w:spacing w:val="22"/>
        </w:rPr>
        <w:t>学期考核工作后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,各二级学院教学科研工作办公室应对各专业毕业</w:t>
      </w:r>
      <w:r>
        <w:rPr>
          <w:rFonts w:ascii="Microsoft YaHei" w:hAnsi="Microsoft YaHei" w:eastAsia="Microsoft YaHei" w:cs="Microsoft YaHei"/>
          <w:sz w:val="19"/>
          <w:szCs w:val="19"/>
          <w:spacing w:val="21"/>
        </w:rPr>
        <w:t>年级学</w:t>
      </w:r>
      <w:r>
        <w:rPr>
          <w:rFonts w:ascii="Microsoft YaHei" w:hAnsi="Microsoft YaHei" w:eastAsia="Microsoft YaHei" w:cs="Microsoft YaHei"/>
          <w:sz w:val="19"/>
          <w:szCs w:val="19"/>
          <w:spacing w:val="14"/>
        </w:rPr>
        <w:t>生本学年课程考核成绩进行全面清理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,对应留</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、降级的学生作出留</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、降级处</w:t>
      </w:r>
      <w:r>
        <w:rPr>
          <w:rFonts w:ascii="Microsoft YaHei" w:hAnsi="Microsoft YaHei" w:eastAsia="Microsoft YaHei" w:cs="Microsoft YaHei"/>
          <w:sz w:val="19"/>
          <w:szCs w:val="19"/>
          <w:spacing w:val="-1"/>
        </w:rPr>
        <w:t>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w:t>
      </w:r>
    </w:p>
    <w:p>
      <w:pPr>
        <w:ind w:left="2128"/>
        <w:spacing w:before="281" w:line="208" w:lineRule="auto"/>
        <w:rPr>
          <w:rFonts w:ascii="SimHei" w:hAnsi="SimHei" w:eastAsia="SimHei" w:cs="SimHei"/>
          <w:sz w:val="19"/>
          <w:szCs w:val="19"/>
        </w:rPr>
      </w:pPr>
      <w:r>
        <w:rPr>
          <w:rFonts w:ascii="SimHei" w:hAnsi="SimHei" w:eastAsia="SimHei" w:cs="SimHei"/>
          <w:sz w:val="19"/>
          <w:szCs w:val="19"/>
          <w:spacing w:val="6"/>
        </w:rPr>
        <w:t>第十一章</w:t>
      </w:r>
      <w:r>
        <w:rPr>
          <w:rFonts w:ascii="SimHei" w:hAnsi="SimHei" w:eastAsia="SimHei" w:cs="SimHei"/>
          <w:sz w:val="19"/>
          <w:szCs w:val="19"/>
          <w:spacing w:val="25"/>
        </w:rPr>
        <w:t xml:space="preserve">  </w:t>
      </w:r>
      <w:r>
        <w:rPr>
          <w:rFonts w:ascii="SimHei" w:hAnsi="SimHei" w:eastAsia="SimHei" w:cs="SimHei"/>
          <w:sz w:val="19"/>
          <w:szCs w:val="19"/>
          <w:spacing w:val="6"/>
        </w:rPr>
        <w:t>毕业与结业</w:t>
      </w:r>
      <w:r>
        <w:rPr>
          <w:rFonts w:ascii="Microsoft YaHei" w:hAnsi="Microsoft YaHei" w:eastAsia="Microsoft YaHei" w:cs="Microsoft YaHei"/>
          <w:sz w:val="19"/>
          <w:szCs w:val="19"/>
          <w:spacing w:val="6"/>
        </w:rPr>
        <w:t>、</w:t>
      </w:r>
      <w:r>
        <w:rPr>
          <w:rFonts w:ascii="SimHei" w:hAnsi="SimHei" w:eastAsia="SimHei" w:cs="SimHei"/>
          <w:sz w:val="19"/>
          <w:szCs w:val="19"/>
          <w:spacing w:val="6"/>
        </w:rPr>
        <w:t>肄业</w:t>
      </w:r>
    </w:p>
    <w:p>
      <w:pPr>
        <w:pStyle w:val="BodyText"/>
        <w:spacing w:line="265" w:lineRule="auto"/>
        <w:rPr/>
      </w:pPr>
      <w:r/>
    </w:p>
    <w:p>
      <w:pPr>
        <w:ind w:left="77" w:firstLine="425"/>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21"/>
        </w:rPr>
        <w:t>第五十一条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学生在学校规定学习年限内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,修完专业人才培养方案规</w:t>
      </w:r>
      <w:r>
        <w:rPr>
          <w:rFonts w:ascii="Microsoft YaHei" w:hAnsi="Microsoft YaHei" w:eastAsia="Microsoft YaHei" w:cs="Microsoft YaHei"/>
          <w:sz w:val="19"/>
          <w:szCs w:val="19"/>
          <w:spacing w:val="19"/>
        </w:rPr>
        <w:t>定内容且成绩合格并达到国家体测合格标准</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,符合毕业要求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9"/>
        </w:rPr>
        <w:t>准予毕业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9"/>
        </w:rPr>
        <w:t>由</w:t>
      </w:r>
      <w:r>
        <w:rPr>
          <w:rFonts w:ascii="Microsoft YaHei" w:hAnsi="Microsoft YaHei" w:eastAsia="Microsoft YaHei" w:cs="Microsoft YaHei"/>
          <w:sz w:val="19"/>
          <w:szCs w:val="19"/>
          <w:spacing w:val="15"/>
        </w:rPr>
        <w:t>学校发给毕业证书</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5"/>
        </w:rPr>
        <w:t>。</w:t>
      </w:r>
    </w:p>
    <w:p>
      <w:pPr>
        <w:ind w:left="79" w:firstLine="424"/>
        <w:spacing w:before="4" w:line="233" w:lineRule="auto"/>
        <w:rPr>
          <w:rFonts w:ascii="Microsoft YaHei" w:hAnsi="Microsoft YaHei" w:eastAsia="Microsoft YaHei" w:cs="Microsoft YaHei"/>
          <w:sz w:val="19"/>
          <w:szCs w:val="19"/>
        </w:rPr>
      </w:pPr>
      <w:r>
        <w:rPr>
          <w:rFonts w:ascii="SimHei" w:hAnsi="SimHei" w:eastAsia="SimHei" w:cs="SimHei"/>
          <w:sz w:val="19"/>
          <w:szCs w:val="19"/>
          <w:spacing w:val="21"/>
        </w:rPr>
        <w:t>第五十二条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学生在规定的学习年限内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,修完专业人才培养方案规定</w:t>
      </w:r>
      <w:r>
        <w:rPr>
          <w:rFonts w:ascii="Microsoft YaHei" w:hAnsi="Microsoft YaHei" w:eastAsia="Microsoft YaHei" w:cs="Microsoft YaHei"/>
          <w:sz w:val="19"/>
          <w:szCs w:val="19"/>
          <w:spacing w:val="17"/>
        </w:rPr>
        <w:t>内容</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,虽未达到毕业要求但符合下列条件之一的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由学校发给结业证书并按</w:t>
      </w:r>
      <w:r>
        <w:rPr>
          <w:rFonts w:ascii="Microsoft YaHei" w:hAnsi="Microsoft YaHei" w:eastAsia="Microsoft YaHei" w:cs="Microsoft YaHei"/>
          <w:sz w:val="19"/>
          <w:szCs w:val="19"/>
          <w:spacing w:val="16"/>
        </w:rPr>
        <w:t>下列办法处理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w:t>
      </w:r>
    </w:p>
    <w:p>
      <w:pPr>
        <w:ind w:left="78" w:firstLine="435"/>
        <w:spacing w:before="1"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(一)本</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9"/>
        </w:rPr>
        <w:t>、专科学生在规定的学习年限内未取得的学分总数在人才</w:t>
      </w:r>
      <w:r>
        <w:rPr>
          <w:rFonts w:ascii="Microsoft YaHei" w:hAnsi="Microsoft YaHei" w:eastAsia="Microsoft YaHei" w:cs="Microsoft YaHei"/>
          <w:sz w:val="19"/>
          <w:szCs w:val="19"/>
          <w:spacing w:val="18"/>
        </w:rPr>
        <w:t>培养</w:t>
      </w:r>
      <w:r>
        <w:rPr>
          <w:rFonts w:ascii="Microsoft YaHei" w:hAnsi="Microsoft YaHei" w:eastAsia="Microsoft YaHei" w:cs="Microsoft YaHei"/>
          <w:sz w:val="19"/>
          <w:szCs w:val="19"/>
          <w:spacing w:val="15"/>
        </w:rPr>
        <w:t>方案规定总学分数的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position w:val="-1"/>
        </w:rPr>
        <w:t>1/10</w:t>
      </w:r>
      <w:r>
        <w:rPr>
          <w:rFonts w:ascii="Microsoft YaHei" w:hAnsi="Microsoft YaHei" w:eastAsia="Microsoft YaHei" w:cs="Microsoft YaHei"/>
          <w:sz w:val="19"/>
          <w:szCs w:val="19"/>
          <w:spacing w:val="15"/>
        </w:rPr>
        <w:t>以内(含</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5"/>
        </w:rPr>
        <w:t>1/10)者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,作结业处理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,发给结业证书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firstLine="514"/>
        <w:spacing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(二)根</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据</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5"/>
        </w:rPr>
        <w:t>教</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育</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部《国</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rPr>
        <w:t>家</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5"/>
        </w:rPr>
        <w:t>学</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5"/>
        </w:rPr>
        <w:t>生</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体</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5"/>
        </w:rPr>
        <w:t>质</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健</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康</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标</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rPr>
        <w:t>准 </w:t>
      </w:r>
      <w:r>
        <w:rPr>
          <w:rFonts w:ascii="Microsoft YaHei" w:hAnsi="Microsoft YaHei" w:eastAsia="Microsoft YaHei" w:cs="Microsoft YaHei"/>
          <w:sz w:val="19"/>
          <w:szCs w:val="19"/>
          <w:spacing w:val="5"/>
          <w:position w:val="-1"/>
        </w:rPr>
        <w:t>(2014</w:t>
      </w:r>
      <w:r>
        <w:rPr>
          <w:rFonts w:ascii="Microsoft YaHei" w:hAnsi="Microsoft YaHei" w:eastAsia="Microsoft YaHei" w:cs="Microsoft YaHei"/>
          <w:sz w:val="19"/>
          <w:szCs w:val="19"/>
          <w:spacing w:val="-9"/>
          <w:position w:val="-1"/>
        </w:rPr>
        <w:t xml:space="preserve"> </w:t>
      </w:r>
      <w:r>
        <w:rPr>
          <w:rFonts w:ascii="Microsoft YaHei" w:hAnsi="Microsoft YaHei" w:eastAsia="Microsoft YaHei" w:cs="Microsoft YaHei"/>
          <w:sz w:val="19"/>
          <w:szCs w:val="19"/>
          <w:spacing w:val="4"/>
        </w:rPr>
        <w:t>年</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修</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4"/>
        </w:rPr>
        <w:t>订)》(教</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体</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4"/>
        </w:rPr>
        <w:t>艺</w:t>
      </w:r>
      <w:r>
        <w:rPr>
          <w:rFonts w:ascii="Microsoft YaHei" w:hAnsi="Microsoft YaHei" w:eastAsia="Microsoft YaHei" w:cs="Microsoft YaHei"/>
          <w:sz w:val="19"/>
          <w:szCs w:val="19"/>
          <w:spacing w:val="17"/>
          <w:position w:val="-1"/>
        </w:rPr>
        <w:t>〔2014〕5</w:t>
      </w:r>
      <w:r>
        <w:rPr>
          <w:rFonts w:ascii="Microsoft YaHei" w:hAnsi="Microsoft YaHei" w:eastAsia="Microsoft YaHei" w:cs="Microsoft YaHei"/>
          <w:sz w:val="19"/>
          <w:szCs w:val="19"/>
          <w:spacing w:val="17"/>
        </w:rPr>
        <w:t>号)文件精神</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,学生毕业时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,体质</w:t>
      </w:r>
      <w:r>
        <w:rPr>
          <w:rFonts w:ascii="Microsoft YaHei" w:hAnsi="Microsoft YaHei" w:eastAsia="Microsoft YaHei" w:cs="Microsoft YaHei"/>
          <w:sz w:val="19"/>
          <w:szCs w:val="19"/>
          <w:spacing w:val="16"/>
        </w:rPr>
        <w:t>健康测试成绩达不到</w:t>
      </w:r>
      <w:r>
        <w:rPr>
          <w:rFonts w:ascii="Microsoft YaHei" w:hAnsi="Microsoft YaHei" w:eastAsia="Microsoft YaHei" w:cs="Microsoft YaHei"/>
          <w:sz w:val="19"/>
          <w:szCs w:val="19"/>
          <w:spacing w:val="29"/>
          <w:w w:val="101"/>
        </w:rPr>
        <w:t xml:space="preserve"> </w:t>
      </w:r>
      <w:r>
        <w:rPr>
          <w:rFonts w:ascii="Microsoft YaHei" w:hAnsi="Microsoft YaHei" w:eastAsia="Microsoft YaHei" w:cs="Microsoft YaHei"/>
          <w:sz w:val="19"/>
          <w:szCs w:val="19"/>
          <w:spacing w:val="16"/>
          <w:position w:val="-2"/>
        </w:rPr>
        <w:t>50</w:t>
      </w:r>
      <w:r>
        <w:rPr>
          <w:rFonts w:ascii="Microsoft YaHei" w:hAnsi="Microsoft YaHei" w:eastAsia="Microsoft YaHei" w:cs="Microsoft YaHei"/>
          <w:sz w:val="19"/>
          <w:szCs w:val="19"/>
          <w:spacing w:val="16"/>
        </w:rPr>
        <w:t>分者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,按</w:t>
      </w:r>
      <w:r>
        <w:rPr>
          <w:rFonts w:ascii="Microsoft YaHei" w:hAnsi="Microsoft YaHei" w:eastAsia="Microsoft YaHei" w:cs="Microsoft YaHei"/>
          <w:sz w:val="19"/>
          <w:szCs w:val="19"/>
          <w:spacing w:val="22"/>
        </w:rPr>
        <w:t>结业处理(因病或残疾学生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,凭医院证明向学校提出申请</w:t>
      </w:r>
      <w:r>
        <w:rPr>
          <w:rFonts w:ascii="Microsoft YaHei" w:hAnsi="Microsoft YaHei" w:eastAsia="Microsoft YaHei" w:cs="Microsoft YaHei"/>
          <w:sz w:val="19"/>
          <w:szCs w:val="19"/>
          <w:spacing w:val="21"/>
        </w:rPr>
        <w:t>并经审核通过后可</w:t>
      </w:r>
      <w:r>
        <w:rPr>
          <w:rFonts w:ascii="Microsoft YaHei" w:hAnsi="Microsoft YaHei" w:eastAsia="Microsoft YaHei" w:cs="Microsoft YaHei"/>
          <w:sz w:val="19"/>
          <w:szCs w:val="19"/>
          <w:spacing w:val="21"/>
        </w:rPr>
        <w:t>准予毕业) ,发给结业证书</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1"/>
        </w:rPr>
        <w:t>。</w:t>
      </w:r>
    </w:p>
    <w:p>
      <w:pPr>
        <w:ind w:left="79" w:firstLine="417"/>
        <w:spacing w:before="4"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结业生离校两个月后至规定的最长学习年限内</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由本人提出申请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,经所</w:t>
      </w:r>
      <w:r>
        <w:rPr>
          <w:rFonts w:ascii="Microsoft YaHei" w:hAnsi="Microsoft YaHei" w:eastAsia="Microsoft YaHei" w:cs="Microsoft YaHei"/>
          <w:sz w:val="19"/>
          <w:szCs w:val="19"/>
          <w:spacing w:val="18"/>
        </w:rPr>
        <w:t>在学院核实</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,开课单位同意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,教务处批准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,可重修不合格课程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;达到毕业要求</w:t>
      </w:r>
      <w:r>
        <w:rPr>
          <w:rFonts w:ascii="Microsoft YaHei" w:hAnsi="Microsoft YaHei" w:eastAsia="Microsoft YaHei" w:cs="Microsoft YaHei"/>
          <w:sz w:val="19"/>
          <w:szCs w:val="19"/>
          <w:spacing w:val="21"/>
        </w:rPr>
        <w:t>者可颁发毕业证书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,毕业时间按发证日期填</w:t>
      </w:r>
      <w:r>
        <w:rPr>
          <w:rFonts w:ascii="Microsoft YaHei" w:hAnsi="Microsoft YaHei" w:eastAsia="Microsoft YaHei" w:cs="Microsoft YaHei"/>
          <w:sz w:val="19"/>
          <w:szCs w:val="19"/>
          <w:spacing w:val="20"/>
        </w:rPr>
        <w:t>写</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。超过最长学习年限仍未达</w:t>
      </w:r>
      <w:r>
        <w:rPr>
          <w:rFonts w:ascii="Microsoft YaHei" w:hAnsi="Microsoft YaHei" w:eastAsia="Microsoft YaHei" w:cs="Microsoft YaHei"/>
          <w:sz w:val="19"/>
          <w:szCs w:val="19"/>
          <w:spacing w:val="16"/>
        </w:rPr>
        <w:t>到毕业要求者</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,作永久结业处理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76" w:firstLine="426"/>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1"/>
        </w:rPr>
        <w:t>第五十三条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对在本专科标准学制内不能结业的学生</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,应在学校规定</w:t>
      </w:r>
      <w:r>
        <w:rPr>
          <w:rFonts w:ascii="Microsoft YaHei" w:hAnsi="Microsoft YaHei" w:eastAsia="Microsoft YaHei" w:cs="Microsoft YaHei"/>
          <w:sz w:val="19"/>
          <w:szCs w:val="19"/>
          <w:spacing w:val="21"/>
        </w:rPr>
        <w:t>的最长学习年限内 自主重修学习或留(降)级跟班学习</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,二级学院在</w:t>
      </w:r>
      <w:r>
        <w:rPr>
          <w:rFonts w:ascii="Microsoft YaHei" w:hAnsi="Microsoft YaHei" w:eastAsia="Microsoft YaHei" w:cs="Microsoft YaHei"/>
          <w:sz w:val="19"/>
          <w:szCs w:val="19"/>
          <w:spacing w:val="20"/>
        </w:rPr>
        <w:t>每学期</w:t>
      </w:r>
      <w:r>
        <w:rPr>
          <w:rFonts w:ascii="Microsoft YaHei" w:hAnsi="Microsoft YaHei" w:eastAsia="Microsoft YaHei" w:cs="Microsoft YaHei"/>
          <w:sz w:val="19"/>
          <w:szCs w:val="19"/>
          <w:spacing w:val="9"/>
        </w:rPr>
        <w:t>开学时告知学生未取得学分的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并</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订</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读</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案</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rPr>
        <w:t>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生</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成</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业</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修</w:t>
      </w:r>
      <w:r>
        <w:rPr>
          <w:rFonts w:ascii="Microsoft YaHei" w:hAnsi="Microsoft YaHei" w:eastAsia="Microsoft YaHei" w:cs="Microsoft YaHei"/>
          <w:sz w:val="19"/>
          <w:szCs w:val="19"/>
        </w:rPr>
        <w:t>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w:t>
      </w:r>
    </w:p>
    <w:p>
      <w:pPr>
        <w:ind w:left="78" w:firstLine="425"/>
        <w:spacing w:before="3" w:line="236" w:lineRule="auto"/>
        <w:rPr>
          <w:rFonts w:ascii="Microsoft YaHei" w:hAnsi="Microsoft YaHei" w:eastAsia="Microsoft YaHei" w:cs="Microsoft YaHei"/>
          <w:sz w:val="19"/>
          <w:szCs w:val="19"/>
        </w:rPr>
      </w:pPr>
      <w:r>
        <w:rPr>
          <w:rFonts w:ascii="SimHei" w:hAnsi="SimHei" w:eastAsia="SimHei" w:cs="SimHei"/>
          <w:sz w:val="19"/>
          <w:szCs w:val="19"/>
          <w:spacing w:val="21"/>
        </w:rPr>
        <w:t>第五十四条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对完成本专业学业的同时</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,辅修其他专业并达到该专业</w:t>
      </w:r>
      <w:r>
        <w:rPr>
          <w:rFonts w:ascii="Microsoft YaHei" w:hAnsi="Microsoft YaHei" w:eastAsia="Microsoft YaHei" w:cs="Microsoft YaHei"/>
          <w:sz w:val="19"/>
          <w:szCs w:val="19"/>
          <w:spacing w:val="15"/>
        </w:rPr>
        <w:t>辅修要求的学生</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rPr>
        <w:t>由学校发给该专业辅修证书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spacing w:line="236" w:lineRule="auto"/>
        <w:sectPr>
          <w:headerReference w:type="default" r:id="rId11"/>
          <w:footerReference w:type="default" r:id="rId92"/>
          <w:pgSz w:w="7416" w:h="11507"/>
          <w:pgMar w:top="196" w:right="519" w:bottom="364" w:left="130" w:header="0" w:footer="143" w:gutter="0"/>
        </w:sectPr>
        <w:rPr>
          <w:rFonts w:ascii="Microsoft YaHei" w:hAnsi="Microsoft YaHei" w:eastAsia="Microsoft YaHei" w:cs="Microsoft YaHei"/>
          <w:sz w:val="19"/>
          <w:szCs w:val="19"/>
        </w:rPr>
      </w:pPr>
    </w:p>
    <w:p>
      <w:pPr>
        <w:ind w:left="10" w:right="74" w:firstLine="426"/>
        <w:spacing w:before="156" w:line="234" w:lineRule="auto"/>
        <w:jc w:val="both"/>
        <w:rPr>
          <w:rFonts w:ascii="Microsoft YaHei" w:hAnsi="Microsoft YaHei" w:eastAsia="Microsoft YaHei" w:cs="Microsoft YaHei"/>
          <w:sz w:val="19"/>
          <w:szCs w:val="19"/>
        </w:rPr>
      </w:pPr>
      <w:r>
        <w:rPr>
          <w:rFonts w:ascii="SimHei" w:hAnsi="SimHei" w:eastAsia="SimHei" w:cs="SimHei"/>
          <w:sz w:val="19"/>
          <w:szCs w:val="19"/>
          <w:spacing w:val="20"/>
        </w:rPr>
        <w:t>第五十五条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学校严格按照招生时确定的办学类型和学习形式</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0"/>
        </w:rPr>
        <w:t>以及</w:t>
      </w:r>
      <w:r>
        <w:rPr>
          <w:rFonts w:ascii="Microsoft YaHei" w:hAnsi="Microsoft YaHei" w:eastAsia="Microsoft YaHei" w:cs="Microsoft YaHei"/>
          <w:sz w:val="19"/>
          <w:szCs w:val="19"/>
          <w:spacing w:val="14"/>
        </w:rPr>
        <w:t>学生招生录取时填报的个人信息</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,填写</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、颁发学历证书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、学位证书及其他学</w:t>
      </w:r>
      <w:r>
        <w:rPr>
          <w:rFonts w:ascii="Microsoft YaHei" w:hAnsi="Microsoft YaHei" w:eastAsia="Microsoft YaHei" w:cs="Microsoft YaHei"/>
          <w:sz w:val="19"/>
          <w:szCs w:val="19"/>
          <w:spacing w:val="10"/>
        </w:rPr>
        <w:t>业证书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w:t>
      </w:r>
    </w:p>
    <w:p>
      <w:pPr>
        <w:ind w:left="10" w:right="74" w:firstLine="421"/>
        <w:spacing w:before="2"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学生在校期间变更姓名</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4"/>
        </w:rPr>
        <w:t>、出生日期等证书需填写的个人信息的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,应当有</w:t>
      </w:r>
      <w:r>
        <w:rPr>
          <w:rFonts w:ascii="Microsoft YaHei" w:hAnsi="Microsoft YaHei" w:eastAsia="Microsoft YaHei" w:cs="Microsoft YaHei"/>
          <w:sz w:val="19"/>
          <w:szCs w:val="19"/>
          <w:spacing w:val="12"/>
        </w:rPr>
        <w:t>合理</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2"/>
        </w:rPr>
        <w:t>、充分的理由</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,并提供有法定效力的相应证明文件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2" w:firstLine="424"/>
        <w:spacing w:before="3" w:line="231" w:lineRule="auto"/>
        <w:rPr>
          <w:rFonts w:ascii="Microsoft YaHei" w:hAnsi="Microsoft YaHei" w:eastAsia="Microsoft YaHei" w:cs="Microsoft YaHei"/>
          <w:sz w:val="19"/>
          <w:szCs w:val="19"/>
        </w:rPr>
      </w:pPr>
      <w:r>
        <w:rPr>
          <w:rFonts w:ascii="SimHei" w:hAnsi="SimHei" w:eastAsia="SimHei" w:cs="SimHei"/>
          <w:sz w:val="19"/>
          <w:szCs w:val="19"/>
          <w:spacing w:val="21"/>
        </w:rPr>
        <w:t>第五十六条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对违反国家招生规定取得入学资格或者学籍的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,学校取</w:t>
      </w:r>
      <w:r>
        <w:rPr>
          <w:rFonts w:ascii="Microsoft YaHei" w:hAnsi="Microsoft YaHei" w:eastAsia="Microsoft YaHei" w:cs="Microsoft YaHei"/>
          <w:sz w:val="19"/>
          <w:szCs w:val="19"/>
          <w:spacing w:val="12"/>
        </w:rPr>
        <w:t>消其学籍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,不发给学历证书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、学位证书</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2"/>
        </w:rPr>
        <w:t>已发的学历证书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、学位证书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,学校依</w:t>
      </w:r>
      <w:r>
        <w:rPr>
          <w:rFonts w:ascii="Microsoft YaHei" w:hAnsi="Microsoft YaHei" w:eastAsia="Microsoft YaHei" w:cs="Microsoft YaHei"/>
          <w:sz w:val="19"/>
          <w:szCs w:val="19"/>
          <w:spacing w:val="10"/>
        </w:rPr>
        <w:t>法予以追回并报教育行政部门撤销</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0"/>
        </w:rPr>
        <w:t>。对以作弊</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、剽窃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、抄袭等学术不端行为</w:t>
      </w:r>
      <w:r>
        <w:rPr>
          <w:rFonts w:ascii="Microsoft YaHei" w:hAnsi="Microsoft YaHei" w:eastAsia="Microsoft YaHei" w:cs="Microsoft YaHei"/>
          <w:sz w:val="19"/>
          <w:szCs w:val="19"/>
          <w:spacing w:val="16"/>
        </w:rPr>
        <w:t>或者其他不正当手段获得学历证书</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6"/>
        </w:rPr>
        <w:t>、学位证书的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,学校应当依法予以撤销</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5"/>
        </w:rPr>
        <w:t>被撤销的学历证书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、学位证书已注册的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,学校依法予</w:t>
      </w:r>
      <w:r>
        <w:rPr>
          <w:rFonts w:ascii="Microsoft YaHei" w:hAnsi="Microsoft YaHei" w:eastAsia="Microsoft YaHei" w:cs="Microsoft YaHei"/>
          <w:sz w:val="19"/>
          <w:szCs w:val="19"/>
          <w:spacing w:val="14"/>
        </w:rPr>
        <w:t>以注销并报教育行政部</w:t>
      </w:r>
      <w:r>
        <w:rPr>
          <w:rFonts w:ascii="Microsoft YaHei" w:hAnsi="Microsoft YaHei" w:eastAsia="Microsoft YaHei" w:cs="Microsoft YaHei"/>
          <w:sz w:val="19"/>
          <w:szCs w:val="19"/>
          <w:spacing w:val="12"/>
        </w:rPr>
        <w:t>门宣布无效</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2"/>
        </w:rPr>
        <w:t>。</w:t>
      </w:r>
    </w:p>
    <w:p>
      <w:pPr>
        <w:ind w:left="10" w:right="74" w:firstLine="425"/>
        <w:spacing w:before="2" w:line="238" w:lineRule="auto"/>
        <w:rPr>
          <w:rFonts w:ascii="Microsoft YaHei" w:hAnsi="Microsoft YaHei" w:eastAsia="Microsoft YaHei" w:cs="Microsoft YaHei"/>
          <w:sz w:val="19"/>
          <w:szCs w:val="19"/>
        </w:rPr>
      </w:pPr>
      <w:r>
        <w:rPr>
          <w:rFonts w:ascii="SimHei" w:hAnsi="SimHei" w:eastAsia="SimHei" w:cs="SimHei"/>
          <w:sz w:val="19"/>
          <w:szCs w:val="19"/>
          <w:spacing w:val="20"/>
        </w:rPr>
        <w:t>第五十七条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学历证书和学位证书遗失或者损坏的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,不能</w:t>
      </w:r>
      <w:r>
        <w:rPr>
          <w:rFonts w:ascii="Microsoft YaHei" w:hAnsi="Microsoft YaHei" w:eastAsia="Microsoft YaHei" w:cs="Microsoft YaHei"/>
          <w:sz w:val="19"/>
          <w:szCs w:val="19"/>
          <w:spacing w:val="19"/>
        </w:rPr>
        <w:t>补发</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。经本</w:t>
      </w:r>
      <w:r>
        <w:rPr>
          <w:rFonts w:ascii="Microsoft YaHei" w:hAnsi="Microsoft YaHei" w:eastAsia="Microsoft YaHei" w:cs="Microsoft YaHei"/>
          <w:sz w:val="19"/>
          <w:szCs w:val="19"/>
          <w:spacing w:val="18"/>
        </w:rPr>
        <w:t>人申请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,学校核实后出具相应的学历和学位证明书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;证明书与原证书具有同</w:t>
      </w:r>
      <w:r>
        <w:rPr>
          <w:rFonts w:ascii="Microsoft YaHei" w:hAnsi="Microsoft YaHei" w:eastAsia="Microsoft YaHei" w:cs="Microsoft YaHei"/>
          <w:sz w:val="19"/>
          <w:szCs w:val="19"/>
          <w:spacing w:val="10"/>
        </w:rPr>
        <w:t>等效力</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w:t>
      </w:r>
    </w:p>
    <w:p>
      <w:pPr>
        <w:ind w:left="2428"/>
        <w:spacing w:before="285" w:line="253" w:lineRule="exact"/>
        <w:rPr>
          <w:rFonts w:ascii="SimHei" w:hAnsi="SimHei" w:eastAsia="SimHei" w:cs="SimHei"/>
          <w:sz w:val="19"/>
          <w:szCs w:val="19"/>
        </w:rPr>
      </w:pPr>
      <w:r>
        <w:rPr>
          <w:rFonts w:ascii="SimHei" w:hAnsi="SimHei" w:eastAsia="SimHei" w:cs="SimHei"/>
          <w:sz w:val="19"/>
          <w:szCs w:val="19"/>
          <w:spacing w:val="12"/>
          <w:position w:val="1"/>
        </w:rPr>
        <w:t>第十二章</w:t>
      </w:r>
      <w:r>
        <w:rPr>
          <w:rFonts w:ascii="SimHei" w:hAnsi="SimHei" w:eastAsia="SimHei" w:cs="SimHei"/>
          <w:sz w:val="19"/>
          <w:szCs w:val="19"/>
          <w:spacing w:val="26"/>
          <w:w w:val="101"/>
          <w:position w:val="1"/>
        </w:rPr>
        <w:t xml:space="preserve">  </w:t>
      </w:r>
      <w:r>
        <w:rPr>
          <w:rFonts w:ascii="SimHei" w:hAnsi="SimHei" w:eastAsia="SimHei" w:cs="SimHei"/>
          <w:sz w:val="19"/>
          <w:szCs w:val="19"/>
          <w:spacing w:val="12"/>
          <w:position w:val="1"/>
        </w:rPr>
        <w:t>学士学位</w:t>
      </w:r>
    </w:p>
    <w:p>
      <w:pPr>
        <w:pStyle w:val="BodyText"/>
        <w:spacing w:line="294" w:lineRule="auto"/>
        <w:rPr/>
      </w:pPr>
      <w:r/>
    </w:p>
    <w:p>
      <w:pPr>
        <w:ind w:left="13" w:right="74" w:firstLine="423"/>
        <w:spacing w:before="82" w:line="238" w:lineRule="auto"/>
        <w:jc w:val="both"/>
        <w:rPr>
          <w:rFonts w:ascii="Microsoft YaHei" w:hAnsi="Microsoft YaHei" w:eastAsia="Microsoft YaHei" w:cs="Microsoft YaHei"/>
          <w:sz w:val="19"/>
          <w:szCs w:val="19"/>
        </w:rPr>
      </w:pPr>
      <w:r>
        <w:rPr>
          <w:rFonts w:ascii="SimHei" w:hAnsi="SimHei" w:eastAsia="SimHei" w:cs="SimHei"/>
          <w:sz w:val="19"/>
          <w:szCs w:val="19"/>
          <w:spacing w:val="2"/>
        </w:rPr>
        <w:t>第五十八条</w:t>
      </w:r>
      <w:r>
        <w:rPr>
          <w:rFonts w:ascii="SimHei" w:hAnsi="SimHei" w:eastAsia="SimHei" w:cs="SimHei"/>
          <w:sz w:val="19"/>
          <w:szCs w:val="19"/>
          <w:spacing w:val="2"/>
        </w:rPr>
        <w:t xml:space="preserve">  </w:t>
      </w:r>
      <w:r>
        <w:rPr>
          <w:rFonts w:ascii="Microsoft YaHei" w:hAnsi="Microsoft YaHei" w:eastAsia="Microsoft YaHei" w:cs="Microsoft YaHei"/>
          <w:sz w:val="19"/>
          <w:szCs w:val="19"/>
          <w:spacing w:val="2"/>
        </w:rPr>
        <w:t>符合 内</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江</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师</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
        </w:rPr>
        <w:t>院</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普</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通</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全</w:t>
      </w:r>
      <w:r>
        <w:rPr>
          <w:rFonts w:ascii="Microsoft YaHei" w:hAnsi="Microsoft YaHei" w:eastAsia="Microsoft YaHei" w:cs="Microsoft YaHei"/>
          <w:sz w:val="19"/>
          <w:szCs w:val="19"/>
          <w:spacing w:val="1"/>
        </w:rPr>
        <w:t xml:space="preserve"> 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制</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本</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科</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士</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位</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授</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条</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件</w:t>
      </w:r>
      <w:r>
        <w:rPr>
          <w:rFonts w:ascii="Microsoft YaHei" w:hAnsi="Microsoft YaHei" w:eastAsia="Microsoft YaHei" w:cs="Microsoft YaHei"/>
          <w:sz w:val="19"/>
          <w:szCs w:val="19"/>
          <w:spacing w:val="17"/>
        </w:rPr>
        <w:t>者</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7"/>
        </w:rPr>
        <w:t>由学校颁发学士学位证书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,具体条件按照《内江师范学院普通全日制学</w:t>
      </w:r>
      <w:r>
        <w:rPr>
          <w:rFonts w:ascii="Microsoft YaHei" w:hAnsi="Microsoft YaHei" w:eastAsia="Microsoft YaHei" w:cs="Microsoft YaHei"/>
          <w:sz w:val="19"/>
          <w:szCs w:val="19"/>
          <w:spacing w:val="9"/>
        </w:rPr>
        <w:t>士学位授予工作实施细则》执行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w:t>
      </w:r>
    </w:p>
    <w:p>
      <w:pPr>
        <w:ind w:left="2637"/>
        <w:spacing w:before="286" w:line="253" w:lineRule="exact"/>
        <w:rPr>
          <w:rFonts w:ascii="SimHei" w:hAnsi="SimHei" w:eastAsia="SimHei" w:cs="SimHei"/>
          <w:sz w:val="19"/>
          <w:szCs w:val="19"/>
        </w:rPr>
      </w:pPr>
      <w:r>
        <w:rPr>
          <w:rFonts w:ascii="SimHei" w:hAnsi="SimHei" w:eastAsia="SimHei" w:cs="SimHei"/>
          <w:sz w:val="19"/>
          <w:szCs w:val="19"/>
          <w:spacing w:val="9"/>
          <w:position w:val="1"/>
        </w:rPr>
        <w:t>第十三章</w:t>
      </w:r>
      <w:r>
        <w:rPr>
          <w:rFonts w:ascii="SimHei" w:hAnsi="SimHei" w:eastAsia="SimHei" w:cs="SimHei"/>
          <w:sz w:val="19"/>
          <w:szCs w:val="19"/>
          <w:spacing w:val="28"/>
          <w:position w:val="1"/>
        </w:rPr>
        <w:t xml:space="preserve">  </w:t>
      </w:r>
      <w:r>
        <w:rPr>
          <w:rFonts w:ascii="SimHei" w:hAnsi="SimHei" w:eastAsia="SimHei" w:cs="SimHei"/>
          <w:sz w:val="19"/>
          <w:szCs w:val="19"/>
          <w:spacing w:val="9"/>
          <w:position w:val="1"/>
        </w:rPr>
        <w:t>附则</w:t>
      </w:r>
    </w:p>
    <w:p>
      <w:pPr>
        <w:pStyle w:val="BodyText"/>
        <w:spacing w:line="290" w:lineRule="auto"/>
        <w:rPr/>
      </w:pPr>
      <w:r/>
    </w:p>
    <w:p>
      <w:pPr>
        <w:ind w:left="13" w:right="74" w:firstLine="423"/>
        <w:spacing w:before="83" w:line="222" w:lineRule="auto"/>
        <w:rPr>
          <w:rFonts w:ascii="Microsoft YaHei" w:hAnsi="Microsoft YaHei" w:eastAsia="Microsoft YaHei" w:cs="Microsoft YaHei"/>
          <w:sz w:val="19"/>
          <w:szCs w:val="19"/>
        </w:rPr>
      </w:pPr>
      <w:r>
        <w:rPr>
          <w:rFonts w:ascii="SimHei" w:hAnsi="SimHei" w:eastAsia="SimHei" w:cs="SimHei"/>
          <w:sz w:val="19"/>
          <w:szCs w:val="19"/>
          <w:spacing w:val="12"/>
        </w:rPr>
        <w:t>第五十九条</w:t>
      </w:r>
      <w:r>
        <w:rPr>
          <w:rFonts w:ascii="SimHei" w:hAnsi="SimHei" w:eastAsia="SimHei" w:cs="SimHei"/>
          <w:sz w:val="19"/>
          <w:szCs w:val="19"/>
          <w:spacing w:val="12"/>
        </w:rPr>
        <w:t xml:space="preserve">  </w:t>
      </w:r>
      <w:r>
        <w:rPr>
          <w:rFonts w:ascii="Microsoft YaHei" w:hAnsi="Microsoft YaHei" w:eastAsia="Microsoft YaHei" w:cs="Microsoft YaHei"/>
          <w:sz w:val="19"/>
          <w:szCs w:val="19"/>
          <w:spacing w:val="12"/>
        </w:rPr>
        <w:t>本管理规定自</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2"/>
          <w:position w:val="-2"/>
        </w:rPr>
        <w:t>2024</w:t>
      </w:r>
      <w:r>
        <w:rPr>
          <w:rFonts w:ascii="Microsoft YaHei" w:hAnsi="Microsoft YaHei" w:eastAsia="Microsoft YaHei" w:cs="Microsoft YaHei"/>
          <w:sz w:val="19"/>
          <w:szCs w:val="19"/>
          <w:spacing w:val="12"/>
        </w:rPr>
        <w:t>年</w:t>
      </w:r>
      <w:r>
        <w:rPr>
          <w:rFonts w:ascii="Microsoft YaHei" w:hAnsi="Microsoft YaHei" w:eastAsia="Microsoft YaHei" w:cs="Microsoft YaHei"/>
          <w:sz w:val="19"/>
          <w:szCs w:val="19"/>
          <w:spacing w:val="26"/>
          <w:w w:val="101"/>
        </w:rPr>
        <w:t xml:space="preserve"> </w:t>
      </w:r>
      <w:r>
        <w:rPr>
          <w:rFonts w:ascii="Microsoft YaHei" w:hAnsi="Microsoft YaHei" w:eastAsia="Microsoft YaHei" w:cs="Microsoft YaHei"/>
          <w:sz w:val="19"/>
          <w:szCs w:val="19"/>
          <w:spacing w:val="12"/>
          <w:position w:val="-2"/>
        </w:rPr>
        <w:t>9</w:t>
      </w:r>
      <w:r>
        <w:rPr>
          <w:rFonts w:ascii="Microsoft YaHei" w:hAnsi="Microsoft YaHei" w:eastAsia="Microsoft YaHei" w:cs="Microsoft YaHei"/>
          <w:sz w:val="19"/>
          <w:szCs w:val="19"/>
          <w:spacing w:val="-28"/>
          <w:position w:val="-2"/>
        </w:rPr>
        <w:t xml:space="preserve"> </w:t>
      </w:r>
      <w:r>
        <w:rPr>
          <w:rFonts w:ascii="Microsoft YaHei" w:hAnsi="Microsoft YaHei" w:eastAsia="Microsoft YaHei" w:cs="Microsoft YaHei"/>
          <w:sz w:val="19"/>
          <w:szCs w:val="19"/>
          <w:spacing w:val="12"/>
        </w:rPr>
        <w:t>月</w:t>
      </w:r>
      <w:r>
        <w:rPr>
          <w:rFonts w:ascii="Microsoft YaHei" w:hAnsi="Microsoft YaHei" w:eastAsia="Microsoft YaHei" w:cs="Microsoft YaHei"/>
          <w:sz w:val="19"/>
          <w:szCs w:val="19"/>
          <w:spacing w:val="28"/>
          <w:w w:val="101"/>
        </w:rPr>
        <w:t xml:space="preserve"> </w:t>
      </w:r>
      <w:r>
        <w:rPr>
          <w:rFonts w:ascii="Microsoft YaHei" w:hAnsi="Microsoft YaHei" w:eastAsia="Microsoft YaHei" w:cs="Microsoft YaHei"/>
          <w:sz w:val="19"/>
          <w:szCs w:val="19"/>
          <w:spacing w:val="12"/>
          <w:position w:val="-2"/>
        </w:rPr>
        <w:t>1 </w:t>
      </w:r>
      <w:r>
        <w:rPr>
          <w:rFonts w:ascii="Microsoft YaHei" w:hAnsi="Microsoft YaHei" w:eastAsia="Microsoft YaHei" w:cs="Microsoft YaHei"/>
          <w:sz w:val="19"/>
          <w:szCs w:val="19"/>
          <w:spacing w:val="12"/>
        </w:rPr>
        <w:t>日起开始执行</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,原《内江师</w:t>
      </w:r>
      <w:r>
        <w:rPr>
          <w:rFonts w:ascii="Microsoft YaHei" w:hAnsi="Microsoft YaHei" w:eastAsia="Microsoft YaHei" w:cs="Microsoft YaHei"/>
          <w:sz w:val="19"/>
          <w:szCs w:val="19"/>
          <w:spacing w:val="9"/>
        </w:rPr>
        <w:t>范学院学生学籍实施细则》(内师院发〔20</w:t>
      </w:r>
      <w:r>
        <w:rPr>
          <w:rFonts w:ascii="Microsoft YaHei" w:hAnsi="Microsoft YaHei" w:eastAsia="Microsoft YaHei" w:cs="Microsoft YaHei"/>
          <w:sz w:val="19"/>
          <w:szCs w:val="19"/>
          <w:spacing w:val="8"/>
        </w:rPr>
        <w:t>17〕</w:t>
      </w:r>
      <w:r>
        <w:rPr>
          <w:rFonts w:ascii="Microsoft YaHei" w:hAnsi="Microsoft YaHei" w:eastAsia="Microsoft YaHei" w:cs="Microsoft YaHei"/>
          <w:sz w:val="19"/>
          <w:szCs w:val="19"/>
          <w:spacing w:val="8"/>
          <w:position w:val="-2"/>
        </w:rPr>
        <w:t>93</w:t>
      </w:r>
      <w:r>
        <w:rPr>
          <w:rFonts w:ascii="Microsoft YaHei" w:hAnsi="Microsoft YaHei" w:eastAsia="Microsoft YaHei" w:cs="Microsoft YaHei"/>
          <w:sz w:val="19"/>
          <w:szCs w:val="19"/>
          <w:spacing w:val="8"/>
        </w:rPr>
        <w:t>号)同时废止</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8"/>
        </w:rPr>
        <w:t>现有的教学</w:t>
      </w:r>
      <w:r>
        <w:rPr>
          <w:rFonts w:ascii="Microsoft YaHei" w:hAnsi="Microsoft YaHei" w:eastAsia="Microsoft YaHei" w:cs="Microsoft YaHei"/>
          <w:sz w:val="19"/>
          <w:szCs w:val="19"/>
          <w:spacing w:val="16"/>
        </w:rPr>
        <w:t>管理文件与本管理规定不相符的</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6"/>
        </w:rPr>
        <w:t>以本管理规定为准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right="74"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
        </w:rPr>
        <w:t>第六十条</w:t>
      </w:r>
      <w:r>
        <w:rPr>
          <w:rFonts w:ascii="SimHei" w:hAnsi="SimHei" w:eastAsia="SimHei" w:cs="SimHei"/>
          <w:sz w:val="19"/>
          <w:szCs w:val="19"/>
          <w:spacing w:val="2"/>
        </w:rPr>
        <w:t xml:space="preserve">  </w:t>
      </w:r>
      <w:r>
        <w:rPr>
          <w:rFonts w:ascii="Microsoft YaHei" w:hAnsi="Microsoft YaHei" w:eastAsia="Microsoft YaHei" w:cs="Microsoft YaHei"/>
          <w:sz w:val="19"/>
          <w:szCs w:val="19"/>
          <w:spacing w:val="2"/>
        </w:rPr>
        <w:t>本管理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定</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适</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用</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于</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我</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校</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受</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通</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高</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等</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育</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2"/>
        </w:rPr>
        <w:t>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全</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2"/>
        </w:rPr>
        <w:t>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制</w:t>
      </w:r>
      <w:r>
        <w:rPr>
          <w:rFonts w:ascii="Microsoft YaHei" w:hAnsi="Microsoft YaHei" w:eastAsia="Microsoft YaHei" w:cs="Microsoft YaHei"/>
          <w:sz w:val="19"/>
          <w:szCs w:val="19"/>
          <w:spacing w:val="-5"/>
        </w:rPr>
        <w:t>本</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、专科学生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6"/>
        </w:rPr>
        <w:t>第六十一条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本管理规定由教务处负责解释</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6"/>
        </w:rPr>
        <w:t>。</w:t>
      </w:r>
    </w:p>
    <w:p>
      <w:pPr>
        <w:spacing w:line="205" w:lineRule="auto"/>
        <w:sectPr>
          <w:headerReference w:type="default" r:id="rId46"/>
          <w:footerReference w:type="default" r:id="rId93"/>
          <w:pgSz w:w="7416" w:h="11507"/>
          <w:pgMar w:top="872" w:right="445" w:bottom="364" w:left="196" w:header="196" w:footer="144" w:gutter="0"/>
        </w:sectPr>
        <w:rPr>
          <w:rFonts w:ascii="Microsoft YaHei" w:hAnsi="Microsoft YaHei" w:eastAsia="Microsoft YaHei" w:cs="Microsoft YaHei"/>
          <w:sz w:val="19"/>
          <w:szCs w:val="19"/>
        </w:rPr>
      </w:pPr>
    </w:p>
    <w:p>
      <w:pPr>
        <w:pStyle w:val="BodyText"/>
        <w:spacing w:line="476" w:lineRule="auto"/>
        <w:rPr/>
      </w:pPr>
      <w:r/>
    </w:p>
    <w:p>
      <w:pPr>
        <w:ind w:left="621"/>
        <w:spacing w:before="94" w:line="387" w:lineRule="exact"/>
        <w:outlineLvl w:val="1"/>
        <w:rPr>
          <w:rFonts w:ascii="SimHei" w:hAnsi="SimHei" w:eastAsia="SimHei" w:cs="SimHei"/>
          <w:sz w:val="29"/>
          <w:szCs w:val="29"/>
        </w:rPr>
      </w:pPr>
      <w:bookmarkStart w:name="bookmark18" w:id="24"/>
      <w:bookmarkEnd w:id="24"/>
      <w:r>
        <w:rPr>
          <w:rFonts w:ascii="SimHei" w:hAnsi="SimHei" w:eastAsia="SimHei" w:cs="SimHei"/>
          <w:sz w:val="29"/>
          <w:szCs w:val="29"/>
          <w:b/>
          <w:bCs/>
          <w:spacing w:val="-8"/>
          <w:position w:val="1"/>
        </w:rPr>
        <w:t>内江师范学院国家学生体质健康标准实施办法</w:t>
      </w:r>
    </w:p>
    <w:p>
      <w:pPr>
        <w:pStyle w:val="BodyText"/>
        <w:spacing w:line="377" w:lineRule="auto"/>
        <w:rPr/>
      </w:pPr>
      <w:r/>
    </w:p>
    <w:p>
      <w:pPr>
        <w:ind w:left="2463"/>
        <w:spacing w:before="82"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内师院发〔2017〕159号</w:t>
      </w:r>
    </w:p>
    <w:p>
      <w:pPr>
        <w:pStyle w:val="BodyText"/>
        <w:spacing w:line="275" w:lineRule="auto"/>
        <w:rPr/>
      </w:pPr>
      <w:r/>
    </w:p>
    <w:p>
      <w:pPr>
        <w:ind w:left="97" w:right="71" w:firstLine="425"/>
        <w:spacing w:before="81"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为贯彻落实教育部印发的《国家学生体质健康标准</w:t>
      </w:r>
      <w:r>
        <w:rPr>
          <w:rFonts w:ascii="Microsoft YaHei" w:hAnsi="Microsoft YaHei" w:eastAsia="Microsoft YaHei" w:cs="Microsoft YaHei"/>
          <w:sz w:val="19"/>
          <w:szCs w:val="19"/>
          <w:spacing w:val="17"/>
          <w:position w:val="-1"/>
        </w:rPr>
        <w:t>(2014</w:t>
      </w:r>
      <w:r>
        <w:rPr>
          <w:rFonts w:ascii="Microsoft YaHei" w:hAnsi="Microsoft YaHei" w:eastAsia="Microsoft YaHei" w:cs="Microsoft YaHei"/>
          <w:sz w:val="19"/>
          <w:szCs w:val="19"/>
          <w:spacing w:val="17"/>
        </w:rPr>
        <w:t>年修订》</w:t>
      </w:r>
      <w:r>
        <w:rPr>
          <w:rFonts w:ascii="Microsoft YaHei" w:hAnsi="Microsoft YaHei" w:eastAsia="Microsoft YaHei" w:cs="Microsoft YaHei"/>
          <w:sz w:val="19"/>
          <w:szCs w:val="19"/>
          <w:spacing w:val="16"/>
        </w:rPr>
        <w:t>(教</w:t>
      </w:r>
      <w:r>
        <w:rPr>
          <w:rFonts w:ascii="Microsoft YaHei" w:hAnsi="Microsoft YaHei" w:eastAsia="Microsoft YaHei" w:cs="Microsoft YaHei"/>
          <w:sz w:val="19"/>
          <w:szCs w:val="19"/>
          <w:spacing w:val="15"/>
        </w:rPr>
        <w:t>体艺〔2014〕5号)精神</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,建立健全国家学生体质健康评价机制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5"/>
        </w:rPr>
        <w:t>激励学生积</w:t>
      </w:r>
      <w:r>
        <w:rPr>
          <w:rFonts w:ascii="Microsoft YaHei" w:hAnsi="Microsoft YaHei" w:eastAsia="Microsoft YaHei" w:cs="Microsoft YaHei"/>
          <w:sz w:val="19"/>
          <w:szCs w:val="19"/>
          <w:spacing w:val="17"/>
        </w:rPr>
        <w:t>极参加身体锻炼</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,提高学生体质健康水平</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,特制定本实施办法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97" w:firstLine="426"/>
        <w:spacing w:before="2"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1.</w:t>
      </w:r>
      <w:r>
        <w:rPr>
          <w:rFonts w:ascii="Microsoft YaHei" w:hAnsi="Microsoft YaHei" w:eastAsia="Microsoft YaHei" w:cs="Microsoft YaHei"/>
          <w:sz w:val="19"/>
          <w:szCs w:val="19"/>
          <w:spacing w:val="-16"/>
          <w:position w:val="-2"/>
        </w:rPr>
        <w:t xml:space="preserve"> </w:t>
      </w:r>
      <w:r>
        <w:rPr>
          <w:rFonts w:ascii="Microsoft YaHei" w:hAnsi="Microsoft YaHei" w:eastAsia="Microsoft YaHei" w:cs="Microsoft YaHei"/>
          <w:sz w:val="19"/>
          <w:szCs w:val="19"/>
          <w:spacing w:val="13"/>
        </w:rPr>
        <w:t>《国家学生体质健康标准》(以下简称《标准》)是国家学校教</w:t>
      </w:r>
      <w:r>
        <w:rPr>
          <w:rFonts w:ascii="Microsoft YaHei" w:hAnsi="Microsoft YaHei" w:eastAsia="Microsoft YaHei" w:cs="Microsoft YaHei"/>
          <w:sz w:val="19"/>
          <w:szCs w:val="19"/>
          <w:spacing w:val="12"/>
        </w:rPr>
        <w:t>育工作</w:t>
      </w:r>
      <w:r>
        <w:rPr>
          <w:rFonts w:ascii="Microsoft YaHei" w:hAnsi="Microsoft YaHei" w:eastAsia="Microsoft YaHei" w:cs="Microsoft YaHei"/>
          <w:sz w:val="19"/>
          <w:szCs w:val="19"/>
          <w:spacing w:val="15"/>
        </w:rPr>
        <w:t>的基础性指导文件和教育质量基本标准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,是评价学生综合</w:t>
      </w:r>
      <w:r>
        <w:rPr>
          <w:rFonts w:ascii="Microsoft YaHei" w:hAnsi="Microsoft YaHei" w:eastAsia="Microsoft YaHei" w:cs="Microsoft YaHei"/>
          <w:sz w:val="19"/>
          <w:szCs w:val="19"/>
          <w:spacing w:val="14"/>
        </w:rPr>
        <w:t>素质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、评估学校工</w:t>
      </w:r>
      <w:r>
        <w:rPr>
          <w:rFonts w:ascii="Microsoft YaHei" w:hAnsi="Microsoft YaHei" w:eastAsia="Microsoft YaHei" w:cs="Microsoft YaHei"/>
          <w:sz w:val="19"/>
          <w:szCs w:val="19"/>
          <w:spacing w:val="11"/>
        </w:rPr>
        <w:t>作和衡量教育发展的重要依据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,是《国家体育锻炼标准》在学</w:t>
      </w:r>
      <w:r>
        <w:rPr>
          <w:rFonts w:ascii="Microsoft YaHei" w:hAnsi="Microsoft YaHei" w:eastAsia="Microsoft YaHei" w:cs="Microsoft YaHei"/>
          <w:sz w:val="19"/>
          <w:szCs w:val="19"/>
          <w:spacing w:val="10"/>
        </w:rPr>
        <w:t>校的具体实施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100" w:right="74" w:firstLine="420"/>
        <w:spacing w:before="1"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2.</w:t>
      </w:r>
      <w:r>
        <w:rPr>
          <w:rFonts w:ascii="Microsoft YaHei" w:hAnsi="Microsoft YaHei" w:eastAsia="Microsoft YaHei" w:cs="Microsoft YaHei"/>
          <w:sz w:val="19"/>
          <w:szCs w:val="19"/>
          <w:spacing w:val="-15"/>
          <w:position w:val="-2"/>
        </w:rPr>
        <w:t xml:space="preserve"> </w:t>
      </w:r>
      <w:r>
        <w:rPr>
          <w:rFonts w:ascii="Microsoft YaHei" w:hAnsi="Microsoft YaHei" w:eastAsia="Microsoft YaHei" w:cs="Microsoft YaHei"/>
          <w:sz w:val="19"/>
          <w:szCs w:val="19"/>
          <w:spacing w:val="11"/>
        </w:rPr>
        <w:t>《标准》从身体形态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、身体机能和身体素</w:t>
      </w:r>
      <w:r>
        <w:rPr>
          <w:rFonts w:ascii="Microsoft YaHei" w:hAnsi="Microsoft YaHei" w:eastAsia="Microsoft YaHei" w:cs="Microsoft YaHei"/>
          <w:sz w:val="19"/>
          <w:szCs w:val="19"/>
          <w:spacing w:val="10"/>
        </w:rPr>
        <w:t>质等方面综合评定学生的体</w:t>
      </w:r>
      <w:r>
        <w:rPr>
          <w:rFonts w:ascii="Microsoft YaHei" w:hAnsi="Microsoft YaHei" w:eastAsia="Microsoft YaHei" w:cs="Microsoft YaHei"/>
          <w:sz w:val="19"/>
          <w:szCs w:val="19"/>
          <w:spacing w:val="15"/>
        </w:rPr>
        <w:t>质健康水平</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,是促进学生体质健康发展</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、激励学生积</w:t>
      </w:r>
      <w:r>
        <w:rPr>
          <w:rFonts w:ascii="Microsoft YaHei" w:hAnsi="Microsoft YaHei" w:eastAsia="Microsoft YaHei" w:cs="Microsoft YaHei"/>
          <w:sz w:val="19"/>
          <w:szCs w:val="19"/>
          <w:spacing w:val="14"/>
        </w:rPr>
        <w:t>极进行身体锻炼的教育</w:t>
      </w:r>
      <w:r>
        <w:rPr>
          <w:rFonts w:ascii="Microsoft YaHei" w:hAnsi="Microsoft YaHei" w:eastAsia="Microsoft YaHei" w:cs="Microsoft YaHei"/>
          <w:sz w:val="19"/>
          <w:szCs w:val="19"/>
          <w:spacing w:val="18"/>
        </w:rPr>
        <w:t>手段</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,是国家学生发展核心素养体系和学业质量标准的重要组成部分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,是学</w:t>
      </w:r>
      <w:r>
        <w:rPr>
          <w:rFonts w:ascii="Microsoft YaHei" w:hAnsi="Microsoft YaHei" w:eastAsia="Microsoft YaHei" w:cs="Microsoft YaHei"/>
          <w:sz w:val="19"/>
          <w:szCs w:val="19"/>
          <w:spacing w:val="16"/>
        </w:rPr>
        <w:t>生体质健康的个体评价标准</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6"/>
        </w:rPr>
        <w:t>。</w:t>
      </w:r>
    </w:p>
    <w:p>
      <w:pPr>
        <w:ind w:left="521"/>
        <w:spacing w:before="1"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2"/>
        </w:rPr>
        <w:t>3.</w:t>
      </w:r>
      <w:r>
        <w:rPr>
          <w:rFonts w:ascii="Microsoft YaHei" w:hAnsi="Microsoft YaHei" w:eastAsia="Microsoft YaHei" w:cs="Microsoft YaHei"/>
          <w:sz w:val="19"/>
          <w:szCs w:val="19"/>
          <w:spacing w:val="-11"/>
          <w:position w:val="-2"/>
        </w:rPr>
        <w:t xml:space="preserve"> </w:t>
      </w:r>
      <w:r>
        <w:rPr>
          <w:rFonts w:ascii="Microsoft YaHei" w:hAnsi="Microsoft YaHei" w:eastAsia="Microsoft YaHei" w:cs="Microsoft YaHei"/>
          <w:sz w:val="19"/>
          <w:szCs w:val="19"/>
          <w:spacing w:val="7"/>
        </w:rPr>
        <w:t>《标准》实施对象 :普通全日制学生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right="74" w:firstLine="518"/>
        <w:spacing w:before="45"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2"/>
        </w:rPr>
        <w:t>4.</w:t>
      </w:r>
      <w:r>
        <w:rPr>
          <w:rFonts w:ascii="Microsoft YaHei" w:hAnsi="Microsoft YaHei" w:eastAsia="Microsoft YaHei" w:cs="Microsoft YaHei"/>
          <w:sz w:val="19"/>
          <w:szCs w:val="19"/>
          <w:spacing w:val="2"/>
          <w:position w:val="-2"/>
        </w:rPr>
        <w:t xml:space="preserve"> </w:t>
      </w:r>
      <w:r>
        <w:rPr>
          <w:rFonts w:ascii="Microsoft YaHei" w:hAnsi="Microsoft YaHei" w:eastAsia="Microsoft YaHei" w:cs="Microsoft YaHei"/>
          <w:sz w:val="19"/>
          <w:szCs w:val="19"/>
          <w:spacing w:val="5"/>
        </w:rPr>
        <w:t>《标准》的实施工作在学校分管校长领导下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5"/>
        </w:rPr>
        <w:t>由体育学院</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、教务处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、学</w:t>
      </w:r>
      <w:r>
        <w:rPr>
          <w:rFonts w:ascii="Microsoft YaHei" w:hAnsi="Microsoft YaHei" w:eastAsia="Microsoft YaHei" w:cs="Microsoft YaHei"/>
          <w:sz w:val="19"/>
          <w:szCs w:val="19"/>
          <w:spacing w:val="9"/>
        </w:rPr>
        <w:t>生工作处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、二级学院</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、后勤处协同配合</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、共同完成</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。其中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,体</w:t>
      </w:r>
      <w:r>
        <w:rPr>
          <w:rFonts w:ascii="Microsoft YaHei" w:hAnsi="Microsoft YaHei" w:eastAsia="Microsoft YaHei" w:cs="Microsoft YaHei"/>
          <w:sz w:val="19"/>
          <w:szCs w:val="19"/>
          <w:spacing w:val="8"/>
        </w:rPr>
        <w:t>育学院具体负责</w:t>
      </w:r>
      <w:r>
        <w:rPr>
          <w:rFonts w:ascii="Microsoft YaHei" w:hAnsi="Microsoft YaHei" w:eastAsia="Microsoft YaHei" w:cs="Microsoft YaHei"/>
          <w:sz w:val="19"/>
          <w:szCs w:val="19"/>
          <w:spacing w:val="8"/>
        </w:rPr>
        <w:t>《标准》的项目测试</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、补测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、上报工作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,教务处负责测试成绩的管</w:t>
      </w:r>
      <w:r>
        <w:rPr>
          <w:rFonts w:ascii="Microsoft YaHei" w:hAnsi="Microsoft YaHei" w:eastAsia="Microsoft YaHei" w:cs="Microsoft YaHei"/>
          <w:sz w:val="19"/>
          <w:szCs w:val="19"/>
          <w:spacing w:val="7"/>
        </w:rPr>
        <w:t>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,各二级学</w:t>
      </w:r>
      <w:r>
        <w:rPr>
          <w:rFonts w:ascii="Microsoft YaHei" w:hAnsi="Microsoft YaHei" w:eastAsia="Microsoft YaHei" w:cs="Microsoft YaHei"/>
          <w:sz w:val="19"/>
          <w:szCs w:val="19"/>
          <w:spacing w:val="21"/>
        </w:rPr>
        <w:t>院负责组织本院学生按时参加测试</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1"/>
        </w:rPr>
        <w:t>,后勤处负责测试期间安排医护人员</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1"/>
        </w:rPr>
        <w:t>。</w:t>
      </w:r>
    </w:p>
    <w:p>
      <w:pPr>
        <w:ind w:left="108" w:right="74" w:firstLine="413"/>
        <w:spacing w:before="2"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5.</w:t>
      </w:r>
      <w:r>
        <w:rPr>
          <w:rFonts w:ascii="Microsoft YaHei" w:hAnsi="Microsoft YaHei" w:eastAsia="Microsoft YaHei" w:cs="Microsoft YaHei"/>
          <w:sz w:val="19"/>
          <w:szCs w:val="19"/>
          <w:spacing w:val="-16"/>
          <w:position w:val="-2"/>
        </w:rPr>
        <w:t xml:space="preserve"> </w:t>
      </w:r>
      <w:r>
        <w:rPr>
          <w:rFonts w:ascii="Microsoft YaHei" w:hAnsi="Microsoft YaHei" w:eastAsia="Microsoft YaHei" w:cs="Microsoft YaHei"/>
          <w:sz w:val="19"/>
          <w:szCs w:val="19"/>
          <w:spacing w:val="18"/>
        </w:rPr>
        <w:t>《标准》的测试时间原则上安排在每年的</w:t>
      </w:r>
      <w:r>
        <w:rPr>
          <w:rFonts w:ascii="Microsoft YaHei" w:hAnsi="Microsoft YaHei" w:eastAsia="Microsoft YaHei" w:cs="Microsoft YaHei"/>
          <w:sz w:val="19"/>
          <w:szCs w:val="19"/>
          <w:spacing w:val="25"/>
          <w:w w:val="101"/>
        </w:rPr>
        <w:t xml:space="preserve"> </w:t>
      </w:r>
      <w:r>
        <w:rPr>
          <w:rFonts w:ascii="Microsoft YaHei" w:hAnsi="Microsoft YaHei" w:eastAsia="Microsoft YaHei" w:cs="Microsoft YaHei"/>
          <w:sz w:val="19"/>
          <w:szCs w:val="19"/>
          <w:spacing w:val="18"/>
          <w:position w:val="-2"/>
        </w:rPr>
        <w:t>4-</w:t>
      </w:r>
      <w:r>
        <w:rPr>
          <w:rFonts w:ascii="Microsoft YaHei" w:hAnsi="Microsoft YaHei" w:eastAsia="Microsoft YaHei" w:cs="Microsoft YaHei"/>
          <w:sz w:val="19"/>
          <w:szCs w:val="19"/>
          <w:spacing w:val="-20"/>
          <w:position w:val="-2"/>
        </w:rPr>
        <w:t xml:space="preserve"> </w:t>
      </w:r>
      <w:r>
        <w:rPr>
          <w:rFonts w:ascii="Microsoft YaHei" w:hAnsi="Microsoft YaHei" w:eastAsia="Microsoft YaHei" w:cs="Microsoft YaHei"/>
          <w:sz w:val="19"/>
          <w:szCs w:val="19"/>
          <w:spacing w:val="18"/>
          <w:position w:val="-2"/>
        </w:rPr>
        <w:t>6</w:t>
      </w:r>
      <w:r>
        <w:rPr>
          <w:rFonts w:ascii="Microsoft YaHei" w:hAnsi="Microsoft YaHei" w:eastAsia="Microsoft YaHei" w:cs="Microsoft YaHei"/>
          <w:sz w:val="19"/>
          <w:szCs w:val="19"/>
          <w:spacing w:val="-24"/>
          <w:position w:val="-2"/>
        </w:rPr>
        <w:t xml:space="preserve"> </w:t>
      </w:r>
      <w:r>
        <w:rPr>
          <w:rFonts w:ascii="Microsoft YaHei" w:hAnsi="Microsoft YaHei" w:eastAsia="Microsoft YaHei" w:cs="Microsoft YaHei"/>
          <w:sz w:val="19"/>
          <w:szCs w:val="19"/>
          <w:spacing w:val="18"/>
        </w:rPr>
        <w:t>月进行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,新生和补测</w:t>
      </w:r>
      <w:r>
        <w:rPr>
          <w:rFonts w:ascii="Microsoft YaHei" w:hAnsi="Microsoft YaHei" w:eastAsia="Microsoft YaHei" w:cs="Microsoft YaHei"/>
          <w:sz w:val="19"/>
          <w:szCs w:val="19"/>
          <w:spacing w:val="20"/>
        </w:rPr>
        <w:t>时间安排在 </w:t>
      </w:r>
      <w:r>
        <w:rPr>
          <w:rFonts w:ascii="Microsoft YaHei" w:hAnsi="Microsoft YaHei" w:eastAsia="Microsoft YaHei" w:cs="Microsoft YaHei"/>
          <w:sz w:val="19"/>
          <w:szCs w:val="19"/>
          <w:spacing w:val="20"/>
          <w:position w:val="-1"/>
        </w:rPr>
        <w:t>9-10</w:t>
      </w:r>
      <w:r>
        <w:rPr>
          <w:rFonts w:ascii="Microsoft YaHei" w:hAnsi="Microsoft YaHei" w:eastAsia="Microsoft YaHei" w:cs="Microsoft YaHei"/>
          <w:sz w:val="19"/>
          <w:szCs w:val="19"/>
          <w:spacing w:val="20"/>
        </w:rPr>
        <w:t>月</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0"/>
          <w:position w:val="1"/>
        </w:rPr>
        <w:t>。</w:t>
      </w:r>
    </w:p>
    <w:p>
      <w:pPr>
        <w:ind w:left="523"/>
        <w:spacing w:before="1"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2"/>
        </w:rPr>
        <w:t>6.</w:t>
      </w:r>
      <w:r>
        <w:rPr>
          <w:rFonts w:ascii="Microsoft YaHei" w:hAnsi="Microsoft YaHei" w:eastAsia="Microsoft YaHei" w:cs="Microsoft YaHei"/>
          <w:sz w:val="19"/>
          <w:szCs w:val="19"/>
          <w:spacing w:val="-13"/>
          <w:position w:val="-2"/>
        </w:rPr>
        <w:t xml:space="preserve"> </w:t>
      </w:r>
      <w:r>
        <w:rPr>
          <w:rFonts w:ascii="Microsoft YaHei" w:hAnsi="Microsoft YaHei" w:eastAsia="Microsoft YaHei" w:cs="Microsoft YaHei"/>
          <w:sz w:val="19"/>
          <w:szCs w:val="19"/>
          <w:spacing w:val="7"/>
        </w:rPr>
        <w:t>《标准》的学年总分构成及评定 :</w:t>
      </w:r>
    </w:p>
    <w:p>
      <w:pPr>
        <w:ind w:left="97" w:right="74" w:firstLine="436"/>
        <w:spacing w:before="50" w:line="21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(1)</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spacing w:val="18"/>
        </w:rPr>
        <w:t>学年总分由标准分与附加分之和构成</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8"/>
        </w:rPr>
        <w:t>满分为</w:t>
      </w:r>
      <w:r>
        <w:rPr>
          <w:rFonts w:ascii="Microsoft YaHei" w:hAnsi="Microsoft YaHei" w:eastAsia="Microsoft YaHei" w:cs="Microsoft YaHei"/>
          <w:sz w:val="19"/>
          <w:szCs w:val="19"/>
          <w:spacing w:val="31"/>
          <w:w w:val="101"/>
        </w:rPr>
        <w:t xml:space="preserve"> </w:t>
      </w:r>
      <w:r>
        <w:rPr>
          <w:rFonts w:ascii="Microsoft YaHei" w:hAnsi="Microsoft YaHei" w:eastAsia="Microsoft YaHei" w:cs="Microsoft YaHei"/>
          <w:sz w:val="19"/>
          <w:szCs w:val="19"/>
          <w:spacing w:val="18"/>
          <w:position w:val="-2"/>
        </w:rPr>
        <w:t>120</w:t>
      </w:r>
      <w:r>
        <w:rPr>
          <w:rFonts w:ascii="Microsoft YaHei" w:hAnsi="Microsoft YaHei" w:eastAsia="Microsoft YaHei" w:cs="Microsoft YaHei"/>
          <w:sz w:val="19"/>
          <w:szCs w:val="19"/>
          <w:spacing w:val="18"/>
        </w:rPr>
        <w:t>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。标准分由</w:t>
      </w:r>
      <w:r>
        <w:rPr>
          <w:rFonts w:ascii="Microsoft YaHei" w:hAnsi="Microsoft YaHei" w:eastAsia="Microsoft YaHei" w:cs="Microsoft YaHei"/>
          <w:sz w:val="19"/>
          <w:szCs w:val="19"/>
          <w:spacing w:val="18"/>
        </w:rPr>
        <w:t>各单项指标得分与权重乘积之和组成</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,满分为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position w:val="-2"/>
        </w:rPr>
        <w:t>100</w:t>
      </w:r>
      <w:r>
        <w:rPr>
          <w:rFonts w:ascii="Microsoft YaHei" w:hAnsi="Microsoft YaHei" w:eastAsia="Microsoft YaHei" w:cs="Microsoft YaHei"/>
          <w:sz w:val="19"/>
          <w:szCs w:val="19"/>
          <w:spacing w:val="18"/>
        </w:rPr>
        <w:t>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8"/>
        </w:rPr>
        <w:t>附加分</w:t>
      </w:r>
      <w:r>
        <w:rPr>
          <w:rFonts w:ascii="Microsoft YaHei" w:hAnsi="Microsoft YaHei" w:eastAsia="Microsoft YaHei" w:cs="Microsoft YaHei"/>
          <w:sz w:val="19"/>
          <w:szCs w:val="19"/>
          <w:spacing w:val="17"/>
        </w:rPr>
        <w:t>根据实测成</w:t>
      </w:r>
      <w:r>
        <w:rPr>
          <w:rFonts w:ascii="Microsoft YaHei" w:hAnsi="Microsoft YaHei" w:eastAsia="Microsoft YaHei" w:cs="Microsoft YaHei"/>
          <w:sz w:val="19"/>
          <w:szCs w:val="19"/>
          <w:spacing w:val="15"/>
        </w:rPr>
        <w:t>绩确定</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即对成绩超过</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5"/>
          <w:position w:val="-2"/>
        </w:rPr>
        <w:t>100</w:t>
      </w:r>
      <w:r>
        <w:rPr>
          <w:rFonts w:ascii="Microsoft YaHei" w:hAnsi="Microsoft YaHei" w:eastAsia="Microsoft YaHei" w:cs="Microsoft YaHei"/>
          <w:sz w:val="19"/>
          <w:szCs w:val="19"/>
          <w:spacing w:val="15"/>
        </w:rPr>
        <w:t>分的加分指标进行加分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,满分为 </w:t>
      </w:r>
      <w:r>
        <w:rPr>
          <w:rFonts w:ascii="Microsoft YaHei" w:hAnsi="Microsoft YaHei" w:eastAsia="Microsoft YaHei" w:cs="Microsoft YaHei"/>
          <w:sz w:val="19"/>
          <w:szCs w:val="19"/>
          <w:spacing w:val="15"/>
          <w:position w:val="-2"/>
        </w:rPr>
        <w:t>20</w:t>
      </w:r>
      <w:r>
        <w:rPr>
          <w:rFonts w:ascii="Microsoft YaHei" w:hAnsi="Microsoft YaHei" w:eastAsia="Microsoft YaHei" w:cs="Microsoft YaHei"/>
          <w:sz w:val="19"/>
          <w:szCs w:val="19"/>
          <w:spacing w:val="15"/>
        </w:rPr>
        <w:t>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5"/>
        </w:rPr>
        <w:t>;加分指标</w:t>
      </w:r>
      <w:r>
        <w:rPr>
          <w:rFonts w:ascii="Microsoft YaHei" w:hAnsi="Microsoft YaHei" w:eastAsia="Microsoft YaHei" w:cs="Microsoft YaHei"/>
          <w:sz w:val="19"/>
          <w:szCs w:val="19"/>
          <w:spacing w:val="17"/>
        </w:rPr>
        <w:t>为男生引体向上和</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7"/>
          <w:position w:val="-2"/>
        </w:rPr>
        <w:t>1000</w:t>
      </w:r>
      <w:r>
        <w:rPr>
          <w:rFonts w:ascii="Microsoft YaHei" w:hAnsi="Microsoft YaHei" w:eastAsia="Microsoft YaHei" w:cs="Microsoft YaHei"/>
          <w:sz w:val="19"/>
          <w:szCs w:val="19"/>
          <w:spacing w:val="17"/>
        </w:rPr>
        <w:t>米跑</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,女生</w:t>
      </w:r>
      <w:r>
        <w:rPr>
          <w:rFonts w:ascii="Microsoft YaHei" w:hAnsi="Microsoft YaHei" w:eastAsia="Microsoft YaHei" w:cs="Microsoft YaHei"/>
          <w:sz w:val="19"/>
          <w:szCs w:val="19"/>
          <w:spacing w:val="27"/>
          <w:w w:val="101"/>
        </w:rPr>
        <w:t xml:space="preserve"> </w:t>
      </w:r>
      <w:r>
        <w:rPr>
          <w:rFonts w:ascii="Microsoft YaHei" w:hAnsi="Microsoft YaHei" w:eastAsia="Microsoft YaHei" w:cs="Microsoft YaHei"/>
          <w:sz w:val="19"/>
          <w:szCs w:val="19"/>
          <w:spacing w:val="17"/>
          <w:position w:val="-2"/>
        </w:rPr>
        <w:t>1</w:t>
      </w:r>
      <w:r>
        <w:rPr>
          <w:rFonts w:ascii="Microsoft YaHei" w:hAnsi="Microsoft YaHei" w:eastAsia="Microsoft YaHei" w:cs="Microsoft YaHei"/>
          <w:sz w:val="19"/>
          <w:szCs w:val="19"/>
          <w:spacing w:val="-28"/>
          <w:position w:val="-2"/>
        </w:rPr>
        <w:t xml:space="preserve"> </w:t>
      </w:r>
      <w:r>
        <w:rPr>
          <w:rFonts w:ascii="Microsoft YaHei" w:hAnsi="Microsoft YaHei" w:eastAsia="Microsoft YaHei" w:cs="Microsoft YaHei"/>
          <w:sz w:val="19"/>
          <w:szCs w:val="19"/>
          <w:spacing w:val="17"/>
        </w:rPr>
        <w:t>分钟仰卧</w:t>
      </w:r>
      <w:r>
        <w:rPr>
          <w:rFonts w:ascii="Microsoft YaHei" w:hAnsi="Microsoft YaHei" w:eastAsia="Microsoft YaHei" w:cs="Microsoft YaHei"/>
          <w:sz w:val="19"/>
          <w:szCs w:val="19"/>
          <w:spacing w:val="16"/>
        </w:rPr>
        <w:t>起坐和</w:t>
      </w:r>
      <w:r>
        <w:rPr>
          <w:rFonts w:ascii="Microsoft YaHei" w:hAnsi="Microsoft YaHei" w:eastAsia="Microsoft YaHei" w:cs="Microsoft YaHei"/>
          <w:sz w:val="19"/>
          <w:szCs w:val="19"/>
          <w:spacing w:val="23"/>
          <w:w w:val="101"/>
        </w:rPr>
        <w:t xml:space="preserve"> </w:t>
      </w:r>
      <w:r>
        <w:rPr>
          <w:rFonts w:ascii="Microsoft YaHei" w:hAnsi="Microsoft YaHei" w:eastAsia="Microsoft YaHei" w:cs="Microsoft YaHei"/>
          <w:sz w:val="19"/>
          <w:szCs w:val="19"/>
          <w:spacing w:val="16"/>
          <w:position w:val="-2"/>
        </w:rPr>
        <w:t>800</w:t>
      </w:r>
      <w:r>
        <w:rPr>
          <w:rFonts w:ascii="Microsoft YaHei" w:hAnsi="Microsoft YaHei" w:eastAsia="Microsoft YaHei" w:cs="Microsoft YaHei"/>
          <w:sz w:val="19"/>
          <w:szCs w:val="19"/>
          <w:spacing w:val="16"/>
        </w:rPr>
        <w:t>米跑</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,各指标加</w:t>
      </w:r>
      <w:r>
        <w:rPr>
          <w:rFonts w:ascii="Microsoft YaHei" w:hAnsi="Microsoft YaHei" w:eastAsia="Microsoft YaHei" w:cs="Microsoft YaHei"/>
          <w:sz w:val="19"/>
          <w:szCs w:val="19"/>
          <w:spacing w:val="12"/>
        </w:rPr>
        <w:t>分幅度均为</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2"/>
          <w:position w:val="-2"/>
        </w:rPr>
        <w:t>10</w:t>
      </w:r>
      <w:r>
        <w:rPr>
          <w:rFonts w:ascii="Microsoft YaHei" w:hAnsi="Microsoft YaHei" w:eastAsia="Microsoft YaHei" w:cs="Microsoft YaHei"/>
          <w:sz w:val="19"/>
          <w:szCs w:val="19"/>
          <w:spacing w:val="12"/>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03" w:right="74" w:firstLine="430"/>
        <w:spacing w:before="2" w:line="21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(2)</w:t>
      </w:r>
      <w:r>
        <w:rPr>
          <w:rFonts w:ascii="Microsoft YaHei" w:hAnsi="Microsoft YaHei" w:eastAsia="Microsoft YaHei" w:cs="Microsoft YaHei"/>
          <w:sz w:val="19"/>
          <w:szCs w:val="19"/>
          <w:spacing w:val="42"/>
          <w:w w:val="101"/>
        </w:rPr>
        <w:t xml:space="preserve"> </w:t>
      </w:r>
      <w:r>
        <w:rPr>
          <w:rFonts w:ascii="Microsoft YaHei" w:hAnsi="Microsoft YaHei" w:eastAsia="Microsoft YaHei" w:cs="Microsoft YaHei"/>
          <w:sz w:val="19"/>
          <w:szCs w:val="19"/>
          <w:spacing w:val="15"/>
        </w:rPr>
        <w:t>根据学生学年总分评定等级</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position w:val="1"/>
        </w:rPr>
        <w:t>:</w:t>
      </w:r>
      <w:r>
        <w:rPr>
          <w:rFonts w:ascii="Microsoft YaHei" w:hAnsi="Microsoft YaHei" w:eastAsia="Microsoft YaHei" w:cs="Microsoft YaHei"/>
          <w:sz w:val="19"/>
          <w:szCs w:val="19"/>
          <w:spacing w:val="-28"/>
          <w:position w:val="1"/>
        </w:rPr>
        <w:t xml:space="preserve"> </w:t>
      </w:r>
      <w:r>
        <w:rPr>
          <w:rFonts w:ascii="Microsoft YaHei" w:hAnsi="Microsoft YaHei" w:eastAsia="Microsoft YaHei" w:cs="Microsoft YaHei"/>
          <w:sz w:val="19"/>
          <w:szCs w:val="19"/>
          <w:spacing w:val="15"/>
          <w:position w:val="-2"/>
        </w:rPr>
        <w:t>90</w:t>
      </w:r>
      <w:r>
        <w:rPr>
          <w:rFonts w:ascii="Microsoft YaHei" w:hAnsi="Microsoft YaHei" w:eastAsia="Microsoft YaHei" w:cs="Microsoft YaHei"/>
          <w:sz w:val="19"/>
          <w:szCs w:val="19"/>
          <w:spacing w:val="15"/>
        </w:rPr>
        <w:t>分及以上为优秀</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position w:val="1"/>
        </w:rPr>
        <w:t>,</w:t>
      </w:r>
      <w:r>
        <w:rPr>
          <w:rFonts w:ascii="Microsoft YaHei" w:hAnsi="Microsoft YaHei" w:eastAsia="Microsoft YaHei" w:cs="Microsoft YaHei"/>
          <w:sz w:val="19"/>
          <w:szCs w:val="19"/>
          <w:spacing w:val="-32"/>
          <w:position w:val="1"/>
        </w:rPr>
        <w:t xml:space="preserve"> </w:t>
      </w:r>
      <w:r>
        <w:rPr>
          <w:rFonts w:ascii="Microsoft YaHei" w:hAnsi="Microsoft YaHei" w:eastAsia="Microsoft YaHei" w:cs="Microsoft YaHei"/>
          <w:sz w:val="19"/>
          <w:szCs w:val="19"/>
          <w:spacing w:val="15"/>
          <w:position w:val="-2"/>
        </w:rPr>
        <w:t>80.</w:t>
      </w:r>
      <w:r>
        <w:rPr>
          <w:rFonts w:ascii="Microsoft YaHei" w:hAnsi="Microsoft YaHei" w:eastAsia="Microsoft YaHei" w:cs="Microsoft YaHei"/>
          <w:sz w:val="19"/>
          <w:szCs w:val="19"/>
          <w:spacing w:val="14"/>
          <w:position w:val="-2"/>
        </w:rPr>
        <w:t xml:space="preserve"> 0~</w:t>
      </w:r>
      <w:r>
        <w:rPr>
          <w:rFonts w:ascii="Microsoft YaHei" w:hAnsi="Microsoft YaHei" w:eastAsia="Microsoft YaHei" w:cs="Microsoft YaHei"/>
          <w:sz w:val="19"/>
          <w:szCs w:val="19"/>
          <w:spacing w:val="-24"/>
          <w:position w:val="-2"/>
        </w:rPr>
        <w:t xml:space="preserve"> </w:t>
      </w:r>
      <w:r>
        <w:rPr>
          <w:rFonts w:ascii="Microsoft YaHei" w:hAnsi="Microsoft YaHei" w:eastAsia="Microsoft YaHei" w:cs="Microsoft YaHei"/>
          <w:sz w:val="19"/>
          <w:szCs w:val="19"/>
          <w:spacing w:val="14"/>
          <w:position w:val="-2"/>
        </w:rPr>
        <w:t>89.</w:t>
      </w:r>
      <w:r>
        <w:rPr>
          <w:rFonts w:ascii="Microsoft YaHei" w:hAnsi="Microsoft YaHei" w:eastAsia="Microsoft YaHei" w:cs="Microsoft YaHei"/>
          <w:sz w:val="19"/>
          <w:szCs w:val="19"/>
          <w:spacing w:val="26"/>
          <w:w w:val="101"/>
          <w:position w:val="-2"/>
        </w:rPr>
        <w:t xml:space="preserve"> </w:t>
      </w:r>
      <w:r>
        <w:rPr>
          <w:rFonts w:ascii="Microsoft YaHei" w:hAnsi="Microsoft YaHei" w:eastAsia="Microsoft YaHei" w:cs="Microsoft YaHei"/>
          <w:sz w:val="19"/>
          <w:szCs w:val="19"/>
          <w:spacing w:val="14"/>
          <w:position w:val="-2"/>
        </w:rPr>
        <w:t>9</w:t>
      </w:r>
      <w:r>
        <w:rPr>
          <w:rFonts w:ascii="Microsoft YaHei" w:hAnsi="Microsoft YaHei" w:eastAsia="Microsoft YaHei" w:cs="Microsoft YaHei"/>
          <w:sz w:val="19"/>
          <w:szCs w:val="19"/>
          <w:spacing w:val="-26"/>
          <w:position w:val="-2"/>
        </w:rPr>
        <w:t xml:space="preserve"> </w:t>
      </w:r>
      <w:r>
        <w:rPr>
          <w:rFonts w:ascii="Microsoft YaHei" w:hAnsi="Microsoft YaHei" w:eastAsia="Microsoft YaHei" w:cs="Microsoft YaHei"/>
          <w:sz w:val="19"/>
          <w:szCs w:val="19"/>
          <w:spacing w:val="14"/>
        </w:rPr>
        <w:t>分</w:t>
      </w:r>
      <w:r>
        <w:rPr>
          <w:rFonts w:ascii="Microsoft YaHei" w:hAnsi="Microsoft YaHei" w:eastAsia="Microsoft YaHei" w:cs="Microsoft YaHei"/>
          <w:sz w:val="19"/>
          <w:szCs w:val="19"/>
          <w:spacing w:val="11"/>
        </w:rPr>
        <w:t>为良好</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11"/>
          <w:position w:val="-1"/>
        </w:rPr>
        <w:t>60. 0~</w:t>
      </w:r>
      <w:r>
        <w:rPr>
          <w:rFonts w:ascii="Microsoft YaHei" w:hAnsi="Microsoft YaHei" w:eastAsia="Microsoft YaHei" w:cs="Microsoft YaHei"/>
          <w:sz w:val="19"/>
          <w:szCs w:val="19"/>
          <w:spacing w:val="-32"/>
          <w:position w:val="-1"/>
        </w:rPr>
        <w:t xml:space="preserve"> </w:t>
      </w:r>
      <w:r>
        <w:rPr>
          <w:rFonts w:ascii="Microsoft YaHei" w:hAnsi="Microsoft YaHei" w:eastAsia="Microsoft YaHei" w:cs="Microsoft YaHei"/>
          <w:sz w:val="19"/>
          <w:szCs w:val="19"/>
          <w:spacing w:val="11"/>
          <w:position w:val="-1"/>
        </w:rPr>
        <w:t>79. 9</w:t>
      </w:r>
      <w:r>
        <w:rPr>
          <w:rFonts w:ascii="Microsoft YaHei" w:hAnsi="Microsoft YaHei" w:eastAsia="Microsoft YaHei" w:cs="Microsoft YaHei"/>
          <w:sz w:val="19"/>
          <w:szCs w:val="19"/>
          <w:spacing w:val="11"/>
        </w:rPr>
        <w:t>分为及格</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11"/>
          <w:position w:val="-1"/>
        </w:rPr>
        <w:t>59. 9</w:t>
      </w:r>
      <w:r>
        <w:rPr>
          <w:rFonts w:ascii="Microsoft YaHei" w:hAnsi="Microsoft YaHei" w:eastAsia="Microsoft YaHei" w:cs="Microsoft YaHei"/>
          <w:sz w:val="19"/>
          <w:szCs w:val="19"/>
          <w:spacing w:val="11"/>
        </w:rPr>
        <w:t>分及以下为不及格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position w:val="1"/>
        </w:rPr>
        <w:t>。</w:t>
      </w:r>
    </w:p>
    <w:p>
      <w:pPr>
        <w:ind w:left="534"/>
        <w:spacing w:before="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w:t>
      </w:r>
      <w:r>
        <w:rPr>
          <w:rFonts w:ascii="Microsoft YaHei" w:hAnsi="Microsoft YaHei" w:eastAsia="Microsoft YaHei" w:cs="Microsoft YaHei"/>
          <w:sz w:val="19"/>
          <w:szCs w:val="19"/>
          <w:spacing w:val="45"/>
          <w:w w:val="101"/>
        </w:rPr>
        <w:t xml:space="preserve"> </w:t>
      </w:r>
      <w:r>
        <w:rPr>
          <w:rFonts w:ascii="Microsoft YaHei" w:hAnsi="Microsoft YaHei" w:eastAsia="Microsoft YaHei" w:cs="Microsoft YaHei"/>
          <w:sz w:val="19"/>
          <w:szCs w:val="19"/>
          <w:spacing w:val="-1"/>
        </w:rPr>
        <w:t>每个学生</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每</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年</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定</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一</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次 ,</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
        </w:rPr>
        <w:t>记</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入《</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
        </w:rPr>
        <w:t>&lt;国</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家</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体</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康</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标</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准&gt;登</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记</w:t>
      </w:r>
    </w:p>
    <w:p>
      <w:pPr>
        <w:spacing w:line="179" w:lineRule="auto"/>
        <w:sectPr>
          <w:headerReference w:type="default" r:id="rId94"/>
          <w:footerReference w:type="default" r:id="rId95"/>
          <w:pgSz w:w="7416" w:h="11507"/>
          <w:pgMar w:top="872" w:right="445" w:bottom="364" w:left="109" w:header="196" w:footer="144" w:gutter="0"/>
        </w:sectPr>
        <w:rPr>
          <w:rFonts w:ascii="Microsoft YaHei" w:hAnsi="Microsoft YaHei" w:eastAsia="Microsoft YaHei" w:cs="Microsoft YaHei"/>
          <w:sz w:val="19"/>
          <w:szCs w:val="19"/>
        </w:rPr>
      </w:pPr>
    </w:p>
    <w:p>
      <w:pPr>
        <w:ind w:left="10" w:right="77" w:firstLine="5"/>
        <w:spacing w:before="168" w:line="23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卡》,</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8"/>
        </w:rPr>
        <w:t>同时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,测试成绩(含补测)计入学生成绩档案</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8"/>
        </w:rPr>
        <w:t>学生毕业时的成绩和等</w:t>
      </w:r>
      <w:r>
        <w:rPr>
          <w:rFonts w:ascii="Microsoft YaHei" w:hAnsi="Microsoft YaHei" w:eastAsia="Microsoft YaHei" w:cs="Microsoft YaHei"/>
          <w:sz w:val="19"/>
          <w:szCs w:val="19"/>
          <w:spacing w:val="16"/>
        </w:rPr>
        <w:t>级</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,按毕业当年学年总分的 50%与其他学年总分平均得分的</w:t>
      </w:r>
      <w:r>
        <w:rPr>
          <w:rFonts w:ascii="Microsoft YaHei" w:hAnsi="Microsoft YaHei" w:eastAsia="Microsoft YaHei" w:cs="Microsoft YaHei"/>
          <w:sz w:val="19"/>
          <w:szCs w:val="19"/>
          <w:spacing w:val="15"/>
        </w:rPr>
        <w:t xml:space="preserve"> 50%之和进行</w:t>
      </w:r>
      <w:r>
        <w:rPr>
          <w:rFonts w:ascii="Microsoft YaHei" w:hAnsi="Microsoft YaHei" w:eastAsia="Microsoft YaHei" w:cs="Microsoft YaHei"/>
          <w:sz w:val="19"/>
          <w:szCs w:val="19"/>
          <w:spacing w:val="7"/>
        </w:rPr>
        <w:t>评定</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w:t>
      </w:r>
    </w:p>
    <w:p>
      <w:pPr>
        <w:ind w:left="11" w:right="77" w:firstLine="423"/>
        <w:spacing w:before="3"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2"/>
        </w:rPr>
        <w:t>7.  </w:t>
      </w:r>
      <w:r>
        <w:rPr>
          <w:rFonts w:ascii="Microsoft YaHei" w:hAnsi="Microsoft YaHei" w:eastAsia="Microsoft YaHei" w:cs="Microsoft YaHei"/>
          <w:sz w:val="19"/>
          <w:szCs w:val="19"/>
          <w:spacing w:val="9"/>
        </w:rPr>
        <w:t>学生的《标准》测试成绩按评定等级记</w:t>
      </w:r>
      <w:r>
        <w:rPr>
          <w:rFonts w:ascii="Microsoft YaHei" w:hAnsi="Microsoft YaHei" w:eastAsia="Microsoft YaHei" w:cs="Microsoft YaHei"/>
          <w:sz w:val="19"/>
          <w:szCs w:val="19"/>
          <w:spacing w:val="8"/>
        </w:rPr>
        <w:t>入《国家学生体质健康标准登</w:t>
      </w:r>
      <w:r>
        <w:rPr>
          <w:rFonts w:ascii="Microsoft YaHei" w:hAnsi="Microsoft YaHei" w:eastAsia="Microsoft YaHei" w:cs="Microsoft YaHei"/>
          <w:sz w:val="19"/>
          <w:szCs w:val="19"/>
          <w:spacing w:val="8"/>
        </w:rPr>
        <w:t>记卡》,是学生评优</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、评奖</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、毕业的重要依据</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8"/>
        </w:rPr>
        <w:t>。学生测试成绩评定达到良好及</w:t>
      </w:r>
      <w:r>
        <w:rPr>
          <w:rFonts w:ascii="Microsoft YaHei" w:hAnsi="Microsoft YaHei" w:eastAsia="Microsoft YaHei" w:cs="Microsoft YaHei"/>
          <w:sz w:val="19"/>
          <w:szCs w:val="19"/>
          <w:spacing w:val="16"/>
        </w:rPr>
        <w:t>以上者</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,方可参加评优与评奖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right="70" w:firstLine="422"/>
        <w:spacing w:before="1"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8.  </w:t>
      </w:r>
      <w:r>
        <w:rPr>
          <w:rFonts w:ascii="Microsoft YaHei" w:hAnsi="Microsoft YaHei" w:eastAsia="Microsoft YaHei" w:cs="Microsoft YaHei"/>
          <w:sz w:val="19"/>
          <w:szCs w:val="19"/>
          <w:spacing w:val="17"/>
        </w:rPr>
        <w:t>测试成绩评定不及格者</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,在本学年度准予补测一次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,补测仍不及格</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6"/>
        </w:rPr>
        <w:t>则学年成绩评定为不及格</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6"/>
        </w:rPr>
        <w:t>。</w:t>
      </w:r>
    </w:p>
    <w:p>
      <w:pPr>
        <w:ind w:left="10" w:right="77" w:firstLine="425"/>
        <w:spacing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2"/>
        </w:rPr>
        <w:t>9.</w:t>
      </w:r>
      <w:r>
        <w:rPr>
          <w:rFonts w:ascii="Microsoft YaHei" w:hAnsi="Microsoft YaHei" w:eastAsia="Microsoft YaHei" w:cs="Microsoft YaHei"/>
          <w:sz w:val="19"/>
          <w:szCs w:val="19"/>
          <w:spacing w:val="1"/>
          <w:position w:val="-2"/>
        </w:rPr>
        <w:t xml:space="preserve">   </w:t>
      </w:r>
      <w:r>
        <w:rPr>
          <w:rFonts w:ascii="Microsoft YaHei" w:hAnsi="Microsoft YaHei" w:eastAsia="Microsoft YaHei" w:cs="Microsoft YaHei"/>
          <w:sz w:val="19"/>
          <w:szCs w:val="19"/>
          <w:spacing w:val="8"/>
        </w:rPr>
        <w:t>自</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8"/>
          <w:position w:val="-2"/>
        </w:rPr>
        <w:t>2017</w:t>
      </w:r>
      <w:r>
        <w:rPr>
          <w:rFonts w:ascii="Microsoft YaHei" w:hAnsi="Microsoft YaHei" w:eastAsia="Microsoft YaHei" w:cs="Microsoft YaHei"/>
          <w:sz w:val="19"/>
          <w:szCs w:val="19"/>
          <w:spacing w:val="8"/>
        </w:rPr>
        <w:t>级起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,学生毕业时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,《标准》测试</w:t>
      </w:r>
      <w:r>
        <w:rPr>
          <w:rFonts w:ascii="Microsoft YaHei" w:hAnsi="Microsoft YaHei" w:eastAsia="Microsoft YaHei" w:cs="Microsoft YaHei"/>
          <w:sz w:val="19"/>
          <w:szCs w:val="19"/>
          <w:spacing w:val="7"/>
        </w:rPr>
        <w:t>的成绩达不到</w:t>
      </w:r>
      <w:r>
        <w:rPr>
          <w:rFonts w:ascii="Microsoft YaHei" w:hAnsi="Microsoft YaHei" w:eastAsia="Microsoft YaHei" w:cs="Microsoft YaHei"/>
          <w:sz w:val="19"/>
          <w:szCs w:val="19"/>
          <w:spacing w:val="24"/>
          <w:w w:val="101"/>
        </w:rPr>
        <w:t xml:space="preserve"> </w:t>
      </w:r>
      <w:r>
        <w:rPr>
          <w:rFonts w:ascii="Microsoft YaHei" w:hAnsi="Microsoft YaHei" w:eastAsia="Microsoft YaHei" w:cs="Microsoft YaHei"/>
          <w:sz w:val="19"/>
          <w:szCs w:val="19"/>
          <w:spacing w:val="7"/>
          <w:position w:val="-2"/>
        </w:rPr>
        <w:t>50</w:t>
      </w:r>
      <w:r>
        <w:rPr>
          <w:rFonts w:ascii="Microsoft YaHei" w:hAnsi="Microsoft YaHei" w:eastAsia="Microsoft YaHei" w:cs="Microsoft YaHei"/>
          <w:sz w:val="19"/>
          <w:szCs w:val="19"/>
          <w:spacing w:val="7"/>
        </w:rPr>
        <w:t>分者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7"/>
        </w:rPr>
        <w:t>,按结</w:t>
      </w:r>
      <w:r>
        <w:rPr>
          <w:rFonts w:ascii="Microsoft YaHei" w:hAnsi="Microsoft YaHei" w:eastAsia="Microsoft YaHei" w:cs="Microsoft YaHei"/>
          <w:sz w:val="19"/>
          <w:szCs w:val="19"/>
          <w:spacing w:val="17"/>
        </w:rPr>
        <w:t>业或肄业处理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。学生在规定的学习年限内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,可参加学校组织的补测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,达到毕</w:t>
      </w:r>
      <w:r>
        <w:rPr>
          <w:rFonts w:ascii="Microsoft YaHei" w:hAnsi="Microsoft YaHei" w:eastAsia="Microsoft YaHei" w:cs="Microsoft YaHei"/>
          <w:sz w:val="19"/>
          <w:szCs w:val="19"/>
          <w:spacing w:val="15"/>
        </w:rPr>
        <w:t>业要求</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5"/>
        </w:rPr>
        <w:t>,可颁发毕业证书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1" w:firstLine="425"/>
        <w:spacing w:before="5"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10.  </w:t>
      </w:r>
      <w:r>
        <w:rPr>
          <w:rFonts w:ascii="Microsoft YaHei" w:hAnsi="Microsoft YaHei" w:eastAsia="Microsoft YaHei" w:cs="Microsoft YaHei"/>
          <w:sz w:val="19"/>
          <w:szCs w:val="19"/>
          <w:spacing w:val="13"/>
        </w:rPr>
        <w:t>学生因病或残疾可向学校提交暂缓或免予执行《标准》的申请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3"/>
        </w:rPr>
        <w:t>经</w:t>
      </w:r>
      <w:r>
        <w:rPr>
          <w:rFonts w:ascii="Microsoft YaHei" w:hAnsi="Microsoft YaHei" w:eastAsia="Microsoft YaHei" w:cs="Microsoft YaHei"/>
          <w:sz w:val="19"/>
          <w:szCs w:val="19"/>
          <w:spacing w:val="11"/>
        </w:rPr>
        <w:t>医疗单位证明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,体育学院核准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,可暂缓或免予执行《</w:t>
      </w:r>
      <w:r>
        <w:rPr>
          <w:rFonts w:ascii="Microsoft YaHei" w:hAnsi="Microsoft YaHei" w:eastAsia="Microsoft YaHei" w:cs="Microsoft YaHei"/>
          <w:sz w:val="19"/>
          <w:szCs w:val="19"/>
          <w:spacing w:val="10"/>
        </w:rPr>
        <w:t>标准》,并填写《免予执行</w:t>
      </w:r>
      <w:r>
        <w:rPr>
          <w:rFonts w:ascii="Microsoft YaHei" w:hAnsi="Microsoft YaHei" w:eastAsia="Microsoft YaHei" w:cs="Microsoft YaHei"/>
          <w:sz w:val="19"/>
          <w:szCs w:val="19"/>
          <w:spacing w:val="19"/>
        </w:rPr>
        <w:t>&lt;国家学生体质健康标准</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9"/>
        </w:rPr>
        <w:t>&gt;申请表》,存入学生档案</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9"/>
        </w:rPr>
        <w:t>确实丧失运</w:t>
      </w:r>
      <w:r>
        <w:rPr>
          <w:rFonts w:ascii="Microsoft YaHei" w:hAnsi="Microsoft YaHei" w:eastAsia="Microsoft YaHei" w:cs="Microsoft YaHei"/>
          <w:sz w:val="19"/>
          <w:szCs w:val="19"/>
          <w:spacing w:val="18"/>
        </w:rPr>
        <w:t>动能力</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7"/>
        </w:rPr>
        <w:t>被免予执行《标准》的残疾学生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,仍可参加</w:t>
      </w:r>
      <w:r>
        <w:rPr>
          <w:rFonts w:ascii="Microsoft YaHei" w:hAnsi="Microsoft YaHei" w:eastAsia="Microsoft YaHei" w:cs="Microsoft YaHei"/>
          <w:sz w:val="19"/>
          <w:szCs w:val="19"/>
          <w:spacing w:val="6"/>
        </w:rPr>
        <w:t>评优与评奖</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,毕业时《标准》成绩需</w:t>
      </w:r>
      <w:r>
        <w:rPr>
          <w:rFonts w:ascii="Microsoft YaHei" w:hAnsi="Microsoft YaHei" w:eastAsia="Microsoft YaHei" w:cs="Microsoft YaHei"/>
          <w:sz w:val="19"/>
          <w:szCs w:val="19"/>
          <w:spacing w:val="11"/>
        </w:rPr>
        <w:t>注明免测</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1"/>
        </w:rPr>
        <w:t>。</w:t>
      </w:r>
    </w:p>
    <w:p>
      <w:pPr>
        <w:ind w:left="437"/>
        <w:spacing w:before="1"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11.  </w:t>
      </w:r>
      <w:r>
        <w:rPr>
          <w:rFonts w:ascii="Microsoft YaHei" w:hAnsi="Microsoft YaHei" w:eastAsia="Microsoft YaHei" w:cs="Microsoft YaHei"/>
          <w:sz w:val="19"/>
          <w:szCs w:val="19"/>
          <w:spacing w:val="11"/>
        </w:rPr>
        <w:t>本办法自颁布之日起实施</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1"/>
        </w:rPr>
        <w:t>。</w:t>
      </w:r>
    </w:p>
    <w:p>
      <w:pPr>
        <w:ind w:left="437"/>
        <w:spacing w:before="46"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2"/>
        </w:rPr>
        <w:t>12.  </w:t>
      </w:r>
      <w:r>
        <w:rPr>
          <w:rFonts w:ascii="Microsoft YaHei" w:hAnsi="Microsoft YaHei" w:eastAsia="Microsoft YaHei" w:cs="Microsoft YaHei"/>
          <w:sz w:val="19"/>
          <w:szCs w:val="19"/>
          <w:spacing w:val="7"/>
        </w:rPr>
        <w:t>本办法由教务处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、体育学院负责解释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spacing w:line="183" w:lineRule="auto"/>
        <w:sectPr>
          <w:headerReference w:type="default" r:id="rId61"/>
          <w:footerReference w:type="default" r:id="rId96"/>
          <w:pgSz w:w="7416" w:h="11507"/>
          <w:pgMar w:top="872" w:right="441" w:bottom="364" w:left="196" w:header="196" w:footer="144" w:gutter="0"/>
        </w:sectPr>
        <w:rPr>
          <w:rFonts w:ascii="Microsoft YaHei" w:hAnsi="Microsoft YaHei" w:eastAsia="Microsoft YaHei" w:cs="Microsoft YaHei"/>
          <w:sz w:val="19"/>
          <w:szCs w:val="19"/>
        </w:rPr>
      </w:pPr>
    </w:p>
    <w:p>
      <w:pPr>
        <w:ind w:firstLine="87"/>
        <w:spacing w:line="675" w:lineRule="exact"/>
        <w:rPr/>
      </w:pPr>
      <w:r>
        <w:rPr>
          <w:position w:val="-13"/>
        </w:rPr>
        <w:drawing>
          <wp:inline distT="0" distB="0" distL="0" distR="0">
            <wp:extent cx="4247895" cy="428853"/>
            <wp:effectExtent l="0" t="0" r="0" b="0"/>
            <wp:docPr id="154" name="IM 154"/>
            <wp:cNvGraphicFramePr/>
            <a:graphic>
              <a:graphicData uri="http://schemas.openxmlformats.org/drawingml/2006/picture">
                <pic:pic>
                  <pic:nvPicPr>
                    <pic:cNvPr id="154" name="IM 154"/>
                    <pic:cNvPicPr/>
                  </pic:nvPicPr>
                  <pic:blipFill>
                    <a:blip r:embed="rId14"/>
                    <a:stretch>
                      <a:fillRect/>
                    </a:stretch>
                  </pic:blipFill>
                  <pic:spPr>
                    <a:xfrm rot="0">
                      <a:off x="0" y="0"/>
                      <a:ext cx="4247895" cy="428853"/>
                    </a:xfrm>
                    <a:prstGeom prst="rect">
                      <a:avLst/>
                    </a:prstGeom>
                  </pic:spPr>
                </pic:pic>
              </a:graphicData>
            </a:graphic>
          </wp:inline>
        </w:drawing>
      </w:r>
    </w:p>
    <w:p>
      <w:pPr>
        <w:pStyle w:val="BodyText"/>
        <w:spacing w:line="371" w:lineRule="auto"/>
        <w:rPr/>
      </w:pPr>
      <w:r/>
    </w:p>
    <w:p>
      <w:pPr>
        <w:ind w:left="2550"/>
        <w:spacing w:before="95" w:line="387" w:lineRule="exact"/>
        <w:outlineLvl w:val="1"/>
        <w:rPr>
          <w:rFonts w:ascii="SimHei" w:hAnsi="SimHei" w:eastAsia="SimHei" w:cs="SimHei"/>
          <w:sz w:val="29"/>
          <w:szCs w:val="29"/>
        </w:rPr>
      </w:pPr>
      <w:bookmarkStart w:name="bookmark79" w:id="25"/>
      <w:bookmarkEnd w:id="25"/>
      <w:bookmarkStart w:name="bookmark19" w:id="26"/>
      <w:bookmarkEnd w:id="26"/>
      <w:r>
        <w:rPr>
          <w:rFonts w:ascii="SimHei" w:hAnsi="SimHei" w:eastAsia="SimHei" w:cs="SimHei"/>
          <w:sz w:val="29"/>
          <w:szCs w:val="29"/>
          <w:b/>
          <w:bCs/>
          <w:spacing w:val="10"/>
          <w:position w:val="1"/>
        </w:rPr>
        <w:t>内江师范学院</w:t>
      </w:r>
    </w:p>
    <w:p>
      <w:pPr>
        <w:ind w:left="2371" w:right="532" w:hanging="1733"/>
        <w:spacing w:before="31" w:line="233" w:lineRule="auto"/>
        <w:outlineLvl w:val="1"/>
        <w:rPr>
          <w:rFonts w:ascii="Microsoft YaHei" w:hAnsi="Microsoft YaHei" w:eastAsia="Microsoft YaHei" w:cs="Microsoft YaHei"/>
          <w:sz w:val="29"/>
          <w:szCs w:val="29"/>
        </w:rPr>
      </w:pPr>
      <w:bookmarkStart w:name="bookmark19" w:id="27"/>
      <w:bookmarkEnd w:id="27"/>
      <w:r>
        <w:rPr>
          <w:rFonts w:ascii="SimHei" w:hAnsi="SimHei" w:eastAsia="SimHei" w:cs="SimHei"/>
          <w:sz w:val="29"/>
          <w:szCs w:val="29"/>
          <w:b/>
          <w:bCs/>
          <w:spacing w:val="19"/>
        </w:rPr>
        <w:t>普通全日制本科毕业生学士学位授予工作</w:t>
      </w:r>
      <w:bookmarkStart w:name="bookmark19" w:id="28"/>
      <w:bookmarkEnd w:id="28"/>
      <w:r>
        <w:rPr>
          <w:rFonts w:ascii="SimHei" w:hAnsi="SimHei" w:eastAsia="SimHei" w:cs="SimHei"/>
          <w:sz w:val="29"/>
          <w:szCs w:val="29"/>
          <w:b/>
          <w:bCs/>
          <w:spacing w:val="26"/>
        </w:rPr>
        <w:t>实施细则</w:t>
      </w:r>
      <w:r>
        <w:rPr>
          <w:rFonts w:ascii="Microsoft YaHei" w:hAnsi="Microsoft YaHei" w:eastAsia="Microsoft YaHei" w:cs="Microsoft YaHei"/>
          <w:sz w:val="29"/>
          <w:szCs w:val="29"/>
          <w:spacing w:val="26"/>
        </w:rPr>
        <w:t>(</w:t>
      </w:r>
      <w:r>
        <w:rPr>
          <w:rFonts w:ascii="SimHei" w:hAnsi="SimHei" w:eastAsia="SimHei" w:cs="SimHei"/>
          <w:sz w:val="29"/>
          <w:szCs w:val="29"/>
          <w:b/>
          <w:bCs/>
          <w:spacing w:val="26"/>
        </w:rPr>
        <w:t>修订</w:t>
      </w:r>
      <w:r>
        <w:rPr>
          <w:rFonts w:ascii="Microsoft YaHei" w:hAnsi="Microsoft YaHei" w:eastAsia="Microsoft YaHei" w:cs="Microsoft YaHei"/>
          <w:sz w:val="29"/>
          <w:szCs w:val="29"/>
          <w:spacing w:val="26"/>
        </w:rPr>
        <w:t>)</w:t>
      </w:r>
    </w:p>
    <w:p>
      <w:pPr>
        <w:ind w:left="2568"/>
        <w:spacing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内师院发〔2025〕2号</w:t>
      </w:r>
    </w:p>
    <w:p>
      <w:pPr>
        <w:pStyle w:val="BodyText"/>
        <w:spacing w:line="286" w:lineRule="auto"/>
        <w:rPr/>
      </w:pPr>
      <w:r/>
    </w:p>
    <w:p>
      <w:pPr>
        <w:ind w:left="2689"/>
        <w:spacing w:before="62" w:line="253" w:lineRule="exact"/>
        <w:rPr>
          <w:rFonts w:ascii="SimHei" w:hAnsi="SimHei" w:eastAsia="SimHei" w:cs="SimHei"/>
          <w:sz w:val="19"/>
          <w:szCs w:val="19"/>
        </w:rPr>
      </w:pPr>
      <w:r>
        <w:rPr>
          <w:rFonts w:ascii="SimHei" w:hAnsi="SimHei" w:eastAsia="SimHei" w:cs="SimHei"/>
          <w:sz w:val="19"/>
          <w:szCs w:val="19"/>
          <w:spacing w:val="4"/>
          <w:position w:val="1"/>
        </w:rPr>
        <w:t>第一章</w:t>
      </w:r>
      <w:r>
        <w:rPr>
          <w:rFonts w:ascii="SimHei" w:hAnsi="SimHei" w:eastAsia="SimHei" w:cs="SimHei"/>
          <w:sz w:val="19"/>
          <w:szCs w:val="19"/>
          <w:spacing w:val="8"/>
          <w:position w:val="1"/>
        </w:rPr>
        <w:t xml:space="preserve">   </w:t>
      </w:r>
      <w:r>
        <w:rPr>
          <w:rFonts w:ascii="SimHei" w:hAnsi="SimHei" w:eastAsia="SimHei" w:cs="SimHei"/>
          <w:sz w:val="19"/>
          <w:szCs w:val="19"/>
          <w:spacing w:val="4"/>
          <w:position w:val="1"/>
        </w:rPr>
        <w:t>总</w:t>
      </w:r>
      <w:r>
        <w:rPr>
          <w:rFonts w:ascii="SimHei" w:hAnsi="SimHei" w:eastAsia="SimHei" w:cs="SimHei"/>
          <w:sz w:val="19"/>
          <w:szCs w:val="19"/>
          <w:spacing w:val="22"/>
          <w:position w:val="1"/>
        </w:rPr>
        <w:t xml:space="preserve">  </w:t>
      </w:r>
      <w:r>
        <w:rPr>
          <w:rFonts w:ascii="SimHei" w:hAnsi="SimHei" w:eastAsia="SimHei" w:cs="SimHei"/>
          <w:sz w:val="19"/>
          <w:szCs w:val="19"/>
          <w:spacing w:val="4"/>
          <w:position w:val="1"/>
        </w:rPr>
        <w:t>则</w:t>
      </w:r>
    </w:p>
    <w:p>
      <w:pPr>
        <w:pStyle w:val="BodyText"/>
        <w:spacing w:line="289" w:lineRule="auto"/>
        <w:rPr/>
      </w:pPr>
      <w:r/>
    </w:p>
    <w:p>
      <w:pPr>
        <w:ind w:firstLine="523"/>
        <w:spacing w:before="82" w:line="226" w:lineRule="auto"/>
        <w:rPr>
          <w:rFonts w:ascii="Microsoft YaHei" w:hAnsi="Microsoft YaHei" w:eastAsia="Microsoft YaHei" w:cs="Microsoft YaHei"/>
          <w:sz w:val="19"/>
          <w:szCs w:val="19"/>
        </w:rPr>
      </w:pPr>
      <w:r>
        <w:rPr>
          <w:rFonts w:ascii="SimHei" w:hAnsi="SimHei" w:eastAsia="SimHei" w:cs="SimHei"/>
          <w:sz w:val="19"/>
          <w:szCs w:val="19"/>
          <w:spacing w:val="18"/>
        </w:rPr>
        <w:t>第一条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为规范学校学士学位授予工作</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,保护学位申请人的</w:t>
      </w:r>
      <w:r>
        <w:rPr>
          <w:rFonts w:ascii="Microsoft YaHei" w:hAnsi="Microsoft YaHei" w:eastAsia="Microsoft YaHei" w:cs="Microsoft YaHei"/>
          <w:sz w:val="19"/>
          <w:szCs w:val="19"/>
          <w:spacing w:val="17"/>
        </w:rPr>
        <w:t>合法权益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2"/>
        </w:rPr>
        <w:t>确保学士学位授予质量</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2"/>
        </w:rPr>
        <w:t>,根据《中华人民共和国学位法》、国务院学位委员会</w:t>
      </w:r>
      <w:r>
        <w:rPr>
          <w:rFonts w:ascii="Microsoft YaHei" w:hAnsi="Microsoft YaHei" w:eastAsia="Microsoft YaHei" w:cs="Microsoft YaHei"/>
          <w:sz w:val="19"/>
          <w:szCs w:val="19"/>
          <w:spacing w:val="7"/>
        </w:rPr>
        <w:t>《学士学位授权与授予管理办法》(学位〔2019〕</w:t>
      </w:r>
      <w:r>
        <w:rPr>
          <w:rFonts w:ascii="Microsoft YaHei" w:hAnsi="Microsoft YaHei" w:eastAsia="Microsoft YaHei" w:cs="Microsoft YaHei"/>
          <w:sz w:val="19"/>
          <w:szCs w:val="19"/>
          <w:spacing w:val="7"/>
          <w:position w:val="-2"/>
        </w:rPr>
        <w:t>20</w:t>
      </w:r>
      <w:r>
        <w:rPr>
          <w:rFonts w:ascii="Microsoft YaHei" w:hAnsi="Microsoft YaHei" w:eastAsia="Microsoft YaHei" w:cs="Microsoft YaHei"/>
          <w:sz w:val="19"/>
          <w:szCs w:val="19"/>
          <w:spacing w:val="7"/>
        </w:rPr>
        <w:t>号</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、《四川省学士学位授</w:t>
      </w:r>
      <w:r>
        <w:rPr>
          <w:rFonts w:ascii="Microsoft YaHei" w:hAnsi="Microsoft YaHei" w:eastAsia="Microsoft YaHei" w:cs="Microsoft YaHei"/>
          <w:sz w:val="19"/>
          <w:szCs w:val="19"/>
          <w:spacing w:val="5"/>
        </w:rPr>
        <w:t>权与授予管理实</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施</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细</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则》(川</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位〔2022〕</w:t>
      </w:r>
      <w:r>
        <w:rPr>
          <w:rFonts w:ascii="Microsoft YaHei" w:hAnsi="Microsoft YaHei" w:eastAsia="Microsoft YaHei" w:cs="Microsoft YaHei"/>
          <w:sz w:val="19"/>
          <w:szCs w:val="19"/>
          <w:spacing w:val="5"/>
          <w:position w:val="-2"/>
        </w:rPr>
        <w:t>5</w:t>
      </w:r>
      <w:r>
        <w:rPr>
          <w:rFonts w:ascii="Microsoft YaHei" w:hAnsi="Microsoft YaHei" w:eastAsia="Microsoft YaHei" w:cs="Microsoft YaHei"/>
          <w:sz w:val="19"/>
          <w:szCs w:val="19"/>
          <w:spacing w:val="-21"/>
          <w:position w:val="-2"/>
        </w:rPr>
        <w:t xml:space="preserve"> </w:t>
      </w:r>
      <w:r>
        <w:rPr>
          <w:rFonts w:ascii="Microsoft YaHei" w:hAnsi="Microsoft YaHei" w:eastAsia="Microsoft YaHei" w:cs="Microsoft YaHei"/>
          <w:sz w:val="19"/>
          <w:szCs w:val="19"/>
          <w:spacing w:val="5"/>
        </w:rPr>
        <w:t>号)文</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件</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5"/>
        </w:rPr>
        <w:t>结</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合</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我</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校</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实</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rPr>
        <w:t>际</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情</w:t>
      </w:r>
      <w:r>
        <w:rPr>
          <w:rFonts w:ascii="Microsoft YaHei" w:hAnsi="Microsoft YaHei" w:eastAsia="Microsoft YaHei" w:cs="Microsoft YaHei"/>
          <w:sz w:val="19"/>
          <w:szCs w:val="19"/>
          <w:spacing w:val="25"/>
        </w:rPr>
        <w:t>况</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5"/>
        </w:rPr>
        <w:t>,制定本细则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5"/>
        </w:rPr>
        <w:t>。</w:t>
      </w:r>
    </w:p>
    <w:p>
      <w:pPr>
        <w:ind w:left="103" w:right="6" w:firstLine="420"/>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8"/>
        </w:rPr>
        <w:t>第二条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学校按教育部批准或备案设置专业时规定的学科门类授予学</w:t>
      </w:r>
      <w:r>
        <w:rPr>
          <w:rFonts w:ascii="Microsoft YaHei" w:hAnsi="Microsoft YaHei" w:eastAsia="Microsoft YaHei" w:cs="Microsoft YaHei"/>
          <w:sz w:val="19"/>
          <w:szCs w:val="19"/>
          <w:spacing w:val="8"/>
        </w:rPr>
        <w:t>士学位</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w:t>
      </w:r>
    </w:p>
    <w:p>
      <w:pPr>
        <w:ind w:left="100" w:right="6" w:firstLine="423"/>
        <w:spacing w:before="2" w:line="237" w:lineRule="auto"/>
        <w:rPr>
          <w:rFonts w:ascii="Microsoft YaHei" w:hAnsi="Microsoft YaHei" w:eastAsia="Microsoft YaHei" w:cs="Microsoft YaHei"/>
          <w:sz w:val="19"/>
          <w:szCs w:val="19"/>
        </w:rPr>
      </w:pPr>
      <w:r>
        <w:rPr>
          <w:rFonts w:ascii="SimHei" w:hAnsi="SimHei" w:eastAsia="SimHei" w:cs="SimHei"/>
          <w:sz w:val="19"/>
          <w:szCs w:val="19"/>
          <w:spacing w:val="18"/>
        </w:rPr>
        <w:t>第三条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本细则适用于我校接受普通高等学历教育的全日制本科毕业</w:t>
      </w:r>
      <w:r>
        <w:rPr>
          <w:rFonts w:ascii="Microsoft YaHei" w:hAnsi="Microsoft YaHei" w:eastAsia="Microsoft YaHei" w:cs="Microsoft YaHei"/>
          <w:sz w:val="19"/>
          <w:szCs w:val="19"/>
          <w:spacing w:val="-1"/>
        </w:rPr>
        <w:t>生</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w:t>
      </w:r>
    </w:p>
    <w:p>
      <w:pPr>
        <w:ind w:left="2410"/>
        <w:spacing w:before="297" w:line="253" w:lineRule="exact"/>
        <w:rPr>
          <w:rFonts w:ascii="SimHei" w:hAnsi="SimHei" w:eastAsia="SimHei" w:cs="SimHei"/>
          <w:sz w:val="19"/>
          <w:szCs w:val="19"/>
        </w:rPr>
      </w:pPr>
      <w:r>
        <w:rPr>
          <w:rFonts w:ascii="SimHei" w:hAnsi="SimHei" w:eastAsia="SimHei" w:cs="SimHei"/>
          <w:sz w:val="19"/>
          <w:szCs w:val="19"/>
          <w:spacing w:val="13"/>
          <w:position w:val="1"/>
        </w:rPr>
        <w:t>第二章</w:t>
      </w:r>
      <w:r>
        <w:rPr>
          <w:rFonts w:ascii="SimHei" w:hAnsi="SimHei" w:eastAsia="SimHei" w:cs="SimHei"/>
          <w:sz w:val="19"/>
          <w:szCs w:val="19"/>
          <w:spacing w:val="26"/>
          <w:position w:val="1"/>
        </w:rPr>
        <w:t xml:space="preserve">  </w:t>
      </w:r>
      <w:r>
        <w:rPr>
          <w:rFonts w:ascii="SimHei" w:hAnsi="SimHei" w:eastAsia="SimHei" w:cs="SimHei"/>
          <w:sz w:val="19"/>
          <w:szCs w:val="19"/>
          <w:spacing w:val="13"/>
          <w:position w:val="1"/>
        </w:rPr>
        <w:t>学位授予条件</w:t>
      </w:r>
    </w:p>
    <w:p>
      <w:pPr>
        <w:pStyle w:val="BodyText"/>
        <w:spacing w:line="292" w:lineRule="auto"/>
        <w:rPr/>
      </w:pPr>
      <w:r/>
    </w:p>
    <w:p>
      <w:pPr>
        <w:ind w:left="100" w:right="6" w:firstLine="423"/>
        <w:spacing w:before="82" w:line="236" w:lineRule="auto"/>
        <w:rPr>
          <w:rFonts w:ascii="Microsoft YaHei" w:hAnsi="Microsoft YaHei" w:eastAsia="Microsoft YaHei" w:cs="Microsoft YaHei"/>
          <w:sz w:val="19"/>
          <w:szCs w:val="19"/>
        </w:rPr>
      </w:pPr>
      <w:r>
        <w:rPr>
          <w:rFonts w:ascii="SimHei" w:hAnsi="SimHei" w:eastAsia="SimHei" w:cs="SimHei"/>
          <w:sz w:val="19"/>
          <w:szCs w:val="19"/>
          <w:spacing w:val="21"/>
        </w:rPr>
        <w:t>第四条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符合下列条件的本科毕业生</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,经学校学位评定委员会审议通</w:t>
      </w:r>
      <w:r>
        <w:rPr>
          <w:rFonts w:ascii="Microsoft YaHei" w:hAnsi="Microsoft YaHei" w:eastAsia="Microsoft YaHei" w:cs="Microsoft YaHei"/>
          <w:sz w:val="19"/>
          <w:szCs w:val="19"/>
          <w:spacing w:val="15"/>
        </w:rPr>
        <w:t>过</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,授予学士学位</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rPr>
        <w:t>:</w:t>
      </w:r>
    </w:p>
    <w:p>
      <w:pPr>
        <w:ind w:left="534"/>
        <w:spacing w:before="1"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(一)政治思想品德方面</w:t>
      </w:r>
    </w:p>
    <w:p>
      <w:pPr>
        <w:ind w:left="97" w:right="6" w:firstLine="419"/>
        <w:spacing w:before="73"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拥护中国共产党的领导</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1"/>
        </w:rPr>
        <w:t>,拥护社会主义制度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,遵守宪法和法律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,遵守学</w:t>
      </w:r>
      <w:r>
        <w:rPr>
          <w:rFonts w:ascii="Microsoft YaHei" w:hAnsi="Microsoft YaHei" w:eastAsia="Microsoft YaHei" w:cs="Microsoft YaHei"/>
          <w:sz w:val="19"/>
          <w:szCs w:val="19"/>
          <w:spacing w:val="15"/>
        </w:rPr>
        <w:t>术道德和学术规范</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5"/>
        </w:rPr>
        <w:t>。</w:t>
      </w:r>
    </w:p>
    <w:p>
      <w:pPr>
        <w:ind w:left="534"/>
        <w:spacing w:before="1"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(二)学业水平方面</w:t>
      </w:r>
    </w:p>
    <w:p>
      <w:pPr>
        <w:ind w:left="100" w:right="6" w:firstLine="418"/>
        <w:spacing w:before="74" w:line="23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接受本科教育</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8"/>
        </w:rPr>
        <w:t>,通过规定的课程考核或者修满相应学分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,通过毕业论文</w:t>
      </w:r>
      <w:r>
        <w:rPr>
          <w:rFonts w:ascii="Microsoft YaHei" w:hAnsi="Microsoft YaHei" w:eastAsia="Microsoft YaHei" w:cs="Microsoft YaHei"/>
          <w:sz w:val="19"/>
          <w:szCs w:val="19"/>
          <w:spacing w:val="18"/>
        </w:rPr>
        <w:t>或者毕业设计等毕业环节审查</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,表明学位申请人达到下列水平的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,授予学士</w:t>
      </w:r>
      <w:r>
        <w:rPr>
          <w:rFonts w:ascii="Microsoft YaHei" w:hAnsi="Microsoft YaHei" w:eastAsia="Microsoft YaHei" w:cs="Microsoft YaHei"/>
          <w:sz w:val="19"/>
          <w:szCs w:val="19"/>
          <w:spacing w:val="11"/>
        </w:rPr>
        <w:t>学位</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1"/>
        </w:rPr>
        <w:t>:</w:t>
      </w:r>
    </w:p>
    <w:p>
      <w:pPr>
        <w:ind w:left="97" w:right="1" w:firstLine="426"/>
        <w:spacing w:before="3" w:line="23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1. </w:t>
      </w:r>
      <w:r>
        <w:rPr>
          <w:rFonts w:ascii="Microsoft YaHei" w:hAnsi="Microsoft YaHei" w:eastAsia="Microsoft YaHei" w:cs="Microsoft YaHei"/>
          <w:sz w:val="19"/>
          <w:szCs w:val="19"/>
          <w:spacing w:val="13"/>
        </w:rPr>
        <w:t>在本学科或者专业领域较好地掌握基础理论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、专门知识</w:t>
      </w:r>
      <w:r>
        <w:rPr>
          <w:rFonts w:ascii="Microsoft YaHei" w:hAnsi="Microsoft YaHei" w:eastAsia="Microsoft YaHei" w:cs="Microsoft YaHei"/>
          <w:sz w:val="19"/>
          <w:szCs w:val="19"/>
          <w:spacing w:val="12"/>
        </w:rPr>
        <w:t>和基本技能</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18"/>
        </w:rPr>
        <w:t>具有从事学术研究或者承担专业实践工作的初步能力</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w:t>
      </w:r>
    </w:p>
    <w:p>
      <w:pPr>
        <w:spacing w:line="234" w:lineRule="auto"/>
        <w:sectPr>
          <w:headerReference w:type="default" r:id="rId11"/>
          <w:footerReference w:type="default" r:id="rId97"/>
          <w:pgSz w:w="7416" w:h="11507"/>
          <w:pgMar w:top="196" w:right="512" w:bottom="364" w:left="109" w:header="0" w:footer="144" w:gutter="0"/>
        </w:sectPr>
        <w:rPr>
          <w:rFonts w:ascii="Microsoft YaHei" w:hAnsi="Microsoft YaHei" w:eastAsia="Microsoft YaHei" w:cs="Microsoft YaHei"/>
          <w:sz w:val="19"/>
          <w:szCs w:val="19"/>
        </w:rPr>
      </w:pPr>
    </w:p>
    <w:p>
      <w:pPr>
        <w:ind w:firstLine="79"/>
        <w:spacing w:line="675" w:lineRule="exact"/>
        <w:rPr/>
      </w:pPr>
      <w:r>
        <w:rPr>
          <w:position w:val="-13"/>
        </w:rPr>
        <w:drawing>
          <wp:inline distT="0" distB="0" distL="0" distR="0">
            <wp:extent cx="4247895" cy="428853"/>
            <wp:effectExtent l="0" t="0" r="0" b="0"/>
            <wp:docPr id="156" name="IM 156"/>
            <wp:cNvGraphicFramePr/>
            <a:graphic>
              <a:graphicData uri="http://schemas.openxmlformats.org/drawingml/2006/picture">
                <pic:pic>
                  <pic:nvPicPr>
                    <pic:cNvPr id="156" name="IM 156"/>
                    <pic:cNvPicPr/>
                  </pic:nvPicPr>
                  <pic:blipFill>
                    <a:blip r:embed="rId16"/>
                    <a:stretch>
                      <a:fillRect/>
                    </a:stretch>
                  </pic:blipFill>
                  <pic:spPr>
                    <a:xfrm rot="0">
                      <a:off x="0" y="0"/>
                      <a:ext cx="4247895" cy="428853"/>
                    </a:xfrm>
                    <a:prstGeom prst="rect">
                      <a:avLst/>
                    </a:prstGeom>
                  </pic:spPr>
                </pic:pic>
              </a:graphicData>
            </a:graphic>
          </wp:inline>
        </w:drawing>
      </w:r>
    </w:p>
    <w:p>
      <w:pPr>
        <w:ind w:left="91" w:firstLine="421"/>
        <w:spacing w:before="167" w:line="22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2. </w:t>
      </w:r>
      <w:r>
        <w:rPr>
          <w:rFonts w:ascii="Microsoft YaHei" w:hAnsi="Microsoft YaHei" w:eastAsia="Microsoft YaHei" w:cs="Microsoft YaHei"/>
          <w:sz w:val="19"/>
          <w:szCs w:val="19"/>
          <w:spacing w:val="16"/>
        </w:rPr>
        <w:t>在学校规定最长学习年限内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,修完本专业培养方案规定的学分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,成绩</w:t>
      </w:r>
      <w:r>
        <w:rPr>
          <w:rFonts w:ascii="Microsoft YaHei" w:hAnsi="Microsoft YaHei" w:eastAsia="Microsoft YaHei" w:cs="Microsoft YaHei"/>
          <w:sz w:val="19"/>
          <w:szCs w:val="19"/>
          <w:spacing w:val="17"/>
        </w:rPr>
        <w:t>优良</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,达到毕业要求的本科毕业生</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w:t>
      </w:r>
    </w:p>
    <w:p>
      <w:pPr>
        <w:ind w:left="514"/>
        <w:spacing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3. </w:t>
      </w:r>
      <w:r>
        <w:rPr>
          <w:rFonts w:ascii="Microsoft YaHei" w:hAnsi="Microsoft YaHei" w:eastAsia="Microsoft YaHei" w:cs="Microsoft YaHei"/>
          <w:sz w:val="19"/>
          <w:szCs w:val="19"/>
          <w:spacing w:val="13"/>
        </w:rPr>
        <w:t>毕业要求课程平均学分绩点</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3"/>
        </w:rPr>
        <w:t>≥2</w:t>
      </w:r>
      <w:r>
        <w:rPr>
          <w:rFonts w:ascii="Microsoft YaHei" w:hAnsi="Microsoft YaHei" w:eastAsia="Microsoft YaHei" w:cs="Microsoft YaHei"/>
          <w:sz w:val="19"/>
          <w:szCs w:val="19"/>
          <w:spacing w:val="13"/>
          <w:position w:val="-2"/>
        </w:rPr>
        <w:t>. 00</w:t>
      </w:r>
      <w:r>
        <w:rPr>
          <w:rFonts w:ascii="Microsoft YaHei" w:hAnsi="Microsoft YaHei" w:eastAsia="Microsoft YaHei" w:cs="Microsoft YaHei"/>
          <w:sz w:val="19"/>
          <w:szCs w:val="19"/>
          <w:spacing w:val="13"/>
          <w:position w:val="1"/>
        </w:rPr>
        <w:t>;</w:t>
      </w:r>
    </w:p>
    <w:p>
      <w:pPr>
        <w:ind w:left="97" w:firstLine="413"/>
        <w:spacing w:before="15" w:line="20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position w:val="-2"/>
        </w:rPr>
        <w:t>4.</w:t>
      </w:r>
      <w:r>
        <w:rPr>
          <w:rFonts w:ascii="Microsoft YaHei" w:hAnsi="Microsoft YaHei" w:eastAsia="Microsoft YaHei" w:cs="Microsoft YaHei"/>
          <w:sz w:val="19"/>
          <w:szCs w:val="19"/>
          <w:spacing w:val="21"/>
          <w:w w:val="101"/>
          <w:position w:val="-2"/>
        </w:rPr>
        <w:t xml:space="preserve"> </w:t>
      </w:r>
      <w:r>
        <w:rPr>
          <w:rFonts w:ascii="Microsoft YaHei" w:hAnsi="Microsoft YaHei" w:eastAsia="Microsoft YaHei" w:cs="Microsoft YaHei"/>
          <w:sz w:val="19"/>
          <w:szCs w:val="19"/>
          <w:spacing w:val="3"/>
        </w:rPr>
        <w:t>累计考核不合格</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课</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重</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未</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过</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专</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业</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毕</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要</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求</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最</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低</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分</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2"/>
        </w:rPr>
        <w:t>的</w:t>
      </w:r>
      <w:r>
        <w:rPr>
          <w:rFonts w:ascii="Microsoft YaHei" w:hAnsi="Microsoft YaHei" w:eastAsia="Microsoft YaHei" w:cs="Microsoft YaHei"/>
          <w:sz w:val="19"/>
          <w:szCs w:val="19"/>
          <w:spacing w:val="1"/>
        </w:rPr>
        <w:t>10%</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position w:val="3"/>
        </w:rPr>
        <w:t>。</w:t>
      </w:r>
    </w:p>
    <w:p>
      <w:pPr>
        <w:ind w:left="516"/>
        <w:spacing w:line="205" w:lineRule="auto"/>
        <w:rPr>
          <w:rFonts w:ascii="Microsoft YaHei" w:hAnsi="Microsoft YaHei" w:eastAsia="Microsoft YaHei" w:cs="Microsoft YaHei"/>
          <w:sz w:val="19"/>
          <w:szCs w:val="19"/>
        </w:rPr>
      </w:pPr>
      <w:r>
        <w:rPr>
          <w:rFonts w:ascii="SimHei" w:hAnsi="SimHei" w:eastAsia="SimHei" w:cs="SimHei"/>
          <w:sz w:val="19"/>
          <w:szCs w:val="19"/>
          <w:spacing w:val="17"/>
        </w:rPr>
        <w:t>第五条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凡有下列情况之一者</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,不得授予学士学位</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527"/>
        <w:spacing w:before="47"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(一)处分未解除者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p>
    <w:p>
      <w:pPr>
        <w:ind w:left="527"/>
        <w:spacing w:before="73"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(二)校学位评定委员会审议裁决认为不能授予学士学位者</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9"/>
        </w:rPr>
        <w:t>。</w:t>
      </w:r>
    </w:p>
    <w:p>
      <w:pPr>
        <w:ind w:left="88" w:firstLine="428"/>
        <w:spacing w:before="63" w:line="224" w:lineRule="auto"/>
        <w:jc w:val="both"/>
        <w:rPr>
          <w:rFonts w:ascii="Microsoft YaHei" w:hAnsi="Microsoft YaHei" w:eastAsia="Microsoft YaHei" w:cs="Microsoft YaHei"/>
          <w:sz w:val="19"/>
          <w:szCs w:val="19"/>
        </w:rPr>
      </w:pPr>
      <w:r>
        <w:rPr>
          <w:rFonts w:ascii="SimHei" w:hAnsi="SimHei" w:eastAsia="SimHei" w:cs="SimHei"/>
          <w:sz w:val="19"/>
          <w:szCs w:val="19"/>
          <w:spacing w:val="16"/>
        </w:rPr>
        <w:t>第六条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本科毕业生因不符合第四条第二款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position w:val="-2"/>
        </w:rPr>
        <w:t>3</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6"/>
          <w:position w:val="-2"/>
        </w:rPr>
        <w:t>4</w:t>
      </w:r>
      <w:r>
        <w:rPr>
          <w:rFonts w:ascii="Microsoft YaHei" w:hAnsi="Microsoft YaHei" w:eastAsia="Microsoft YaHei" w:cs="Microsoft YaHei"/>
          <w:sz w:val="19"/>
          <w:szCs w:val="19"/>
          <w:spacing w:val="-29"/>
          <w:position w:val="-2"/>
        </w:rPr>
        <w:t xml:space="preserve"> </w:t>
      </w:r>
      <w:r>
        <w:rPr>
          <w:rFonts w:ascii="Microsoft YaHei" w:hAnsi="Microsoft YaHei" w:eastAsia="Microsoft YaHei" w:cs="Microsoft YaHei"/>
          <w:sz w:val="19"/>
          <w:szCs w:val="19"/>
          <w:spacing w:val="16"/>
        </w:rPr>
        <w:t>项之一</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,不能授予学</w:t>
      </w:r>
      <w:r>
        <w:rPr>
          <w:rFonts w:ascii="Microsoft YaHei" w:hAnsi="Microsoft YaHei" w:eastAsia="Microsoft YaHei" w:cs="Microsoft YaHei"/>
          <w:sz w:val="19"/>
          <w:szCs w:val="19"/>
          <w:spacing w:val="16"/>
        </w:rPr>
        <w:t>士学位的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,若具备下列情况之一</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,且毕业要求课程平均学</w:t>
      </w:r>
      <w:r>
        <w:rPr>
          <w:rFonts w:ascii="Microsoft YaHei" w:hAnsi="Microsoft YaHei" w:eastAsia="Microsoft YaHei" w:cs="Microsoft YaHei"/>
          <w:sz w:val="19"/>
          <w:szCs w:val="19"/>
          <w:spacing w:val="15"/>
        </w:rPr>
        <w:t>分绩点</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5"/>
        </w:rPr>
        <w:t>≥1</w:t>
      </w:r>
      <w:r>
        <w:rPr>
          <w:rFonts w:ascii="Microsoft YaHei" w:hAnsi="Microsoft YaHei" w:eastAsia="Microsoft YaHei" w:cs="Microsoft YaHei"/>
          <w:sz w:val="19"/>
          <w:szCs w:val="19"/>
          <w:spacing w:val="15"/>
          <w:position w:val="-2"/>
        </w:rPr>
        <w:t>.</w:t>
      </w:r>
      <w:r>
        <w:rPr>
          <w:rFonts w:ascii="Microsoft YaHei" w:hAnsi="Microsoft YaHei" w:eastAsia="Microsoft YaHei" w:cs="Microsoft YaHei"/>
          <w:sz w:val="19"/>
          <w:szCs w:val="19"/>
          <w:spacing w:val="24"/>
          <w:position w:val="-2"/>
        </w:rPr>
        <w:t xml:space="preserve"> </w:t>
      </w:r>
      <w:r>
        <w:rPr>
          <w:rFonts w:ascii="Microsoft YaHei" w:hAnsi="Microsoft YaHei" w:eastAsia="Microsoft YaHei" w:cs="Microsoft YaHei"/>
          <w:sz w:val="19"/>
          <w:szCs w:val="19"/>
          <w:spacing w:val="15"/>
          <w:position w:val="-2"/>
        </w:rPr>
        <w:t>90</w:t>
      </w:r>
      <w:r>
        <w:rPr>
          <w:rFonts w:ascii="Microsoft YaHei" w:hAnsi="Microsoft YaHei" w:eastAsia="Microsoft YaHei" w:cs="Microsoft YaHei"/>
          <w:sz w:val="19"/>
          <w:szCs w:val="19"/>
          <w:spacing w:val="15"/>
        </w:rPr>
        <w:t>、累</w:t>
      </w:r>
      <w:r>
        <w:rPr>
          <w:rFonts w:ascii="Microsoft YaHei" w:hAnsi="Microsoft YaHei" w:eastAsia="Microsoft YaHei" w:cs="Microsoft YaHei"/>
          <w:sz w:val="19"/>
          <w:szCs w:val="19"/>
          <w:spacing w:val="18"/>
        </w:rPr>
        <w:t>计考核不合格课程重修学分未超过该专业毕业要求最低学分</w:t>
      </w:r>
      <w:r>
        <w:rPr>
          <w:rFonts w:ascii="Microsoft YaHei" w:hAnsi="Microsoft YaHei" w:eastAsia="Microsoft YaHei" w:cs="Microsoft YaHei"/>
          <w:sz w:val="19"/>
          <w:szCs w:val="19"/>
          <w:spacing w:val="44"/>
        </w:rPr>
        <w:t xml:space="preserve"> </w:t>
      </w:r>
      <w:r>
        <w:rPr>
          <w:rFonts w:ascii="Microsoft YaHei" w:hAnsi="Microsoft YaHei" w:eastAsia="Microsoft YaHei" w:cs="Microsoft YaHei"/>
          <w:sz w:val="19"/>
          <w:szCs w:val="19"/>
          <w:spacing w:val="18"/>
          <w:position w:val="-1"/>
        </w:rPr>
        <w:t>15%的</w:t>
      </w:r>
      <w:r>
        <w:rPr>
          <w:rFonts w:ascii="Microsoft YaHei" w:hAnsi="Microsoft YaHei" w:eastAsia="Microsoft YaHei" w:cs="Microsoft YaHei"/>
          <w:sz w:val="19"/>
          <w:szCs w:val="19"/>
          <w:spacing w:val="-9"/>
          <w:position w:val="-1"/>
        </w:rPr>
        <w:t xml:space="preserve"> </w:t>
      </w:r>
      <w:r>
        <w:rPr>
          <w:rFonts w:ascii="Microsoft YaHei" w:hAnsi="Microsoft YaHei" w:eastAsia="Microsoft YaHei" w:cs="Microsoft YaHei"/>
          <w:sz w:val="19"/>
          <w:szCs w:val="19"/>
          <w:spacing w:val="18"/>
        </w:rPr>
        <w:t>,可申</w:t>
      </w:r>
      <w:r>
        <w:rPr>
          <w:rFonts w:ascii="Microsoft YaHei" w:hAnsi="Microsoft YaHei" w:eastAsia="Microsoft YaHei" w:cs="Microsoft YaHei"/>
          <w:sz w:val="19"/>
          <w:szCs w:val="19"/>
          <w:spacing w:val="13"/>
        </w:rPr>
        <w:t>请学士学位</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3"/>
        </w:rPr>
        <w:t>。</w:t>
      </w:r>
    </w:p>
    <w:p>
      <w:pPr>
        <w:ind w:left="92" w:firstLine="434"/>
        <w:spacing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(一)高考科目中有使用少数民族语言命题的少数民族学生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9"/>
        </w:rPr>
        <w:t>、参军</w:t>
      </w:r>
      <w:r>
        <w:rPr>
          <w:rFonts w:ascii="Microsoft YaHei" w:hAnsi="Microsoft YaHei" w:eastAsia="Microsoft YaHei" w:cs="Microsoft YaHei"/>
          <w:sz w:val="19"/>
          <w:szCs w:val="19"/>
          <w:spacing w:val="18"/>
        </w:rPr>
        <w:t>退役</w:t>
      </w:r>
      <w:r>
        <w:rPr>
          <w:rFonts w:ascii="Microsoft YaHei" w:hAnsi="Microsoft YaHei" w:eastAsia="Microsoft YaHei" w:cs="Microsoft YaHei"/>
          <w:sz w:val="19"/>
          <w:szCs w:val="19"/>
          <w:spacing w:val="19"/>
        </w:rPr>
        <w:t>学生(在校期间退役复学或新生保留入学资格退役入学)</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9"/>
        </w:rPr>
        <w:t>、乡村振兴计划招</w:t>
      </w:r>
      <w:r>
        <w:rPr>
          <w:rFonts w:ascii="Microsoft YaHei" w:hAnsi="Microsoft YaHei" w:eastAsia="Microsoft YaHei" w:cs="Microsoft YaHei"/>
          <w:sz w:val="19"/>
          <w:szCs w:val="19"/>
          <w:spacing w:val="13"/>
        </w:rPr>
        <w:t>收学生</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w:t>
      </w:r>
    </w:p>
    <w:p>
      <w:pPr>
        <w:ind w:firstLine="527"/>
        <w:spacing w:before="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(二)在学校规定最长学习年限内获市级以上见义勇为先进个人</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2"/>
        </w:rPr>
        <w:t>或获</w:t>
      </w:r>
      <w:r>
        <w:rPr>
          <w:rFonts w:ascii="Microsoft YaHei" w:hAnsi="Microsoft YaHei" w:eastAsia="Microsoft YaHei" w:cs="Microsoft YaHei"/>
          <w:sz w:val="19"/>
          <w:szCs w:val="19"/>
          <w:spacing w:val="17"/>
        </w:rPr>
        <w:t>“中国大学生自强之星</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7"/>
        </w:rPr>
        <w:t>”荣誉称号者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7"/>
        </w:rPr>
        <w:t>或获国家大学生艺术展演活动一等奖</w:t>
      </w:r>
      <w:r>
        <w:rPr>
          <w:rFonts w:ascii="Microsoft YaHei" w:hAnsi="Microsoft YaHei" w:eastAsia="Microsoft YaHei" w:cs="Microsoft YaHei"/>
          <w:sz w:val="19"/>
          <w:szCs w:val="19"/>
          <w:spacing w:val="10"/>
          <w:w w:val="137"/>
        </w:rPr>
        <w:t>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w w:val="137"/>
        </w:rPr>
        <w:t>;</w:t>
      </w:r>
    </w:p>
    <w:p>
      <w:pPr>
        <w:ind w:left="95" w:firstLine="432"/>
        <w:spacing w:before="1"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(三)在学校规定最长学习年限内获得学校一类重点学科</w:t>
      </w:r>
      <w:r>
        <w:rPr>
          <w:rFonts w:ascii="Microsoft YaHei" w:hAnsi="Microsoft YaHei" w:eastAsia="Microsoft YaHei" w:cs="Microsoft YaHei"/>
          <w:sz w:val="19"/>
          <w:szCs w:val="19"/>
          <w:spacing w:val="19"/>
        </w:rPr>
        <w:t>竞赛省级一等</w:t>
      </w:r>
      <w:r>
        <w:rPr>
          <w:rFonts w:ascii="Microsoft YaHei" w:hAnsi="Microsoft YaHei" w:eastAsia="Microsoft YaHei" w:cs="Microsoft YaHei"/>
          <w:sz w:val="19"/>
          <w:szCs w:val="19"/>
          <w:spacing w:val="21"/>
        </w:rPr>
        <w:t>奖及以上的个人或团队负责人</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1"/>
        </w:rPr>
        <w:t>或一类重点学科竞赛国家级二等奖及以上</w:t>
      </w:r>
      <w:r>
        <w:rPr>
          <w:rFonts w:ascii="Microsoft YaHei" w:hAnsi="Microsoft YaHei" w:eastAsia="Microsoft YaHei" w:cs="Microsoft YaHei"/>
          <w:sz w:val="19"/>
          <w:szCs w:val="19"/>
          <w:spacing w:val="19"/>
        </w:rPr>
        <w:t>的团队成员(获奖等级认定按学校大学生学科竞赛管理办法执行) ;</w:t>
      </w:r>
    </w:p>
    <w:p>
      <w:pPr>
        <w:ind w:left="92" w:firstLine="435"/>
        <w:spacing w:before="19"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(四)在学校规定最长学习年限内通过全国硕士研究生招</w:t>
      </w:r>
      <w:r>
        <w:rPr>
          <w:rFonts w:ascii="Microsoft YaHei" w:hAnsi="Microsoft YaHei" w:eastAsia="Microsoft YaHei" w:cs="Microsoft YaHei"/>
          <w:sz w:val="19"/>
          <w:szCs w:val="19"/>
          <w:spacing w:val="19"/>
        </w:rPr>
        <w:t>生考试录取为</w:t>
      </w:r>
      <w:r>
        <w:rPr>
          <w:rFonts w:ascii="Microsoft YaHei" w:hAnsi="Microsoft YaHei" w:eastAsia="Microsoft YaHei" w:cs="Microsoft YaHei"/>
          <w:sz w:val="19"/>
          <w:szCs w:val="19"/>
          <w:spacing w:val="23"/>
        </w:rPr>
        <w:t>硕士研究生</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3"/>
        </w:rPr>
        <w:t>;或被教育部(中国)留学服务中心可认证院校查询的国外高校</w:t>
      </w:r>
      <w:r>
        <w:rPr>
          <w:rFonts w:ascii="Microsoft YaHei" w:hAnsi="Microsoft YaHei" w:eastAsia="Microsoft YaHei" w:cs="Microsoft YaHei"/>
          <w:sz w:val="19"/>
          <w:szCs w:val="19"/>
          <w:spacing w:val="18"/>
        </w:rPr>
        <w:t>录取为硕士研究生者</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;或应届毕业生当年应征入伍者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;或应届毕业生当年参</w:t>
      </w:r>
      <w:r>
        <w:rPr>
          <w:rFonts w:ascii="Microsoft YaHei" w:hAnsi="Microsoft YaHei" w:eastAsia="Microsoft YaHei" w:cs="Microsoft YaHei"/>
          <w:sz w:val="19"/>
          <w:szCs w:val="19"/>
        </w:rPr>
        <w:t>加</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rPr>
        <w:t>“三支一扶”“西部计划</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rPr>
        <w:t>”就业项目之一并被录</w:t>
      </w:r>
      <w:r>
        <w:rPr>
          <w:rFonts w:ascii="Microsoft YaHei" w:hAnsi="Microsoft YaHei" w:eastAsia="Microsoft YaHei" w:cs="Microsoft YaHei"/>
          <w:sz w:val="19"/>
          <w:szCs w:val="19"/>
          <w:spacing w:val="-1"/>
        </w:rPr>
        <w:t>取者 ;</w:t>
      </w:r>
    </w:p>
    <w:p>
      <w:pPr>
        <w:ind w:left="89" w:firstLine="437"/>
        <w:spacing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(五)在学校规定最长学习年限内以第一署名人且内江师</w:t>
      </w:r>
      <w:r>
        <w:rPr>
          <w:rFonts w:ascii="Microsoft YaHei" w:hAnsi="Microsoft YaHei" w:eastAsia="Microsoft YaHei" w:cs="Microsoft YaHei"/>
          <w:sz w:val="19"/>
          <w:szCs w:val="19"/>
          <w:spacing w:val="19"/>
        </w:rPr>
        <w:t>范学院为第一</w:t>
      </w:r>
      <w:r>
        <w:rPr>
          <w:rFonts w:ascii="Microsoft YaHei" w:hAnsi="Microsoft YaHei" w:eastAsia="Microsoft YaHei" w:cs="Microsoft YaHei"/>
          <w:sz w:val="19"/>
          <w:szCs w:val="19"/>
          <w:spacing w:val="20"/>
        </w:rPr>
        <w:t>署名单位公开发表与所学专业相关的 </w:t>
      </w:r>
      <w:r>
        <w:rPr>
          <w:rFonts w:ascii="Microsoft YaHei" w:hAnsi="Microsoft YaHei" w:eastAsia="Microsoft YaHei" w:cs="Microsoft YaHei"/>
          <w:sz w:val="19"/>
          <w:szCs w:val="19"/>
          <w:spacing w:val="20"/>
          <w:position w:val="-2"/>
        </w:rPr>
        <w:t>D</w:t>
      </w:r>
      <w:r>
        <w:rPr>
          <w:rFonts w:ascii="Microsoft YaHei" w:hAnsi="Microsoft YaHei" w:eastAsia="Microsoft YaHei" w:cs="Microsoft YaHei"/>
          <w:sz w:val="19"/>
          <w:szCs w:val="19"/>
          <w:spacing w:val="-16"/>
          <w:position w:val="-2"/>
        </w:rPr>
        <w:t xml:space="preserve"> </w:t>
      </w:r>
      <w:r>
        <w:rPr>
          <w:rFonts w:ascii="Microsoft YaHei" w:hAnsi="Microsoft YaHei" w:eastAsia="Microsoft YaHei" w:cs="Microsoft YaHei"/>
          <w:sz w:val="19"/>
          <w:szCs w:val="19"/>
          <w:spacing w:val="20"/>
        </w:rPr>
        <w:t>级及以上论文</w:t>
      </w:r>
      <w:r>
        <w:rPr>
          <w:rFonts w:ascii="Microsoft YaHei" w:hAnsi="Microsoft YaHei" w:eastAsia="Microsoft YaHei" w:cs="Microsoft YaHei"/>
          <w:sz w:val="19"/>
          <w:szCs w:val="19"/>
          <w:spacing w:val="26"/>
          <w:w w:val="101"/>
        </w:rPr>
        <w:t xml:space="preserve"> </w:t>
      </w:r>
      <w:r>
        <w:rPr>
          <w:rFonts w:ascii="Microsoft YaHei" w:hAnsi="Microsoft YaHei" w:eastAsia="Microsoft YaHei" w:cs="Microsoft YaHei"/>
          <w:sz w:val="19"/>
          <w:szCs w:val="19"/>
          <w:spacing w:val="20"/>
          <w:position w:val="-2"/>
        </w:rPr>
        <w:t>1</w:t>
      </w:r>
      <w:r>
        <w:rPr>
          <w:rFonts w:ascii="Microsoft YaHei" w:hAnsi="Microsoft YaHei" w:eastAsia="Microsoft YaHei" w:cs="Microsoft YaHei"/>
          <w:sz w:val="19"/>
          <w:szCs w:val="19"/>
          <w:spacing w:val="-30"/>
          <w:position w:val="-2"/>
        </w:rPr>
        <w:t xml:space="preserve"> </w:t>
      </w:r>
      <w:r>
        <w:rPr>
          <w:rFonts w:ascii="Microsoft YaHei" w:hAnsi="Microsoft YaHei" w:eastAsia="Microsoft YaHei" w:cs="Microsoft YaHei"/>
          <w:sz w:val="19"/>
          <w:szCs w:val="19"/>
          <w:spacing w:val="20"/>
        </w:rPr>
        <w:t>篇</w:t>
      </w:r>
      <w:r>
        <w:rPr>
          <w:rFonts w:ascii="Microsoft YaHei" w:hAnsi="Microsoft YaHei" w:eastAsia="Microsoft YaHei" w:cs="Microsoft YaHei"/>
          <w:sz w:val="19"/>
          <w:szCs w:val="19"/>
          <w:spacing w:val="19"/>
        </w:rPr>
        <w:t>及以上者(论文</w:t>
      </w:r>
      <w:r>
        <w:rPr>
          <w:rFonts w:ascii="Microsoft YaHei" w:hAnsi="Microsoft YaHei" w:eastAsia="Microsoft YaHei" w:cs="Microsoft YaHei"/>
          <w:sz w:val="19"/>
          <w:szCs w:val="19"/>
          <w:spacing w:val="18"/>
        </w:rPr>
        <w:t>级别认定按照学校科研业绩相关办法执行)</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8"/>
        </w:rPr>
        <w:t>。</w:t>
      </w:r>
    </w:p>
    <w:p>
      <w:pPr>
        <w:ind w:left="93" w:firstLine="423"/>
        <w:spacing w:before="3" w:line="233" w:lineRule="auto"/>
        <w:rPr>
          <w:rFonts w:ascii="Microsoft YaHei" w:hAnsi="Microsoft YaHei" w:eastAsia="Microsoft YaHei" w:cs="Microsoft YaHei"/>
          <w:sz w:val="19"/>
          <w:szCs w:val="19"/>
        </w:rPr>
      </w:pPr>
      <w:r>
        <w:rPr>
          <w:rFonts w:ascii="SimHei" w:hAnsi="SimHei" w:eastAsia="SimHei" w:cs="SimHei"/>
          <w:sz w:val="19"/>
          <w:szCs w:val="19"/>
          <w:spacing w:val="18"/>
        </w:rPr>
        <w:t>第七条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有下列情况之一者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,每学期期末可</w:t>
      </w:r>
      <w:r>
        <w:rPr>
          <w:rFonts w:ascii="Microsoft YaHei" w:hAnsi="Microsoft YaHei" w:eastAsia="Microsoft YaHei" w:cs="Microsoft YaHei"/>
          <w:sz w:val="19"/>
          <w:szCs w:val="19"/>
          <w:spacing w:val="17"/>
        </w:rPr>
        <w:t>提交授位申请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,经学位评定</w:t>
      </w:r>
      <w:r>
        <w:rPr>
          <w:rFonts w:ascii="Microsoft YaHei" w:hAnsi="Microsoft YaHei" w:eastAsia="Microsoft YaHei" w:cs="Microsoft YaHei"/>
          <w:sz w:val="19"/>
          <w:szCs w:val="19"/>
          <w:spacing w:val="17"/>
        </w:rPr>
        <w:t>委员会审议通过可授予学士学位</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w:t>
      </w:r>
    </w:p>
    <w:p>
      <w:pPr>
        <w:ind w:left="93" w:firstLine="433"/>
        <w:spacing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(一)平均学分绩点未达到要求而未获学士学位者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,毕业后至规</w:t>
      </w:r>
      <w:r>
        <w:rPr>
          <w:rFonts w:ascii="Microsoft YaHei" w:hAnsi="Microsoft YaHei" w:eastAsia="Microsoft YaHei" w:cs="Microsoft YaHei"/>
          <w:sz w:val="19"/>
          <w:szCs w:val="19"/>
          <w:spacing w:val="22"/>
        </w:rPr>
        <w:t>定的最</w:t>
      </w:r>
      <w:r>
        <w:rPr>
          <w:rFonts w:ascii="Microsoft YaHei" w:hAnsi="Microsoft YaHei" w:eastAsia="Microsoft YaHei" w:cs="Microsoft YaHei"/>
          <w:sz w:val="19"/>
          <w:szCs w:val="19"/>
          <w:spacing w:val="18"/>
        </w:rPr>
        <w:t>长学习年限内</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8"/>
        </w:rPr>
        <w:t>回校重修(考核不合格课程重修学分累计未超过该专业毕业</w:t>
      </w:r>
    </w:p>
    <w:p>
      <w:pPr>
        <w:spacing w:line="228" w:lineRule="auto"/>
        <w:sectPr>
          <w:footerReference w:type="default" r:id="rId98"/>
          <w:pgSz w:w="7416" w:h="11507"/>
          <w:pgMar w:top="196" w:right="519" w:bottom="366" w:left="117"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58" name="IM 158"/>
            <wp:cNvGraphicFramePr/>
            <a:graphic>
              <a:graphicData uri="http://schemas.openxmlformats.org/drawingml/2006/picture">
                <pic:pic>
                  <pic:nvPicPr>
                    <pic:cNvPr id="158" name="IM 158"/>
                    <pic:cNvPicPr/>
                  </pic:nvPicPr>
                  <pic:blipFill>
                    <a:blip r:embed="rId14"/>
                    <a:stretch>
                      <a:fillRect/>
                    </a:stretch>
                  </pic:blipFill>
                  <pic:spPr>
                    <a:xfrm rot="0">
                      <a:off x="0" y="0"/>
                      <a:ext cx="4247895" cy="428853"/>
                    </a:xfrm>
                    <a:prstGeom prst="rect">
                      <a:avLst/>
                    </a:prstGeom>
                  </pic:spPr>
                </pic:pic>
              </a:graphicData>
            </a:graphic>
          </wp:inline>
        </w:drawing>
      </w:r>
    </w:p>
    <w:p>
      <w:pPr>
        <w:ind w:left="10"/>
        <w:spacing w:before="166" w:line="17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要求最低学分的</w:t>
      </w:r>
      <w:r>
        <w:rPr>
          <w:rFonts w:ascii="Microsoft YaHei" w:hAnsi="Microsoft YaHei" w:eastAsia="Microsoft YaHei" w:cs="Microsoft YaHei"/>
          <w:sz w:val="19"/>
          <w:szCs w:val="19"/>
          <w:spacing w:val="40"/>
        </w:rPr>
        <w:t xml:space="preserve"> </w:t>
      </w:r>
      <w:r>
        <w:rPr>
          <w:rFonts w:ascii="Microsoft YaHei" w:hAnsi="Microsoft YaHei" w:eastAsia="Microsoft YaHei" w:cs="Microsoft YaHei"/>
          <w:sz w:val="19"/>
          <w:szCs w:val="19"/>
          <w:spacing w:val="14"/>
          <w:position w:val="-1"/>
        </w:rPr>
        <w:t>10%) </w:t>
      </w:r>
      <w:r>
        <w:rPr>
          <w:rFonts w:ascii="Microsoft YaHei" w:hAnsi="Microsoft YaHei" w:eastAsia="Microsoft YaHei" w:cs="Microsoft YaHei"/>
          <w:sz w:val="19"/>
          <w:szCs w:val="19"/>
          <w:spacing w:val="14"/>
        </w:rPr>
        <w:t>,达到授予学位条件者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2" w:right="6" w:firstLine="435"/>
        <w:spacing w:before="71" w:line="236"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(二)结业生结业后至规定的最长学习年限内</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9"/>
        </w:rPr>
        <w:t>回校重修(考核不合格课</w:t>
      </w:r>
      <w:r>
        <w:rPr>
          <w:rFonts w:ascii="Microsoft YaHei" w:hAnsi="Microsoft YaHei" w:eastAsia="Microsoft YaHei" w:cs="Microsoft YaHei"/>
          <w:sz w:val="19"/>
          <w:szCs w:val="19"/>
          <w:spacing w:val="21"/>
        </w:rPr>
        <w:t>程重修学分累计未超过该专业毕业要求最低学分的</w:t>
      </w:r>
      <w:r>
        <w:rPr>
          <w:rFonts w:ascii="Microsoft YaHei" w:hAnsi="Microsoft YaHei" w:eastAsia="Microsoft YaHei" w:cs="Microsoft YaHei"/>
          <w:sz w:val="19"/>
          <w:szCs w:val="19"/>
          <w:spacing w:val="38"/>
          <w:w w:val="101"/>
        </w:rPr>
        <w:t xml:space="preserve"> </w:t>
      </w:r>
      <w:r>
        <w:rPr>
          <w:rFonts w:ascii="Microsoft YaHei" w:hAnsi="Microsoft YaHei" w:eastAsia="Microsoft YaHei" w:cs="Microsoft YaHei"/>
          <w:sz w:val="19"/>
          <w:szCs w:val="19"/>
          <w:spacing w:val="21"/>
          <w:position w:val="-1"/>
        </w:rPr>
        <w:t>10%) </w:t>
      </w:r>
      <w:r>
        <w:rPr>
          <w:rFonts w:ascii="Microsoft YaHei" w:hAnsi="Microsoft YaHei" w:eastAsia="Microsoft YaHei" w:cs="Microsoft YaHei"/>
          <w:sz w:val="19"/>
          <w:szCs w:val="19"/>
          <w:spacing w:val="21"/>
        </w:rPr>
        <w:t>,成绩合格且达</w:t>
      </w:r>
      <w:r>
        <w:rPr>
          <w:rFonts w:ascii="Microsoft YaHei" w:hAnsi="Microsoft YaHei" w:eastAsia="Microsoft YaHei" w:cs="Microsoft YaHei"/>
          <w:sz w:val="19"/>
          <w:szCs w:val="19"/>
          <w:spacing w:val="15"/>
        </w:rPr>
        <w:t>到学士学位授予条件者</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5"/>
        </w:rPr>
        <w:t>。</w:t>
      </w:r>
    </w:p>
    <w:p>
      <w:pPr>
        <w:ind w:left="2323"/>
        <w:spacing w:before="277" w:line="252" w:lineRule="exact"/>
        <w:rPr>
          <w:rFonts w:ascii="SimHei" w:hAnsi="SimHei" w:eastAsia="SimHei" w:cs="SimHei"/>
          <w:sz w:val="19"/>
          <w:szCs w:val="19"/>
        </w:rPr>
      </w:pPr>
      <w:r>
        <w:rPr>
          <w:rFonts w:ascii="SimHei" w:hAnsi="SimHei" w:eastAsia="SimHei" w:cs="SimHei"/>
          <w:sz w:val="19"/>
          <w:szCs w:val="19"/>
          <w:spacing w:val="13"/>
          <w:position w:val="1"/>
        </w:rPr>
        <w:t>第三章</w:t>
      </w:r>
      <w:r>
        <w:rPr>
          <w:rFonts w:ascii="SimHei" w:hAnsi="SimHei" w:eastAsia="SimHei" w:cs="SimHei"/>
          <w:sz w:val="19"/>
          <w:szCs w:val="19"/>
          <w:spacing w:val="26"/>
          <w:position w:val="1"/>
        </w:rPr>
        <w:t xml:space="preserve">  </w:t>
      </w:r>
      <w:r>
        <w:rPr>
          <w:rFonts w:ascii="SimHei" w:hAnsi="SimHei" w:eastAsia="SimHei" w:cs="SimHei"/>
          <w:sz w:val="19"/>
          <w:szCs w:val="19"/>
          <w:spacing w:val="13"/>
          <w:position w:val="1"/>
        </w:rPr>
        <w:t>学位授予程序</w:t>
      </w:r>
    </w:p>
    <w:p>
      <w:pPr>
        <w:pStyle w:val="BodyText"/>
        <w:spacing w:line="293" w:lineRule="auto"/>
        <w:rPr/>
      </w:pPr>
      <w:r/>
    </w:p>
    <w:p>
      <w:pPr>
        <w:ind w:left="436"/>
        <w:spacing w:before="81" w:line="206" w:lineRule="auto"/>
        <w:rPr>
          <w:rFonts w:ascii="Microsoft YaHei" w:hAnsi="Microsoft YaHei" w:eastAsia="Microsoft YaHei" w:cs="Microsoft YaHei"/>
          <w:sz w:val="19"/>
          <w:szCs w:val="19"/>
        </w:rPr>
      </w:pPr>
      <w:r>
        <w:rPr>
          <w:rFonts w:ascii="SimHei" w:hAnsi="SimHei" w:eastAsia="SimHei" w:cs="SimHei"/>
          <w:sz w:val="19"/>
          <w:szCs w:val="19"/>
          <w:spacing w:val="11"/>
        </w:rPr>
        <w:t>第八条</w:t>
      </w:r>
      <w:r>
        <w:rPr>
          <w:rFonts w:ascii="SimHei" w:hAnsi="SimHei" w:eastAsia="SimHei" w:cs="SimHei"/>
          <w:sz w:val="19"/>
          <w:szCs w:val="19"/>
          <w:spacing w:val="31"/>
        </w:rPr>
        <w:t xml:space="preserve">  </w:t>
      </w:r>
      <w:r>
        <w:rPr>
          <w:rFonts w:ascii="Microsoft YaHei" w:hAnsi="Microsoft YaHei" w:eastAsia="Microsoft YaHei" w:cs="Microsoft YaHei"/>
          <w:sz w:val="19"/>
          <w:szCs w:val="19"/>
          <w:spacing w:val="11"/>
        </w:rPr>
        <w:t>申请与初审</w:t>
      </w:r>
    </w:p>
    <w:p>
      <w:pPr>
        <w:ind w:left="10" w:right="6" w:firstLine="436"/>
        <w:spacing w:before="45"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(一)个人申请</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8"/>
        </w:rPr>
        <w:t>。符合学士学位授予条件的毕业生向所在学院的学位评</w:t>
      </w:r>
      <w:r>
        <w:rPr>
          <w:rFonts w:ascii="Microsoft YaHei" w:hAnsi="Microsoft YaHei" w:eastAsia="Microsoft YaHei" w:cs="Microsoft YaHei"/>
          <w:sz w:val="19"/>
          <w:szCs w:val="19"/>
          <w:spacing w:val="13"/>
        </w:rPr>
        <w:t>定分委员会提出申请</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3"/>
        </w:rPr>
        <w:t>,并填写《内江师范学院学士学位申请表》(附表一)</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3"/>
        </w:rPr>
        <w:t>。</w:t>
      </w:r>
    </w:p>
    <w:p>
      <w:pPr>
        <w:ind w:left="10" w:firstLine="437"/>
        <w:spacing w:before="4"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(二)初审</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1"/>
        </w:rPr>
        <w:t>。各二级学院学位评定分委员会根据学士学位授予条件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,对</w:t>
      </w:r>
      <w:r>
        <w:rPr>
          <w:rFonts w:ascii="Microsoft YaHei" w:hAnsi="Microsoft YaHei" w:eastAsia="Microsoft YaHei" w:cs="Microsoft YaHei"/>
          <w:sz w:val="19"/>
          <w:szCs w:val="19"/>
          <w:spacing w:val="15"/>
        </w:rPr>
        <w:t>申请学士学位毕业生的政治思想品德表现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、学业水平等相关材料进行初审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8"/>
        </w:rPr>
        <w:t>将拟授予学士学位的学生名单</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8"/>
        </w:rPr>
        <w:t>、拟不授予学士学位的学生名单及原因报校</w:t>
      </w:r>
      <w:r>
        <w:rPr>
          <w:rFonts w:ascii="Microsoft YaHei" w:hAnsi="Microsoft YaHei" w:eastAsia="Microsoft YaHei" w:cs="Microsoft YaHei"/>
          <w:sz w:val="19"/>
          <w:szCs w:val="19"/>
          <w:spacing w:val="16"/>
        </w:rPr>
        <w:t>学位评定委员会办公室</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w:t>
      </w:r>
    </w:p>
    <w:p>
      <w:pPr>
        <w:ind w:left="13" w:right="6" w:firstLine="417"/>
        <w:spacing w:before="1"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对初审拟不授予学士学位的学生</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8"/>
        </w:rPr>
        <w:t>,各二级学院要及时告知本人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,凡未通</w:t>
      </w:r>
      <w:r>
        <w:rPr>
          <w:rFonts w:ascii="Microsoft YaHei" w:hAnsi="Microsoft YaHei" w:eastAsia="Microsoft YaHei" w:cs="Microsoft YaHei"/>
          <w:sz w:val="19"/>
          <w:szCs w:val="19"/>
          <w:spacing w:val="18"/>
        </w:rPr>
        <w:t>过学院评定分委员会审核的名单</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,校学位评定委员</w:t>
      </w:r>
      <w:r>
        <w:rPr>
          <w:rFonts w:ascii="Microsoft YaHei" w:hAnsi="Microsoft YaHei" w:eastAsia="Microsoft YaHei" w:cs="Microsoft YaHei"/>
          <w:sz w:val="19"/>
          <w:szCs w:val="19"/>
          <w:spacing w:val="17"/>
        </w:rPr>
        <w:t>会不予审议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9"/>
        </w:rPr>
        <w:t>第九条</w:t>
      </w:r>
      <w:r>
        <w:rPr>
          <w:rFonts w:ascii="SimHei" w:hAnsi="SimHei" w:eastAsia="SimHei" w:cs="SimHei"/>
          <w:sz w:val="19"/>
          <w:szCs w:val="19"/>
          <w:spacing w:val="23"/>
        </w:rPr>
        <w:t xml:space="preserve">  </w:t>
      </w:r>
      <w:r>
        <w:rPr>
          <w:rFonts w:ascii="Microsoft YaHei" w:hAnsi="Microsoft YaHei" w:eastAsia="Microsoft YaHei" w:cs="Microsoft YaHei"/>
          <w:sz w:val="19"/>
          <w:szCs w:val="19"/>
          <w:spacing w:val="9"/>
        </w:rPr>
        <w:t>复核</w:t>
      </w:r>
    </w:p>
    <w:p>
      <w:pPr>
        <w:ind w:left="11" w:right="6" w:firstLine="420"/>
        <w:spacing w:before="46"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学位评定委员会办公室根据学士学位授予条件</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4"/>
        </w:rPr>
        <w:t>,会同学校教务处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、学生</w:t>
      </w:r>
      <w:r>
        <w:rPr>
          <w:rFonts w:ascii="Microsoft YaHei" w:hAnsi="Microsoft YaHei" w:eastAsia="Microsoft YaHei" w:cs="Microsoft YaHei"/>
          <w:sz w:val="19"/>
          <w:szCs w:val="19"/>
          <w:spacing w:val="22"/>
        </w:rPr>
        <w:t>处复核学士学位申请者的学位授予资格</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,并将复核结果提交校学位评定委</w:t>
      </w:r>
      <w:r>
        <w:rPr>
          <w:rFonts w:ascii="Microsoft YaHei" w:hAnsi="Microsoft YaHei" w:eastAsia="Microsoft YaHei" w:cs="Microsoft YaHei"/>
          <w:sz w:val="19"/>
          <w:szCs w:val="19"/>
          <w:spacing w:val="11"/>
        </w:rPr>
        <w:t>员会审议</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1"/>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3"/>
        </w:rPr>
        <w:t>第十条</w:t>
      </w:r>
      <w:r>
        <w:rPr>
          <w:rFonts w:ascii="SimHei" w:hAnsi="SimHei" w:eastAsia="SimHei" w:cs="SimHei"/>
          <w:sz w:val="19"/>
          <w:szCs w:val="19"/>
          <w:spacing w:val="22"/>
        </w:rPr>
        <w:t xml:space="preserve">  </w:t>
      </w:r>
      <w:r>
        <w:rPr>
          <w:rFonts w:ascii="Microsoft YaHei" w:hAnsi="Microsoft YaHei" w:eastAsia="Microsoft YaHei" w:cs="Microsoft YaHei"/>
          <w:sz w:val="19"/>
          <w:szCs w:val="19"/>
          <w:spacing w:val="13"/>
        </w:rPr>
        <w:t>审定与公布</w:t>
      </w:r>
    </w:p>
    <w:p>
      <w:pPr>
        <w:ind w:left="18" w:right="6" w:firstLine="428"/>
        <w:spacing w:before="46"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(一)审定</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8"/>
        </w:rPr>
        <w:t>。校学位评定委员会对拟授予学士学位的学生名单进行讨论</w:t>
      </w:r>
      <w:r>
        <w:rPr>
          <w:rFonts w:ascii="Microsoft YaHei" w:hAnsi="Microsoft YaHei" w:eastAsia="Microsoft YaHei" w:cs="Microsoft YaHei"/>
          <w:sz w:val="19"/>
          <w:szCs w:val="19"/>
          <w:spacing w:val="16"/>
        </w:rPr>
        <w:t>和审议</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,确定授予学士学位的学生名单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(二)公布</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。在学校官网公布授予学士学位的学生名单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2" w:right="6" w:firstLine="424"/>
        <w:spacing w:before="63" w:line="235" w:lineRule="auto"/>
        <w:rPr>
          <w:rFonts w:ascii="Microsoft YaHei" w:hAnsi="Microsoft YaHei" w:eastAsia="Microsoft YaHei" w:cs="Microsoft YaHei"/>
          <w:sz w:val="19"/>
          <w:szCs w:val="19"/>
        </w:rPr>
      </w:pPr>
      <w:r>
        <w:rPr>
          <w:rFonts w:ascii="SimHei" w:hAnsi="SimHei" w:eastAsia="SimHei" w:cs="SimHei"/>
          <w:sz w:val="19"/>
          <w:szCs w:val="19"/>
          <w:spacing w:val="17"/>
        </w:rPr>
        <w:t>第十一条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学位申请人</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、学位获得者在攻读学位过程中有下列情形之</w:t>
      </w:r>
      <w:r>
        <w:rPr>
          <w:rFonts w:ascii="Microsoft YaHei" w:hAnsi="Microsoft YaHei" w:eastAsia="Microsoft YaHei" w:cs="Microsoft YaHei"/>
          <w:sz w:val="19"/>
          <w:szCs w:val="19"/>
          <w:spacing w:val="18"/>
        </w:rPr>
        <w:t>一的</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,经学位评定委员会决议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,学校不授予学位或者撤销学位</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w:t>
      </w:r>
    </w:p>
    <w:p>
      <w:pPr>
        <w:ind w:left="10" w:right="6" w:firstLine="436"/>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(一)学位论文或者实践成果被认定为存在代写</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1"/>
        </w:rPr>
        <w:t>、剽窃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、伪造等学术不端</w:t>
      </w:r>
      <w:r>
        <w:rPr>
          <w:rFonts w:ascii="Microsoft YaHei" w:hAnsi="Microsoft YaHei" w:eastAsia="Microsoft YaHei" w:cs="Microsoft YaHei"/>
          <w:sz w:val="19"/>
          <w:szCs w:val="19"/>
          <w:spacing w:val="12"/>
        </w:rPr>
        <w:t>行为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p>
    <w:p>
      <w:pPr>
        <w:ind w:left="13" w:right="6" w:firstLine="434"/>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(二)盗用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、冒用他人身份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,顶替他人取得的入学资</w:t>
      </w:r>
      <w:r>
        <w:rPr>
          <w:rFonts w:ascii="Microsoft YaHei" w:hAnsi="Microsoft YaHei" w:eastAsia="Microsoft YaHei" w:cs="Microsoft YaHei"/>
          <w:sz w:val="19"/>
          <w:szCs w:val="19"/>
          <w:spacing w:val="17"/>
        </w:rPr>
        <w:t>格</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7"/>
        </w:rPr>
        <w:t>或者以其他非法</w:t>
      </w:r>
      <w:r>
        <w:rPr>
          <w:rFonts w:ascii="Microsoft YaHei" w:hAnsi="Microsoft YaHei" w:eastAsia="Microsoft YaHei" w:cs="Microsoft YaHei"/>
          <w:sz w:val="19"/>
          <w:szCs w:val="19"/>
          <w:spacing w:val="8"/>
        </w:rPr>
        <w:t>手段取得入学资格</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、毕业证书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(三)攻读期间存在依法不应当授予学位的其他严重违法行为</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9"/>
        </w:rPr>
        <w:t>。</w:t>
      </w:r>
    </w:p>
    <w:p>
      <w:pPr>
        <w:ind w:right="6"/>
        <w:spacing w:before="72" w:line="183"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被撤销学士学位者</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8"/>
        </w:rPr>
        <w:t>,学校将收回学位证书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,并报上级主管部门撤销对其</w:t>
      </w:r>
    </w:p>
    <w:p>
      <w:pPr>
        <w:spacing w:line="183" w:lineRule="auto"/>
        <w:sectPr>
          <w:footerReference w:type="default" r:id="rId99"/>
          <w:pgSz w:w="7416" w:h="11507"/>
          <w:pgMar w:top="196" w:right="512" w:bottom="364"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60" name="IM 160"/>
            <wp:cNvGraphicFramePr/>
            <a:graphic>
              <a:graphicData uri="http://schemas.openxmlformats.org/drawingml/2006/picture">
                <pic:pic>
                  <pic:nvPicPr>
                    <pic:cNvPr id="160" name="IM 160"/>
                    <pic:cNvPicPr/>
                  </pic:nvPicPr>
                  <pic:blipFill>
                    <a:blip r:embed="rId16"/>
                    <a:stretch>
                      <a:fillRect/>
                    </a:stretch>
                  </pic:blipFill>
                  <pic:spPr>
                    <a:xfrm rot="0">
                      <a:off x="0" y="0"/>
                      <a:ext cx="4247895" cy="428853"/>
                    </a:xfrm>
                    <a:prstGeom prst="rect">
                      <a:avLst/>
                    </a:prstGeom>
                  </pic:spPr>
                </pic:pic>
              </a:graphicData>
            </a:graphic>
          </wp:inline>
        </w:drawing>
      </w:r>
    </w:p>
    <w:p>
      <w:pPr>
        <w:ind w:left="13"/>
        <w:spacing w:before="167"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学士学位信息的备案</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,注销其在中国高等教育学生信息网相关信</w:t>
      </w:r>
      <w:r>
        <w:rPr>
          <w:rFonts w:ascii="Microsoft YaHei" w:hAnsi="Microsoft YaHei" w:eastAsia="Microsoft YaHei" w:cs="Microsoft YaHei"/>
          <w:sz w:val="19"/>
          <w:szCs w:val="19"/>
          <w:spacing w:val="17"/>
        </w:rPr>
        <w:t>息</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pStyle w:val="BodyText"/>
        <w:spacing w:line="373" w:lineRule="auto"/>
        <w:rPr/>
      </w:pPr>
      <w:r/>
    </w:p>
    <w:p>
      <w:pPr>
        <w:ind w:left="1805"/>
        <w:spacing w:before="95" w:line="387" w:lineRule="exact"/>
        <w:rPr>
          <w:rFonts w:ascii="SimHei" w:hAnsi="SimHei" w:eastAsia="SimHei" w:cs="SimHei"/>
          <w:sz w:val="29"/>
          <w:szCs w:val="29"/>
        </w:rPr>
      </w:pPr>
      <w:r>
        <w:rPr>
          <w:rFonts w:ascii="SimHei" w:hAnsi="SimHei" w:eastAsia="SimHei" w:cs="SimHei"/>
          <w:sz w:val="29"/>
          <w:szCs w:val="29"/>
          <w:b/>
          <w:bCs/>
          <w:spacing w:val="13"/>
          <w:position w:val="1"/>
        </w:rPr>
        <w:t>第四章</w:t>
      </w:r>
      <w:r>
        <w:rPr>
          <w:rFonts w:ascii="SimHei" w:hAnsi="SimHei" w:eastAsia="SimHei" w:cs="SimHei"/>
          <w:sz w:val="29"/>
          <w:szCs w:val="29"/>
          <w:spacing w:val="32"/>
          <w:position w:val="1"/>
        </w:rPr>
        <w:t xml:space="preserve">  </w:t>
      </w:r>
      <w:r>
        <w:rPr>
          <w:rFonts w:ascii="SimHei" w:hAnsi="SimHei" w:eastAsia="SimHei" w:cs="SimHei"/>
          <w:sz w:val="29"/>
          <w:szCs w:val="29"/>
          <w:b/>
          <w:bCs/>
          <w:spacing w:val="13"/>
          <w:position w:val="1"/>
        </w:rPr>
        <w:t>辅修学士学位</w:t>
      </w:r>
    </w:p>
    <w:p>
      <w:pPr>
        <w:pStyle w:val="BodyText"/>
        <w:spacing w:line="369" w:lineRule="auto"/>
        <w:rPr/>
      </w:pPr>
      <w:r/>
    </w:p>
    <w:p>
      <w:pPr>
        <w:ind w:left="12" w:firstLine="424"/>
        <w:spacing w:before="82" w:line="235" w:lineRule="auto"/>
        <w:rPr>
          <w:rFonts w:ascii="Microsoft YaHei" w:hAnsi="Microsoft YaHei" w:eastAsia="Microsoft YaHei" w:cs="Microsoft YaHei"/>
          <w:sz w:val="19"/>
          <w:szCs w:val="19"/>
        </w:rPr>
      </w:pPr>
      <w:r>
        <w:rPr>
          <w:rFonts w:ascii="SimHei" w:hAnsi="SimHei" w:eastAsia="SimHei" w:cs="SimHei"/>
          <w:sz w:val="19"/>
          <w:szCs w:val="19"/>
          <w:spacing w:val="18"/>
        </w:rPr>
        <w:t>第十二条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辅修学校其他专业的本科学生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7"/>
        </w:rPr>
        <w:t>符合以下条件者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,可申请授</w:t>
      </w:r>
      <w:r>
        <w:rPr>
          <w:rFonts w:ascii="Microsoft YaHei" w:hAnsi="Microsoft YaHei" w:eastAsia="Microsoft YaHei" w:cs="Microsoft YaHei"/>
          <w:sz w:val="19"/>
          <w:szCs w:val="19"/>
          <w:spacing w:val="16"/>
        </w:rPr>
        <w:t>予辅修学士学位</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w:t>
      </w:r>
    </w:p>
    <w:p>
      <w:pPr>
        <w:ind w:left="11" w:firstLine="435"/>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(一)在标准学制内(休学和</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保</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1"/>
        </w:rPr>
        <w:t>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籍</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1"/>
        </w:rPr>
        <w:t>时</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1"/>
        </w:rPr>
        <w:t>间</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1"/>
        </w:rPr>
        <w:t>除</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rPr>
        <w:t>外)获</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1"/>
        </w:rPr>
        <w:t>得</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1"/>
        </w:rPr>
        <w:t>主</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1"/>
        </w:rPr>
        <w:t>修</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1"/>
        </w:rPr>
        <w:t>专</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业</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1"/>
        </w:rPr>
        <w:t>学</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1"/>
        </w:rPr>
        <w:t>士</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学</w:t>
      </w:r>
      <w:r>
        <w:rPr>
          <w:rFonts w:ascii="Microsoft YaHei" w:hAnsi="Microsoft YaHei" w:eastAsia="Microsoft YaHei" w:cs="Microsoft YaHei"/>
          <w:sz w:val="19"/>
          <w:szCs w:val="19"/>
          <w:spacing w:val="8"/>
        </w:rPr>
        <w:t>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p>
    <w:p>
      <w:pPr>
        <w:ind w:left="10" w:firstLine="437"/>
        <w:spacing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(二)在标准学制内(休学和保留学籍时间除外)达到辅修专业培养方案</w:t>
      </w:r>
      <w:r>
        <w:rPr>
          <w:rFonts w:ascii="Microsoft YaHei" w:hAnsi="Microsoft YaHei" w:eastAsia="Microsoft YaHei" w:cs="Microsoft YaHei"/>
          <w:sz w:val="19"/>
          <w:szCs w:val="19"/>
          <w:spacing w:val="12"/>
        </w:rPr>
        <w:t>要求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(三)辅修专业的毕业设计(或毕业论文)合格</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1"/>
        </w:rPr>
        <w:t>。</w:t>
      </w:r>
    </w:p>
    <w:p>
      <w:pPr>
        <w:ind w:left="10" w:firstLine="426"/>
        <w:spacing w:before="64" w:line="231" w:lineRule="auto"/>
        <w:rPr>
          <w:rFonts w:ascii="Microsoft YaHei" w:hAnsi="Microsoft YaHei" w:eastAsia="Microsoft YaHei" w:cs="Microsoft YaHei"/>
          <w:sz w:val="19"/>
          <w:szCs w:val="19"/>
        </w:rPr>
      </w:pPr>
      <w:r>
        <w:rPr>
          <w:rFonts w:ascii="SimHei" w:hAnsi="SimHei" w:eastAsia="SimHei" w:cs="SimHei"/>
          <w:sz w:val="19"/>
          <w:szCs w:val="19"/>
          <w:spacing w:val="2"/>
        </w:rPr>
        <w:t>第十三条</w:t>
      </w:r>
      <w:r>
        <w:rPr>
          <w:rFonts w:ascii="SimHei" w:hAnsi="SimHei" w:eastAsia="SimHei" w:cs="SimHei"/>
          <w:sz w:val="19"/>
          <w:szCs w:val="19"/>
          <w:spacing w:val="2"/>
        </w:rPr>
        <w:t xml:space="preserve">  </w:t>
      </w:r>
      <w:r>
        <w:rPr>
          <w:rFonts w:ascii="Microsoft YaHei" w:hAnsi="Microsoft YaHei" w:eastAsia="Microsoft YaHei" w:cs="Microsoft YaHei"/>
          <w:sz w:val="19"/>
          <w:szCs w:val="19"/>
          <w:spacing w:val="2"/>
        </w:rPr>
        <w:t>辅修学</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
        </w:rPr>
        <w:t>士</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位</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应</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与</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主</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士</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位</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归</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属</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
        </w:rPr>
        <w:t>同</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2"/>
        </w:rPr>
        <w:t>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本</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科</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专</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业</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大</w:t>
      </w:r>
      <w:r>
        <w:rPr>
          <w:rFonts w:ascii="Microsoft YaHei" w:hAnsi="Microsoft YaHei" w:eastAsia="Microsoft YaHei" w:cs="Microsoft YaHei"/>
          <w:sz w:val="19"/>
          <w:szCs w:val="19"/>
          <w:spacing w:val="18"/>
        </w:rPr>
        <w:t>类</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8"/>
        </w:rPr>
        <w:t>。辅修专业的具体要求见《内江师范学院普通</w:t>
      </w:r>
      <w:r>
        <w:rPr>
          <w:rFonts w:ascii="Microsoft YaHei" w:hAnsi="Microsoft YaHei" w:eastAsia="Microsoft YaHei" w:cs="Microsoft YaHei"/>
          <w:sz w:val="19"/>
          <w:szCs w:val="19"/>
          <w:spacing w:val="17"/>
        </w:rPr>
        <w:t>全日制本科生修读辅修专</w:t>
      </w:r>
      <w:r>
        <w:rPr>
          <w:rFonts w:ascii="Microsoft YaHei" w:hAnsi="Microsoft YaHei" w:eastAsia="Microsoft YaHei" w:cs="Microsoft YaHei"/>
          <w:sz w:val="19"/>
          <w:szCs w:val="19"/>
          <w:spacing w:val="5"/>
        </w:rPr>
        <w:t>业管理细则》。</w:t>
      </w:r>
    </w:p>
    <w:p>
      <w:pPr>
        <w:ind w:left="11"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1"/>
        </w:rPr>
        <w:t>第十四条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对没有取得主修专业学士学位者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,不得授予其辅修学士学</w:t>
      </w:r>
      <w:r>
        <w:rPr>
          <w:rFonts w:ascii="Microsoft YaHei" w:hAnsi="Microsoft YaHei" w:eastAsia="Microsoft YaHei" w:cs="Microsoft YaHei"/>
          <w:sz w:val="19"/>
          <w:szCs w:val="19"/>
          <w:spacing w:val="21"/>
        </w:rPr>
        <w:t>位</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。学生获得主修专业学士学位的同时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,未能</w:t>
      </w:r>
      <w:r>
        <w:rPr>
          <w:rFonts w:ascii="Microsoft YaHei" w:hAnsi="Microsoft YaHei" w:eastAsia="Microsoft YaHei" w:cs="Microsoft YaHei"/>
          <w:sz w:val="19"/>
          <w:szCs w:val="19"/>
          <w:spacing w:val="20"/>
        </w:rPr>
        <w:t>达到辅修学士学位授予条件</w:t>
      </w:r>
      <w:r>
        <w:rPr>
          <w:rFonts w:ascii="Microsoft YaHei" w:hAnsi="Microsoft YaHei" w:eastAsia="Microsoft YaHei" w:cs="Microsoft YaHei"/>
          <w:sz w:val="19"/>
          <w:szCs w:val="19"/>
          <w:spacing w:val="18"/>
        </w:rPr>
        <w:t>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,不得授予辅修学士学位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,且毕业后不能继</w:t>
      </w:r>
      <w:r>
        <w:rPr>
          <w:rFonts w:ascii="Microsoft YaHei" w:hAnsi="Microsoft YaHei" w:eastAsia="Microsoft YaHei" w:cs="Microsoft YaHei"/>
          <w:sz w:val="19"/>
          <w:szCs w:val="19"/>
          <w:spacing w:val="17"/>
        </w:rPr>
        <w:t>续进行辅修专业学习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1" w:firstLine="425"/>
        <w:spacing w:before="2" w:line="236" w:lineRule="auto"/>
        <w:rPr>
          <w:rFonts w:ascii="Microsoft YaHei" w:hAnsi="Microsoft YaHei" w:eastAsia="Microsoft YaHei" w:cs="Microsoft YaHei"/>
          <w:sz w:val="19"/>
          <w:szCs w:val="19"/>
        </w:rPr>
      </w:pPr>
      <w:r>
        <w:rPr>
          <w:rFonts w:ascii="SimHei" w:hAnsi="SimHei" w:eastAsia="SimHei" w:cs="SimHei"/>
          <w:sz w:val="19"/>
          <w:szCs w:val="19"/>
          <w:spacing w:val="21"/>
        </w:rPr>
        <w:t>第十五条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辅修学士学位在主修学士学位证书中予以注明</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,不单独发</w:t>
      </w:r>
      <w:r>
        <w:rPr>
          <w:rFonts w:ascii="Microsoft YaHei" w:hAnsi="Microsoft YaHei" w:eastAsia="Microsoft YaHei" w:cs="Microsoft YaHei"/>
          <w:sz w:val="19"/>
          <w:szCs w:val="19"/>
          <w:spacing w:val="13"/>
        </w:rPr>
        <w:t>放学位证书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w:t>
      </w:r>
    </w:p>
    <w:p>
      <w:pPr>
        <w:ind w:left="2323"/>
        <w:spacing w:before="301" w:line="252" w:lineRule="exact"/>
        <w:rPr>
          <w:rFonts w:ascii="SimHei" w:hAnsi="SimHei" w:eastAsia="SimHei" w:cs="SimHei"/>
          <w:sz w:val="19"/>
          <w:szCs w:val="19"/>
        </w:rPr>
      </w:pPr>
      <w:r>
        <w:rPr>
          <w:rFonts w:ascii="SimHei" w:hAnsi="SimHei" w:eastAsia="SimHei" w:cs="SimHei"/>
          <w:sz w:val="19"/>
          <w:szCs w:val="19"/>
          <w:spacing w:val="14"/>
          <w:position w:val="1"/>
        </w:rPr>
        <w:t>第五章</w:t>
      </w:r>
      <w:r>
        <w:rPr>
          <w:rFonts w:ascii="SimHei" w:hAnsi="SimHei" w:eastAsia="SimHei" w:cs="SimHei"/>
          <w:sz w:val="19"/>
          <w:szCs w:val="19"/>
          <w:spacing w:val="21"/>
          <w:position w:val="1"/>
        </w:rPr>
        <w:t xml:space="preserve">  </w:t>
      </w:r>
      <w:r>
        <w:rPr>
          <w:rFonts w:ascii="SimHei" w:hAnsi="SimHei" w:eastAsia="SimHei" w:cs="SimHei"/>
          <w:sz w:val="19"/>
          <w:szCs w:val="19"/>
          <w:spacing w:val="14"/>
          <w:position w:val="1"/>
        </w:rPr>
        <w:t>联合学士学位</w:t>
      </w:r>
    </w:p>
    <w:p>
      <w:pPr>
        <w:pStyle w:val="BodyText"/>
        <w:spacing w:line="294" w:lineRule="auto"/>
        <w:rPr/>
      </w:pPr>
      <w:r/>
    </w:p>
    <w:p>
      <w:pPr>
        <w:ind w:left="13" w:firstLine="423"/>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2"/>
        </w:rPr>
        <w:t>第十六条</w:t>
      </w:r>
      <w:r>
        <w:rPr>
          <w:rFonts w:ascii="SimHei" w:hAnsi="SimHei" w:eastAsia="SimHei" w:cs="SimHei"/>
          <w:sz w:val="19"/>
          <w:szCs w:val="19"/>
          <w:spacing w:val="2"/>
        </w:rPr>
        <w:t xml:space="preserve">  </w:t>
      </w:r>
      <w:r>
        <w:rPr>
          <w:rFonts w:ascii="Microsoft YaHei" w:hAnsi="Microsoft YaHei" w:eastAsia="Microsoft YaHei" w:cs="Microsoft YaHei"/>
          <w:sz w:val="19"/>
          <w:szCs w:val="19"/>
          <w:spacing w:val="2"/>
        </w:rPr>
        <w:t>参加经</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位</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委</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员</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会</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批</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2"/>
        </w:rPr>
        <w:t>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联</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士</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位</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培</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养</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项 目</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2"/>
        </w:rPr>
        <w:t>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18"/>
        </w:rPr>
        <w:t>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,若达到联合培养单位各自的学位授予标准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7"/>
        </w:rPr>
        <w:t>可授予联合学士学位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1" w:firstLine="425"/>
        <w:spacing w:before="2" w:line="238" w:lineRule="auto"/>
        <w:rPr>
          <w:rFonts w:ascii="Microsoft YaHei" w:hAnsi="Microsoft YaHei" w:eastAsia="Microsoft YaHei" w:cs="Microsoft YaHei"/>
          <w:sz w:val="19"/>
          <w:szCs w:val="19"/>
        </w:rPr>
      </w:pPr>
      <w:r>
        <w:rPr>
          <w:rFonts w:ascii="SimHei" w:hAnsi="SimHei" w:eastAsia="SimHei" w:cs="SimHei"/>
          <w:sz w:val="19"/>
          <w:szCs w:val="19"/>
          <w:spacing w:val="18"/>
        </w:rPr>
        <w:t>第十七条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联合学士学位证书由本科生招生入学时学籍所在的学士学</w:t>
      </w:r>
      <w:r>
        <w:rPr>
          <w:rFonts w:ascii="Microsoft YaHei" w:hAnsi="Microsoft YaHei" w:eastAsia="Microsoft YaHei" w:cs="Microsoft YaHei"/>
          <w:sz w:val="19"/>
          <w:szCs w:val="19"/>
          <w:spacing w:val="18"/>
        </w:rPr>
        <w:t>位授予单位颁发</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,联合培养单位可在证书上予以注明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,不再单独发放学位证</w:t>
      </w:r>
      <w:r>
        <w:rPr>
          <w:rFonts w:ascii="Microsoft YaHei" w:hAnsi="Microsoft YaHei" w:eastAsia="Microsoft YaHei" w:cs="Microsoft YaHei"/>
          <w:sz w:val="19"/>
          <w:szCs w:val="19"/>
        </w:rPr>
        <w:t>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w:t>
      </w:r>
    </w:p>
    <w:p>
      <w:pPr>
        <w:ind w:left="2113"/>
        <w:spacing w:before="286" w:line="251" w:lineRule="exact"/>
        <w:rPr>
          <w:rFonts w:ascii="SimHei" w:hAnsi="SimHei" w:eastAsia="SimHei" w:cs="SimHei"/>
          <w:sz w:val="19"/>
          <w:szCs w:val="19"/>
        </w:rPr>
      </w:pPr>
      <w:r>
        <w:rPr>
          <w:rFonts w:ascii="SimHei" w:hAnsi="SimHei" w:eastAsia="SimHei" w:cs="SimHei"/>
          <w:sz w:val="19"/>
          <w:szCs w:val="19"/>
          <w:spacing w:val="14"/>
          <w:position w:val="1"/>
        </w:rPr>
        <w:t>第六章</w:t>
      </w:r>
      <w:r>
        <w:rPr>
          <w:rFonts w:ascii="SimHei" w:hAnsi="SimHei" w:eastAsia="SimHei" w:cs="SimHei"/>
          <w:sz w:val="19"/>
          <w:szCs w:val="19"/>
          <w:spacing w:val="27"/>
          <w:position w:val="1"/>
        </w:rPr>
        <w:t xml:space="preserve">  </w:t>
      </w:r>
      <w:r>
        <w:rPr>
          <w:rFonts w:ascii="SimHei" w:hAnsi="SimHei" w:eastAsia="SimHei" w:cs="SimHei"/>
          <w:sz w:val="19"/>
          <w:szCs w:val="19"/>
          <w:spacing w:val="14"/>
          <w:position w:val="1"/>
        </w:rPr>
        <w:t>学位授予申诉程序</w:t>
      </w:r>
    </w:p>
    <w:p>
      <w:pPr>
        <w:pStyle w:val="BodyText"/>
        <w:spacing w:line="293" w:lineRule="auto"/>
        <w:rPr/>
      </w:pPr>
      <w:r/>
    </w:p>
    <w:p>
      <w:pPr>
        <w:spacing w:before="82" w:line="206" w:lineRule="auto"/>
        <w:jc w:val="right"/>
        <w:rPr>
          <w:rFonts w:ascii="Microsoft YaHei" w:hAnsi="Microsoft YaHei" w:eastAsia="Microsoft YaHei" w:cs="Microsoft YaHei"/>
          <w:sz w:val="19"/>
          <w:szCs w:val="19"/>
        </w:rPr>
      </w:pPr>
      <w:r>
        <w:rPr>
          <w:rFonts w:ascii="SimHei" w:hAnsi="SimHei" w:eastAsia="SimHei" w:cs="SimHei"/>
          <w:sz w:val="19"/>
          <w:szCs w:val="19"/>
          <w:spacing w:val="10"/>
        </w:rPr>
        <w:t>第十八条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学位申请人或者学位获得者在学位申请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、授予</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、撤销等</w:t>
      </w:r>
      <w:r>
        <w:rPr>
          <w:rFonts w:ascii="Microsoft YaHei" w:hAnsi="Microsoft YaHei" w:eastAsia="Microsoft YaHei" w:cs="Microsoft YaHei"/>
          <w:sz w:val="19"/>
          <w:szCs w:val="19"/>
          <w:spacing w:val="9"/>
        </w:rPr>
        <w:t>过程</w:t>
      </w:r>
    </w:p>
    <w:p>
      <w:pPr>
        <w:spacing w:line="206" w:lineRule="auto"/>
        <w:sectPr>
          <w:footerReference w:type="default" r:id="rId100"/>
          <w:pgSz w:w="7416" w:h="11507"/>
          <w:pgMar w:top="196" w:right="519" w:bottom="364"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62" name="IM 162"/>
            <wp:cNvGraphicFramePr/>
            <a:graphic>
              <a:graphicData uri="http://schemas.openxmlformats.org/drawingml/2006/picture">
                <pic:pic>
                  <pic:nvPicPr>
                    <pic:cNvPr id="162" name="IM 162"/>
                    <pic:cNvPicPr/>
                  </pic:nvPicPr>
                  <pic:blipFill>
                    <a:blip r:embed="rId14"/>
                    <a:stretch>
                      <a:fillRect/>
                    </a:stretch>
                  </pic:blipFill>
                  <pic:spPr>
                    <a:xfrm rot="0">
                      <a:off x="0" y="0"/>
                      <a:ext cx="4247895" cy="428853"/>
                    </a:xfrm>
                    <a:prstGeom prst="rect">
                      <a:avLst/>
                    </a:prstGeom>
                  </pic:spPr>
                </pic:pic>
              </a:graphicData>
            </a:graphic>
          </wp:inline>
        </w:drawing>
      </w:r>
    </w:p>
    <w:p>
      <w:pPr>
        <w:ind w:left="9"/>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若有异议</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,按以下程序办理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w:t>
      </w:r>
    </w:p>
    <w:p>
      <w:pPr>
        <w:ind w:left="447"/>
        <w:spacing w:before="65"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(一) 申请</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4"/>
        </w:rPr>
        <w:t>。学生向所在学院提出申请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,并提供相应材料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5" w:firstLine="432"/>
        <w:spacing w:before="71"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(二)审查</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1"/>
        </w:rPr>
        <w:t>。学院评定分委员会审查申请材料</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,核实真实性并签署具体</w:t>
      </w:r>
      <w:r>
        <w:rPr>
          <w:rFonts w:ascii="Microsoft YaHei" w:hAnsi="Microsoft YaHei" w:eastAsia="Microsoft YaHei" w:cs="Microsoft YaHei"/>
          <w:sz w:val="19"/>
          <w:szCs w:val="19"/>
          <w:spacing w:val="5"/>
        </w:rPr>
        <w:t>意见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p>
    <w:p>
      <w:pPr>
        <w:ind w:left="11" w:firstLine="435"/>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(三)复核</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1"/>
        </w:rPr>
        <w:t>。校学位评定委员会办公室复核</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,并将复核结果提交学校学</w:t>
      </w:r>
      <w:r>
        <w:rPr>
          <w:rFonts w:ascii="Microsoft YaHei" w:hAnsi="Microsoft YaHei" w:eastAsia="Microsoft YaHei" w:cs="Microsoft YaHei"/>
          <w:sz w:val="19"/>
          <w:szCs w:val="19"/>
          <w:spacing w:val="15"/>
        </w:rPr>
        <w:t>位评定委员会审议</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5"/>
        </w:rPr>
        <w:t>。</w:t>
      </w:r>
    </w:p>
    <w:p>
      <w:pPr>
        <w:ind w:left="447"/>
        <w:spacing w:before="1"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(四)审定</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。经学校学位评定委员会审议后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,将结果告知学生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1" w:firstLine="425"/>
        <w:spacing w:before="64" w:line="238" w:lineRule="auto"/>
        <w:jc w:val="both"/>
        <w:rPr>
          <w:rFonts w:ascii="Microsoft YaHei" w:hAnsi="Microsoft YaHei" w:eastAsia="Microsoft YaHei" w:cs="Microsoft YaHei"/>
          <w:sz w:val="19"/>
          <w:szCs w:val="19"/>
        </w:rPr>
      </w:pPr>
      <w:r>
        <w:rPr>
          <w:rFonts w:ascii="SimHei" w:hAnsi="SimHei" w:eastAsia="SimHei" w:cs="SimHei"/>
          <w:sz w:val="19"/>
          <w:szCs w:val="19"/>
          <w:spacing w:val="18"/>
        </w:rPr>
        <w:t>第十九条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校学位评定委员会每学期期末受理学位申请人或者学位获</w:t>
      </w:r>
      <w:r>
        <w:rPr>
          <w:rFonts w:ascii="Microsoft YaHei" w:hAnsi="Microsoft YaHei" w:eastAsia="Microsoft YaHei" w:cs="Microsoft YaHei"/>
          <w:sz w:val="19"/>
          <w:szCs w:val="19"/>
          <w:spacing w:val="16"/>
        </w:rPr>
        <w:t>得者复核申请的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,学校自受理复核申请之 日起三十 日</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6"/>
        </w:rPr>
        <w:t>内进行复核并作出复</w:t>
      </w:r>
      <w:r>
        <w:rPr>
          <w:rFonts w:ascii="Microsoft YaHei" w:hAnsi="Microsoft YaHei" w:eastAsia="Microsoft YaHei" w:cs="Microsoft YaHei"/>
          <w:sz w:val="19"/>
          <w:szCs w:val="19"/>
          <w:spacing w:val="9"/>
        </w:rPr>
        <w:t>核决定</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9"/>
        </w:rPr>
        <w:t>。</w:t>
      </w:r>
    </w:p>
    <w:p>
      <w:pPr>
        <w:ind w:left="2323"/>
        <w:spacing w:before="287" w:line="252" w:lineRule="exact"/>
        <w:rPr>
          <w:rFonts w:ascii="SimHei" w:hAnsi="SimHei" w:eastAsia="SimHei" w:cs="SimHei"/>
          <w:sz w:val="19"/>
          <w:szCs w:val="19"/>
        </w:rPr>
      </w:pPr>
      <w:r>
        <w:rPr>
          <w:rFonts w:ascii="SimHei" w:hAnsi="SimHei" w:eastAsia="SimHei" w:cs="SimHei"/>
          <w:sz w:val="19"/>
          <w:szCs w:val="19"/>
          <w:spacing w:val="13"/>
          <w:position w:val="1"/>
        </w:rPr>
        <w:t>第七章</w:t>
      </w:r>
      <w:r>
        <w:rPr>
          <w:rFonts w:ascii="SimHei" w:hAnsi="SimHei" w:eastAsia="SimHei" w:cs="SimHei"/>
          <w:sz w:val="19"/>
          <w:szCs w:val="19"/>
          <w:spacing w:val="26"/>
          <w:position w:val="1"/>
        </w:rPr>
        <w:t xml:space="preserve">  </w:t>
      </w:r>
      <w:r>
        <w:rPr>
          <w:rFonts w:ascii="SimHei" w:hAnsi="SimHei" w:eastAsia="SimHei" w:cs="SimHei"/>
          <w:sz w:val="19"/>
          <w:szCs w:val="19"/>
          <w:spacing w:val="13"/>
          <w:position w:val="1"/>
        </w:rPr>
        <w:t>学位证书管理</w:t>
      </w:r>
    </w:p>
    <w:p>
      <w:pPr>
        <w:pStyle w:val="BodyText"/>
        <w:spacing w:line="294" w:lineRule="auto"/>
        <w:rPr/>
      </w:pPr>
      <w:r/>
    </w:p>
    <w:p>
      <w:pPr>
        <w:ind w:left="13" w:firstLine="423"/>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14"/>
        </w:rPr>
        <w:t>第二十条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学校严格按照学生招生录取时填报的个人信</w:t>
      </w:r>
      <w:r>
        <w:rPr>
          <w:rFonts w:ascii="Microsoft YaHei" w:hAnsi="Microsoft YaHei" w:eastAsia="Microsoft YaHei" w:cs="Microsoft YaHei"/>
          <w:sz w:val="19"/>
          <w:szCs w:val="19"/>
          <w:spacing w:val="13"/>
        </w:rPr>
        <w:t>息</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,填写</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、颁发</w:t>
      </w:r>
      <w:r>
        <w:rPr>
          <w:rFonts w:ascii="Microsoft YaHei" w:hAnsi="Microsoft YaHei" w:eastAsia="Microsoft YaHei" w:cs="Microsoft YaHei"/>
          <w:sz w:val="19"/>
          <w:szCs w:val="19"/>
          <w:spacing w:val="11"/>
        </w:rPr>
        <w:t>学位证书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1"/>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6"/>
        </w:rPr>
        <w:t>第二十一条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学位信息一经注册不得更改</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6"/>
        </w:rPr>
        <w:t>。</w:t>
      </w:r>
    </w:p>
    <w:p>
      <w:pPr>
        <w:ind w:left="436"/>
        <w:spacing w:before="35" w:line="205" w:lineRule="auto"/>
        <w:rPr>
          <w:rFonts w:ascii="Microsoft YaHei" w:hAnsi="Microsoft YaHei" w:eastAsia="Microsoft YaHei" w:cs="Microsoft YaHei"/>
          <w:sz w:val="19"/>
          <w:szCs w:val="19"/>
        </w:rPr>
      </w:pPr>
      <w:r>
        <w:rPr>
          <w:rFonts w:ascii="SimHei" w:hAnsi="SimHei" w:eastAsia="SimHei" w:cs="SimHei"/>
          <w:sz w:val="19"/>
          <w:szCs w:val="19"/>
          <w:spacing w:val="17"/>
        </w:rPr>
        <w:t>第二十二条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教务处负责颁发学士学位证书的具体工作</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7"/>
        </w:rPr>
        <w:t>。</w:t>
      </w:r>
    </w:p>
    <w:p>
      <w:pPr>
        <w:ind w:left="8" w:firstLine="428"/>
        <w:spacing w:before="37" w:line="231" w:lineRule="auto"/>
        <w:rPr>
          <w:rFonts w:ascii="Microsoft YaHei" w:hAnsi="Microsoft YaHei" w:eastAsia="Microsoft YaHei" w:cs="Microsoft YaHei"/>
          <w:sz w:val="19"/>
          <w:szCs w:val="19"/>
        </w:rPr>
      </w:pPr>
      <w:r>
        <w:rPr>
          <w:rFonts w:ascii="SimHei" w:hAnsi="SimHei" w:eastAsia="SimHei" w:cs="SimHei"/>
          <w:sz w:val="19"/>
          <w:szCs w:val="19"/>
          <w:spacing w:val="23"/>
        </w:rPr>
        <w:t>第二十三条</w:t>
      </w:r>
      <w:r>
        <w:rPr>
          <w:rFonts w:ascii="SimHei" w:hAnsi="SimHei" w:eastAsia="SimHei" w:cs="SimHei"/>
          <w:sz w:val="19"/>
          <w:szCs w:val="19"/>
          <w:spacing w:val="23"/>
        </w:rPr>
        <w:t xml:space="preserve">  </w:t>
      </w:r>
      <w:r>
        <w:rPr>
          <w:rFonts w:ascii="Microsoft YaHei" w:hAnsi="Microsoft YaHei" w:eastAsia="Microsoft YaHei" w:cs="Microsoft YaHei"/>
          <w:sz w:val="19"/>
          <w:szCs w:val="19"/>
          <w:spacing w:val="23"/>
        </w:rPr>
        <w:t>学士学位证书遗失或损坏后一律不予补发</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23"/>
        </w:rPr>
        <w:t>经</w:t>
      </w:r>
      <w:r>
        <w:rPr>
          <w:rFonts w:ascii="Microsoft YaHei" w:hAnsi="Microsoft YaHei" w:eastAsia="Microsoft YaHei" w:cs="Microsoft YaHei"/>
          <w:sz w:val="19"/>
          <w:szCs w:val="19"/>
          <w:spacing w:val="22"/>
        </w:rPr>
        <w:t>本人申</w:t>
      </w:r>
      <w:r>
        <w:rPr>
          <w:rFonts w:ascii="Microsoft YaHei" w:hAnsi="Microsoft YaHei" w:eastAsia="Microsoft YaHei" w:cs="Microsoft YaHei"/>
          <w:sz w:val="19"/>
          <w:szCs w:val="19"/>
          <w:spacing w:val="18"/>
        </w:rPr>
        <w:t>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,教务处核实后可出具相应的证明书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,证明书与原证书具有同等</w:t>
      </w:r>
      <w:r>
        <w:rPr>
          <w:rFonts w:ascii="Microsoft YaHei" w:hAnsi="Microsoft YaHei" w:eastAsia="Microsoft YaHei" w:cs="Microsoft YaHei"/>
          <w:sz w:val="19"/>
          <w:szCs w:val="19"/>
          <w:spacing w:val="17"/>
        </w:rPr>
        <w:t>效力</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7"/>
        </w:rPr>
        <w:t>第二十四条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学位证书授予信息报送与备案</w:t>
      </w:r>
    </w:p>
    <w:p>
      <w:pPr>
        <w:ind w:left="13" w:firstLine="418"/>
        <w:spacing w:before="45" w:line="24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教务处负责学士学位授予信息报送工作</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2"/>
        </w:rPr>
        <w:t>,按学校档案管理规定将学士</w:t>
      </w:r>
      <w:r>
        <w:rPr>
          <w:rFonts w:ascii="Microsoft YaHei" w:hAnsi="Microsoft YaHei" w:eastAsia="Microsoft YaHei" w:cs="Microsoft YaHei"/>
          <w:sz w:val="19"/>
          <w:szCs w:val="19"/>
          <w:spacing w:val="17"/>
        </w:rPr>
        <w:t>学位授予工作的材料进行归档留存</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2637"/>
        <w:spacing w:before="276" w:line="253" w:lineRule="exact"/>
        <w:rPr>
          <w:rFonts w:ascii="SimHei" w:hAnsi="SimHei" w:eastAsia="SimHei" w:cs="SimHei"/>
          <w:sz w:val="19"/>
          <w:szCs w:val="19"/>
        </w:rPr>
      </w:pPr>
      <w:r>
        <w:rPr>
          <w:rFonts w:ascii="SimHei" w:hAnsi="SimHei" w:eastAsia="SimHei" w:cs="SimHei"/>
          <w:sz w:val="19"/>
          <w:szCs w:val="19"/>
          <w:spacing w:val="3"/>
          <w:position w:val="1"/>
        </w:rPr>
        <w:t>第八章</w:t>
      </w:r>
      <w:r>
        <w:rPr>
          <w:rFonts w:ascii="SimHei" w:hAnsi="SimHei" w:eastAsia="SimHei" w:cs="SimHei"/>
          <w:sz w:val="19"/>
          <w:szCs w:val="19"/>
          <w:spacing w:val="28"/>
          <w:position w:val="1"/>
        </w:rPr>
        <w:t xml:space="preserve">  </w:t>
      </w:r>
      <w:r>
        <w:rPr>
          <w:rFonts w:ascii="SimHei" w:hAnsi="SimHei" w:eastAsia="SimHei" w:cs="SimHei"/>
          <w:sz w:val="19"/>
          <w:szCs w:val="19"/>
          <w:spacing w:val="3"/>
          <w:position w:val="1"/>
        </w:rPr>
        <w:t>附</w:t>
      </w:r>
      <w:r>
        <w:rPr>
          <w:rFonts w:ascii="SimHei" w:hAnsi="SimHei" w:eastAsia="SimHei" w:cs="SimHei"/>
          <w:sz w:val="19"/>
          <w:szCs w:val="19"/>
          <w:spacing w:val="21"/>
          <w:position w:val="1"/>
        </w:rPr>
        <w:t xml:space="preserve">  </w:t>
      </w:r>
      <w:r>
        <w:rPr>
          <w:rFonts w:ascii="SimHei" w:hAnsi="SimHei" w:eastAsia="SimHei" w:cs="SimHei"/>
          <w:sz w:val="19"/>
          <w:szCs w:val="19"/>
          <w:spacing w:val="3"/>
          <w:position w:val="1"/>
        </w:rPr>
        <w:t>则</w:t>
      </w:r>
    </w:p>
    <w:p>
      <w:pPr>
        <w:pStyle w:val="BodyText"/>
        <w:spacing w:line="293" w:lineRule="auto"/>
        <w:rPr/>
      </w:pPr>
      <w:r/>
    </w:p>
    <w:p>
      <w:pPr>
        <w:ind w:left="12" w:firstLine="424"/>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17"/>
        </w:rPr>
        <w:t>第二十五条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本细则自发布之日起施行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。凡过去文</w:t>
      </w:r>
      <w:r>
        <w:rPr>
          <w:rFonts w:ascii="Microsoft YaHei" w:hAnsi="Microsoft YaHei" w:eastAsia="Microsoft YaHei" w:cs="Microsoft YaHei"/>
          <w:sz w:val="19"/>
          <w:szCs w:val="19"/>
          <w:spacing w:val="16"/>
        </w:rPr>
        <w:t>件规定与本细则不</w:t>
      </w:r>
      <w:r>
        <w:rPr>
          <w:rFonts w:ascii="Microsoft YaHei" w:hAnsi="Microsoft YaHei" w:eastAsia="Microsoft YaHei" w:cs="Microsoft YaHei"/>
          <w:sz w:val="19"/>
          <w:szCs w:val="19"/>
          <w:spacing w:val="12"/>
        </w:rPr>
        <w:t>一致的</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2"/>
        </w:rPr>
        <w:t>以本细则为准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0"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3"/>
        </w:rPr>
        <w:t>第二十六条</w:t>
      </w:r>
      <w:r>
        <w:rPr>
          <w:rFonts w:ascii="SimHei" w:hAnsi="SimHei" w:eastAsia="SimHei" w:cs="SimHei"/>
          <w:sz w:val="19"/>
          <w:szCs w:val="19"/>
          <w:spacing w:val="3"/>
        </w:rPr>
        <w:t xml:space="preserve">  </w:t>
      </w:r>
      <w:r>
        <w:rPr>
          <w:rFonts w:ascii="Microsoft YaHei" w:hAnsi="Microsoft YaHei" w:eastAsia="Microsoft YaHei" w:cs="Microsoft YaHei"/>
          <w:sz w:val="19"/>
          <w:szCs w:val="19"/>
          <w:spacing w:val="3"/>
        </w:rPr>
        <w:t>学位</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授</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予 中</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未</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尽</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事</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宜 由</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位</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定</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委</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会</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另</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行</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确</w:t>
      </w:r>
      <w:r>
        <w:rPr>
          <w:rFonts w:ascii="Microsoft YaHei" w:hAnsi="Microsoft YaHei" w:eastAsia="Microsoft YaHei" w:cs="Microsoft YaHei"/>
          <w:sz w:val="19"/>
          <w:szCs w:val="19"/>
        </w:rPr>
        <w:t>定</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7"/>
        </w:rPr>
        <w:t>第二十七条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本办法由校学位评定委员会办公室负责解释</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w:t>
      </w:r>
    </w:p>
    <w:p>
      <w:pPr>
        <w:ind w:left="442"/>
        <w:spacing w:before="45"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附件</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4"/>
        </w:rPr>
        <w:t>内江师范学院学士学位申请表</w:t>
      </w:r>
    </w:p>
    <w:p>
      <w:pPr>
        <w:spacing w:line="184" w:lineRule="auto"/>
        <w:sectPr>
          <w:footerReference w:type="default" r:id="rId101"/>
          <w:pgSz w:w="7416" w:h="11507"/>
          <w:pgMar w:top="196" w:right="519" w:bottom="366" w:left="196" w:header="0" w:footer="143" w:gutter="0"/>
        </w:sectPr>
        <w:rPr>
          <w:rFonts w:ascii="Microsoft YaHei" w:hAnsi="Microsoft YaHei" w:eastAsia="Microsoft YaHei" w:cs="Microsoft YaHei"/>
          <w:sz w:val="19"/>
          <w:szCs w:val="19"/>
        </w:rPr>
      </w:pPr>
    </w:p>
    <w:p>
      <w:pPr>
        <w:ind w:left="31"/>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附件</w:t>
      </w:r>
    </w:p>
    <w:p>
      <w:pPr>
        <w:ind w:left="1826"/>
        <w:spacing w:before="64" w:line="18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7"/>
        </w:rPr>
        <w:t>内江师范学院学士学位申请表</w:t>
      </w:r>
    </w:p>
    <w:p>
      <w:pPr>
        <w:spacing w:before="163" w:line="180"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填表日期</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
        </w:rPr>
        <w:t>年</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
        </w:rPr>
        <w:t>月</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
        </w:rPr>
        <w:t>日</w:t>
      </w:r>
    </w:p>
    <w:p>
      <w:pPr>
        <w:spacing w:line="55" w:lineRule="exact"/>
        <w:rPr/>
      </w:pPr>
      <w:r/>
    </w:p>
    <w:tbl>
      <w:tblPr>
        <w:tblStyle w:val="TableNormal"/>
        <w:tblW w:w="6707" w:type="dxa"/>
        <w:tblInd w:w="7"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914"/>
        <w:gridCol w:w="1046"/>
        <w:gridCol w:w="2091"/>
        <w:gridCol w:w="1185"/>
        <w:gridCol w:w="1471"/>
      </w:tblGrid>
      <w:tr>
        <w:trPr>
          <w:trHeight w:val="411" w:hRule="atLeast"/>
        </w:trPr>
        <w:tc>
          <w:tcPr>
            <w:tcW w:w="914" w:type="dxa"/>
            <w:vAlign w:val="top"/>
            <w:tcBorders>
              <w:left w:val="single" w:color="231F20" w:sz="6" w:space="0"/>
              <w:top w:val="single" w:color="231F20" w:sz="6" w:space="0"/>
            </w:tcBorders>
          </w:tcPr>
          <w:p>
            <w:pPr>
              <w:pStyle w:val="TableText"/>
              <w:ind w:left="40"/>
              <w:spacing w:before="104" w:line="180" w:lineRule="auto"/>
              <w:rPr/>
            </w:pPr>
            <w:r>
              <w:rPr>
                <w:spacing w:val="-1"/>
              </w:rPr>
              <w:t>姓</w:t>
            </w:r>
            <w:r>
              <w:rPr>
                <w:spacing w:val="6"/>
              </w:rPr>
              <w:t xml:space="preserve">       </w:t>
            </w:r>
            <w:r>
              <w:rPr>
                <w:spacing w:val="-1"/>
              </w:rPr>
              <w:t>名</w:t>
            </w:r>
          </w:p>
        </w:tc>
        <w:tc>
          <w:tcPr>
            <w:tcW w:w="1046" w:type="dxa"/>
            <w:vAlign w:val="top"/>
            <w:tcBorders>
              <w:top w:val="single" w:color="231F20" w:sz="6" w:space="0"/>
            </w:tcBorders>
          </w:tcPr>
          <w:p>
            <w:pPr>
              <w:rPr>
                <w:rFonts w:ascii="Arial"/>
                <w:sz w:val="21"/>
              </w:rPr>
            </w:pPr>
            <w:r/>
          </w:p>
        </w:tc>
        <w:tc>
          <w:tcPr>
            <w:tcW w:w="2091" w:type="dxa"/>
            <w:vAlign w:val="top"/>
            <w:tcBorders>
              <w:top w:val="single" w:color="231F20" w:sz="6" w:space="0"/>
            </w:tcBorders>
          </w:tcPr>
          <w:p>
            <w:pPr>
              <w:pStyle w:val="TableText"/>
              <w:ind w:left="637"/>
              <w:spacing w:before="102" w:line="184" w:lineRule="auto"/>
              <w:rPr/>
            </w:pPr>
            <w:r>
              <w:rPr>
                <w:spacing w:val="14"/>
              </w:rPr>
              <w:t>身份证号</w:t>
            </w:r>
          </w:p>
        </w:tc>
        <w:tc>
          <w:tcPr>
            <w:tcW w:w="1185" w:type="dxa"/>
            <w:vAlign w:val="top"/>
            <w:tcBorders>
              <w:top w:val="single" w:color="231F20" w:sz="6" w:space="0"/>
            </w:tcBorders>
          </w:tcPr>
          <w:p>
            <w:pPr>
              <w:rPr>
                <w:rFonts w:ascii="Arial"/>
                <w:sz w:val="21"/>
              </w:rPr>
            </w:pPr>
            <w:r/>
          </w:p>
        </w:tc>
        <w:tc>
          <w:tcPr>
            <w:tcW w:w="1471" w:type="dxa"/>
            <w:vAlign w:val="top"/>
            <w:vMerge w:val="restart"/>
            <w:textDirection w:val="tbRlV"/>
            <w:tcBorders>
              <w:right w:val="single" w:color="231F20" w:sz="6" w:space="0"/>
              <w:top w:val="single" w:color="231F20" w:sz="6" w:space="0"/>
              <w:bottom w:val="nil"/>
            </w:tcBorders>
          </w:tcPr>
          <w:p>
            <w:pPr>
              <w:spacing w:line="264" w:lineRule="auto"/>
              <w:rPr>
                <w:rFonts w:ascii="Arial"/>
                <w:sz w:val="21"/>
              </w:rPr>
            </w:pPr>
            <w:r/>
          </w:p>
          <w:p>
            <w:pPr>
              <w:spacing w:line="264" w:lineRule="auto"/>
              <w:rPr>
                <w:rFonts w:ascii="Arial"/>
                <w:sz w:val="21"/>
              </w:rPr>
            </w:pPr>
            <w:r/>
          </w:p>
          <w:p>
            <w:pPr>
              <w:pStyle w:val="TableText"/>
              <w:ind w:left="686"/>
              <w:spacing w:before="84" w:line="180" w:lineRule="auto"/>
              <w:rPr/>
            </w:pPr>
            <w:r>
              <w:rPr>
                <w:spacing w:val="-8"/>
              </w:rPr>
              <w:t>照</w:t>
            </w:r>
            <w:r>
              <w:rPr/>
              <w:t xml:space="preserve">        </w:t>
            </w:r>
            <w:r>
              <w:rPr>
                <w:spacing w:val="-8"/>
              </w:rPr>
              <w:t>片</w:t>
            </w:r>
          </w:p>
        </w:tc>
      </w:tr>
      <w:tr>
        <w:trPr>
          <w:trHeight w:val="414" w:hRule="atLeast"/>
        </w:trPr>
        <w:tc>
          <w:tcPr>
            <w:tcW w:w="914" w:type="dxa"/>
            <w:vAlign w:val="top"/>
            <w:tcBorders>
              <w:left w:val="single" w:color="231F20" w:sz="6" w:space="0"/>
            </w:tcBorders>
          </w:tcPr>
          <w:p>
            <w:pPr>
              <w:pStyle w:val="TableText"/>
              <w:ind w:left="38"/>
              <w:spacing w:before="106" w:line="181" w:lineRule="auto"/>
              <w:rPr/>
            </w:pPr>
            <w:r>
              <w:rPr>
                <w:spacing w:val="14"/>
              </w:rPr>
              <w:t>所在学院</w:t>
            </w:r>
          </w:p>
        </w:tc>
        <w:tc>
          <w:tcPr>
            <w:tcW w:w="1046" w:type="dxa"/>
            <w:vAlign w:val="top"/>
          </w:tcPr>
          <w:p>
            <w:pPr>
              <w:rPr>
                <w:rFonts w:ascii="Arial"/>
                <w:sz w:val="21"/>
              </w:rPr>
            </w:pPr>
            <w:r/>
          </w:p>
        </w:tc>
        <w:tc>
          <w:tcPr>
            <w:tcW w:w="2091" w:type="dxa"/>
            <w:vAlign w:val="top"/>
          </w:tcPr>
          <w:p>
            <w:pPr>
              <w:pStyle w:val="TableText"/>
              <w:ind w:left="634"/>
              <w:spacing w:before="105" w:line="183" w:lineRule="auto"/>
              <w:rPr/>
            </w:pPr>
            <w:r>
              <w:rPr/>
              <w:t>专</w:t>
            </w:r>
            <w:r>
              <w:rPr>
                <w:spacing w:val="6"/>
              </w:rPr>
              <w:t xml:space="preserve">       </w:t>
            </w:r>
            <w:r>
              <w:rPr/>
              <w:t>业</w:t>
            </w:r>
          </w:p>
        </w:tc>
        <w:tc>
          <w:tcPr>
            <w:tcW w:w="1185" w:type="dxa"/>
            <w:vAlign w:val="top"/>
          </w:tcPr>
          <w:p>
            <w:pPr>
              <w:rPr>
                <w:rFonts w:ascii="Arial"/>
                <w:sz w:val="21"/>
              </w:rPr>
            </w:pPr>
            <w:r/>
          </w:p>
        </w:tc>
        <w:tc>
          <w:tcPr>
            <w:tcW w:w="1471" w:type="dxa"/>
            <w:vAlign w:val="top"/>
            <w:vMerge w:val="continue"/>
            <w:textDirection w:val="tbRlV"/>
            <w:tcBorders>
              <w:right w:val="single" w:color="231F20" w:sz="6" w:space="0"/>
              <w:top w:val="nil"/>
              <w:bottom w:val="nil"/>
            </w:tcBorders>
          </w:tcPr>
          <w:p>
            <w:pPr>
              <w:rPr>
                <w:rFonts w:ascii="Arial"/>
                <w:sz w:val="21"/>
              </w:rPr>
            </w:pPr>
            <w:r/>
          </w:p>
        </w:tc>
      </w:tr>
      <w:tr>
        <w:trPr>
          <w:trHeight w:val="413" w:hRule="atLeast"/>
        </w:trPr>
        <w:tc>
          <w:tcPr>
            <w:tcW w:w="914" w:type="dxa"/>
            <w:vAlign w:val="top"/>
            <w:tcBorders>
              <w:left w:val="single" w:color="231F20" w:sz="6" w:space="0"/>
            </w:tcBorders>
          </w:tcPr>
          <w:p>
            <w:pPr>
              <w:pStyle w:val="TableText"/>
              <w:ind w:left="40"/>
              <w:spacing w:before="109" w:line="180" w:lineRule="auto"/>
              <w:rPr/>
            </w:pPr>
            <w:r>
              <w:rPr>
                <w:spacing w:val="-1"/>
              </w:rPr>
              <w:t>学</w:t>
            </w:r>
            <w:r>
              <w:rPr>
                <w:spacing w:val="6"/>
              </w:rPr>
              <w:t xml:space="preserve">       </w:t>
            </w:r>
            <w:r>
              <w:rPr>
                <w:spacing w:val="-1"/>
              </w:rPr>
              <w:t>号</w:t>
            </w:r>
          </w:p>
        </w:tc>
        <w:tc>
          <w:tcPr>
            <w:tcW w:w="1046" w:type="dxa"/>
            <w:vAlign w:val="top"/>
          </w:tcPr>
          <w:p>
            <w:pPr>
              <w:rPr>
                <w:rFonts w:ascii="Arial"/>
                <w:sz w:val="21"/>
              </w:rPr>
            </w:pPr>
            <w:r/>
          </w:p>
        </w:tc>
        <w:tc>
          <w:tcPr>
            <w:tcW w:w="2091" w:type="dxa"/>
            <w:vAlign w:val="top"/>
          </w:tcPr>
          <w:p>
            <w:pPr>
              <w:pStyle w:val="TableText"/>
              <w:ind w:left="448"/>
              <w:spacing w:before="105" w:line="183" w:lineRule="auto"/>
              <w:rPr/>
            </w:pPr>
            <w:r>
              <w:rPr>
                <w:spacing w:val="12"/>
              </w:rPr>
              <w:t>申请学位种类</w:t>
            </w:r>
          </w:p>
        </w:tc>
        <w:tc>
          <w:tcPr>
            <w:tcW w:w="1185" w:type="dxa"/>
            <w:vAlign w:val="top"/>
          </w:tcPr>
          <w:p>
            <w:pPr>
              <w:rPr>
                <w:rFonts w:ascii="Arial"/>
                <w:sz w:val="21"/>
              </w:rPr>
            </w:pPr>
            <w:r/>
          </w:p>
        </w:tc>
        <w:tc>
          <w:tcPr>
            <w:tcW w:w="1471" w:type="dxa"/>
            <w:vAlign w:val="top"/>
            <w:vMerge w:val="continue"/>
            <w:textDirection w:val="tbRlV"/>
            <w:tcBorders>
              <w:right w:val="single" w:color="231F20" w:sz="6" w:space="0"/>
              <w:top w:val="nil"/>
              <w:bottom w:val="nil"/>
            </w:tcBorders>
          </w:tcPr>
          <w:p>
            <w:pPr>
              <w:rPr>
                <w:rFonts w:ascii="Arial"/>
                <w:sz w:val="21"/>
              </w:rPr>
            </w:pPr>
            <w:r/>
          </w:p>
        </w:tc>
      </w:tr>
      <w:tr>
        <w:trPr>
          <w:trHeight w:val="413" w:hRule="atLeast"/>
        </w:trPr>
        <w:tc>
          <w:tcPr>
            <w:tcW w:w="914" w:type="dxa"/>
            <w:vAlign w:val="top"/>
            <w:tcBorders>
              <w:left w:val="single" w:color="231F20" w:sz="6" w:space="0"/>
            </w:tcBorders>
          </w:tcPr>
          <w:p>
            <w:pPr>
              <w:pStyle w:val="TableText"/>
              <w:ind w:left="40"/>
              <w:spacing w:before="103" w:line="209" w:lineRule="auto"/>
              <w:rPr/>
            </w:pPr>
            <w:r>
              <w:rPr>
                <w:spacing w:val="14"/>
              </w:rPr>
              <w:t>学分绩点</w:t>
            </w:r>
          </w:p>
        </w:tc>
        <w:tc>
          <w:tcPr>
            <w:tcW w:w="1046" w:type="dxa"/>
            <w:vAlign w:val="top"/>
          </w:tcPr>
          <w:p>
            <w:pPr>
              <w:rPr>
                <w:rFonts w:ascii="Arial"/>
                <w:sz w:val="21"/>
              </w:rPr>
            </w:pPr>
            <w:r/>
          </w:p>
        </w:tc>
        <w:tc>
          <w:tcPr>
            <w:tcW w:w="2091" w:type="dxa"/>
            <w:vAlign w:val="top"/>
          </w:tcPr>
          <w:p>
            <w:pPr>
              <w:pStyle w:val="TableText"/>
              <w:ind w:left="215"/>
              <w:spacing w:before="106" w:line="183" w:lineRule="auto"/>
              <w:rPr/>
            </w:pPr>
            <w:r>
              <w:rPr>
                <w:spacing w:val="17"/>
              </w:rPr>
              <w:t>毕业要求最低学分</w:t>
            </w:r>
          </w:p>
        </w:tc>
        <w:tc>
          <w:tcPr>
            <w:tcW w:w="1185" w:type="dxa"/>
            <w:vAlign w:val="top"/>
          </w:tcPr>
          <w:p>
            <w:pPr>
              <w:rPr>
                <w:rFonts w:ascii="Arial"/>
                <w:sz w:val="21"/>
              </w:rPr>
            </w:pPr>
            <w:r/>
          </w:p>
        </w:tc>
        <w:tc>
          <w:tcPr>
            <w:tcW w:w="1471" w:type="dxa"/>
            <w:vAlign w:val="top"/>
            <w:vMerge w:val="continue"/>
            <w:textDirection w:val="tbRlV"/>
            <w:tcBorders>
              <w:right w:val="single" w:color="231F20" w:sz="6" w:space="0"/>
              <w:top w:val="nil"/>
              <w:bottom w:val="nil"/>
            </w:tcBorders>
          </w:tcPr>
          <w:p>
            <w:pPr>
              <w:rPr>
                <w:rFonts w:ascii="Arial"/>
                <w:sz w:val="21"/>
              </w:rPr>
            </w:pPr>
            <w:r/>
          </w:p>
        </w:tc>
      </w:tr>
      <w:tr>
        <w:trPr>
          <w:trHeight w:val="518" w:hRule="atLeast"/>
        </w:trPr>
        <w:tc>
          <w:tcPr>
            <w:tcW w:w="914" w:type="dxa"/>
            <w:vAlign w:val="top"/>
            <w:tcBorders>
              <w:left w:val="single" w:color="231F20" w:sz="6" w:space="0"/>
            </w:tcBorders>
          </w:tcPr>
          <w:p>
            <w:pPr>
              <w:pStyle w:val="TableText"/>
              <w:ind w:left="40"/>
              <w:spacing w:before="160" w:line="183" w:lineRule="auto"/>
              <w:rPr/>
            </w:pPr>
            <w:r>
              <w:rPr>
                <w:spacing w:val="14"/>
              </w:rPr>
              <w:t>重修学分</w:t>
            </w:r>
          </w:p>
        </w:tc>
        <w:tc>
          <w:tcPr>
            <w:tcW w:w="1046" w:type="dxa"/>
            <w:vAlign w:val="top"/>
          </w:tcPr>
          <w:p>
            <w:pPr>
              <w:rPr>
                <w:rFonts w:ascii="Arial"/>
                <w:sz w:val="21"/>
              </w:rPr>
            </w:pPr>
            <w:r/>
          </w:p>
        </w:tc>
        <w:tc>
          <w:tcPr>
            <w:tcW w:w="2091" w:type="dxa"/>
            <w:vAlign w:val="top"/>
          </w:tcPr>
          <w:p>
            <w:pPr>
              <w:pStyle w:val="TableText"/>
              <w:ind w:left="424" w:right="108" w:hanging="313"/>
              <w:spacing w:before="57" w:line="166" w:lineRule="auto"/>
              <w:rPr/>
            </w:pPr>
            <w:r>
              <w:rPr>
                <w:spacing w:val="17"/>
              </w:rPr>
              <w:t>重修学分占毕业要求</w:t>
            </w:r>
            <w:r>
              <w:rPr>
                <w:spacing w:val="16"/>
              </w:rPr>
              <w:t>最低学分比例</w:t>
            </w:r>
          </w:p>
        </w:tc>
        <w:tc>
          <w:tcPr>
            <w:tcW w:w="1185" w:type="dxa"/>
            <w:vAlign w:val="top"/>
          </w:tcPr>
          <w:p>
            <w:pPr>
              <w:rPr>
                <w:rFonts w:ascii="Arial"/>
                <w:sz w:val="21"/>
              </w:rPr>
            </w:pPr>
            <w:r/>
          </w:p>
        </w:tc>
        <w:tc>
          <w:tcPr>
            <w:tcW w:w="1471" w:type="dxa"/>
            <w:vAlign w:val="top"/>
            <w:vMerge w:val="continue"/>
            <w:textDirection w:val="tbRlV"/>
            <w:tcBorders>
              <w:right w:val="single" w:color="231F20" w:sz="6" w:space="0"/>
              <w:top w:val="nil"/>
            </w:tcBorders>
          </w:tcPr>
          <w:p>
            <w:pPr>
              <w:rPr>
                <w:rFonts w:ascii="Arial"/>
                <w:sz w:val="21"/>
              </w:rPr>
            </w:pPr>
            <w:r/>
          </w:p>
        </w:tc>
      </w:tr>
      <w:tr>
        <w:trPr>
          <w:trHeight w:val="2087" w:hRule="atLeast"/>
        </w:trPr>
        <w:tc>
          <w:tcPr>
            <w:tcW w:w="914" w:type="dxa"/>
            <w:vAlign w:val="top"/>
            <w:tcBorders>
              <w:left w:val="single" w:color="231F20" w:sz="6" w:space="0"/>
            </w:tcBorders>
          </w:tcPr>
          <w:p>
            <w:pPr>
              <w:spacing w:line="276" w:lineRule="auto"/>
              <w:rPr>
                <w:rFonts w:ascii="Arial"/>
                <w:sz w:val="21"/>
              </w:rPr>
            </w:pPr>
            <w:r/>
          </w:p>
          <w:p>
            <w:pPr>
              <w:spacing w:line="277" w:lineRule="auto"/>
              <w:rPr>
                <w:rFonts w:ascii="Arial"/>
                <w:sz w:val="21"/>
              </w:rPr>
            </w:pPr>
            <w:r/>
          </w:p>
          <w:p>
            <w:pPr>
              <w:pStyle w:val="TableText"/>
              <w:ind w:left="212" w:right="220" w:firstLine="1"/>
              <w:spacing w:before="81" w:line="238" w:lineRule="auto"/>
              <w:jc w:val="both"/>
              <w:rPr/>
            </w:pPr>
            <w:r>
              <w:rPr>
                <w:spacing w:val="-1"/>
              </w:rPr>
              <w:t>受</w:t>
            </w:r>
            <w:r>
              <w:rPr>
                <w:spacing w:val="34"/>
              </w:rPr>
              <w:t xml:space="preserve"> </w:t>
            </w:r>
            <w:r>
              <w:rPr>
                <w:spacing w:val="-1"/>
              </w:rPr>
              <w:t>过</w:t>
            </w:r>
            <w:r>
              <w:rPr/>
              <w:t>何</w:t>
            </w:r>
            <w:r>
              <w:rPr>
                <w:spacing w:val="33"/>
                <w:w w:val="101"/>
              </w:rPr>
              <w:t xml:space="preserve"> </w:t>
            </w:r>
            <w:r>
              <w:rPr/>
              <w:t>种</w:t>
            </w:r>
            <w:r>
              <w:rPr>
                <w:spacing w:val="1"/>
              </w:rPr>
              <w:t>奖</w:t>
            </w:r>
            <w:r>
              <w:rPr>
                <w:spacing w:val="31"/>
                <w:w w:val="101"/>
              </w:rPr>
              <w:t xml:space="preserve"> </w:t>
            </w:r>
            <w:r>
              <w:rPr>
                <w:spacing w:val="1"/>
              </w:rPr>
              <w:t>励</w:t>
            </w:r>
          </w:p>
        </w:tc>
        <w:tc>
          <w:tcPr>
            <w:tcW w:w="5793" w:type="dxa"/>
            <w:vAlign w:val="top"/>
            <w:gridSpan w:val="4"/>
            <w:tcBorders>
              <w:right w:val="single" w:color="231F20" w:sz="6" w:space="0"/>
            </w:tcBorders>
          </w:tcPr>
          <w:p>
            <w:pPr>
              <w:rPr>
                <w:rFonts w:ascii="Arial"/>
                <w:sz w:val="21"/>
              </w:rPr>
            </w:pPr>
            <w:r/>
          </w:p>
        </w:tc>
      </w:tr>
      <w:tr>
        <w:trPr>
          <w:trHeight w:val="2087" w:hRule="atLeast"/>
        </w:trPr>
        <w:tc>
          <w:tcPr>
            <w:tcW w:w="914" w:type="dxa"/>
            <w:vAlign w:val="top"/>
            <w:tcBorders>
              <w:left w:val="single" w:color="231F20" w:sz="6" w:space="0"/>
            </w:tcBorders>
          </w:tcPr>
          <w:p>
            <w:pPr>
              <w:spacing w:line="398" w:lineRule="auto"/>
              <w:rPr>
                <w:rFonts w:ascii="Arial"/>
                <w:sz w:val="21"/>
              </w:rPr>
            </w:pPr>
            <w:r/>
          </w:p>
          <w:p>
            <w:pPr>
              <w:pStyle w:val="TableText"/>
              <w:ind w:left="212" w:right="220" w:firstLine="1"/>
              <w:spacing w:before="81" w:line="239" w:lineRule="auto"/>
              <w:jc w:val="both"/>
              <w:rPr/>
            </w:pPr>
            <w:r>
              <w:rPr>
                <w:spacing w:val="-1"/>
              </w:rPr>
              <w:t>受</w:t>
            </w:r>
            <w:r>
              <w:rPr>
                <w:spacing w:val="34"/>
              </w:rPr>
              <w:t xml:space="preserve"> </w:t>
            </w:r>
            <w:r>
              <w:rPr>
                <w:spacing w:val="-1"/>
              </w:rPr>
              <w:t>过</w:t>
            </w:r>
            <w:r>
              <w:rPr/>
              <w:t>何</w:t>
            </w:r>
            <w:r>
              <w:rPr>
                <w:spacing w:val="33"/>
                <w:w w:val="101"/>
              </w:rPr>
              <w:t xml:space="preserve"> </w:t>
            </w:r>
            <w:r>
              <w:rPr/>
              <w:t>种</w:t>
            </w:r>
            <w:r>
              <w:rPr/>
              <w:t>处</w:t>
            </w:r>
            <w:r>
              <w:rPr>
                <w:spacing w:val="33"/>
                <w:w w:val="101"/>
              </w:rPr>
              <w:t xml:space="preserve"> </w:t>
            </w:r>
            <w:r>
              <w:rPr/>
              <w:t>分</w:t>
            </w:r>
          </w:p>
        </w:tc>
        <w:tc>
          <w:tcPr>
            <w:tcW w:w="5793" w:type="dxa"/>
            <w:vAlign w:val="top"/>
            <w:gridSpan w:val="4"/>
            <w:tcBorders>
              <w:right w:val="single" w:color="231F20" w:sz="6" w:space="0"/>
            </w:tcBorders>
          </w:tcPr>
          <w:p>
            <w:pPr>
              <w:rPr>
                <w:rFonts w:ascii="Arial"/>
                <w:sz w:val="21"/>
              </w:rPr>
            </w:pPr>
            <w:r/>
          </w:p>
        </w:tc>
      </w:tr>
      <w:tr>
        <w:trPr>
          <w:trHeight w:val="2095" w:hRule="atLeast"/>
        </w:trPr>
        <w:tc>
          <w:tcPr>
            <w:tcW w:w="914" w:type="dxa"/>
            <w:vAlign w:val="top"/>
            <w:tcBorders>
              <w:left w:val="single" w:color="231F20" w:sz="6" w:space="0"/>
              <w:bottom w:val="single" w:color="231F20" w:sz="6" w:space="0"/>
            </w:tcBorders>
          </w:tcPr>
          <w:p>
            <w:pPr>
              <w:spacing w:line="400" w:lineRule="auto"/>
              <w:rPr>
                <w:rFonts w:ascii="Arial"/>
                <w:sz w:val="21"/>
              </w:rPr>
            </w:pPr>
            <w:r/>
          </w:p>
          <w:p>
            <w:pPr>
              <w:pStyle w:val="TableText"/>
              <w:ind w:left="38" w:right="45" w:firstLine="15"/>
              <w:spacing w:before="81" w:line="243" w:lineRule="auto"/>
              <w:rPr/>
            </w:pPr>
            <w:r>
              <w:rPr>
                <w:spacing w:val="11"/>
              </w:rPr>
              <w:t>院学位评</w:t>
            </w:r>
            <w:r>
              <w:rPr>
                <w:spacing w:val="14"/>
              </w:rPr>
              <w:t>定分委员</w:t>
            </w:r>
          </w:p>
          <w:p>
            <w:pPr>
              <w:pStyle w:val="TableText"/>
              <w:ind w:left="71"/>
              <w:spacing w:before="284" w:line="179" w:lineRule="auto"/>
              <w:rPr/>
            </w:pPr>
            <w:r>
              <w:rPr>
                <w:spacing w:val="-1"/>
              </w:rPr>
              <w:t>会</w:t>
            </w:r>
            <w:r>
              <w:rPr>
                <w:spacing w:val="37"/>
                <w:w w:val="101"/>
              </w:rPr>
              <w:t xml:space="preserve"> </w:t>
            </w:r>
            <w:r>
              <w:rPr>
                <w:spacing w:val="-1"/>
              </w:rPr>
              <w:t>意</w:t>
            </w:r>
            <w:r>
              <w:rPr>
                <w:spacing w:val="33"/>
              </w:rPr>
              <w:t xml:space="preserve"> </w:t>
            </w:r>
            <w:r>
              <w:rPr>
                <w:spacing w:val="-1"/>
              </w:rPr>
              <w:t>见</w:t>
            </w:r>
          </w:p>
        </w:tc>
        <w:tc>
          <w:tcPr>
            <w:tcW w:w="5793" w:type="dxa"/>
            <w:vAlign w:val="top"/>
            <w:gridSpan w:val="4"/>
            <w:tcBorders>
              <w:bottom w:val="single" w:color="231F20" w:sz="6" w:space="0"/>
              <w:right w:val="single" w:color="231F20" w:sz="6" w:space="0"/>
            </w:tcBorders>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144"/>
              <w:spacing w:before="82" w:line="182" w:lineRule="auto"/>
              <w:rPr/>
            </w:pPr>
            <w:r>
              <w:rPr>
                <w:spacing w:val="10"/>
              </w:rPr>
              <w:t>学位评定分委员会主席签名                  </w:t>
            </w:r>
            <w:r>
              <w:rPr>
                <w:spacing w:val="9"/>
              </w:rPr>
              <w:t xml:space="preserve">                 学院公章</w:t>
            </w:r>
          </w:p>
          <w:p>
            <w:pPr>
              <w:pStyle w:val="TableText"/>
              <w:spacing w:before="68" w:line="180" w:lineRule="auto"/>
              <w:jc w:val="right"/>
              <w:rPr/>
            </w:pPr>
            <w:r>
              <w:rPr>
                <w:spacing w:val="-16"/>
              </w:rPr>
              <w:t>年</w:t>
            </w:r>
            <w:r>
              <w:rPr/>
              <w:t xml:space="preserve">         </w:t>
            </w:r>
            <w:r>
              <w:rPr>
                <w:spacing w:val="-16"/>
              </w:rPr>
              <w:t>月</w:t>
            </w:r>
            <w:r>
              <w:rPr>
                <w:spacing w:val="5"/>
              </w:rPr>
              <w:t xml:space="preserve">         </w:t>
            </w:r>
            <w:r>
              <w:rPr>
                <w:spacing w:val="-16"/>
              </w:rPr>
              <w:t>日</w:t>
            </w:r>
          </w:p>
        </w:tc>
      </w:tr>
    </w:tbl>
    <w:p>
      <w:pPr>
        <w:ind w:left="442"/>
        <w:spacing w:before="102"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注 :此表一式两份</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7"/>
        </w:rPr>
        <w:t>,一份装入学生个人档案</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,一份由各二级学院永久留存。</w:t>
      </w:r>
    </w:p>
    <w:p>
      <w:pPr>
        <w:spacing w:line="182" w:lineRule="auto"/>
        <w:sectPr>
          <w:headerReference w:type="default" r:id="rId102"/>
          <w:footerReference w:type="default" r:id="rId103"/>
          <w:pgSz w:w="7416" w:h="11507"/>
          <w:pgMar w:top="872" w:right="503" w:bottom="366" w:left="189"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66" name="IM 166"/>
            <wp:cNvGraphicFramePr/>
            <a:graphic>
              <a:graphicData uri="http://schemas.openxmlformats.org/drawingml/2006/picture">
                <pic:pic>
                  <pic:nvPicPr>
                    <pic:cNvPr id="166" name="IM 166"/>
                    <pic:cNvPicPr/>
                  </pic:nvPicPr>
                  <pic:blipFill>
                    <a:blip r:embed="rId14"/>
                    <a:stretch>
                      <a:fillRect/>
                    </a:stretch>
                  </pic:blipFill>
                  <pic:spPr>
                    <a:xfrm rot="0">
                      <a:off x="0" y="0"/>
                      <a:ext cx="4247895" cy="428853"/>
                    </a:xfrm>
                    <a:prstGeom prst="rect">
                      <a:avLst/>
                    </a:prstGeom>
                  </pic:spPr>
                </pic:pic>
              </a:graphicData>
            </a:graphic>
          </wp:inline>
        </w:drawing>
      </w:r>
    </w:p>
    <w:p>
      <w:pPr>
        <w:pStyle w:val="BodyText"/>
        <w:spacing w:line="267" w:lineRule="auto"/>
        <w:rPr/>
      </w:pPr>
      <w:r/>
    </w:p>
    <w:p>
      <w:pPr>
        <w:ind w:left="2463"/>
        <w:spacing w:before="94" w:line="388" w:lineRule="exact"/>
        <w:outlineLvl w:val="0"/>
        <w:rPr>
          <w:rFonts w:ascii="SimHei" w:hAnsi="SimHei" w:eastAsia="SimHei" w:cs="SimHei"/>
          <w:sz w:val="29"/>
          <w:szCs w:val="29"/>
        </w:rPr>
      </w:pPr>
      <w:bookmarkStart w:name="bookmark21" w:id="29"/>
      <w:bookmarkEnd w:id="29"/>
      <w:r>
        <w:rPr>
          <w:rFonts w:ascii="SimHei" w:hAnsi="SimHei" w:eastAsia="SimHei" w:cs="SimHei"/>
          <w:sz w:val="29"/>
          <w:szCs w:val="29"/>
          <w:b/>
          <w:bCs/>
          <w:spacing w:val="10"/>
          <w:position w:val="1"/>
        </w:rPr>
        <w:t>内江师范学院</w:t>
      </w:r>
    </w:p>
    <w:p>
      <w:pPr>
        <w:ind w:left="548"/>
        <w:spacing w:before="31" w:line="202" w:lineRule="auto"/>
        <w:outlineLvl w:val="0"/>
        <w:rPr>
          <w:rFonts w:ascii="Microsoft YaHei" w:hAnsi="Microsoft YaHei" w:eastAsia="Microsoft YaHei" w:cs="Microsoft YaHei"/>
          <w:sz w:val="29"/>
          <w:szCs w:val="29"/>
        </w:rPr>
      </w:pPr>
      <w:bookmarkStart w:name="bookmark21" w:id="30"/>
      <w:bookmarkEnd w:id="30"/>
      <w:r>
        <w:rPr>
          <w:rFonts w:ascii="SimHei" w:hAnsi="SimHei" w:eastAsia="SimHei" w:cs="SimHei"/>
          <w:sz w:val="29"/>
          <w:szCs w:val="29"/>
          <w:b/>
          <w:bCs/>
          <w:spacing w:val="27"/>
        </w:rPr>
        <w:t>本科毕业论文</w:t>
      </w:r>
      <w:r>
        <w:rPr>
          <w:rFonts w:ascii="Microsoft YaHei" w:hAnsi="Microsoft YaHei" w:eastAsia="Microsoft YaHei" w:cs="Microsoft YaHei"/>
          <w:sz w:val="29"/>
          <w:szCs w:val="29"/>
          <w:spacing w:val="27"/>
        </w:rPr>
        <w:t>(</w:t>
      </w:r>
      <w:r>
        <w:rPr>
          <w:rFonts w:ascii="SimHei" w:hAnsi="SimHei" w:eastAsia="SimHei" w:cs="SimHei"/>
          <w:sz w:val="29"/>
          <w:szCs w:val="29"/>
          <w:b/>
          <w:bCs/>
          <w:spacing w:val="27"/>
        </w:rPr>
        <w:t>设计</w:t>
      </w:r>
      <w:r>
        <w:rPr>
          <w:rFonts w:ascii="Microsoft YaHei" w:hAnsi="Microsoft YaHei" w:eastAsia="Microsoft YaHei" w:cs="Microsoft YaHei"/>
          <w:sz w:val="29"/>
          <w:szCs w:val="29"/>
          <w:spacing w:val="27"/>
        </w:rPr>
        <w:t>)</w:t>
      </w:r>
      <w:r>
        <w:rPr>
          <w:rFonts w:ascii="SimHei" w:hAnsi="SimHei" w:eastAsia="SimHei" w:cs="SimHei"/>
          <w:sz w:val="29"/>
          <w:szCs w:val="29"/>
          <w:b/>
          <w:bCs/>
          <w:spacing w:val="27"/>
        </w:rPr>
        <w:t>工作管理办法</w:t>
      </w:r>
      <w:r>
        <w:rPr>
          <w:rFonts w:ascii="Microsoft YaHei" w:hAnsi="Microsoft YaHei" w:eastAsia="Microsoft YaHei" w:cs="Microsoft YaHei"/>
          <w:sz w:val="29"/>
          <w:szCs w:val="29"/>
          <w:spacing w:val="27"/>
        </w:rPr>
        <w:t>(</w:t>
      </w:r>
      <w:r>
        <w:rPr>
          <w:rFonts w:ascii="SimHei" w:hAnsi="SimHei" w:eastAsia="SimHei" w:cs="SimHei"/>
          <w:sz w:val="29"/>
          <w:szCs w:val="29"/>
          <w:b/>
          <w:bCs/>
          <w:spacing w:val="27"/>
        </w:rPr>
        <w:t>修订</w:t>
      </w:r>
      <w:r>
        <w:rPr>
          <w:rFonts w:ascii="Microsoft YaHei" w:hAnsi="Microsoft YaHei" w:eastAsia="Microsoft YaHei" w:cs="Microsoft YaHei"/>
          <w:sz w:val="29"/>
          <w:szCs w:val="29"/>
          <w:spacing w:val="27"/>
        </w:rPr>
        <w:t>)</w:t>
      </w:r>
    </w:p>
    <w:p>
      <w:pPr>
        <w:ind w:left="2428"/>
        <w:spacing w:before="221"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内师院发〔2024〕20号</w:t>
      </w:r>
    </w:p>
    <w:p>
      <w:pPr>
        <w:pStyle w:val="BodyText"/>
        <w:spacing w:line="286" w:lineRule="auto"/>
        <w:rPr/>
      </w:pPr>
      <w:r/>
    </w:p>
    <w:p>
      <w:pPr>
        <w:ind w:left="2637"/>
        <w:spacing w:before="62" w:line="253" w:lineRule="exact"/>
        <w:rPr>
          <w:rFonts w:ascii="SimHei" w:hAnsi="SimHei" w:eastAsia="SimHei" w:cs="SimHei"/>
          <w:sz w:val="19"/>
          <w:szCs w:val="19"/>
        </w:rPr>
      </w:pPr>
      <w:r>
        <w:rPr>
          <w:rFonts w:ascii="SimHei" w:hAnsi="SimHei" w:eastAsia="SimHei" w:cs="SimHei"/>
          <w:sz w:val="19"/>
          <w:szCs w:val="19"/>
          <w:spacing w:val="4"/>
          <w:position w:val="1"/>
        </w:rPr>
        <w:t>第一章</w:t>
      </w:r>
      <w:r>
        <w:rPr>
          <w:rFonts w:ascii="SimHei" w:hAnsi="SimHei" w:eastAsia="SimHei" w:cs="SimHei"/>
          <w:sz w:val="19"/>
          <w:szCs w:val="19"/>
          <w:spacing w:val="25"/>
          <w:position w:val="1"/>
        </w:rPr>
        <w:t xml:space="preserve">  </w:t>
      </w:r>
      <w:r>
        <w:rPr>
          <w:rFonts w:ascii="SimHei" w:hAnsi="SimHei" w:eastAsia="SimHei" w:cs="SimHei"/>
          <w:sz w:val="19"/>
          <w:szCs w:val="19"/>
          <w:spacing w:val="4"/>
          <w:position w:val="1"/>
        </w:rPr>
        <w:t>总</w:t>
      </w:r>
      <w:r>
        <w:rPr>
          <w:rFonts w:ascii="SimHei" w:hAnsi="SimHei" w:eastAsia="SimHei" w:cs="SimHei"/>
          <w:sz w:val="19"/>
          <w:szCs w:val="19"/>
          <w:spacing w:val="21"/>
          <w:position w:val="1"/>
        </w:rPr>
        <w:t xml:space="preserve">  </w:t>
      </w:r>
      <w:r>
        <w:rPr>
          <w:rFonts w:ascii="SimHei" w:hAnsi="SimHei" w:eastAsia="SimHei" w:cs="SimHei"/>
          <w:sz w:val="19"/>
          <w:szCs w:val="19"/>
          <w:spacing w:val="4"/>
          <w:position w:val="1"/>
        </w:rPr>
        <w:t>则</w:t>
      </w:r>
    </w:p>
    <w:p>
      <w:pPr>
        <w:pStyle w:val="BodyText"/>
        <w:spacing w:line="288" w:lineRule="auto"/>
        <w:rPr/>
      </w:pPr>
      <w:r/>
    </w:p>
    <w:p>
      <w:pPr>
        <w:ind w:left="10" w:right="6" w:firstLine="426"/>
        <w:spacing w:before="82" w:line="227" w:lineRule="auto"/>
        <w:rPr>
          <w:rFonts w:ascii="Microsoft YaHei" w:hAnsi="Microsoft YaHei" w:eastAsia="Microsoft YaHei" w:cs="Microsoft YaHei"/>
          <w:sz w:val="19"/>
          <w:szCs w:val="19"/>
        </w:rPr>
      </w:pPr>
      <w:r>
        <w:rPr>
          <w:rFonts w:ascii="SimHei" w:hAnsi="SimHei" w:eastAsia="SimHei" w:cs="SimHei"/>
          <w:sz w:val="19"/>
          <w:szCs w:val="19"/>
          <w:spacing w:val="24"/>
        </w:rPr>
        <w:t>第一条</w:t>
      </w:r>
      <w:r>
        <w:rPr>
          <w:rFonts w:ascii="SimHei" w:hAnsi="SimHei" w:eastAsia="SimHei" w:cs="SimHei"/>
          <w:sz w:val="19"/>
          <w:szCs w:val="19"/>
          <w:spacing w:val="24"/>
        </w:rPr>
        <w:t xml:space="preserve">  </w:t>
      </w:r>
      <w:r>
        <w:rPr>
          <w:rFonts w:ascii="Microsoft YaHei" w:hAnsi="Microsoft YaHei" w:eastAsia="Microsoft YaHei" w:cs="Microsoft YaHei"/>
          <w:sz w:val="19"/>
          <w:szCs w:val="19"/>
          <w:spacing w:val="24"/>
        </w:rPr>
        <w:t>为加强对本科毕业论文(设计)(简称毕业</w:t>
      </w:r>
      <w:r>
        <w:rPr>
          <w:rFonts w:ascii="Microsoft YaHei" w:hAnsi="Microsoft YaHei" w:eastAsia="Microsoft YaHei" w:cs="Microsoft YaHei"/>
          <w:sz w:val="19"/>
          <w:szCs w:val="19"/>
          <w:spacing w:val="23"/>
        </w:rPr>
        <w:t>论文</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,下同)的指导</w:t>
      </w:r>
      <w:r>
        <w:rPr>
          <w:rFonts w:ascii="Microsoft YaHei" w:hAnsi="Microsoft YaHei" w:eastAsia="Microsoft YaHei" w:cs="Microsoft YaHei"/>
          <w:sz w:val="19"/>
          <w:szCs w:val="19"/>
          <w:spacing w:val="21"/>
        </w:rPr>
        <w:t>和管理</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1"/>
        </w:rPr>
        <w:t>,推进建立良好学风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,严肃处理学位论文作假行为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,严控本科毕业论</w:t>
      </w:r>
      <w:r>
        <w:rPr>
          <w:rFonts w:ascii="Microsoft YaHei" w:hAnsi="Microsoft YaHei" w:eastAsia="Microsoft YaHei" w:cs="Microsoft YaHei"/>
          <w:sz w:val="19"/>
          <w:szCs w:val="19"/>
          <w:spacing w:val="14"/>
        </w:rPr>
        <w:t>文质量</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4"/>
        </w:rPr>
        <w:t>,切实提升人才培养质量</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4"/>
        </w:rPr>
        <w:t>。根据《普通高等学校本科专业类教学质量</w:t>
      </w:r>
      <w:r>
        <w:rPr>
          <w:rFonts w:ascii="Microsoft YaHei" w:hAnsi="Microsoft YaHei" w:eastAsia="Microsoft YaHei" w:cs="Microsoft YaHei"/>
          <w:sz w:val="19"/>
          <w:szCs w:val="19"/>
          <w:spacing w:val="5"/>
        </w:rPr>
        <w:t>国家标准》、《学位论文作假行为处理办法》(教育部令第</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position w:val="-2"/>
        </w:rPr>
        <w:t>34</w:t>
      </w:r>
      <w:r>
        <w:rPr>
          <w:rFonts w:ascii="Microsoft YaHei" w:hAnsi="Microsoft YaHei" w:eastAsia="Microsoft YaHei" w:cs="Microsoft YaHei"/>
          <w:sz w:val="19"/>
          <w:szCs w:val="19"/>
          <w:spacing w:val="5"/>
        </w:rPr>
        <w:t>号)和《四川省本</w:t>
      </w:r>
      <w:r>
        <w:rPr>
          <w:rFonts w:ascii="Microsoft YaHei" w:hAnsi="Microsoft YaHei" w:eastAsia="Microsoft YaHei" w:cs="Microsoft YaHei"/>
          <w:sz w:val="19"/>
          <w:szCs w:val="19"/>
          <w:spacing w:val="11"/>
        </w:rPr>
        <w:t>科毕业论文(设计)抽检实施细则》(川教〔2023〕</w:t>
      </w:r>
      <w:r>
        <w:rPr>
          <w:rFonts w:ascii="Microsoft YaHei" w:hAnsi="Microsoft YaHei" w:eastAsia="Microsoft YaHei" w:cs="Microsoft YaHei"/>
          <w:sz w:val="19"/>
          <w:szCs w:val="19"/>
          <w:spacing w:val="11"/>
          <w:position w:val="-2"/>
        </w:rPr>
        <w:t>124</w:t>
      </w:r>
      <w:r>
        <w:rPr>
          <w:rFonts w:ascii="Microsoft YaHei" w:hAnsi="Microsoft YaHei" w:eastAsia="Microsoft YaHei" w:cs="Microsoft YaHei"/>
          <w:sz w:val="19"/>
          <w:szCs w:val="19"/>
          <w:spacing w:val="11"/>
        </w:rPr>
        <w:t>号)等文件精神</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1"/>
        </w:rPr>
        <w:t>,结合学</w:t>
      </w:r>
      <w:r>
        <w:rPr>
          <w:rFonts w:ascii="Microsoft YaHei" w:hAnsi="Microsoft YaHei" w:eastAsia="Microsoft YaHei" w:cs="Microsoft YaHei"/>
          <w:sz w:val="19"/>
          <w:szCs w:val="19"/>
          <w:spacing w:val="15"/>
        </w:rPr>
        <w:t>校实际</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,特制定本办法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5" w:right="6" w:firstLine="421"/>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3"/>
        </w:rPr>
        <w:t>第二条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本办法中所提到的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“设计说明</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3"/>
        </w:rPr>
        <w:t>”是对毕业设计的成果论述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,撰</w:t>
      </w:r>
      <w:r>
        <w:rPr>
          <w:rFonts w:ascii="Microsoft YaHei" w:hAnsi="Microsoft YaHei" w:eastAsia="Microsoft YaHei" w:cs="Microsoft YaHei"/>
          <w:sz w:val="19"/>
          <w:szCs w:val="19"/>
          <w:spacing w:val="15"/>
        </w:rPr>
        <w:t>写要求与毕业论文相同</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5"/>
        </w:rPr>
        <w:t>。</w:t>
      </w:r>
    </w:p>
    <w:p>
      <w:pPr>
        <w:ind w:left="10" w:right="6" w:firstLine="426"/>
        <w:spacing w:before="3" w:line="237" w:lineRule="auto"/>
        <w:rPr>
          <w:rFonts w:ascii="Microsoft YaHei" w:hAnsi="Microsoft YaHei" w:eastAsia="Microsoft YaHei" w:cs="Microsoft YaHei"/>
          <w:sz w:val="19"/>
          <w:szCs w:val="19"/>
        </w:rPr>
      </w:pPr>
      <w:r>
        <w:rPr>
          <w:rFonts w:ascii="SimHei" w:hAnsi="SimHei" w:eastAsia="SimHei" w:cs="SimHei"/>
          <w:sz w:val="19"/>
          <w:szCs w:val="19"/>
          <w:spacing w:val="21"/>
        </w:rPr>
        <w:t>第三条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毕业论文工作时间不得少于人才培养方案规定要求</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,原则上</w:t>
      </w:r>
      <w:r>
        <w:rPr>
          <w:rFonts w:ascii="Microsoft YaHei" w:hAnsi="Microsoft YaHei" w:eastAsia="Microsoft YaHei" w:cs="Microsoft YaHei"/>
          <w:sz w:val="19"/>
          <w:szCs w:val="19"/>
          <w:spacing w:val="22"/>
        </w:rPr>
        <w:t>应在第七学期末下达任务书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,学生于下一个学期开学前完成选题及文献查</w:t>
      </w:r>
      <w:r>
        <w:rPr>
          <w:rFonts w:ascii="Microsoft YaHei" w:hAnsi="Microsoft YaHei" w:eastAsia="Microsoft YaHei" w:cs="Microsoft YaHei"/>
          <w:sz w:val="19"/>
          <w:szCs w:val="19"/>
          <w:spacing w:val="7"/>
        </w:rPr>
        <w:t>阅等工作</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7"/>
        </w:rPr>
        <w:t>毕业论文工作的主要环节包括 : 申报题 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、选题</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、开题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、中期检</w:t>
      </w:r>
      <w:r>
        <w:rPr>
          <w:rFonts w:ascii="Microsoft YaHei" w:hAnsi="Microsoft YaHei" w:eastAsia="Microsoft YaHei" w:cs="Microsoft YaHei"/>
          <w:sz w:val="19"/>
          <w:szCs w:val="19"/>
          <w:spacing w:val="-14"/>
        </w:rPr>
        <w:t>查</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4"/>
        </w:rPr>
        <w:t>、审阅</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、评阅</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、答辩</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、成绩评定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、总结归档</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2532"/>
        <w:spacing w:before="281" w:line="253" w:lineRule="exact"/>
        <w:rPr>
          <w:rFonts w:ascii="SimHei" w:hAnsi="SimHei" w:eastAsia="SimHei" w:cs="SimHei"/>
          <w:sz w:val="19"/>
          <w:szCs w:val="19"/>
        </w:rPr>
      </w:pPr>
      <w:r>
        <w:rPr>
          <w:rFonts w:ascii="SimHei" w:hAnsi="SimHei" w:eastAsia="SimHei" w:cs="SimHei"/>
          <w:sz w:val="19"/>
          <w:szCs w:val="19"/>
          <w:spacing w:val="12"/>
          <w:position w:val="1"/>
        </w:rPr>
        <w:t>第二章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组织管理</w:t>
      </w:r>
    </w:p>
    <w:p>
      <w:pPr>
        <w:pStyle w:val="BodyText"/>
        <w:spacing w:line="293" w:lineRule="auto"/>
        <w:rPr/>
      </w:pPr>
      <w:r/>
    </w:p>
    <w:p>
      <w:pPr>
        <w:ind w:left="10" w:right="6" w:firstLine="425"/>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21"/>
        </w:rPr>
        <w:t>第四条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毕业论文工作实行校院两级管理</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,分别成立校院毕业论文工</w:t>
      </w:r>
      <w:r>
        <w:rPr>
          <w:rFonts w:ascii="Microsoft YaHei" w:hAnsi="Microsoft YaHei" w:eastAsia="Microsoft YaHei" w:cs="Microsoft YaHei"/>
          <w:sz w:val="19"/>
          <w:szCs w:val="19"/>
          <w:spacing w:val="13"/>
        </w:rPr>
        <w:t>作领导小组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34" w:firstLine="402"/>
        <w:spacing w:before="2" w:line="235" w:lineRule="auto"/>
        <w:rPr>
          <w:rFonts w:ascii="Microsoft YaHei" w:hAnsi="Microsoft YaHei" w:eastAsia="Microsoft YaHei" w:cs="Microsoft YaHei"/>
          <w:sz w:val="19"/>
          <w:szCs w:val="19"/>
        </w:rPr>
      </w:pPr>
      <w:r>
        <w:rPr>
          <w:rFonts w:ascii="SimHei" w:hAnsi="SimHei" w:eastAsia="SimHei" w:cs="SimHei"/>
          <w:sz w:val="19"/>
          <w:szCs w:val="19"/>
          <w:spacing w:val="21"/>
        </w:rPr>
        <w:t>第五条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学校毕业论文工作领导小组在分管教学校长的领导下进行</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15"/>
        </w:rPr>
        <w:t>由教务处具体负责毕业论文的 日常管理工</w:t>
      </w:r>
      <w:r>
        <w:rPr>
          <w:rFonts w:ascii="Microsoft YaHei" w:hAnsi="Microsoft YaHei" w:eastAsia="Microsoft YaHei" w:cs="Microsoft YaHei"/>
          <w:sz w:val="19"/>
          <w:szCs w:val="19"/>
          <w:spacing w:val="14"/>
        </w:rPr>
        <w:t>作</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,主要职责为</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rPr>
        <w:t>:</w:t>
      </w:r>
    </w:p>
    <w:p>
      <w:pPr>
        <w:ind w:left="10" w:right="6" w:firstLine="437"/>
        <w:spacing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(一)制定毕业论文工作指导性文件及操作规范</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,对毕业论文工</w:t>
      </w:r>
      <w:r>
        <w:rPr>
          <w:rFonts w:ascii="Microsoft YaHei" w:hAnsi="Microsoft YaHei" w:eastAsia="Microsoft YaHei" w:cs="Microsoft YaHei"/>
          <w:sz w:val="19"/>
          <w:szCs w:val="19"/>
          <w:spacing w:val="22"/>
        </w:rPr>
        <w:t>作进行</w:t>
      </w:r>
      <w:r>
        <w:rPr>
          <w:rFonts w:ascii="Microsoft YaHei" w:hAnsi="Microsoft YaHei" w:eastAsia="Microsoft YaHei" w:cs="Microsoft YaHei"/>
          <w:sz w:val="19"/>
          <w:szCs w:val="19"/>
          <w:spacing w:val="14"/>
        </w:rPr>
        <w:t>宏观指导和协调</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4"/>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(二)开展毕业论文工作过程管理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,组织抽查毕业论文并做质</w:t>
      </w:r>
      <w:r>
        <w:rPr>
          <w:rFonts w:ascii="Microsoft YaHei" w:hAnsi="Microsoft YaHei" w:eastAsia="Microsoft YaHei" w:cs="Microsoft YaHei"/>
          <w:sz w:val="19"/>
          <w:szCs w:val="19"/>
          <w:spacing w:val="18"/>
        </w:rPr>
        <w:t>量评估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447"/>
        <w:spacing w:before="73"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(三)组织校级优秀毕业论文和优秀指导教师评选工作</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9"/>
        </w:rPr>
        <w:t>。</w:t>
      </w:r>
    </w:p>
    <w:p>
      <w:pPr>
        <w:ind w:left="447"/>
        <w:spacing w:before="7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(四)开展毕业论文工作总结</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8"/>
        </w:rPr>
        <w:t>,组织经验交流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spacing w:line="177" w:lineRule="auto"/>
        <w:sectPr>
          <w:headerReference w:type="default" r:id="rId11"/>
          <w:footerReference w:type="default" r:id="rId104"/>
          <w:pgSz w:w="7416" w:h="11507"/>
          <w:pgMar w:top="196" w:right="512" w:bottom="364"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68" name="IM 168"/>
            <wp:cNvGraphicFramePr/>
            <a:graphic>
              <a:graphicData uri="http://schemas.openxmlformats.org/drawingml/2006/picture">
                <pic:pic>
                  <pic:nvPicPr>
                    <pic:cNvPr id="168" name="IM 168"/>
                    <pic:cNvPicPr/>
                  </pic:nvPicPr>
                  <pic:blipFill>
                    <a:blip r:embed="rId16"/>
                    <a:stretch>
                      <a:fillRect/>
                    </a:stretch>
                  </pic:blipFill>
                  <pic:spPr>
                    <a:xfrm rot="0">
                      <a:off x="0" y="0"/>
                      <a:ext cx="4247895" cy="428853"/>
                    </a:xfrm>
                    <a:prstGeom prst="rect">
                      <a:avLst/>
                    </a:prstGeom>
                  </pic:spPr>
                </pic:pic>
              </a:graphicData>
            </a:graphic>
          </wp:inline>
        </w:drawing>
      </w:r>
    </w:p>
    <w:p>
      <w:pPr>
        <w:ind w:left="11" w:firstLine="425"/>
        <w:spacing w:before="158" w:line="235" w:lineRule="auto"/>
        <w:rPr>
          <w:rFonts w:ascii="Microsoft YaHei" w:hAnsi="Microsoft YaHei" w:eastAsia="Microsoft YaHei" w:cs="Microsoft YaHei"/>
          <w:sz w:val="19"/>
          <w:szCs w:val="19"/>
        </w:rPr>
      </w:pPr>
      <w:r>
        <w:rPr>
          <w:rFonts w:ascii="SimHei" w:hAnsi="SimHei" w:eastAsia="SimHei" w:cs="SimHei"/>
          <w:sz w:val="19"/>
          <w:szCs w:val="19"/>
          <w:spacing w:val="18"/>
        </w:rPr>
        <w:t>第六条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二级学院毕业论文工作领导小组在二级学院院长的领导下开</w:t>
      </w:r>
      <w:r>
        <w:rPr>
          <w:rFonts w:ascii="Microsoft YaHei" w:hAnsi="Microsoft YaHei" w:eastAsia="Microsoft YaHei" w:cs="Microsoft YaHei"/>
          <w:sz w:val="19"/>
          <w:szCs w:val="19"/>
          <w:spacing w:val="16"/>
        </w:rPr>
        <w:t>展工作</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,主要职责为</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w:t>
      </w:r>
    </w:p>
    <w:p>
      <w:pPr>
        <w:ind w:left="10" w:firstLine="437"/>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(一)根据学校毕业论文工作指导性文件和人才培养方案要求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spacing w:val="22"/>
        </w:rPr>
        <w:t>拟定毕</w:t>
      </w:r>
      <w:r>
        <w:rPr>
          <w:rFonts w:ascii="Microsoft YaHei" w:hAnsi="Microsoft YaHei" w:eastAsia="Microsoft YaHei" w:cs="Microsoft YaHei"/>
          <w:sz w:val="19"/>
          <w:szCs w:val="19"/>
          <w:spacing w:val="18"/>
        </w:rPr>
        <w:t>业论文工作计划</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,安排布置毕业论文工作任务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,进行毕业论文</w:t>
      </w:r>
      <w:r>
        <w:rPr>
          <w:rFonts w:ascii="Microsoft YaHei" w:hAnsi="Microsoft YaHei" w:eastAsia="Microsoft YaHei" w:cs="Microsoft YaHei"/>
          <w:sz w:val="19"/>
          <w:szCs w:val="19"/>
          <w:spacing w:val="17"/>
        </w:rPr>
        <w:t>工作动员</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1" w:firstLine="435"/>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(二)做好毕业论文质量监控</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,开展毕业论文工作进展情况检查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,尤其要</w:t>
      </w:r>
      <w:r>
        <w:rPr>
          <w:rFonts w:ascii="Microsoft YaHei" w:hAnsi="Microsoft YaHei" w:eastAsia="Microsoft YaHei" w:cs="Microsoft YaHei"/>
          <w:sz w:val="19"/>
          <w:szCs w:val="19"/>
          <w:spacing w:val="5"/>
        </w:rPr>
        <w:t>做好题目审查</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5"/>
        </w:rPr>
        <w:t>、开题</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、期中和答辩等环节的检查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p>
    <w:p>
      <w:pPr>
        <w:ind w:left="447"/>
        <w:spacing w:before="1"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(三)审定毕业论文成绩</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8"/>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(四)评选并向学校推荐本学院优秀毕业论文和优秀指导教师</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9"/>
        </w:rPr>
        <w:t>。</w:t>
      </w:r>
    </w:p>
    <w:p>
      <w:pPr>
        <w:ind w:left="447"/>
        <w:spacing w:before="73"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(五)开展本学院毕业论文工作总结</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8"/>
        </w:rPr>
        <w:t>。</w:t>
      </w:r>
    </w:p>
    <w:p>
      <w:pPr>
        <w:ind w:left="10" w:firstLine="426"/>
        <w:spacing w:before="63" w:line="236" w:lineRule="auto"/>
        <w:rPr>
          <w:rFonts w:ascii="Microsoft YaHei" w:hAnsi="Microsoft YaHei" w:eastAsia="Microsoft YaHei" w:cs="Microsoft YaHei"/>
          <w:sz w:val="19"/>
          <w:szCs w:val="19"/>
        </w:rPr>
      </w:pPr>
      <w:r>
        <w:rPr>
          <w:rFonts w:ascii="SimHei" w:hAnsi="SimHei" w:eastAsia="SimHei" w:cs="SimHei"/>
          <w:sz w:val="19"/>
          <w:szCs w:val="19"/>
          <w:spacing w:val="21"/>
        </w:rPr>
        <w:t>第七条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教务处与二级学院应共同做好毕业论文各环节质量监控</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,保</w:t>
      </w:r>
      <w:r>
        <w:rPr>
          <w:rFonts w:ascii="Microsoft YaHei" w:hAnsi="Microsoft YaHei" w:eastAsia="Microsoft YaHei" w:cs="Microsoft YaHei"/>
          <w:sz w:val="19"/>
          <w:szCs w:val="19"/>
          <w:spacing w:val="14"/>
        </w:rPr>
        <w:t>证毕业论文质量</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4"/>
        </w:rPr>
        <w:t>。</w:t>
      </w:r>
    </w:p>
    <w:p>
      <w:pPr>
        <w:ind w:left="2008"/>
        <w:spacing w:before="301" w:line="253" w:lineRule="exact"/>
        <w:rPr>
          <w:rFonts w:ascii="SimHei" w:hAnsi="SimHei" w:eastAsia="SimHei" w:cs="SimHei"/>
          <w:sz w:val="19"/>
          <w:szCs w:val="19"/>
        </w:rPr>
      </w:pPr>
      <w:r>
        <w:rPr>
          <w:rFonts w:ascii="SimHei" w:hAnsi="SimHei" w:eastAsia="SimHei" w:cs="SimHei"/>
          <w:sz w:val="19"/>
          <w:szCs w:val="19"/>
          <w:spacing w:val="15"/>
          <w:position w:val="1"/>
        </w:rPr>
        <w:t>第三章</w:t>
      </w:r>
      <w:r>
        <w:rPr>
          <w:rFonts w:ascii="SimHei" w:hAnsi="SimHei" w:eastAsia="SimHei" w:cs="SimHei"/>
          <w:sz w:val="19"/>
          <w:szCs w:val="19"/>
          <w:spacing w:val="24"/>
          <w:position w:val="1"/>
        </w:rPr>
        <w:t xml:space="preserve">  </w:t>
      </w:r>
      <w:r>
        <w:rPr>
          <w:rFonts w:ascii="SimHei" w:hAnsi="SimHei" w:eastAsia="SimHei" w:cs="SimHei"/>
          <w:sz w:val="19"/>
          <w:szCs w:val="19"/>
          <w:spacing w:val="15"/>
          <w:position w:val="1"/>
        </w:rPr>
        <w:t>指导教师资格与职责</w:t>
      </w:r>
    </w:p>
    <w:p>
      <w:pPr>
        <w:pStyle w:val="BodyText"/>
        <w:spacing w:line="292" w:lineRule="auto"/>
        <w:rPr/>
      </w:pPr>
      <w:r/>
    </w:p>
    <w:p>
      <w:pPr>
        <w:ind w:left="436"/>
        <w:spacing w:before="82" w:line="206" w:lineRule="auto"/>
        <w:rPr>
          <w:rFonts w:ascii="Microsoft YaHei" w:hAnsi="Microsoft YaHei" w:eastAsia="Microsoft YaHei" w:cs="Microsoft YaHei"/>
          <w:sz w:val="19"/>
          <w:szCs w:val="19"/>
        </w:rPr>
      </w:pPr>
      <w:r>
        <w:rPr>
          <w:rFonts w:ascii="SimHei" w:hAnsi="SimHei" w:eastAsia="SimHei" w:cs="SimHei"/>
          <w:sz w:val="19"/>
          <w:szCs w:val="19"/>
          <w:spacing w:val="14"/>
        </w:rPr>
        <w:t>第八条</w:t>
      </w:r>
      <w:r>
        <w:rPr>
          <w:rFonts w:ascii="SimHei" w:hAnsi="SimHei" w:eastAsia="SimHei" w:cs="SimHei"/>
          <w:sz w:val="19"/>
          <w:szCs w:val="19"/>
          <w:spacing w:val="24"/>
        </w:rPr>
        <w:t xml:space="preserve">  </w:t>
      </w:r>
      <w:r>
        <w:rPr>
          <w:rFonts w:ascii="Microsoft YaHei" w:hAnsi="Microsoft YaHei" w:eastAsia="Microsoft YaHei" w:cs="Microsoft YaHei"/>
          <w:sz w:val="19"/>
          <w:szCs w:val="19"/>
          <w:spacing w:val="14"/>
        </w:rPr>
        <w:t>指导教师的资格</w:t>
      </w:r>
    </w:p>
    <w:p>
      <w:pPr>
        <w:ind w:left="10" w:firstLine="436"/>
        <w:spacing w:before="48"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(一)指导教师原则上应具有中级及以上职称(或同等专业技术职称)或</w:t>
      </w:r>
      <w:r>
        <w:rPr>
          <w:rFonts w:ascii="Microsoft YaHei" w:hAnsi="Microsoft YaHei" w:eastAsia="Microsoft YaHei" w:cs="Microsoft YaHei"/>
          <w:sz w:val="19"/>
          <w:szCs w:val="19"/>
          <w:spacing w:val="19"/>
        </w:rPr>
        <w:t>具有硕士研究生及以上学历学位</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9"/>
        </w:rPr>
        <w:t>。助教(或同级专业技术职称)可协助指导</w:t>
      </w:r>
      <w:r>
        <w:rPr>
          <w:rFonts w:ascii="Microsoft YaHei" w:hAnsi="Microsoft YaHei" w:eastAsia="Microsoft YaHei" w:cs="Microsoft YaHei"/>
          <w:sz w:val="19"/>
          <w:szCs w:val="19"/>
          <w:spacing w:val="18"/>
        </w:rPr>
        <w:t>毕业论文</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。每位指导教师指导学生人数参照《普</w:t>
      </w:r>
      <w:r>
        <w:rPr>
          <w:rFonts w:ascii="Microsoft YaHei" w:hAnsi="Microsoft YaHei" w:eastAsia="Microsoft YaHei" w:cs="Microsoft YaHei"/>
          <w:sz w:val="19"/>
          <w:szCs w:val="19"/>
          <w:spacing w:val="17"/>
        </w:rPr>
        <w:t>通高等学校本科专业类教</w:t>
      </w:r>
      <w:r>
        <w:rPr>
          <w:rFonts w:ascii="Microsoft YaHei" w:hAnsi="Microsoft YaHei" w:eastAsia="Microsoft YaHei" w:cs="Microsoft YaHei"/>
          <w:sz w:val="19"/>
          <w:szCs w:val="19"/>
          <w:spacing w:val="15"/>
        </w:rPr>
        <w:t>学质量国家标准》中要求执行(标准中未作要求的</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5"/>
        </w:rPr>
        <w:t>,原则上不超过</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5"/>
          <w:position w:val="-2"/>
        </w:rPr>
        <w:t>10</w:t>
      </w:r>
      <w:r>
        <w:rPr>
          <w:rFonts w:ascii="Microsoft YaHei" w:hAnsi="Microsoft YaHei" w:eastAsia="Microsoft YaHei" w:cs="Microsoft YaHei"/>
          <w:sz w:val="19"/>
          <w:szCs w:val="19"/>
          <w:spacing w:val="15"/>
        </w:rPr>
        <w:t>人)</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5"/>
        </w:rPr>
        <w:t>。</w:t>
      </w:r>
    </w:p>
    <w:p>
      <w:pPr>
        <w:ind w:left="11" w:firstLine="435"/>
        <w:spacing w:before="1"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(二)聘请校外指导教师参与指导毕业论文</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,聘请的校外指导教</w:t>
      </w:r>
      <w:r>
        <w:rPr>
          <w:rFonts w:ascii="Microsoft YaHei" w:hAnsi="Microsoft YaHei" w:eastAsia="Microsoft YaHei" w:cs="Microsoft YaHei"/>
          <w:sz w:val="19"/>
          <w:szCs w:val="19"/>
          <w:spacing w:val="22"/>
        </w:rPr>
        <w:t>师应具</w:t>
      </w:r>
      <w:r>
        <w:rPr>
          <w:rFonts w:ascii="Microsoft YaHei" w:hAnsi="Microsoft YaHei" w:eastAsia="Microsoft YaHei" w:cs="Microsoft YaHei"/>
          <w:sz w:val="19"/>
          <w:szCs w:val="19"/>
          <w:spacing w:val="18"/>
        </w:rPr>
        <w:t>备相当于讲师及以上专业技术职称或行业企业</w:t>
      </w:r>
      <w:r>
        <w:rPr>
          <w:rFonts w:ascii="Microsoft YaHei" w:hAnsi="Microsoft YaHei" w:eastAsia="Microsoft YaHei" w:cs="Microsoft YaHei"/>
          <w:sz w:val="19"/>
          <w:szCs w:val="19"/>
          <w:spacing w:val="17"/>
        </w:rPr>
        <w:t>主要技术骨干</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。二级学院应</w:t>
      </w:r>
      <w:r>
        <w:rPr>
          <w:rFonts w:ascii="Microsoft YaHei" w:hAnsi="Microsoft YaHei" w:eastAsia="Microsoft YaHei" w:cs="Microsoft YaHei"/>
          <w:sz w:val="19"/>
          <w:szCs w:val="19"/>
          <w:spacing w:val="17"/>
        </w:rPr>
        <w:t>做好过程质量监控</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,定期不定期进行检查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5"/>
        </w:rPr>
        <w:t>第九条</w:t>
      </w:r>
      <w:r>
        <w:rPr>
          <w:rFonts w:ascii="SimHei" w:hAnsi="SimHei" w:eastAsia="SimHei" w:cs="SimHei"/>
          <w:sz w:val="19"/>
          <w:szCs w:val="19"/>
          <w:spacing w:val="24"/>
        </w:rPr>
        <w:t xml:space="preserve">  </w:t>
      </w:r>
      <w:r>
        <w:rPr>
          <w:rFonts w:ascii="Microsoft YaHei" w:hAnsi="Microsoft YaHei" w:eastAsia="Microsoft YaHei" w:cs="Microsoft YaHei"/>
          <w:sz w:val="19"/>
          <w:szCs w:val="19"/>
          <w:spacing w:val="15"/>
        </w:rPr>
        <w:t>指导教师的主要职责</w:t>
      </w:r>
    </w:p>
    <w:p>
      <w:pPr>
        <w:ind w:left="447"/>
        <w:spacing w:before="46"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(一)对学生进行学术道德和学术规范教育</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p>
    <w:p>
      <w:pPr>
        <w:ind w:left="447"/>
        <w:spacing w:before="74"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(二)指导学生选题并下达任务书</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,审核学生开题</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13" w:firstLine="433"/>
        <w:spacing w:before="73"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(三)检查和指导学生的工作进度和质量</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,解答学生提出的问题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,指导学</w:t>
      </w:r>
      <w:r>
        <w:rPr>
          <w:rFonts w:ascii="Microsoft YaHei" w:hAnsi="Microsoft YaHei" w:eastAsia="Microsoft YaHei" w:cs="Microsoft YaHei"/>
          <w:sz w:val="19"/>
          <w:szCs w:val="19"/>
          <w:spacing w:val="16"/>
        </w:rPr>
        <w:t>生按规范完成毕业论文撰写工作</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6"/>
        </w:rPr>
        <w:t>。</w:t>
      </w:r>
    </w:p>
    <w:p>
      <w:pPr>
        <w:ind w:left="10" w:firstLine="437"/>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(四)负责审查所指导学生毕业论文是否由学生本人独立完成</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spacing w:val="22"/>
        </w:rPr>
        <w:t>发现毕</w:t>
      </w:r>
      <w:r>
        <w:rPr>
          <w:rFonts w:ascii="Microsoft YaHei" w:hAnsi="Microsoft YaHei" w:eastAsia="Microsoft YaHei" w:cs="Microsoft YaHei"/>
          <w:sz w:val="19"/>
          <w:szCs w:val="19"/>
          <w:spacing w:val="17"/>
        </w:rPr>
        <w:t>业论文作假行为应及时加以制止和纠正</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7"/>
        </w:rPr>
        <w:t>。</w:t>
      </w:r>
    </w:p>
    <w:p>
      <w:pPr>
        <w:ind w:left="10" w:firstLine="437"/>
        <w:spacing w:before="2" w:line="24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(五)指导学生准备毕业论文答辩</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,就学生</w:t>
      </w:r>
      <w:r>
        <w:rPr>
          <w:rFonts w:ascii="Microsoft YaHei" w:hAnsi="Microsoft YaHei" w:eastAsia="Microsoft YaHei" w:cs="Microsoft YaHei"/>
          <w:sz w:val="19"/>
          <w:szCs w:val="19"/>
          <w:spacing w:val="14"/>
        </w:rPr>
        <w:t>的学习态度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、能力水平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、毕业</w:t>
      </w:r>
      <w:r>
        <w:rPr>
          <w:rFonts w:ascii="Microsoft YaHei" w:hAnsi="Microsoft YaHei" w:eastAsia="Microsoft YaHei" w:cs="Microsoft YaHei"/>
          <w:sz w:val="19"/>
          <w:szCs w:val="19"/>
          <w:spacing w:val="12"/>
        </w:rPr>
        <w:t>论文质量及价值等方面给出评定意见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、评定</w:t>
      </w:r>
      <w:r>
        <w:rPr>
          <w:rFonts w:ascii="Microsoft YaHei" w:hAnsi="Microsoft YaHei" w:eastAsia="Microsoft YaHei" w:cs="Microsoft YaHei"/>
          <w:sz w:val="19"/>
          <w:szCs w:val="19"/>
          <w:spacing w:val="11"/>
        </w:rPr>
        <w:t>成绩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spacing w:line="242" w:lineRule="auto"/>
        <w:sectPr>
          <w:footerReference w:type="default" r:id="rId105"/>
          <w:pgSz w:w="7416" w:h="11507"/>
          <w:pgMar w:top="196" w:right="519" w:bottom="364"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70" name="IM 170"/>
            <wp:cNvGraphicFramePr/>
            <a:graphic>
              <a:graphicData uri="http://schemas.openxmlformats.org/drawingml/2006/picture">
                <pic:pic>
                  <pic:nvPicPr>
                    <pic:cNvPr id="170" name="IM 170"/>
                    <pic:cNvPicPr/>
                  </pic:nvPicPr>
                  <pic:blipFill>
                    <a:blip r:embed="rId14"/>
                    <a:stretch>
                      <a:fillRect/>
                    </a:stretch>
                  </pic:blipFill>
                  <pic:spPr>
                    <a:xfrm rot="0">
                      <a:off x="0" y="0"/>
                      <a:ext cx="4247895" cy="428853"/>
                    </a:xfrm>
                    <a:prstGeom prst="rect">
                      <a:avLst/>
                    </a:prstGeom>
                  </pic:spPr>
                </pic:pic>
              </a:graphicData>
            </a:graphic>
          </wp:inline>
        </w:drawing>
      </w:r>
    </w:p>
    <w:p>
      <w:pPr>
        <w:pStyle w:val="BodyText"/>
        <w:spacing w:line="407" w:lineRule="auto"/>
        <w:rPr/>
      </w:pPr>
      <w:r/>
    </w:p>
    <w:p>
      <w:pPr>
        <w:ind w:left="2323"/>
        <w:spacing w:before="62" w:line="253" w:lineRule="exact"/>
        <w:rPr>
          <w:rFonts w:ascii="SimHei" w:hAnsi="SimHei" w:eastAsia="SimHei" w:cs="SimHei"/>
          <w:sz w:val="19"/>
          <w:szCs w:val="19"/>
        </w:rPr>
      </w:pPr>
      <w:r>
        <w:rPr>
          <w:rFonts w:ascii="SimHei" w:hAnsi="SimHei" w:eastAsia="SimHei" w:cs="SimHei"/>
          <w:sz w:val="19"/>
          <w:szCs w:val="19"/>
          <w:spacing w:val="13"/>
          <w:position w:val="1"/>
        </w:rPr>
        <w:t>第四章</w:t>
      </w:r>
      <w:r>
        <w:rPr>
          <w:rFonts w:ascii="SimHei" w:hAnsi="SimHei" w:eastAsia="SimHei" w:cs="SimHei"/>
          <w:sz w:val="19"/>
          <w:szCs w:val="19"/>
          <w:spacing w:val="26"/>
          <w:position w:val="1"/>
        </w:rPr>
        <w:t xml:space="preserve">  </w:t>
      </w:r>
      <w:r>
        <w:rPr>
          <w:rFonts w:ascii="SimHei" w:hAnsi="SimHei" w:eastAsia="SimHei" w:cs="SimHei"/>
          <w:sz w:val="19"/>
          <w:szCs w:val="19"/>
          <w:spacing w:val="13"/>
          <w:position w:val="1"/>
        </w:rPr>
        <w:t>学生规范要求</w:t>
      </w:r>
    </w:p>
    <w:p>
      <w:pPr>
        <w:pStyle w:val="BodyText"/>
        <w:spacing w:line="294" w:lineRule="auto"/>
        <w:rPr/>
      </w:pPr>
      <w:r/>
    </w:p>
    <w:p>
      <w:pPr>
        <w:ind w:left="14" w:right="67" w:firstLine="422"/>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5"/>
        </w:rPr>
        <w:t>第十条</w:t>
      </w:r>
      <w:r>
        <w:rPr>
          <w:rFonts w:ascii="SimHei" w:hAnsi="SimHei" w:eastAsia="SimHei" w:cs="SimHei"/>
          <w:sz w:val="19"/>
          <w:szCs w:val="19"/>
          <w:spacing w:val="5"/>
        </w:rPr>
        <w:t xml:space="preserve">  </w:t>
      </w:r>
      <w:r>
        <w:rPr>
          <w:rFonts w:ascii="Microsoft YaHei" w:hAnsi="Microsoft YaHei" w:eastAsia="Microsoft YaHei" w:cs="Microsoft YaHei"/>
          <w:sz w:val="19"/>
          <w:szCs w:val="19"/>
          <w:spacing w:val="5"/>
        </w:rPr>
        <w:t>学生应根据指导教师下达的任务书</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以严谨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、勤奋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、求实</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、创新</w:t>
      </w:r>
      <w:r>
        <w:rPr>
          <w:rFonts w:ascii="Microsoft YaHei" w:hAnsi="Microsoft YaHei" w:eastAsia="Microsoft YaHei" w:cs="Microsoft YaHei"/>
          <w:sz w:val="19"/>
          <w:szCs w:val="19"/>
          <w:spacing w:val="21"/>
        </w:rPr>
        <w:t>的良好学风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,综合运用所学知识解决实际问题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,通过毕业论文获取新知识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16"/>
        </w:rPr>
        <w:t>提高独立工作能力和科研能力</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6"/>
        </w:rPr>
        <w:t>。</w:t>
      </w:r>
    </w:p>
    <w:p>
      <w:pPr>
        <w:ind w:left="11" w:firstLine="425"/>
        <w:spacing w:before="6" w:line="229" w:lineRule="auto"/>
        <w:rPr>
          <w:rFonts w:ascii="Microsoft YaHei" w:hAnsi="Microsoft YaHei" w:eastAsia="Microsoft YaHei" w:cs="Microsoft YaHei"/>
          <w:sz w:val="19"/>
          <w:szCs w:val="19"/>
        </w:rPr>
      </w:pPr>
      <w:r>
        <w:rPr>
          <w:rFonts w:ascii="SimHei" w:hAnsi="SimHei" w:eastAsia="SimHei" w:cs="SimHei"/>
          <w:sz w:val="19"/>
          <w:szCs w:val="19"/>
          <w:spacing w:val="14"/>
        </w:rPr>
        <w:t>第十一条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在撰写毕业论文期间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,应严格遵守学校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、二</w:t>
      </w:r>
      <w:r>
        <w:rPr>
          <w:rFonts w:ascii="Microsoft YaHei" w:hAnsi="Microsoft YaHei" w:eastAsia="Microsoft YaHei" w:cs="Microsoft YaHei"/>
          <w:sz w:val="19"/>
          <w:szCs w:val="19"/>
          <w:spacing w:val="13"/>
        </w:rPr>
        <w:t>级学院或所在单</w:t>
      </w:r>
      <w:r>
        <w:rPr>
          <w:rFonts w:ascii="Microsoft YaHei" w:hAnsi="Microsoft YaHei" w:eastAsia="Microsoft YaHei" w:cs="Microsoft YaHei"/>
          <w:sz w:val="19"/>
          <w:szCs w:val="19"/>
          <w:spacing w:val="16"/>
        </w:rPr>
        <w:t>位的各项规章制度</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,注意安全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,在指定的地点和时间进行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,原则上不准请假</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0"/>
        </w:rPr>
        <w:t>如因病因事确需请假</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,应按学校有关规定办理请假手续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,否</w:t>
      </w:r>
      <w:r>
        <w:rPr>
          <w:rFonts w:ascii="Microsoft YaHei" w:hAnsi="Microsoft YaHei" w:eastAsia="Microsoft YaHei" w:cs="Microsoft YaHei"/>
          <w:sz w:val="19"/>
          <w:szCs w:val="19"/>
          <w:spacing w:val="19"/>
        </w:rPr>
        <w:t>则按旷课处理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8"/>
        </w:rPr>
        <w:t>学生缺勤(含事</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8"/>
        </w:rPr>
        <w:t>、病假)累计超过毕业论文时间的</w:t>
      </w:r>
      <w:r>
        <w:rPr>
          <w:rFonts w:ascii="Microsoft YaHei" w:hAnsi="Microsoft YaHei" w:eastAsia="Microsoft YaHei" w:cs="Microsoft YaHei"/>
          <w:sz w:val="19"/>
          <w:szCs w:val="19"/>
          <w:spacing w:val="29"/>
          <w:w w:val="101"/>
        </w:rPr>
        <w:t xml:space="preserve"> </w:t>
      </w:r>
      <w:r>
        <w:rPr>
          <w:rFonts w:ascii="Microsoft YaHei" w:hAnsi="Microsoft YaHei" w:eastAsia="Microsoft YaHei" w:cs="Microsoft YaHei"/>
          <w:sz w:val="19"/>
          <w:szCs w:val="19"/>
          <w:spacing w:val="18"/>
          <w:position w:val="-1"/>
        </w:rPr>
        <w:t>1/4</w:t>
      </w:r>
      <w:r>
        <w:rPr>
          <w:rFonts w:ascii="Microsoft YaHei" w:hAnsi="Microsoft YaHei" w:eastAsia="Microsoft YaHei" w:cs="Microsoft YaHei"/>
          <w:sz w:val="19"/>
          <w:szCs w:val="19"/>
          <w:spacing w:val="18"/>
        </w:rPr>
        <w:t>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,取消答辩资格</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,不</w:t>
      </w:r>
      <w:r>
        <w:rPr>
          <w:rFonts w:ascii="Microsoft YaHei" w:hAnsi="Microsoft YaHei" w:eastAsia="Microsoft YaHei" w:cs="Microsoft YaHei"/>
          <w:sz w:val="19"/>
          <w:szCs w:val="19"/>
          <w:spacing w:val="13"/>
        </w:rPr>
        <w:t>予评定成绩</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7"/>
        </w:rPr>
        <w:t>第十二条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学生应按要求完成以下内容</w:t>
      </w:r>
    </w:p>
    <w:p>
      <w:pPr>
        <w:ind w:left="447"/>
        <w:spacing w:before="45"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(一)选定毕业论文题目后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,认真准备毕业论</w:t>
      </w:r>
      <w:r>
        <w:rPr>
          <w:rFonts w:ascii="Microsoft YaHei" w:hAnsi="Microsoft YaHei" w:eastAsia="Microsoft YaHei" w:cs="Microsoft YaHei"/>
          <w:sz w:val="19"/>
          <w:szCs w:val="19"/>
          <w:spacing w:val="18"/>
        </w:rPr>
        <w:t>文开题报告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10" w:right="74" w:firstLine="436"/>
        <w:spacing w:before="71"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(二)按照指导教师下达的毕业论文任务书要求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,在指导教师的</w:t>
      </w:r>
      <w:r>
        <w:rPr>
          <w:rFonts w:ascii="Microsoft YaHei" w:hAnsi="Microsoft YaHei" w:eastAsia="Microsoft YaHei" w:cs="Microsoft YaHei"/>
          <w:sz w:val="19"/>
          <w:szCs w:val="19"/>
          <w:spacing w:val="22"/>
        </w:rPr>
        <w:t>指导下</w:t>
      </w:r>
      <w:r>
        <w:rPr>
          <w:rFonts w:ascii="Microsoft YaHei" w:hAnsi="Microsoft YaHei" w:eastAsia="Microsoft YaHei" w:cs="Microsoft YaHei"/>
          <w:sz w:val="19"/>
          <w:szCs w:val="19"/>
          <w:spacing w:val="14"/>
        </w:rPr>
        <w:t>按时</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、保质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、保量完成毕业论文任务书提出的各阶段工作任务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,并定期</w:t>
      </w:r>
      <w:r>
        <w:rPr>
          <w:rFonts w:ascii="Microsoft YaHei" w:hAnsi="Microsoft YaHei" w:eastAsia="Microsoft YaHei" w:cs="Microsoft YaHei"/>
          <w:sz w:val="19"/>
          <w:szCs w:val="19"/>
          <w:spacing w:val="13"/>
        </w:rPr>
        <w:t>向指</w:t>
      </w:r>
      <w:r>
        <w:rPr>
          <w:rFonts w:ascii="Microsoft YaHei" w:hAnsi="Microsoft YaHei" w:eastAsia="Microsoft YaHei" w:cs="Microsoft YaHei"/>
          <w:sz w:val="19"/>
          <w:szCs w:val="19"/>
          <w:spacing w:val="19"/>
        </w:rPr>
        <w:t>导教师汇报工作进展情况(每周至少一次)</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9"/>
        </w:rPr>
        <w:t>。</w:t>
      </w:r>
    </w:p>
    <w:p>
      <w:pPr>
        <w:ind w:left="8" w:right="74" w:firstLine="438"/>
        <w:spacing w:before="2" w:line="21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(三)毕业论文正文原则上不少于 </w:t>
      </w:r>
      <w:r>
        <w:rPr>
          <w:rFonts w:ascii="Microsoft YaHei" w:hAnsi="Microsoft YaHei" w:eastAsia="Microsoft YaHei" w:cs="Microsoft YaHei"/>
          <w:sz w:val="19"/>
          <w:szCs w:val="19"/>
          <w:spacing w:val="16"/>
          <w:position w:val="-2"/>
        </w:rPr>
        <w:t>0. 6</w:t>
      </w:r>
      <w:r>
        <w:rPr>
          <w:rFonts w:ascii="Microsoft YaHei" w:hAnsi="Microsoft YaHei" w:eastAsia="Microsoft YaHei" w:cs="Microsoft YaHei"/>
          <w:sz w:val="19"/>
          <w:szCs w:val="19"/>
          <w:spacing w:val="16"/>
        </w:rPr>
        <w:t>万字(理工科不少于 </w:t>
      </w:r>
      <w:r>
        <w:rPr>
          <w:rFonts w:ascii="Microsoft YaHei" w:hAnsi="Microsoft YaHei" w:eastAsia="Microsoft YaHei" w:cs="Microsoft YaHei"/>
          <w:sz w:val="19"/>
          <w:szCs w:val="19"/>
          <w:spacing w:val="16"/>
          <w:position w:val="-2"/>
        </w:rPr>
        <w:t>0. 5</w:t>
      </w:r>
      <w:r>
        <w:rPr>
          <w:rFonts w:ascii="Microsoft YaHei" w:hAnsi="Microsoft YaHei" w:eastAsia="Microsoft YaHei" w:cs="Microsoft YaHei"/>
          <w:sz w:val="19"/>
          <w:szCs w:val="19"/>
          <w:spacing w:val="-20"/>
          <w:position w:val="-2"/>
        </w:rPr>
        <w:t xml:space="preserve"> </w:t>
      </w:r>
      <w:r>
        <w:rPr>
          <w:rFonts w:ascii="Microsoft YaHei" w:hAnsi="Microsoft YaHei" w:eastAsia="Microsoft YaHei" w:cs="Microsoft YaHei"/>
          <w:sz w:val="19"/>
          <w:szCs w:val="19"/>
          <w:spacing w:val="16"/>
        </w:rPr>
        <w:t>万字</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,外</w:t>
      </w:r>
      <w:r>
        <w:rPr>
          <w:rFonts w:ascii="Microsoft YaHei" w:hAnsi="Microsoft YaHei" w:eastAsia="Microsoft YaHei" w:cs="Microsoft YaHei"/>
          <w:sz w:val="19"/>
          <w:szCs w:val="19"/>
          <w:spacing w:val="18"/>
        </w:rPr>
        <w:t>语专业全外文的论文</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,不少于 </w:t>
      </w:r>
      <w:r>
        <w:rPr>
          <w:rFonts w:ascii="Microsoft YaHei" w:hAnsi="Microsoft YaHei" w:eastAsia="Microsoft YaHei" w:cs="Microsoft YaHei"/>
          <w:sz w:val="19"/>
          <w:szCs w:val="19"/>
          <w:spacing w:val="18"/>
          <w:position w:val="-2"/>
        </w:rPr>
        <w:t>0. 4</w:t>
      </w:r>
      <w:r>
        <w:rPr>
          <w:rFonts w:ascii="Microsoft YaHei" w:hAnsi="Microsoft YaHei" w:eastAsia="Microsoft YaHei" w:cs="Microsoft YaHei"/>
          <w:sz w:val="19"/>
          <w:szCs w:val="19"/>
          <w:spacing w:val="18"/>
        </w:rPr>
        <w:t>万单</w:t>
      </w:r>
      <w:r>
        <w:rPr>
          <w:rFonts w:ascii="Microsoft YaHei" w:hAnsi="Microsoft YaHei" w:eastAsia="Microsoft YaHei" w:cs="Microsoft YaHei"/>
          <w:sz w:val="19"/>
          <w:szCs w:val="19"/>
          <w:spacing w:val="17"/>
        </w:rPr>
        <w:t>词(不含标点符号) ,艺术类毕业设计</w:t>
      </w:r>
      <w:r>
        <w:rPr>
          <w:rFonts w:ascii="Microsoft YaHei" w:hAnsi="Microsoft YaHei" w:eastAsia="Microsoft YaHei" w:cs="Microsoft YaHei"/>
          <w:sz w:val="19"/>
          <w:szCs w:val="19"/>
          <w:spacing w:val="14"/>
        </w:rPr>
        <w:t>说明不少于 </w:t>
      </w:r>
      <w:r>
        <w:rPr>
          <w:rFonts w:ascii="Microsoft YaHei" w:hAnsi="Microsoft YaHei" w:eastAsia="Microsoft YaHei" w:cs="Microsoft YaHei"/>
          <w:sz w:val="19"/>
          <w:szCs w:val="19"/>
          <w:spacing w:val="14"/>
          <w:position w:val="-2"/>
        </w:rPr>
        <w:t>0. 3</w:t>
      </w:r>
      <w:r>
        <w:rPr>
          <w:rFonts w:ascii="Microsoft YaHei" w:hAnsi="Microsoft YaHei" w:eastAsia="Microsoft YaHei" w:cs="Microsoft YaHei"/>
          <w:sz w:val="19"/>
          <w:szCs w:val="19"/>
          <w:spacing w:val="14"/>
        </w:rPr>
        <w:t>万字) ,</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4"/>
        </w:rPr>
        <w:t>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、英文摘要</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position w:val="-2"/>
        </w:rPr>
        <w:t>300</w:t>
      </w:r>
      <w:r>
        <w:rPr>
          <w:rFonts w:ascii="Microsoft YaHei" w:hAnsi="Microsoft YaHei" w:eastAsia="Microsoft YaHei" w:cs="Microsoft YaHei"/>
          <w:sz w:val="19"/>
          <w:szCs w:val="19"/>
          <w:spacing w:val="14"/>
        </w:rPr>
        <w:t>字左右  (外</w:t>
      </w:r>
      <w:r>
        <w:rPr>
          <w:rFonts w:ascii="Microsoft YaHei" w:hAnsi="Microsoft YaHei" w:eastAsia="Microsoft YaHei" w:cs="Microsoft YaHei"/>
          <w:sz w:val="19"/>
          <w:szCs w:val="19"/>
          <w:spacing w:val="13"/>
        </w:rPr>
        <w:t>语专业论文的摘要不</w:t>
      </w:r>
      <w:r>
        <w:rPr>
          <w:rFonts w:ascii="Microsoft YaHei" w:hAnsi="Microsoft YaHei" w:eastAsia="Microsoft YaHei" w:cs="Microsoft YaHei"/>
          <w:sz w:val="19"/>
          <w:szCs w:val="19"/>
          <w:spacing w:val="17"/>
        </w:rPr>
        <w:t>少于 </w:t>
      </w:r>
      <w:r>
        <w:rPr>
          <w:rFonts w:ascii="Microsoft YaHei" w:hAnsi="Microsoft YaHei" w:eastAsia="Microsoft YaHei" w:cs="Microsoft YaHei"/>
          <w:sz w:val="19"/>
          <w:szCs w:val="19"/>
          <w:spacing w:val="17"/>
          <w:position w:val="-2"/>
        </w:rPr>
        <w:t>200</w:t>
      </w:r>
      <w:r>
        <w:rPr>
          <w:rFonts w:ascii="Microsoft YaHei" w:hAnsi="Microsoft YaHei" w:eastAsia="Microsoft YaHei" w:cs="Microsoft YaHei"/>
          <w:sz w:val="19"/>
          <w:szCs w:val="19"/>
          <w:spacing w:val="17"/>
        </w:rPr>
        <w:t>个单词)</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7"/>
        </w:rPr>
        <w:t>。撰写格式及标准详见《内江师范学院本科毕业论文(设</w:t>
      </w:r>
      <w:r>
        <w:rPr>
          <w:rFonts w:ascii="Microsoft YaHei" w:hAnsi="Microsoft YaHei" w:eastAsia="Microsoft YaHei" w:cs="Microsoft YaHei"/>
          <w:sz w:val="19"/>
          <w:szCs w:val="19"/>
          <w:spacing w:val="9"/>
        </w:rPr>
        <w:t>计)撰写规范》(附件</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9"/>
        </w:rPr>
        <w:t>1)</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9"/>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(四)按时按要求参加毕业论文答辩</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8"/>
        </w:rPr>
        <w:t>。</w:t>
      </w:r>
    </w:p>
    <w:p>
      <w:pPr>
        <w:ind w:left="10" w:right="74" w:firstLine="425"/>
        <w:spacing w:before="61" w:line="238" w:lineRule="auto"/>
        <w:jc w:val="both"/>
        <w:rPr>
          <w:rFonts w:ascii="Microsoft YaHei" w:hAnsi="Microsoft YaHei" w:eastAsia="Microsoft YaHei" w:cs="Microsoft YaHei"/>
          <w:sz w:val="19"/>
          <w:szCs w:val="19"/>
        </w:rPr>
      </w:pPr>
      <w:r>
        <w:rPr>
          <w:rFonts w:ascii="SimHei" w:hAnsi="SimHei" w:eastAsia="SimHei" w:cs="SimHei"/>
          <w:sz w:val="19"/>
          <w:szCs w:val="19"/>
          <w:spacing w:val="21"/>
        </w:rPr>
        <w:t>第十三条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学生应对自己完成的毕业论文负责</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,毕业论文被认定有问</w:t>
      </w:r>
      <w:r>
        <w:rPr>
          <w:rFonts w:ascii="Microsoft YaHei" w:hAnsi="Microsoft YaHei" w:eastAsia="Microsoft YaHei" w:cs="Microsoft YaHei"/>
          <w:sz w:val="19"/>
          <w:szCs w:val="19"/>
          <w:spacing w:val="4"/>
        </w:rPr>
        <w:t>题或者不合格 ,毕业生</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务</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积</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极</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配</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校</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和</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指</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导</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教</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师</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修</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改 ,</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否</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则</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后</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果 自</w:t>
      </w:r>
      <w:r>
        <w:rPr>
          <w:rFonts w:ascii="Microsoft YaHei" w:hAnsi="Microsoft YaHei" w:eastAsia="Microsoft YaHei" w:cs="Microsoft YaHei"/>
          <w:sz w:val="19"/>
          <w:szCs w:val="19"/>
          <w:spacing w:val="21"/>
        </w:rPr>
        <w:t>负</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1"/>
        </w:rPr>
        <w:t>;对毕业论文作假或学术不端行为者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,成绩记零分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,并依据本办法第三十</w:t>
      </w:r>
      <w:r>
        <w:rPr>
          <w:rFonts w:ascii="Microsoft YaHei" w:hAnsi="Microsoft YaHei" w:eastAsia="Microsoft YaHei" w:cs="Microsoft YaHei"/>
          <w:sz w:val="19"/>
          <w:szCs w:val="19"/>
          <w:spacing w:val="14"/>
        </w:rPr>
        <w:t>一条给予处理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w:t>
      </w:r>
    </w:p>
    <w:p>
      <w:pPr>
        <w:ind w:left="2637"/>
        <w:spacing w:before="280" w:line="254" w:lineRule="exact"/>
        <w:rPr>
          <w:rFonts w:ascii="SimHei" w:hAnsi="SimHei" w:eastAsia="SimHei" w:cs="SimHei"/>
          <w:sz w:val="19"/>
          <w:szCs w:val="19"/>
        </w:rPr>
      </w:pPr>
      <w:r>
        <w:rPr>
          <w:rFonts w:ascii="SimHei" w:hAnsi="SimHei" w:eastAsia="SimHei" w:cs="SimHei"/>
          <w:sz w:val="19"/>
          <w:szCs w:val="19"/>
          <w:spacing w:val="6"/>
          <w:position w:val="1"/>
        </w:rPr>
        <w:t>第五章</w:t>
      </w:r>
      <w:r>
        <w:rPr>
          <w:rFonts w:ascii="SimHei" w:hAnsi="SimHei" w:eastAsia="SimHei" w:cs="SimHei"/>
          <w:sz w:val="19"/>
          <w:szCs w:val="19"/>
          <w:spacing w:val="20"/>
          <w:position w:val="1"/>
        </w:rPr>
        <w:t xml:space="preserve">  </w:t>
      </w:r>
      <w:r>
        <w:rPr>
          <w:rFonts w:ascii="SimHei" w:hAnsi="SimHei" w:eastAsia="SimHei" w:cs="SimHei"/>
          <w:sz w:val="19"/>
          <w:szCs w:val="19"/>
          <w:spacing w:val="6"/>
          <w:position w:val="1"/>
        </w:rPr>
        <w:t>选</w:t>
      </w:r>
      <w:r>
        <w:rPr>
          <w:rFonts w:ascii="SimHei" w:hAnsi="SimHei" w:eastAsia="SimHei" w:cs="SimHei"/>
          <w:sz w:val="19"/>
          <w:szCs w:val="19"/>
          <w:spacing w:val="20"/>
          <w:position w:val="1"/>
        </w:rPr>
        <w:t xml:space="preserve">  </w:t>
      </w:r>
      <w:r>
        <w:rPr>
          <w:rFonts w:ascii="SimHei" w:hAnsi="SimHei" w:eastAsia="SimHei" w:cs="SimHei"/>
          <w:sz w:val="19"/>
          <w:szCs w:val="19"/>
          <w:spacing w:val="6"/>
          <w:position w:val="1"/>
        </w:rPr>
        <w:t>题</w:t>
      </w:r>
    </w:p>
    <w:p>
      <w:pPr>
        <w:pStyle w:val="BodyText"/>
        <w:spacing w:line="291" w:lineRule="auto"/>
        <w:rPr/>
      </w:pPr>
      <w:r/>
    </w:p>
    <w:p>
      <w:pPr>
        <w:ind w:left="436"/>
        <w:spacing w:before="82" w:line="206" w:lineRule="auto"/>
        <w:rPr>
          <w:rFonts w:ascii="Microsoft YaHei" w:hAnsi="Microsoft YaHei" w:eastAsia="Microsoft YaHei" w:cs="Microsoft YaHei"/>
          <w:sz w:val="19"/>
          <w:szCs w:val="19"/>
        </w:rPr>
      </w:pPr>
      <w:r>
        <w:rPr>
          <w:rFonts w:ascii="SimHei" w:hAnsi="SimHei" w:eastAsia="SimHei" w:cs="SimHei"/>
          <w:sz w:val="19"/>
          <w:szCs w:val="19"/>
          <w:spacing w:val="15"/>
        </w:rPr>
        <w:t>第十四条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5"/>
        </w:rPr>
        <w:t>选题基本原则</w:t>
      </w:r>
    </w:p>
    <w:p>
      <w:pPr>
        <w:ind w:left="447"/>
        <w:spacing w:before="45"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(一)选题应符合专业培养目标和教学基本要求</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9"/>
        </w:rPr>
        <w:t>,能达到综合训练的目的。</w:t>
      </w:r>
    </w:p>
    <w:p>
      <w:pPr>
        <w:ind w:left="447"/>
        <w:spacing w:before="7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(二)选题应与教学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、科研</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、生产</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、文化和</w:t>
      </w:r>
      <w:r>
        <w:rPr>
          <w:rFonts w:ascii="Microsoft YaHei" w:hAnsi="Microsoft YaHei" w:eastAsia="Microsoft YaHei" w:cs="Microsoft YaHei"/>
          <w:sz w:val="19"/>
          <w:szCs w:val="19"/>
          <w:spacing w:val="7"/>
        </w:rPr>
        <w:t>社会相结合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,其中工科类专业学</w:t>
      </w:r>
    </w:p>
    <w:p>
      <w:pPr>
        <w:spacing w:line="179" w:lineRule="auto"/>
        <w:sectPr>
          <w:footerReference w:type="default" r:id="rId106"/>
          <w:pgSz w:w="7416" w:h="11507"/>
          <w:pgMar w:top="196" w:right="445" w:bottom="364" w:left="196" w:header="0" w:footer="144" w:gutter="0"/>
        </w:sectPr>
        <w:rPr>
          <w:rFonts w:ascii="Microsoft YaHei" w:hAnsi="Microsoft YaHei" w:eastAsia="Microsoft YaHei" w:cs="Microsoft YaHei"/>
          <w:sz w:val="19"/>
          <w:szCs w:val="19"/>
        </w:rPr>
      </w:pPr>
    </w:p>
    <w:p>
      <w:pPr>
        <w:ind w:left="12" w:firstLine="1"/>
        <w:spacing w:before="166" w:line="23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生的毕业设计题目应结合工程</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3"/>
        </w:rPr>
        <w:t>、生产和实际应用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3"/>
        </w:rPr>
        <w:t>理科类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、经管类专业学生</w:t>
      </w:r>
      <w:r>
        <w:rPr>
          <w:rFonts w:ascii="Microsoft YaHei" w:hAnsi="Microsoft YaHei" w:eastAsia="Microsoft YaHei" w:cs="Microsoft YaHei"/>
          <w:sz w:val="19"/>
          <w:szCs w:val="19"/>
          <w:spacing w:val="7"/>
        </w:rPr>
        <w:t>的毕业论文应结合当前的科技</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、经济和社会发展</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7"/>
        </w:rPr>
        <w:t>;文科类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、法学类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、教育类及</w:t>
      </w:r>
      <w:r>
        <w:rPr>
          <w:rFonts w:ascii="Microsoft YaHei" w:hAnsi="Microsoft YaHei" w:eastAsia="Microsoft YaHei" w:cs="Microsoft YaHei"/>
          <w:sz w:val="19"/>
          <w:szCs w:val="19"/>
          <w:spacing w:val="2"/>
        </w:rPr>
        <w:t>艺术类专业学生的毕</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业</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论</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文</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应</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一</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定</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2"/>
        </w:rPr>
        <w:t>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新</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颖</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性</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和</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实</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用</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性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反</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
        </w:rPr>
        <w:t>映</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、经</w:t>
      </w:r>
      <w:r>
        <w:rPr>
          <w:rFonts w:ascii="Microsoft YaHei" w:hAnsi="Microsoft YaHei" w:eastAsia="Microsoft YaHei" w:cs="Microsoft YaHei"/>
          <w:sz w:val="19"/>
          <w:szCs w:val="19"/>
          <w:spacing w:val="9"/>
        </w:rPr>
        <w:t>济</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、文化中的实际问题</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。选题以实验</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、实习</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、工程实践和社会调查</w:t>
      </w:r>
      <w:r>
        <w:rPr>
          <w:rFonts w:ascii="Microsoft YaHei" w:hAnsi="Microsoft YaHei" w:eastAsia="Microsoft YaHei" w:cs="Microsoft YaHei"/>
          <w:sz w:val="19"/>
          <w:szCs w:val="19"/>
          <w:spacing w:val="8"/>
        </w:rPr>
        <w:t>等实践性</w:t>
      </w:r>
      <w:r>
        <w:rPr>
          <w:rFonts w:ascii="Microsoft YaHei" w:hAnsi="Microsoft YaHei" w:eastAsia="Microsoft YaHei" w:cs="Microsoft YaHei"/>
          <w:sz w:val="19"/>
          <w:szCs w:val="19"/>
          <w:spacing w:val="19"/>
        </w:rPr>
        <w:t>工作为基础的毕业论文(设计)</w:t>
      </w:r>
      <w:r>
        <w:rPr>
          <w:rFonts w:ascii="Microsoft YaHei" w:hAnsi="Microsoft YaHei" w:eastAsia="Microsoft YaHei" w:cs="Microsoft YaHei"/>
          <w:sz w:val="19"/>
          <w:szCs w:val="19"/>
          <w:spacing w:val="19"/>
          <w:position w:val="-1"/>
        </w:rPr>
        <w:t>比例</w:t>
      </w:r>
      <w:r>
        <w:rPr>
          <w:rFonts w:ascii="Microsoft YaHei" w:hAnsi="Microsoft YaHei" w:eastAsia="Microsoft YaHei" w:cs="Microsoft YaHei"/>
          <w:sz w:val="19"/>
          <w:szCs w:val="19"/>
          <w:spacing w:val="-18"/>
          <w:position w:val="-1"/>
        </w:rPr>
        <w:t xml:space="preserve"> </w:t>
      </w:r>
      <w:r>
        <w:rPr>
          <w:rFonts w:ascii="Microsoft YaHei" w:hAnsi="Microsoft YaHei" w:eastAsia="Microsoft YaHei" w:cs="Microsoft YaHei"/>
          <w:sz w:val="19"/>
          <w:szCs w:val="19"/>
          <w:spacing w:val="19"/>
          <w:position w:val="-1"/>
        </w:rPr>
        <w:t>≥50%</w:t>
      </w:r>
      <w:r>
        <w:rPr>
          <w:rFonts w:ascii="Microsoft YaHei" w:hAnsi="Microsoft YaHei" w:eastAsia="Microsoft YaHei" w:cs="Microsoft YaHei"/>
          <w:sz w:val="19"/>
          <w:szCs w:val="19"/>
          <w:spacing w:val="-32"/>
          <w:position w:val="-1"/>
        </w:rPr>
        <w:t xml:space="preserve"> </w:t>
      </w:r>
      <w:r>
        <w:rPr>
          <w:rFonts w:ascii="Microsoft YaHei" w:hAnsi="Microsoft YaHei" w:eastAsia="Microsoft YaHei" w:cs="Microsoft YaHei"/>
          <w:sz w:val="19"/>
          <w:szCs w:val="19"/>
          <w:spacing w:val="19"/>
        </w:rPr>
        <w:t>。</w:t>
      </w:r>
    </w:p>
    <w:p>
      <w:pPr>
        <w:ind w:left="28" w:firstLine="418"/>
        <w:spacing w:before="1"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(三)选题应有利于学生理论水平和实际工作能力的锻炼与提高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,体现</w:t>
      </w:r>
      <w:r>
        <w:rPr>
          <w:rFonts w:ascii="Microsoft YaHei" w:hAnsi="Microsoft YaHei" w:eastAsia="Microsoft YaHei" w:cs="Microsoft YaHei"/>
          <w:sz w:val="19"/>
          <w:szCs w:val="19"/>
          <w:spacing w:val="14"/>
        </w:rPr>
        <w:t>因材施教</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4"/>
        </w:rPr>
        <w:t>,鼓励学生有所创新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2" w:firstLine="435"/>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(四)选题的难度和份量应适当</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2"/>
        </w:rPr>
        <w:t>,工作量饱满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,学生在教师的指导下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,经</w:t>
      </w:r>
      <w:r>
        <w:rPr>
          <w:rFonts w:ascii="Microsoft YaHei" w:hAnsi="Microsoft YaHei" w:eastAsia="Microsoft YaHei" w:cs="Microsoft YaHei"/>
          <w:sz w:val="19"/>
          <w:szCs w:val="19"/>
          <w:spacing w:val="15"/>
        </w:rPr>
        <w:t>努力后能完成任务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2" w:firstLine="435"/>
        <w:spacing w:before="2"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(五)毕业论文应保证学生一人一题</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8"/>
        </w:rPr>
        <w:t>。毕业论文选定的题目确需由多人</w:t>
      </w:r>
      <w:r>
        <w:rPr>
          <w:rFonts w:ascii="Microsoft YaHei" w:hAnsi="Microsoft YaHei" w:eastAsia="Microsoft YaHei" w:cs="Microsoft YaHei"/>
          <w:sz w:val="19"/>
          <w:szCs w:val="19"/>
          <w:spacing w:val="20"/>
        </w:rPr>
        <w:t>完成的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0"/>
        </w:rPr>
        <w:t>,应由二级学院严格审核</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0"/>
        </w:rPr>
        <w:t>明确各自的分工和任务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,独立完成分工部</w:t>
      </w:r>
      <w:r>
        <w:rPr>
          <w:rFonts w:ascii="Microsoft YaHei" w:hAnsi="Microsoft YaHei" w:eastAsia="Microsoft YaHei" w:cs="Microsoft YaHei"/>
          <w:sz w:val="19"/>
          <w:szCs w:val="19"/>
          <w:spacing w:val="9"/>
        </w:rPr>
        <w:t>分任务</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4"/>
        </w:rPr>
        <w:t>第十五条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4"/>
        </w:rPr>
        <w:t>选题程序</w:t>
      </w:r>
    </w:p>
    <w:p>
      <w:pPr>
        <w:ind w:left="11" w:firstLine="435"/>
        <w:spacing w:before="47"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(一)指导教师根据毕业论文选题原则拟定题目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2"/>
        </w:rPr>
        <w:t>明</w:t>
      </w:r>
      <w:r>
        <w:rPr>
          <w:rFonts w:ascii="Microsoft YaHei" w:hAnsi="Microsoft YaHei" w:eastAsia="Microsoft YaHei" w:cs="Microsoft YaHei"/>
          <w:sz w:val="19"/>
          <w:szCs w:val="19"/>
          <w:spacing w:val="21"/>
        </w:rPr>
        <w:t>确完成该课题需具</w:t>
      </w:r>
      <w:r>
        <w:rPr>
          <w:rFonts w:ascii="Microsoft YaHei" w:hAnsi="Microsoft YaHei" w:eastAsia="Microsoft YaHei" w:cs="Microsoft YaHei"/>
          <w:sz w:val="19"/>
          <w:szCs w:val="19"/>
          <w:spacing w:val="21"/>
        </w:rPr>
        <w:t>备的条件</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。学生也可自拟题目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,但应符合毕业</w:t>
      </w:r>
      <w:r>
        <w:rPr>
          <w:rFonts w:ascii="Microsoft YaHei" w:hAnsi="Microsoft YaHei" w:eastAsia="Microsoft YaHei" w:cs="Microsoft YaHei"/>
          <w:sz w:val="19"/>
          <w:szCs w:val="19"/>
          <w:spacing w:val="20"/>
        </w:rPr>
        <w:t>论文的选题原则并得到指导</w:t>
      </w:r>
      <w:r>
        <w:rPr>
          <w:rFonts w:ascii="Microsoft YaHei" w:hAnsi="Microsoft YaHei" w:eastAsia="Microsoft YaHei" w:cs="Microsoft YaHei"/>
          <w:sz w:val="19"/>
          <w:szCs w:val="19"/>
          <w:spacing w:val="11"/>
        </w:rPr>
        <w:t>教师同意</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1"/>
        </w:rPr>
        <w:t>。</w:t>
      </w:r>
    </w:p>
    <w:p>
      <w:pPr>
        <w:ind w:right="31"/>
        <w:spacing w:before="1" w:line="178"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(二)指导教师负责毕业论文题目申报</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9"/>
        </w:rPr>
        <w:t>,专业负责人对申报题目进行审核。</w:t>
      </w:r>
    </w:p>
    <w:p>
      <w:pPr>
        <w:ind w:left="447"/>
        <w:spacing w:before="7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(三)二级学院对专业负责人审核的题目进行审定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w:t>
      </w:r>
    </w:p>
    <w:p>
      <w:pPr>
        <w:ind w:left="13" w:firstLine="434"/>
        <w:spacing w:before="72" w:line="23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(四)公布毕业论文题目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,完成学生选题</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1"/>
        </w:rPr>
        <w:t>毕业论文题目一经</w:t>
      </w:r>
      <w:r>
        <w:rPr>
          <w:rFonts w:ascii="Microsoft YaHei" w:hAnsi="Microsoft YaHei" w:eastAsia="Microsoft YaHei" w:cs="Microsoft YaHei"/>
          <w:sz w:val="19"/>
          <w:szCs w:val="19"/>
          <w:spacing w:val="20"/>
        </w:rPr>
        <w:t>选定并上</w:t>
      </w:r>
      <w:r>
        <w:rPr>
          <w:rFonts w:ascii="Microsoft YaHei" w:hAnsi="Microsoft YaHei" w:eastAsia="Microsoft YaHei" w:cs="Microsoft YaHei"/>
          <w:sz w:val="19"/>
          <w:szCs w:val="19"/>
          <w:spacing w:val="2"/>
        </w:rPr>
        <w:t>报后 ,不得随意更改</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
        </w:rPr>
        <w:t>。若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需</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变</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更</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题 目 ,</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
        </w:rPr>
        <w:t>应</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经</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指</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导</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教</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师</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二</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级</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
        </w:rPr>
        <w:t>院</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院</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长</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
        </w:rPr>
        <w:t>同</w:t>
      </w:r>
      <w:r>
        <w:rPr>
          <w:rFonts w:ascii="Microsoft YaHei" w:hAnsi="Microsoft YaHei" w:eastAsia="Microsoft YaHei" w:cs="Microsoft YaHei"/>
          <w:sz w:val="19"/>
          <w:szCs w:val="19"/>
          <w:spacing w:val="3"/>
        </w:rPr>
        <w:t>意 ,报教务处审定</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、备案</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w:t>
      </w:r>
    </w:p>
    <w:p>
      <w:pPr>
        <w:ind w:left="2218"/>
        <w:spacing w:before="273" w:line="254" w:lineRule="exact"/>
        <w:rPr>
          <w:rFonts w:ascii="SimHei" w:hAnsi="SimHei" w:eastAsia="SimHei" w:cs="SimHei"/>
          <w:sz w:val="19"/>
          <w:szCs w:val="19"/>
        </w:rPr>
      </w:pPr>
      <w:r>
        <w:rPr>
          <w:rFonts w:ascii="SimHei" w:hAnsi="SimHei" w:eastAsia="SimHei" w:cs="SimHei"/>
          <w:sz w:val="19"/>
          <w:szCs w:val="19"/>
          <w:spacing w:val="15"/>
          <w:position w:val="1"/>
        </w:rPr>
        <w:t>第六章</w:t>
      </w:r>
      <w:r>
        <w:rPr>
          <w:rFonts w:ascii="SimHei" w:hAnsi="SimHei" w:eastAsia="SimHei" w:cs="SimHei"/>
          <w:sz w:val="19"/>
          <w:szCs w:val="19"/>
          <w:spacing w:val="19"/>
          <w:position w:val="1"/>
        </w:rPr>
        <w:t xml:space="preserve">  </w:t>
      </w:r>
      <w:r>
        <w:rPr>
          <w:rFonts w:ascii="SimHei" w:hAnsi="SimHei" w:eastAsia="SimHei" w:cs="SimHei"/>
          <w:sz w:val="19"/>
          <w:szCs w:val="19"/>
          <w:spacing w:val="15"/>
          <w:position w:val="1"/>
        </w:rPr>
        <w:t>答辩及成绩评定</w:t>
      </w:r>
    </w:p>
    <w:p>
      <w:pPr>
        <w:pStyle w:val="BodyText"/>
        <w:spacing w:line="294" w:lineRule="auto"/>
        <w:rPr/>
      </w:pPr>
      <w:r/>
    </w:p>
    <w:p>
      <w:pPr>
        <w:ind w:left="10" w:firstLine="426"/>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21"/>
        </w:rPr>
        <w:t>第十六条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毕业论文答辩之前</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,指导教师和评阅教师应对学生的毕业</w:t>
      </w:r>
      <w:r>
        <w:rPr>
          <w:rFonts w:ascii="Microsoft YaHei" w:hAnsi="Microsoft YaHei" w:eastAsia="Microsoft YaHei" w:cs="Microsoft YaHei"/>
          <w:sz w:val="19"/>
          <w:szCs w:val="19"/>
          <w:spacing w:val="20"/>
        </w:rPr>
        <w:t>论文(包括毕业设计作品)进行审阅和评阅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,写出评语并评定</w:t>
      </w:r>
      <w:r>
        <w:rPr>
          <w:rFonts w:ascii="Microsoft YaHei" w:hAnsi="Microsoft YaHei" w:eastAsia="Microsoft YaHei" w:cs="Microsoft YaHei"/>
          <w:sz w:val="19"/>
          <w:szCs w:val="19"/>
          <w:spacing w:val="19"/>
        </w:rPr>
        <w:t>成绩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,成绩评定</w:t>
      </w:r>
      <w:r>
        <w:rPr>
          <w:rFonts w:ascii="Microsoft YaHei" w:hAnsi="Microsoft YaHei" w:eastAsia="Microsoft YaHei" w:cs="Microsoft YaHei"/>
          <w:sz w:val="19"/>
          <w:szCs w:val="19"/>
          <w:spacing w:val="10"/>
        </w:rPr>
        <w:t>参照《内江师范学院本科毕业论文评价标准》(附件</w:t>
      </w:r>
      <w:r>
        <w:rPr>
          <w:rFonts w:ascii="Microsoft YaHei" w:hAnsi="Microsoft YaHei" w:eastAsia="Microsoft YaHei" w:cs="Microsoft YaHei"/>
          <w:sz w:val="19"/>
          <w:szCs w:val="19"/>
          <w:spacing w:val="9"/>
        </w:rPr>
        <w:t xml:space="preserve"> 2)</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9"/>
        </w:rPr>
        <w:t>。</w:t>
      </w:r>
    </w:p>
    <w:p>
      <w:pPr>
        <w:ind w:left="13" w:firstLine="423"/>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1"/>
        </w:rPr>
        <w:t>第十七条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指导教师和评阅教师应对学生毕业论文质量严格把关</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,对</w:t>
      </w:r>
      <w:r>
        <w:rPr>
          <w:rFonts w:ascii="Microsoft YaHei" w:hAnsi="Microsoft YaHei" w:eastAsia="Microsoft YaHei" w:cs="Microsoft YaHei"/>
          <w:sz w:val="19"/>
          <w:szCs w:val="19"/>
          <w:spacing w:val="17"/>
        </w:rPr>
        <w:t>学生进行答辩资格审查</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。未通过审阅环节者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,不得进入评阅环节</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;未通过评</w:t>
      </w:r>
      <w:r>
        <w:rPr>
          <w:rFonts w:ascii="Microsoft YaHei" w:hAnsi="Microsoft YaHei" w:eastAsia="Microsoft YaHei" w:cs="Microsoft YaHei"/>
          <w:sz w:val="19"/>
          <w:szCs w:val="19"/>
          <w:spacing w:val="16"/>
        </w:rPr>
        <w:t>阅环节者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,不得进入答辩环节</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2" w:firstLine="424"/>
        <w:spacing w:before="2" w:line="228" w:lineRule="auto"/>
        <w:rPr>
          <w:rFonts w:ascii="Microsoft YaHei" w:hAnsi="Microsoft YaHei" w:eastAsia="Microsoft YaHei" w:cs="Microsoft YaHei"/>
          <w:sz w:val="19"/>
          <w:szCs w:val="19"/>
        </w:rPr>
      </w:pPr>
      <w:r>
        <w:rPr>
          <w:rFonts w:ascii="SimHei" w:hAnsi="SimHei" w:eastAsia="SimHei" w:cs="SimHei"/>
          <w:sz w:val="19"/>
          <w:szCs w:val="19"/>
          <w:spacing w:val="17"/>
        </w:rPr>
        <w:t>第十八条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二级学院成立毕业论文答辩委员会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。答辩委员会由 </w:t>
      </w:r>
      <w:r>
        <w:rPr>
          <w:rFonts w:ascii="Microsoft YaHei" w:hAnsi="Microsoft YaHei" w:eastAsia="Microsoft YaHei" w:cs="Microsoft YaHei"/>
          <w:sz w:val="19"/>
          <w:szCs w:val="19"/>
          <w:spacing w:val="16"/>
          <w:position w:val="-2"/>
        </w:rPr>
        <w:t>7</w:t>
      </w:r>
      <w:r>
        <w:rPr>
          <w:rFonts w:ascii="Microsoft YaHei" w:hAnsi="Microsoft YaHei" w:eastAsia="Microsoft YaHei" w:cs="Microsoft YaHei"/>
          <w:sz w:val="19"/>
          <w:szCs w:val="19"/>
          <w:spacing w:val="16"/>
        </w:rPr>
        <w:t>人以</w:t>
      </w:r>
      <w:r>
        <w:rPr>
          <w:rFonts w:ascii="Microsoft YaHei" w:hAnsi="Microsoft YaHei" w:eastAsia="Microsoft YaHei" w:cs="Microsoft YaHei"/>
          <w:sz w:val="19"/>
          <w:szCs w:val="19"/>
          <w:spacing w:val="20"/>
        </w:rPr>
        <w:t>上单数组成</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,设主席</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0"/>
          <w:position w:val="-2"/>
        </w:rPr>
        <w:t>1</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20"/>
        </w:rPr>
        <w:t>名</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0"/>
        </w:rPr>
        <w:t>。答辩委员会在二级学院毕业论文工作领</w:t>
      </w:r>
      <w:r>
        <w:rPr>
          <w:rFonts w:ascii="Microsoft YaHei" w:hAnsi="Microsoft YaHei" w:eastAsia="Microsoft YaHei" w:cs="Microsoft YaHei"/>
          <w:sz w:val="19"/>
          <w:szCs w:val="19"/>
          <w:spacing w:val="19"/>
        </w:rPr>
        <w:t>导小组</w:t>
      </w:r>
    </w:p>
    <w:p>
      <w:pPr>
        <w:spacing w:line="228" w:lineRule="auto"/>
        <w:sectPr>
          <w:headerReference w:type="default" r:id="rId41"/>
          <w:footerReference w:type="default" r:id="rId107"/>
          <w:pgSz w:w="7416" w:h="11507"/>
          <w:pgMar w:top="872" w:right="519" w:bottom="364"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72" name="IM 172"/>
            <wp:cNvGraphicFramePr/>
            <a:graphic>
              <a:graphicData uri="http://schemas.openxmlformats.org/drawingml/2006/picture">
                <pic:pic>
                  <pic:nvPicPr>
                    <pic:cNvPr id="172" name="IM 172"/>
                    <pic:cNvPicPr/>
                  </pic:nvPicPr>
                  <pic:blipFill>
                    <a:blip r:embed="rId14"/>
                    <a:stretch>
                      <a:fillRect/>
                    </a:stretch>
                  </pic:blipFill>
                  <pic:spPr>
                    <a:xfrm rot="0">
                      <a:off x="0" y="0"/>
                      <a:ext cx="4247895" cy="428853"/>
                    </a:xfrm>
                    <a:prstGeom prst="rect">
                      <a:avLst/>
                    </a:prstGeom>
                  </pic:spPr>
                </pic:pic>
              </a:graphicData>
            </a:graphic>
          </wp:inline>
        </w:drawing>
      </w:r>
    </w:p>
    <w:p>
      <w:pPr>
        <w:ind w:left="17" w:hanging="5"/>
        <w:spacing w:before="167"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领导下开展工作</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0"/>
        </w:rPr>
        <w:t>。根据需要可成立若干答辩小组(一般为 </w:t>
      </w:r>
      <w:r>
        <w:rPr>
          <w:rFonts w:ascii="Microsoft YaHei" w:hAnsi="Microsoft YaHei" w:eastAsia="Microsoft YaHei" w:cs="Microsoft YaHei"/>
          <w:sz w:val="19"/>
          <w:szCs w:val="19"/>
          <w:spacing w:val="20"/>
          <w:position w:val="-2"/>
        </w:rPr>
        <w:t>3-5</w:t>
      </w:r>
      <w:r>
        <w:rPr>
          <w:rFonts w:ascii="Microsoft YaHei" w:hAnsi="Microsoft YaHei" w:eastAsia="Microsoft YaHei" w:cs="Microsoft YaHei"/>
          <w:sz w:val="19"/>
          <w:szCs w:val="19"/>
          <w:spacing w:val="20"/>
        </w:rPr>
        <w:t>人) ,设组长</w:t>
      </w:r>
      <w:r>
        <w:rPr>
          <w:rFonts w:ascii="Microsoft YaHei" w:hAnsi="Microsoft YaHei" w:eastAsia="Microsoft YaHei" w:cs="Microsoft YaHei"/>
          <w:sz w:val="19"/>
          <w:szCs w:val="19"/>
          <w:spacing w:val="13"/>
          <w:position w:val="-1"/>
        </w:rPr>
        <w:t>1</w:t>
      </w:r>
      <w:r>
        <w:rPr>
          <w:rFonts w:ascii="Microsoft YaHei" w:hAnsi="Microsoft YaHei" w:eastAsia="Microsoft YaHei" w:cs="Microsoft YaHei"/>
          <w:sz w:val="19"/>
          <w:szCs w:val="19"/>
          <w:spacing w:val="13"/>
        </w:rPr>
        <w:t>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position w:val="1"/>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6"/>
        </w:rPr>
        <w:t>第十九条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二级学院答辩委员会职责</w:t>
      </w:r>
    </w:p>
    <w:p>
      <w:pPr>
        <w:ind w:left="447"/>
        <w:spacing w:before="46"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(一)按照学校的统一要求</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,组织本学院答辩工作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447"/>
        <w:spacing w:before="73"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(二)必要时组织并主持院级公开答辩工作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p>
    <w:p>
      <w:pPr>
        <w:ind w:left="447"/>
        <w:spacing w:before="73"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(三)审定毕业论文答辩成绩</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8"/>
        </w:rPr>
        <w:t>。</w:t>
      </w:r>
    </w:p>
    <w:p>
      <w:pPr>
        <w:ind w:left="11" w:firstLine="425"/>
        <w:spacing w:before="64" w:line="231" w:lineRule="auto"/>
        <w:rPr>
          <w:rFonts w:ascii="Microsoft YaHei" w:hAnsi="Microsoft YaHei" w:eastAsia="Microsoft YaHei" w:cs="Microsoft YaHei"/>
          <w:sz w:val="19"/>
          <w:szCs w:val="19"/>
        </w:rPr>
      </w:pPr>
      <w:r>
        <w:rPr>
          <w:rFonts w:ascii="SimHei" w:hAnsi="SimHei" w:eastAsia="SimHei" w:cs="SimHei"/>
          <w:sz w:val="19"/>
          <w:szCs w:val="19"/>
          <w:spacing w:val="21"/>
        </w:rPr>
        <w:t>第二十条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答辩小组成员应通阅毕业论文的主要内容</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,在评阅时提出</w:t>
      </w:r>
      <w:r>
        <w:rPr>
          <w:rFonts w:ascii="Microsoft YaHei" w:hAnsi="Microsoft YaHei" w:eastAsia="Microsoft YaHei" w:cs="Microsoft YaHei"/>
          <w:sz w:val="19"/>
          <w:szCs w:val="19"/>
          <w:spacing w:val="16"/>
        </w:rPr>
        <w:t>有关问题</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,并根据现场答辩情况质疑</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firstLine="426"/>
        <w:spacing w:before="1" w:line="235" w:lineRule="auto"/>
        <w:rPr>
          <w:rFonts w:ascii="Microsoft YaHei" w:hAnsi="Microsoft YaHei" w:eastAsia="Microsoft YaHei" w:cs="Microsoft YaHei"/>
          <w:sz w:val="19"/>
          <w:szCs w:val="19"/>
        </w:rPr>
      </w:pPr>
      <w:r>
        <w:rPr>
          <w:rFonts w:ascii="SimHei" w:hAnsi="SimHei" w:eastAsia="SimHei" w:cs="SimHei"/>
          <w:sz w:val="19"/>
          <w:szCs w:val="19"/>
          <w:spacing w:val="20"/>
        </w:rPr>
        <w:t>第二十一条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毕业论文答辩应按程序进行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,并做好答辩记</w:t>
      </w:r>
      <w:r>
        <w:rPr>
          <w:rFonts w:ascii="Microsoft YaHei" w:hAnsi="Microsoft YaHei" w:eastAsia="Microsoft YaHei" w:cs="Microsoft YaHei"/>
          <w:sz w:val="19"/>
          <w:szCs w:val="19"/>
          <w:spacing w:val="19"/>
        </w:rPr>
        <w:t>录</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。答辩结</w:t>
      </w:r>
      <w:r>
        <w:rPr>
          <w:rFonts w:ascii="Microsoft YaHei" w:hAnsi="Microsoft YaHei" w:eastAsia="Microsoft YaHei" w:cs="Microsoft YaHei"/>
          <w:sz w:val="19"/>
          <w:szCs w:val="19"/>
          <w:spacing w:val="17"/>
        </w:rPr>
        <w:t>论当场公布</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,答辩成绩不合格者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,应重新进行答</w:t>
      </w:r>
      <w:r>
        <w:rPr>
          <w:rFonts w:ascii="Microsoft YaHei" w:hAnsi="Microsoft YaHei" w:eastAsia="Microsoft YaHei" w:cs="Microsoft YaHei"/>
          <w:sz w:val="19"/>
          <w:szCs w:val="19"/>
          <w:spacing w:val="16"/>
        </w:rPr>
        <w:t>辩</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。答辩程序为</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(一)答辩委员会主席或答辩小组组长宣布答辩开始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(二)学生报告毕业论文的主要内容</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w:t>
      </w:r>
    </w:p>
    <w:p>
      <w:pPr>
        <w:ind w:left="447"/>
        <w:spacing w:before="74"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(三)答辩小组成员提出问题</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8"/>
        </w:rPr>
        <w:t>,学生回答问题</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11" w:firstLine="425"/>
        <w:spacing w:before="64" w:line="230" w:lineRule="auto"/>
        <w:jc w:val="both"/>
        <w:rPr>
          <w:rFonts w:ascii="Microsoft YaHei" w:hAnsi="Microsoft YaHei" w:eastAsia="Microsoft YaHei" w:cs="Microsoft YaHei"/>
          <w:sz w:val="19"/>
          <w:szCs w:val="19"/>
        </w:rPr>
      </w:pPr>
      <w:r>
        <w:rPr>
          <w:rFonts w:ascii="SimHei" w:hAnsi="SimHei" w:eastAsia="SimHei" w:cs="SimHei"/>
          <w:sz w:val="19"/>
          <w:szCs w:val="19"/>
          <w:spacing w:val="17"/>
        </w:rPr>
        <w:t>第二十二条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学生毕业论文成绩应综合指导教师</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、评阅教师和答辩小</w:t>
      </w:r>
      <w:r>
        <w:rPr>
          <w:rFonts w:ascii="Microsoft YaHei" w:hAnsi="Microsoft YaHei" w:eastAsia="Microsoft YaHei" w:cs="Microsoft YaHei"/>
          <w:sz w:val="19"/>
          <w:szCs w:val="19"/>
          <w:spacing w:val="18"/>
        </w:rPr>
        <w:t>组的意见</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,各部分构成比例为指导教师评定的成绩占</w:t>
      </w:r>
      <w:r>
        <w:rPr>
          <w:rFonts w:ascii="Microsoft YaHei" w:hAnsi="Microsoft YaHei" w:eastAsia="Microsoft YaHei" w:cs="Microsoft YaHei"/>
          <w:sz w:val="19"/>
          <w:szCs w:val="19"/>
          <w:spacing w:val="26"/>
          <w:w w:val="101"/>
        </w:rPr>
        <w:t xml:space="preserve"> </w:t>
      </w:r>
      <w:r>
        <w:rPr>
          <w:rFonts w:ascii="Microsoft YaHei" w:hAnsi="Microsoft YaHei" w:eastAsia="Microsoft YaHei" w:cs="Microsoft YaHei"/>
          <w:sz w:val="19"/>
          <w:szCs w:val="19"/>
          <w:spacing w:val="18"/>
          <w:position w:val="-2"/>
        </w:rPr>
        <w:t>40%</w:t>
      </w:r>
      <w:r>
        <w:rPr>
          <w:rFonts w:ascii="Microsoft YaHei" w:hAnsi="Microsoft YaHei" w:eastAsia="Microsoft YaHei" w:cs="Microsoft YaHei"/>
          <w:sz w:val="19"/>
          <w:szCs w:val="19"/>
          <w:spacing w:val="18"/>
        </w:rPr>
        <w:t>、评阅教师评定</w:t>
      </w:r>
      <w:r>
        <w:rPr>
          <w:rFonts w:ascii="Microsoft YaHei" w:hAnsi="Microsoft YaHei" w:eastAsia="Microsoft YaHei" w:cs="Microsoft YaHei"/>
          <w:sz w:val="19"/>
          <w:szCs w:val="19"/>
          <w:spacing w:val="17"/>
        </w:rPr>
        <w:t>的成绩占 </w:t>
      </w:r>
      <w:r>
        <w:rPr>
          <w:rFonts w:ascii="Microsoft YaHei" w:hAnsi="Microsoft YaHei" w:eastAsia="Microsoft YaHei" w:cs="Microsoft YaHei"/>
          <w:sz w:val="19"/>
          <w:szCs w:val="19"/>
          <w:spacing w:val="17"/>
          <w:position w:val="-2"/>
        </w:rPr>
        <w:t>20%</w:t>
      </w:r>
      <w:r>
        <w:rPr>
          <w:rFonts w:ascii="Microsoft YaHei" w:hAnsi="Microsoft YaHei" w:eastAsia="Microsoft YaHei" w:cs="Microsoft YaHei"/>
          <w:sz w:val="19"/>
          <w:szCs w:val="19"/>
          <w:spacing w:val="17"/>
        </w:rPr>
        <w:t>、答辩小组评定的成绩占</w:t>
      </w:r>
      <w:r>
        <w:rPr>
          <w:rFonts w:ascii="Microsoft YaHei" w:hAnsi="Microsoft YaHei" w:eastAsia="Microsoft YaHei" w:cs="Microsoft YaHei"/>
          <w:sz w:val="19"/>
          <w:szCs w:val="19"/>
          <w:spacing w:val="23"/>
          <w:w w:val="101"/>
        </w:rPr>
        <w:t xml:space="preserve"> </w:t>
      </w:r>
      <w:r>
        <w:rPr>
          <w:rFonts w:ascii="Microsoft YaHei" w:hAnsi="Microsoft YaHei" w:eastAsia="Microsoft YaHei" w:cs="Microsoft YaHei"/>
          <w:sz w:val="19"/>
          <w:szCs w:val="19"/>
          <w:spacing w:val="17"/>
          <w:position w:val="-2"/>
        </w:rPr>
        <w:t>40%</w:t>
      </w:r>
      <w:r>
        <w:rPr>
          <w:rFonts w:ascii="Microsoft YaHei" w:hAnsi="Microsoft YaHei" w:eastAsia="Microsoft YaHei" w:cs="Microsoft YaHei"/>
          <w:sz w:val="19"/>
          <w:szCs w:val="19"/>
          <w:spacing w:val="-14"/>
          <w:position w:val="-2"/>
        </w:rPr>
        <w:t xml:space="preserve"> </w:t>
      </w:r>
      <w:r>
        <w:rPr>
          <w:rFonts w:ascii="Microsoft YaHei" w:hAnsi="Microsoft YaHei" w:eastAsia="Microsoft YaHei" w:cs="Microsoft YaHei"/>
          <w:sz w:val="19"/>
          <w:szCs w:val="19"/>
          <w:spacing w:val="17"/>
        </w:rPr>
        <w:t>,综合成绩按百分制(取整)计</w:t>
      </w:r>
      <w:r>
        <w:rPr>
          <w:rFonts w:ascii="Microsoft YaHei" w:hAnsi="Microsoft YaHei" w:eastAsia="Microsoft YaHei" w:cs="Microsoft YaHei"/>
          <w:sz w:val="19"/>
          <w:szCs w:val="19"/>
          <w:spacing w:val="17"/>
        </w:rPr>
        <w:t>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,成绩经答辩委员会核定后向学生公布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2428"/>
        <w:spacing w:before="282" w:line="253" w:lineRule="exact"/>
        <w:rPr>
          <w:rFonts w:ascii="SimHei" w:hAnsi="SimHei" w:eastAsia="SimHei" w:cs="SimHei"/>
          <w:sz w:val="19"/>
          <w:szCs w:val="19"/>
        </w:rPr>
      </w:pPr>
      <w:r>
        <w:rPr>
          <w:rFonts w:ascii="SimHei" w:hAnsi="SimHei" w:eastAsia="SimHei" w:cs="SimHei"/>
          <w:sz w:val="19"/>
          <w:szCs w:val="19"/>
          <w:spacing w:val="13"/>
          <w:position w:val="1"/>
        </w:rPr>
        <w:t>第七章</w:t>
      </w:r>
      <w:r>
        <w:rPr>
          <w:rFonts w:ascii="SimHei" w:hAnsi="SimHei" w:eastAsia="SimHei" w:cs="SimHei"/>
          <w:sz w:val="19"/>
          <w:szCs w:val="19"/>
          <w:spacing w:val="22"/>
          <w:position w:val="1"/>
        </w:rPr>
        <w:t xml:space="preserve">  </w:t>
      </w:r>
      <w:r>
        <w:rPr>
          <w:rFonts w:ascii="SimHei" w:hAnsi="SimHei" w:eastAsia="SimHei" w:cs="SimHei"/>
          <w:sz w:val="19"/>
          <w:szCs w:val="19"/>
          <w:spacing w:val="13"/>
          <w:position w:val="1"/>
        </w:rPr>
        <w:t>检查和管理</w:t>
      </w:r>
    </w:p>
    <w:p>
      <w:pPr>
        <w:pStyle w:val="BodyText"/>
        <w:spacing w:line="292" w:lineRule="auto"/>
        <w:rPr/>
      </w:pPr>
      <w:r/>
    </w:p>
    <w:p>
      <w:pPr>
        <w:ind w:left="12" w:firstLine="424"/>
        <w:spacing w:before="82" w:line="234" w:lineRule="auto"/>
        <w:jc w:val="both"/>
        <w:rPr>
          <w:rFonts w:ascii="Microsoft YaHei" w:hAnsi="Microsoft YaHei" w:eastAsia="Microsoft YaHei" w:cs="Microsoft YaHei"/>
          <w:sz w:val="19"/>
          <w:szCs w:val="19"/>
        </w:rPr>
      </w:pPr>
      <w:r>
        <w:rPr>
          <w:rFonts w:ascii="SimHei" w:hAnsi="SimHei" w:eastAsia="SimHei" w:cs="SimHei"/>
          <w:sz w:val="19"/>
          <w:szCs w:val="19"/>
          <w:spacing w:val="21"/>
        </w:rPr>
        <w:t>第二十三条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毕业论文的检查以二级学院为主</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,学校组织专家进行随</w:t>
      </w:r>
      <w:r>
        <w:rPr>
          <w:rFonts w:ascii="Microsoft YaHei" w:hAnsi="Microsoft YaHei" w:eastAsia="Microsoft YaHei" w:cs="Microsoft YaHei"/>
          <w:sz w:val="19"/>
          <w:szCs w:val="19"/>
          <w:spacing w:val="21"/>
        </w:rPr>
        <w:t>机抽查</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。二级学院检查工作围绕毕业论文的各</w:t>
      </w:r>
      <w:r>
        <w:rPr>
          <w:rFonts w:ascii="Microsoft YaHei" w:hAnsi="Microsoft YaHei" w:eastAsia="Microsoft YaHei" w:cs="Microsoft YaHei"/>
          <w:sz w:val="19"/>
          <w:szCs w:val="19"/>
          <w:spacing w:val="20"/>
        </w:rPr>
        <w:t>主要环节进行</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,具体内容如</w:t>
      </w:r>
      <w:r>
        <w:rPr>
          <w:rFonts w:ascii="Microsoft YaHei" w:hAnsi="Microsoft YaHei" w:eastAsia="Microsoft YaHei" w:cs="Microsoft YaHei"/>
          <w:sz w:val="19"/>
          <w:szCs w:val="19"/>
          <w:spacing w:val="7"/>
        </w:rPr>
        <w:t>下</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7"/>
        </w:rPr>
        <w:t>:</w:t>
      </w:r>
    </w:p>
    <w:p>
      <w:pPr>
        <w:ind w:left="11" w:firstLine="435"/>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(一)选题审查</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9"/>
        </w:rPr>
        <w:t>:指导教师资格和指导学生人数是否符合要求</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;题目是否</w:t>
      </w:r>
      <w:r>
        <w:rPr>
          <w:rFonts w:ascii="Microsoft YaHei" w:hAnsi="Microsoft YaHei" w:eastAsia="Microsoft YaHei" w:cs="Microsoft YaHei"/>
          <w:sz w:val="19"/>
          <w:szCs w:val="19"/>
          <w:spacing w:val="17"/>
        </w:rPr>
        <w:t>符合选题基本原则</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7"/>
        </w:rPr>
        <w:t>;是否按程序进行申报和审定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1" w:firstLine="435"/>
        <w:spacing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(二)开题检查</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:毕业论文任务书是否科学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、规</w:t>
      </w:r>
      <w:r>
        <w:rPr>
          <w:rFonts w:ascii="Microsoft YaHei" w:hAnsi="Microsoft YaHei" w:eastAsia="Microsoft YaHei" w:cs="Microsoft YaHei"/>
          <w:sz w:val="19"/>
          <w:szCs w:val="19"/>
          <w:spacing w:val="17"/>
        </w:rPr>
        <w:t>范填写并下达学生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7"/>
        </w:rPr>
        <w:t>学生</w:t>
      </w:r>
      <w:r>
        <w:rPr>
          <w:rFonts w:ascii="Microsoft YaHei" w:hAnsi="Microsoft YaHei" w:eastAsia="Microsoft YaHei" w:cs="Microsoft YaHei"/>
          <w:sz w:val="19"/>
          <w:szCs w:val="19"/>
          <w:spacing w:val="17"/>
        </w:rPr>
        <w:t>是否进行了开题报告</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,开题报告的质量是否达到要求</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firstLine="436"/>
        <w:spacing w:before="5" w:line="23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(三)</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1"/>
        </w:rPr>
        <w:t>中期检查</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1"/>
        </w:rPr>
        <w:t>:毕业论文工作是否按任务书预定的内容及进度安排进</w:t>
      </w:r>
      <w:r>
        <w:rPr>
          <w:rFonts w:ascii="Microsoft YaHei" w:hAnsi="Microsoft YaHei" w:eastAsia="Microsoft YaHei" w:cs="Microsoft YaHei"/>
          <w:sz w:val="19"/>
          <w:szCs w:val="19"/>
          <w:spacing w:val="10"/>
        </w:rPr>
        <w:t>行</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0"/>
        </w:rPr>
        <w:t>、已经完成的研究工作及结果</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、后期拟完成的研究工作及进度安排</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、存在</w:t>
      </w:r>
      <w:r>
        <w:rPr>
          <w:rFonts w:ascii="Microsoft YaHei" w:hAnsi="Microsoft YaHei" w:eastAsia="Microsoft YaHei" w:cs="Microsoft YaHei"/>
          <w:sz w:val="19"/>
          <w:szCs w:val="19"/>
          <w:spacing w:val="13"/>
        </w:rPr>
        <w:t>主要问题</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、如期完成论文工作的可能性</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3"/>
        </w:rPr>
        <w:t>中期检查可以</w:t>
      </w:r>
      <w:r>
        <w:rPr>
          <w:rFonts w:ascii="Microsoft YaHei" w:hAnsi="Microsoft YaHei" w:eastAsia="Microsoft YaHei" w:cs="Microsoft YaHei"/>
          <w:sz w:val="19"/>
          <w:szCs w:val="19"/>
          <w:spacing w:val="12"/>
        </w:rPr>
        <w:t>采用学生自查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、集体</w:t>
      </w:r>
      <w:r>
        <w:rPr>
          <w:rFonts w:ascii="Microsoft YaHei" w:hAnsi="Microsoft YaHei" w:eastAsia="Microsoft YaHei" w:cs="Microsoft YaHei"/>
          <w:sz w:val="19"/>
          <w:szCs w:val="19"/>
          <w:spacing w:val="21"/>
        </w:rPr>
        <w:t>汇报和指导教师汇报或调查表的形式对进度及质量进行检查</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1"/>
        </w:rPr>
        <w:t>教务处主要</w:t>
      </w:r>
      <w:r>
        <w:rPr>
          <w:rFonts w:ascii="Microsoft YaHei" w:hAnsi="Microsoft YaHei" w:eastAsia="Microsoft YaHei" w:cs="Microsoft YaHei"/>
          <w:sz w:val="19"/>
          <w:szCs w:val="19"/>
          <w:spacing w:val="15"/>
        </w:rPr>
        <w:t>采用抽查的方式进行</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5"/>
        </w:rPr>
        <w:t>。</w:t>
      </w:r>
    </w:p>
    <w:p>
      <w:pPr>
        <w:spacing w:line="236" w:lineRule="auto"/>
        <w:sectPr>
          <w:headerReference w:type="default" r:id="rId11"/>
          <w:footerReference w:type="default" r:id="rId108"/>
          <w:pgSz w:w="7416" w:h="11507"/>
          <w:pgMar w:top="196" w:right="519" w:bottom="364"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74" name="IM 174"/>
            <wp:cNvGraphicFramePr/>
            <a:graphic>
              <a:graphicData uri="http://schemas.openxmlformats.org/drawingml/2006/picture">
                <pic:pic>
                  <pic:nvPicPr>
                    <pic:cNvPr id="174" name="IM 174"/>
                    <pic:cNvPicPr/>
                  </pic:nvPicPr>
                  <pic:blipFill>
                    <a:blip r:embed="rId16"/>
                    <a:stretch>
                      <a:fillRect/>
                    </a:stretch>
                  </pic:blipFill>
                  <pic:spPr>
                    <a:xfrm rot="0">
                      <a:off x="0" y="0"/>
                      <a:ext cx="4247895" cy="428853"/>
                    </a:xfrm>
                    <a:prstGeom prst="rect">
                      <a:avLst/>
                    </a:prstGeom>
                  </pic:spPr>
                </pic:pic>
              </a:graphicData>
            </a:graphic>
          </wp:inline>
        </w:drawing>
      </w:r>
    </w:p>
    <w:p>
      <w:pPr>
        <w:ind w:left="9" w:firstLine="438"/>
        <w:spacing w:before="156" w:line="23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(四)答辩检查</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2"/>
        </w:rPr>
        <w:t>:学生是否符合答辩资格</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;答辩工作安排是否符合要求</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17"/>
        </w:rPr>
        <w:t>答辩程序是否规范</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;学生答辩材料是否完备和规范</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;成</w:t>
      </w:r>
      <w:r>
        <w:rPr>
          <w:rFonts w:ascii="Microsoft YaHei" w:hAnsi="Microsoft YaHei" w:eastAsia="Microsoft YaHei" w:cs="Microsoft YaHei"/>
          <w:sz w:val="19"/>
          <w:szCs w:val="19"/>
          <w:spacing w:val="16"/>
        </w:rPr>
        <w:t>绩评定是否合理等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447"/>
        <w:spacing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(五)论文复查</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9"/>
        </w:rPr>
        <w:t>:毕业论文质量与评定成绩是否匹配</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9"/>
        </w:rPr>
        <w:t>;档案管理是否规范。</w:t>
      </w:r>
    </w:p>
    <w:p>
      <w:pPr>
        <w:ind w:left="13" w:right="5" w:firstLine="423"/>
        <w:spacing w:before="63" w:line="231" w:lineRule="auto"/>
        <w:rPr>
          <w:rFonts w:ascii="Microsoft YaHei" w:hAnsi="Microsoft YaHei" w:eastAsia="Microsoft YaHei" w:cs="Microsoft YaHei"/>
          <w:sz w:val="19"/>
          <w:szCs w:val="19"/>
        </w:rPr>
      </w:pPr>
      <w:r>
        <w:rPr>
          <w:rFonts w:ascii="SimHei" w:hAnsi="SimHei" w:eastAsia="SimHei" w:cs="SimHei"/>
          <w:sz w:val="19"/>
          <w:szCs w:val="19"/>
          <w:spacing w:val="20"/>
        </w:rPr>
        <w:t>第二十四条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学校每年组织专家对毕业论文进行抽查</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0"/>
        </w:rPr>
        <w:t>主要对毕业论</w:t>
      </w:r>
      <w:r>
        <w:rPr>
          <w:rFonts w:ascii="Microsoft YaHei" w:hAnsi="Microsoft YaHei" w:eastAsia="Microsoft YaHei" w:cs="Microsoft YaHei"/>
          <w:sz w:val="19"/>
          <w:szCs w:val="19"/>
          <w:spacing w:val="8"/>
        </w:rPr>
        <w:t>文质量(选题</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、内容</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、撰写规范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、指导过程等)和档案管理等方面进行评价</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ind w:left="15" w:right="5" w:firstLine="421"/>
        <w:spacing w:before="2" w:line="227" w:lineRule="auto"/>
        <w:rPr>
          <w:rFonts w:ascii="Microsoft YaHei" w:hAnsi="Microsoft YaHei" w:eastAsia="Microsoft YaHei" w:cs="Microsoft YaHei"/>
          <w:sz w:val="19"/>
          <w:szCs w:val="19"/>
        </w:rPr>
      </w:pPr>
      <w:r>
        <w:rPr>
          <w:rFonts w:ascii="SimHei" w:hAnsi="SimHei" w:eastAsia="SimHei" w:cs="SimHei"/>
          <w:sz w:val="19"/>
          <w:szCs w:val="19"/>
          <w:spacing w:val="20"/>
        </w:rPr>
        <w:t>第二十五条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毕业论文检测结果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,重复率应控制在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0"/>
          <w:position w:val="-1"/>
        </w:rPr>
        <w:t>30%以</w:t>
      </w:r>
      <w:r>
        <w:rPr>
          <w:rFonts w:ascii="Microsoft YaHei" w:hAnsi="Microsoft YaHei" w:eastAsia="Microsoft YaHei" w:cs="Microsoft YaHei"/>
          <w:sz w:val="19"/>
          <w:szCs w:val="19"/>
          <w:spacing w:val="19"/>
          <w:position w:val="-1"/>
        </w:rPr>
        <w:t>内</w:t>
      </w:r>
      <w:r>
        <w:rPr>
          <w:rFonts w:ascii="Microsoft YaHei" w:hAnsi="Microsoft YaHei" w:eastAsia="Microsoft YaHei" w:cs="Microsoft YaHei"/>
          <w:sz w:val="19"/>
          <w:szCs w:val="19"/>
          <w:spacing w:val="-9"/>
          <w:position w:val="-1"/>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9"/>
        </w:rPr>
        <w:t>重复率</w:t>
      </w:r>
      <w:r>
        <w:rPr>
          <w:rFonts w:ascii="Microsoft YaHei" w:hAnsi="Microsoft YaHei" w:eastAsia="Microsoft YaHei" w:cs="Microsoft YaHei"/>
          <w:sz w:val="19"/>
          <w:szCs w:val="19"/>
          <w:spacing w:val="15"/>
        </w:rPr>
        <w:t>高于</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5"/>
        </w:rPr>
        <w:t>15%原则上不推荐参评校级优秀毕业论文</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0" w:right="5" w:firstLine="425"/>
        <w:spacing w:before="4" w:line="237" w:lineRule="auto"/>
        <w:rPr>
          <w:rFonts w:ascii="Microsoft YaHei" w:hAnsi="Microsoft YaHei" w:eastAsia="Microsoft YaHei" w:cs="Microsoft YaHei"/>
          <w:sz w:val="19"/>
          <w:szCs w:val="19"/>
        </w:rPr>
      </w:pPr>
      <w:r>
        <w:rPr>
          <w:rFonts w:ascii="SimHei" w:hAnsi="SimHei" w:eastAsia="SimHei" w:cs="SimHei"/>
          <w:sz w:val="19"/>
          <w:szCs w:val="19"/>
          <w:spacing w:val="16"/>
        </w:rPr>
        <w:t>第二十六条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二级学院应切实保证毕业论文工作规范</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6"/>
        </w:rPr>
        <w:t>、有序</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rPr>
        <w:t>、优质完</w:t>
      </w:r>
      <w:r>
        <w:rPr>
          <w:rFonts w:ascii="Microsoft YaHei" w:hAnsi="Microsoft YaHei" w:eastAsia="Microsoft YaHei" w:cs="Microsoft YaHei"/>
          <w:sz w:val="19"/>
          <w:szCs w:val="19"/>
          <w:spacing w:val="21"/>
        </w:rPr>
        <w:t>成</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。对未获得答辩资格和答辩不合格的学生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,应</w:t>
      </w:r>
      <w:r>
        <w:rPr>
          <w:rFonts w:ascii="Microsoft YaHei" w:hAnsi="Microsoft YaHei" w:eastAsia="Microsoft YaHei" w:cs="Microsoft YaHei"/>
          <w:sz w:val="19"/>
          <w:szCs w:val="19"/>
          <w:spacing w:val="20"/>
        </w:rPr>
        <w:t>要求学生在限定时间内进</w:t>
      </w:r>
      <w:r>
        <w:rPr>
          <w:rFonts w:ascii="Microsoft YaHei" w:hAnsi="Microsoft YaHei" w:eastAsia="Microsoft YaHei" w:cs="Microsoft YaHei"/>
          <w:sz w:val="19"/>
          <w:szCs w:val="19"/>
          <w:spacing w:val="19"/>
        </w:rPr>
        <w:t>行修改并取得答辩资格后</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同推迟答辩者参加二次答辩</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9"/>
        </w:rPr>
        <w:t>二次答辩不合格</w:t>
      </w:r>
      <w:r>
        <w:rPr>
          <w:rFonts w:ascii="Microsoft YaHei" w:hAnsi="Microsoft YaHei" w:eastAsia="Microsoft YaHei" w:cs="Microsoft YaHei"/>
          <w:sz w:val="19"/>
          <w:szCs w:val="19"/>
          <w:spacing w:val="15"/>
        </w:rPr>
        <w:t>者</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,应随下一年级重修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799"/>
        <w:spacing w:before="280" w:line="253" w:lineRule="exact"/>
        <w:rPr>
          <w:rFonts w:ascii="SimHei" w:hAnsi="SimHei" w:eastAsia="SimHei" w:cs="SimHei"/>
          <w:sz w:val="19"/>
          <w:szCs w:val="19"/>
        </w:rPr>
      </w:pPr>
      <w:r>
        <w:rPr>
          <w:rFonts w:ascii="SimHei" w:hAnsi="SimHei" w:eastAsia="SimHei" w:cs="SimHei"/>
          <w:sz w:val="19"/>
          <w:szCs w:val="19"/>
          <w:spacing w:val="15"/>
          <w:position w:val="1"/>
        </w:rPr>
        <w:t>第八章</w:t>
      </w:r>
      <w:r>
        <w:rPr>
          <w:rFonts w:ascii="SimHei" w:hAnsi="SimHei" w:eastAsia="SimHei" w:cs="SimHei"/>
          <w:sz w:val="19"/>
          <w:szCs w:val="19"/>
          <w:spacing w:val="28"/>
          <w:position w:val="1"/>
        </w:rPr>
        <w:t xml:space="preserve">  </w:t>
      </w:r>
      <w:r>
        <w:rPr>
          <w:rFonts w:ascii="SimHei" w:hAnsi="SimHei" w:eastAsia="SimHei" w:cs="SimHei"/>
          <w:sz w:val="19"/>
          <w:szCs w:val="19"/>
          <w:spacing w:val="15"/>
          <w:position w:val="1"/>
        </w:rPr>
        <w:t>论文作假行为认定与处理</w:t>
      </w:r>
    </w:p>
    <w:p>
      <w:pPr>
        <w:pStyle w:val="BodyText"/>
        <w:spacing w:line="292" w:lineRule="auto"/>
        <w:rPr/>
      </w:pPr>
      <w:r/>
    </w:p>
    <w:p>
      <w:pPr>
        <w:ind w:left="436"/>
        <w:spacing w:before="82" w:line="205" w:lineRule="auto"/>
        <w:rPr>
          <w:rFonts w:ascii="Microsoft YaHei" w:hAnsi="Microsoft YaHei" w:eastAsia="Microsoft YaHei" w:cs="Microsoft YaHei"/>
          <w:sz w:val="19"/>
          <w:szCs w:val="19"/>
        </w:rPr>
      </w:pPr>
      <w:r>
        <w:rPr>
          <w:rFonts w:ascii="SimHei" w:hAnsi="SimHei" w:eastAsia="SimHei" w:cs="SimHei"/>
          <w:sz w:val="19"/>
          <w:szCs w:val="19"/>
          <w:spacing w:val="16"/>
        </w:rPr>
        <w:t>第二十七条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学位论文作假行为包括</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w:t>
      </w:r>
    </w:p>
    <w:p>
      <w:pPr>
        <w:ind w:left="447"/>
        <w:spacing w:before="47"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(一)购买</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3"/>
        </w:rPr>
        <w:t>、出售学位论文或者组织学位论文买卖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(二) 由他人代写</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2"/>
        </w:rPr>
        <w:t>、为他人代写学位论文或者组织学位论文代写</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2"/>
        </w:rPr>
        <w:t>。</w:t>
      </w:r>
    </w:p>
    <w:p>
      <w:pPr>
        <w:ind w:left="447"/>
        <w:spacing w:before="74"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(三)剽窃他人作品和学术成果</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6"/>
        </w:rPr>
        <w:t>主要包括</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w:t>
      </w:r>
    </w:p>
    <w:p>
      <w:pPr>
        <w:ind w:left="437"/>
        <w:spacing w:before="73"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1.  </w:t>
      </w:r>
      <w:r>
        <w:rPr>
          <w:rFonts w:ascii="Microsoft YaHei" w:hAnsi="Microsoft YaHei" w:eastAsia="Microsoft YaHei" w:cs="Microsoft YaHei"/>
          <w:sz w:val="19"/>
          <w:szCs w:val="19"/>
          <w:spacing w:val="14"/>
        </w:rPr>
        <w:t>将他人作品或学术成果据为己有</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4"/>
        </w:rPr>
        <w:t>;</w:t>
      </w:r>
    </w:p>
    <w:p>
      <w:pPr>
        <w:ind w:left="10" w:right="5" w:firstLine="422"/>
        <w:spacing w:before="44" w:line="22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2.  </w:t>
      </w:r>
      <w:r>
        <w:rPr>
          <w:rFonts w:ascii="Microsoft YaHei" w:hAnsi="Microsoft YaHei" w:eastAsia="Microsoft YaHei" w:cs="Microsoft YaHei"/>
          <w:sz w:val="19"/>
          <w:szCs w:val="19"/>
          <w:spacing w:val="18"/>
        </w:rPr>
        <w:t>将他人的学术观点作为学位论文的核心</w:t>
      </w:r>
      <w:r>
        <w:rPr>
          <w:rFonts w:ascii="Microsoft YaHei" w:hAnsi="Microsoft YaHei" w:eastAsia="Microsoft YaHei" w:cs="Microsoft YaHei"/>
          <w:sz w:val="19"/>
          <w:szCs w:val="19"/>
          <w:spacing w:val="17"/>
        </w:rPr>
        <w:t>或主要观点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;或将他人的学</w:t>
      </w:r>
      <w:r>
        <w:rPr>
          <w:rFonts w:ascii="Microsoft YaHei" w:hAnsi="Microsoft YaHei" w:eastAsia="Microsoft YaHei" w:cs="Microsoft YaHei"/>
          <w:sz w:val="19"/>
          <w:szCs w:val="19"/>
          <w:spacing w:val="18"/>
        </w:rPr>
        <w:t>术成果作为学位论文的主要或实质内容</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8"/>
        </w:rPr>
        <w:t>;</w:t>
      </w:r>
    </w:p>
    <w:p>
      <w:pPr>
        <w:ind w:left="434"/>
        <w:spacing w:before="6"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3.  </w:t>
      </w:r>
      <w:r>
        <w:rPr>
          <w:rFonts w:ascii="Microsoft YaHei" w:hAnsi="Microsoft YaHei" w:eastAsia="Microsoft YaHei" w:cs="Microsoft YaHei"/>
          <w:sz w:val="19"/>
          <w:szCs w:val="19"/>
          <w:spacing w:val="15"/>
        </w:rPr>
        <w:t>大量复制他人作品或学术成果的内容而不说明其来源</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5"/>
        </w:rPr>
        <w:t>。</w:t>
      </w:r>
    </w:p>
    <w:p>
      <w:pPr>
        <w:ind w:left="11" w:right="5" w:firstLine="435"/>
        <w:spacing w:before="46"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(四)伪造数据</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9"/>
        </w:rPr>
        <w:t>。包括伪造或篡改调查数据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、实验数据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、实验材料</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、实验</w:t>
      </w:r>
      <w:r>
        <w:rPr>
          <w:rFonts w:ascii="Microsoft YaHei" w:hAnsi="Microsoft YaHei" w:eastAsia="Microsoft YaHei" w:cs="Microsoft YaHei"/>
          <w:sz w:val="19"/>
          <w:szCs w:val="19"/>
          <w:spacing w:val="10"/>
        </w:rPr>
        <w:t>结果或研究成果</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0"/>
        </w:rPr>
        <w:t>;伪造文献资料</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、注释等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(五)其他学位论文作假行为</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8"/>
        </w:rPr>
        <w:t>。</w:t>
      </w:r>
    </w:p>
    <w:p>
      <w:pPr>
        <w:ind w:left="10" w:right="5" w:firstLine="426"/>
        <w:spacing w:before="63" w:line="231" w:lineRule="auto"/>
        <w:rPr>
          <w:rFonts w:ascii="Microsoft YaHei" w:hAnsi="Microsoft YaHei" w:eastAsia="Microsoft YaHei" w:cs="Microsoft YaHei"/>
          <w:sz w:val="19"/>
          <w:szCs w:val="19"/>
        </w:rPr>
      </w:pPr>
      <w:r>
        <w:rPr>
          <w:rFonts w:ascii="SimHei" w:hAnsi="SimHei" w:eastAsia="SimHei" w:cs="SimHei"/>
          <w:sz w:val="19"/>
          <w:szCs w:val="19"/>
          <w:spacing w:val="18"/>
        </w:rPr>
        <w:t>第二十八条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学位评定委员会办公室负责受理全日制本科生学士学位</w:t>
      </w:r>
      <w:r>
        <w:rPr>
          <w:rFonts w:ascii="Microsoft YaHei" w:hAnsi="Microsoft YaHei" w:eastAsia="Microsoft YaHei" w:cs="Microsoft YaHei"/>
          <w:sz w:val="19"/>
          <w:szCs w:val="19"/>
          <w:spacing w:val="17"/>
        </w:rPr>
        <w:t>论文作假行为的举报及认定处理的组织工作</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7"/>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6"/>
        </w:rPr>
        <w:t>第二十九条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作假行为认定程序</w:t>
      </w:r>
    </w:p>
    <w:p>
      <w:pPr>
        <w:ind w:left="10" w:right="5" w:firstLine="437"/>
        <w:spacing w:before="45"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(一)二级学院学位评定委员会成立不少于 </w:t>
      </w:r>
      <w:r>
        <w:rPr>
          <w:rFonts w:ascii="Microsoft YaHei" w:hAnsi="Microsoft YaHei" w:eastAsia="Microsoft YaHei" w:cs="Microsoft YaHei"/>
          <w:sz w:val="19"/>
          <w:szCs w:val="19"/>
          <w:spacing w:val="19"/>
          <w:position w:val="-2"/>
        </w:rPr>
        <w:t>3</w:t>
      </w:r>
      <w:r>
        <w:rPr>
          <w:rFonts w:ascii="Microsoft YaHei" w:hAnsi="Microsoft YaHei" w:eastAsia="Microsoft YaHei" w:cs="Microsoft YaHei"/>
          <w:sz w:val="19"/>
          <w:szCs w:val="19"/>
          <w:spacing w:val="-28"/>
          <w:position w:val="-2"/>
        </w:rPr>
        <w:t xml:space="preserve"> </w:t>
      </w:r>
      <w:r>
        <w:rPr>
          <w:rFonts w:ascii="Microsoft YaHei" w:hAnsi="Microsoft YaHei" w:eastAsia="Microsoft YaHei" w:cs="Microsoft YaHei"/>
          <w:sz w:val="19"/>
          <w:szCs w:val="19"/>
          <w:spacing w:val="19"/>
        </w:rPr>
        <w:t>名专家的调查小组进行调</w:t>
      </w:r>
      <w:r>
        <w:rPr>
          <w:rFonts w:ascii="Microsoft YaHei" w:hAnsi="Microsoft YaHei" w:eastAsia="Microsoft YaHei" w:cs="Microsoft YaHei"/>
          <w:sz w:val="19"/>
          <w:szCs w:val="19"/>
          <w:spacing w:val="18"/>
        </w:rPr>
        <w:t>查认定</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,将调查结果形成书面报告并根据学校相关规定提出处理建议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12" w:right="5" w:firstLine="435"/>
        <w:spacing w:before="2" w:line="24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(二)校学位评定委员会对认定结论和处理建议进行审核</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,必要</w:t>
      </w:r>
      <w:r>
        <w:rPr>
          <w:rFonts w:ascii="Microsoft YaHei" w:hAnsi="Microsoft YaHei" w:eastAsia="Microsoft YaHei" w:cs="Microsoft YaHei"/>
          <w:sz w:val="19"/>
          <w:szCs w:val="19"/>
          <w:spacing w:val="22"/>
        </w:rPr>
        <w:t>时协调</w:t>
      </w:r>
      <w:r>
        <w:rPr>
          <w:rFonts w:ascii="Microsoft YaHei" w:hAnsi="Microsoft YaHei" w:eastAsia="Microsoft YaHei" w:cs="Microsoft YaHei"/>
          <w:sz w:val="19"/>
          <w:szCs w:val="19"/>
          <w:spacing w:val="18"/>
        </w:rPr>
        <w:t>相关部门或聘请校外专家对有关事实进行进</w:t>
      </w:r>
      <w:r>
        <w:rPr>
          <w:rFonts w:ascii="Microsoft YaHei" w:hAnsi="Microsoft YaHei" w:eastAsia="Microsoft YaHei" w:cs="Microsoft YaHei"/>
          <w:sz w:val="19"/>
          <w:szCs w:val="19"/>
          <w:spacing w:val="17"/>
        </w:rPr>
        <w:t>一步认定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。校学位评定委员会</w:t>
      </w:r>
    </w:p>
    <w:p>
      <w:pPr>
        <w:spacing w:line="242" w:lineRule="auto"/>
        <w:sectPr>
          <w:footerReference w:type="default" r:id="rId109"/>
          <w:pgSz w:w="7416" w:h="11507"/>
          <w:pgMar w:top="196" w:right="513"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76" name="IM 176"/>
            <wp:cNvGraphicFramePr/>
            <a:graphic>
              <a:graphicData uri="http://schemas.openxmlformats.org/drawingml/2006/picture">
                <pic:pic>
                  <pic:nvPicPr>
                    <pic:cNvPr id="176" name="IM 176"/>
                    <pic:cNvPicPr/>
                  </pic:nvPicPr>
                  <pic:blipFill>
                    <a:blip r:embed="rId14"/>
                    <a:stretch>
                      <a:fillRect/>
                    </a:stretch>
                  </pic:blipFill>
                  <pic:spPr>
                    <a:xfrm rot="0">
                      <a:off x="0" y="0"/>
                      <a:ext cx="4247895" cy="428853"/>
                    </a:xfrm>
                    <a:prstGeom prst="rect">
                      <a:avLst/>
                    </a:prstGeom>
                  </pic:spPr>
                </pic:pic>
              </a:graphicData>
            </a:graphic>
          </wp:inline>
        </w:drawing>
      </w:r>
    </w:p>
    <w:p>
      <w:pPr>
        <w:ind w:left="10"/>
        <w:spacing w:before="169"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对二级学院提交的处理意见进行审批</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,作出处理决定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2" w:right="50" w:firstLine="435"/>
        <w:spacing w:before="67" w:line="224"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(三)处理决定书由二级学院负责送交当事人本人</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,为在职人员的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,还要</w:t>
      </w:r>
      <w:r>
        <w:rPr>
          <w:rFonts w:ascii="Microsoft YaHei" w:hAnsi="Microsoft YaHei" w:eastAsia="Microsoft YaHei" w:cs="Microsoft YaHei"/>
          <w:sz w:val="19"/>
          <w:szCs w:val="19"/>
          <w:spacing w:val="18"/>
        </w:rPr>
        <w:t>通报其所在单位</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。取消学位申请资格或者撤</w:t>
      </w:r>
      <w:r>
        <w:rPr>
          <w:rFonts w:ascii="Microsoft YaHei" w:hAnsi="Microsoft YaHei" w:eastAsia="Microsoft YaHei" w:cs="Microsoft YaHei"/>
          <w:sz w:val="19"/>
          <w:szCs w:val="19"/>
          <w:spacing w:val="17"/>
        </w:rPr>
        <w:t>销学位的处理决定应向社会公</w:t>
      </w:r>
      <w:r>
        <w:rPr>
          <w:rFonts w:ascii="Microsoft YaHei" w:hAnsi="Microsoft YaHei" w:eastAsia="Microsoft YaHei" w:cs="Microsoft YaHei"/>
          <w:sz w:val="19"/>
          <w:szCs w:val="19"/>
          <w:spacing w:val="12"/>
        </w:rPr>
        <w:t>布</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2"/>
        </w:rPr>
        <w:t>,并在处理结束 </w:t>
      </w:r>
      <w:r>
        <w:rPr>
          <w:rFonts w:ascii="Microsoft YaHei" w:hAnsi="Microsoft YaHei" w:eastAsia="Microsoft YaHei" w:cs="Microsoft YaHei"/>
          <w:sz w:val="19"/>
          <w:szCs w:val="19"/>
          <w:spacing w:val="12"/>
          <w:position w:val="-2"/>
        </w:rPr>
        <w:t>30 </w:t>
      </w:r>
      <w:r>
        <w:rPr>
          <w:rFonts w:ascii="Microsoft YaHei" w:hAnsi="Microsoft YaHei" w:eastAsia="Microsoft YaHei" w:cs="Microsoft YaHei"/>
          <w:sz w:val="19"/>
          <w:szCs w:val="19"/>
          <w:spacing w:val="12"/>
        </w:rPr>
        <w:t>日</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2"/>
        </w:rPr>
        <w:t>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,报教育部学位管理司备案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2" w:firstLine="424"/>
        <w:spacing w:before="2" w:line="226" w:lineRule="auto"/>
        <w:rPr>
          <w:rFonts w:ascii="Microsoft YaHei" w:hAnsi="Microsoft YaHei" w:eastAsia="Microsoft YaHei" w:cs="Microsoft YaHei"/>
          <w:sz w:val="19"/>
          <w:szCs w:val="19"/>
        </w:rPr>
      </w:pPr>
      <w:r>
        <w:rPr>
          <w:rFonts w:ascii="SimHei" w:hAnsi="SimHei" w:eastAsia="SimHei" w:cs="SimHei"/>
          <w:sz w:val="19"/>
          <w:szCs w:val="19"/>
          <w:spacing w:val="18"/>
        </w:rPr>
        <w:t>第三十条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当事人对处理决定有异议的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,可以在学校作出决定后的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8"/>
          <w:position w:val="-2"/>
        </w:rPr>
        <w:t>30</w:t>
      </w:r>
      <w:r>
        <w:rPr>
          <w:rFonts w:ascii="Microsoft YaHei" w:hAnsi="Microsoft YaHei" w:eastAsia="Microsoft YaHei" w:cs="Microsoft YaHei"/>
          <w:sz w:val="19"/>
          <w:szCs w:val="19"/>
          <w:spacing w:val="19"/>
        </w:rPr>
        <w:t>日</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9"/>
        </w:rPr>
        <w:t>内向校学位评定委员会办公室提出申诉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,逾期不予受理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8"/>
        </w:rPr>
        <w:t>校学位评定委</w:t>
      </w:r>
      <w:r>
        <w:rPr>
          <w:rFonts w:ascii="Microsoft YaHei" w:hAnsi="Microsoft YaHei" w:eastAsia="Microsoft YaHei" w:cs="Microsoft YaHei"/>
          <w:sz w:val="19"/>
          <w:szCs w:val="19"/>
          <w:spacing w:val="18"/>
        </w:rPr>
        <w:t>员会对学位论文作假行为处理进行复核</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,复核结论为校内最终结</w:t>
      </w:r>
      <w:r>
        <w:rPr>
          <w:rFonts w:ascii="Microsoft YaHei" w:hAnsi="Microsoft YaHei" w:eastAsia="Microsoft YaHei" w:cs="Microsoft YaHei"/>
          <w:sz w:val="19"/>
          <w:szCs w:val="19"/>
          <w:spacing w:val="17"/>
        </w:rPr>
        <w:t>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5"/>
        </w:rPr>
        <w:t>第三十一条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15"/>
        </w:rPr>
        <w:t>作假行为处理</w:t>
      </w:r>
    </w:p>
    <w:p>
      <w:pPr>
        <w:ind w:left="10" w:right="50" w:firstLine="437"/>
        <w:spacing w:before="43"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(一)学位申请人员的学位论文被认定存在第二十七条规</w:t>
      </w:r>
      <w:r>
        <w:rPr>
          <w:rFonts w:ascii="Microsoft YaHei" w:hAnsi="Microsoft YaHei" w:eastAsia="Microsoft YaHei" w:cs="Microsoft YaHei"/>
          <w:sz w:val="19"/>
          <w:szCs w:val="19"/>
          <w:spacing w:val="19"/>
        </w:rPr>
        <w:t>定的学位论文</w:t>
      </w:r>
      <w:r>
        <w:rPr>
          <w:rFonts w:ascii="Microsoft YaHei" w:hAnsi="Microsoft YaHei" w:eastAsia="Microsoft YaHei" w:cs="Microsoft YaHei"/>
          <w:sz w:val="19"/>
          <w:szCs w:val="19"/>
          <w:spacing w:val="18"/>
        </w:rPr>
        <w:t>作假行为的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,取消其学位申请资格</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已获学位</w:t>
      </w:r>
      <w:r>
        <w:rPr>
          <w:rFonts w:ascii="Microsoft YaHei" w:hAnsi="Microsoft YaHei" w:eastAsia="Microsoft YaHei" w:cs="Microsoft YaHei"/>
          <w:sz w:val="19"/>
          <w:szCs w:val="19"/>
          <w:spacing w:val="17"/>
        </w:rPr>
        <w:t>人员被认定存在第二十七条规</w:t>
      </w:r>
      <w:r>
        <w:rPr>
          <w:rFonts w:ascii="Microsoft YaHei" w:hAnsi="Microsoft YaHei" w:eastAsia="Microsoft YaHei" w:cs="Microsoft YaHei"/>
          <w:sz w:val="19"/>
          <w:szCs w:val="19"/>
          <w:spacing w:val="17"/>
        </w:rPr>
        <w:t>定的学位论文作假行为的</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,撤销其学位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,并注销其学位证书</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。学位申请人为</w:t>
      </w:r>
      <w:r>
        <w:rPr>
          <w:rFonts w:ascii="Microsoft YaHei" w:hAnsi="Microsoft YaHei" w:eastAsia="Microsoft YaHei" w:cs="Microsoft YaHei"/>
          <w:sz w:val="19"/>
          <w:szCs w:val="19"/>
          <w:spacing w:val="18"/>
        </w:rPr>
        <w:t>在读学生的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,给予开除学籍处分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;为在职人员的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,除给予开除学籍处分外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,还</w:t>
      </w:r>
      <w:r>
        <w:rPr>
          <w:rFonts w:ascii="Microsoft YaHei" w:hAnsi="Microsoft YaHei" w:eastAsia="Microsoft YaHei" w:cs="Microsoft YaHei"/>
          <w:sz w:val="19"/>
          <w:szCs w:val="19"/>
          <w:spacing w:val="15"/>
        </w:rPr>
        <w:t>将通报其所在单位</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5"/>
        </w:rPr>
        <w:t>。</w:t>
      </w:r>
    </w:p>
    <w:p>
      <w:pPr>
        <w:ind w:left="10" w:right="50" w:firstLine="436"/>
        <w:spacing w:line="23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(二)指导教师未履行学术道德和学术规范教育</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9"/>
        </w:rPr>
        <w:t>、论文指导和审查</w:t>
      </w:r>
      <w:r>
        <w:rPr>
          <w:rFonts w:ascii="Microsoft YaHei" w:hAnsi="Microsoft YaHei" w:eastAsia="Microsoft YaHei" w:cs="Microsoft YaHei"/>
          <w:sz w:val="19"/>
          <w:szCs w:val="19"/>
          <w:spacing w:val="18"/>
        </w:rPr>
        <w:t>把关</w:t>
      </w:r>
      <w:r>
        <w:rPr>
          <w:rFonts w:ascii="Microsoft YaHei" w:hAnsi="Microsoft YaHei" w:eastAsia="Microsoft YaHei" w:cs="Microsoft YaHei"/>
          <w:sz w:val="19"/>
          <w:szCs w:val="19"/>
          <w:spacing w:val="18"/>
        </w:rPr>
        <w:t>等职责</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,其指导的学位论文被认定为存在作假情形的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,将视情节轻重给予相</w:t>
      </w:r>
      <w:r>
        <w:rPr>
          <w:rFonts w:ascii="Microsoft YaHei" w:hAnsi="Microsoft YaHei" w:eastAsia="Microsoft YaHei" w:cs="Microsoft YaHei"/>
          <w:sz w:val="19"/>
          <w:szCs w:val="19"/>
          <w:spacing w:val="10"/>
        </w:rPr>
        <w:t>应处理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w:t>
      </w:r>
    </w:p>
    <w:p>
      <w:pPr>
        <w:ind w:left="2113"/>
        <w:spacing w:before="280" w:line="253" w:lineRule="exact"/>
        <w:rPr>
          <w:rFonts w:ascii="SimHei" w:hAnsi="SimHei" w:eastAsia="SimHei" w:cs="SimHei"/>
          <w:sz w:val="19"/>
          <w:szCs w:val="19"/>
        </w:rPr>
      </w:pPr>
      <w:r>
        <w:rPr>
          <w:rFonts w:ascii="SimHei" w:hAnsi="SimHei" w:eastAsia="SimHei" w:cs="SimHei"/>
          <w:sz w:val="19"/>
          <w:szCs w:val="19"/>
          <w:spacing w:val="14"/>
          <w:position w:val="1"/>
        </w:rPr>
        <w:t>第九章</w:t>
      </w:r>
      <w:r>
        <w:rPr>
          <w:rFonts w:ascii="SimHei" w:hAnsi="SimHei" w:eastAsia="SimHei" w:cs="SimHei"/>
          <w:sz w:val="19"/>
          <w:szCs w:val="19"/>
          <w:spacing w:val="27"/>
          <w:position w:val="1"/>
        </w:rPr>
        <w:t xml:space="preserve">  </w:t>
      </w:r>
      <w:r>
        <w:rPr>
          <w:rFonts w:ascii="SimHei" w:hAnsi="SimHei" w:eastAsia="SimHei" w:cs="SimHei"/>
          <w:sz w:val="19"/>
          <w:szCs w:val="19"/>
          <w:spacing w:val="14"/>
          <w:position w:val="1"/>
        </w:rPr>
        <w:t>论文抽检结果应用</w:t>
      </w:r>
    </w:p>
    <w:p>
      <w:pPr>
        <w:pStyle w:val="BodyText"/>
        <w:spacing w:line="294" w:lineRule="auto"/>
        <w:rPr/>
      </w:pPr>
      <w:r/>
    </w:p>
    <w:p>
      <w:pPr>
        <w:ind w:left="10" w:right="50" w:firstLine="426"/>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21"/>
        </w:rPr>
        <w:t>第三十二条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教育部每年组织一次全国本科毕业论文抽检</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,二级学院</w:t>
      </w:r>
      <w:r>
        <w:rPr>
          <w:rFonts w:ascii="Microsoft YaHei" w:hAnsi="Microsoft YaHei" w:eastAsia="Microsoft YaHei" w:cs="Microsoft YaHei"/>
          <w:sz w:val="19"/>
          <w:szCs w:val="19"/>
          <w:spacing w:val="4"/>
        </w:rPr>
        <w:t>应切实提升学生和指</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4"/>
        </w:rPr>
        <w:t>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教</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师</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量</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意</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4"/>
        </w:rPr>
        <w:t>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控</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论</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文</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量</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4"/>
        </w:rPr>
        <w:t>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把</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毕</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业</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4"/>
        </w:rPr>
        <w:t>出 口</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量</w:t>
      </w:r>
      <w:r>
        <w:rPr>
          <w:rFonts w:ascii="Microsoft YaHei" w:hAnsi="Microsoft YaHei" w:eastAsia="Microsoft YaHei" w:cs="Microsoft YaHei"/>
          <w:sz w:val="19"/>
          <w:szCs w:val="19"/>
        </w:rPr>
        <w:t>关</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w:t>
      </w:r>
    </w:p>
    <w:p>
      <w:pPr>
        <w:ind w:left="13" w:right="50" w:firstLine="423"/>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3"/>
        </w:rPr>
        <w:t>第三十三条</w:t>
      </w:r>
      <w:r>
        <w:rPr>
          <w:rFonts w:ascii="SimHei" w:hAnsi="SimHei" w:eastAsia="SimHei" w:cs="SimHei"/>
          <w:sz w:val="19"/>
          <w:szCs w:val="19"/>
          <w:spacing w:val="3"/>
        </w:rPr>
        <w:t xml:space="preserve">  </w:t>
      </w:r>
      <w:r>
        <w:rPr>
          <w:rFonts w:ascii="Microsoft YaHei" w:hAnsi="Microsoft YaHei" w:eastAsia="Microsoft YaHei" w:cs="Microsoft YaHei"/>
          <w:sz w:val="19"/>
          <w:szCs w:val="19"/>
          <w:spacing w:val="3"/>
        </w:rPr>
        <w:t>学校</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将</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论</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文</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检</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议</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结</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果</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纳</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对</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级</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3"/>
        </w:rPr>
        <w:t>院 目</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标</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绩</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效</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考</w:t>
      </w:r>
      <w:r>
        <w:rPr>
          <w:rFonts w:ascii="Microsoft YaHei" w:hAnsi="Microsoft YaHei" w:eastAsia="Microsoft YaHei" w:cs="Microsoft YaHei"/>
          <w:sz w:val="19"/>
          <w:szCs w:val="19"/>
          <w:spacing w:val="17"/>
        </w:rPr>
        <w:t>核</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7"/>
        </w:rPr>
        <w:t>;二级学院应将抽检结果纳入指导教师绩效考核</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2" w:right="43" w:firstLine="424"/>
        <w:spacing w:before="5" w:line="237" w:lineRule="auto"/>
        <w:rPr>
          <w:rFonts w:ascii="Microsoft YaHei" w:hAnsi="Microsoft YaHei" w:eastAsia="Microsoft YaHei" w:cs="Microsoft YaHei"/>
          <w:sz w:val="19"/>
          <w:szCs w:val="19"/>
        </w:rPr>
      </w:pPr>
      <w:r>
        <w:rPr>
          <w:rFonts w:ascii="SimHei" w:hAnsi="SimHei" w:eastAsia="SimHei" w:cs="SimHei"/>
          <w:sz w:val="19"/>
          <w:szCs w:val="19"/>
          <w:spacing w:val="10"/>
        </w:rPr>
        <w:t>第三十四条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教育部组织抽检评议结果为</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0"/>
        </w:rPr>
        <w:t>“存在问题毕业论文</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0"/>
        </w:rPr>
        <w:t>”的指导</w:t>
      </w:r>
      <w:r>
        <w:rPr>
          <w:rFonts w:ascii="Microsoft YaHei" w:hAnsi="Microsoft YaHei" w:eastAsia="Microsoft YaHei" w:cs="Microsoft YaHei"/>
          <w:sz w:val="19"/>
          <w:szCs w:val="19"/>
          <w:spacing w:val="14"/>
        </w:rPr>
        <w:t>教师</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rPr>
        <w:t>自抽检结果公布之日起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,三年内不得评选</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4"/>
        </w:rPr>
        <w:t>“优</w:t>
      </w:r>
      <w:r>
        <w:rPr>
          <w:rFonts w:ascii="Microsoft YaHei" w:hAnsi="Microsoft YaHei" w:eastAsia="Microsoft YaHei" w:cs="Microsoft YaHei"/>
          <w:sz w:val="19"/>
          <w:szCs w:val="19"/>
          <w:spacing w:val="13"/>
        </w:rPr>
        <w:t>秀毕业论文指导教师</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5"/>
        </w:rPr>
        <w:t>一年内不得申报校级及以上教育教学研究项 目</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。再次指导毕业论文需经二</w:t>
      </w:r>
      <w:r>
        <w:rPr>
          <w:rFonts w:ascii="Microsoft YaHei" w:hAnsi="Microsoft YaHei" w:eastAsia="Microsoft YaHei" w:cs="Microsoft YaHei"/>
          <w:sz w:val="19"/>
          <w:szCs w:val="19"/>
          <w:spacing w:val="14"/>
        </w:rPr>
        <w:t>级学院审核同意</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4"/>
        </w:rPr>
        <w:t>。</w:t>
      </w:r>
    </w:p>
    <w:p>
      <w:pPr>
        <w:ind w:left="2428"/>
        <w:spacing w:before="279" w:line="253" w:lineRule="exact"/>
        <w:rPr>
          <w:rFonts w:ascii="SimHei" w:hAnsi="SimHei" w:eastAsia="SimHei" w:cs="SimHei"/>
          <w:sz w:val="19"/>
          <w:szCs w:val="19"/>
        </w:rPr>
      </w:pPr>
      <w:r>
        <w:rPr>
          <w:rFonts w:ascii="SimHei" w:hAnsi="SimHei" w:eastAsia="SimHei" w:cs="SimHei"/>
          <w:sz w:val="19"/>
          <w:szCs w:val="19"/>
          <w:spacing w:val="13"/>
          <w:position w:val="1"/>
        </w:rPr>
        <w:t>第十章</w:t>
      </w:r>
      <w:r>
        <w:rPr>
          <w:rFonts w:ascii="SimHei" w:hAnsi="SimHei" w:eastAsia="SimHei" w:cs="SimHei"/>
          <w:sz w:val="19"/>
          <w:szCs w:val="19"/>
          <w:spacing w:val="22"/>
          <w:position w:val="1"/>
        </w:rPr>
        <w:t xml:space="preserve">  </w:t>
      </w:r>
      <w:r>
        <w:rPr>
          <w:rFonts w:ascii="SimHei" w:hAnsi="SimHei" w:eastAsia="SimHei" w:cs="SimHei"/>
          <w:sz w:val="19"/>
          <w:szCs w:val="19"/>
          <w:spacing w:val="13"/>
          <w:position w:val="1"/>
        </w:rPr>
        <w:t>评优与奖励</w:t>
      </w:r>
    </w:p>
    <w:p>
      <w:pPr>
        <w:pStyle w:val="BodyText"/>
        <w:spacing w:line="292" w:lineRule="auto"/>
        <w:rPr/>
      </w:pPr>
      <w:r/>
    </w:p>
    <w:p>
      <w:pPr>
        <w:ind w:left="436"/>
        <w:spacing w:before="83" w:line="205" w:lineRule="auto"/>
        <w:rPr>
          <w:rFonts w:ascii="Microsoft YaHei" w:hAnsi="Microsoft YaHei" w:eastAsia="Microsoft YaHei" w:cs="Microsoft YaHei"/>
          <w:sz w:val="19"/>
          <w:szCs w:val="19"/>
        </w:rPr>
      </w:pPr>
      <w:r>
        <w:rPr>
          <w:rFonts w:ascii="SimHei" w:hAnsi="SimHei" w:eastAsia="SimHei" w:cs="SimHei"/>
          <w:sz w:val="19"/>
          <w:szCs w:val="19"/>
          <w:spacing w:val="9"/>
        </w:rPr>
        <w:t>第三十五条</w:t>
      </w:r>
      <w:r>
        <w:rPr>
          <w:rFonts w:ascii="SimHei" w:hAnsi="SimHei" w:eastAsia="SimHei" w:cs="SimHei"/>
          <w:sz w:val="19"/>
          <w:szCs w:val="19"/>
          <w:spacing w:val="9"/>
        </w:rPr>
        <w:t xml:space="preserve">  </w:t>
      </w:r>
      <w:r>
        <w:rPr>
          <w:rFonts w:ascii="Microsoft YaHei" w:hAnsi="Microsoft YaHei" w:eastAsia="Microsoft YaHei" w:cs="Microsoft YaHei"/>
          <w:sz w:val="19"/>
          <w:szCs w:val="19"/>
          <w:spacing w:val="9"/>
        </w:rPr>
        <w:t>学校每年组织评选一次校级</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“优秀毕业论文</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9"/>
        </w:rPr>
        <w:t>”和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8"/>
        </w:rPr>
        <w:t>优秀毕</w:t>
      </w:r>
    </w:p>
    <w:p>
      <w:pPr>
        <w:spacing w:line="205" w:lineRule="auto"/>
        <w:sectPr>
          <w:footerReference w:type="default" r:id="rId110"/>
          <w:pgSz w:w="7416" w:h="11507"/>
          <w:pgMar w:top="196" w:right="468" w:bottom="364" w:left="196" w:header="0" w:footer="143" w:gutter="0"/>
        </w:sectPr>
        <w:rPr>
          <w:rFonts w:ascii="Microsoft YaHei" w:hAnsi="Microsoft YaHei" w:eastAsia="Microsoft YaHei" w:cs="Microsoft YaHei"/>
          <w:sz w:val="19"/>
          <w:szCs w:val="19"/>
        </w:rPr>
      </w:pPr>
    </w:p>
    <w:p>
      <w:pPr>
        <w:ind w:left="76"/>
        <w:spacing w:before="170"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业论文指导教师</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2"/>
        </w:rPr>
        <w:t>”。</w:t>
      </w:r>
    </w:p>
    <w:p>
      <w:pPr>
        <w:spacing w:before="58" w:line="205" w:lineRule="auto"/>
        <w:jc w:val="right"/>
        <w:rPr>
          <w:rFonts w:ascii="Microsoft YaHei" w:hAnsi="Microsoft YaHei" w:eastAsia="Microsoft YaHei" w:cs="Microsoft YaHei"/>
          <w:sz w:val="19"/>
          <w:szCs w:val="19"/>
        </w:rPr>
      </w:pPr>
      <w:r>
        <w:rPr>
          <w:rFonts w:ascii="SimHei" w:hAnsi="SimHei" w:eastAsia="SimHei" w:cs="SimHei"/>
          <w:sz w:val="19"/>
          <w:szCs w:val="19"/>
          <w:spacing w:val="16"/>
        </w:rPr>
        <w:t>第三十六条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参评对象为当届成绩为优秀的毕业论文及其指导教师</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rPr>
        <w:t>。</w:t>
      </w:r>
    </w:p>
    <w:p>
      <w:pPr>
        <w:ind w:left="80" w:right="6" w:firstLine="423"/>
        <w:spacing w:before="35" w:line="235" w:lineRule="auto"/>
        <w:rPr>
          <w:rFonts w:ascii="Microsoft YaHei" w:hAnsi="Microsoft YaHei" w:eastAsia="Microsoft YaHei" w:cs="Microsoft YaHei"/>
          <w:sz w:val="19"/>
          <w:szCs w:val="19"/>
        </w:rPr>
      </w:pPr>
      <w:r>
        <w:rPr>
          <w:rFonts w:ascii="SimHei" w:hAnsi="SimHei" w:eastAsia="SimHei" w:cs="SimHei"/>
          <w:sz w:val="19"/>
          <w:szCs w:val="19"/>
          <w:spacing w:val="18"/>
        </w:rPr>
        <w:t>第三十七条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二级学院组织推荐校级优秀毕业论文和优秀毕业论文指</w:t>
      </w:r>
      <w:r>
        <w:rPr>
          <w:rFonts w:ascii="Microsoft YaHei" w:hAnsi="Microsoft YaHei" w:eastAsia="Microsoft YaHei" w:cs="Microsoft YaHei"/>
          <w:sz w:val="19"/>
          <w:szCs w:val="19"/>
          <w:spacing w:val="16"/>
        </w:rPr>
        <w:t>导教师</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,学校对推荐结果进行审核</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79" w:right="6" w:firstLine="434"/>
        <w:spacing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(一)二级学院毕业论文工作领导小组负责</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,按成绩优秀者的</w:t>
      </w:r>
      <w:r>
        <w:rPr>
          <w:rFonts w:ascii="Microsoft YaHei" w:hAnsi="Microsoft YaHei" w:eastAsia="Microsoft YaHei" w:cs="Microsoft YaHei"/>
          <w:sz w:val="19"/>
          <w:szCs w:val="19"/>
          <w:spacing w:val="23"/>
          <w:w w:val="101"/>
        </w:rPr>
        <w:t xml:space="preserve"> </w:t>
      </w:r>
      <w:r>
        <w:rPr>
          <w:rFonts w:ascii="Microsoft YaHei" w:hAnsi="Microsoft YaHei" w:eastAsia="Microsoft YaHei" w:cs="Microsoft YaHei"/>
          <w:sz w:val="19"/>
          <w:szCs w:val="19"/>
          <w:spacing w:val="19"/>
          <w:position w:val="-1"/>
        </w:rPr>
        <w:t>20%的比</w:t>
      </w:r>
      <w:r>
        <w:rPr>
          <w:rFonts w:ascii="Microsoft YaHei" w:hAnsi="Microsoft YaHei" w:eastAsia="Microsoft YaHei" w:cs="Microsoft YaHei"/>
          <w:sz w:val="19"/>
          <w:szCs w:val="19"/>
          <w:spacing w:val="18"/>
        </w:rPr>
        <w:t>例推荐校级优秀毕业论文</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,将推荐表报教务处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p>
    <w:p>
      <w:pPr>
        <w:ind w:left="85" w:right="6" w:firstLine="428"/>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(二)学校组织专家对推荐的毕业论文进行评审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,确定内江师范</w:t>
      </w:r>
      <w:r>
        <w:rPr>
          <w:rFonts w:ascii="Microsoft YaHei" w:hAnsi="Microsoft YaHei" w:eastAsia="Microsoft YaHei" w:cs="Microsoft YaHei"/>
          <w:sz w:val="19"/>
          <w:szCs w:val="19"/>
          <w:spacing w:val="22"/>
        </w:rPr>
        <w:t>学院优</w:t>
      </w:r>
      <w:r>
        <w:rPr>
          <w:rFonts w:ascii="Microsoft YaHei" w:hAnsi="Microsoft YaHei" w:eastAsia="Microsoft YaHei" w:cs="Microsoft YaHei"/>
          <w:sz w:val="19"/>
          <w:szCs w:val="19"/>
          <w:spacing w:val="16"/>
        </w:rPr>
        <w:t>秀本科毕业论文</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6"/>
        </w:rPr>
        <w:t>;</w:t>
      </w:r>
    </w:p>
    <w:p>
      <w:pPr>
        <w:ind w:left="80" w:right="6" w:firstLine="433"/>
        <w:spacing w:before="1" w:line="22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(三)二级学院推荐 </w:t>
      </w:r>
      <w:r>
        <w:rPr>
          <w:rFonts w:ascii="Microsoft YaHei" w:hAnsi="Microsoft YaHei" w:eastAsia="Microsoft YaHei" w:cs="Microsoft YaHei"/>
          <w:sz w:val="19"/>
          <w:szCs w:val="19"/>
          <w:spacing w:val="22"/>
          <w:position w:val="-2"/>
        </w:rPr>
        <w:t>1-2</w:t>
      </w:r>
      <w:r>
        <w:rPr>
          <w:rFonts w:ascii="Microsoft YaHei" w:hAnsi="Microsoft YaHei" w:eastAsia="Microsoft YaHei" w:cs="Microsoft YaHei"/>
          <w:sz w:val="19"/>
          <w:szCs w:val="19"/>
          <w:spacing w:val="22"/>
        </w:rPr>
        <w:t>名履职尽责</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2"/>
        </w:rPr>
        <w:t>,指导学生毕业论文成绩优秀的指</w:t>
      </w:r>
      <w:r>
        <w:rPr>
          <w:rFonts w:ascii="Microsoft YaHei" w:hAnsi="Microsoft YaHei" w:eastAsia="Microsoft YaHei" w:cs="Microsoft YaHei"/>
          <w:sz w:val="19"/>
          <w:szCs w:val="19"/>
          <w:spacing w:val="8"/>
        </w:rPr>
        <w:t>导教师为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“优秀毕业论文指导教师</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8"/>
        </w:rPr>
        <w:t>”。</w:t>
      </w:r>
    </w:p>
    <w:p>
      <w:pPr>
        <w:ind w:left="76" w:firstLine="426"/>
        <w:spacing w:before="2" w:line="238" w:lineRule="auto"/>
        <w:jc w:val="both"/>
        <w:rPr>
          <w:rFonts w:ascii="Microsoft YaHei" w:hAnsi="Microsoft YaHei" w:eastAsia="Microsoft YaHei" w:cs="Microsoft YaHei"/>
          <w:sz w:val="19"/>
          <w:szCs w:val="19"/>
        </w:rPr>
      </w:pPr>
      <w:r>
        <w:rPr>
          <w:rFonts w:ascii="SimHei" w:hAnsi="SimHei" w:eastAsia="SimHei" w:cs="SimHei"/>
          <w:sz w:val="19"/>
          <w:szCs w:val="19"/>
          <w:spacing w:val="13"/>
        </w:rPr>
        <w:t>第三十八条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学校对获优秀毕业论文学生颁发</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3"/>
        </w:rPr>
        <w:t>“优秀毕业论文</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3"/>
        </w:rPr>
        <w:t>”证书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7"/>
        </w:rPr>
        <w:t>该毕业论文同时编入《内江师范学院本科优秀毕业论文集》;优秀毕业论文</w:t>
      </w:r>
      <w:r>
        <w:rPr>
          <w:rFonts w:ascii="Microsoft YaHei" w:hAnsi="Microsoft YaHei" w:eastAsia="Microsoft YaHei" w:cs="Microsoft YaHei"/>
          <w:sz w:val="19"/>
          <w:szCs w:val="19"/>
          <w:spacing w:val="9"/>
        </w:rPr>
        <w:t>指导教师由学校发文表彰并颁发</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9"/>
        </w:rPr>
        <w:t>“优秀毕业论文指导教师</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9"/>
        </w:rPr>
        <w:t>”证书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2494"/>
        <w:spacing w:before="285" w:line="254" w:lineRule="exact"/>
        <w:rPr>
          <w:rFonts w:ascii="SimHei" w:hAnsi="SimHei" w:eastAsia="SimHei" w:cs="SimHei"/>
          <w:sz w:val="19"/>
          <w:szCs w:val="19"/>
        </w:rPr>
      </w:pPr>
      <w:r>
        <w:rPr>
          <w:rFonts w:ascii="SimHei" w:hAnsi="SimHei" w:eastAsia="SimHei" w:cs="SimHei"/>
          <w:sz w:val="19"/>
          <w:szCs w:val="19"/>
          <w:spacing w:val="13"/>
          <w:position w:val="1"/>
        </w:rPr>
        <w:t>第十一章</w:t>
      </w:r>
      <w:r>
        <w:rPr>
          <w:rFonts w:ascii="SimHei" w:hAnsi="SimHei" w:eastAsia="SimHei" w:cs="SimHei"/>
          <w:sz w:val="19"/>
          <w:szCs w:val="19"/>
          <w:spacing w:val="22"/>
          <w:position w:val="1"/>
        </w:rPr>
        <w:t xml:space="preserve">  </w:t>
      </w:r>
      <w:r>
        <w:rPr>
          <w:rFonts w:ascii="SimHei" w:hAnsi="SimHei" w:eastAsia="SimHei" w:cs="SimHei"/>
          <w:sz w:val="19"/>
          <w:szCs w:val="19"/>
          <w:spacing w:val="13"/>
          <w:position w:val="1"/>
        </w:rPr>
        <w:t>档案管理</w:t>
      </w:r>
    </w:p>
    <w:p>
      <w:pPr>
        <w:pStyle w:val="BodyText"/>
        <w:spacing w:line="290" w:lineRule="auto"/>
        <w:rPr/>
      </w:pPr>
      <w:r/>
    </w:p>
    <w:p>
      <w:pPr>
        <w:ind w:left="78" w:right="6" w:firstLine="425"/>
        <w:spacing w:before="82" w:line="239" w:lineRule="auto"/>
        <w:jc w:val="both"/>
        <w:rPr>
          <w:rFonts w:ascii="Microsoft YaHei" w:hAnsi="Microsoft YaHei" w:eastAsia="Microsoft YaHei" w:cs="Microsoft YaHei"/>
          <w:sz w:val="19"/>
          <w:szCs w:val="19"/>
        </w:rPr>
      </w:pPr>
      <w:r>
        <w:rPr>
          <w:rFonts w:ascii="SimHei" w:hAnsi="SimHei" w:eastAsia="SimHei" w:cs="SimHei"/>
          <w:sz w:val="19"/>
          <w:szCs w:val="19"/>
          <w:spacing w:val="23"/>
        </w:rPr>
        <w:t>第三十九条</w:t>
      </w:r>
      <w:r>
        <w:rPr>
          <w:rFonts w:ascii="SimHei" w:hAnsi="SimHei" w:eastAsia="SimHei" w:cs="SimHei"/>
          <w:sz w:val="19"/>
          <w:szCs w:val="19"/>
          <w:spacing w:val="23"/>
        </w:rPr>
        <w:t xml:space="preserve">  </w:t>
      </w:r>
      <w:r>
        <w:rPr>
          <w:rFonts w:ascii="Microsoft YaHei" w:hAnsi="Microsoft YaHei" w:eastAsia="Microsoft YaHei" w:cs="Microsoft YaHei"/>
          <w:sz w:val="19"/>
          <w:szCs w:val="19"/>
          <w:spacing w:val="23"/>
        </w:rPr>
        <w:t>毕业论文答辩结束后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3"/>
        </w:rPr>
        <w:t>,保存毕业论文过程</w:t>
      </w:r>
      <w:r>
        <w:rPr>
          <w:rFonts w:ascii="Microsoft YaHei" w:hAnsi="Microsoft YaHei" w:eastAsia="Microsoft YaHei" w:cs="Microsoft YaHei"/>
          <w:sz w:val="19"/>
          <w:szCs w:val="19"/>
          <w:spacing w:val="22"/>
        </w:rPr>
        <w:t>稿(3稿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22"/>
        </w:rPr>
        <w:t>电子</w:t>
      </w:r>
      <w:r>
        <w:rPr>
          <w:rFonts w:ascii="Microsoft YaHei" w:hAnsi="Microsoft YaHei" w:eastAsia="Microsoft YaHei" w:cs="Microsoft YaHei"/>
          <w:sz w:val="19"/>
          <w:szCs w:val="19"/>
          <w:spacing w:val="5"/>
        </w:rPr>
        <w:t>版)</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5"/>
        </w:rPr>
        <w:t>、终稿</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、查重报告</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、《内江师范学院本科毕业论文(设计)手册》等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以上材</w:t>
      </w:r>
      <w:r>
        <w:rPr>
          <w:rFonts w:ascii="Microsoft YaHei" w:hAnsi="Microsoft YaHei" w:eastAsia="Microsoft YaHei" w:cs="Microsoft YaHei"/>
          <w:sz w:val="19"/>
          <w:szCs w:val="19"/>
          <w:spacing w:val="16"/>
        </w:rPr>
        <w:t>料均需保留电子版并做好备份</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6"/>
        </w:rPr>
        <w:t>由二级学院负责归档保存</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2599"/>
        <w:spacing w:before="285" w:line="253" w:lineRule="exact"/>
        <w:rPr>
          <w:rFonts w:ascii="SimHei" w:hAnsi="SimHei" w:eastAsia="SimHei" w:cs="SimHei"/>
          <w:sz w:val="19"/>
          <w:szCs w:val="19"/>
        </w:rPr>
      </w:pPr>
      <w:r>
        <w:rPr>
          <w:rFonts w:ascii="SimHei" w:hAnsi="SimHei" w:eastAsia="SimHei" w:cs="SimHei"/>
          <w:sz w:val="19"/>
          <w:szCs w:val="19"/>
          <w:spacing w:val="6"/>
          <w:position w:val="1"/>
        </w:rPr>
        <w:t>第十二章</w:t>
      </w:r>
      <w:r>
        <w:rPr>
          <w:rFonts w:ascii="SimHei" w:hAnsi="SimHei" w:eastAsia="SimHei" w:cs="SimHei"/>
          <w:sz w:val="19"/>
          <w:szCs w:val="19"/>
          <w:spacing w:val="27"/>
          <w:position w:val="1"/>
        </w:rPr>
        <w:t xml:space="preserve">  </w:t>
      </w:r>
      <w:r>
        <w:rPr>
          <w:rFonts w:ascii="SimHei" w:hAnsi="SimHei" w:eastAsia="SimHei" w:cs="SimHei"/>
          <w:sz w:val="19"/>
          <w:szCs w:val="19"/>
          <w:spacing w:val="6"/>
          <w:position w:val="1"/>
        </w:rPr>
        <w:t>附</w:t>
      </w:r>
      <w:r>
        <w:rPr>
          <w:rFonts w:ascii="SimHei" w:hAnsi="SimHei" w:eastAsia="SimHei" w:cs="SimHei"/>
          <w:sz w:val="19"/>
          <w:szCs w:val="19"/>
          <w:spacing w:val="21"/>
          <w:position w:val="1"/>
        </w:rPr>
        <w:t xml:space="preserve">  </w:t>
      </w:r>
      <w:r>
        <w:rPr>
          <w:rFonts w:ascii="SimHei" w:hAnsi="SimHei" w:eastAsia="SimHei" w:cs="SimHei"/>
          <w:sz w:val="19"/>
          <w:szCs w:val="19"/>
          <w:spacing w:val="6"/>
          <w:position w:val="1"/>
        </w:rPr>
        <w:t>则</w:t>
      </w:r>
    </w:p>
    <w:p>
      <w:pPr>
        <w:pStyle w:val="BodyText"/>
        <w:spacing w:line="294" w:lineRule="auto"/>
        <w:rPr/>
      </w:pPr>
      <w:r/>
    </w:p>
    <w:p>
      <w:pPr>
        <w:ind w:right="6" w:firstLine="503"/>
        <w:spacing w:before="82" w:line="234" w:lineRule="auto"/>
        <w:jc w:val="both"/>
        <w:rPr>
          <w:rFonts w:ascii="Microsoft YaHei" w:hAnsi="Microsoft YaHei" w:eastAsia="Microsoft YaHei" w:cs="Microsoft YaHei"/>
          <w:sz w:val="19"/>
          <w:szCs w:val="19"/>
        </w:rPr>
      </w:pPr>
      <w:r>
        <w:rPr>
          <w:rFonts w:ascii="SimHei" w:hAnsi="SimHei" w:eastAsia="SimHei" w:cs="SimHei"/>
          <w:sz w:val="19"/>
          <w:szCs w:val="19"/>
          <w:spacing w:val="18"/>
        </w:rPr>
        <w:t>第四十条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本办法自公布之日起执行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8"/>
        </w:rPr>
        <w:t>由教务处负责解释</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8"/>
        </w:rPr>
        <w:t>。学校高等</w:t>
      </w:r>
      <w:r>
        <w:rPr>
          <w:rFonts w:ascii="Microsoft YaHei" w:hAnsi="Microsoft YaHei" w:eastAsia="Microsoft YaHei" w:cs="Microsoft YaHei"/>
          <w:sz w:val="19"/>
          <w:szCs w:val="19"/>
          <w:spacing w:val="19"/>
        </w:rPr>
        <w:t>学历继续教育本科毕业论文管理参照本办法执行</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9"/>
        </w:rPr>
        <w:t>原《内江师范学院本科</w:t>
      </w:r>
      <w:r>
        <w:rPr>
          <w:rFonts w:ascii="Microsoft YaHei" w:hAnsi="Microsoft YaHei" w:eastAsia="Microsoft YaHei" w:cs="Microsoft YaHei"/>
          <w:sz w:val="19"/>
          <w:szCs w:val="19"/>
          <w:spacing w:val="6"/>
        </w:rPr>
        <w:t>毕业论文</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spacing w:val="6"/>
        </w:rPr>
        <w:t>(设计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、创作)工作管理办法(修订)》(内师教字〔</w:t>
      </w:r>
      <w:r>
        <w:rPr>
          <w:rFonts w:ascii="Microsoft YaHei" w:hAnsi="Microsoft YaHei" w:eastAsia="Microsoft YaHei" w:cs="Microsoft YaHei"/>
          <w:sz w:val="19"/>
          <w:szCs w:val="19"/>
          <w:spacing w:val="5"/>
        </w:rPr>
        <w:t>2018〕57号)</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、《内</w:t>
      </w:r>
      <w:r>
        <w:rPr>
          <w:rFonts w:ascii="Microsoft YaHei" w:hAnsi="Microsoft YaHei" w:eastAsia="Microsoft YaHei" w:cs="Microsoft YaHei"/>
          <w:sz w:val="19"/>
          <w:szCs w:val="19"/>
          <w:spacing w:val="13"/>
        </w:rPr>
        <w:t>江师范学院关于印发本科学位论文作假</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3"/>
        </w:rPr>
        <w:t>行</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3"/>
        </w:rPr>
        <w:t>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办</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法</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3"/>
        </w:rPr>
        <w:t>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通</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知》(内</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3"/>
        </w:rPr>
        <w:t>师</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3"/>
        </w:rPr>
        <w:t>院</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发</w:t>
      </w:r>
      <w:r>
        <w:rPr>
          <w:rFonts w:ascii="Microsoft YaHei" w:hAnsi="Microsoft YaHei" w:eastAsia="Microsoft YaHei" w:cs="Microsoft YaHei"/>
          <w:sz w:val="19"/>
          <w:szCs w:val="19"/>
          <w:spacing w:val="2"/>
        </w:rPr>
        <w:t>〔2018〕78号)同时废止</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
          <w:position w:val="1"/>
        </w:rPr>
        <w:t>。</w:t>
      </w:r>
    </w:p>
    <w:p>
      <w:pPr>
        <w:ind w:left="509"/>
        <w:spacing w:before="296"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附件</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4"/>
          <w:position w:val="-2"/>
        </w:rPr>
        <w:t>1.</w:t>
      </w:r>
      <w:r>
        <w:rPr>
          <w:rFonts w:ascii="Microsoft YaHei" w:hAnsi="Microsoft YaHei" w:eastAsia="Microsoft YaHei" w:cs="Microsoft YaHei"/>
          <w:sz w:val="19"/>
          <w:szCs w:val="19"/>
          <w:spacing w:val="22"/>
          <w:w w:val="101"/>
          <w:position w:val="-2"/>
        </w:rPr>
        <w:t xml:space="preserve">  </w:t>
      </w:r>
      <w:r>
        <w:rPr>
          <w:rFonts w:ascii="Microsoft YaHei" w:hAnsi="Microsoft YaHei" w:eastAsia="Microsoft YaHei" w:cs="Microsoft YaHei"/>
          <w:sz w:val="19"/>
          <w:szCs w:val="19"/>
          <w:spacing w:val="14"/>
        </w:rPr>
        <w:t>内江师范学院本科毕业论文撰写基本规范</w:t>
      </w:r>
    </w:p>
    <w:p>
      <w:pPr>
        <w:ind w:left="1024"/>
        <w:spacing w:before="49"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2.</w:t>
      </w:r>
      <w:r>
        <w:rPr>
          <w:rFonts w:ascii="Microsoft YaHei" w:hAnsi="Microsoft YaHei" w:eastAsia="Microsoft YaHei" w:cs="Microsoft YaHei"/>
          <w:sz w:val="19"/>
          <w:szCs w:val="19"/>
          <w:spacing w:val="35"/>
          <w:position w:val="-2"/>
        </w:rPr>
        <w:t xml:space="preserve"> </w:t>
      </w:r>
      <w:r>
        <w:rPr>
          <w:rFonts w:ascii="Microsoft YaHei" w:hAnsi="Microsoft YaHei" w:eastAsia="Microsoft YaHei" w:cs="Microsoft YaHei"/>
          <w:sz w:val="19"/>
          <w:szCs w:val="19"/>
          <w:spacing w:val="14"/>
        </w:rPr>
        <w:t>内江师范学院本科毕业论文评价标准</w:t>
      </w:r>
    </w:p>
    <w:p>
      <w:pPr>
        <w:spacing w:line="181" w:lineRule="auto"/>
        <w:sectPr>
          <w:headerReference w:type="default" r:id="rId111"/>
          <w:footerReference w:type="default" r:id="rId112"/>
          <w:pgSz w:w="7416" w:h="11507"/>
          <w:pgMar w:top="872" w:right="512" w:bottom="364" w:left="130" w:header="196" w:footer="145"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80" name="IM 180"/>
            <wp:cNvGraphicFramePr/>
            <a:graphic>
              <a:graphicData uri="http://schemas.openxmlformats.org/drawingml/2006/picture">
                <pic:pic>
                  <pic:nvPicPr>
                    <pic:cNvPr id="180" name="IM 180"/>
                    <pic:cNvPicPr/>
                  </pic:nvPicPr>
                  <pic:blipFill>
                    <a:blip r:embed="rId14"/>
                    <a:stretch>
                      <a:fillRect/>
                    </a:stretch>
                  </pic:blipFill>
                  <pic:spPr>
                    <a:xfrm rot="0">
                      <a:off x="0" y="0"/>
                      <a:ext cx="4247895" cy="428853"/>
                    </a:xfrm>
                    <a:prstGeom prst="rect">
                      <a:avLst/>
                    </a:prstGeom>
                  </pic:spPr>
                </pic:pic>
              </a:graphicData>
            </a:graphic>
          </wp:inline>
        </w:drawing>
      </w:r>
    </w:p>
    <w:p>
      <w:pPr>
        <w:ind w:left="23"/>
        <w:spacing w:before="168"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附件</w:t>
      </w:r>
      <w:r>
        <w:rPr>
          <w:rFonts w:ascii="Microsoft YaHei" w:hAnsi="Microsoft YaHei" w:eastAsia="Microsoft YaHei" w:cs="Microsoft YaHei"/>
          <w:sz w:val="19"/>
          <w:szCs w:val="19"/>
          <w:spacing w:val="21"/>
          <w:w w:val="101"/>
        </w:rPr>
        <w:t xml:space="preserve"> </w:t>
      </w:r>
      <w:r>
        <w:rPr>
          <w:rFonts w:ascii="Microsoft YaHei" w:hAnsi="Microsoft YaHei" w:eastAsia="Microsoft YaHei" w:cs="Microsoft YaHei"/>
          <w:sz w:val="19"/>
          <w:szCs w:val="19"/>
          <w:spacing w:val="10"/>
          <w:position w:val="-2"/>
        </w:rPr>
        <w:t>1</w:t>
      </w:r>
      <w:r>
        <w:rPr>
          <w:rFonts w:ascii="Microsoft YaHei" w:hAnsi="Microsoft YaHei" w:eastAsia="Microsoft YaHei" w:cs="Microsoft YaHei"/>
          <w:sz w:val="19"/>
          <w:szCs w:val="19"/>
          <w:spacing w:val="10"/>
          <w:position w:val="1"/>
        </w:rPr>
        <w:t>:</w:t>
      </w:r>
    </w:p>
    <w:p>
      <w:pPr>
        <w:ind w:left="575"/>
        <w:spacing w:before="147" w:line="384" w:lineRule="exact"/>
        <w:rPr>
          <w:rFonts w:ascii="SimHei" w:hAnsi="SimHei" w:eastAsia="SimHei" w:cs="SimHei"/>
          <w:sz w:val="29"/>
          <w:szCs w:val="29"/>
        </w:rPr>
      </w:pPr>
      <w:r>
        <w:rPr>
          <w:rFonts w:ascii="SimHei" w:hAnsi="SimHei" w:eastAsia="SimHei" w:cs="SimHei"/>
          <w:sz w:val="29"/>
          <w:szCs w:val="29"/>
          <w:spacing w:val="21"/>
          <w:position w:val="1"/>
        </w:rPr>
        <w:t>内江师范学院本科毕业论文撰写基本规范</w:t>
      </w:r>
    </w:p>
    <w:p>
      <w:pPr>
        <w:pStyle w:val="BodyText"/>
        <w:spacing w:line="290" w:lineRule="auto"/>
        <w:rPr/>
      </w:pPr>
      <w:r/>
    </w:p>
    <w:p>
      <w:pPr>
        <w:ind w:left="11" w:right="70" w:firstLine="424"/>
        <w:spacing w:before="81"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为了统一和规范学校本科毕业论文的写作</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,保证本科毕业论文的质量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2"/>
        </w:rPr>
        <w:t>根据《中华人民共和国国家标准科学技术报告</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、学位论文和学</w:t>
      </w:r>
      <w:r>
        <w:rPr>
          <w:rFonts w:ascii="Microsoft YaHei" w:hAnsi="Microsoft YaHei" w:eastAsia="Microsoft YaHei" w:cs="Microsoft YaHei"/>
          <w:sz w:val="19"/>
          <w:szCs w:val="19"/>
          <w:spacing w:val="11"/>
        </w:rPr>
        <w:t>术论文的编写</w:t>
      </w:r>
      <w:r>
        <w:rPr>
          <w:rFonts w:ascii="Microsoft YaHei" w:hAnsi="Microsoft YaHei" w:eastAsia="Microsoft YaHei" w:cs="Microsoft YaHei"/>
          <w:sz w:val="19"/>
          <w:szCs w:val="19"/>
          <w:spacing w:val="14"/>
        </w:rPr>
        <w:t>格式》(国家标准 </w:t>
      </w:r>
      <w:r>
        <w:rPr>
          <w:rFonts w:ascii="Microsoft YaHei" w:hAnsi="Microsoft YaHei" w:eastAsia="Microsoft YaHei" w:cs="Microsoft YaHei"/>
          <w:sz w:val="19"/>
          <w:szCs w:val="19"/>
          <w:position w:val="-1"/>
        </w:rPr>
        <w:t>GB</w:t>
      </w:r>
      <w:r>
        <w:rPr>
          <w:rFonts w:ascii="Microsoft YaHei" w:hAnsi="Microsoft YaHei" w:eastAsia="Microsoft YaHei" w:cs="Microsoft YaHei"/>
          <w:sz w:val="19"/>
          <w:szCs w:val="19"/>
          <w:spacing w:val="14"/>
          <w:position w:val="-1"/>
        </w:rPr>
        <w:t>7713-87)</w:t>
      </w:r>
      <w:r>
        <w:rPr>
          <w:rFonts w:ascii="Microsoft YaHei" w:hAnsi="Microsoft YaHei" w:eastAsia="Microsoft YaHei" w:cs="Microsoft YaHei"/>
          <w:sz w:val="19"/>
          <w:szCs w:val="19"/>
          <w:spacing w:val="14"/>
        </w:rPr>
        <w:t>等有关规定</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4"/>
        </w:rPr>
        <w:t>,特制定本规范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39"/>
        <w:spacing w:before="1" w:line="207" w:lineRule="auto"/>
        <w:rPr>
          <w:rFonts w:ascii="SimHei" w:hAnsi="SimHei" w:eastAsia="SimHei" w:cs="SimHei"/>
          <w:sz w:val="19"/>
          <w:szCs w:val="19"/>
        </w:rPr>
      </w:pPr>
      <w:r>
        <w:rPr>
          <w:rFonts w:ascii="SimHei" w:hAnsi="SimHei" w:eastAsia="SimHei" w:cs="SimHei"/>
          <w:sz w:val="19"/>
          <w:szCs w:val="19"/>
          <w:spacing w:val="4"/>
        </w:rPr>
        <w:t>一</w:t>
      </w:r>
      <w:r>
        <w:rPr>
          <w:rFonts w:ascii="Microsoft YaHei" w:hAnsi="Microsoft YaHei" w:eastAsia="Microsoft YaHei" w:cs="Microsoft YaHei"/>
          <w:sz w:val="19"/>
          <w:szCs w:val="19"/>
          <w:spacing w:val="4"/>
        </w:rPr>
        <w:t>、</w:t>
      </w:r>
      <w:r>
        <w:rPr>
          <w:rFonts w:ascii="SimHei" w:hAnsi="SimHei" w:eastAsia="SimHei" w:cs="SimHei"/>
          <w:sz w:val="19"/>
          <w:szCs w:val="19"/>
          <w:spacing w:val="4"/>
        </w:rPr>
        <w:t>毕业论文的构成</w:t>
      </w:r>
    </w:p>
    <w:p>
      <w:pPr>
        <w:ind w:left="28" w:right="77" w:firstLine="401"/>
        <w:spacing w:before="46"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本科生毕业论文由封面</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、题目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、摘要(设计总说明)</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、关键词</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、目录</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、正文</w:t>
      </w:r>
      <w:r>
        <w:rPr>
          <w:rFonts w:ascii="Microsoft YaHei" w:hAnsi="Microsoft YaHei" w:eastAsia="Microsoft YaHei" w:cs="Microsoft YaHei"/>
          <w:sz w:val="19"/>
          <w:szCs w:val="19"/>
          <w:spacing w:val="-5"/>
        </w:rPr>
        <w:t>(绪论</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、主体</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、结论)</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、参考文献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、附录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、致谢等几部分构成</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p>
    <w:p>
      <w:pPr>
        <w:ind w:left="438"/>
        <w:spacing w:before="1" w:line="207" w:lineRule="auto"/>
        <w:rPr>
          <w:rFonts w:ascii="SimHei" w:hAnsi="SimHei" w:eastAsia="SimHei" w:cs="SimHei"/>
          <w:sz w:val="19"/>
          <w:szCs w:val="19"/>
        </w:rPr>
      </w:pPr>
      <w:r>
        <w:rPr>
          <w:rFonts w:ascii="SimHei" w:hAnsi="SimHei" w:eastAsia="SimHei" w:cs="SimHei"/>
          <w:sz w:val="19"/>
          <w:szCs w:val="19"/>
          <w:spacing w:val="11"/>
        </w:rPr>
        <w:t>二</w:t>
      </w:r>
      <w:r>
        <w:rPr>
          <w:rFonts w:ascii="Microsoft YaHei" w:hAnsi="Microsoft YaHei" w:eastAsia="Microsoft YaHei" w:cs="Microsoft YaHei"/>
          <w:sz w:val="19"/>
          <w:szCs w:val="19"/>
          <w:spacing w:val="11"/>
        </w:rPr>
        <w:t>、</w:t>
      </w:r>
      <w:r>
        <w:rPr>
          <w:rFonts w:ascii="SimHei" w:hAnsi="SimHei" w:eastAsia="SimHei" w:cs="SimHei"/>
          <w:sz w:val="19"/>
          <w:szCs w:val="19"/>
          <w:spacing w:val="11"/>
        </w:rPr>
        <w:t>毕业论文各组成部分的内容要求</w:t>
      </w:r>
    </w:p>
    <w:p>
      <w:pPr>
        <w:ind w:left="447"/>
        <w:spacing w:before="41"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(一)毕业论文内容的基本要求</w:t>
      </w:r>
    </w:p>
    <w:p>
      <w:pPr>
        <w:ind w:left="437"/>
        <w:spacing w:before="5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1.</w:t>
      </w:r>
      <w:r>
        <w:rPr>
          <w:rFonts w:ascii="Microsoft YaHei" w:hAnsi="Microsoft YaHei" w:eastAsia="Microsoft YaHei" w:cs="Microsoft YaHei"/>
          <w:sz w:val="19"/>
          <w:szCs w:val="19"/>
          <w:spacing w:val="13"/>
          <w:position w:val="-1"/>
        </w:rPr>
        <w:t xml:space="preserve">  </w:t>
      </w:r>
      <w:r>
        <w:rPr>
          <w:rFonts w:ascii="Microsoft YaHei" w:hAnsi="Microsoft YaHei" w:eastAsia="Microsoft YaHei" w:cs="Microsoft YaHei"/>
          <w:sz w:val="19"/>
          <w:szCs w:val="19"/>
          <w:spacing w:val="-1"/>
        </w:rPr>
        <w:t>封面</w:t>
      </w:r>
    </w:p>
    <w:p>
      <w:pPr>
        <w:ind w:left="11" w:firstLine="420"/>
        <w:spacing w:before="58" w:line="23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封面主要内容包括</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0"/>
        </w:rPr>
        <w:t>,“内江师范学院本科毕业论文(设计)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”字样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、题目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6"/>
        </w:rPr>
        <w:t>专业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、指导教师</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、学生姓名</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、年级</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、学号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、日期等 ,</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由学校统一印</w:t>
      </w:r>
      <w:r>
        <w:rPr>
          <w:rFonts w:ascii="Microsoft YaHei" w:hAnsi="Microsoft YaHei" w:eastAsia="Microsoft YaHei" w:cs="Microsoft YaHei"/>
          <w:sz w:val="19"/>
          <w:szCs w:val="19"/>
          <w:spacing w:val="-7"/>
        </w:rPr>
        <w:t>制</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、装袋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433"/>
        <w:spacing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2.</w:t>
      </w:r>
      <w:r>
        <w:rPr>
          <w:rFonts w:ascii="Microsoft YaHei" w:hAnsi="Microsoft YaHei" w:eastAsia="Microsoft YaHei" w:cs="Microsoft YaHei"/>
          <w:sz w:val="19"/>
          <w:szCs w:val="19"/>
          <w:spacing w:val="13"/>
          <w:position w:val="-1"/>
        </w:rPr>
        <w:t xml:space="preserve">  </w:t>
      </w:r>
      <w:r>
        <w:rPr>
          <w:rFonts w:ascii="Microsoft YaHei" w:hAnsi="Microsoft YaHei" w:eastAsia="Microsoft YaHei" w:cs="Microsoft YaHei"/>
          <w:sz w:val="19"/>
          <w:szCs w:val="19"/>
        </w:rPr>
        <w:t>题目</w:t>
      </w:r>
    </w:p>
    <w:p>
      <w:pPr>
        <w:ind w:left="13" w:right="70" w:firstLine="416"/>
        <w:spacing w:before="68"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题目应该简短</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1"/>
        </w:rPr>
        <w:t>、明确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、有概括性</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1"/>
        </w:rPr>
        <w:t>。标题字数应适当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,不宜超过</w:t>
      </w:r>
      <w:r>
        <w:rPr>
          <w:rFonts w:ascii="Microsoft YaHei" w:hAnsi="Microsoft YaHei" w:eastAsia="Microsoft YaHei" w:cs="Microsoft YaHei"/>
          <w:sz w:val="19"/>
          <w:szCs w:val="19"/>
          <w:spacing w:val="25"/>
          <w:w w:val="101"/>
        </w:rPr>
        <w:t xml:space="preserve"> </w:t>
      </w:r>
      <w:r>
        <w:rPr>
          <w:rFonts w:ascii="Microsoft YaHei" w:hAnsi="Microsoft YaHei" w:eastAsia="Microsoft YaHei" w:cs="Microsoft YaHei"/>
          <w:sz w:val="19"/>
          <w:szCs w:val="19"/>
          <w:spacing w:val="11"/>
          <w:position w:val="-2"/>
        </w:rPr>
        <w:t>20</w:t>
      </w:r>
      <w:r>
        <w:rPr>
          <w:rFonts w:ascii="Microsoft YaHei" w:hAnsi="Microsoft YaHei" w:eastAsia="Microsoft YaHei" w:cs="Microsoft YaHei"/>
          <w:sz w:val="19"/>
          <w:szCs w:val="19"/>
          <w:spacing w:val="11"/>
        </w:rPr>
        <w:t>个字</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7"/>
        </w:rPr>
        <w:t>如果有些细节必须放进标题</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,可以分成主标题和副标题</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w:t>
      </w:r>
    </w:p>
    <w:p>
      <w:pPr>
        <w:ind w:left="434"/>
        <w:spacing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3.  </w:t>
      </w:r>
      <w:r>
        <w:rPr>
          <w:rFonts w:ascii="Microsoft YaHei" w:hAnsi="Microsoft YaHei" w:eastAsia="Microsoft YaHei" w:cs="Microsoft YaHei"/>
          <w:sz w:val="19"/>
          <w:szCs w:val="19"/>
          <w:spacing w:val="13"/>
        </w:rPr>
        <w:t>论文摘要或设计总说明</w:t>
      </w:r>
    </w:p>
    <w:p>
      <w:pPr>
        <w:pStyle w:val="BodyText"/>
        <w:ind w:left="13" w:right="77" w:firstLine="417"/>
        <w:spacing w:before="48"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摘要应该是对全文内容的高度概括</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,反映毕业论文的内容</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、方法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、结果</w:t>
      </w:r>
      <w:r>
        <w:rPr>
          <w:rFonts w:ascii="Microsoft YaHei" w:hAnsi="Microsoft YaHei" w:eastAsia="Microsoft YaHei" w:cs="Microsoft YaHei"/>
          <w:sz w:val="19"/>
          <w:szCs w:val="19"/>
          <w:spacing w:val="17"/>
        </w:rPr>
        <w:t>和结论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7"/>
        </w:rPr>
        <w:t>不能过于简略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7"/>
        </w:rPr>
        <w:t>应语句通顺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文字流畅</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。摘要中不宜使用公式</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、图</w:t>
      </w:r>
      <w:r>
        <w:rPr>
          <w:rFonts w:ascii="Microsoft YaHei" w:hAnsi="Microsoft YaHei" w:eastAsia="Microsoft YaHei" w:cs="Microsoft YaHei"/>
          <w:sz w:val="19"/>
          <w:szCs w:val="19"/>
          <w:spacing w:val="17"/>
        </w:rPr>
        <w:t>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,不标注引用文献编号</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7"/>
        </w:rPr>
        <w:t>中文摘要以</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position w:val="-2"/>
        </w:rPr>
        <w:t>30</w:t>
      </w:r>
      <w:r>
        <w:rPr>
          <w:rFonts w:ascii="Microsoft YaHei" w:hAnsi="Microsoft YaHei" w:eastAsia="Microsoft YaHei" w:cs="Microsoft YaHei"/>
          <w:sz w:val="19"/>
          <w:szCs w:val="19"/>
          <w:spacing w:val="16"/>
          <w:position w:val="-2"/>
        </w:rPr>
        <w:t>0</w:t>
      </w:r>
      <w:r>
        <w:rPr>
          <w:rFonts w:ascii="Microsoft YaHei" w:hAnsi="Microsoft YaHei" w:eastAsia="Microsoft YaHei" w:cs="Microsoft YaHei"/>
          <w:sz w:val="19"/>
          <w:szCs w:val="19"/>
          <w:spacing w:val="-24"/>
          <w:position w:val="-2"/>
        </w:rPr>
        <w:t xml:space="preserve"> </w:t>
      </w:r>
      <w:r>
        <w:rPr>
          <w:sz w:val="19"/>
          <w:szCs w:val="19"/>
          <w:spacing w:val="16"/>
        </w:rPr>
        <w:t>~</w:t>
      </w:r>
      <w:r>
        <w:rPr>
          <w:rFonts w:ascii="Microsoft YaHei" w:hAnsi="Microsoft YaHei" w:eastAsia="Microsoft YaHei" w:cs="Microsoft YaHei"/>
          <w:sz w:val="19"/>
          <w:szCs w:val="19"/>
          <w:spacing w:val="16"/>
          <w:position w:val="-2"/>
        </w:rPr>
        <w:t>500</w:t>
      </w:r>
      <w:r>
        <w:rPr>
          <w:rFonts w:ascii="Microsoft YaHei" w:hAnsi="Microsoft YaHei" w:eastAsia="Microsoft YaHei" w:cs="Microsoft YaHei"/>
          <w:sz w:val="19"/>
          <w:szCs w:val="19"/>
          <w:spacing w:val="16"/>
        </w:rPr>
        <w:t>字为宜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,英文摘要应与中</w:t>
      </w:r>
      <w:r>
        <w:rPr>
          <w:rFonts w:ascii="Microsoft YaHei" w:hAnsi="Microsoft YaHei" w:eastAsia="Microsoft YaHei" w:cs="Microsoft YaHei"/>
          <w:sz w:val="19"/>
          <w:szCs w:val="19"/>
          <w:spacing w:val="6"/>
        </w:rPr>
        <w:t>文摘要一致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,并要符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合</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英</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6"/>
        </w:rPr>
        <w:t>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语</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法</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6"/>
        </w:rPr>
        <w:t>无</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6"/>
        </w:rPr>
        <w:t>语</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言</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错</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,语</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文</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字</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达 </w:t>
      </w:r>
      <w:r>
        <w:rPr>
          <w:rFonts w:ascii="Microsoft YaHei" w:hAnsi="Microsoft YaHei" w:eastAsia="Microsoft YaHei" w:cs="Microsoft YaHei"/>
          <w:sz w:val="19"/>
          <w:szCs w:val="19"/>
          <w:spacing w:val="5"/>
        </w:rPr>
        <w:t>自</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然</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流</w:t>
      </w:r>
      <w:r>
        <w:rPr>
          <w:rFonts w:ascii="Microsoft YaHei" w:hAnsi="Microsoft YaHei" w:eastAsia="Microsoft YaHei" w:cs="Microsoft YaHei"/>
          <w:sz w:val="19"/>
          <w:szCs w:val="19"/>
          <w:spacing w:val="13"/>
        </w:rPr>
        <w:t>畅</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3"/>
        </w:rPr>
        <w:t>。外语专业论文的摘要不少于 </w:t>
      </w:r>
      <w:r>
        <w:rPr>
          <w:rFonts w:ascii="Microsoft YaHei" w:hAnsi="Microsoft YaHei" w:eastAsia="Microsoft YaHei" w:cs="Microsoft YaHei"/>
          <w:sz w:val="19"/>
          <w:szCs w:val="19"/>
          <w:spacing w:val="13"/>
          <w:position w:val="-2"/>
        </w:rPr>
        <w:t>200</w:t>
      </w:r>
      <w:r>
        <w:rPr>
          <w:rFonts w:ascii="Microsoft YaHei" w:hAnsi="Microsoft YaHei" w:eastAsia="Microsoft YaHei" w:cs="Microsoft YaHei"/>
          <w:sz w:val="19"/>
          <w:szCs w:val="19"/>
          <w:spacing w:val="13"/>
        </w:rPr>
        <w:t>个单词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1" w:right="77" w:firstLine="416"/>
        <w:spacing w:before="3"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设计总说明主要介绍设计任务来源</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0"/>
        </w:rPr>
        <w:t>、设计标准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、设计原则及主要技术资</w:t>
      </w:r>
      <w:r>
        <w:rPr>
          <w:rFonts w:ascii="Microsoft YaHei" w:hAnsi="Microsoft YaHei" w:eastAsia="Microsoft YaHei" w:cs="Microsoft YaHei"/>
          <w:sz w:val="19"/>
          <w:szCs w:val="19"/>
          <w:spacing w:val="11"/>
        </w:rPr>
        <w:t>料</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24"/>
          <w:position w:val="1"/>
        </w:rPr>
        <w:t xml:space="preserve"> </w:t>
      </w:r>
      <w:r>
        <w:rPr>
          <w:rFonts w:ascii="Microsoft YaHei" w:hAnsi="Microsoft YaHei" w:eastAsia="Microsoft YaHei" w:cs="Microsoft YaHei"/>
          <w:sz w:val="19"/>
          <w:szCs w:val="19"/>
          <w:spacing w:val="11"/>
        </w:rPr>
        <w:t>中文字数在</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1"/>
          <w:position w:val="-1"/>
        </w:rPr>
        <w:t>1500~</w:t>
      </w:r>
      <w:r>
        <w:rPr>
          <w:rFonts w:ascii="Microsoft YaHei" w:hAnsi="Microsoft YaHei" w:eastAsia="Microsoft YaHei" w:cs="Microsoft YaHei"/>
          <w:sz w:val="19"/>
          <w:szCs w:val="19"/>
          <w:spacing w:val="-34"/>
          <w:position w:val="-1"/>
        </w:rPr>
        <w:t xml:space="preserve"> </w:t>
      </w:r>
      <w:r>
        <w:rPr>
          <w:rFonts w:ascii="Microsoft YaHei" w:hAnsi="Microsoft YaHei" w:eastAsia="Microsoft YaHei" w:cs="Microsoft YaHei"/>
          <w:sz w:val="19"/>
          <w:szCs w:val="19"/>
          <w:spacing w:val="11"/>
          <w:position w:val="-1"/>
        </w:rPr>
        <w:t>2000</w:t>
      </w:r>
      <w:r>
        <w:rPr>
          <w:rFonts w:ascii="Microsoft YaHei" w:hAnsi="Microsoft YaHei" w:eastAsia="Microsoft YaHei" w:cs="Microsoft YaHei"/>
          <w:sz w:val="19"/>
          <w:szCs w:val="19"/>
          <w:spacing w:val="11"/>
        </w:rPr>
        <w:t>字左右</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11"/>
        </w:rPr>
        <w:t>外文字数以</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1"/>
          <w:position w:val="-1"/>
        </w:rPr>
        <w:t>1000</w:t>
      </w:r>
      <w:r>
        <w:rPr>
          <w:rFonts w:ascii="Microsoft YaHei" w:hAnsi="Microsoft YaHei" w:eastAsia="Microsoft YaHei" w:cs="Microsoft YaHei"/>
          <w:sz w:val="19"/>
          <w:szCs w:val="19"/>
          <w:spacing w:val="11"/>
        </w:rPr>
        <w:t>个左</w:t>
      </w:r>
      <w:r>
        <w:rPr>
          <w:rFonts w:ascii="Microsoft YaHei" w:hAnsi="Microsoft YaHei" w:eastAsia="Microsoft YaHei" w:cs="Microsoft YaHei"/>
          <w:sz w:val="19"/>
          <w:szCs w:val="19"/>
          <w:spacing w:val="10"/>
        </w:rPr>
        <w:t>右实词为宜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position w:val="1"/>
        </w:rPr>
        <w:t>。</w:t>
      </w:r>
    </w:p>
    <w:p>
      <w:pPr>
        <w:ind w:left="431"/>
        <w:spacing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2"/>
        </w:rPr>
        <w:t>4.</w:t>
      </w:r>
      <w:r>
        <w:rPr>
          <w:rFonts w:ascii="Microsoft YaHei" w:hAnsi="Microsoft YaHei" w:eastAsia="Microsoft YaHei" w:cs="Microsoft YaHei"/>
          <w:sz w:val="19"/>
          <w:szCs w:val="19"/>
          <w:spacing w:val="11"/>
          <w:position w:val="-2"/>
        </w:rPr>
        <w:t xml:space="preserve">  </w:t>
      </w:r>
      <w:r>
        <w:rPr>
          <w:rFonts w:ascii="Microsoft YaHei" w:hAnsi="Microsoft YaHei" w:eastAsia="Microsoft YaHei" w:cs="Microsoft YaHei"/>
          <w:sz w:val="19"/>
          <w:szCs w:val="19"/>
          <w:spacing w:val="5"/>
        </w:rPr>
        <w:t>关键词</w:t>
      </w:r>
    </w:p>
    <w:p>
      <w:pPr>
        <w:ind w:left="10" w:right="77" w:firstLine="418"/>
        <w:spacing w:before="50"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关键词是供检索用的主题词条</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3"/>
        </w:rPr>
        <w:t>,应采用能覆盖论文(设计)主要内容的</w:t>
      </w:r>
      <w:r>
        <w:rPr>
          <w:rFonts w:ascii="Microsoft YaHei" w:hAnsi="Microsoft YaHei" w:eastAsia="Microsoft YaHei" w:cs="Microsoft YaHei"/>
          <w:sz w:val="19"/>
          <w:szCs w:val="19"/>
          <w:spacing w:val="19"/>
        </w:rPr>
        <w:t>通用词条</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。关键词一般为 </w:t>
      </w:r>
      <w:r>
        <w:rPr>
          <w:rFonts w:ascii="Microsoft YaHei" w:hAnsi="Microsoft YaHei" w:eastAsia="Microsoft YaHei" w:cs="Microsoft YaHei"/>
          <w:sz w:val="19"/>
          <w:szCs w:val="19"/>
          <w:spacing w:val="19"/>
          <w:position w:val="-2"/>
        </w:rPr>
        <w:t>3~</w:t>
      </w:r>
      <w:r>
        <w:rPr>
          <w:rFonts w:ascii="Microsoft YaHei" w:hAnsi="Microsoft YaHei" w:eastAsia="Microsoft YaHei" w:cs="Microsoft YaHei"/>
          <w:sz w:val="19"/>
          <w:szCs w:val="19"/>
          <w:spacing w:val="-31"/>
          <w:position w:val="-2"/>
        </w:rPr>
        <w:t xml:space="preserve"> </w:t>
      </w:r>
      <w:r>
        <w:rPr>
          <w:rFonts w:ascii="Microsoft YaHei" w:hAnsi="Microsoft YaHei" w:eastAsia="Microsoft YaHei" w:cs="Microsoft YaHei"/>
          <w:sz w:val="19"/>
          <w:szCs w:val="19"/>
          <w:spacing w:val="19"/>
          <w:position w:val="-2"/>
        </w:rPr>
        <w:t>5</w:t>
      </w:r>
      <w:r>
        <w:rPr>
          <w:rFonts w:ascii="Microsoft YaHei" w:hAnsi="Microsoft YaHei" w:eastAsia="Microsoft YaHei" w:cs="Microsoft YaHei"/>
          <w:sz w:val="19"/>
          <w:szCs w:val="19"/>
          <w:spacing w:val="-28"/>
          <w:position w:val="-2"/>
        </w:rPr>
        <w:t xml:space="preserve"> </w:t>
      </w:r>
      <w:r>
        <w:rPr>
          <w:rFonts w:ascii="Microsoft YaHei" w:hAnsi="Microsoft YaHei" w:eastAsia="Microsoft YaHei" w:cs="Microsoft YaHei"/>
          <w:sz w:val="19"/>
          <w:szCs w:val="19"/>
          <w:spacing w:val="19"/>
        </w:rPr>
        <w:t>个</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,按词条的外延层次排列</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,外延大的排在</w:t>
      </w:r>
      <w:r>
        <w:rPr>
          <w:rFonts w:ascii="Microsoft YaHei" w:hAnsi="Microsoft YaHei" w:eastAsia="Microsoft YaHei" w:cs="Microsoft YaHei"/>
          <w:sz w:val="19"/>
          <w:szCs w:val="19"/>
          <w:spacing w:val="19"/>
        </w:rPr>
        <w:t>前面</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。英文的关键词应与中文关键词一致</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。关键词之间用分号隔开</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,最后</w:t>
      </w:r>
      <w:r>
        <w:rPr>
          <w:rFonts w:ascii="Microsoft YaHei" w:hAnsi="Microsoft YaHei" w:eastAsia="Microsoft YaHei" w:cs="Microsoft YaHei"/>
          <w:sz w:val="19"/>
          <w:szCs w:val="19"/>
          <w:spacing w:val="16"/>
        </w:rPr>
        <w:t>一个关键词后不打标点符号</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6"/>
        </w:rPr>
        <w:t>。</w:t>
      </w:r>
    </w:p>
    <w:p>
      <w:pPr>
        <w:ind w:left="435"/>
        <w:spacing w:before="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5.</w:t>
      </w:r>
      <w:r>
        <w:rPr>
          <w:rFonts w:ascii="Microsoft YaHei" w:hAnsi="Microsoft YaHei" w:eastAsia="Microsoft YaHei" w:cs="Microsoft YaHei"/>
          <w:sz w:val="19"/>
          <w:szCs w:val="19"/>
          <w:spacing w:val="14"/>
          <w:position w:val="-1"/>
        </w:rPr>
        <w:t xml:space="preserve">  </w:t>
      </w:r>
      <w:r>
        <w:rPr>
          <w:rFonts w:ascii="Microsoft YaHei" w:hAnsi="Microsoft YaHei" w:eastAsia="Microsoft YaHei" w:cs="Microsoft YaHei"/>
          <w:sz w:val="19"/>
          <w:szCs w:val="19"/>
          <w:spacing w:val="-1"/>
        </w:rPr>
        <w:t>正文</w:t>
      </w:r>
    </w:p>
    <w:p>
      <w:pPr>
        <w:spacing w:line="177" w:lineRule="auto"/>
        <w:sectPr>
          <w:headerReference w:type="default" r:id="rId11"/>
          <w:footerReference w:type="default" r:id="rId113"/>
          <w:pgSz w:w="7416" w:h="11507"/>
          <w:pgMar w:top="196" w:right="441"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82" name="IM 182"/>
            <wp:cNvGraphicFramePr/>
            <a:graphic>
              <a:graphicData uri="http://schemas.openxmlformats.org/drawingml/2006/picture">
                <pic:pic>
                  <pic:nvPicPr>
                    <pic:cNvPr id="182" name="IM 182"/>
                    <pic:cNvPicPr/>
                  </pic:nvPicPr>
                  <pic:blipFill>
                    <a:blip r:embed="rId16"/>
                    <a:stretch>
                      <a:fillRect/>
                    </a:stretch>
                  </pic:blipFill>
                  <pic:spPr>
                    <a:xfrm rot="0">
                      <a:off x="0" y="0"/>
                      <a:ext cx="4247895" cy="428853"/>
                    </a:xfrm>
                    <a:prstGeom prst="rect">
                      <a:avLst/>
                    </a:prstGeom>
                  </pic:spPr>
                </pic:pic>
              </a:graphicData>
            </a:graphic>
          </wp:inline>
        </w:drawing>
      </w:r>
    </w:p>
    <w:p>
      <w:pPr>
        <w:ind w:left="431"/>
        <w:spacing w:before="169"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毕业论文(设计)正文应另起一页</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,主要内容包括</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w:t>
      </w:r>
    </w:p>
    <w:p>
      <w:pPr>
        <w:ind w:left="10" w:right="77" w:firstLine="436"/>
        <w:spacing w:before="76"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(1)前言或选题背景 :说明本题目的来源</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rPr>
        <w:t>、目</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8"/>
        </w:rPr>
        <w:t>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、意义</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、应解决的主要问</w:t>
      </w:r>
      <w:r>
        <w:rPr>
          <w:rFonts w:ascii="Microsoft YaHei" w:hAnsi="Microsoft YaHei" w:eastAsia="Microsoft YaHei" w:cs="Microsoft YaHei"/>
          <w:sz w:val="19"/>
          <w:szCs w:val="19"/>
          <w:spacing w:val="18"/>
        </w:rPr>
        <w:t>题及应达到的技术要求</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;简述本题目在国内外研究概况及存在的问题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,本题</w:t>
      </w:r>
      <w:r>
        <w:rPr>
          <w:rFonts w:ascii="Microsoft YaHei" w:hAnsi="Microsoft YaHei" w:eastAsia="Microsoft YaHei" w:cs="Microsoft YaHei"/>
          <w:sz w:val="19"/>
          <w:szCs w:val="19"/>
          <w:spacing w:val="15"/>
        </w:rPr>
        <w:t>目设计的指导思想等</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5"/>
        </w:rPr>
        <w:t>。</w:t>
      </w:r>
    </w:p>
    <w:p>
      <w:pPr>
        <w:ind w:left="11" w:right="77" w:firstLine="435"/>
        <w:spacing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(2)方案论证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:说明题目设计的原理并进行方案选择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0"/>
        </w:rPr>
        <w:t>阐明为什么要选</w:t>
      </w:r>
      <w:r>
        <w:rPr>
          <w:rFonts w:ascii="Microsoft YaHei" w:hAnsi="Microsoft YaHei" w:eastAsia="Microsoft YaHei" w:cs="Microsoft YaHei"/>
          <w:sz w:val="19"/>
          <w:szCs w:val="19"/>
          <w:spacing w:val="15"/>
        </w:rPr>
        <w:t>择这个方案(包括各种方案的分析</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5"/>
        </w:rPr>
        <w:t>、比较)以及所采用方案的特点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1" w:right="77" w:firstLine="435"/>
        <w:spacing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(3)过程(设计或实验)论述</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:指作者对自己的研</w:t>
      </w:r>
      <w:r>
        <w:rPr>
          <w:rFonts w:ascii="Microsoft YaHei" w:hAnsi="Microsoft YaHei" w:eastAsia="Microsoft YaHei" w:cs="Microsoft YaHei"/>
          <w:sz w:val="19"/>
          <w:szCs w:val="19"/>
          <w:spacing w:val="18"/>
        </w:rPr>
        <w:t>究工作的详细表述</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。要</w:t>
      </w:r>
      <w:r>
        <w:rPr>
          <w:rFonts w:ascii="Microsoft YaHei" w:hAnsi="Microsoft YaHei" w:eastAsia="Microsoft YaHei" w:cs="Microsoft YaHei"/>
          <w:sz w:val="19"/>
          <w:szCs w:val="19"/>
          <w:spacing w:val="-2"/>
        </w:rPr>
        <w:t>求论理正确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、论据确凿</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、逻辑性强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、层次分明</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3"/>
        </w:rPr>
        <w:t>表达确切</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w:t>
      </w:r>
    </w:p>
    <w:p>
      <w:pPr>
        <w:ind w:left="15" w:firstLine="432"/>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(4)结果</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9"/>
        </w:rPr>
        <w:t>:是对研究过程中所获得的主要数据</w:t>
      </w:r>
      <w:r>
        <w:rPr>
          <w:rFonts w:ascii="Microsoft YaHei" w:hAnsi="Microsoft YaHei" w:eastAsia="Microsoft YaHei" w:cs="Microsoft YaHei"/>
          <w:sz w:val="19"/>
          <w:szCs w:val="19"/>
          <w:spacing w:val="18"/>
        </w:rPr>
        <w:t>或观测结果加以描述或解</w:t>
      </w:r>
      <w:r>
        <w:rPr>
          <w:rFonts w:ascii="Microsoft YaHei" w:hAnsi="Microsoft YaHei" w:eastAsia="Microsoft YaHei" w:cs="Microsoft YaHei"/>
          <w:sz w:val="19"/>
          <w:szCs w:val="19"/>
          <w:spacing w:val="18"/>
        </w:rPr>
        <w:t>释</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8"/>
        </w:rPr>
        <w:t>。可用文字描述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,也可用图表来表达</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8"/>
        </w:rPr>
        <w:t>能用文字说明的问题就尽量不用</w:t>
      </w:r>
      <w:r>
        <w:rPr>
          <w:rFonts w:ascii="Microsoft YaHei" w:hAnsi="Microsoft YaHei" w:eastAsia="Microsoft YaHei" w:cs="Microsoft YaHei"/>
          <w:sz w:val="19"/>
          <w:szCs w:val="19"/>
          <w:spacing w:val="14"/>
        </w:rPr>
        <w:t>图和表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;用图和表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,文中就不重复数据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4"/>
        </w:rPr>
        <w:t>而只强调发现</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4"/>
        </w:rPr>
        <w:t>。结果应如实</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、具体</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5"/>
        </w:rPr>
        <w:t>准确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p>
    <w:p>
      <w:pPr>
        <w:ind w:left="9" w:right="3" w:firstLine="438"/>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(5)讨论</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:是对研究过程中所获得的主要数据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、现象进行</w:t>
      </w:r>
      <w:r>
        <w:rPr>
          <w:rFonts w:ascii="Microsoft YaHei" w:hAnsi="Microsoft YaHei" w:eastAsia="Microsoft YaHei" w:cs="Microsoft YaHei"/>
          <w:sz w:val="19"/>
          <w:szCs w:val="19"/>
          <w:spacing w:val="17"/>
        </w:rPr>
        <w:t>定性或定量分</w:t>
      </w:r>
      <w:r>
        <w:rPr>
          <w:rFonts w:ascii="Microsoft YaHei" w:hAnsi="Microsoft YaHei" w:eastAsia="Microsoft YaHei" w:cs="Microsoft YaHei"/>
          <w:sz w:val="19"/>
          <w:szCs w:val="19"/>
          <w:spacing w:val="16"/>
        </w:rPr>
        <w:t>析</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,把实验结果提高到理性高度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,进行理论阐述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,透过现象发现规律的过程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8"/>
        </w:rPr>
        <w:t>讨论应尽量阐述结果揭示的原理</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8"/>
        </w:rPr>
        <w:t>、联系和普遍性以及你所做的工作的理论</w:t>
      </w:r>
      <w:r>
        <w:rPr>
          <w:rFonts w:ascii="Microsoft YaHei" w:hAnsi="Microsoft YaHei" w:eastAsia="Microsoft YaHei" w:cs="Microsoft YaHei"/>
          <w:sz w:val="19"/>
          <w:szCs w:val="19"/>
          <w:spacing w:val="16"/>
        </w:rPr>
        <w:t>意义和任何可能的实用价值</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6"/>
        </w:rPr>
        <w:t>。</w:t>
      </w:r>
    </w:p>
    <w:p>
      <w:pPr>
        <w:ind w:left="27" w:right="77" w:firstLine="419"/>
        <w:spacing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(6)结论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:对整个研究工作进行归纳和综合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0"/>
        </w:rPr>
        <w:t>阐述本题目研究中尚存在</w:t>
      </w:r>
      <w:r>
        <w:rPr>
          <w:rFonts w:ascii="Microsoft YaHei" w:hAnsi="Microsoft YaHei" w:eastAsia="Microsoft YaHei" w:cs="Microsoft YaHei"/>
          <w:sz w:val="19"/>
          <w:szCs w:val="19"/>
          <w:spacing w:val="12"/>
        </w:rPr>
        <w:t>的问题及进一步开展研究的见解和建议</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。结</w:t>
      </w:r>
      <w:r>
        <w:rPr>
          <w:rFonts w:ascii="Microsoft YaHei" w:hAnsi="Microsoft YaHei" w:eastAsia="Microsoft YaHei" w:cs="Microsoft YaHei"/>
          <w:sz w:val="19"/>
          <w:szCs w:val="19"/>
          <w:spacing w:val="11"/>
        </w:rPr>
        <w:t>论应写得概括</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、简短</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436"/>
        <w:spacing w:before="1"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6.</w:t>
      </w:r>
      <w:r>
        <w:rPr>
          <w:rFonts w:ascii="Microsoft YaHei" w:hAnsi="Microsoft YaHei" w:eastAsia="Microsoft YaHei" w:cs="Microsoft YaHei"/>
          <w:sz w:val="19"/>
          <w:szCs w:val="19"/>
          <w:spacing w:val="13"/>
          <w:position w:val="-2"/>
        </w:rPr>
        <w:t xml:space="preserve">  </w:t>
      </w:r>
      <w:r>
        <w:rPr>
          <w:rFonts w:ascii="Microsoft YaHei" w:hAnsi="Microsoft YaHei" w:eastAsia="Microsoft YaHei" w:cs="Microsoft YaHei"/>
          <w:sz w:val="19"/>
          <w:szCs w:val="19"/>
          <w:spacing w:val="6"/>
        </w:rPr>
        <w:t>参考文献</w:t>
      </w:r>
    </w:p>
    <w:p>
      <w:pPr>
        <w:ind w:left="10" w:right="77" w:firstLine="419"/>
        <w:spacing w:before="5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参考文献是毕业论文(设计)不可缺少的组成部分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,它</w:t>
      </w:r>
      <w:r>
        <w:rPr>
          <w:rFonts w:ascii="Microsoft YaHei" w:hAnsi="Microsoft YaHei" w:eastAsia="Microsoft YaHei" w:cs="Microsoft YaHei"/>
          <w:sz w:val="19"/>
          <w:szCs w:val="19"/>
          <w:spacing w:val="20"/>
        </w:rPr>
        <w:t>反映毕业论文(设</w:t>
      </w:r>
      <w:r>
        <w:rPr>
          <w:rFonts w:ascii="Microsoft YaHei" w:hAnsi="Microsoft YaHei" w:eastAsia="Microsoft YaHei" w:cs="Microsoft YaHei"/>
          <w:sz w:val="19"/>
          <w:szCs w:val="19"/>
          <w:spacing w:val="19"/>
        </w:rPr>
        <w:t>计)的取材来源</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9"/>
        </w:rPr>
        <w:t>、材料的广博程度和材料的可</w:t>
      </w:r>
      <w:r>
        <w:rPr>
          <w:rFonts w:ascii="Microsoft YaHei" w:hAnsi="Microsoft YaHei" w:eastAsia="Microsoft YaHei" w:cs="Microsoft YaHei"/>
          <w:sz w:val="19"/>
          <w:szCs w:val="19"/>
          <w:spacing w:val="18"/>
        </w:rPr>
        <w:t>靠程度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,也是作者对他人知识</w:t>
      </w:r>
      <w:r>
        <w:rPr>
          <w:rFonts w:ascii="Microsoft YaHei" w:hAnsi="Microsoft YaHei" w:eastAsia="Microsoft YaHei" w:cs="Microsoft YaHei"/>
          <w:sz w:val="19"/>
          <w:szCs w:val="19"/>
          <w:spacing w:val="17"/>
        </w:rPr>
        <w:t>成果的承认和尊重</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。凡有直接引用他人成果之处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,均应进行标注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,并按引文</w:t>
      </w:r>
      <w:r>
        <w:rPr>
          <w:rFonts w:ascii="Microsoft YaHei" w:hAnsi="Microsoft YaHei" w:eastAsia="Microsoft YaHei" w:cs="Microsoft YaHei"/>
          <w:sz w:val="19"/>
          <w:szCs w:val="19"/>
          <w:spacing w:val="18"/>
        </w:rPr>
        <w:t>在正文中出现的先后顺序列于参考文献中</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8"/>
        </w:rPr>
        <w:t>。一篇</w:t>
      </w:r>
      <w:r>
        <w:rPr>
          <w:rFonts w:ascii="Microsoft YaHei" w:hAnsi="Microsoft YaHei" w:eastAsia="Microsoft YaHei" w:cs="Microsoft YaHei"/>
          <w:sz w:val="19"/>
          <w:szCs w:val="19"/>
          <w:spacing w:val="17"/>
        </w:rPr>
        <w:t>论著在论文中多处直接引</w:t>
      </w:r>
      <w:r>
        <w:rPr>
          <w:rFonts w:ascii="Microsoft YaHei" w:hAnsi="Microsoft YaHei" w:eastAsia="Microsoft YaHei" w:cs="Microsoft YaHei"/>
          <w:sz w:val="19"/>
          <w:szCs w:val="19"/>
          <w:spacing w:val="17"/>
        </w:rPr>
        <w:t>用时</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,在参考文献中只应出现一次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,应将标注序号归并到一起集中列出</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7"/>
        </w:rPr>
        <w:t>。仅</w:t>
      </w:r>
      <w:r>
        <w:rPr>
          <w:rFonts w:ascii="Microsoft YaHei" w:hAnsi="Microsoft YaHei" w:eastAsia="Microsoft YaHei" w:cs="Microsoft YaHei"/>
          <w:sz w:val="19"/>
          <w:szCs w:val="19"/>
          <w:spacing w:val="19"/>
        </w:rPr>
        <w:t>参考但未直接引用的与毕业论文选题有关的著作和论文也应在参考文献中</w:t>
      </w:r>
      <w:r>
        <w:rPr>
          <w:rFonts w:ascii="Microsoft YaHei" w:hAnsi="Microsoft YaHei" w:eastAsia="Microsoft YaHei" w:cs="Microsoft YaHei"/>
          <w:sz w:val="19"/>
          <w:szCs w:val="19"/>
          <w:spacing w:val="17"/>
        </w:rPr>
        <w:t>列出</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,排于直接引用的参考文献之后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,并连续编序号</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right="77" w:firstLine="420"/>
        <w:spacing w:before="1" w:line="22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一份完整的参考文献可向读者提供一份有价值的信息资料</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7"/>
        </w:rPr>
        <w:t>。毕业论文</w:t>
      </w:r>
      <w:r>
        <w:rPr>
          <w:rFonts w:ascii="Microsoft YaHei" w:hAnsi="Microsoft YaHei" w:eastAsia="Microsoft YaHei" w:cs="Microsoft YaHei"/>
          <w:sz w:val="19"/>
          <w:szCs w:val="19"/>
          <w:spacing w:val="20"/>
        </w:rPr>
        <w:t>一般应列入 </w:t>
      </w:r>
      <w:r>
        <w:rPr>
          <w:rFonts w:ascii="Microsoft YaHei" w:hAnsi="Microsoft YaHei" w:eastAsia="Microsoft YaHei" w:cs="Microsoft YaHei"/>
          <w:sz w:val="19"/>
          <w:szCs w:val="19"/>
          <w:spacing w:val="20"/>
          <w:position w:val="-2"/>
        </w:rPr>
        <w:t>8</w:t>
      </w:r>
      <w:r>
        <w:rPr>
          <w:rFonts w:ascii="Microsoft YaHei" w:hAnsi="Microsoft YaHei" w:eastAsia="Microsoft YaHei" w:cs="Microsoft YaHei"/>
          <w:sz w:val="19"/>
          <w:szCs w:val="19"/>
          <w:spacing w:val="20"/>
        </w:rPr>
        <w:t>篇以上主要参考文献</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0"/>
        </w:rPr>
        <w:t>除特殊专业的毕业论文</w:t>
      </w:r>
      <w:r>
        <w:rPr>
          <w:rFonts w:ascii="Microsoft YaHei" w:hAnsi="Microsoft YaHei" w:eastAsia="Microsoft YaHei" w:cs="Microsoft YaHei"/>
          <w:sz w:val="19"/>
          <w:szCs w:val="19"/>
          <w:spacing w:val="19"/>
        </w:rPr>
        <w:t>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,原则上均</w:t>
      </w:r>
      <w:r>
        <w:rPr>
          <w:rFonts w:ascii="Microsoft YaHei" w:hAnsi="Microsoft YaHei" w:eastAsia="Microsoft YaHei" w:cs="Microsoft YaHei"/>
          <w:sz w:val="19"/>
          <w:szCs w:val="19"/>
          <w:spacing w:val="17"/>
        </w:rPr>
        <w:t>应列入 </w:t>
      </w:r>
      <w:r>
        <w:rPr>
          <w:rFonts w:ascii="Microsoft YaHei" w:hAnsi="Microsoft YaHei" w:eastAsia="Microsoft YaHei" w:cs="Microsoft YaHei"/>
          <w:sz w:val="19"/>
          <w:szCs w:val="19"/>
          <w:spacing w:val="17"/>
          <w:position w:val="-2"/>
        </w:rPr>
        <w:t>2</w:t>
      </w:r>
      <w:r>
        <w:rPr>
          <w:rFonts w:ascii="Microsoft YaHei" w:hAnsi="Microsoft YaHei" w:eastAsia="Microsoft YaHei" w:cs="Microsoft YaHei"/>
          <w:sz w:val="19"/>
          <w:szCs w:val="19"/>
          <w:spacing w:val="17"/>
        </w:rPr>
        <w:t>篇以上的外文参考文献</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w:t>
      </w:r>
    </w:p>
    <w:p>
      <w:pPr>
        <w:ind w:left="435"/>
        <w:spacing w:before="1"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position w:val="-1"/>
        </w:rPr>
        <w:t>7.</w:t>
      </w:r>
      <w:r>
        <w:rPr>
          <w:rFonts w:ascii="Microsoft YaHei" w:hAnsi="Microsoft YaHei" w:eastAsia="Microsoft YaHei" w:cs="Microsoft YaHei"/>
          <w:sz w:val="19"/>
          <w:szCs w:val="19"/>
          <w:spacing w:val="18"/>
          <w:position w:val="-1"/>
        </w:rPr>
        <w:t xml:space="preserve">  </w:t>
      </w:r>
      <w:r>
        <w:rPr>
          <w:rFonts w:ascii="Microsoft YaHei" w:hAnsi="Microsoft YaHei" w:eastAsia="Microsoft YaHei" w:cs="Microsoft YaHei"/>
          <w:sz w:val="19"/>
          <w:szCs w:val="19"/>
          <w:spacing w:val="-3"/>
        </w:rPr>
        <w:t>附录</w:t>
      </w:r>
    </w:p>
    <w:p>
      <w:pPr>
        <w:ind w:left="31" w:right="77" w:firstLine="400"/>
        <w:spacing w:before="56" w:line="24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4"/>
        </w:rPr>
        <w:t>凡不宜收入正文中的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4"/>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4"/>
        </w:rPr>
        <w:t>但有参考价值的内容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3"/>
        </w:rPr>
        <w:t>可编入毕业论文的附录</w:t>
      </w:r>
      <w:r>
        <w:rPr>
          <w:rFonts w:ascii="Microsoft YaHei" w:hAnsi="Microsoft YaHei" w:eastAsia="Microsoft YaHei" w:cs="Microsoft YaHei"/>
          <w:sz w:val="19"/>
          <w:szCs w:val="19"/>
          <w:spacing w:val="10"/>
        </w:rPr>
        <w:t>中</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0"/>
        </w:rPr>
        <w:t>,例如公式的推演</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、编写的程序</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、元器件清单等</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;在文章中引用的符号较多</w:t>
      </w:r>
    </w:p>
    <w:p>
      <w:pPr>
        <w:spacing w:line="242" w:lineRule="auto"/>
        <w:sectPr>
          <w:footerReference w:type="default" r:id="rId114"/>
          <w:pgSz w:w="7416" w:h="11507"/>
          <w:pgMar w:top="196" w:right="441"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84" name="IM 184"/>
            <wp:cNvGraphicFramePr/>
            <a:graphic>
              <a:graphicData uri="http://schemas.openxmlformats.org/drawingml/2006/picture">
                <pic:pic>
                  <pic:nvPicPr>
                    <pic:cNvPr id="184" name="IM 184"/>
                    <pic:cNvPicPr/>
                  </pic:nvPicPr>
                  <pic:blipFill>
                    <a:blip r:embed="rId14"/>
                    <a:stretch>
                      <a:fillRect/>
                    </a:stretch>
                  </pic:blipFill>
                  <pic:spPr>
                    <a:xfrm rot="0">
                      <a:off x="0" y="0"/>
                      <a:ext cx="4247895" cy="428853"/>
                    </a:xfrm>
                    <a:prstGeom prst="rect">
                      <a:avLst/>
                    </a:prstGeom>
                  </pic:spPr>
                </pic:pic>
              </a:graphicData>
            </a:graphic>
          </wp:inline>
        </w:drawing>
      </w:r>
    </w:p>
    <w:p>
      <w:pPr>
        <w:ind w:left="23" w:right="195" w:hanging="2"/>
        <w:spacing w:before="168"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时</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,为便于读者查阅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,可以编写一个符号说明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8"/>
        </w:rPr>
        <w:t>注明符号代表的意义</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8"/>
        </w:rPr>
        <w:t>一般</w:t>
      </w:r>
      <w:r>
        <w:rPr>
          <w:rFonts w:ascii="Microsoft YaHei" w:hAnsi="Microsoft YaHei" w:eastAsia="Microsoft YaHei" w:cs="Microsoft YaHei"/>
          <w:sz w:val="19"/>
          <w:szCs w:val="19"/>
          <w:spacing w:val="16"/>
        </w:rPr>
        <w:t>附录的篇幅不宜过大</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6"/>
        </w:rPr>
        <w:t>,若附录篇幅超过正文</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,会让人产生头轻脚重的感觉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433"/>
        <w:spacing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8.</w:t>
      </w:r>
      <w:r>
        <w:rPr>
          <w:rFonts w:ascii="Microsoft YaHei" w:hAnsi="Microsoft YaHei" w:eastAsia="Microsoft YaHei" w:cs="Microsoft YaHei"/>
          <w:sz w:val="19"/>
          <w:szCs w:val="19"/>
          <w:spacing w:val="13"/>
          <w:position w:val="-1"/>
        </w:rPr>
        <w:t xml:space="preserve">  </w:t>
      </w:r>
      <w:r>
        <w:rPr>
          <w:rFonts w:ascii="Microsoft YaHei" w:hAnsi="Microsoft YaHei" w:eastAsia="Microsoft YaHei" w:cs="Microsoft YaHei"/>
          <w:sz w:val="19"/>
          <w:szCs w:val="19"/>
        </w:rPr>
        <w:t>致谢</w:t>
      </w:r>
    </w:p>
    <w:p>
      <w:pPr>
        <w:ind w:left="12" w:right="195" w:firstLine="417"/>
        <w:spacing w:before="54"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致谢是指以简短的文字对在题目研究和论文撰写过程中曾直接或</w:t>
      </w:r>
      <w:r>
        <w:rPr>
          <w:rFonts w:ascii="Microsoft YaHei" w:hAnsi="Microsoft YaHei" w:eastAsia="Microsoft YaHei" w:cs="Microsoft YaHei"/>
          <w:sz w:val="19"/>
          <w:szCs w:val="19"/>
          <w:spacing w:val="18"/>
        </w:rPr>
        <w:t>间接</w:t>
      </w:r>
      <w:r>
        <w:rPr>
          <w:rFonts w:ascii="Microsoft YaHei" w:hAnsi="Microsoft YaHei" w:eastAsia="Microsoft YaHei" w:cs="Microsoft YaHei"/>
          <w:sz w:val="19"/>
          <w:szCs w:val="19"/>
          <w:spacing w:val="19"/>
        </w:rPr>
        <w:t>给予帮助的人员(例如指导教师及其他人员)表示 自</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9"/>
        </w:rPr>
        <w:t>己的谢意</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,这不仅是</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一</w:t>
      </w:r>
      <w:r>
        <w:rPr>
          <w:rFonts w:ascii="Microsoft YaHei" w:hAnsi="Microsoft YaHei" w:eastAsia="Microsoft YaHei" w:cs="Microsoft YaHei"/>
          <w:sz w:val="19"/>
          <w:szCs w:val="19"/>
          <w:spacing w:val="17"/>
        </w:rPr>
        <w:t>种礼貌</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,也是对他人劳动的尊重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,是治学者应有的思想道德规范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47"/>
        <w:spacing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(二)毕业论文写作细则的基本要求</w:t>
      </w:r>
    </w:p>
    <w:p>
      <w:pPr>
        <w:ind w:left="437"/>
        <w:spacing w:before="55"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1.</w:t>
      </w:r>
      <w:r>
        <w:rPr>
          <w:rFonts w:ascii="Microsoft YaHei" w:hAnsi="Microsoft YaHei" w:eastAsia="Microsoft YaHei" w:cs="Microsoft YaHei"/>
          <w:sz w:val="19"/>
          <w:szCs w:val="19"/>
          <w:spacing w:val="13"/>
          <w:position w:val="-1"/>
        </w:rPr>
        <w:t xml:space="preserve">  </w:t>
      </w:r>
      <w:r>
        <w:rPr>
          <w:rFonts w:ascii="Microsoft YaHei" w:hAnsi="Microsoft YaHei" w:eastAsia="Microsoft YaHei" w:cs="Microsoft YaHei"/>
          <w:sz w:val="19"/>
          <w:szCs w:val="19"/>
          <w:spacing w:val="-1"/>
        </w:rPr>
        <w:t>汉字</w:t>
      </w:r>
    </w:p>
    <w:p>
      <w:pPr>
        <w:ind w:left="431"/>
        <w:spacing w:before="56"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必须使用国家公布的规范字</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6"/>
        </w:rPr>
        <w:t>。</w:t>
      </w:r>
    </w:p>
    <w:p>
      <w:pPr>
        <w:ind w:left="433"/>
        <w:spacing w:before="63" w:line="21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2"/>
        </w:rPr>
        <w:t>2.</w:t>
      </w:r>
      <w:r>
        <w:rPr>
          <w:rFonts w:ascii="Microsoft YaHei" w:hAnsi="Microsoft YaHei" w:eastAsia="Microsoft YaHei" w:cs="Microsoft YaHei"/>
          <w:sz w:val="19"/>
          <w:szCs w:val="19"/>
          <w:spacing w:val="11"/>
          <w:position w:val="-2"/>
        </w:rPr>
        <w:t xml:space="preserve">  </w:t>
      </w:r>
      <w:r>
        <w:rPr>
          <w:rFonts w:ascii="Microsoft YaHei" w:hAnsi="Microsoft YaHei" w:eastAsia="Microsoft YaHei" w:cs="Microsoft YaHei"/>
          <w:sz w:val="19"/>
          <w:szCs w:val="19"/>
          <w:spacing w:val="7"/>
        </w:rPr>
        <w:t>标点符号</w:t>
      </w:r>
    </w:p>
    <w:p>
      <w:pPr>
        <w:ind w:left="10" w:firstLine="420"/>
        <w:spacing w:before="8"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毕业论文中的标点符号应按照国家新闻出版署公布的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“标点符号用法</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6"/>
        </w:rPr>
        <w:t>使用</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w:t>
      </w:r>
    </w:p>
    <w:p>
      <w:pPr>
        <w:ind w:left="434"/>
        <w:spacing w:before="10"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3.</w:t>
      </w:r>
      <w:r>
        <w:rPr>
          <w:rFonts w:ascii="Microsoft YaHei" w:hAnsi="Microsoft YaHei" w:eastAsia="Microsoft YaHei" w:cs="Microsoft YaHei"/>
          <w:sz w:val="19"/>
          <w:szCs w:val="19"/>
          <w:spacing w:val="14"/>
          <w:w w:val="101"/>
          <w:position w:val="-2"/>
        </w:rPr>
        <w:t xml:space="preserve">  </w:t>
      </w:r>
      <w:r>
        <w:rPr>
          <w:rFonts w:ascii="Microsoft YaHei" w:hAnsi="Microsoft YaHei" w:eastAsia="Microsoft YaHei" w:cs="Microsoft YaHei"/>
          <w:sz w:val="19"/>
          <w:szCs w:val="19"/>
          <w:spacing w:val="-11"/>
        </w:rPr>
        <w:t>名词</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、名称</w:t>
      </w:r>
    </w:p>
    <w:p>
      <w:pPr>
        <w:ind w:left="8" w:right="195" w:firstLine="420"/>
        <w:spacing w:before="5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科学技术名词术语应尽量采用全国 自然科学名词审定委员会公布的规</w:t>
      </w:r>
      <w:r>
        <w:rPr>
          <w:rFonts w:ascii="Microsoft YaHei" w:hAnsi="Microsoft YaHei" w:eastAsia="Microsoft YaHei" w:cs="Microsoft YaHei"/>
          <w:sz w:val="19"/>
          <w:szCs w:val="19"/>
          <w:spacing w:val="-1"/>
        </w:rPr>
        <w:t>范词或国家标准</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、部标</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准 中</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定</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
        </w:rPr>
        <w:t>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名</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称 ,</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
        </w:rPr>
        <w:t>尚</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未</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统</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一</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定</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或</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争</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议</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
        </w:rPr>
        <w:t>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名</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称</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术</w:t>
      </w:r>
      <w:r>
        <w:rPr>
          <w:rFonts w:ascii="Microsoft YaHei" w:hAnsi="Microsoft YaHei" w:eastAsia="Microsoft YaHei" w:cs="Microsoft YaHei"/>
          <w:sz w:val="19"/>
          <w:szCs w:val="19"/>
          <w:spacing w:val="17"/>
        </w:rPr>
        <w:t>语</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7"/>
        </w:rPr>
        <w:t>,可采用惯用的名称</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。使用外文缩写代替某一名词术语时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,首次出现时应</w:t>
      </w:r>
      <w:r>
        <w:rPr>
          <w:rFonts w:ascii="Microsoft YaHei" w:hAnsi="Microsoft YaHei" w:eastAsia="Microsoft YaHei" w:cs="Microsoft YaHei"/>
          <w:sz w:val="19"/>
          <w:szCs w:val="19"/>
          <w:spacing w:val="21"/>
        </w:rPr>
        <w:t>在括号内注明其含义</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。外国人名一般采用英文原名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20"/>
        </w:rPr>
        <w:t>按名前姓后的原则书</w:t>
      </w:r>
      <w:r>
        <w:rPr>
          <w:rFonts w:ascii="Microsoft YaHei" w:hAnsi="Microsoft YaHei" w:eastAsia="Microsoft YaHei" w:cs="Microsoft YaHei"/>
          <w:sz w:val="19"/>
          <w:szCs w:val="19"/>
          <w:spacing w:val="11"/>
        </w:rPr>
        <w:t>写</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1"/>
        </w:rPr>
        <w:t>。很熟知的外国人名(如牛顿</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、达尔文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、马克思等)可按通常标准译法写译</w:t>
      </w:r>
      <w:r>
        <w:rPr>
          <w:rFonts w:ascii="Microsoft YaHei" w:hAnsi="Microsoft YaHei" w:eastAsia="Microsoft YaHei" w:cs="Microsoft YaHei"/>
          <w:sz w:val="19"/>
          <w:szCs w:val="19"/>
          <w:spacing w:val="1"/>
        </w:rPr>
        <w:t>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w:t>
      </w:r>
    </w:p>
    <w:p>
      <w:pPr>
        <w:ind w:left="431"/>
        <w:spacing w:before="1"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2"/>
        </w:rPr>
        <w:t>4.</w:t>
      </w:r>
      <w:r>
        <w:rPr>
          <w:rFonts w:ascii="Microsoft YaHei" w:hAnsi="Microsoft YaHei" w:eastAsia="Microsoft YaHei" w:cs="Microsoft YaHei"/>
          <w:sz w:val="19"/>
          <w:szCs w:val="19"/>
          <w:spacing w:val="12"/>
          <w:position w:val="-2"/>
        </w:rPr>
        <w:t xml:space="preserve">  </w:t>
      </w:r>
      <w:r>
        <w:rPr>
          <w:rFonts w:ascii="Microsoft YaHei" w:hAnsi="Microsoft YaHei" w:eastAsia="Microsoft YaHei" w:cs="Microsoft YaHei"/>
          <w:sz w:val="19"/>
          <w:szCs w:val="19"/>
          <w:spacing w:val="7"/>
        </w:rPr>
        <w:t>量和单位</w:t>
      </w:r>
    </w:p>
    <w:p>
      <w:pPr>
        <w:ind w:left="14" w:right="188" w:firstLine="416"/>
        <w:spacing w:before="44" w:line="22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量和单位必须采</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5"/>
        </w:rPr>
        <w:t>用 中</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华</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民</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共</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和 国</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5"/>
        </w:rPr>
        <w:t>的 国</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标</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准</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position w:val="-1"/>
        </w:rPr>
        <w:t>GB</w:t>
      </w:r>
      <w:r>
        <w:rPr>
          <w:rFonts w:ascii="Microsoft YaHei" w:hAnsi="Microsoft YaHei" w:eastAsia="Microsoft YaHei" w:cs="Microsoft YaHei"/>
          <w:sz w:val="19"/>
          <w:szCs w:val="19"/>
          <w:spacing w:val="5"/>
          <w:position w:val="-1"/>
        </w:rPr>
        <w:t>3100~</w:t>
      </w:r>
      <w:r>
        <w:rPr>
          <w:rFonts w:ascii="Microsoft YaHei" w:hAnsi="Microsoft YaHei" w:eastAsia="Microsoft YaHei" w:cs="Microsoft YaHei"/>
          <w:sz w:val="19"/>
          <w:szCs w:val="19"/>
          <w:spacing w:val="-19"/>
          <w:position w:val="-1"/>
        </w:rPr>
        <w:t xml:space="preserve"> </w:t>
      </w:r>
      <w:r>
        <w:rPr>
          <w:rFonts w:ascii="Microsoft YaHei" w:hAnsi="Microsoft YaHei" w:eastAsia="Microsoft YaHei" w:cs="Microsoft YaHei"/>
          <w:sz w:val="19"/>
          <w:szCs w:val="19"/>
          <w:position w:val="-1"/>
        </w:rPr>
        <w:t>GB</w:t>
      </w:r>
      <w:r>
        <w:rPr>
          <w:rFonts w:ascii="Microsoft YaHei" w:hAnsi="Microsoft YaHei" w:eastAsia="Microsoft YaHei" w:cs="Microsoft YaHei"/>
          <w:sz w:val="19"/>
          <w:szCs w:val="19"/>
          <w:spacing w:val="5"/>
          <w:position w:val="-1"/>
        </w:rPr>
        <w:t>3102-</w:t>
      </w:r>
      <w:r>
        <w:rPr>
          <w:rFonts w:ascii="Microsoft YaHei" w:hAnsi="Microsoft YaHei" w:eastAsia="Microsoft YaHei" w:cs="Microsoft YaHei"/>
          <w:sz w:val="19"/>
          <w:szCs w:val="19"/>
          <w:position w:val="-1"/>
        </w:rPr>
        <w:t xml:space="preserve"> </w:t>
      </w:r>
      <w:r>
        <w:rPr>
          <w:rFonts w:ascii="Microsoft YaHei" w:hAnsi="Microsoft YaHei" w:eastAsia="Microsoft YaHei" w:cs="Microsoft YaHei"/>
          <w:sz w:val="19"/>
          <w:szCs w:val="19"/>
          <w:spacing w:val="9"/>
          <w:position w:val="-2"/>
        </w:rPr>
        <w:t>93</w:t>
      </w:r>
      <w:r>
        <w:rPr>
          <w:rFonts w:ascii="Microsoft YaHei" w:hAnsi="Microsoft YaHei" w:eastAsia="Microsoft YaHei" w:cs="Microsoft YaHei"/>
          <w:sz w:val="19"/>
          <w:szCs w:val="19"/>
          <w:spacing w:val="9"/>
        </w:rPr>
        <w:t>,它是以国际单位制(</w:t>
      </w:r>
      <w:r>
        <w:rPr>
          <w:rFonts w:ascii="Microsoft YaHei" w:hAnsi="Microsoft YaHei" w:eastAsia="Microsoft YaHei" w:cs="Microsoft YaHei"/>
          <w:sz w:val="19"/>
          <w:szCs w:val="19"/>
        </w:rPr>
        <w:t>SI</w:t>
      </w:r>
      <w:r>
        <w:rPr>
          <w:rFonts w:ascii="Microsoft YaHei" w:hAnsi="Microsoft YaHei" w:eastAsia="Microsoft YaHei" w:cs="Microsoft YaHei"/>
          <w:sz w:val="19"/>
          <w:szCs w:val="19"/>
          <w:spacing w:val="9"/>
        </w:rPr>
        <w:t>)为基础的</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。非物理量</w:t>
      </w:r>
      <w:r>
        <w:rPr>
          <w:rFonts w:ascii="Microsoft YaHei" w:hAnsi="Microsoft YaHei" w:eastAsia="Microsoft YaHei" w:cs="Microsoft YaHei"/>
          <w:sz w:val="19"/>
          <w:szCs w:val="19"/>
          <w:spacing w:val="8"/>
        </w:rPr>
        <w:t>的单位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,如件</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、元等</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14"/>
        </w:rPr>
        <w:t>可用汉字与符号构成组合形式的单位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,例如件/台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、元/</w:t>
      </w:r>
      <w:r>
        <w:rPr>
          <w:rFonts w:ascii="Microsoft YaHei" w:hAnsi="Microsoft YaHei" w:eastAsia="Microsoft YaHei" w:cs="Microsoft YaHei"/>
          <w:sz w:val="19"/>
          <w:szCs w:val="19"/>
        </w:rPr>
        <w:t>k</w:t>
      </w:r>
      <w:r>
        <w:rPr>
          <w:rFonts w:ascii="Microsoft YaHei" w:hAnsi="Microsoft YaHei" w:eastAsia="Microsoft YaHei" w:cs="Microsoft YaHei"/>
          <w:sz w:val="19"/>
          <w:szCs w:val="19"/>
          <w:position w:val="-2"/>
        </w:rPr>
        <w:t>m</w:t>
      </w:r>
      <w:r>
        <w:rPr>
          <w:rFonts w:ascii="Microsoft YaHei" w:hAnsi="Microsoft YaHei" w:eastAsia="Microsoft YaHei" w:cs="Microsoft YaHei"/>
          <w:sz w:val="19"/>
          <w:szCs w:val="19"/>
          <w:spacing w:val="14"/>
        </w:rPr>
        <w:t>。</w:t>
      </w:r>
    </w:p>
    <w:p>
      <w:pPr>
        <w:ind w:left="435"/>
        <w:spacing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5.</w:t>
      </w:r>
      <w:r>
        <w:rPr>
          <w:rFonts w:ascii="Microsoft YaHei" w:hAnsi="Microsoft YaHei" w:eastAsia="Microsoft YaHei" w:cs="Microsoft YaHei"/>
          <w:sz w:val="19"/>
          <w:szCs w:val="19"/>
          <w:spacing w:val="12"/>
          <w:position w:val="-1"/>
        </w:rPr>
        <w:t xml:space="preserve">  </w:t>
      </w:r>
      <w:r>
        <w:rPr>
          <w:rFonts w:ascii="Microsoft YaHei" w:hAnsi="Microsoft YaHei" w:eastAsia="Microsoft YaHei" w:cs="Microsoft YaHei"/>
          <w:sz w:val="19"/>
          <w:szCs w:val="19"/>
        </w:rPr>
        <w:t>数字</w:t>
      </w:r>
    </w:p>
    <w:p>
      <w:pPr>
        <w:ind w:left="11" w:right="195" w:firstLine="419"/>
        <w:spacing w:before="59"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毕业论文中的测量统计数据一律用阿拉伯数字</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2"/>
        </w:rPr>
        <w:t>,但在叙述不很大的数</w:t>
      </w:r>
      <w:r>
        <w:rPr>
          <w:rFonts w:ascii="Microsoft YaHei" w:hAnsi="Microsoft YaHei" w:eastAsia="Microsoft YaHei" w:cs="Microsoft YaHei"/>
          <w:sz w:val="19"/>
          <w:szCs w:val="19"/>
          <w:spacing w:val="17"/>
        </w:rPr>
        <w:t>目时</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,一般不用阿拉伯数字</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。大约的数字可以用中文数字</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,也可以用阿拉伯</w:t>
      </w:r>
      <w:r>
        <w:rPr>
          <w:rFonts w:ascii="Microsoft YaHei" w:hAnsi="Microsoft YaHei" w:eastAsia="Microsoft YaHei" w:cs="Microsoft YaHei"/>
          <w:sz w:val="19"/>
          <w:szCs w:val="19"/>
          <w:spacing w:val="13"/>
        </w:rPr>
        <w:t>数字</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3"/>
        </w:rPr>
        <w:t>。年份一概写全数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,不能简写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,如 </w:t>
      </w:r>
      <w:r>
        <w:rPr>
          <w:rFonts w:ascii="Microsoft YaHei" w:hAnsi="Microsoft YaHei" w:eastAsia="Microsoft YaHei" w:cs="Microsoft YaHei"/>
          <w:sz w:val="19"/>
          <w:szCs w:val="19"/>
          <w:spacing w:val="13"/>
          <w:position w:val="-2"/>
        </w:rPr>
        <w:t>2018</w:t>
      </w:r>
      <w:r>
        <w:rPr>
          <w:rFonts w:ascii="Microsoft YaHei" w:hAnsi="Microsoft YaHei" w:eastAsia="Microsoft YaHei" w:cs="Microsoft YaHei"/>
          <w:sz w:val="19"/>
          <w:szCs w:val="19"/>
          <w:spacing w:val="13"/>
        </w:rPr>
        <w:t>年不能写成</w:t>
      </w:r>
      <w:r>
        <w:rPr>
          <w:rFonts w:ascii="Microsoft YaHei" w:hAnsi="Microsoft YaHei" w:eastAsia="Microsoft YaHei" w:cs="Microsoft YaHei"/>
          <w:sz w:val="19"/>
          <w:szCs w:val="19"/>
          <w:spacing w:val="21"/>
          <w:w w:val="101"/>
        </w:rPr>
        <w:t xml:space="preserve"> </w:t>
      </w:r>
      <w:r>
        <w:rPr>
          <w:rFonts w:ascii="Microsoft YaHei" w:hAnsi="Microsoft YaHei" w:eastAsia="Microsoft YaHei" w:cs="Microsoft YaHei"/>
          <w:sz w:val="19"/>
          <w:szCs w:val="19"/>
          <w:spacing w:val="13"/>
          <w:position w:val="-2"/>
        </w:rPr>
        <w:t>18</w:t>
      </w:r>
      <w:r>
        <w:rPr>
          <w:rFonts w:ascii="Microsoft YaHei" w:hAnsi="Microsoft YaHei" w:eastAsia="Microsoft YaHei" w:cs="Microsoft YaHei"/>
          <w:sz w:val="19"/>
          <w:szCs w:val="19"/>
          <w:spacing w:val="13"/>
        </w:rPr>
        <w:t>年</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436"/>
        <w:spacing w:before="1"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6.</w:t>
      </w:r>
      <w:r>
        <w:rPr>
          <w:rFonts w:ascii="Microsoft YaHei" w:hAnsi="Microsoft YaHei" w:eastAsia="Microsoft YaHei" w:cs="Microsoft YaHei"/>
          <w:sz w:val="19"/>
          <w:szCs w:val="19"/>
          <w:spacing w:val="13"/>
          <w:position w:val="-2"/>
        </w:rPr>
        <w:t xml:space="preserve">  </w:t>
      </w:r>
      <w:r>
        <w:rPr>
          <w:rFonts w:ascii="Microsoft YaHei" w:hAnsi="Microsoft YaHei" w:eastAsia="Microsoft YaHei" w:cs="Microsoft YaHei"/>
          <w:sz w:val="19"/>
          <w:szCs w:val="19"/>
          <w:spacing w:val="6"/>
        </w:rPr>
        <w:t>标题层次</w:t>
      </w:r>
    </w:p>
    <w:p>
      <w:pPr>
        <w:ind w:left="10" w:right="195" w:firstLine="420"/>
        <w:spacing w:before="45"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毕业论文的全部标题层次应有条不紊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,整齐清</w:t>
      </w:r>
      <w:r>
        <w:rPr>
          <w:rFonts w:ascii="Microsoft YaHei" w:hAnsi="Microsoft YaHei" w:eastAsia="Microsoft YaHei" w:cs="Microsoft YaHei"/>
          <w:sz w:val="19"/>
          <w:szCs w:val="19"/>
          <w:spacing w:val="20"/>
        </w:rPr>
        <w:t>晰</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。相同的层次应采用</w:t>
      </w:r>
      <w:r>
        <w:rPr>
          <w:rFonts w:ascii="Microsoft YaHei" w:hAnsi="Microsoft YaHei" w:eastAsia="Microsoft YaHei" w:cs="Microsoft YaHei"/>
          <w:sz w:val="19"/>
          <w:szCs w:val="19"/>
          <w:spacing w:val="18"/>
        </w:rPr>
        <w:t>统一的表示体例</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,正文中各级标题下的内容应同各自的标题对应</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,不应有与</w:t>
      </w:r>
      <w:r>
        <w:rPr>
          <w:rFonts w:ascii="Microsoft YaHei" w:hAnsi="Microsoft YaHei" w:eastAsia="Microsoft YaHei" w:cs="Microsoft YaHei"/>
          <w:sz w:val="19"/>
          <w:szCs w:val="19"/>
          <w:spacing w:val="14"/>
        </w:rPr>
        <w:t>标题无关的内容</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w:t>
      </w:r>
    </w:p>
    <w:p>
      <w:pPr>
        <w:ind w:left="436"/>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编号方法应采用分级编号方法 :第一级为“</w:t>
      </w:r>
      <w:r>
        <w:rPr>
          <w:rFonts w:ascii="Microsoft YaHei" w:hAnsi="Microsoft YaHei" w:eastAsia="Microsoft YaHei" w:cs="Microsoft YaHei"/>
          <w:sz w:val="19"/>
          <w:szCs w:val="19"/>
          <w:spacing w:val="-7"/>
          <w:position w:val="-2"/>
        </w:rPr>
        <w:t>1</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7"/>
          <w:position w:val="-2"/>
        </w:rPr>
        <w:t>2</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8"/>
          <w:position w:val="-2"/>
        </w:rPr>
        <w:t>3</w:t>
      </w:r>
      <w:r>
        <w:rPr>
          <w:rFonts w:ascii="Microsoft YaHei" w:hAnsi="Microsoft YaHei" w:eastAsia="Microsoft YaHei" w:cs="Microsoft YaHei"/>
          <w:sz w:val="19"/>
          <w:szCs w:val="19"/>
          <w:spacing w:val="-8"/>
        </w:rPr>
        <w:t>”、……等 ;第二级</w:t>
      </w:r>
    </w:p>
    <w:p>
      <w:pPr>
        <w:spacing w:line="182" w:lineRule="auto"/>
        <w:sectPr>
          <w:footerReference w:type="default" r:id="rId115"/>
          <w:pgSz w:w="7416" w:h="11507"/>
          <w:pgMar w:top="196" w:right="323" w:bottom="364" w:left="196" w:header="0" w:footer="143" w:gutter="0"/>
        </w:sectPr>
        <w:rPr>
          <w:rFonts w:ascii="Microsoft YaHei" w:hAnsi="Microsoft YaHei" w:eastAsia="Microsoft YaHei" w:cs="Microsoft YaHei"/>
          <w:sz w:val="19"/>
          <w:szCs w:val="19"/>
        </w:rPr>
      </w:pPr>
    </w:p>
    <w:p>
      <w:pPr>
        <w:ind w:firstLine="96"/>
        <w:spacing w:before="167"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w w:val="97"/>
          <w:position w:val="1"/>
        </w:rPr>
        <w:t>为“</w:t>
      </w:r>
      <w:r>
        <w:rPr>
          <w:rFonts w:ascii="Microsoft YaHei" w:hAnsi="Microsoft YaHei" w:eastAsia="Microsoft YaHei" w:cs="Microsoft YaHei"/>
          <w:sz w:val="19"/>
          <w:szCs w:val="19"/>
          <w:spacing w:val="-22"/>
          <w:w w:val="97"/>
          <w:position w:val="-1"/>
        </w:rPr>
        <w:t>1.</w:t>
      </w:r>
      <w:r>
        <w:rPr>
          <w:rFonts w:ascii="Microsoft YaHei" w:hAnsi="Microsoft YaHei" w:eastAsia="Microsoft YaHei" w:cs="Microsoft YaHei"/>
          <w:sz w:val="19"/>
          <w:szCs w:val="19"/>
          <w:spacing w:val="22"/>
          <w:w w:val="101"/>
          <w:position w:val="-1"/>
        </w:rPr>
        <w:t xml:space="preserve"> </w:t>
      </w:r>
      <w:r>
        <w:rPr>
          <w:rFonts w:ascii="Microsoft YaHei" w:hAnsi="Microsoft YaHei" w:eastAsia="Microsoft YaHei" w:cs="Microsoft YaHei"/>
          <w:sz w:val="19"/>
          <w:szCs w:val="19"/>
          <w:spacing w:val="-22"/>
          <w:w w:val="97"/>
          <w:position w:val="-1"/>
        </w:rPr>
        <w:t>1</w:t>
      </w:r>
      <w:r>
        <w:rPr>
          <w:rFonts w:ascii="Microsoft YaHei" w:hAnsi="Microsoft YaHei" w:eastAsia="Microsoft YaHei" w:cs="Microsoft YaHei"/>
          <w:sz w:val="19"/>
          <w:szCs w:val="19"/>
          <w:spacing w:val="-22"/>
          <w:w w:val="97"/>
          <w:position w:val="1"/>
        </w:rPr>
        <w:t>”、“</w:t>
      </w:r>
      <w:r>
        <w:rPr>
          <w:rFonts w:ascii="Microsoft YaHei" w:hAnsi="Microsoft YaHei" w:eastAsia="Microsoft YaHei" w:cs="Microsoft YaHei"/>
          <w:sz w:val="19"/>
          <w:szCs w:val="19"/>
          <w:spacing w:val="-22"/>
          <w:w w:val="97"/>
          <w:position w:val="-1"/>
        </w:rPr>
        <w:t>1.</w:t>
      </w:r>
      <w:r>
        <w:rPr>
          <w:rFonts w:ascii="Microsoft YaHei" w:hAnsi="Microsoft YaHei" w:eastAsia="Microsoft YaHei" w:cs="Microsoft YaHei"/>
          <w:sz w:val="19"/>
          <w:szCs w:val="19"/>
          <w:spacing w:val="13"/>
          <w:position w:val="-1"/>
        </w:rPr>
        <w:t xml:space="preserve"> </w:t>
      </w:r>
      <w:r>
        <w:rPr>
          <w:rFonts w:ascii="Microsoft YaHei" w:hAnsi="Microsoft YaHei" w:eastAsia="Microsoft YaHei" w:cs="Microsoft YaHei"/>
          <w:sz w:val="19"/>
          <w:szCs w:val="19"/>
          <w:spacing w:val="-22"/>
          <w:w w:val="97"/>
          <w:position w:val="-1"/>
        </w:rPr>
        <w:t>2</w:t>
      </w:r>
      <w:r>
        <w:rPr>
          <w:rFonts w:ascii="Microsoft YaHei" w:hAnsi="Microsoft YaHei" w:eastAsia="Microsoft YaHei" w:cs="Microsoft YaHei"/>
          <w:sz w:val="19"/>
          <w:szCs w:val="19"/>
          <w:spacing w:val="-22"/>
          <w:w w:val="97"/>
          <w:position w:val="1"/>
        </w:rPr>
        <w:t>”、“</w:t>
      </w:r>
      <w:r>
        <w:rPr>
          <w:rFonts w:ascii="Microsoft YaHei" w:hAnsi="Microsoft YaHei" w:eastAsia="Microsoft YaHei" w:cs="Microsoft YaHei"/>
          <w:sz w:val="19"/>
          <w:szCs w:val="19"/>
          <w:spacing w:val="-22"/>
          <w:w w:val="97"/>
          <w:position w:val="-1"/>
        </w:rPr>
        <w:t>1.</w:t>
      </w:r>
      <w:r>
        <w:rPr>
          <w:rFonts w:ascii="Microsoft YaHei" w:hAnsi="Microsoft YaHei" w:eastAsia="Microsoft YaHei" w:cs="Microsoft YaHei"/>
          <w:sz w:val="19"/>
          <w:szCs w:val="19"/>
          <w:spacing w:val="14"/>
          <w:position w:val="-1"/>
        </w:rPr>
        <w:t xml:space="preserve"> </w:t>
      </w:r>
      <w:r>
        <w:rPr>
          <w:rFonts w:ascii="Microsoft YaHei" w:hAnsi="Microsoft YaHei" w:eastAsia="Microsoft YaHei" w:cs="Microsoft YaHei"/>
          <w:sz w:val="19"/>
          <w:szCs w:val="19"/>
          <w:spacing w:val="-22"/>
          <w:w w:val="97"/>
          <w:position w:val="-1"/>
        </w:rPr>
        <w:t>3</w:t>
      </w:r>
      <w:r>
        <w:rPr>
          <w:rFonts w:ascii="Microsoft YaHei" w:hAnsi="Microsoft YaHei" w:eastAsia="Microsoft YaHei" w:cs="Microsoft YaHei"/>
          <w:sz w:val="19"/>
          <w:szCs w:val="19"/>
          <w:spacing w:val="-22"/>
          <w:w w:val="97"/>
          <w:position w:val="1"/>
        </w:rPr>
        <w:t>”…</w:t>
      </w:r>
      <w:r>
        <w:rPr>
          <w:rFonts w:ascii="Microsoft YaHei" w:hAnsi="Microsoft YaHei" w:eastAsia="Microsoft YaHei" w:cs="Microsoft YaHei"/>
          <w:sz w:val="19"/>
          <w:szCs w:val="19"/>
          <w:spacing w:val="-25"/>
          <w:position w:val="1"/>
        </w:rPr>
        <w:t xml:space="preserve"> </w:t>
      </w:r>
      <w:r>
        <w:rPr>
          <w:rFonts w:ascii="Microsoft YaHei" w:hAnsi="Microsoft YaHei" w:eastAsia="Microsoft YaHei" w:cs="Microsoft YaHei"/>
          <w:sz w:val="19"/>
          <w:szCs w:val="19"/>
          <w:spacing w:val="-22"/>
          <w:w w:val="97"/>
          <w:position w:val="1"/>
        </w:rPr>
        <w:t>… ,“</w:t>
      </w:r>
      <w:r>
        <w:rPr>
          <w:rFonts w:ascii="Microsoft YaHei" w:hAnsi="Microsoft YaHei" w:eastAsia="Microsoft YaHei" w:cs="Microsoft YaHei"/>
          <w:sz w:val="19"/>
          <w:szCs w:val="19"/>
          <w:spacing w:val="-22"/>
          <w:w w:val="97"/>
          <w:position w:val="-1"/>
        </w:rPr>
        <w:t>2.</w:t>
      </w:r>
      <w:r>
        <w:rPr>
          <w:rFonts w:ascii="Microsoft YaHei" w:hAnsi="Microsoft YaHei" w:eastAsia="Microsoft YaHei" w:cs="Microsoft YaHei"/>
          <w:sz w:val="19"/>
          <w:szCs w:val="19"/>
          <w:spacing w:val="17"/>
          <w:w w:val="101"/>
          <w:position w:val="-1"/>
        </w:rPr>
        <w:t xml:space="preserve"> </w:t>
      </w:r>
      <w:r>
        <w:rPr>
          <w:rFonts w:ascii="Microsoft YaHei" w:hAnsi="Microsoft YaHei" w:eastAsia="Microsoft YaHei" w:cs="Microsoft YaHei"/>
          <w:sz w:val="19"/>
          <w:szCs w:val="19"/>
          <w:spacing w:val="-22"/>
          <w:w w:val="97"/>
          <w:position w:val="-1"/>
        </w:rPr>
        <w:t>1</w:t>
      </w:r>
      <w:r>
        <w:rPr>
          <w:rFonts w:ascii="Microsoft YaHei" w:hAnsi="Microsoft YaHei" w:eastAsia="Microsoft YaHei" w:cs="Microsoft YaHei"/>
          <w:sz w:val="19"/>
          <w:szCs w:val="19"/>
          <w:spacing w:val="-22"/>
          <w:w w:val="97"/>
          <w:position w:val="1"/>
        </w:rPr>
        <w:t>”、“</w:t>
      </w:r>
      <w:r>
        <w:rPr>
          <w:rFonts w:ascii="Microsoft YaHei" w:hAnsi="Microsoft YaHei" w:eastAsia="Microsoft YaHei" w:cs="Microsoft YaHei"/>
          <w:sz w:val="19"/>
          <w:szCs w:val="19"/>
          <w:spacing w:val="-22"/>
          <w:w w:val="97"/>
          <w:position w:val="-1"/>
        </w:rPr>
        <w:t>2.</w:t>
      </w:r>
      <w:r>
        <w:rPr>
          <w:rFonts w:ascii="Microsoft YaHei" w:hAnsi="Microsoft YaHei" w:eastAsia="Microsoft YaHei" w:cs="Microsoft YaHei"/>
          <w:sz w:val="19"/>
          <w:szCs w:val="19"/>
          <w:spacing w:val="13"/>
          <w:position w:val="-1"/>
        </w:rPr>
        <w:t xml:space="preserve"> </w:t>
      </w:r>
      <w:r>
        <w:rPr>
          <w:rFonts w:ascii="Microsoft YaHei" w:hAnsi="Microsoft YaHei" w:eastAsia="Microsoft YaHei" w:cs="Microsoft YaHei"/>
          <w:sz w:val="19"/>
          <w:szCs w:val="19"/>
          <w:spacing w:val="-22"/>
          <w:w w:val="97"/>
          <w:position w:val="-1"/>
        </w:rPr>
        <w:t>2</w:t>
      </w:r>
      <w:r>
        <w:rPr>
          <w:rFonts w:ascii="Microsoft YaHei" w:hAnsi="Microsoft YaHei" w:eastAsia="Microsoft YaHei" w:cs="Microsoft YaHei"/>
          <w:sz w:val="19"/>
          <w:szCs w:val="19"/>
          <w:spacing w:val="-22"/>
          <w:w w:val="97"/>
          <w:position w:val="1"/>
        </w:rPr>
        <w:t>”、“</w:t>
      </w:r>
      <w:r>
        <w:rPr>
          <w:rFonts w:ascii="Microsoft YaHei" w:hAnsi="Microsoft YaHei" w:eastAsia="Microsoft YaHei" w:cs="Microsoft YaHei"/>
          <w:sz w:val="19"/>
          <w:szCs w:val="19"/>
          <w:spacing w:val="-22"/>
          <w:w w:val="97"/>
          <w:position w:val="-1"/>
        </w:rPr>
        <w:t>2.</w:t>
      </w:r>
      <w:r>
        <w:rPr>
          <w:rFonts w:ascii="Microsoft YaHei" w:hAnsi="Microsoft YaHei" w:eastAsia="Microsoft YaHei" w:cs="Microsoft YaHei"/>
          <w:sz w:val="19"/>
          <w:szCs w:val="19"/>
          <w:spacing w:val="14"/>
          <w:w w:val="101"/>
          <w:position w:val="-1"/>
        </w:rPr>
        <w:t xml:space="preserve"> </w:t>
      </w:r>
      <w:r>
        <w:rPr>
          <w:rFonts w:ascii="Microsoft YaHei" w:hAnsi="Microsoft YaHei" w:eastAsia="Microsoft YaHei" w:cs="Microsoft YaHei"/>
          <w:sz w:val="19"/>
          <w:szCs w:val="19"/>
          <w:spacing w:val="-22"/>
          <w:w w:val="97"/>
          <w:position w:val="-1"/>
        </w:rPr>
        <w:t>3</w:t>
      </w:r>
      <w:r>
        <w:rPr>
          <w:rFonts w:ascii="Microsoft YaHei" w:hAnsi="Microsoft YaHei" w:eastAsia="Microsoft YaHei" w:cs="Microsoft YaHei"/>
          <w:sz w:val="19"/>
          <w:szCs w:val="19"/>
          <w:spacing w:val="-22"/>
          <w:w w:val="97"/>
          <w:position w:val="1"/>
        </w:rPr>
        <w:t>”……等 ;第三级为“</w:t>
      </w:r>
      <w:r>
        <w:rPr>
          <w:rFonts w:ascii="Microsoft YaHei" w:hAnsi="Microsoft YaHei" w:eastAsia="Microsoft YaHei" w:cs="Microsoft YaHei"/>
          <w:sz w:val="19"/>
          <w:szCs w:val="19"/>
          <w:spacing w:val="-22"/>
          <w:w w:val="97"/>
          <w:position w:val="-1"/>
        </w:rPr>
        <w:t>1.</w:t>
      </w:r>
      <w:r>
        <w:rPr>
          <w:rFonts w:ascii="Microsoft YaHei" w:hAnsi="Microsoft YaHei" w:eastAsia="Microsoft YaHei" w:cs="Microsoft YaHei"/>
          <w:sz w:val="19"/>
          <w:szCs w:val="19"/>
          <w:spacing w:val="17"/>
          <w:position w:val="-1"/>
        </w:rPr>
        <w:t xml:space="preserve"> </w:t>
      </w:r>
      <w:r>
        <w:rPr>
          <w:rFonts w:ascii="Microsoft YaHei" w:hAnsi="Microsoft YaHei" w:eastAsia="Microsoft YaHei" w:cs="Microsoft YaHei"/>
          <w:sz w:val="19"/>
          <w:szCs w:val="19"/>
          <w:spacing w:val="-22"/>
          <w:w w:val="97"/>
          <w:position w:val="-1"/>
        </w:rPr>
        <w:t>1.</w:t>
      </w:r>
      <w:r>
        <w:rPr>
          <w:rFonts w:ascii="Microsoft YaHei" w:hAnsi="Microsoft YaHei" w:eastAsia="Microsoft YaHei" w:cs="Microsoft YaHei"/>
          <w:sz w:val="19"/>
          <w:szCs w:val="19"/>
          <w:spacing w:val="17"/>
          <w:position w:val="-1"/>
        </w:rPr>
        <w:t xml:space="preserve"> </w:t>
      </w:r>
      <w:r>
        <w:rPr>
          <w:rFonts w:ascii="Microsoft YaHei" w:hAnsi="Microsoft YaHei" w:eastAsia="Microsoft YaHei" w:cs="Microsoft YaHei"/>
          <w:sz w:val="19"/>
          <w:szCs w:val="19"/>
          <w:spacing w:val="-22"/>
          <w:w w:val="97"/>
          <w:position w:val="-1"/>
        </w:rPr>
        <w:t>1</w:t>
      </w:r>
      <w:r>
        <w:rPr>
          <w:rFonts w:ascii="Microsoft YaHei" w:hAnsi="Microsoft YaHei" w:eastAsia="Microsoft YaHei" w:cs="Microsoft YaHei"/>
          <w:sz w:val="19"/>
          <w:szCs w:val="19"/>
          <w:spacing w:val="-22"/>
          <w:w w:val="97"/>
          <w:position w:val="1"/>
        </w:rPr>
        <w:t>”、</w:t>
      </w:r>
      <w:r>
        <w:rPr>
          <w:rFonts w:ascii="Microsoft YaHei" w:hAnsi="Microsoft YaHei" w:eastAsia="Microsoft YaHei" w:cs="Microsoft YaHei"/>
          <w:sz w:val="19"/>
          <w:szCs w:val="19"/>
          <w:position w:val="1"/>
        </w:rPr>
        <w:t xml:space="preserve"> </w:t>
      </w:r>
      <w:r>
        <w:rPr>
          <w:rFonts w:ascii="Microsoft YaHei" w:hAnsi="Microsoft YaHei" w:eastAsia="Microsoft YaHei" w:cs="Microsoft YaHei"/>
          <w:sz w:val="19"/>
          <w:szCs w:val="19"/>
          <w:spacing w:val="-23"/>
          <w:position w:val="2"/>
        </w:rPr>
        <w:t>“</w:t>
      </w:r>
      <w:r>
        <w:rPr>
          <w:rFonts w:ascii="Microsoft YaHei" w:hAnsi="Microsoft YaHei" w:eastAsia="Microsoft YaHei" w:cs="Microsoft YaHei"/>
          <w:sz w:val="19"/>
          <w:szCs w:val="19"/>
          <w:spacing w:val="-23"/>
        </w:rPr>
        <w:t>1.</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3"/>
        </w:rPr>
        <w:t>1.</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3"/>
        </w:rPr>
        <w:t>2</w:t>
      </w:r>
      <w:r>
        <w:rPr>
          <w:rFonts w:ascii="Microsoft YaHei" w:hAnsi="Microsoft YaHei" w:eastAsia="Microsoft YaHei" w:cs="Microsoft YaHei"/>
          <w:sz w:val="19"/>
          <w:szCs w:val="19"/>
          <w:spacing w:val="-23"/>
          <w:position w:val="2"/>
        </w:rPr>
        <w:t>”、“</w:t>
      </w:r>
      <w:r>
        <w:rPr>
          <w:rFonts w:ascii="Microsoft YaHei" w:hAnsi="Microsoft YaHei" w:eastAsia="Microsoft YaHei" w:cs="Microsoft YaHei"/>
          <w:sz w:val="19"/>
          <w:szCs w:val="19"/>
          <w:spacing w:val="-23"/>
        </w:rPr>
        <w:t>1.</w:t>
      </w:r>
      <w:r>
        <w:rPr>
          <w:rFonts w:ascii="Microsoft YaHei" w:hAnsi="Microsoft YaHei" w:eastAsia="Microsoft YaHei" w:cs="Microsoft YaHei"/>
          <w:sz w:val="19"/>
          <w:szCs w:val="19"/>
          <w:spacing w:val="17"/>
          <w:w w:val="101"/>
        </w:rPr>
        <w:t xml:space="preserve"> </w:t>
      </w:r>
      <w:r>
        <w:rPr>
          <w:rFonts w:ascii="Microsoft YaHei" w:hAnsi="Microsoft YaHei" w:eastAsia="Microsoft YaHei" w:cs="Microsoft YaHei"/>
          <w:sz w:val="19"/>
          <w:szCs w:val="19"/>
          <w:spacing w:val="-23"/>
        </w:rPr>
        <w:t>1.</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3"/>
        </w:rPr>
        <w:t>3</w:t>
      </w:r>
      <w:r>
        <w:rPr>
          <w:rFonts w:ascii="Microsoft YaHei" w:hAnsi="Microsoft YaHei" w:eastAsia="Microsoft YaHei" w:cs="Microsoft YaHei"/>
          <w:sz w:val="19"/>
          <w:szCs w:val="19"/>
          <w:spacing w:val="-23"/>
          <w:position w:val="2"/>
        </w:rPr>
        <w:t>”…</w:t>
      </w:r>
      <w:r>
        <w:rPr>
          <w:rFonts w:ascii="Microsoft YaHei" w:hAnsi="Microsoft YaHei" w:eastAsia="Microsoft YaHei" w:cs="Microsoft YaHei"/>
          <w:sz w:val="19"/>
          <w:szCs w:val="19"/>
          <w:spacing w:val="-25"/>
          <w:position w:val="2"/>
        </w:rPr>
        <w:t xml:space="preserve"> </w:t>
      </w:r>
      <w:r>
        <w:rPr>
          <w:rFonts w:ascii="Microsoft YaHei" w:hAnsi="Microsoft YaHei" w:eastAsia="Microsoft YaHei" w:cs="Microsoft YaHei"/>
          <w:sz w:val="19"/>
          <w:szCs w:val="19"/>
          <w:spacing w:val="-23"/>
          <w:position w:val="2"/>
        </w:rPr>
        <w:t>… ,“</w:t>
      </w:r>
      <w:r>
        <w:rPr>
          <w:rFonts w:ascii="Microsoft YaHei" w:hAnsi="Microsoft YaHei" w:eastAsia="Microsoft YaHei" w:cs="Microsoft YaHei"/>
          <w:sz w:val="19"/>
          <w:szCs w:val="19"/>
          <w:spacing w:val="-23"/>
        </w:rPr>
        <w:t>1.</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3"/>
        </w:rPr>
        <w:t>2.</w:t>
      </w:r>
      <w:r>
        <w:rPr>
          <w:rFonts w:ascii="Microsoft YaHei" w:hAnsi="Microsoft YaHei" w:eastAsia="Microsoft YaHei" w:cs="Microsoft YaHei"/>
          <w:sz w:val="19"/>
          <w:szCs w:val="19"/>
          <w:spacing w:val="17"/>
          <w:w w:val="101"/>
        </w:rPr>
        <w:t xml:space="preserve"> </w:t>
      </w:r>
      <w:r>
        <w:rPr>
          <w:rFonts w:ascii="Microsoft YaHei" w:hAnsi="Microsoft YaHei" w:eastAsia="Microsoft YaHei" w:cs="Microsoft YaHei"/>
          <w:sz w:val="19"/>
          <w:szCs w:val="19"/>
          <w:spacing w:val="-23"/>
        </w:rPr>
        <w:t>1</w:t>
      </w:r>
      <w:r>
        <w:rPr>
          <w:rFonts w:ascii="Microsoft YaHei" w:hAnsi="Microsoft YaHei" w:eastAsia="Microsoft YaHei" w:cs="Microsoft YaHei"/>
          <w:sz w:val="19"/>
          <w:szCs w:val="19"/>
          <w:spacing w:val="-23"/>
          <w:position w:val="2"/>
        </w:rPr>
        <w:t>”、“</w:t>
      </w:r>
      <w:r>
        <w:rPr>
          <w:rFonts w:ascii="Microsoft YaHei" w:hAnsi="Microsoft YaHei" w:eastAsia="Microsoft YaHei" w:cs="Microsoft YaHei"/>
          <w:sz w:val="19"/>
          <w:szCs w:val="19"/>
          <w:spacing w:val="-23"/>
        </w:rPr>
        <w:t>1.</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3"/>
        </w:rPr>
        <w:t>2.</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3"/>
        </w:rPr>
        <w:t>2</w:t>
      </w:r>
      <w:r>
        <w:rPr>
          <w:rFonts w:ascii="Microsoft YaHei" w:hAnsi="Microsoft YaHei" w:eastAsia="Microsoft YaHei" w:cs="Microsoft YaHei"/>
          <w:sz w:val="19"/>
          <w:szCs w:val="19"/>
          <w:spacing w:val="-23"/>
          <w:position w:val="2"/>
        </w:rPr>
        <w:t>”、“</w:t>
      </w:r>
      <w:r>
        <w:rPr>
          <w:rFonts w:ascii="Microsoft YaHei" w:hAnsi="Microsoft YaHei" w:eastAsia="Microsoft YaHei" w:cs="Microsoft YaHei"/>
          <w:sz w:val="19"/>
          <w:szCs w:val="19"/>
          <w:spacing w:val="-23"/>
        </w:rPr>
        <w:t>1.</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3"/>
        </w:rPr>
        <w:t>2.</w:t>
      </w:r>
      <w:r>
        <w:rPr>
          <w:rFonts w:ascii="Microsoft YaHei" w:hAnsi="Microsoft YaHei" w:eastAsia="Microsoft YaHei" w:cs="Microsoft YaHei"/>
          <w:sz w:val="19"/>
          <w:szCs w:val="19"/>
          <w:spacing w:val="14"/>
          <w:w w:val="101"/>
        </w:rPr>
        <w:t xml:space="preserve"> </w:t>
      </w:r>
      <w:r>
        <w:rPr>
          <w:rFonts w:ascii="Microsoft YaHei" w:hAnsi="Microsoft YaHei" w:eastAsia="Microsoft YaHei" w:cs="Microsoft YaHei"/>
          <w:sz w:val="19"/>
          <w:szCs w:val="19"/>
          <w:spacing w:val="-23"/>
        </w:rPr>
        <w:t>3</w:t>
      </w:r>
      <w:r>
        <w:rPr>
          <w:rFonts w:ascii="Microsoft YaHei" w:hAnsi="Microsoft YaHei" w:eastAsia="Microsoft YaHei" w:cs="Microsoft YaHei"/>
          <w:sz w:val="19"/>
          <w:szCs w:val="19"/>
          <w:spacing w:val="-23"/>
          <w:position w:val="2"/>
        </w:rPr>
        <w:t>”</w:t>
      </w:r>
      <w:r>
        <w:rPr>
          <w:rFonts w:ascii="Microsoft YaHei" w:hAnsi="Microsoft YaHei" w:eastAsia="Microsoft YaHei" w:cs="Microsoft YaHei"/>
          <w:sz w:val="19"/>
          <w:szCs w:val="19"/>
          <w:spacing w:val="-23"/>
          <w:position w:val="1"/>
        </w:rPr>
        <w:t>……等</w:t>
      </w:r>
      <w:r>
        <w:rPr>
          <w:rFonts w:ascii="Microsoft YaHei" w:hAnsi="Microsoft YaHei" w:eastAsia="Microsoft YaHei" w:cs="Microsoft YaHei"/>
          <w:sz w:val="19"/>
          <w:szCs w:val="19"/>
          <w:spacing w:val="-26"/>
          <w:position w:val="1"/>
        </w:rPr>
        <w:t xml:space="preserve"> </w:t>
      </w:r>
      <w:r>
        <w:rPr>
          <w:rFonts w:ascii="Microsoft YaHei" w:hAnsi="Microsoft YaHei" w:eastAsia="Microsoft YaHei" w:cs="Microsoft YaHei"/>
          <w:sz w:val="19"/>
          <w:szCs w:val="19"/>
          <w:spacing w:val="-23"/>
          <w:position w:val="2"/>
        </w:rPr>
        <w:t>。</w:t>
      </w:r>
    </w:p>
    <w:p>
      <w:pPr>
        <w:ind w:left="92" w:right="77" w:firstLine="418"/>
        <w:spacing w:before="4" w:line="22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各层标题均单独占行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、顶格书写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,各层编号与标题之间空一个字符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,末</w:t>
      </w:r>
      <w:r>
        <w:rPr>
          <w:rFonts w:ascii="Microsoft YaHei" w:hAnsi="Microsoft YaHei" w:eastAsia="Microsoft YaHei" w:cs="Microsoft YaHei"/>
          <w:sz w:val="19"/>
          <w:szCs w:val="19"/>
          <w:spacing w:val="16"/>
        </w:rPr>
        <w:t>尾不加标点</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。第一级标题使用四号黑体(不加粗) ,段前段后间距 </w:t>
      </w:r>
      <w:r>
        <w:rPr>
          <w:rFonts w:ascii="Microsoft YaHei" w:hAnsi="Microsoft YaHei" w:eastAsia="Microsoft YaHei" w:cs="Microsoft YaHei"/>
          <w:sz w:val="19"/>
          <w:szCs w:val="19"/>
          <w:spacing w:val="16"/>
          <w:position w:val="-2"/>
        </w:rPr>
        <w:t>0. 5</w:t>
      </w:r>
      <w:r>
        <w:rPr>
          <w:rFonts w:ascii="Microsoft YaHei" w:hAnsi="Microsoft YaHei" w:eastAsia="Microsoft YaHei" w:cs="Microsoft YaHei"/>
          <w:sz w:val="19"/>
          <w:szCs w:val="19"/>
          <w:spacing w:val="16"/>
        </w:rPr>
        <w:t>行</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;第</w:t>
      </w:r>
      <w:r>
        <w:rPr>
          <w:rFonts w:ascii="Microsoft YaHei" w:hAnsi="Microsoft YaHei" w:eastAsia="Microsoft YaHei" w:cs="Microsoft YaHei"/>
          <w:sz w:val="19"/>
          <w:szCs w:val="19"/>
          <w:spacing w:val="19"/>
        </w:rPr>
        <w:t>二级标题使用小四号黑体(不加粗) ,段前段后间距 </w:t>
      </w:r>
      <w:r>
        <w:rPr>
          <w:rFonts w:ascii="Microsoft YaHei" w:hAnsi="Microsoft YaHei" w:eastAsia="Microsoft YaHei" w:cs="Microsoft YaHei"/>
          <w:sz w:val="19"/>
          <w:szCs w:val="19"/>
          <w:spacing w:val="19"/>
          <w:position w:val="-2"/>
        </w:rPr>
        <w:t>0</w:t>
      </w:r>
      <w:r>
        <w:rPr>
          <w:rFonts w:ascii="Microsoft YaHei" w:hAnsi="Microsoft YaHei" w:eastAsia="Microsoft YaHei" w:cs="Microsoft YaHei"/>
          <w:sz w:val="19"/>
          <w:szCs w:val="19"/>
          <w:spacing w:val="19"/>
        </w:rPr>
        <w:t>行</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9"/>
        </w:rPr>
        <w:t>,第三级标题使用小</w:t>
      </w:r>
      <w:r>
        <w:rPr>
          <w:rFonts w:ascii="Microsoft YaHei" w:hAnsi="Microsoft YaHei" w:eastAsia="Microsoft YaHei" w:cs="Microsoft YaHei"/>
          <w:sz w:val="19"/>
          <w:szCs w:val="19"/>
          <w:spacing w:val="18"/>
        </w:rPr>
        <w:t>四号黑体(不加粗) ,段前段后间距 </w:t>
      </w:r>
      <w:r>
        <w:rPr>
          <w:rFonts w:ascii="Microsoft YaHei" w:hAnsi="Microsoft YaHei" w:eastAsia="Microsoft YaHei" w:cs="Microsoft YaHei"/>
          <w:sz w:val="19"/>
          <w:szCs w:val="19"/>
          <w:spacing w:val="18"/>
          <w:position w:val="-2"/>
        </w:rPr>
        <w:t>0</w:t>
      </w:r>
      <w:r>
        <w:rPr>
          <w:rFonts w:ascii="Microsoft YaHei" w:hAnsi="Microsoft YaHei" w:eastAsia="Microsoft YaHei" w:cs="Microsoft YaHei"/>
          <w:sz w:val="19"/>
          <w:szCs w:val="19"/>
          <w:spacing w:val="18"/>
        </w:rPr>
        <w:t>行</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8"/>
        </w:rPr>
        <w:t>。</w:t>
      </w:r>
    </w:p>
    <w:p>
      <w:pPr>
        <w:ind w:left="515"/>
        <w:spacing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7.</w:t>
      </w:r>
      <w:r>
        <w:rPr>
          <w:rFonts w:ascii="Microsoft YaHei" w:hAnsi="Microsoft YaHei" w:eastAsia="Microsoft YaHei" w:cs="Microsoft YaHei"/>
          <w:sz w:val="19"/>
          <w:szCs w:val="19"/>
          <w:spacing w:val="12"/>
          <w:position w:val="-1"/>
        </w:rPr>
        <w:t xml:space="preserve">  </w:t>
      </w:r>
      <w:r>
        <w:rPr>
          <w:rFonts w:ascii="Microsoft YaHei" w:hAnsi="Microsoft YaHei" w:eastAsia="Microsoft YaHei" w:cs="Microsoft YaHei"/>
          <w:sz w:val="19"/>
          <w:szCs w:val="19"/>
        </w:rPr>
        <w:t>公式</w:t>
      </w:r>
    </w:p>
    <w:p>
      <w:pPr>
        <w:ind w:left="96" w:right="77" w:firstLine="412"/>
        <w:spacing w:before="59"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公式应居中书写</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,公式的编号用圆括号括起放在公式右边行末</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,公式和</w:t>
      </w:r>
      <w:r>
        <w:rPr>
          <w:rFonts w:ascii="Microsoft YaHei" w:hAnsi="Microsoft YaHei" w:eastAsia="Microsoft YaHei" w:cs="Microsoft YaHei"/>
          <w:sz w:val="19"/>
          <w:szCs w:val="19"/>
          <w:spacing w:val="14"/>
        </w:rPr>
        <w:t>编号之间不加虚线</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w:t>
      </w:r>
    </w:p>
    <w:p>
      <w:pPr>
        <w:ind w:left="513"/>
        <w:spacing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8.</w:t>
      </w:r>
      <w:r>
        <w:rPr>
          <w:rFonts w:ascii="Microsoft YaHei" w:hAnsi="Microsoft YaHei" w:eastAsia="Microsoft YaHei" w:cs="Microsoft YaHei"/>
          <w:sz w:val="19"/>
          <w:szCs w:val="19"/>
          <w:spacing w:val="13"/>
          <w:position w:val="-1"/>
        </w:rPr>
        <w:t xml:space="preserve">  </w:t>
      </w:r>
      <w:r>
        <w:rPr>
          <w:rFonts w:ascii="Microsoft YaHei" w:hAnsi="Microsoft YaHei" w:eastAsia="Microsoft YaHei" w:cs="Microsoft YaHei"/>
          <w:sz w:val="19"/>
          <w:szCs w:val="19"/>
        </w:rPr>
        <w:t>表格</w:t>
      </w:r>
    </w:p>
    <w:p>
      <w:pPr>
        <w:ind w:left="92" w:right="70" w:firstLine="422"/>
        <w:spacing w:before="61"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每个表格应有自己的表序和表题</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8"/>
        </w:rPr>
        <w:t>,表序和表题应写在表格上方正中</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,表</w:t>
      </w:r>
      <w:r>
        <w:rPr>
          <w:rFonts w:ascii="Microsoft YaHei" w:hAnsi="Microsoft YaHei" w:eastAsia="Microsoft YaHei" w:cs="Microsoft YaHei"/>
          <w:sz w:val="19"/>
          <w:szCs w:val="19"/>
          <w:spacing w:val="20"/>
        </w:rPr>
        <w:t>序后空一格书写表题</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20"/>
        </w:rPr>
        <w:t>。表格允许下页接写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,表题可省略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,表头应重复写</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,并</w:t>
      </w:r>
      <w:r>
        <w:rPr>
          <w:rFonts w:ascii="Microsoft YaHei" w:hAnsi="Microsoft YaHei" w:eastAsia="Microsoft YaHei" w:cs="Microsoft YaHei"/>
          <w:sz w:val="19"/>
          <w:szCs w:val="19"/>
          <w:spacing w:val="11"/>
        </w:rPr>
        <w:t>在该页右上方写</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1"/>
        </w:rPr>
        <w:t>“续表</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1"/>
          <w:position w:val="-2"/>
        </w:rPr>
        <w:t>×</w:t>
      </w:r>
      <w:r>
        <w:rPr>
          <w:rFonts w:ascii="Microsoft YaHei" w:hAnsi="Microsoft YaHei" w:eastAsia="Microsoft YaHei" w:cs="Microsoft YaHei"/>
          <w:sz w:val="19"/>
          <w:szCs w:val="19"/>
          <w:spacing w:val="-37"/>
          <w:position w:val="-2"/>
        </w:rPr>
        <w:t xml:space="preserve"> </w:t>
      </w:r>
      <w:r>
        <w:rPr>
          <w:rFonts w:ascii="Microsoft YaHei" w:hAnsi="Microsoft YaHei" w:eastAsia="Microsoft YaHei" w:cs="Microsoft YaHei"/>
          <w:sz w:val="19"/>
          <w:szCs w:val="19"/>
          <w:spacing w:val="11"/>
        </w:rPr>
        <w:t>”。表格统一使用三线表</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1"/>
        </w:rPr>
        <w:t>;表中数据应正确无误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6"/>
        </w:rPr>
        <w:t>书写清楚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。数字空缺的格内加“</w:t>
      </w:r>
      <w:r>
        <w:rPr>
          <w:rFonts w:ascii="Microsoft YaHei" w:hAnsi="Microsoft YaHei" w:eastAsia="Microsoft YaHei" w:cs="Microsoft YaHei"/>
          <w:sz w:val="19"/>
          <w:szCs w:val="19"/>
          <w:spacing w:val="16"/>
          <w:position w:val="-2"/>
        </w:rPr>
        <w:t>-</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16"/>
        </w:rPr>
        <w:t>”字线(占</w:t>
      </w:r>
      <w:r>
        <w:rPr>
          <w:rFonts w:ascii="Microsoft YaHei" w:hAnsi="Microsoft YaHei" w:eastAsia="Microsoft YaHei" w:cs="Microsoft YaHei"/>
          <w:sz w:val="19"/>
          <w:szCs w:val="19"/>
          <w:spacing w:val="25"/>
          <w:w w:val="101"/>
        </w:rPr>
        <w:t xml:space="preserve"> </w:t>
      </w:r>
      <w:r>
        <w:rPr>
          <w:rFonts w:ascii="Microsoft YaHei" w:hAnsi="Microsoft YaHei" w:eastAsia="Microsoft YaHei" w:cs="Microsoft YaHei"/>
          <w:sz w:val="19"/>
          <w:szCs w:val="19"/>
          <w:spacing w:val="16"/>
          <w:position w:val="-2"/>
        </w:rPr>
        <w:t>2</w:t>
      </w:r>
      <w:r>
        <w:rPr>
          <w:rFonts w:ascii="Microsoft YaHei" w:hAnsi="Microsoft YaHei" w:eastAsia="Microsoft YaHei" w:cs="Microsoft YaHei"/>
          <w:sz w:val="19"/>
          <w:szCs w:val="19"/>
          <w:spacing w:val="-29"/>
          <w:position w:val="-2"/>
        </w:rPr>
        <w:t xml:space="preserve"> </w:t>
      </w:r>
      <w:r>
        <w:rPr>
          <w:rFonts w:ascii="Microsoft YaHei" w:hAnsi="Microsoft YaHei" w:eastAsia="Microsoft YaHei" w:cs="Microsoft YaHei"/>
          <w:sz w:val="19"/>
          <w:szCs w:val="19"/>
          <w:spacing w:val="16"/>
        </w:rPr>
        <w:t>个数字) ;</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6"/>
        </w:rPr>
        <w:t>表内文字</w:t>
      </w:r>
      <w:r>
        <w:rPr>
          <w:rFonts w:ascii="Microsoft YaHei" w:hAnsi="Microsoft YaHei" w:eastAsia="Microsoft YaHei" w:cs="Microsoft YaHei"/>
          <w:sz w:val="19"/>
          <w:szCs w:val="19"/>
          <w:spacing w:val="15"/>
        </w:rPr>
        <w:t>一律用五</w:t>
      </w:r>
      <w:r>
        <w:rPr>
          <w:rFonts w:ascii="Microsoft YaHei" w:hAnsi="Microsoft YaHei" w:eastAsia="Microsoft YaHei" w:cs="Microsoft YaHei"/>
          <w:sz w:val="19"/>
          <w:szCs w:val="19"/>
          <w:spacing w:val="11"/>
        </w:rPr>
        <w:t>号仿宋体</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1"/>
        </w:rPr>
        <w:t>。</w:t>
      </w:r>
    </w:p>
    <w:p>
      <w:pPr>
        <w:ind w:left="515"/>
        <w:spacing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1"/>
        </w:rPr>
        <w:t>9.</w:t>
      </w:r>
      <w:r>
        <w:rPr>
          <w:rFonts w:ascii="Microsoft YaHei" w:hAnsi="Microsoft YaHei" w:eastAsia="Microsoft YaHei" w:cs="Microsoft YaHei"/>
          <w:sz w:val="19"/>
          <w:szCs w:val="19"/>
          <w:spacing w:val="20"/>
          <w:position w:val="-1"/>
        </w:rPr>
        <w:t xml:space="preserve">  </w:t>
      </w:r>
      <w:r>
        <w:rPr>
          <w:rFonts w:ascii="Microsoft YaHei" w:hAnsi="Microsoft YaHei" w:eastAsia="Microsoft YaHei" w:cs="Microsoft YaHei"/>
          <w:sz w:val="19"/>
          <w:szCs w:val="19"/>
          <w:spacing w:val="-7"/>
        </w:rPr>
        <w:t>图</w:t>
      </w:r>
    </w:p>
    <w:p>
      <w:pPr>
        <w:ind w:left="91" w:right="77" w:firstLine="419"/>
        <w:spacing w:before="60"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毕业论文的插图应与文字紧密配合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,文图相符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6"/>
        </w:rPr>
        <w:t>内容正确</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。选图应</w:t>
      </w:r>
      <w:r>
        <w:rPr>
          <w:rFonts w:ascii="Microsoft YaHei" w:hAnsi="Microsoft YaHei" w:eastAsia="Microsoft YaHei" w:cs="Microsoft YaHei"/>
          <w:sz w:val="19"/>
          <w:szCs w:val="19"/>
          <w:spacing w:val="15"/>
        </w:rPr>
        <w:t>力求</w:t>
      </w:r>
      <w:r>
        <w:rPr>
          <w:rFonts w:ascii="Microsoft YaHei" w:hAnsi="Microsoft YaHei" w:eastAsia="Microsoft YaHei" w:cs="Microsoft YaHei"/>
          <w:sz w:val="19"/>
          <w:szCs w:val="19"/>
          <w:spacing w:val="6"/>
        </w:rPr>
        <w:t>精练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ind w:left="527"/>
        <w:spacing w:before="1"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(1)制图标准</w:t>
      </w:r>
    </w:p>
    <w:p>
      <w:pPr>
        <w:ind w:left="508"/>
        <w:spacing w:before="74"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插图应符合国家标准及专业标准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7"/>
        </w:rPr>
        <w:t>。</w:t>
      </w:r>
    </w:p>
    <w:p>
      <w:pPr>
        <w:ind w:right="20"/>
        <w:spacing w:before="65" w:line="175"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机械工程图</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position w:val="1"/>
        </w:rPr>
        <w:t>:</w:t>
      </w:r>
      <w:r>
        <w:rPr>
          <w:rFonts w:ascii="Microsoft YaHei" w:hAnsi="Microsoft YaHei" w:eastAsia="Microsoft YaHei" w:cs="Microsoft YaHei"/>
          <w:sz w:val="19"/>
          <w:szCs w:val="19"/>
          <w:spacing w:val="17"/>
        </w:rPr>
        <w:t>采用第一角投射法</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position w:val="1"/>
        </w:rPr>
        <w:t>,</w:t>
      </w:r>
      <w:r>
        <w:rPr>
          <w:rFonts w:ascii="Microsoft YaHei" w:hAnsi="Microsoft YaHei" w:eastAsia="Microsoft YaHei" w:cs="Microsoft YaHei"/>
          <w:sz w:val="19"/>
          <w:szCs w:val="19"/>
          <w:spacing w:val="17"/>
        </w:rPr>
        <w:t>严格按照 </w:t>
      </w:r>
      <w:r>
        <w:rPr>
          <w:rFonts w:ascii="Microsoft YaHei" w:hAnsi="Microsoft YaHei" w:eastAsia="Microsoft YaHei" w:cs="Microsoft YaHei"/>
          <w:sz w:val="19"/>
          <w:szCs w:val="19"/>
          <w:position w:val="-1"/>
        </w:rPr>
        <w:t>GB</w:t>
      </w:r>
      <w:r>
        <w:rPr>
          <w:rFonts w:ascii="Microsoft YaHei" w:hAnsi="Microsoft YaHei" w:eastAsia="Microsoft YaHei" w:cs="Microsoft YaHei"/>
          <w:sz w:val="19"/>
          <w:szCs w:val="19"/>
          <w:spacing w:val="17"/>
          <w:position w:val="-1"/>
        </w:rPr>
        <w:t>4457~4460-84</w:t>
      </w:r>
      <w:r>
        <w:rPr>
          <w:rFonts w:ascii="Microsoft YaHei" w:hAnsi="Microsoft YaHei" w:eastAsia="Microsoft YaHei" w:cs="Microsoft YaHei"/>
          <w:sz w:val="19"/>
          <w:szCs w:val="19"/>
          <w:spacing w:val="17"/>
          <w:position w:val="1"/>
        </w:rPr>
        <w:t>,</w:t>
      </w:r>
      <w:r>
        <w:rPr>
          <w:rFonts w:ascii="Microsoft YaHei" w:hAnsi="Microsoft YaHei" w:eastAsia="Microsoft YaHei" w:cs="Microsoft YaHei"/>
          <w:sz w:val="19"/>
          <w:szCs w:val="19"/>
          <w:position w:val="-1"/>
        </w:rPr>
        <w:t>GB</w:t>
      </w:r>
      <w:r>
        <w:rPr>
          <w:rFonts w:ascii="Microsoft YaHei" w:hAnsi="Microsoft YaHei" w:eastAsia="Microsoft YaHei" w:cs="Microsoft YaHei"/>
          <w:sz w:val="19"/>
          <w:szCs w:val="19"/>
          <w:spacing w:val="16"/>
          <w:position w:val="-1"/>
        </w:rPr>
        <w:t>131</w:t>
      </w:r>
    </w:p>
    <w:p>
      <w:pPr>
        <w:ind w:left="107"/>
        <w:spacing w:before="58"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-83《机械制图》标准规定</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w:t>
      </w:r>
    </w:p>
    <w:p>
      <w:pPr>
        <w:ind w:left="528"/>
        <w:spacing w:before="67"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电气图 :</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图形符号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、文字符号等应符合有关</w:t>
      </w:r>
      <w:r>
        <w:rPr>
          <w:rFonts w:ascii="Microsoft YaHei" w:hAnsi="Microsoft YaHei" w:eastAsia="Microsoft YaHei" w:cs="Microsoft YaHei"/>
          <w:sz w:val="19"/>
          <w:szCs w:val="19"/>
          <w:spacing w:val="9"/>
        </w:rPr>
        <w:t>标准的规定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515"/>
        <w:spacing w:before="65"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流程图</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:原则上应采用结构化程序并正确运用流程框图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509"/>
        <w:spacing w:before="69"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对无规定符号的图形应采用该行业的常用画法</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7"/>
        </w:rPr>
        <w:t>。</w:t>
      </w:r>
    </w:p>
    <w:p>
      <w:pPr>
        <w:ind w:left="527"/>
        <w:spacing w:before="68"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(2)图题及图中说明</w:t>
      </w:r>
    </w:p>
    <w:p>
      <w:pPr>
        <w:ind w:left="90" w:right="77" w:firstLine="423"/>
        <w:spacing w:before="7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每幅插图均应有图题(由图号和图名组成)</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0"/>
        </w:rPr>
        <w:t>图题置于图下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,用五号宋</w:t>
      </w:r>
      <w:r>
        <w:rPr>
          <w:rFonts w:ascii="Microsoft YaHei" w:hAnsi="Microsoft YaHei" w:eastAsia="Microsoft YaHei" w:cs="Microsoft YaHei"/>
          <w:sz w:val="19"/>
          <w:szCs w:val="19"/>
          <w:spacing w:val="18"/>
        </w:rPr>
        <w:t>体</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。有图注或其他说明时应置于图题之上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,用五号仿宋体</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8"/>
        </w:rPr>
        <w:t>图名在图号之</w:t>
      </w:r>
      <w:r>
        <w:rPr>
          <w:rFonts w:ascii="Microsoft YaHei" w:hAnsi="Microsoft YaHei" w:eastAsia="Microsoft YaHei" w:cs="Microsoft YaHei"/>
          <w:sz w:val="19"/>
          <w:szCs w:val="19"/>
          <w:spacing w:val="18"/>
        </w:rPr>
        <w:t>后空一格排写</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8"/>
        </w:rPr>
        <w:t>引用图应说明出处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,在图题</w:t>
      </w:r>
      <w:r>
        <w:rPr>
          <w:rFonts w:ascii="Microsoft YaHei" w:hAnsi="Microsoft YaHei" w:eastAsia="Microsoft YaHei" w:cs="Microsoft YaHei"/>
          <w:sz w:val="19"/>
          <w:szCs w:val="19"/>
          <w:spacing w:val="17"/>
        </w:rPr>
        <w:t>右上角加引用文献号</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图中各</w:t>
      </w:r>
      <w:r>
        <w:rPr>
          <w:rFonts w:ascii="Microsoft YaHei" w:hAnsi="Microsoft YaHei" w:eastAsia="Microsoft YaHei" w:cs="Microsoft YaHei"/>
          <w:sz w:val="19"/>
          <w:szCs w:val="19"/>
          <w:spacing w:val="23"/>
        </w:rPr>
        <w:t>部分说明应采用中文(引用的外文图除外)或数字项号</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3"/>
        </w:rPr>
        <w:t>,各项文字说明置于</w:t>
      </w:r>
      <w:r>
        <w:rPr>
          <w:rFonts w:ascii="Microsoft YaHei" w:hAnsi="Microsoft YaHei" w:eastAsia="Microsoft YaHei" w:cs="Microsoft YaHei"/>
          <w:sz w:val="19"/>
          <w:szCs w:val="19"/>
          <w:spacing w:val="11"/>
        </w:rPr>
        <w:t>图题之上</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1"/>
        </w:rPr>
        <w:t>。</w:t>
      </w:r>
    </w:p>
    <w:p>
      <w:pPr>
        <w:ind w:left="527"/>
        <w:spacing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(3)插图编排</w:t>
      </w:r>
    </w:p>
    <w:p>
      <w:pPr>
        <w:spacing w:line="184" w:lineRule="auto"/>
        <w:sectPr>
          <w:headerReference w:type="default" r:id="rId116"/>
          <w:footerReference w:type="default" r:id="rId117"/>
          <w:pgSz w:w="7416" w:h="11507"/>
          <w:pgMar w:top="872" w:right="441" w:bottom="364" w:left="117"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88" name="IM 188"/>
            <wp:cNvGraphicFramePr/>
            <a:graphic>
              <a:graphicData uri="http://schemas.openxmlformats.org/drawingml/2006/picture">
                <pic:pic>
                  <pic:nvPicPr>
                    <pic:cNvPr id="188" name="IM 188"/>
                    <pic:cNvPicPr/>
                  </pic:nvPicPr>
                  <pic:blipFill>
                    <a:blip r:embed="rId14"/>
                    <a:stretch>
                      <a:fillRect/>
                    </a:stretch>
                  </pic:blipFill>
                  <pic:spPr>
                    <a:xfrm rot="0">
                      <a:off x="0" y="0"/>
                      <a:ext cx="4247895" cy="428853"/>
                    </a:xfrm>
                    <a:prstGeom prst="rect">
                      <a:avLst/>
                    </a:prstGeom>
                  </pic:spPr>
                </pic:pic>
              </a:graphicData>
            </a:graphic>
          </wp:inline>
        </w:drawing>
      </w:r>
    </w:p>
    <w:p>
      <w:pPr>
        <w:ind w:left="12" w:right="63" w:firstLine="416"/>
        <w:spacing w:before="156" w:line="23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插图与其图题为一个整体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,不得拆开排写于两页</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。插</w:t>
      </w:r>
      <w:r>
        <w:rPr>
          <w:rFonts w:ascii="Microsoft YaHei" w:hAnsi="Microsoft YaHei" w:eastAsia="Microsoft YaHei" w:cs="Microsoft YaHei"/>
          <w:sz w:val="19"/>
          <w:szCs w:val="19"/>
          <w:spacing w:val="20"/>
        </w:rPr>
        <w:t>图处的该页空白</w:t>
      </w:r>
      <w:r>
        <w:rPr>
          <w:rFonts w:ascii="Microsoft YaHei" w:hAnsi="Microsoft YaHei" w:eastAsia="Microsoft YaHei" w:cs="Microsoft YaHei"/>
          <w:sz w:val="19"/>
          <w:szCs w:val="19"/>
          <w:spacing w:val="17"/>
        </w:rPr>
        <w:t>不够排写该图整体时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,可将其后文字部分提</w:t>
      </w:r>
      <w:r>
        <w:rPr>
          <w:rFonts w:ascii="Microsoft YaHei" w:hAnsi="Microsoft YaHei" w:eastAsia="Microsoft YaHei" w:cs="Microsoft YaHei"/>
          <w:sz w:val="19"/>
          <w:szCs w:val="19"/>
          <w:spacing w:val="16"/>
        </w:rPr>
        <w:t>前排写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,将图移至次页最前面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447"/>
        <w:spacing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(4)论文原件中照片图及插图</w:t>
      </w:r>
    </w:p>
    <w:p>
      <w:pPr>
        <w:ind w:left="12" w:right="63" w:firstLine="419"/>
        <w:spacing w:before="75"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毕业论文原件中的照片图应用计算机绘制</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8"/>
        </w:rPr>
        <w:t>,或直接用数码相机拍照</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,或</w:t>
      </w:r>
      <w:r>
        <w:rPr>
          <w:rFonts w:ascii="Microsoft YaHei" w:hAnsi="Microsoft YaHei" w:eastAsia="Microsoft YaHei" w:cs="Microsoft YaHei"/>
          <w:sz w:val="19"/>
          <w:szCs w:val="19"/>
          <w:spacing w:val="16"/>
        </w:rPr>
        <w:t>原版照片粘贴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,不得采用复印方式</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6"/>
        </w:rPr>
        <w:t>照片可为黑</w:t>
      </w:r>
      <w:r>
        <w:rPr>
          <w:rFonts w:ascii="Microsoft YaHei" w:hAnsi="Microsoft YaHei" w:eastAsia="Microsoft YaHei" w:cs="Microsoft YaHei"/>
          <w:sz w:val="19"/>
          <w:szCs w:val="19"/>
          <w:spacing w:val="15"/>
        </w:rPr>
        <w:t>白或彩色</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,应主题突出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、层</w:t>
      </w:r>
      <w:r>
        <w:rPr>
          <w:rFonts w:ascii="Microsoft YaHei" w:hAnsi="Microsoft YaHei" w:eastAsia="Microsoft YaHei" w:cs="Microsoft YaHei"/>
          <w:sz w:val="19"/>
          <w:szCs w:val="19"/>
          <w:spacing w:val="-3"/>
        </w:rPr>
        <w:t>次分明</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3"/>
        </w:rPr>
        <w:t>、清晰整洁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、反差适中</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(5)坐标与坐标单位</w:t>
      </w:r>
    </w:p>
    <w:p>
      <w:pPr>
        <w:ind w:left="430"/>
        <w:spacing w:before="72"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对坐标轴应该进行说明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,有数字标注的坐标图</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7"/>
        </w:rPr>
        <w:t>应该注明坐标单位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37"/>
        <w:spacing w:before="6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position w:val="-2"/>
        </w:rPr>
        <w:t>10.  </w:t>
      </w:r>
      <w:r>
        <w:rPr>
          <w:rFonts w:ascii="Microsoft YaHei" w:hAnsi="Microsoft YaHei" w:eastAsia="Microsoft YaHei" w:cs="Microsoft YaHei"/>
          <w:sz w:val="19"/>
          <w:szCs w:val="19"/>
          <w:spacing w:val="3"/>
        </w:rPr>
        <w:t>外文字母的正</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3"/>
        </w:rPr>
        <w:t>、斜体用法</w:t>
      </w:r>
    </w:p>
    <w:p>
      <w:pPr>
        <w:ind w:left="433"/>
        <w:spacing w:before="46"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物理量符号</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9"/>
        </w:rPr>
        <w:t>、物理常量</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、变量符号用斜体</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,计量单位等符号均用正体</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437"/>
        <w:spacing w:before="7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position w:val="-1"/>
        </w:rPr>
        <w:t>11.</w:t>
      </w:r>
      <w:r>
        <w:rPr>
          <w:rFonts w:ascii="Microsoft YaHei" w:hAnsi="Microsoft YaHei" w:eastAsia="Microsoft YaHei" w:cs="Microsoft YaHei"/>
          <w:sz w:val="19"/>
          <w:szCs w:val="19"/>
          <w:spacing w:val="15"/>
          <w:position w:val="-1"/>
        </w:rPr>
        <w:t xml:space="preserve">  </w:t>
      </w:r>
      <w:r>
        <w:rPr>
          <w:rFonts w:ascii="Microsoft YaHei" w:hAnsi="Microsoft YaHei" w:eastAsia="Microsoft YaHei" w:cs="Microsoft YaHei"/>
          <w:sz w:val="19"/>
          <w:szCs w:val="19"/>
          <w:spacing w:val="-3"/>
        </w:rPr>
        <w:t>注释</w:t>
      </w:r>
    </w:p>
    <w:p>
      <w:pPr>
        <w:ind w:left="13" w:right="63" w:firstLine="418"/>
        <w:spacing w:before="57"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毕业论文中有个别名词或情况需要解释时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,可加注说明</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20"/>
        </w:rPr>
        <w:t>注释一</w:t>
      </w:r>
      <w:r>
        <w:rPr>
          <w:rFonts w:ascii="Microsoft YaHei" w:hAnsi="Microsoft YaHei" w:eastAsia="Microsoft YaHei" w:cs="Microsoft YaHei"/>
          <w:sz w:val="19"/>
          <w:szCs w:val="19"/>
          <w:spacing w:val="19"/>
        </w:rPr>
        <w:t>律用</w:t>
      </w:r>
      <w:r>
        <w:rPr>
          <w:rFonts w:ascii="Microsoft YaHei" w:hAnsi="Microsoft YaHei" w:eastAsia="Microsoft YaHei" w:cs="Microsoft YaHei"/>
          <w:sz w:val="19"/>
          <w:szCs w:val="19"/>
          <w:spacing w:val="19"/>
        </w:rPr>
        <w:t>页末注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9"/>
        </w:rPr>
        <w:t>即将注文放在加注页稿纸的下端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,而不用行</w:t>
      </w:r>
      <w:r>
        <w:rPr>
          <w:rFonts w:ascii="Microsoft YaHei" w:hAnsi="Microsoft YaHei" w:eastAsia="Microsoft YaHei" w:cs="Microsoft YaHei"/>
          <w:sz w:val="19"/>
          <w:szCs w:val="19"/>
          <w:spacing w:val="18"/>
        </w:rPr>
        <w:t>中注(夹在正文中的注)</w:t>
      </w:r>
      <w:r>
        <w:rPr>
          <w:rFonts w:ascii="Microsoft YaHei" w:hAnsi="Microsoft YaHei" w:eastAsia="Microsoft YaHei" w:cs="Microsoft YaHei"/>
          <w:sz w:val="19"/>
          <w:szCs w:val="19"/>
          <w:spacing w:val="8"/>
        </w:rPr>
        <w:t>和篇末注(将全部注文集中在</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文</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章</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末</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尾) </w:t>
      </w:r>
      <w:r>
        <w:rPr>
          <w:rFonts w:ascii="Microsoft YaHei" w:hAnsi="Microsoft YaHei" w:eastAsia="Microsoft YaHei" w:cs="Microsoft YaHei"/>
          <w:sz w:val="19"/>
          <w:szCs w:val="19"/>
          <w:spacing w:val="7"/>
        </w:rPr>
        <w:t>。若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7"/>
        </w:rPr>
        <w:t>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一</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中</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两</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个</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7"/>
        </w:rPr>
        <w:t>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上</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7"/>
        </w:rPr>
        <w:t>的</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注</w:t>
      </w:r>
      <w:r>
        <w:rPr>
          <w:rFonts w:ascii="Microsoft YaHei" w:hAnsi="Microsoft YaHei" w:eastAsia="Microsoft YaHei" w:cs="Microsoft YaHei"/>
          <w:sz w:val="19"/>
          <w:szCs w:val="19"/>
          <w:spacing w:val="19"/>
        </w:rPr>
        <w:t>时</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,按各注出现的先后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,应按序编列注号</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9"/>
        </w:rPr>
        <w:t>注释的注号左顶格</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,并用数字加</w:t>
      </w:r>
      <w:r>
        <w:rPr>
          <w:rFonts w:ascii="Microsoft YaHei" w:hAnsi="Microsoft YaHei" w:eastAsia="Microsoft YaHei" w:cs="Microsoft YaHei"/>
          <w:sz w:val="19"/>
          <w:szCs w:val="19"/>
          <w:spacing w:val="19"/>
        </w:rPr>
        <w:t>圆表示(如</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9"/>
        </w:rPr>
        <w:t>①</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40"/>
        </w:rPr>
        <w:t xml:space="preserve"> </w:t>
      </w:r>
      <w:r>
        <w:rPr>
          <w:rFonts w:ascii="Microsoft YaHei" w:hAnsi="Microsoft YaHei" w:eastAsia="Microsoft YaHei" w:cs="Microsoft YaHei"/>
          <w:sz w:val="19"/>
          <w:szCs w:val="19"/>
          <w:spacing w:val="19"/>
          <w:position w:val="-2"/>
        </w:rPr>
        <w:t>②</w:t>
      </w:r>
      <w:r>
        <w:rPr>
          <w:rFonts w:ascii="Microsoft YaHei" w:hAnsi="Microsoft YaHei" w:eastAsia="Microsoft YaHei" w:cs="Microsoft YaHei"/>
          <w:sz w:val="19"/>
          <w:szCs w:val="19"/>
          <w:spacing w:val="-8"/>
          <w:position w:val="-2"/>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9"/>
        </w:rPr>
        <w:t>…) ,应与正文中的指示序号和格式一致</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9"/>
        </w:rPr>
        <w:t>注释只限</w:t>
      </w:r>
      <w:r>
        <w:rPr>
          <w:rFonts w:ascii="Microsoft YaHei" w:hAnsi="Microsoft YaHei" w:eastAsia="Microsoft YaHei" w:cs="Microsoft YaHei"/>
          <w:sz w:val="19"/>
          <w:szCs w:val="19"/>
          <w:spacing w:val="18"/>
        </w:rPr>
        <w:t>于写</w:t>
      </w:r>
      <w:r>
        <w:rPr>
          <w:rFonts w:ascii="Microsoft YaHei" w:hAnsi="Microsoft YaHei" w:eastAsia="Microsoft YaHei" w:cs="Microsoft YaHei"/>
          <w:sz w:val="19"/>
          <w:szCs w:val="19"/>
          <w:spacing w:val="16"/>
        </w:rPr>
        <w:t>在注释符号出现的同页</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,不得隔页</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437"/>
        <w:spacing w:before="1"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1"/>
        </w:rPr>
        <w:t>12.</w:t>
      </w:r>
      <w:r>
        <w:rPr>
          <w:rFonts w:ascii="Microsoft YaHei" w:hAnsi="Microsoft YaHei" w:eastAsia="Microsoft YaHei" w:cs="Microsoft YaHei"/>
          <w:sz w:val="19"/>
          <w:szCs w:val="19"/>
          <w:spacing w:val="13"/>
          <w:position w:val="-1"/>
        </w:rPr>
        <w:t xml:space="preserve">  </w:t>
      </w:r>
      <w:r>
        <w:rPr>
          <w:rFonts w:ascii="Microsoft YaHei" w:hAnsi="Microsoft YaHei" w:eastAsia="Microsoft YaHei" w:cs="Microsoft YaHei"/>
          <w:sz w:val="19"/>
          <w:szCs w:val="19"/>
          <w:spacing w:val="4"/>
        </w:rPr>
        <w:t>参考文献</w:t>
      </w:r>
    </w:p>
    <w:p>
      <w:pPr>
        <w:ind w:left="10" w:right="56" w:firstLine="419"/>
        <w:spacing w:before="55"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参考文献的著录均应符合国家有关标准(按 </w:t>
      </w:r>
      <w:r>
        <w:rPr>
          <w:rFonts w:ascii="Microsoft YaHei" w:hAnsi="Microsoft YaHei" w:eastAsia="Microsoft YaHei" w:cs="Microsoft YaHei"/>
          <w:sz w:val="19"/>
          <w:szCs w:val="19"/>
        </w:rPr>
        <w:t>GB</w:t>
      </w:r>
      <w:r>
        <w:rPr>
          <w:rFonts w:ascii="Microsoft YaHei" w:hAnsi="Microsoft YaHei" w:eastAsia="Microsoft YaHei" w:cs="Microsoft YaHei"/>
          <w:sz w:val="19"/>
          <w:szCs w:val="19"/>
          <w:spacing w:val="15"/>
        </w:rPr>
        <w:t>/T7714-2005《文后参</w:t>
      </w:r>
      <w:r>
        <w:rPr>
          <w:rFonts w:ascii="Microsoft YaHei" w:hAnsi="Microsoft YaHei" w:eastAsia="Microsoft YaHei" w:cs="Microsoft YaHei"/>
          <w:sz w:val="19"/>
          <w:szCs w:val="19"/>
          <w:spacing w:val="15"/>
        </w:rPr>
        <w:t>考文献著录格式》执行)</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。参考文献的序号左顶格</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,并用数字</w:t>
      </w:r>
      <w:r>
        <w:rPr>
          <w:rFonts w:ascii="Microsoft YaHei" w:hAnsi="Microsoft YaHei" w:eastAsia="Microsoft YaHei" w:cs="Microsoft YaHei"/>
          <w:sz w:val="19"/>
          <w:szCs w:val="19"/>
          <w:spacing w:val="14"/>
        </w:rPr>
        <w:t>加方括号表示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9"/>
        </w:rPr>
        <w:t>如</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9"/>
        </w:rPr>
        <w:t>[</w:t>
      </w:r>
      <w:hyperlink w:history="true" w:anchor="bookmark80">
        <w:r>
          <w:rPr>
            <w:rFonts w:ascii="Microsoft YaHei" w:hAnsi="Microsoft YaHei" w:eastAsia="Microsoft YaHei" w:cs="Microsoft YaHei"/>
            <w:sz w:val="19"/>
            <w:szCs w:val="19"/>
            <w:spacing w:val="19"/>
          </w:rPr>
          <w:t>1</w:t>
        </w:r>
      </w:hyperlink>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9"/>
        </w:rPr>
        <w:t>[</w:t>
      </w:r>
      <w:hyperlink w:history="true" w:anchor="bookmark81">
        <w:r>
          <w:rPr>
            <w:rFonts w:ascii="Microsoft YaHei" w:hAnsi="Microsoft YaHei" w:eastAsia="Microsoft YaHei" w:cs="Microsoft YaHei"/>
            <w:sz w:val="19"/>
            <w:szCs w:val="19"/>
            <w:spacing w:val="19"/>
          </w:rPr>
          <w:t>2</w:t>
        </w:r>
      </w:hyperlink>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9"/>
        </w:rPr>
        <w:t>[</w:t>
      </w:r>
      <w:hyperlink w:history="true" w:anchor="bookmark82">
        <w:r>
          <w:rPr>
            <w:rFonts w:ascii="Microsoft YaHei" w:hAnsi="Microsoft YaHei" w:eastAsia="Microsoft YaHei" w:cs="Microsoft YaHei"/>
            <w:sz w:val="19"/>
            <w:szCs w:val="19"/>
            <w:spacing w:val="19"/>
          </w:rPr>
          <w:t>3</w:t>
        </w:r>
      </w:hyperlink>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,应与正文中的</w:t>
      </w:r>
      <w:r>
        <w:rPr>
          <w:rFonts w:ascii="Microsoft YaHei" w:hAnsi="Microsoft YaHei" w:eastAsia="Microsoft YaHei" w:cs="Microsoft YaHei"/>
          <w:sz w:val="19"/>
          <w:szCs w:val="19"/>
          <w:spacing w:val="18"/>
        </w:rPr>
        <w:t>指示序号和格式一致</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8"/>
        </w:rPr>
        <w:t>每一参考文献条</w:t>
      </w:r>
      <w:r>
        <w:rPr>
          <w:rFonts w:ascii="Microsoft YaHei" w:hAnsi="Microsoft YaHei" w:eastAsia="Microsoft YaHei" w:cs="Microsoft YaHei"/>
          <w:sz w:val="19"/>
          <w:szCs w:val="19"/>
          <w:spacing w:val="12"/>
        </w:rPr>
        <w:t>目的最后均以“</w:t>
      </w:r>
      <w:r>
        <w:rPr>
          <w:rFonts w:ascii="Microsoft YaHei" w:hAnsi="Microsoft YaHei" w:eastAsia="Microsoft YaHei" w:cs="Microsoft YaHei"/>
          <w:sz w:val="19"/>
          <w:szCs w:val="19"/>
          <w:spacing w:val="12"/>
          <w:position w:val="-2"/>
        </w:rPr>
        <w:t>.</w:t>
      </w:r>
      <w:r>
        <w:rPr>
          <w:rFonts w:ascii="Microsoft YaHei" w:hAnsi="Microsoft YaHei" w:eastAsia="Microsoft YaHei" w:cs="Microsoft YaHei"/>
          <w:sz w:val="19"/>
          <w:szCs w:val="19"/>
          <w:spacing w:val="-33"/>
          <w:position w:val="-2"/>
        </w:rPr>
        <w:t xml:space="preserve"> </w:t>
      </w:r>
      <w:r>
        <w:rPr>
          <w:rFonts w:ascii="Microsoft YaHei" w:hAnsi="Microsoft YaHei" w:eastAsia="Microsoft YaHei" w:cs="Microsoft YaHei"/>
          <w:sz w:val="19"/>
          <w:szCs w:val="19"/>
          <w:spacing w:val="12"/>
        </w:rPr>
        <w:t>”结束</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。一篇论著在论文中多处引用时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,在参考</w:t>
      </w:r>
      <w:r>
        <w:rPr>
          <w:rFonts w:ascii="Microsoft YaHei" w:hAnsi="Microsoft YaHei" w:eastAsia="Microsoft YaHei" w:cs="Microsoft YaHei"/>
          <w:sz w:val="19"/>
          <w:szCs w:val="19"/>
          <w:spacing w:val="11"/>
        </w:rPr>
        <w:t>文献中只应</w:t>
      </w:r>
      <w:r>
        <w:rPr>
          <w:rFonts w:ascii="Microsoft YaHei" w:hAnsi="Microsoft YaHei" w:eastAsia="Microsoft YaHei" w:cs="Microsoft YaHei"/>
          <w:sz w:val="19"/>
          <w:szCs w:val="19"/>
          <w:spacing w:val="17"/>
        </w:rPr>
        <w:t>出现一次</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,序号以第一次出现的为准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,应将序号归并到一起集中列出</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7"/>
        </w:rPr>
        <w:t>。不得</w:t>
      </w:r>
      <w:r>
        <w:rPr>
          <w:rFonts w:ascii="Microsoft YaHei" w:hAnsi="Microsoft YaHei" w:eastAsia="Microsoft YaHei" w:cs="Microsoft YaHei"/>
          <w:sz w:val="19"/>
          <w:szCs w:val="19"/>
          <w:spacing w:val="18"/>
        </w:rPr>
        <w:t>将参考文献标示置于正文中的各级标题处</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8"/>
        </w:rPr>
        <w:t>。各类</w:t>
      </w:r>
      <w:r>
        <w:rPr>
          <w:rFonts w:ascii="Microsoft YaHei" w:hAnsi="Microsoft YaHei" w:eastAsia="Microsoft YaHei" w:cs="Microsoft YaHei"/>
          <w:sz w:val="19"/>
          <w:szCs w:val="19"/>
          <w:spacing w:val="17"/>
        </w:rPr>
        <w:t>参考文献条目的编排格式</w:t>
      </w:r>
      <w:r>
        <w:rPr>
          <w:rFonts w:ascii="Microsoft YaHei" w:hAnsi="Microsoft YaHei" w:eastAsia="Microsoft YaHei" w:cs="Microsoft YaHei"/>
          <w:sz w:val="19"/>
          <w:szCs w:val="19"/>
          <w:spacing w:val="15"/>
        </w:rPr>
        <w:t>及示例如下</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5"/>
        </w:rPr>
        <w:t>:</w:t>
      </w:r>
    </w:p>
    <w:p>
      <w:pPr>
        <w:ind w:left="447"/>
        <w:spacing w:line="17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(1)连续出版物</w:t>
      </w:r>
    </w:p>
    <w:p>
      <w:pPr>
        <w:ind w:left="13" w:right="63" w:firstLine="428"/>
        <w:spacing w:before="74"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[序号]主要作者(不超过三位)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position w:val="-2"/>
        </w:rPr>
        <w:t>. </w:t>
      </w:r>
      <w:r>
        <w:rPr>
          <w:rFonts w:ascii="Microsoft YaHei" w:hAnsi="Microsoft YaHei" w:eastAsia="Microsoft YaHei" w:cs="Microsoft YaHei"/>
          <w:sz w:val="19"/>
          <w:szCs w:val="19"/>
          <w:spacing w:val="18"/>
        </w:rPr>
        <w:t>文献题名[J]</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8"/>
          <w:position w:val="-2"/>
        </w:rPr>
        <w:t>. </w:t>
      </w:r>
      <w:r>
        <w:rPr>
          <w:rFonts w:ascii="Microsoft YaHei" w:hAnsi="Microsoft YaHei" w:eastAsia="Microsoft YaHei" w:cs="Microsoft YaHei"/>
          <w:sz w:val="19"/>
          <w:szCs w:val="19"/>
          <w:spacing w:val="18"/>
        </w:rPr>
        <w:t>刊名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8"/>
        </w:rPr>
        <w:t>出版年份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,卷号(期</w:t>
      </w:r>
      <w:r>
        <w:rPr>
          <w:rFonts w:ascii="Microsoft YaHei" w:hAnsi="Microsoft YaHei" w:eastAsia="Microsoft YaHei" w:cs="Microsoft YaHei"/>
          <w:sz w:val="19"/>
          <w:szCs w:val="19"/>
          <w:spacing w:val="13"/>
        </w:rPr>
        <w:t>号) :起止页码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position w:val="-2"/>
        </w:rPr>
        <w:t>.</w:t>
      </w:r>
    </w:p>
    <w:p>
      <w:pPr>
        <w:ind w:left="13" w:right="63" w:firstLine="419"/>
        <w:spacing w:before="2"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例如</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3"/>
        </w:rPr>
        <w:t>[</w:t>
      </w:r>
      <w:hyperlink w:history="true" w:anchor="bookmark83">
        <w:r>
          <w:rPr>
            <w:rFonts w:ascii="Microsoft YaHei" w:hAnsi="Microsoft YaHei" w:eastAsia="Microsoft YaHei" w:cs="Microsoft YaHei"/>
            <w:sz w:val="19"/>
            <w:szCs w:val="19"/>
            <w:spacing w:val="13"/>
          </w:rPr>
          <w:t>1</w:t>
        </w:r>
      </w:hyperlink>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毛峡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4"/>
          <w:w w:val="101"/>
        </w:rPr>
        <w:t xml:space="preserve"> </w:t>
      </w:r>
      <w:r>
        <w:rPr>
          <w:rFonts w:ascii="Microsoft YaHei" w:hAnsi="Microsoft YaHei" w:eastAsia="Microsoft YaHei" w:cs="Microsoft YaHei"/>
          <w:sz w:val="19"/>
          <w:szCs w:val="19"/>
          <w:spacing w:val="13"/>
        </w:rPr>
        <w:t>丁玉宽</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3"/>
          <w:position w:val="-2"/>
        </w:rPr>
        <w:t>.  </w:t>
      </w:r>
      <w:r>
        <w:rPr>
          <w:rFonts w:ascii="Microsoft YaHei" w:hAnsi="Microsoft YaHei" w:eastAsia="Microsoft YaHei" w:cs="Microsoft YaHei"/>
          <w:sz w:val="19"/>
          <w:szCs w:val="19"/>
          <w:spacing w:val="13"/>
        </w:rPr>
        <w:t>图像的情感特征分析及其和谐感评价[J]</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position w:val="-2"/>
        </w:rPr>
        <w:t>.   </w:t>
      </w:r>
      <w:r>
        <w:rPr>
          <w:rFonts w:ascii="Microsoft YaHei" w:hAnsi="Microsoft YaHei" w:eastAsia="Microsoft YaHei" w:cs="Microsoft YaHei"/>
          <w:sz w:val="19"/>
          <w:szCs w:val="19"/>
          <w:spacing w:val="13"/>
        </w:rPr>
        <w:t>电</w:t>
      </w:r>
      <w:r>
        <w:rPr>
          <w:rFonts w:ascii="Microsoft YaHei" w:hAnsi="Microsoft YaHei" w:eastAsia="Microsoft YaHei" w:cs="Microsoft YaHei"/>
          <w:sz w:val="19"/>
          <w:szCs w:val="19"/>
          <w:spacing w:val="9"/>
          <w:position w:val="1"/>
        </w:rPr>
        <w:t>子学报</w:t>
      </w:r>
      <w:r>
        <w:rPr>
          <w:rFonts w:ascii="Microsoft YaHei" w:hAnsi="Microsoft YaHei" w:eastAsia="Microsoft YaHei" w:cs="Microsoft YaHei"/>
          <w:sz w:val="19"/>
          <w:szCs w:val="19"/>
          <w:spacing w:val="-9"/>
          <w:position w:val="1"/>
        </w:rPr>
        <w:t xml:space="preserve"> </w:t>
      </w:r>
      <w:r>
        <w:rPr>
          <w:rFonts w:ascii="Microsoft YaHei" w:hAnsi="Microsoft YaHei" w:eastAsia="Microsoft YaHei" w:cs="Microsoft YaHei"/>
          <w:sz w:val="19"/>
          <w:szCs w:val="19"/>
          <w:spacing w:val="9"/>
          <w:position w:val="2"/>
        </w:rPr>
        <w:t>,</w:t>
      </w:r>
      <w:r>
        <w:rPr>
          <w:rFonts w:ascii="Microsoft YaHei" w:hAnsi="Microsoft YaHei" w:eastAsia="Microsoft YaHei" w:cs="Microsoft YaHei"/>
          <w:sz w:val="19"/>
          <w:szCs w:val="19"/>
          <w:spacing w:val="29"/>
          <w:position w:val="2"/>
        </w:rPr>
        <w:t xml:space="preserve"> </w:t>
      </w:r>
      <w:r>
        <w:rPr>
          <w:rFonts w:ascii="Microsoft YaHei" w:hAnsi="Microsoft YaHei" w:eastAsia="Microsoft YaHei" w:cs="Microsoft YaHei"/>
          <w:sz w:val="19"/>
          <w:szCs w:val="19"/>
          <w:spacing w:val="9"/>
        </w:rPr>
        <w:t>2001</w:t>
      </w:r>
      <w:r>
        <w:rPr>
          <w:rFonts w:ascii="Microsoft YaHei" w:hAnsi="Microsoft YaHei" w:eastAsia="Microsoft YaHei" w:cs="Microsoft YaHei"/>
          <w:sz w:val="19"/>
          <w:szCs w:val="19"/>
          <w:spacing w:val="9"/>
          <w:position w:val="2"/>
        </w:rPr>
        <w:t>,</w:t>
      </w:r>
      <w:r>
        <w:rPr>
          <w:rFonts w:ascii="Microsoft YaHei" w:hAnsi="Microsoft YaHei" w:eastAsia="Microsoft YaHei" w:cs="Microsoft YaHei"/>
          <w:sz w:val="19"/>
          <w:szCs w:val="19"/>
          <w:spacing w:val="28"/>
          <w:w w:val="101"/>
          <w:position w:val="2"/>
        </w:rPr>
        <w:t xml:space="preserve"> </w:t>
      </w:r>
      <w:r>
        <w:rPr>
          <w:rFonts w:ascii="Microsoft YaHei" w:hAnsi="Microsoft YaHei" w:eastAsia="Microsoft YaHei" w:cs="Microsoft YaHei"/>
          <w:sz w:val="19"/>
          <w:szCs w:val="19"/>
          <w:spacing w:val="9"/>
        </w:rPr>
        <w:t>29(12A) </w:t>
      </w:r>
      <w:r>
        <w:rPr>
          <w:rFonts w:ascii="Microsoft YaHei" w:hAnsi="Microsoft YaHei" w:eastAsia="Microsoft YaHei" w:cs="Microsoft YaHei"/>
          <w:sz w:val="19"/>
          <w:szCs w:val="19"/>
          <w:spacing w:val="9"/>
          <w:position w:val="2"/>
        </w:rPr>
        <w:t>:</w:t>
      </w:r>
      <w:r>
        <w:rPr>
          <w:rFonts w:ascii="Microsoft YaHei" w:hAnsi="Microsoft YaHei" w:eastAsia="Microsoft YaHei" w:cs="Microsoft YaHei"/>
          <w:sz w:val="19"/>
          <w:szCs w:val="19"/>
          <w:spacing w:val="33"/>
          <w:w w:val="101"/>
          <w:position w:val="2"/>
        </w:rPr>
        <w:t xml:space="preserve"> </w:t>
      </w:r>
      <w:r>
        <w:rPr>
          <w:rFonts w:ascii="Microsoft YaHei" w:hAnsi="Microsoft YaHei" w:eastAsia="Microsoft YaHei" w:cs="Microsoft YaHei"/>
          <w:sz w:val="19"/>
          <w:szCs w:val="19"/>
          <w:spacing w:val="9"/>
        </w:rPr>
        <w:t>19</w:t>
      </w:r>
      <w:r>
        <w:rPr>
          <w:rFonts w:ascii="Microsoft YaHei" w:hAnsi="Microsoft YaHei" w:eastAsia="Microsoft YaHei" w:cs="Microsoft YaHei"/>
          <w:sz w:val="19"/>
          <w:szCs w:val="19"/>
          <w:spacing w:val="8"/>
        </w:rPr>
        <w:t>23-1927.</w:t>
      </w:r>
    </w:p>
    <w:p>
      <w:pPr>
        <w:ind w:left="18" w:firstLine="423"/>
        <w:spacing w:before="2" w:line="21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2"/>
        </w:rPr>
        <w:t>[</w:t>
      </w:r>
      <w:hyperlink w:history="true" w:anchor="bookmark84">
        <w:r>
          <w:rPr>
            <w:rFonts w:ascii="Microsoft YaHei" w:hAnsi="Microsoft YaHei" w:eastAsia="Microsoft YaHei" w:cs="Microsoft YaHei"/>
            <w:sz w:val="19"/>
            <w:szCs w:val="19"/>
            <w:spacing w:val="7"/>
            <w:position w:val="2"/>
          </w:rPr>
          <w:t>2</w:t>
        </w:r>
      </w:hyperlink>
      <w:r>
        <w:rPr>
          <w:rFonts w:ascii="Microsoft YaHei" w:hAnsi="Microsoft YaHei" w:eastAsia="Microsoft YaHei" w:cs="Microsoft YaHei"/>
          <w:sz w:val="19"/>
          <w:szCs w:val="19"/>
          <w:spacing w:val="7"/>
          <w:position w:val="2"/>
        </w:rPr>
        <w:t>] </w:t>
      </w:r>
      <w:r>
        <w:rPr>
          <w:rFonts w:ascii="Microsoft YaHei" w:hAnsi="Microsoft YaHei" w:eastAsia="Microsoft YaHei" w:cs="Microsoft YaHei"/>
          <w:sz w:val="19"/>
          <w:szCs w:val="19"/>
          <w:spacing w:val="7"/>
        </w:rPr>
        <w:t>Lin Z</w:t>
      </w:r>
      <w:r>
        <w:rPr>
          <w:rFonts w:ascii="Microsoft YaHei" w:hAnsi="Microsoft YaHei" w:eastAsia="Microsoft YaHei" w:cs="Microsoft YaHei"/>
          <w:sz w:val="19"/>
          <w:szCs w:val="19"/>
          <w:spacing w:val="7"/>
          <w:position w:val="2"/>
        </w:rPr>
        <w:t>,</w:t>
      </w:r>
      <w:r>
        <w:rPr>
          <w:rFonts w:ascii="Microsoft YaHei" w:hAnsi="Microsoft YaHei" w:eastAsia="Microsoft YaHei" w:cs="Microsoft YaHei"/>
          <w:sz w:val="19"/>
          <w:szCs w:val="19"/>
          <w:spacing w:val="3"/>
          <w:position w:val="2"/>
        </w:rPr>
        <w:t xml:space="preserve">  </w:t>
      </w:r>
      <w:r>
        <w:rPr>
          <w:rFonts w:ascii="Microsoft YaHei" w:hAnsi="Microsoft YaHei" w:eastAsia="Microsoft YaHei" w:cs="Microsoft YaHei"/>
          <w:sz w:val="19"/>
          <w:szCs w:val="19"/>
          <w:spacing w:val="7"/>
        </w:rPr>
        <w:t>Zhong S</w:t>
      </w:r>
      <w:r>
        <w:rPr>
          <w:rFonts w:ascii="Microsoft YaHei" w:hAnsi="Microsoft YaHei" w:eastAsia="Microsoft YaHei" w:cs="Microsoft YaHei"/>
          <w:sz w:val="19"/>
          <w:szCs w:val="19"/>
          <w:spacing w:val="7"/>
          <w:position w:val="2"/>
        </w:rPr>
        <w:t>,  </w:t>
      </w:r>
      <w:r>
        <w:rPr>
          <w:rFonts w:ascii="Microsoft YaHei" w:hAnsi="Microsoft YaHei" w:eastAsia="Microsoft YaHei" w:cs="Microsoft YaHei"/>
          <w:sz w:val="19"/>
          <w:szCs w:val="19"/>
          <w:spacing w:val="7"/>
        </w:rPr>
        <w:t>Grierson D.</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Recent</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7"/>
        </w:rPr>
        <w:t>advances in ethylene re</w:t>
      </w:r>
      <w:r>
        <w:rPr>
          <w:rFonts w:ascii="Microsoft YaHei" w:hAnsi="Microsoft YaHei" w:eastAsia="Microsoft YaHei" w:cs="Microsoft YaHei"/>
          <w:sz w:val="19"/>
          <w:szCs w:val="19"/>
          <w:spacing w:val="7"/>
          <w:position w:val="-2"/>
        </w:rPr>
        <w:t>-</w:t>
      </w:r>
      <w:r>
        <w:rPr>
          <w:rFonts w:ascii="Microsoft YaHei" w:hAnsi="Microsoft YaHei" w:eastAsia="Microsoft YaHei" w:cs="Microsoft YaHei"/>
          <w:sz w:val="19"/>
          <w:szCs w:val="19"/>
          <w:position w:val="-2"/>
        </w:rPr>
        <w:t xml:space="preserve"> </w:t>
      </w:r>
      <w:r>
        <w:rPr>
          <w:rFonts w:ascii="Microsoft YaHei" w:hAnsi="Microsoft YaHei" w:eastAsia="Microsoft YaHei" w:cs="Microsoft YaHei"/>
          <w:sz w:val="19"/>
          <w:szCs w:val="19"/>
        </w:rPr>
        <w:t>search</w:t>
      </w:r>
      <w:r>
        <w:rPr>
          <w:rFonts w:ascii="Microsoft YaHei" w:hAnsi="Microsoft YaHei" w:eastAsia="Microsoft YaHei" w:cs="Microsoft YaHei"/>
          <w:sz w:val="19"/>
          <w:szCs w:val="19"/>
          <w:spacing w:val="15"/>
          <w:position w:val="1"/>
        </w:rPr>
        <w:t>[J]</w:t>
      </w:r>
      <w:r>
        <w:rPr>
          <w:rFonts w:ascii="Microsoft YaHei" w:hAnsi="Microsoft YaHei" w:eastAsia="Microsoft YaHei" w:cs="Microsoft YaHei"/>
          <w:sz w:val="19"/>
          <w:szCs w:val="19"/>
          <w:spacing w:val="-26"/>
          <w:position w:val="1"/>
        </w:rPr>
        <w:t xml:space="preserve"> </w:t>
      </w:r>
      <w:r>
        <w:rPr>
          <w:rFonts w:ascii="Microsoft YaHei" w:hAnsi="Microsoft YaHei" w:eastAsia="Microsoft YaHei" w:cs="Microsoft YaHei"/>
          <w:sz w:val="19"/>
          <w:szCs w:val="19"/>
          <w:spacing w:val="15"/>
        </w:rPr>
        <w:t>.  </w:t>
      </w:r>
      <w:r>
        <w:rPr>
          <w:rFonts w:ascii="Microsoft YaHei" w:hAnsi="Microsoft YaHei" w:eastAsia="Microsoft YaHei" w:cs="Microsoft YaHei"/>
          <w:sz w:val="19"/>
          <w:szCs w:val="19"/>
        </w:rPr>
        <w:t>JournalofExperimentalBotany</w:t>
      </w:r>
      <w:r>
        <w:rPr>
          <w:rFonts w:ascii="Microsoft YaHei" w:hAnsi="Microsoft YaHei" w:eastAsia="Microsoft YaHei" w:cs="Microsoft YaHei"/>
          <w:sz w:val="19"/>
          <w:szCs w:val="19"/>
          <w:spacing w:val="15"/>
          <w:position w:val="2"/>
        </w:rPr>
        <w:t>,</w:t>
      </w:r>
      <w:r>
        <w:rPr>
          <w:rFonts w:ascii="Microsoft YaHei" w:hAnsi="Microsoft YaHei" w:eastAsia="Microsoft YaHei" w:cs="Microsoft YaHei"/>
          <w:sz w:val="19"/>
          <w:szCs w:val="19"/>
          <w:spacing w:val="28"/>
          <w:w w:val="101"/>
          <w:position w:val="2"/>
        </w:rPr>
        <w:t xml:space="preserve"> </w:t>
      </w:r>
      <w:r>
        <w:rPr>
          <w:rFonts w:ascii="Microsoft YaHei" w:hAnsi="Microsoft YaHei" w:eastAsia="Microsoft YaHei" w:cs="Microsoft YaHei"/>
          <w:sz w:val="19"/>
          <w:szCs w:val="19"/>
          <w:spacing w:val="15"/>
        </w:rPr>
        <w:t>2009</w:t>
      </w:r>
      <w:r>
        <w:rPr>
          <w:rFonts w:ascii="Microsoft YaHei" w:hAnsi="Microsoft YaHei" w:eastAsia="Microsoft YaHei" w:cs="Microsoft YaHei"/>
          <w:sz w:val="19"/>
          <w:szCs w:val="19"/>
          <w:spacing w:val="15"/>
          <w:position w:val="2"/>
        </w:rPr>
        <w:t>,</w:t>
      </w:r>
      <w:r>
        <w:rPr>
          <w:rFonts w:ascii="Microsoft YaHei" w:hAnsi="Microsoft YaHei" w:eastAsia="Microsoft YaHei" w:cs="Microsoft YaHei"/>
          <w:sz w:val="19"/>
          <w:szCs w:val="19"/>
          <w:spacing w:val="31"/>
          <w:w w:val="101"/>
          <w:position w:val="2"/>
        </w:rPr>
        <w:t xml:space="preserve"> </w:t>
      </w:r>
      <w:r>
        <w:rPr>
          <w:rFonts w:ascii="Microsoft YaHei" w:hAnsi="Microsoft YaHei" w:eastAsia="Microsoft YaHei" w:cs="Microsoft YaHei"/>
          <w:sz w:val="19"/>
          <w:szCs w:val="19"/>
          <w:spacing w:val="15"/>
        </w:rPr>
        <w:t>60</w:t>
      </w:r>
      <w:r>
        <w:rPr>
          <w:rFonts w:ascii="Microsoft YaHei" w:hAnsi="Microsoft YaHei" w:eastAsia="Microsoft YaHei" w:cs="Microsoft YaHei"/>
          <w:sz w:val="19"/>
          <w:szCs w:val="19"/>
          <w:spacing w:val="15"/>
          <w:position w:val="1"/>
        </w:rPr>
        <w:t>(12) </w:t>
      </w:r>
      <w:r>
        <w:rPr>
          <w:rFonts w:ascii="Microsoft YaHei" w:hAnsi="Microsoft YaHei" w:eastAsia="Microsoft YaHei" w:cs="Microsoft YaHei"/>
          <w:sz w:val="19"/>
          <w:szCs w:val="19"/>
          <w:spacing w:val="15"/>
          <w:position w:val="2"/>
        </w:rPr>
        <w:t>:</w:t>
      </w:r>
      <w:r>
        <w:rPr>
          <w:rFonts w:ascii="Microsoft YaHei" w:hAnsi="Microsoft YaHei" w:eastAsia="Microsoft YaHei" w:cs="Microsoft YaHei"/>
          <w:sz w:val="19"/>
          <w:szCs w:val="19"/>
          <w:spacing w:val="30"/>
          <w:w w:val="101"/>
          <w:position w:val="2"/>
        </w:rPr>
        <w:t xml:space="preserve"> </w:t>
      </w:r>
      <w:r>
        <w:rPr>
          <w:rFonts w:ascii="Microsoft YaHei" w:hAnsi="Microsoft YaHei" w:eastAsia="Microsoft YaHei" w:cs="Microsoft YaHei"/>
          <w:sz w:val="19"/>
          <w:szCs w:val="19"/>
          <w:spacing w:val="15"/>
        </w:rPr>
        <w:t>3311.</w:t>
      </w:r>
    </w:p>
    <w:p>
      <w:pPr>
        <w:spacing w:line="211" w:lineRule="auto"/>
        <w:sectPr>
          <w:headerReference w:type="default" r:id="rId11"/>
          <w:footerReference w:type="default" r:id="rId118"/>
          <w:pgSz w:w="7416" w:h="11507"/>
          <w:pgMar w:top="196" w:right="455" w:bottom="364"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190" name="IM 190"/>
            <wp:cNvGraphicFramePr/>
            <a:graphic>
              <a:graphicData uri="http://schemas.openxmlformats.org/drawingml/2006/picture">
                <pic:pic>
                  <pic:nvPicPr>
                    <pic:cNvPr id="190" name="IM 190"/>
                    <pic:cNvPicPr/>
                  </pic:nvPicPr>
                  <pic:blipFill>
                    <a:blip r:embed="rId16"/>
                    <a:stretch>
                      <a:fillRect/>
                    </a:stretch>
                  </pic:blipFill>
                  <pic:spPr>
                    <a:xfrm rot="0">
                      <a:off x="0" y="0"/>
                      <a:ext cx="4247895" cy="428853"/>
                    </a:xfrm>
                    <a:prstGeom prst="rect">
                      <a:avLst/>
                    </a:prstGeom>
                  </pic:spPr>
                </pic:pic>
              </a:graphicData>
            </a:graphic>
          </wp:inline>
        </w:drawing>
      </w:r>
    </w:p>
    <w:p>
      <w:pPr>
        <w:ind w:left="447"/>
        <w:spacing w:before="167"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(2)专著</w:t>
      </w:r>
    </w:p>
    <w:p>
      <w:pPr>
        <w:ind w:left="10" w:right="52" w:firstLine="430"/>
        <w:spacing w:before="70"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[序号]主要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作</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者</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6"/>
          <w:position w:val="-2"/>
        </w:rPr>
        <w:t>.</w:t>
      </w:r>
      <w:r>
        <w:rPr>
          <w:rFonts w:ascii="Microsoft YaHei" w:hAnsi="Microsoft YaHei" w:eastAsia="Microsoft YaHei" w:cs="Microsoft YaHei"/>
          <w:sz w:val="19"/>
          <w:szCs w:val="19"/>
          <w:spacing w:val="20"/>
          <w:position w:val="-2"/>
        </w:rPr>
        <w:t xml:space="preserve">  </w:t>
      </w:r>
      <w:r>
        <w:rPr>
          <w:rFonts w:ascii="Microsoft YaHei" w:hAnsi="Microsoft YaHei" w:eastAsia="Microsoft YaHei" w:cs="Microsoft YaHei"/>
          <w:sz w:val="19"/>
          <w:szCs w:val="19"/>
          <w:spacing w:val="6"/>
        </w:rPr>
        <w:t>文</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题</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名[M]</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position w:val="-2"/>
        </w:rPr>
        <w:t>.</w:t>
      </w:r>
      <w:r>
        <w:rPr>
          <w:rFonts w:ascii="Microsoft YaHei" w:hAnsi="Microsoft YaHei" w:eastAsia="Microsoft YaHei" w:cs="Microsoft YaHei"/>
          <w:sz w:val="19"/>
          <w:szCs w:val="19"/>
          <w:spacing w:val="39"/>
          <w:position w:val="-2"/>
        </w:rPr>
        <w:t xml:space="preserve"> </w:t>
      </w:r>
      <w:r>
        <w:rPr>
          <w:rFonts w:ascii="Microsoft YaHei" w:hAnsi="Microsoft YaHei" w:eastAsia="Microsoft YaHei" w:cs="Microsoft YaHei"/>
          <w:sz w:val="19"/>
          <w:szCs w:val="19"/>
          <w:spacing w:val="6"/>
        </w:rPr>
        <w:t>出</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版</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地 :</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6"/>
        </w:rPr>
        <w:t>出</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版</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54"/>
        </w:rPr>
        <w:t xml:space="preserve"> </w:t>
      </w:r>
      <w:r>
        <w:rPr>
          <w:rFonts w:ascii="Microsoft YaHei" w:hAnsi="Microsoft YaHei" w:eastAsia="Microsoft YaHei" w:cs="Microsoft YaHei"/>
          <w:sz w:val="19"/>
          <w:szCs w:val="19"/>
          <w:spacing w:val="6"/>
        </w:rPr>
        <w:t>出</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版</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年 :</w:t>
      </w:r>
      <w:r>
        <w:rPr>
          <w:rFonts w:ascii="Microsoft YaHei" w:hAnsi="Microsoft YaHei" w:eastAsia="Microsoft YaHei" w:cs="Microsoft YaHei"/>
          <w:sz w:val="19"/>
          <w:szCs w:val="19"/>
          <w:spacing w:val="41"/>
          <w:w w:val="101"/>
        </w:rPr>
        <w:t xml:space="preserve"> </w:t>
      </w:r>
      <w:r>
        <w:rPr>
          <w:rFonts w:ascii="Microsoft YaHei" w:hAnsi="Microsoft YaHei" w:eastAsia="Microsoft YaHei" w:cs="Microsoft YaHei"/>
          <w:sz w:val="19"/>
          <w:szCs w:val="19"/>
          <w:spacing w:val="5"/>
        </w:rPr>
        <w:t>起</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止</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12"/>
        </w:rPr>
        <w:t>码</w:t>
      </w:r>
      <w:r>
        <w:rPr>
          <w:rFonts w:ascii="Microsoft YaHei" w:hAnsi="Microsoft YaHei" w:eastAsia="Microsoft YaHei" w:cs="Microsoft YaHei"/>
          <w:sz w:val="19"/>
          <w:szCs w:val="19"/>
          <w:spacing w:val="12"/>
          <w:position w:val="-2"/>
        </w:rPr>
        <w:t>.</w:t>
      </w:r>
    </w:p>
    <w:p>
      <w:pPr>
        <w:ind w:left="10" w:right="51" w:firstLine="421"/>
        <w:spacing w:before="1"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例如</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8"/>
        </w:rPr>
        <w:t>[3]刘国钧</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18"/>
        </w:rPr>
        <w:t>王连成</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8"/>
          <w:position w:val="-2"/>
        </w:rPr>
        <w:t>.</w:t>
      </w:r>
      <w:r>
        <w:rPr>
          <w:rFonts w:ascii="Microsoft YaHei" w:hAnsi="Microsoft YaHei" w:eastAsia="Microsoft YaHei" w:cs="Microsoft YaHei"/>
          <w:sz w:val="19"/>
          <w:szCs w:val="19"/>
          <w:spacing w:val="24"/>
          <w:position w:val="-2"/>
        </w:rPr>
        <w:t xml:space="preserve">  </w:t>
      </w:r>
      <w:r>
        <w:rPr>
          <w:rFonts w:ascii="Microsoft YaHei" w:hAnsi="Microsoft YaHei" w:eastAsia="Microsoft YaHei" w:cs="Microsoft YaHei"/>
          <w:sz w:val="19"/>
          <w:szCs w:val="19"/>
          <w:spacing w:val="18"/>
        </w:rPr>
        <w:t>图书馆史研</w:t>
      </w:r>
      <w:r>
        <w:rPr>
          <w:rFonts w:ascii="Microsoft YaHei" w:hAnsi="Microsoft YaHei" w:eastAsia="Microsoft YaHei" w:cs="Microsoft YaHei"/>
          <w:sz w:val="19"/>
          <w:szCs w:val="19"/>
          <w:spacing w:val="17"/>
        </w:rPr>
        <w:t>究[M]</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position w:val="-2"/>
        </w:rPr>
        <w:t>.  </w:t>
      </w:r>
      <w:r>
        <w:rPr>
          <w:rFonts w:ascii="Microsoft YaHei" w:hAnsi="Microsoft YaHei" w:eastAsia="Microsoft YaHei" w:cs="Microsoft YaHei"/>
          <w:sz w:val="19"/>
          <w:szCs w:val="19"/>
          <w:spacing w:val="17"/>
        </w:rPr>
        <w:t>北京</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8"/>
          <w:w w:val="101"/>
        </w:rPr>
        <w:t xml:space="preserve"> </w:t>
      </w:r>
      <w:r>
        <w:rPr>
          <w:rFonts w:ascii="Microsoft YaHei" w:hAnsi="Microsoft YaHei" w:eastAsia="Microsoft YaHei" w:cs="Microsoft YaHei"/>
          <w:sz w:val="19"/>
          <w:szCs w:val="19"/>
          <w:spacing w:val="17"/>
        </w:rPr>
        <w:t>高等教育出版</w:t>
      </w:r>
      <w:r>
        <w:rPr>
          <w:rFonts w:ascii="Microsoft YaHei" w:hAnsi="Microsoft YaHei" w:eastAsia="Microsoft YaHei" w:cs="Microsoft YaHei"/>
          <w:sz w:val="19"/>
          <w:szCs w:val="19"/>
          <w:spacing w:val="12"/>
          <w:position w:val="2"/>
        </w:rPr>
        <w:t>社</w:t>
      </w:r>
      <w:r>
        <w:rPr>
          <w:rFonts w:ascii="Microsoft YaHei" w:hAnsi="Microsoft YaHei" w:eastAsia="Microsoft YaHei" w:cs="Microsoft YaHei"/>
          <w:sz w:val="19"/>
          <w:szCs w:val="19"/>
          <w:spacing w:val="4"/>
          <w:position w:val="2"/>
        </w:rPr>
        <w:t xml:space="preserve"> </w:t>
      </w:r>
      <w:r>
        <w:rPr>
          <w:rFonts w:ascii="Microsoft YaHei" w:hAnsi="Microsoft YaHei" w:eastAsia="Microsoft YaHei" w:cs="Microsoft YaHei"/>
          <w:sz w:val="19"/>
          <w:szCs w:val="19"/>
          <w:spacing w:val="12"/>
          <w:position w:val="2"/>
        </w:rPr>
        <w:t>,</w:t>
      </w:r>
      <w:r>
        <w:rPr>
          <w:rFonts w:ascii="Microsoft YaHei" w:hAnsi="Microsoft YaHei" w:eastAsia="Microsoft YaHei" w:cs="Microsoft YaHei"/>
          <w:sz w:val="19"/>
          <w:szCs w:val="19"/>
          <w:spacing w:val="12"/>
        </w:rPr>
        <w:t>1979</w:t>
      </w:r>
      <w:r>
        <w:rPr>
          <w:rFonts w:ascii="Microsoft YaHei" w:hAnsi="Microsoft YaHei" w:eastAsia="Microsoft YaHei" w:cs="Microsoft YaHei"/>
          <w:sz w:val="19"/>
          <w:szCs w:val="19"/>
          <w:spacing w:val="12"/>
          <w:position w:val="2"/>
        </w:rPr>
        <w:t>:</w:t>
      </w:r>
      <w:r>
        <w:rPr>
          <w:rFonts w:ascii="Microsoft YaHei" w:hAnsi="Microsoft YaHei" w:eastAsia="Microsoft YaHei" w:cs="Microsoft YaHei"/>
          <w:sz w:val="19"/>
          <w:szCs w:val="19"/>
          <w:spacing w:val="33"/>
          <w:w w:val="101"/>
          <w:position w:val="2"/>
        </w:rPr>
        <w:t xml:space="preserve"> </w:t>
      </w:r>
      <w:r>
        <w:rPr>
          <w:rFonts w:ascii="Microsoft YaHei" w:hAnsi="Microsoft YaHei" w:eastAsia="Microsoft YaHei" w:cs="Microsoft YaHei"/>
          <w:sz w:val="19"/>
          <w:szCs w:val="19"/>
          <w:spacing w:val="12"/>
        </w:rPr>
        <w:t>15-18</w:t>
      </w:r>
      <w:r>
        <w:rPr>
          <w:rFonts w:ascii="Microsoft YaHei" w:hAnsi="Microsoft YaHei" w:eastAsia="Microsoft YaHei" w:cs="Microsoft YaHei"/>
          <w:sz w:val="19"/>
          <w:szCs w:val="19"/>
          <w:spacing w:val="12"/>
          <w:position w:val="2"/>
        </w:rPr>
        <w:t>,</w:t>
      </w:r>
      <w:r>
        <w:rPr>
          <w:rFonts w:ascii="Microsoft YaHei" w:hAnsi="Microsoft YaHei" w:eastAsia="Microsoft YaHei" w:cs="Microsoft YaHei"/>
          <w:sz w:val="19"/>
          <w:szCs w:val="19"/>
          <w:spacing w:val="29"/>
          <w:w w:val="101"/>
          <w:position w:val="2"/>
        </w:rPr>
        <w:t xml:space="preserve"> </w:t>
      </w:r>
      <w:r>
        <w:rPr>
          <w:rFonts w:ascii="Microsoft YaHei" w:hAnsi="Microsoft YaHei" w:eastAsia="Microsoft YaHei" w:cs="Microsoft YaHei"/>
          <w:sz w:val="19"/>
          <w:szCs w:val="19"/>
          <w:spacing w:val="12"/>
        </w:rPr>
        <w:t>31.</w:t>
      </w:r>
    </w:p>
    <w:p>
      <w:pPr>
        <w:ind w:left="27" w:firstLine="413"/>
        <w:spacing w:before="2" w:line="22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[4]</w:t>
      </w:r>
      <w:r>
        <w:rPr>
          <w:rFonts w:ascii="Microsoft YaHei" w:hAnsi="Microsoft YaHei" w:eastAsia="Microsoft YaHei" w:cs="Microsoft YaHei"/>
          <w:sz w:val="19"/>
          <w:szCs w:val="19"/>
          <w:spacing w:val="12"/>
        </w:rPr>
        <w:t>Tomas</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2"/>
        </w:rPr>
        <w:t>P</w:t>
      </w:r>
      <w:r>
        <w:rPr>
          <w:rFonts w:ascii="Microsoft YaHei" w:hAnsi="Microsoft YaHei" w:eastAsia="Microsoft YaHei" w:cs="Microsoft YaHei"/>
          <w:sz w:val="19"/>
          <w:szCs w:val="19"/>
          <w:spacing w:val="12"/>
          <w:position w:val="2"/>
        </w:rPr>
        <w:t>,</w:t>
      </w:r>
      <w:r>
        <w:rPr>
          <w:rFonts w:ascii="Microsoft YaHei" w:hAnsi="Microsoft YaHei" w:eastAsia="Microsoft YaHei" w:cs="Microsoft YaHei"/>
          <w:sz w:val="19"/>
          <w:szCs w:val="19"/>
          <w:spacing w:val="27"/>
          <w:position w:val="2"/>
        </w:rPr>
        <w:t xml:space="preserve"> </w:t>
      </w:r>
      <w:r>
        <w:rPr>
          <w:rFonts w:ascii="Microsoft YaHei" w:hAnsi="Microsoft YaHei" w:eastAsia="Microsoft YaHei" w:cs="Microsoft YaHei"/>
          <w:sz w:val="19"/>
          <w:szCs w:val="19"/>
          <w:spacing w:val="12"/>
        </w:rPr>
        <w:t>The</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Social</w:t>
      </w:r>
      <w:r>
        <w:rPr>
          <w:rFonts w:ascii="Microsoft YaHei" w:hAnsi="Microsoft YaHei" w:eastAsia="Microsoft YaHei" w:cs="Microsoft YaHei"/>
          <w:sz w:val="19"/>
          <w:szCs w:val="19"/>
          <w:spacing w:val="-40"/>
        </w:rPr>
        <w:t xml:space="preserve"> </w:t>
      </w:r>
      <w:r>
        <w:rPr>
          <w:rFonts w:ascii="Microsoft YaHei" w:hAnsi="Microsoft YaHei" w:eastAsia="Microsoft YaHei" w:cs="Microsoft YaHei"/>
          <w:sz w:val="19"/>
          <w:szCs w:val="19"/>
          <w:spacing w:val="11"/>
        </w:rPr>
        <w:t>System</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position w:val="2"/>
        </w:rPr>
        <w:t>,</w:t>
      </w:r>
      <w:r>
        <w:rPr>
          <w:rFonts w:ascii="Microsoft YaHei" w:hAnsi="Microsoft YaHei" w:eastAsia="Microsoft YaHei" w:cs="Microsoft YaHei"/>
          <w:sz w:val="19"/>
          <w:szCs w:val="19"/>
          <w:spacing w:val="31"/>
          <w:w w:val="101"/>
          <w:position w:val="2"/>
        </w:rPr>
        <w:t xml:space="preserve"> </w:t>
      </w:r>
      <w:r>
        <w:rPr>
          <w:rFonts w:ascii="Microsoft YaHei" w:hAnsi="Microsoft YaHei" w:eastAsia="Microsoft YaHei" w:cs="Microsoft YaHei"/>
          <w:sz w:val="19"/>
          <w:szCs w:val="19"/>
          <w:spacing w:val="11"/>
        </w:rPr>
        <w:t>New York</w:t>
      </w:r>
      <w:r>
        <w:rPr>
          <w:rFonts w:ascii="Microsoft YaHei" w:hAnsi="Microsoft YaHei" w:eastAsia="Microsoft YaHei" w:cs="Microsoft YaHei"/>
          <w:sz w:val="19"/>
          <w:szCs w:val="19"/>
          <w:spacing w:val="11"/>
          <w:position w:val="2"/>
        </w:rPr>
        <w:t>:</w:t>
      </w:r>
      <w:r>
        <w:rPr>
          <w:rFonts w:ascii="Microsoft YaHei" w:hAnsi="Microsoft YaHei" w:eastAsia="Microsoft YaHei" w:cs="Microsoft YaHei"/>
          <w:sz w:val="19"/>
          <w:szCs w:val="19"/>
          <w:spacing w:val="11"/>
        </w:rPr>
        <w:t>Free</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Press</w:t>
      </w:r>
      <w:r>
        <w:rPr>
          <w:rFonts w:ascii="Microsoft YaHei" w:hAnsi="Microsoft YaHei" w:eastAsia="Microsoft YaHei" w:cs="Microsoft YaHei"/>
          <w:sz w:val="19"/>
          <w:szCs w:val="19"/>
          <w:spacing w:val="11"/>
          <w:position w:val="2"/>
        </w:rPr>
        <w:t>,</w:t>
      </w:r>
      <w:r>
        <w:rPr>
          <w:rFonts w:ascii="Microsoft YaHei" w:hAnsi="Microsoft YaHei" w:eastAsia="Microsoft YaHei" w:cs="Microsoft YaHei"/>
          <w:sz w:val="19"/>
          <w:szCs w:val="19"/>
          <w:spacing w:val="37"/>
          <w:position w:val="2"/>
        </w:rPr>
        <w:t xml:space="preserve"> </w:t>
      </w:r>
      <w:r>
        <w:rPr>
          <w:rFonts w:ascii="Microsoft YaHei" w:hAnsi="Microsoft YaHei" w:eastAsia="Microsoft YaHei" w:cs="Microsoft YaHei"/>
          <w:sz w:val="19"/>
          <w:szCs w:val="19"/>
          <w:spacing w:val="11"/>
        </w:rPr>
        <w:t>1961</w:t>
      </w:r>
      <w:r>
        <w:rPr>
          <w:rFonts w:ascii="Microsoft YaHei" w:hAnsi="Microsoft YaHei" w:eastAsia="Microsoft YaHei" w:cs="Microsoft YaHei"/>
          <w:sz w:val="19"/>
          <w:szCs w:val="19"/>
          <w:spacing w:val="11"/>
          <w:position w:val="2"/>
        </w:rPr>
        <w:t>:</w:t>
      </w:r>
      <w:r>
        <w:rPr>
          <w:rFonts w:ascii="Microsoft YaHei" w:hAnsi="Microsoft YaHei" w:eastAsia="Microsoft YaHei" w:cs="Microsoft YaHei"/>
          <w:sz w:val="19"/>
          <w:szCs w:val="19"/>
          <w:spacing w:val="33"/>
          <w:position w:val="2"/>
        </w:rPr>
        <w:t xml:space="preserve"> </w:t>
      </w:r>
      <w:r>
        <w:rPr>
          <w:rFonts w:ascii="Microsoft YaHei" w:hAnsi="Microsoft YaHei" w:eastAsia="Microsoft YaHei" w:cs="Microsoft YaHei"/>
          <w:sz w:val="19"/>
          <w:szCs w:val="19"/>
          <w:spacing w:val="11"/>
        </w:rPr>
        <w:t>P36</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w w:val="114"/>
        </w:rPr>
        <w:t>-45.</w:t>
      </w:r>
    </w:p>
    <w:p>
      <w:pPr>
        <w:ind w:left="447"/>
        <w:spacing w:before="1"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(3)会议论文集</w:t>
      </w:r>
    </w:p>
    <w:p>
      <w:pPr>
        <w:ind w:left="26" w:right="45" w:firstLine="415"/>
        <w:spacing w:before="72"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[序号]主要作者</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7"/>
          <w:position w:val="-2"/>
        </w:rPr>
        <w:t>. </w:t>
      </w:r>
      <w:r>
        <w:rPr>
          <w:rFonts w:ascii="Microsoft YaHei" w:hAnsi="Microsoft YaHei" w:eastAsia="Microsoft YaHei" w:cs="Microsoft YaHei"/>
          <w:sz w:val="19"/>
          <w:szCs w:val="19"/>
          <w:spacing w:val="17"/>
        </w:rPr>
        <w:t>文献题名[A]主编</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6"/>
          <w:position w:val="-2"/>
        </w:rPr>
        <w:t>.  </w:t>
      </w:r>
      <w:r>
        <w:rPr>
          <w:rFonts w:ascii="Microsoft YaHei" w:hAnsi="Microsoft YaHei" w:eastAsia="Microsoft YaHei" w:cs="Microsoft YaHei"/>
          <w:sz w:val="19"/>
          <w:szCs w:val="19"/>
          <w:spacing w:val="16"/>
        </w:rPr>
        <w:t>论文集名[C]</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position w:val="-2"/>
        </w:rPr>
        <w:t>.  </w:t>
      </w:r>
      <w:r>
        <w:rPr>
          <w:rFonts w:ascii="Microsoft YaHei" w:hAnsi="Microsoft YaHei" w:eastAsia="Microsoft YaHei" w:cs="Microsoft YaHei"/>
          <w:sz w:val="19"/>
          <w:szCs w:val="19"/>
          <w:spacing w:val="16"/>
        </w:rPr>
        <w:t>出版地</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45"/>
          <w:w w:val="101"/>
        </w:rPr>
        <w:t xml:space="preserve"> </w:t>
      </w:r>
      <w:r>
        <w:rPr>
          <w:rFonts w:ascii="Microsoft YaHei" w:hAnsi="Microsoft YaHei" w:eastAsia="Microsoft YaHei" w:cs="Microsoft YaHei"/>
          <w:sz w:val="19"/>
          <w:szCs w:val="19"/>
          <w:spacing w:val="16"/>
        </w:rPr>
        <w:t>出版者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9"/>
        </w:rPr>
        <w:t>出版年 :</w:t>
      </w:r>
      <w:r>
        <w:rPr>
          <w:rFonts w:ascii="Microsoft YaHei" w:hAnsi="Microsoft YaHei" w:eastAsia="Microsoft YaHei" w:cs="Microsoft YaHei"/>
          <w:sz w:val="19"/>
          <w:szCs w:val="19"/>
          <w:spacing w:val="28"/>
          <w:w w:val="101"/>
        </w:rPr>
        <w:t xml:space="preserve"> </w:t>
      </w:r>
      <w:r>
        <w:rPr>
          <w:rFonts w:ascii="Microsoft YaHei" w:hAnsi="Microsoft YaHei" w:eastAsia="Microsoft YaHei" w:cs="Microsoft YaHei"/>
          <w:sz w:val="19"/>
          <w:szCs w:val="19"/>
          <w:spacing w:val="9"/>
        </w:rPr>
        <w:t>起止页码</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9"/>
          <w:position w:val="-2"/>
        </w:rPr>
        <w:t>.</w:t>
      </w:r>
    </w:p>
    <w:p>
      <w:pPr>
        <w:ind w:left="13" w:right="52" w:firstLine="419"/>
        <w:spacing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例如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4"/>
        </w:rPr>
        <w:t>[5]毛峡</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4"/>
          <w:position w:val="-2"/>
        </w:rPr>
        <w:t>.  </w:t>
      </w:r>
      <w:r>
        <w:rPr>
          <w:rFonts w:ascii="Microsoft YaHei" w:hAnsi="Microsoft YaHei" w:eastAsia="Microsoft YaHei" w:cs="Microsoft YaHei"/>
          <w:sz w:val="19"/>
          <w:szCs w:val="19"/>
          <w:spacing w:val="14"/>
        </w:rPr>
        <w:t>绘画的音乐表现[A]</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position w:val="-2"/>
        </w:rPr>
        <w:t>.</w:t>
      </w:r>
      <w:r>
        <w:rPr>
          <w:rFonts w:ascii="Microsoft YaHei" w:hAnsi="Microsoft YaHei" w:eastAsia="Microsoft YaHei" w:cs="Microsoft YaHei"/>
          <w:sz w:val="19"/>
          <w:szCs w:val="19"/>
          <w:spacing w:val="22"/>
          <w:position w:val="-2"/>
        </w:rPr>
        <w:t xml:space="preserve">  </w:t>
      </w:r>
      <w:r>
        <w:rPr>
          <w:rFonts w:ascii="Microsoft YaHei" w:hAnsi="Microsoft YaHei" w:eastAsia="Microsoft YaHei" w:cs="Microsoft YaHei"/>
          <w:sz w:val="19"/>
          <w:szCs w:val="19"/>
          <w:spacing w:val="14"/>
        </w:rPr>
        <w:t>中国人工智能学会</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4"/>
          <w:position w:val="-2"/>
        </w:rPr>
        <w:t>2001</w:t>
      </w:r>
      <w:r>
        <w:rPr>
          <w:rFonts w:ascii="Microsoft YaHei" w:hAnsi="Microsoft YaHei" w:eastAsia="Microsoft YaHei" w:cs="Microsoft YaHei"/>
          <w:sz w:val="19"/>
          <w:szCs w:val="19"/>
          <w:spacing w:val="14"/>
        </w:rPr>
        <w:t>年全国</w:t>
      </w:r>
      <w:r>
        <w:rPr>
          <w:rFonts w:ascii="Microsoft YaHei" w:hAnsi="Microsoft YaHei" w:eastAsia="Microsoft YaHei" w:cs="Microsoft YaHei"/>
          <w:sz w:val="19"/>
          <w:szCs w:val="19"/>
          <w:spacing w:val="11"/>
        </w:rPr>
        <w:t>学术年会论文集[C]</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position w:val="-1"/>
        </w:rPr>
        <w:t>.  </w:t>
      </w:r>
      <w:r>
        <w:rPr>
          <w:rFonts w:ascii="Microsoft YaHei" w:hAnsi="Microsoft YaHei" w:eastAsia="Microsoft YaHei" w:cs="Microsoft YaHei"/>
          <w:sz w:val="19"/>
          <w:szCs w:val="19"/>
          <w:spacing w:val="11"/>
        </w:rPr>
        <w:t>北京</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27"/>
          <w:w w:val="101"/>
          <w:position w:val="1"/>
        </w:rPr>
        <w:t xml:space="preserve"> </w:t>
      </w:r>
      <w:r>
        <w:rPr>
          <w:rFonts w:ascii="Microsoft YaHei" w:hAnsi="Microsoft YaHei" w:eastAsia="Microsoft YaHei" w:cs="Microsoft YaHei"/>
          <w:sz w:val="19"/>
          <w:szCs w:val="19"/>
          <w:spacing w:val="11"/>
        </w:rPr>
        <w:t>北京邮电大学出版社</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29"/>
          <w:position w:val="1"/>
        </w:rPr>
        <w:t xml:space="preserve"> </w:t>
      </w:r>
      <w:r>
        <w:rPr>
          <w:rFonts w:ascii="Microsoft YaHei" w:hAnsi="Microsoft YaHei" w:eastAsia="Microsoft YaHei" w:cs="Microsoft YaHei"/>
          <w:sz w:val="19"/>
          <w:szCs w:val="19"/>
          <w:spacing w:val="11"/>
          <w:position w:val="-1"/>
        </w:rPr>
        <w:t>2001</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31"/>
          <w:w w:val="101"/>
          <w:position w:val="1"/>
        </w:rPr>
        <w:t xml:space="preserve"> </w:t>
      </w:r>
      <w:r>
        <w:rPr>
          <w:rFonts w:ascii="Microsoft YaHei" w:hAnsi="Microsoft YaHei" w:eastAsia="Microsoft YaHei" w:cs="Microsoft YaHei"/>
          <w:sz w:val="19"/>
          <w:szCs w:val="19"/>
          <w:spacing w:val="11"/>
          <w:position w:val="-1"/>
        </w:rPr>
        <w:t>739—740.</w:t>
      </w:r>
    </w:p>
    <w:p>
      <w:pPr>
        <w:ind w:left="447"/>
        <w:spacing w:before="2"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(4)学位论文</w:t>
      </w:r>
    </w:p>
    <w:p>
      <w:pPr>
        <w:ind w:left="441"/>
        <w:spacing w:before="72"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[序号]主要作者</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5"/>
          <w:position w:val="-2"/>
        </w:rPr>
        <w:t>.  </w:t>
      </w:r>
      <w:r>
        <w:rPr>
          <w:rFonts w:ascii="Microsoft YaHei" w:hAnsi="Microsoft YaHei" w:eastAsia="Microsoft YaHei" w:cs="Microsoft YaHei"/>
          <w:sz w:val="19"/>
          <w:szCs w:val="19"/>
          <w:spacing w:val="15"/>
        </w:rPr>
        <w:t>文献题名[D]</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position w:val="-2"/>
        </w:rPr>
        <w:t>.  </w:t>
      </w:r>
      <w:r>
        <w:rPr>
          <w:rFonts w:ascii="Microsoft YaHei" w:hAnsi="Microsoft YaHei" w:eastAsia="Microsoft YaHei" w:cs="Microsoft YaHei"/>
          <w:sz w:val="19"/>
          <w:szCs w:val="19"/>
          <w:spacing w:val="14"/>
        </w:rPr>
        <w:t>保存地</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保存单位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年份</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4"/>
          <w:position w:val="-2"/>
        </w:rPr>
        <w:t>.</w:t>
      </w:r>
    </w:p>
    <w:p>
      <w:pPr>
        <w:ind w:left="18" w:right="45" w:firstLine="414"/>
        <w:spacing w:before="50"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例如 :</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3"/>
        </w:rPr>
        <w:t>[6] 张</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和</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3"/>
        </w:rPr>
        <w:t>生</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3"/>
          <w:position w:val="-2"/>
        </w:rPr>
        <w:t>.</w:t>
      </w:r>
      <w:r>
        <w:rPr>
          <w:rFonts w:ascii="Microsoft YaHei" w:hAnsi="Microsoft YaHei" w:eastAsia="Microsoft YaHei" w:cs="Microsoft YaHei"/>
          <w:sz w:val="19"/>
          <w:szCs w:val="19"/>
          <w:spacing w:val="25"/>
          <w:position w:val="-2"/>
        </w:rPr>
        <w:t xml:space="preserve">  </w:t>
      </w:r>
      <w:r>
        <w:rPr>
          <w:rFonts w:ascii="Microsoft YaHei" w:hAnsi="Microsoft YaHei" w:eastAsia="Microsoft YaHei" w:cs="Microsoft YaHei"/>
          <w:sz w:val="19"/>
          <w:szCs w:val="19"/>
          <w:spacing w:val="3"/>
        </w:rPr>
        <w:t>地</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3"/>
        </w:rPr>
        <w:t>质</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3"/>
        </w:rPr>
        <w:t>力</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3"/>
        </w:rPr>
        <w:t>学 系</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统</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3"/>
        </w:rPr>
        <w:t>理</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3"/>
        </w:rPr>
        <w:t>论 [D]</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position w:val="-2"/>
        </w:rPr>
        <w:t>.</w:t>
      </w:r>
      <w:r>
        <w:rPr>
          <w:rFonts w:ascii="Microsoft YaHei" w:hAnsi="Microsoft YaHei" w:eastAsia="Microsoft YaHei" w:cs="Microsoft YaHei"/>
          <w:sz w:val="19"/>
          <w:szCs w:val="19"/>
          <w:spacing w:val="25"/>
          <w:w w:val="101"/>
          <w:position w:val="-2"/>
        </w:rPr>
        <w:t xml:space="preserve">  </w:t>
      </w:r>
      <w:r>
        <w:rPr>
          <w:rFonts w:ascii="Microsoft YaHei" w:hAnsi="Microsoft YaHei" w:eastAsia="Microsoft YaHei" w:cs="Microsoft YaHei"/>
          <w:sz w:val="19"/>
          <w:szCs w:val="19"/>
          <w:spacing w:val="3"/>
        </w:rPr>
        <w:t>太</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3"/>
        </w:rPr>
        <w:t>原 :</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3"/>
        </w:rPr>
        <w:t>太</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3"/>
        </w:rPr>
        <w:t>原</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理</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3"/>
        </w:rPr>
        <w:t>工</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大</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1998.</w:t>
      </w:r>
    </w:p>
    <w:p>
      <w:pPr>
        <w:ind w:left="447"/>
        <w:spacing w:before="1" w:line="17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(5)报告</w:t>
      </w:r>
    </w:p>
    <w:p>
      <w:pPr>
        <w:ind w:left="441"/>
        <w:spacing w:before="73"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[序号]主要作者</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6"/>
          <w:position w:val="-2"/>
        </w:rPr>
        <w:t>.  </w:t>
      </w:r>
      <w:r>
        <w:rPr>
          <w:rFonts w:ascii="Microsoft YaHei" w:hAnsi="Microsoft YaHei" w:eastAsia="Microsoft YaHei" w:cs="Microsoft YaHei"/>
          <w:sz w:val="19"/>
          <w:szCs w:val="19"/>
          <w:spacing w:val="16"/>
        </w:rPr>
        <w:t>文献题名[R]</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position w:val="-2"/>
        </w:rPr>
        <w:t>.  </w:t>
      </w:r>
      <w:r>
        <w:rPr>
          <w:rFonts w:ascii="Microsoft YaHei" w:hAnsi="Microsoft YaHei" w:eastAsia="Microsoft YaHei" w:cs="Microsoft YaHei"/>
          <w:sz w:val="19"/>
          <w:szCs w:val="19"/>
          <w:spacing w:val="16"/>
        </w:rPr>
        <w:t>报</w:t>
      </w:r>
      <w:r>
        <w:rPr>
          <w:rFonts w:ascii="Microsoft YaHei" w:hAnsi="Microsoft YaHei" w:eastAsia="Microsoft YaHei" w:cs="Microsoft YaHei"/>
          <w:sz w:val="19"/>
          <w:szCs w:val="19"/>
          <w:spacing w:val="15"/>
        </w:rPr>
        <w:t>告地</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8"/>
          <w:w w:val="101"/>
        </w:rPr>
        <w:t xml:space="preserve"> </w:t>
      </w:r>
      <w:r>
        <w:rPr>
          <w:rFonts w:ascii="Microsoft YaHei" w:hAnsi="Microsoft YaHei" w:eastAsia="Microsoft YaHei" w:cs="Microsoft YaHei"/>
          <w:sz w:val="19"/>
          <w:szCs w:val="19"/>
          <w:spacing w:val="15"/>
        </w:rPr>
        <w:t>报告会主办单位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8"/>
          <w:w w:val="101"/>
        </w:rPr>
        <w:t xml:space="preserve"> </w:t>
      </w:r>
      <w:r>
        <w:rPr>
          <w:rFonts w:ascii="Microsoft YaHei" w:hAnsi="Microsoft YaHei" w:eastAsia="Microsoft YaHei" w:cs="Microsoft YaHei"/>
          <w:sz w:val="19"/>
          <w:szCs w:val="19"/>
          <w:spacing w:val="15"/>
        </w:rPr>
        <w:t>年份</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5"/>
          <w:position w:val="-2"/>
        </w:rPr>
        <w:t>.</w:t>
      </w:r>
    </w:p>
    <w:p>
      <w:pPr>
        <w:ind w:left="13" w:right="52" w:firstLine="419"/>
        <w:spacing w:before="50"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例如</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0"/>
        </w:rPr>
        <w:t>[7]冯西桥</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position w:val="-2"/>
        </w:rPr>
        <w:t>.  </w:t>
      </w:r>
      <w:r>
        <w:rPr>
          <w:rFonts w:ascii="Microsoft YaHei" w:hAnsi="Microsoft YaHei" w:eastAsia="Microsoft YaHei" w:cs="Microsoft YaHei"/>
          <w:sz w:val="19"/>
          <w:szCs w:val="19"/>
          <w:spacing w:val="20"/>
        </w:rPr>
        <w:t>核反应堆压力容器的</w:t>
      </w:r>
      <w:r>
        <w:rPr>
          <w:rFonts w:ascii="Microsoft YaHei" w:hAnsi="Microsoft YaHei" w:eastAsia="Microsoft YaHei" w:cs="Microsoft YaHei"/>
          <w:sz w:val="19"/>
          <w:szCs w:val="19"/>
          <w:spacing w:val="26"/>
          <w:w w:val="101"/>
        </w:rPr>
        <w:t xml:space="preserve"> </w:t>
      </w:r>
      <w:r>
        <w:rPr>
          <w:rFonts w:ascii="Microsoft YaHei" w:hAnsi="Microsoft YaHei" w:eastAsia="Microsoft YaHei" w:cs="Microsoft YaHei"/>
          <w:sz w:val="19"/>
          <w:szCs w:val="19"/>
          <w:position w:val="-2"/>
        </w:rPr>
        <w:t>LBB</w:t>
      </w:r>
      <w:r>
        <w:rPr>
          <w:rFonts w:ascii="Microsoft YaHei" w:hAnsi="Microsoft YaHei" w:eastAsia="Microsoft YaHei" w:cs="Microsoft YaHei"/>
          <w:sz w:val="19"/>
          <w:szCs w:val="19"/>
          <w:spacing w:val="20"/>
        </w:rPr>
        <w:t>分析[R</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9"/>
          <w:position w:val="-2"/>
        </w:rPr>
        <w:t>.  </w:t>
      </w:r>
      <w:r>
        <w:rPr>
          <w:rFonts w:ascii="Microsoft YaHei" w:hAnsi="Microsoft YaHei" w:eastAsia="Microsoft YaHei" w:cs="Microsoft YaHei"/>
          <w:sz w:val="19"/>
          <w:szCs w:val="19"/>
          <w:spacing w:val="19"/>
        </w:rPr>
        <w:t>北京</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8"/>
          <w:w w:val="101"/>
        </w:rPr>
        <w:t xml:space="preserve"> </w:t>
      </w:r>
      <w:r>
        <w:rPr>
          <w:rFonts w:ascii="Microsoft YaHei" w:hAnsi="Microsoft YaHei" w:eastAsia="Microsoft YaHei" w:cs="Microsoft YaHei"/>
          <w:sz w:val="19"/>
          <w:szCs w:val="19"/>
          <w:spacing w:val="19"/>
        </w:rPr>
        <w:t>清华大</w:t>
      </w:r>
      <w:r>
        <w:rPr>
          <w:rFonts w:ascii="Microsoft YaHei" w:hAnsi="Microsoft YaHei" w:eastAsia="Microsoft YaHei" w:cs="Microsoft YaHei"/>
          <w:sz w:val="19"/>
          <w:szCs w:val="19"/>
          <w:spacing w:val="12"/>
        </w:rPr>
        <w:t>学核能技术设计研究院</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position w:val="1"/>
        </w:rPr>
        <w:t>,</w:t>
      </w:r>
      <w:r>
        <w:rPr>
          <w:rFonts w:ascii="Microsoft YaHei" w:hAnsi="Microsoft YaHei" w:eastAsia="Microsoft YaHei" w:cs="Microsoft YaHei"/>
          <w:sz w:val="19"/>
          <w:szCs w:val="19"/>
          <w:spacing w:val="33"/>
          <w:position w:val="1"/>
        </w:rPr>
        <w:t xml:space="preserve"> </w:t>
      </w:r>
      <w:r>
        <w:rPr>
          <w:rFonts w:ascii="Microsoft YaHei" w:hAnsi="Microsoft YaHei" w:eastAsia="Microsoft YaHei" w:cs="Microsoft YaHei"/>
          <w:sz w:val="19"/>
          <w:szCs w:val="19"/>
          <w:spacing w:val="12"/>
          <w:position w:val="-2"/>
        </w:rPr>
        <w:t>1997.</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(6)专利文献</w:t>
      </w:r>
    </w:p>
    <w:p>
      <w:pPr>
        <w:ind w:left="441"/>
        <w:spacing w:before="71"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[序号]专利所有者</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position w:val="-2"/>
        </w:rPr>
        <w:t>.  </w:t>
      </w:r>
      <w:r>
        <w:rPr>
          <w:rFonts w:ascii="Microsoft YaHei" w:hAnsi="Microsoft YaHei" w:eastAsia="Microsoft YaHei" w:cs="Microsoft YaHei"/>
          <w:sz w:val="19"/>
          <w:szCs w:val="19"/>
          <w:spacing w:val="15"/>
        </w:rPr>
        <w:t>专利题名[P]</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position w:val="-2"/>
        </w:rPr>
        <w:t>.  </w:t>
      </w:r>
      <w:r>
        <w:rPr>
          <w:rFonts w:ascii="Microsoft YaHei" w:hAnsi="Microsoft YaHei" w:eastAsia="Microsoft YaHei" w:cs="Microsoft YaHei"/>
          <w:sz w:val="19"/>
          <w:szCs w:val="19"/>
          <w:spacing w:val="15"/>
        </w:rPr>
        <w:t>专利国别</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7"/>
          <w:w w:val="101"/>
        </w:rPr>
        <w:t xml:space="preserve"> </w:t>
      </w:r>
      <w:r>
        <w:rPr>
          <w:rFonts w:ascii="Microsoft YaHei" w:hAnsi="Microsoft YaHei" w:eastAsia="Microsoft YaHei" w:cs="Microsoft YaHei"/>
          <w:sz w:val="19"/>
          <w:szCs w:val="19"/>
          <w:spacing w:val="15"/>
        </w:rPr>
        <w:t>专利号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5"/>
        </w:rPr>
        <w:t>发布日期</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5"/>
          <w:position w:val="-2"/>
        </w:rPr>
        <w:t>.</w:t>
      </w:r>
    </w:p>
    <w:p>
      <w:pPr>
        <w:ind w:left="13" w:right="46" w:firstLine="418"/>
        <w:spacing w:before="45" w:line="21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例如 : [8] 姜 锡 洲</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5"/>
          <w:position w:val="-2"/>
        </w:rPr>
        <w:t>.   </w:t>
      </w:r>
      <w:r>
        <w:rPr>
          <w:rFonts w:ascii="Microsoft YaHei" w:hAnsi="Microsoft YaHei" w:eastAsia="Microsoft YaHei" w:cs="Microsoft YaHei"/>
          <w:sz w:val="19"/>
          <w:szCs w:val="19"/>
          <w:spacing w:val="5"/>
        </w:rPr>
        <w:t>一 种 温 热 外 敷 药 制 备 方</w:t>
      </w:r>
      <w:r>
        <w:rPr>
          <w:rFonts w:ascii="Microsoft YaHei" w:hAnsi="Microsoft YaHei" w:eastAsia="Microsoft YaHei" w:cs="Microsoft YaHei"/>
          <w:sz w:val="19"/>
          <w:szCs w:val="19"/>
          <w:spacing w:val="4"/>
        </w:rPr>
        <w:t xml:space="preserve"> 案</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[P]</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position w:val="-2"/>
        </w:rPr>
        <w:t>.   </w:t>
      </w:r>
      <w:r>
        <w:rPr>
          <w:rFonts w:ascii="Microsoft YaHei" w:hAnsi="Microsoft YaHei" w:eastAsia="Microsoft YaHei" w:cs="Microsoft YaHei"/>
          <w:sz w:val="19"/>
          <w:szCs w:val="19"/>
          <w:spacing w:val="4"/>
        </w:rPr>
        <w:t>中</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国 专 利 :</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0"/>
        </w:rPr>
        <w:t>881056078</w:t>
      </w:r>
      <w:r>
        <w:rPr>
          <w:rFonts w:ascii="Microsoft YaHei" w:hAnsi="Microsoft YaHei" w:eastAsia="Microsoft YaHei" w:cs="Microsoft YaHei"/>
          <w:sz w:val="19"/>
          <w:szCs w:val="19"/>
          <w:spacing w:val="10"/>
          <w:position w:val="3"/>
        </w:rPr>
        <w:t>,</w:t>
      </w:r>
      <w:r>
        <w:rPr>
          <w:rFonts w:ascii="Microsoft YaHei" w:hAnsi="Microsoft YaHei" w:eastAsia="Microsoft YaHei" w:cs="Microsoft YaHei"/>
          <w:sz w:val="19"/>
          <w:szCs w:val="19"/>
          <w:spacing w:val="32"/>
          <w:position w:val="3"/>
        </w:rPr>
        <w:t xml:space="preserve"> </w:t>
      </w:r>
      <w:r>
        <w:rPr>
          <w:rFonts w:ascii="Microsoft YaHei" w:hAnsi="Microsoft YaHei" w:eastAsia="Microsoft YaHei" w:cs="Microsoft YaHei"/>
          <w:sz w:val="19"/>
          <w:szCs w:val="19"/>
          <w:spacing w:val="10"/>
        </w:rPr>
        <w:t>1983-08-12.</w:t>
      </w:r>
    </w:p>
    <w:p>
      <w:pPr>
        <w:ind w:left="447"/>
        <w:spacing w:before="1"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(7) 国际</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、国家标准</w:t>
      </w:r>
    </w:p>
    <w:p>
      <w:pPr>
        <w:ind w:left="441"/>
        <w:spacing w:before="74"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[序号]标准代号</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5"/>
          <w:w w:val="101"/>
        </w:rPr>
        <w:t xml:space="preserve"> </w:t>
      </w:r>
      <w:r>
        <w:rPr>
          <w:rFonts w:ascii="Microsoft YaHei" w:hAnsi="Microsoft YaHei" w:eastAsia="Microsoft YaHei" w:cs="Microsoft YaHei"/>
          <w:sz w:val="19"/>
          <w:szCs w:val="19"/>
          <w:spacing w:val="15"/>
        </w:rPr>
        <w:t>标准名称[S]</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position w:val="-2"/>
        </w:rPr>
        <w:t>.  </w:t>
      </w:r>
      <w:r>
        <w:rPr>
          <w:rFonts w:ascii="Microsoft YaHei" w:hAnsi="Microsoft YaHei" w:eastAsia="Microsoft YaHei" w:cs="Microsoft YaHei"/>
          <w:sz w:val="19"/>
          <w:szCs w:val="19"/>
          <w:spacing w:val="15"/>
        </w:rPr>
        <w:t>出版地</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41"/>
          <w:w w:val="101"/>
        </w:rPr>
        <w:t xml:space="preserve"> </w:t>
      </w:r>
      <w:r>
        <w:rPr>
          <w:rFonts w:ascii="Microsoft YaHei" w:hAnsi="Microsoft YaHei" w:eastAsia="Microsoft YaHei" w:cs="Microsoft YaHei"/>
          <w:sz w:val="19"/>
          <w:szCs w:val="19"/>
          <w:spacing w:val="15"/>
        </w:rPr>
        <w:t>出版者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41"/>
        </w:rPr>
        <w:t xml:space="preserve"> </w:t>
      </w:r>
      <w:r>
        <w:rPr>
          <w:rFonts w:ascii="Microsoft YaHei" w:hAnsi="Microsoft YaHei" w:eastAsia="Microsoft YaHei" w:cs="Microsoft YaHei"/>
          <w:sz w:val="19"/>
          <w:szCs w:val="19"/>
          <w:spacing w:val="15"/>
        </w:rPr>
        <w:t>出版年</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5"/>
          <w:position w:val="-2"/>
        </w:rPr>
        <w:t>.</w:t>
      </w:r>
    </w:p>
    <w:p>
      <w:pPr>
        <w:ind w:left="31" w:right="52" w:firstLine="400"/>
        <w:spacing w:before="49"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例如</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3"/>
          <w:position w:val="1"/>
        </w:rPr>
        <w:t>:</w:t>
      </w:r>
      <w:r>
        <w:rPr>
          <w:rFonts w:ascii="Microsoft YaHei" w:hAnsi="Microsoft YaHei" w:eastAsia="Microsoft YaHei" w:cs="Microsoft YaHei"/>
          <w:sz w:val="19"/>
          <w:szCs w:val="19"/>
          <w:spacing w:val="-32"/>
          <w:position w:val="1"/>
        </w:rPr>
        <w:t xml:space="preserve"> </w:t>
      </w:r>
      <w:r>
        <w:rPr>
          <w:rFonts w:ascii="Microsoft YaHei" w:hAnsi="Microsoft YaHei" w:eastAsia="Microsoft YaHei" w:cs="Microsoft YaHei"/>
          <w:sz w:val="19"/>
          <w:szCs w:val="19"/>
          <w:spacing w:val="13"/>
        </w:rPr>
        <w:t>[9]</w:t>
      </w:r>
      <w:r>
        <w:rPr>
          <w:rFonts w:ascii="Microsoft YaHei" w:hAnsi="Microsoft YaHei" w:eastAsia="Microsoft YaHei" w:cs="Microsoft YaHei"/>
          <w:sz w:val="19"/>
          <w:szCs w:val="19"/>
          <w:position w:val="-1"/>
        </w:rPr>
        <w:t>GB</w:t>
      </w:r>
      <w:r>
        <w:rPr>
          <w:rFonts w:ascii="Microsoft YaHei" w:hAnsi="Microsoft YaHei" w:eastAsia="Microsoft YaHei" w:cs="Microsoft YaHei"/>
          <w:sz w:val="19"/>
          <w:szCs w:val="19"/>
          <w:spacing w:val="13"/>
          <w:position w:val="-1"/>
        </w:rPr>
        <w:t>/T16159—1996</w:t>
      </w:r>
      <w:r>
        <w:rPr>
          <w:rFonts w:ascii="Microsoft YaHei" w:hAnsi="Microsoft YaHei" w:eastAsia="Microsoft YaHei" w:cs="Microsoft YaHei"/>
          <w:sz w:val="19"/>
          <w:szCs w:val="19"/>
          <w:spacing w:val="13"/>
          <w:position w:val="1"/>
        </w:rPr>
        <w:t>, </w:t>
      </w:r>
      <w:r>
        <w:rPr>
          <w:rFonts w:ascii="Microsoft YaHei" w:hAnsi="Microsoft YaHei" w:eastAsia="Microsoft YaHei" w:cs="Microsoft YaHei"/>
          <w:sz w:val="19"/>
          <w:szCs w:val="19"/>
          <w:spacing w:val="13"/>
        </w:rPr>
        <w:t>汉语拼音正词法基本规则</w:t>
      </w:r>
      <w:r>
        <w:rPr>
          <w:rFonts w:ascii="Microsoft YaHei" w:hAnsi="Microsoft YaHei" w:eastAsia="Microsoft YaHei" w:cs="Microsoft YaHei"/>
          <w:sz w:val="19"/>
          <w:szCs w:val="19"/>
          <w:spacing w:val="12"/>
        </w:rPr>
        <w:t>[S] </w:t>
      </w:r>
      <w:r>
        <w:rPr>
          <w:rFonts w:ascii="Microsoft YaHei" w:hAnsi="Microsoft YaHei" w:eastAsia="Microsoft YaHei" w:cs="Microsoft YaHei"/>
          <w:sz w:val="19"/>
          <w:szCs w:val="19"/>
          <w:spacing w:val="12"/>
          <w:position w:val="1"/>
        </w:rPr>
        <w:t>, </w:t>
      </w:r>
      <w:r>
        <w:rPr>
          <w:rFonts w:ascii="Microsoft YaHei" w:hAnsi="Microsoft YaHei" w:eastAsia="Microsoft YaHei" w:cs="Microsoft YaHei"/>
          <w:sz w:val="19"/>
          <w:szCs w:val="19"/>
          <w:spacing w:val="12"/>
        </w:rPr>
        <w:t>北京</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2"/>
          <w:position w:val="1"/>
        </w:rPr>
        <w:t>:</w:t>
      </w:r>
      <w:r>
        <w:rPr>
          <w:rFonts w:ascii="Microsoft YaHei" w:hAnsi="Microsoft YaHei" w:eastAsia="Microsoft YaHei" w:cs="Microsoft YaHei"/>
          <w:sz w:val="19"/>
          <w:szCs w:val="19"/>
          <w:spacing w:val="38"/>
          <w:position w:val="1"/>
        </w:rPr>
        <w:t xml:space="preserve"> </w:t>
      </w:r>
      <w:r>
        <w:rPr>
          <w:rFonts w:ascii="Microsoft YaHei" w:hAnsi="Microsoft YaHei" w:eastAsia="Microsoft YaHei" w:cs="Microsoft YaHei"/>
          <w:sz w:val="19"/>
          <w:szCs w:val="19"/>
          <w:spacing w:val="12"/>
        </w:rPr>
        <w:t>中</w:t>
      </w:r>
      <w:r>
        <w:rPr>
          <w:rFonts w:ascii="Microsoft YaHei" w:hAnsi="Microsoft YaHei" w:eastAsia="Microsoft YaHei" w:cs="Microsoft YaHei"/>
          <w:sz w:val="19"/>
          <w:szCs w:val="19"/>
          <w:spacing w:val="8"/>
        </w:rPr>
        <w:t>国标准出版社</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position w:val="1"/>
        </w:rPr>
        <w:t>,</w:t>
      </w:r>
      <w:r>
        <w:rPr>
          <w:rFonts w:ascii="Microsoft YaHei" w:hAnsi="Microsoft YaHei" w:eastAsia="Microsoft YaHei" w:cs="Microsoft YaHei"/>
          <w:sz w:val="19"/>
          <w:szCs w:val="19"/>
          <w:spacing w:val="32"/>
          <w:position w:val="1"/>
        </w:rPr>
        <w:t xml:space="preserve"> </w:t>
      </w:r>
      <w:r>
        <w:rPr>
          <w:rFonts w:ascii="Microsoft YaHei" w:hAnsi="Microsoft YaHei" w:eastAsia="Microsoft YaHei" w:cs="Microsoft YaHei"/>
          <w:sz w:val="19"/>
          <w:szCs w:val="19"/>
          <w:spacing w:val="8"/>
          <w:position w:val="-1"/>
        </w:rPr>
        <w:t>1996.</w:t>
      </w:r>
    </w:p>
    <w:p>
      <w:pPr>
        <w:ind w:left="447"/>
        <w:spacing w:before="1"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(8)报纸文章</w:t>
      </w:r>
    </w:p>
    <w:p>
      <w:pPr>
        <w:ind w:left="441"/>
        <w:spacing w:before="73"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[序号]主要作者</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6"/>
          <w:position w:val="-2"/>
        </w:rPr>
        <w:t>.  </w:t>
      </w:r>
      <w:r>
        <w:rPr>
          <w:rFonts w:ascii="Microsoft YaHei" w:hAnsi="Microsoft YaHei" w:eastAsia="Microsoft YaHei" w:cs="Microsoft YaHei"/>
          <w:sz w:val="19"/>
          <w:szCs w:val="19"/>
          <w:spacing w:val="16"/>
        </w:rPr>
        <w:t>文献题名[N]</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position w:val="-2"/>
        </w:rPr>
        <w:t>.  </w:t>
      </w:r>
      <w:r>
        <w:rPr>
          <w:rFonts w:ascii="Microsoft YaHei" w:hAnsi="Microsoft YaHei" w:eastAsia="Microsoft YaHei" w:cs="Microsoft YaHei"/>
          <w:sz w:val="19"/>
          <w:szCs w:val="19"/>
          <w:spacing w:val="16"/>
        </w:rPr>
        <w:t>报纸名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40"/>
          <w:w w:val="101"/>
        </w:rPr>
        <w:t xml:space="preserve"> </w:t>
      </w:r>
      <w:r>
        <w:rPr>
          <w:rFonts w:ascii="Microsoft YaHei" w:hAnsi="Microsoft YaHei" w:eastAsia="Microsoft YaHei" w:cs="Microsoft YaHei"/>
          <w:sz w:val="19"/>
          <w:szCs w:val="19"/>
          <w:spacing w:val="16"/>
        </w:rPr>
        <w:t>出版日期(版次)</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position w:val="-2"/>
        </w:rPr>
        <w:t>.</w:t>
      </w:r>
    </w:p>
    <w:p>
      <w:pPr>
        <w:spacing w:before="48" w:line="181"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例如 :</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9"/>
        </w:rPr>
        <w:t>[10]毛峡</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9"/>
          <w:position w:val="-2"/>
        </w:rPr>
        <w:t>.  </w:t>
      </w:r>
      <w:r>
        <w:rPr>
          <w:rFonts w:ascii="Microsoft YaHei" w:hAnsi="Microsoft YaHei" w:eastAsia="Microsoft YaHei" w:cs="Microsoft YaHei"/>
          <w:sz w:val="19"/>
          <w:szCs w:val="19"/>
          <w:spacing w:val="9"/>
        </w:rPr>
        <w:t>情感工学破解 ‘舒服</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’之迷[</w:t>
      </w:r>
      <w:r>
        <w:rPr>
          <w:rFonts w:ascii="Microsoft YaHei" w:hAnsi="Microsoft YaHei" w:eastAsia="Microsoft YaHei" w:cs="Microsoft YaHei"/>
          <w:sz w:val="19"/>
          <w:szCs w:val="19"/>
          <w:spacing w:val="8"/>
        </w:rPr>
        <w:t>N]</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position w:val="-2"/>
        </w:rPr>
        <w:t>.  </w:t>
      </w:r>
      <w:r>
        <w:rPr>
          <w:rFonts w:ascii="Microsoft YaHei" w:hAnsi="Microsoft YaHei" w:eastAsia="Microsoft YaHei" w:cs="Microsoft YaHei"/>
          <w:sz w:val="19"/>
          <w:szCs w:val="19"/>
          <w:spacing w:val="8"/>
        </w:rPr>
        <w:t>光明 日报</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38"/>
          <w:w w:val="101"/>
        </w:rPr>
        <w:t xml:space="preserve"> </w:t>
      </w:r>
      <w:r>
        <w:rPr>
          <w:rFonts w:ascii="Microsoft YaHei" w:hAnsi="Microsoft YaHei" w:eastAsia="Microsoft YaHei" w:cs="Microsoft YaHei"/>
          <w:sz w:val="19"/>
          <w:szCs w:val="19"/>
          <w:spacing w:val="8"/>
          <w:position w:val="-2"/>
        </w:rPr>
        <w:t>2000-</w:t>
      </w:r>
      <w:r>
        <w:rPr>
          <w:rFonts w:ascii="Microsoft YaHei" w:hAnsi="Microsoft YaHei" w:eastAsia="Microsoft YaHei" w:cs="Microsoft YaHei"/>
          <w:sz w:val="19"/>
          <w:szCs w:val="19"/>
          <w:spacing w:val="-24"/>
          <w:position w:val="-2"/>
        </w:rPr>
        <w:t xml:space="preserve"> </w:t>
      </w:r>
      <w:r>
        <w:rPr>
          <w:rFonts w:ascii="Microsoft YaHei" w:hAnsi="Microsoft YaHei" w:eastAsia="Microsoft YaHei" w:cs="Microsoft YaHei"/>
          <w:sz w:val="19"/>
          <w:szCs w:val="19"/>
          <w:spacing w:val="8"/>
          <w:position w:val="-2"/>
        </w:rPr>
        <w:t>4</w:t>
      </w:r>
    </w:p>
    <w:p>
      <w:pPr>
        <w:ind w:left="27"/>
        <w:spacing w:before="69" w:line="22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w w:val="101"/>
          <w:position w:val="2"/>
        </w:rPr>
        <w:t>-17</w:t>
      </w:r>
      <w:r>
        <w:rPr>
          <w:rFonts w:ascii="Microsoft YaHei" w:hAnsi="Microsoft YaHei" w:eastAsia="Microsoft YaHei" w:cs="Microsoft YaHei"/>
          <w:sz w:val="19"/>
          <w:szCs w:val="19"/>
          <w:spacing w:val="22"/>
          <w:w w:val="101"/>
          <w:position w:val="3"/>
        </w:rPr>
        <w:t>(BI)</w:t>
      </w:r>
      <w:r>
        <w:rPr>
          <w:rFonts w:ascii="Microsoft YaHei" w:hAnsi="Microsoft YaHei" w:eastAsia="Microsoft YaHei" w:cs="Microsoft YaHei"/>
          <w:sz w:val="19"/>
          <w:szCs w:val="19"/>
          <w:spacing w:val="-25"/>
          <w:position w:val="3"/>
        </w:rPr>
        <w:t xml:space="preserve"> </w:t>
      </w:r>
      <w:r>
        <w:rPr>
          <w:rFonts w:ascii="Microsoft YaHei" w:hAnsi="Microsoft YaHei" w:eastAsia="Microsoft YaHei" w:cs="Microsoft YaHei"/>
          <w:sz w:val="19"/>
          <w:szCs w:val="19"/>
          <w:spacing w:val="22"/>
          <w:w w:val="101"/>
          <w:position w:val="2"/>
        </w:rPr>
        <w:t>.</w:t>
      </w:r>
    </w:p>
    <w:p>
      <w:pPr>
        <w:ind w:left="52"/>
        <w:spacing w:before="114" w:line="125"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2"/>
        </w:rPr>
        <w:t>76</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position w:val="1"/>
        </w:rPr>
        <w:t>—</w:t>
      </w:r>
    </w:p>
    <w:p>
      <w:pPr>
        <w:spacing w:line="125" w:lineRule="exact"/>
        <w:sectPr>
          <w:footerReference w:type="default" r:id="rId119"/>
          <w:pgSz w:w="7416" w:h="11507"/>
          <w:pgMar w:top="196" w:right="467" w:bottom="228" w:left="196" w:header="0" w:footer="0" w:gutter="0"/>
        </w:sectPr>
        <w:rPr>
          <w:rFonts w:ascii="Microsoft YaHei" w:hAnsi="Microsoft YaHei" w:eastAsia="Microsoft YaHei" w:cs="Microsoft YaHei"/>
          <w:sz w:val="19"/>
          <w:szCs w:val="19"/>
        </w:rPr>
      </w:pPr>
    </w:p>
    <w:p>
      <w:pPr>
        <w:ind w:firstLine="7"/>
        <w:spacing w:line="675" w:lineRule="exact"/>
        <w:rPr/>
      </w:pPr>
      <w:r>
        <w:rPr>
          <w:position w:val="-13"/>
        </w:rPr>
        <w:drawing>
          <wp:inline distT="0" distB="0" distL="0" distR="0">
            <wp:extent cx="4247895" cy="428853"/>
            <wp:effectExtent l="0" t="0" r="0" b="0"/>
            <wp:docPr id="192" name="IM 192"/>
            <wp:cNvGraphicFramePr/>
            <a:graphic>
              <a:graphicData uri="http://schemas.openxmlformats.org/drawingml/2006/picture">
                <pic:pic>
                  <pic:nvPicPr>
                    <pic:cNvPr id="192" name="IM 192"/>
                    <pic:cNvPicPr/>
                  </pic:nvPicPr>
                  <pic:blipFill>
                    <a:blip r:embed="rId14"/>
                    <a:stretch>
                      <a:fillRect/>
                    </a:stretch>
                  </pic:blipFill>
                  <pic:spPr>
                    <a:xfrm rot="0">
                      <a:off x="0" y="0"/>
                      <a:ext cx="4247895" cy="428853"/>
                    </a:xfrm>
                    <a:prstGeom prst="rect">
                      <a:avLst/>
                    </a:prstGeom>
                  </pic:spPr>
                </pic:pic>
              </a:graphicData>
            </a:graphic>
          </wp:inline>
        </w:drawing>
      </w:r>
    </w:p>
    <w:p>
      <w:pPr>
        <w:ind w:left="454"/>
        <w:spacing w:before="169"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(9)电子文献</w:t>
      </w:r>
    </w:p>
    <w:p>
      <w:pPr>
        <w:ind w:left="33" w:right="92" w:firstLine="415"/>
        <w:spacing w:before="72" w:line="21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[序号]主要作者</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5"/>
          <w:position w:val="-2"/>
        </w:rPr>
        <w:t>.</w:t>
      </w:r>
      <w:r>
        <w:rPr>
          <w:rFonts w:ascii="Microsoft YaHei" w:hAnsi="Microsoft YaHei" w:eastAsia="Microsoft YaHei" w:cs="Microsoft YaHei"/>
          <w:sz w:val="19"/>
          <w:szCs w:val="19"/>
          <w:spacing w:val="26"/>
          <w:position w:val="-2"/>
        </w:rPr>
        <w:t xml:space="preserve">  </w:t>
      </w:r>
      <w:r>
        <w:rPr>
          <w:rFonts w:ascii="Microsoft YaHei" w:hAnsi="Microsoft YaHei" w:eastAsia="Microsoft YaHei" w:cs="Microsoft YaHei"/>
          <w:sz w:val="19"/>
          <w:szCs w:val="19"/>
          <w:spacing w:val="15"/>
        </w:rPr>
        <w:t>电子文献题名[文献类型/载</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体</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rPr>
        <w:t>类</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position w:val="-2"/>
        </w:rPr>
        <w:t>.</w:t>
      </w:r>
      <w:r>
        <w:rPr>
          <w:rFonts w:ascii="Microsoft YaHei" w:hAnsi="Microsoft YaHei" w:eastAsia="Microsoft YaHei" w:cs="Microsoft YaHei"/>
          <w:sz w:val="19"/>
          <w:szCs w:val="19"/>
          <w:spacing w:val="27"/>
          <w:position w:val="-2"/>
        </w:rPr>
        <w:t xml:space="preserve">  </w:t>
      </w:r>
      <w:r>
        <w:rPr>
          <w:rFonts w:ascii="Microsoft YaHei" w:hAnsi="Microsoft YaHei" w:eastAsia="Microsoft YaHei" w:cs="Microsoft YaHei"/>
          <w:sz w:val="19"/>
          <w:szCs w:val="19"/>
          <w:spacing w:val="14"/>
        </w:rPr>
        <w:t>电</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子</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4"/>
        </w:rPr>
        <w:t>文</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rPr>
        <w:t>献</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4"/>
        </w:rPr>
        <w:t>的</w:t>
      </w:r>
      <w:r>
        <w:rPr>
          <w:rFonts w:ascii="Microsoft YaHei" w:hAnsi="Microsoft YaHei" w:eastAsia="Microsoft YaHei" w:cs="Microsoft YaHei"/>
          <w:sz w:val="19"/>
          <w:szCs w:val="19"/>
          <w:spacing w:val="15"/>
        </w:rPr>
        <w:t>出版或可获得地址</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5"/>
        </w:rPr>
        <w:t>发表或更新日期/引用 日期(任选)</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5"/>
          <w:position w:val="-2"/>
        </w:rPr>
        <w:t>.</w:t>
      </w:r>
    </w:p>
    <w:p>
      <w:pPr>
        <w:ind w:left="439"/>
        <w:spacing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例如</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7"/>
        </w:rPr>
        <w:t>[</w:t>
      </w:r>
      <w:hyperlink w:history="true" w:anchor="bookmark85">
        <w:r>
          <w:rPr>
            <w:rFonts w:ascii="Microsoft YaHei" w:hAnsi="Microsoft YaHei" w:eastAsia="Microsoft YaHei" w:cs="Microsoft YaHei"/>
            <w:sz w:val="19"/>
            <w:szCs w:val="19"/>
            <w:spacing w:val="17"/>
          </w:rPr>
          <w:t>11</w:t>
        </w:r>
      </w:hyperlink>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王明亮</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7"/>
          <w:position w:val="-2"/>
        </w:rPr>
        <w:t>.</w:t>
      </w:r>
      <w:r>
        <w:rPr>
          <w:rFonts w:ascii="Microsoft YaHei" w:hAnsi="Microsoft YaHei" w:eastAsia="Microsoft YaHei" w:cs="Microsoft YaHei"/>
          <w:sz w:val="19"/>
          <w:szCs w:val="19"/>
          <w:spacing w:val="30"/>
          <w:w w:val="101"/>
          <w:position w:val="-2"/>
        </w:rPr>
        <w:t xml:space="preserve"> </w:t>
      </w:r>
      <w:r>
        <w:rPr>
          <w:rFonts w:ascii="Microsoft YaHei" w:hAnsi="Microsoft YaHei" w:eastAsia="Microsoft YaHei" w:cs="Microsoft YaHei"/>
          <w:sz w:val="19"/>
          <w:szCs w:val="19"/>
          <w:spacing w:val="17"/>
        </w:rPr>
        <w:t>中国学术期刊标准化数据库系统工程的[</w:t>
      </w:r>
      <w:r>
        <w:rPr>
          <w:rFonts w:ascii="Microsoft YaHei" w:hAnsi="Microsoft YaHei" w:eastAsia="Microsoft YaHei" w:cs="Microsoft YaHei"/>
          <w:sz w:val="19"/>
          <w:szCs w:val="19"/>
        </w:rPr>
        <w:t>DB</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rPr>
        <w:t>OL</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position w:val="-2"/>
        </w:rPr>
        <w:t>.</w:t>
      </w:r>
    </w:p>
    <w:p>
      <w:pPr>
        <w:ind w:left="25" w:right="95" w:firstLine="414"/>
        <w:spacing w:before="62" w:line="229" w:lineRule="auto"/>
        <w:rPr>
          <w:rFonts w:ascii="Microsoft YaHei" w:hAnsi="Microsoft YaHei" w:eastAsia="Microsoft YaHei" w:cs="Microsoft YaHei"/>
          <w:sz w:val="19"/>
          <w:szCs w:val="19"/>
        </w:rPr>
      </w:pPr>
      <w:hyperlink w:history="true" r:id="rId121">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spacing w:val="41"/>
            <w:w w:val="101"/>
          </w:rPr>
          <w:t xml:space="preserve"> </w:t>
        </w:r>
        <w:r>
          <w:rPr>
            <w:rFonts w:ascii="Microsoft YaHei" w:hAnsi="Microsoft YaHei" w:eastAsia="Microsoft YaHei" w:cs="Microsoft YaHei"/>
            <w:sz w:val="19"/>
            <w:szCs w:val="19"/>
          </w:rPr>
          <w:t>cajcd</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rPr>
          <w:t>cn</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rPr>
          <w:t>pub</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rPr>
          <w:t>wml</w:t>
        </w:r>
        <w:r>
          <w:rPr>
            <w:rFonts w:ascii="Microsoft YaHei" w:hAnsi="Microsoft YaHei" w:eastAsia="Microsoft YaHei" w:cs="Microsoft YaHei"/>
            <w:sz w:val="19"/>
            <w:szCs w:val="19"/>
            <w:spacing w:val="23"/>
          </w:rPr>
          <w:t>. </w:t>
        </w:r>
        <w:r>
          <w:rPr>
            <w:rFonts w:ascii="Microsoft YaHei" w:hAnsi="Microsoft YaHei" w:eastAsia="Microsoft YaHei" w:cs="Microsoft YaHei"/>
            <w:sz w:val="19"/>
            <w:szCs w:val="19"/>
          </w:rPr>
          <w:t>txt</w:t>
        </w:r>
        <w:r>
          <w:rPr>
            <w:rFonts w:ascii="Microsoft YaHei" w:hAnsi="Microsoft YaHei" w:eastAsia="Microsoft YaHei" w:cs="Microsoft YaHei"/>
            <w:sz w:val="19"/>
            <w:szCs w:val="19"/>
            <w:spacing w:val="23"/>
          </w:rPr>
          <w:t>/980810-2.</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rPr>
          <w:t>html</w:t>
        </w:r>
      </w:hyperlink>
      <w:r>
        <w:rPr>
          <w:rFonts w:ascii="Microsoft YaHei" w:hAnsi="Microsoft YaHei" w:eastAsia="Microsoft YaHei" w:cs="Microsoft YaHei"/>
          <w:sz w:val="19"/>
          <w:szCs w:val="19"/>
          <w:spacing w:val="23"/>
        </w:rPr>
        <w:t>,1998-08-</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7"/>
        </w:rPr>
        <w:t>16/1998-10-04.</w:t>
      </w:r>
    </w:p>
    <w:p>
      <w:pPr>
        <w:ind w:left="444" w:right="342" w:hanging="7"/>
        <w:spacing w:before="2" w:line="22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外国作者的姓名书写格式一般为</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position w:val="1"/>
        </w:rPr>
        <w:t>:</w:t>
      </w:r>
      <w:r>
        <w:rPr>
          <w:rFonts w:ascii="Microsoft YaHei" w:hAnsi="Microsoft YaHei" w:eastAsia="Microsoft YaHei" w:cs="Microsoft YaHei"/>
          <w:sz w:val="19"/>
          <w:szCs w:val="19"/>
          <w:spacing w:val="29"/>
          <w:position w:val="1"/>
        </w:rPr>
        <w:t xml:space="preserve"> </w:t>
      </w:r>
      <w:r>
        <w:rPr>
          <w:rFonts w:ascii="Microsoft YaHei" w:hAnsi="Microsoft YaHei" w:eastAsia="Microsoft YaHei" w:cs="Microsoft YaHei"/>
          <w:sz w:val="19"/>
          <w:szCs w:val="19"/>
          <w:spacing w:val="19"/>
        </w:rPr>
        <w:t>名缩写</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9"/>
          <w:position w:val="-2"/>
        </w:rPr>
        <w:t>.  </w:t>
      </w:r>
      <w:r>
        <w:rPr>
          <w:rFonts w:ascii="Microsoft YaHei" w:hAnsi="Microsoft YaHei" w:eastAsia="Microsoft YaHei" w:cs="Microsoft YaHei"/>
          <w:sz w:val="19"/>
          <w:szCs w:val="19"/>
          <w:spacing w:val="19"/>
        </w:rPr>
        <w:t>姓</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position w:val="1"/>
        </w:rPr>
        <w:t>。</w:t>
      </w:r>
      <w:r>
        <w:rPr>
          <w:rFonts w:ascii="Microsoft YaHei" w:hAnsi="Microsoft YaHei" w:eastAsia="Microsoft YaHei" w:cs="Microsoft YaHei"/>
          <w:sz w:val="19"/>
          <w:szCs w:val="19"/>
          <w:spacing w:val="18"/>
        </w:rPr>
        <w:t>例如 </w:t>
      </w:r>
      <w:r>
        <w:rPr>
          <w:rFonts w:ascii="Microsoft YaHei" w:hAnsi="Microsoft YaHei" w:eastAsia="Microsoft YaHei" w:cs="Microsoft YaHei"/>
          <w:sz w:val="19"/>
          <w:szCs w:val="19"/>
          <w:position w:val="-2"/>
        </w:rPr>
        <w:t>MantheyJA</w:t>
      </w:r>
      <w:r>
        <w:rPr>
          <w:rFonts w:ascii="Microsoft YaHei" w:hAnsi="Microsoft YaHei" w:eastAsia="Microsoft YaHei" w:cs="Microsoft YaHei"/>
          <w:sz w:val="19"/>
          <w:szCs w:val="19"/>
          <w:spacing w:val="18"/>
          <w:position w:val="-2"/>
        </w:rPr>
        <w:t>.</w:t>
      </w:r>
      <w:r>
        <w:rPr>
          <w:rFonts w:ascii="Microsoft YaHei" w:hAnsi="Microsoft YaHei" w:eastAsia="Microsoft YaHei" w:cs="Microsoft YaHei"/>
          <w:sz w:val="19"/>
          <w:szCs w:val="19"/>
          <w:spacing w:val="17"/>
        </w:rPr>
        <w:t>引用参考文献类型及其标识说明如下</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w:t>
      </w:r>
    </w:p>
    <w:p>
      <w:pPr>
        <w:ind w:left="439"/>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根据 </w:t>
      </w:r>
      <w:r>
        <w:rPr>
          <w:rFonts w:ascii="Microsoft YaHei" w:hAnsi="Microsoft YaHei" w:eastAsia="Microsoft YaHei" w:cs="Microsoft YaHei"/>
          <w:sz w:val="19"/>
          <w:szCs w:val="19"/>
        </w:rPr>
        <w:t>GB</w:t>
      </w:r>
      <w:r>
        <w:rPr>
          <w:rFonts w:ascii="Microsoft YaHei" w:hAnsi="Microsoft YaHei" w:eastAsia="Microsoft YaHei" w:cs="Microsoft YaHei"/>
          <w:sz w:val="19"/>
          <w:szCs w:val="19"/>
          <w:spacing w:val="6"/>
        </w:rPr>
        <w:t>3469规定</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rPr>
        <w:t>,以单字母方式标识以下各种参数文献类型</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rPr>
        <w:t>,如下表</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6"/>
        </w:rPr>
        <w:t>:</w:t>
      </w:r>
    </w:p>
    <w:p>
      <w:pPr>
        <w:ind w:left="2642"/>
        <w:spacing w:before="59" w:line="253" w:lineRule="exact"/>
        <w:rPr>
          <w:rFonts w:ascii="SimHei" w:hAnsi="SimHei" w:eastAsia="SimHei" w:cs="SimHei"/>
          <w:sz w:val="19"/>
          <w:szCs w:val="19"/>
        </w:rPr>
      </w:pPr>
      <w:r>
        <w:rPr>
          <w:rFonts w:ascii="SimHei" w:hAnsi="SimHei" w:eastAsia="SimHei" w:cs="SimHei"/>
          <w:sz w:val="19"/>
          <w:szCs w:val="19"/>
          <w:spacing w:val="16"/>
          <w:position w:val="1"/>
        </w:rPr>
        <w:t>参数文献的标识</w:t>
      </w:r>
    </w:p>
    <w:p>
      <w:pPr>
        <w:spacing w:line="63" w:lineRule="exact"/>
        <w:rPr/>
      </w:pPr>
      <w:r/>
    </w:p>
    <w:tbl>
      <w:tblPr>
        <w:tblStyle w:val="TableNormal"/>
        <w:tblW w:w="6707" w:type="dxa"/>
        <w:tblInd w:w="7"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051"/>
        <w:gridCol w:w="867"/>
        <w:gridCol w:w="827"/>
        <w:gridCol w:w="769"/>
        <w:gridCol w:w="848"/>
        <w:gridCol w:w="1245"/>
        <w:gridCol w:w="1100"/>
      </w:tblGrid>
      <w:tr>
        <w:trPr>
          <w:trHeight w:val="259" w:hRule="atLeast"/>
        </w:trPr>
        <w:tc>
          <w:tcPr>
            <w:tcW w:w="1051" w:type="dxa"/>
            <w:vAlign w:val="top"/>
            <w:tcBorders>
              <w:left w:val="single" w:color="231F20" w:sz="6" w:space="0"/>
              <w:top w:val="single" w:color="231F20" w:sz="6" w:space="0"/>
            </w:tcBorders>
          </w:tcPr>
          <w:p>
            <w:pPr>
              <w:pStyle w:val="TableText"/>
              <w:ind w:left="166"/>
              <w:spacing w:before="44" w:line="179" w:lineRule="auto"/>
              <w:rPr>
                <w:sz w:val="16"/>
                <w:szCs w:val="16"/>
              </w:rPr>
            </w:pPr>
            <w:r>
              <w:rPr>
                <w:sz w:val="16"/>
                <w:szCs w:val="16"/>
                <w:spacing w:val="15"/>
              </w:rPr>
              <w:t>文献类型</w:t>
            </w:r>
          </w:p>
        </w:tc>
        <w:tc>
          <w:tcPr>
            <w:tcW w:w="867" w:type="dxa"/>
            <w:vAlign w:val="top"/>
            <w:tcBorders>
              <w:top w:val="single" w:color="231F20" w:sz="6" w:space="0"/>
            </w:tcBorders>
          </w:tcPr>
          <w:p>
            <w:pPr>
              <w:pStyle w:val="TableText"/>
              <w:ind w:left="76"/>
              <w:spacing w:before="43" w:line="180" w:lineRule="auto"/>
              <w:rPr>
                <w:sz w:val="16"/>
                <w:szCs w:val="16"/>
              </w:rPr>
            </w:pPr>
            <w:r>
              <w:rPr>
                <w:sz w:val="16"/>
                <w:szCs w:val="16"/>
                <w:spacing w:val="15"/>
              </w:rPr>
              <w:t>普通图书</w:t>
            </w:r>
          </w:p>
        </w:tc>
        <w:tc>
          <w:tcPr>
            <w:tcW w:w="827" w:type="dxa"/>
            <w:vAlign w:val="top"/>
            <w:tcBorders>
              <w:top w:val="single" w:color="231F20" w:sz="6" w:space="0"/>
            </w:tcBorders>
          </w:tcPr>
          <w:p>
            <w:pPr>
              <w:pStyle w:val="TableText"/>
              <w:ind w:left="147"/>
              <w:spacing w:before="45" w:line="178" w:lineRule="auto"/>
              <w:rPr>
                <w:sz w:val="16"/>
                <w:szCs w:val="16"/>
              </w:rPr>
            </w:pPr>
            <w:r>
              <w:rPr>
                <w:sz w:val="16"/>
                <w:szCs w:val="16"/>
                <w:spacing w:val="14"/>
              </w:rPr>
              <w:t>会议录</w:t>
            </w:r>
          </w:p>
        </w:tc>
        <w:tc>
          <w:tcPr>
            <w:tcW w:w="769" w:type="dxa"/>
            <w:vAlign w:val="top"/>
            <w:tcBorders>
              <w:top w:val="single" w:color="231F20" w:sz="6" w:space="0"/>
            </w:tcBorders>
          </w:tcPr>
          <w:p>
            <w:pPr>
              <w:pStyle w:val="TableText"/>
              <w:ind w:left="215"/>
              <w:spacing w:before="44" w:line="179" w:lineRule="auto"/>
              <w:rPr>
                <w:sz w:val="16"/>
                <w:szCs w:val="16"/>
              </w:rPr>
            </w:pPr>
            <w:r>
              <w:rPr>
                <w:sz w:val="16"/>
                <w:szCs w:val="16"/>
                <w:spacing w:val="9"/>
              </w:rPr>
              <w:t>汇编</w:t>
            </w:r>
          </w:p>
        </w:tc>
        <w:tc>
          <w:tcPr>
            <w:tcW w:w="848" w:type="dxa"/>
            <w:vAlign w:val="top"/>
            <w:tcBorders>
              <w:top w:val="single" w:color="231F20" w:sz="6" w:space="0"/>
            </w:tcBorders>
          </w:tcPr>
          <w:p>
            <w:pPr>
              <w:pStyle w:val="TableText"/>
              <w:ind w:left="254"/>
              <w:spacing w:before="45" w:line="178" w:lineRule="auto"/>
              <w:rPr>
                <w:sz w:val="16"/>
                <w:szCs w:val="16"/>
              </w:rPr>
            </w:pPr>
            <w:r>
              <w:rPr>
                <w:sz w:val="16"/>
                <w:szCs w:val="16"/>
                <w:spacing w:val="10"/>
              </w:rPr>
              <w:t>报纸</w:t>
            </w:r>
          </w:p>
        </w:tc>
        <w:tc>
          <w:tcPr>
            <w:tcW w:w="1245" w:type="dxa"/>
            <w:vAlign w:val="top"/>
            <w:tcBorders>
              <w:top w:val="single" w:color="231F20" w:sz="6" w:space="0"/>
            </w:tcBorders>
          </w:tcPr>
          <w:p>
            <w:pPr>
              <w:pStyle w:val="TableText"/>
              <w:ind w:left="452"/>
              <w:spacing w:before="44" w:line="179" w:lineRule="auto"/>
              <w:rPr>
                <w:sz w:val="16"/>
                <w:szCs w:val="16"/>
              </w:rPr>
            </w:pPr>
            <w:r>
              <w:rPr>
                <w:sz w:val="16"/>
                <w:szCs w:val="16"/>
                <w:spacing w:val="11"/>
              </w:rPr>
              <w:t>期刊</w:t>
            </w:r>
          </w:p>
        </w:tc>
        <w:tc>
          <w:tcPr>
            <w:tcW w:w="1100" w:type="dxa"/>
            <w:vAlign w:val="top"/>
            <w:tcBorders>
              <w:right w:val="single" w:color="231F20" w:sz="6" w:space="0"/>
              <w:top w:val="single" w:color="231F20" w:sz="6" w:space="0"/>
            </w:tcBorders>
          </w:tcPr>
          <w:p>
            <w:pPr>
              <w:pStyle w:val="TableText"/>
              <w:ind w:left="201"/>
              <w:spacing w:before="43" w:line="180" w:lineRule="auto"/>
              <w:rPr>
                <w:sz w:val="16"/>
                <w:szCs w:val="16"/>
              </w:rPr>
            </w:pPr>
            <w:r>
              <w:rPr>
                <w:sz w:val="16"/>
                <w:szCs w:val="16"/>
                <w:spacing w:val="15"/>
              </w:rPr>
              <w:t>学位论文</w:t>
            </w:r>
          </w:p>
        </w:tc>
      </w:tr>
      <w:tr>
        <w:trPr>
          <w:trHeight w:val="263" w:hRule="atLeast"/>
        </w:trPr>
        <w:tc>
          <w:tcPr>
            <w:tcW w:w="1051" w:type="dxa"/>
            <w:vAlign w:val="top"/>
            <w:tcBorders>
              <w:left w:val="single" w:color="231F20" w:sz="6" w:space="0"/>
            </w:tcBorders>
          </w:tcPr>
          <w:p>
            <w:pPr>
              <w:pStyle w:val="TableText"/>
              <w:ind w:left="164"/>
              <w:spacing w:before="48" w:line="179" w:lineRule="auto"/>
              <w:rPr>
                <w:sz w:val="16"/>
                <w:szCs w:val="16"/>
              </w:rPr>
            </w:pPr>
            <w:r>
              <w:rPr>
                <w:sz w:val="16"/>
                <w:szCs w:val="16"/>
                <w:spacing w:val="15"/>
              </w:rPr>
              <w:t>标志代码</w:t>
            </w:r>
          </w:p>
        </w:tc>
        <w:tc>
          <w:tcPr>
            <w:tcW w:w="867" w:type="dxa"/>
            <w:vAlign w:val="top"/>
          </w:tcPr>
          <w:p>
            <w:pPr>
              <w:pStyle w:val="TableText"/>
              <w:ind w:left="360"/>
              <w:spacing w:before="67" w:line="162" w:lineRule="auto"/>
              <w:rPr>
                <w:sz w:val="16"/>
                <w:szCs w:val="16"/>
              </w:rPr>
            </w:pPr>
            <w:r>
              <w:rPr>
                <w:sz w:val="16"/>
                <w:szCs w:val="16"/>
              </w:rPr>
              <w:t>M</w:t>
            </w:r>
          </w:p>
        </w:tc>
        <w:tc>
          <w:tcPr>
            <w:tcW w:w="827" w:type="dxa"/>
            <w:vAlign w:val="top"/>
          </w:tcPr>
          <w:p>
            <w:pPr>
              <w:pStyle w:val="TableText"/>
              <w:ind w:left="363"/>
              <w:spacing w:before="66" w:line="163" w:lineRule="auto"/>
              <w:rPr>
                <w:sz w:val="16"/>
                <w:szCs w:val="16"/>
              </w:rPr>
            </w:pPr>
            <w:r>
              <w:rPr>
                <w:sz w:val="16"/>
                <w:szCs w:val="16"/>
                <w:spacing w:val="26"/>
              </w:rPr>
              <w:t>C</w:t>
            </w:r>
          </w:p>
        </w:tc>
        <w:tc>
          <w:tcPr>
            <w:tcW w:w="769" w:type="dxa"/>
            <w:vAlign w:val="top"/>
          </w:tcPr>
          <w:p>
            <w:pPr>
              <w:pStyle w:val="TableText"/>
              <w:ind w:left="329"/>
              <w:spacing w:before="68" w:line="161" w:lineRule="auto"/>
              <w:rPr>
                <w:sz w:val="16"/>
                <w:szCs w:val="16"/>
              </w:rPr>
            </w:pPr>
            <w:r>
              <w:rPr>
                <w:sz w:val="16"/>
                <w:szCs w:val="16"/>
                <w:spacing w:val="21"/>
              </w:rPr>
              <w:t>G</w:t>
            </w:r>
          </w:p>
        </w:tc>
        <w:tc>
          <w:tcPr>
            <w:tcW w:w="848" w:type="dxa"/>
            <w:vAlign w:val="top"/>
          </w:tcPr>
          <w:p>
            <w:pPr>
              <w:pStyle w:val="TableText"/>
              <w:ind w:left="368"/>
              <w:spacing w:before="71" w:line="159" w:lineRule="auto"/>
              <w:rPr>
                <w:sz w:val="16"/>
                <w:szCs w:val="16"/>
              </w:rPr>
            </w:pPr>
            <w:r>
              <w:rPr>
                <w:sz w:val="16"/>
                <w:szCs w:val="16"/>
                <w:spacing w:val="10"/>
              </w:rPr>
              <w:t>N</w:t>
            </w:r>
          </w:p>
        </w:tc>
        <w:tc>
          <w:tcPr>
            <w:tcW w:w="1245" w:type="dxa"/>
            <w:vAlign w:val="top"/>
          </w:tcPr>
          <w:p>
            <w:pPr>
              <w:pStyle w:val="TableText"/>
              <w:ind w:left="590"/>
              <w:spacing w:before="68" w:line="161" w:lineRule="auto"/>
              <w:rPr>
                <w:sz w:val="16"/>
                <w:szCs w:val="16"/>
              </w:rPr>
            </w:pPr>
            <w:r>
              <w:rPr>
                <w:sz w:val="16"/>
                <w:szCs w:val="16"/>
                <w:spacing w:val="9"/>
                <w:w w:val="151"/>
              </w:rPr>
              <w:t>J</w:t>
            </w:r>
          </w:p>
        </w:tc>
        <w:tc>
          <w:tcPr>
            <w:tcW w:w="1100" w:type="dxa"/>
            <w:vAlign w:val="top"/>
            <w:tcBorders>
              <w:right w:val="single" w:color="231F20" w:sz="6" w:space="0"/>
            </w:tcBorders>
          </w:tcPr>
          <w:p>
            <w:pPr>
              <w:pStyle w:val="TableText"/>
              <w:ind w:left="498"/>
              <w:spacing w:before="69" w:line="160" w:lineRule="auto"/>
              <w:rPr>
                <w:sz w:val="16"/>
                <w:szCs w:val="16"/>
              </w:rPr>
            </w:pPr>
            <w:r>
              <w:rPr>
                <w:sz w:val="16"/>
                <w:szCs w:val="16"/>
                <w:spacing w:val="17"/>
              </w:rPr>
              <w:t>D</w:t>
            </w:r>
          </w:p>
        </w:tc>
      </w:tr>
      <w:tr>
        <w:trPr>
          <w:trHeight w:val="261" w:hRule="atLeast"/>
        </w:trPr>
        <w:tc>
          <w:tcPr>
            <w:tcW w:w="1051" w:type="dxa"/>
            <w:vAlign w:val="top"/>
            <w:tcBorders>
              <w:left w:val="single" w:color="231F20" w:sz="6" w:space="0"/>
            </w:tcBorders>
          </w:tcPr>
          <w:p>
            <w:pPr>
              <w:pStyle w:val="TableText"/>
              <w:ind w:left="166"/>
              <w:spacing w:before="53" w:line="173" w:lineRule="auto"/>
              <w:rPr>
                <w:sz w:val="16"/>
                <w:szCs w:val="16"/>
              </w:rPr>
            </w:pPr>
            <w:r>
              <w:rPr>
                <w:sz w:val="16"/>
                <w:szCs w:val="16"/>
                <w:spacing w:val="15"/>
              </w:rPr>
              <w:t>文献类型</w:t>
            </w:r>
          </w:p>
        </w:tc>
        <w:tc>
          <w:tcPr>
            <w:tcW w:w="867" w:type="dxa"/>
            <w:vAlign w:val="top"/>
          </w:tcPr>
          <w:p>
            <w:pPr>
              <w:pStyle w:val="TableText"/>
              <w:ind w:left="259"/>
              <w:spacing w:before="55" w:line="171" w:lineRule="auto"/>
              <w:rPr>
                <w:sz w:val="16"/>
                <w:szCs w:val="16"/>
              </w:rPr>
            </w:pPr>
            <w:r>
              <w:rPr>
                <w:sz w:val="16"/>
                <w:szCs w:val="16"/>
                <w:spacing w:val="10"/>
              </w:rPr>
              <w:t>报告</w:t>
            </w:r>
          </w:p>
        </w:tc>
        <w:tc>
          <w:tcPr>
            <w:tcW w:w="827" w:type="dxa"/>
            <w:vAlign w:val="top"/>
          </w:tcPr>
          <w:p>
            <w:pPr>
              <w:pStyle w:val="TableText"/>
              <w:ind w:left="238"/>
              <w:spacing w:before="53" w:line="173" w:lineRule="auto"/>
              <w:rPr>
                <w:sz w:val="16"/>
                <w:szCs w:val="16"/>
              </w:rPr>
            </w:pPr>
            <w:r>
              <w:rPr>
                <w:sz w:val="16"/>
                <w:szCs w:val="16"/>
                <w:spacing w:val="11"/>
              </w:rPr>
              <w:t>标准</w:t>
            </w:r>
          </w:p>
        </w:tc>
        <w:tc>
          <w:tcPr>
            <w:tcW w:w="769" w:type="dxa"/>
            <w:vAlign w:val="top"/>
          </w:tcPr>
          <w:p>
            <w:pPr>
              <w:pStyle w:val="TableText"/>
              <w:ind w:left="211"/>
              <w:spacing w:before="51" w:line="174" w:lineRule="auto"/>
              <w:rPr>
                <w:sz w:val="16"/>
                <w:szCs w:val="16"/>
              </w:rPr>
            </w:pPr>
            <w:r>
              <w:rPr>
                <w:sz w:val="16"/>
                <w:szCs w:val="16"/>
                <w:spacing w:val="11"/>
              </w:rPr>
              <w:t>专利</w:t>
            </w:r>
          </w:p>
        </w:tc>
        <w:tc>
          <w:tcPr>
            <w:tcW w:w="848" w:type="dxa"/>
            <w:vAlign w:val="top"/>
          </w:tcPr>
          <w:p>
            <w:pPr>
              <w:pStyle w:val="TableText"/>
              <w:ind w:left="162"/>
              <w:spacing w:before="51" w:line="174" w:lineRule="auto"/>
              <w:rPr>
                <w:sz w:val="16"/>
                <w:szCs w:val="16"/>
              </w:rPr>
            </w:pPr>
            <w:r>
              <w:rPr>
                <w:sz w:val="16"/>
                <w:szCs w:val="16"/>
                <w:spacing w:val="14"/>
              </w:rPr>
              <w:t>数据库</w:t>
            </w:r>
          </w:p>
        </w:tc>
        <w:tc>
          <w:tcPr>
            <w:tcW w:w="1245" w:type="dxa"/>
            <w:vAlign w:val="top"/>
          </w:tcPr>
          <w:p>
            <w:pPr>
              <w:pStyle w:val="TableText"/>
              <w:ind w:left="182"/>
              <w:spacing w:before="51" w:line="174" w:lineRule="auto"/>
              <w:rPr>
                <w:sz w:val="16"/>
                <w:szCs w:val="16"/>
              </w:rPr>
            </w:pPr>
            <w:r>
              <w:rPr>
                <w:sz w:val="16"/>
                <w:szCs w:val="16"/>
                <w:spacing w:val="16"/>
              </w:rPr>
              <w:t>计算机程序</w:t>
            </w:r>
          </w:p>
        </w:tc>
        <w:tc>
          <w:tcPr>
            <w:tcW w:w="1100" w:type="dxa"/>
            <w:vAlign w:val="top"/>
            <w:tcBorders>
              <w:right w:val="single" w:color="231F20" w:sz="6" w:space="0"/>
            </w:tcBorders>
          </w:tcPr>
          <w:p>
            <w:pPr>
              <w:pStyle w:val="TableText"/>
              <w:ind w:left="215"/>
              <w:spacing w:before="55" w:line="171" w:lineRule="auto"/>
              <w:rPr>
                <w:sz w:val="16"/>
                <w:szCs w:val="16"/>
              </w:rPr>
            </w:pPr>
            <w:r>
              <w:rPr>
                <w:sz w:val="16"/>
                <w:szCs w:val="16"/>
                <w:spacing w:val="11"/>
              </w:rPr>
              <w:t>电子公告</w:t>
            </w:r>
          </w:p>
        </w:tc>
      </w:tr>
      <w:tr>
        <w:trPr>
          <w:trHeight w:val="270" w:hRule="atLeast"/>
        </w:trPr>
        <w:tc>
          <w:tcPr>
            <w:tcW w:w="1051" w:type="dxa"/>
            <w:vAlign w:val="top"/>
            <w:tcBorders>
              <w:left w:val="single" w:color="231F20" w:sz="6" w:space="0"/>
              <w:bottom w:val="single" w:color="231F20" w:sz="6" w:space="0"/>
            </w:tcBorders>
          </w:tcPr>
          <w:p>
            <w:pPr>
              <w:pStyle w:val="TableText"/>
              <w:ind w:left="164"/>
              <w:spacing w:before="56" w:line="178" w:lineRule="auto"/>
              <w:rPr>
                <w:sz w:val="16"/>
                <w:szCs w:val="16"/>
              </w:rPr>
            </w:pPr>
            <w:r>
              <w:rPr>
                <w:sz w:val="16"/>
                <w:szCs w:val="16"/>
                <w:spacing w:val="15"/>
              </w:rPr>
              <w:t>标志代码</w:t>
            </w:r>
          </w:p>
        </w:tc>
        <w:tc>
          <w:tcPr>
            <w:tcW w:w="867" w:type="dxa"/>
            <w:vAlign w:val="top"/>
            <w:tcBorders>
              <w:bottom w:val="single" w:color="231F20" w:sz="6" w:space="0"/>
            </w:tcBorders>
          </w:tcPr>
          <w:p>
            <w:pPr>
              <w:pStyle w:val="TableText"/>
              <w:ind w:left="377"/>
              <w:spacing w:before="75" w:line="161" w:lineRule="auto"/>
              <w:rPr>
                <w:sz w:val="16"/>
                <w:szCs w:val="16"/>
              </w:rPr>
            </w:pPr>
            <w:r>
              <w:rPr>
                <w:sz w:val="16"/>
                <w:szCs w:val="16"/>
                <w:spacing w:val="2"/>
                <w:w w:val="129"/>
              </w:rPr>
              <w:t>R</w:t>
            </w:r>
          </w:p>
        </w:tc>
        <w:tc>
          <w:tcPr>
            <w:tcW w:w="827" w:type="dxa"/>
            <w:vAlign w:val="top"/>
            <w:tcBorders>
              <w:bottom w:val="single" w:color="231F20" w:sz="6" w:space="0"/>
            </w:tcBorders>
          </w:tcPr>
          <w:p>
            <w:pPr>
              <w:pStyle w:val="TableText"/>
              <w:ind w:left="372"/>
              <w:spacing w:before="75" w:line="161" w:lineRule="auto"/>
              <w:rPr>
                <w:sz w:val="16"/>
                <w:szCs w:val="16"/>
              </w:rPr>
            </w:pPr>
            <w:r>
              <w:rPr>
                <w:sz w:val="16"/>
                <w:szCs w:val="16"/>
                <w:spacing w:val="16"/>
                <w:w w:val="118"/>
              </w:rPr>
              <w:t>S</w:t>
            </w:r>
          </w:p>
        </w:tc>
        <w:tc>
          <w:tcPr>
            <w:tcW w:w="769" w:type="dxa"/>
            <w:vAlign w:val="top"/>
            <w:tcBorders>
              <w:bottom w:val="single" w:color="231F20" w:sz="6" w:space="0"/>
            </w:tcBorders>
          </w:tcPr>
          <w:p>
            <w:pPr>
              <w:pStyle w:val="TableText"/>
              <w:ind w:left="338"/>
              <w:spacing w:before="78" w:line="159" w:lineRule="auto"/>
              <w:rPr>
                <w:sz w:val="16"/>
                <w:szCs w:val="16"/>
              </w:rPr>
            </w:pPr>
            <w:r>
              <w:rPr>
                <w:sz w:val="16"/>
                <w:szCs w:val="16"/>
                <w:spacing w:val="13"/>
                <w:w w:val="116"/>
              </w:rPr>
              <w:t>P</w:t>
            </w:r>
          </w:p>
        </w:tc>
        <w:tc>
          <w:tcPr>
            <w:tcW w:w="848" w:type="dxa"/>
            <w:vAlign w:val="top"/>
            <w:tcBorders>
              <w:bottom w:val="single" w:color="231F20" w:sz="6" w:space="0"/>
            </w:tcBorders>
          </w:tcPr>
          <w:p>
            <w:pPr>
              <w:pStyle w:val="TableText"/>
              <w:ind w:left="317"/>
              <w:spacing w:before="76" w:line="160" w:lineRule="auto"/>
              <w:rPr>
                <w:sz w:val="16"/>
                <w:szCs w:val="16"/>
              </w:rPr>
            </w:pPr>
            <w:r>
              <w:rPr>
                <w:sz w:val="16"/>
                <w:szCs w:val="16"/>
                <w:spacing w:val="16"/>
              </w:rPr>
              <w:t>DB</w:t>
            </w:r>
          </w:p>
        </w:tc>
        <w:tc>
          <w:tcPr>
            <w:tcW w:w="1245" w:type="dxa"/>
            <w:vAlign w:val="top"/>
            <w:tcBorders>
              <w:bottom w:val="single" w:color="231F20" w:sz="6" w:space="0"/>
            </w:tcBorders>
          </w:tcPr>
          <w:p>
            <w:pPr>
              <w:pStyle w:val="TableText"/>
              <w:ind w:left="524"/>
              <w:spacing w:before="73" w:line="163" w:lineRule="auto"/>
              <w:rPr>
                <w:sz w:val="16"/>
                <w:szCs w:val="16"/>
              </w:rPr>
            </w:pPr>
            <w:r>
              <w:rPr>
                <w:sz w:val="16"/>
                <w:szCs w:val="16"/>
                <w:spacing w:val="18"/>
              </w:rPr>
              <w:t>CP</w:t>
            </w:r>
          </w:p>
        </w:tc>
        <w:tc>
          <w:tcPr>
            <w:tcW w:w="1100" w:type="dxa"/>
            <w:vAlign w:val="top"/>
            <w:tcBorders>
              <w:bottom w:val="single" w:color="231F20" w:sz="6" w:space="0"/>
              <w:right w:val="single" w:color="231F20" w:sz="6" w:space="0"/>
            </w:tcBorders>
          </w:tcPr>
          <w:p>
            <w:pPr>
              <w:pStyle w:val="TableText"/>
              <w:ind w:left="451"/>
              <w:spacing w:before="76" w:line="160" w:lineRule="auto"/>
              <w:rPr>
                <w:sz w:val="16"/>
                <w:szCs w:val="16"/>
              </w:rPr>
            </w:pPr>
            <w:r>
              <w:rPr>
                <w:sz w:val="16"/>
                <w:szCs w:val="16"/>
                <w:spacing w:val="24"/>
                <w:w w:val="105"/>
              </w:rPr>
              <w:t>EB</w:t>
            </w:r>
          </w:p>
        </w:tc>
      </w:tr>
    </w:tbl>
    <w:p>
      <w:pPr>
        <w:ind w:left="2658"/>
        <w:spacing w:before="95" w:line="254" w:lineRule="exact"/>
        <w:rPr>
          <w:rFonts w:ascii="SimHei" w:hAnsi="SimHei" w:eastAsia="SimHei" w:cs="SimHei"/>
          <w:sz w:val="19"/>
          <w:szCs w:val="19"/>
        </w:rPr>
      </w:pPr>
      <w:r>
        <w:rPr>
          <w:rFonts w:ascii="SimHei" w:hAnsi="SimHei" w:eastAsia="SimHei" w:cs="SimHei"/>
          <w:sz w:val="19"/>
          <w:szCs w:val="19"/>
          <w:spacing w:val="14"/>
          <w:position w:val="1"/>
        </w:rPr>
        <w:t>电子文献的标识</w:t>
      </w:r>
    </w:p>
    <w:p>
      <w:pPr>
        <w:spacing w:line="62" w:lineRule="exact"/>
        <w:rPr/>
      </w:pPr>
      <w:r/>
    </w:p>
    <w:tbl>
      <w:tblPr>
        <w:tblStyle w:val="TableNormal"/>
        <w:tblW w:w="6707" w:type="dxa"/>
        <w:tblInd w:w="7"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330"/>
        <w:gridCol w:w="1297"/>
        <w:gridCol w:w="1296"/>
        <w:gridCol w:w="1297"/>
        <w:gridCol w:w="1487"/>
      </w:tblGrid>
      <w:tr>
        <w:trPr>
          <w:trHeight w:val="255" w:hRule="atLeast"/>
        </w:trPr>
        <w:tc>
          <w:tcPr>
            <w:tcW w:w="1330" w:type="dxa"/>
            <w:vAlign w:val="top"/>
            <w:tcBorders>
              <w:left w:val="single" w:color="231F20" w:sz="6" w:space="0"/>
              <w:top w:val="single" w:color="231F20" w:sz="6" w:space="0"/>
            </w:tcBorders>
          </w:tcPr>
          <w:p>
            <w:pPr>
              <w:pStyle w:val="TableText"/>
              <w:ind w:left="307"/>
              <w:spacing w:before="41" w:line="178" w:lineRule="auto"/>
              <w:rPr>
                <w:sz w:val="16"/>
                <w:szCs w:val="16"/>
              </w:rPr>
            </w:pPr>
            <w:r>
              <w:rPr>
                <w:sz w:val="16"/>
                <w:szCs w:val="16"/>
                <w:spacing w:val="14"/>
              </w:rPr>
              <w:t>载体类型</w:t>
            </w:r>
          </w:p>
        </w:tc>
        <w:tc>
          <w:tcPr>
            <w:tcW w:w="1297" w:type="dxa"/>
            <w:vAlign w:val="top"/>
            <w:tcBorders>
              <w:top w:val="single" w:color="231F20" w:sz="6" w:space="0"/>
            </w:tcBorders>
          </w:tcPr>
          <w:p>
            <w:pPr>
              <w:pStyle w:val="TableText"/>
              <w:ind w:left="473"/>
              <w:spacing w:before="43" w:line="176" w:lineRule="auto"/>
              <w:rPr>
                <w:sz w:val="16"/>
                <w:szCs w:val="16"/>
              </w:rPr>
            </w:pPr>
            <w:r>
              <w:rPr>
                <w:sz w:val="16"/>
                <w:szCs w:val="16"/>
                <w:spacing w:val="11"/>
              </w:rPr>
              <w:t>磁带</w:t>
            </w:r>
          </w:p>
        </w:tc>
        <w:tc>
          <w:tcPr>
            <w:tcW w:w="1296" w:type="dxa"/>
            <w:vAlign w:val="top"/>
            <w:tcBorders>
              <w:top w:val="single" w:color="231F20" w:sz="6" w:space="0"/>
            </w:tcBorders>
          </w:tcPr>
          <w:p>
            <w:pPr>
              <w:pStyle w:val="TableText"/>
              <w:ind w:left="475"/>
              <w:spacing w:before="45" w:line="174" w:lineRule="auto"/>
              <w:rPr>
                <w:sz w:val="16"/>
                <w:szCs w:val="16"/>
              </w:rPr>
            </w:pPr>
            <w:r>
              <w:rPr>
                <w:sz w:val="16"/>
                <w:szCs w:val="16"/>
                <w:spacing w:val="11"/>
              </w:rPr>
              <w:t>磁盘</w:t>
            </w:r>
          </w:p>
        </w:tc>
        <w:tc>
          <w:tcPr>
            <w:tcW w:w="1297" w:type="dxa"/>
            <w:vAlign w:val="top"/>
            <w:tcBorders>
              <w:top w:val="single" w:color="231F20" w:sz="6" w:space="0"/>
            </w:tcBorders>
          </w:tcPr>
          <w:p>
            <w:pPr>
              <w:pStyle w:val="TableText"/>
              <w:ind w:left="479"/>
              <w:spacing w:before="45" w:line="174" w:lineRule="auto"/>
              <w:rPr>
                <w:sz w:val="16"/>
                <w:szCs w:val="16"/>
              </w:rPr>
            </w:pPr>
            <w:r>
              <w:rPr>
                <w:sz w:val="16"/>
                <w:szCs w:val="16"/>
                <w:spacing w:val="10"/>
              </w:rPr>
              <w:t>光盘</w:t>
            </w:r>
          </w:p>
        </w:tc>
        <w:tc>
          <w:tcPr>
            <w:tcW w:w="1487" w:type="dxa"/>
            <w:vAlign w:val="top"/>
            <w:tcBorders>
              <w:right w:val="single" w:color="231F20" w:sz="6" w:space="0"/>
              <w:top w:val="single" w:color="231F20" w:sz="6" w:space="0"/>
            </w:tcBorders>
          </w:tcPr>
          <w:p>
            <w:pPr>
              <w:pStyle w:val="TableText"/>
              <w:ind w:left="393"/>
              <w:spacing w:before="43" w:line="176" w:lineRule="auto"/>
              <w:rPr>
                <w:sz w:val="16"/>
                <w:szCs w:val="16"/>
              </w:rPr>
            </w:pPr>
            <w:r>
              <w:rPr>
                <w:sz w:val="16"/>
                <w:szCs w:val="16"/>
                <w:spacing w:val="15"/>
              </w:rPr>
              <w:t>联机网络</w:t>
            </w:r>
          </w:p>
        </w:tc>
      </w:tr>
      <w:tr>
        <w:trPr>
          <w:trHeight w:val="266" w:hRule="atLeast"/>
        </w:trPr>
        <w:tc>
          <w:tcPr>
            <w:tcW w:w="1330" w:type="dxa"/>
            <w:vAlign w:val="top"/>
            <w:tcBorders>
              <w:left w:val="single" w:color="231F20" w:sz="6" w:space="0"/>
              <w:bottom w:val="single" w:color="231F20" w:sz="6" w:space="0"/>
            </w:tcBorders>
          </w:tcPr>
          <w:p>
            <w:pPr>
              <w:pStyle w:val="TableText"/>
              <w:ind w:left="303"/>
              <w:spacing w:before="52" w:line="178" w:lineRule="auto"/>
              <w:rPr>
                <w:sz w:val="16"/>
                <w:szCs w:val="16"/>
              </w:rPr>
            </w:pPr>
            <w:r>
              <w:rPr>
                <w:sz w:val="16"/>
                <w:szCs w:val="16"/>
                <w:spacing w:val="15"/>
              </w:rPr>
              <w:t>标志代码</w:t>
            </w:r>
          </w:p>
        </w:tc>
        <w:tc>
          <w:tcPr>
            <w:tcW w:w="1297" w:type="dxa"/>
            <w:vAlign w:val="top"/>
            <w:tcBorders>
              <w:bottom w:val="single" w:color="231F20" w:sz="6" w:space="0"/>
            </w:tcBorders>
          </w:tcPr>
          <w:p>
            <w:pPr>
              <w:pStyle w:val="TableText"/>
              <w:ind w:left="512"/>
              <w:spacing w:before="71" w:line="161" w:lineRule="auto"/>
              <w:rPr>
                <w:sz w:val="16"/>
                <w:szCs w:val="16"/>
              </w:rPr>
            </w:pPr>
            <w:r>
              <w:rPr>
                <w:sz w:val="16"/>
                <w:szCs w:val="16"/>
                <w:spacing w:val="24"/>
              </w:rPr>
              <w:t>MT</w:t>
            </w:r>
          </w:p>
        </w:tc>
        <w:tc>
          <w:tcPr>
            <w:tcW w:w="1296" w:type="dxa"/>
            <w:vAlign w:val="top"/>
            <w:tcBorders>
              <w:bottom w:val="single" w:color="231F20" w:sz="6" w:space="0"/>
            </w:tcBorders>
          </w:tcPr>
          <w:p>
            <w:pPr>
              <w:pStyle w:val="TableText"/>
              <w:ind w:left="526"/>
              <w:spacing w:before="74" w:line="159" w:lineRule="auto"/>
              <w:rPr>
                <w:sz w:val="16"/>
                <w:szCs w:val="16"/>
              </w:rPr>
            </w:pPr>
            <w:r>
              <w:rPr>
                <w:sz w:val="16"/>
                <w:szCs w:val="16"/>
                <w:spacing w:val="19"/>
              </w:rPr>
              <w:t>DK</w:t>
            </w:r>
          </w:p>
        </w:tc>
        <w:tc>
          <w:tcPr>
            <w:tcW w:w="1297" w:type="dxa"/>
            <w:vAlign w:val="top"/>
            <w:tcBorders>
              <w:bottom w:val="single" w:color="231F20" w:sz="6" w:space="0"/>
            </w:tcBorders>
          </w:tcPr>
          <w:p>
            <w:pPr>
              <w:pStyle w:val="TableText"/>
              <w:ind w:left="542"/>
              <w:spacing w:before="70" w:line="162" w:lineRule="auto"/>
              <w:rPr>
                <w:sz w:val="16"/>
                <w:szCs w:val="16"/>
              </w:rPr>
            </w:pPr>
            <w:r>
              <w:rPr>
                <w:sz w:val="16"/>
                <w:szCs w:val="16"/>
                <w:spacing w:val="13"/>
              </w:rPr>
              <w:t>CD</w:t>
            </w:r>
          </w:p>
        </w:tc>
        <w:tc>
          <w:tcPr>
            <w:tcW w:w="1487" w:type="dxa"/>
            <w:vAlign w:val="top"/>
            <w:tcBorders>
              <w:bottom w:val="single" w:color="231F20" w:sz="6" w:space="0"/>
              <w:right w:val="single" w:color="231F20" w:sz="6" w:space="0"/>
            </w:tcBorders>
          </w:tcPr>
          <w:p>
            <w:pPr>
              <w:pStyle w:val="TableText"/>
              <w:ind w:left="634"/>
              <w:spacing w:before="70" w:line="162" w:lineRule="auto"/>
              <w:rPr>
                <w:sz w:val="16"/>
                <w:szCs w:val="16"/>
              </w:rPr>
            </w:pPr>
            <w:r>
              <w:rPr>
                <w:sz w:val="16"/>
                <w:szCs w:val="16"/>
                <w:spacing w:val="17"/>
                <w:w w:val="109"/>
              </w:rPr>
              <w:t>OL</w:t>
            </w:r>
          </w:p>
        </w:tc>
      </w:tr>
    </w:tbl>
    <w:p>
      <w:pPr>
        <w:ind w:left="35" w:firstLine="401"/>
        <w:spacing w:before="105"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关于参考文献的未尽事项可参见国</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0"/>
        </w:rPr>
        <w:t>家</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标</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0"/>
        </w:rPr>
        <w:t>准《文</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后</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参</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考</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0"/>
        </w:rPr>
        <w:t>文</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献</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0"/>
        </w:rPr>
        <w:t>著</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9"/>
        </w:rPr>
        <w:t>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rPr>
        <w:t>则》</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GB</w:t>
      </w:r>
      <w:r>
        <w:rPr>
          <w:rFonts w:ascii="Microsoft YaHei" w:hAnsi="Microsoft YaHei" w:eastAsia="Microsoft YaHei" w:cs="Microsoft YaHei"/>
          <w:sz w:val="19"/>
          <w:szCs w:val="19"/>
          <w:spacing w:val="1"/>
        </w:rPr>
        <w:t>7714—2005)</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position w:val="2"/>
        </w:rPr>
        <w:t>。</w:t>
      </w:r>
    </w:p>
    <w:p>
      <w:pPr>
        <w:ind w:left="454"/>
        <w:spacing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(三)资料要求</w:t>
      </w:r>
    </w:p>
    <w:p>
      <w:pPr>
        <w:ind w:left="17" w:right="92" w:firstLine="419"/>
        <w:spacing w:before="57" w:line="23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计算机</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0"/>
        </w:rPr>
        <w:t>、工科专业软件题目应附学生参与编制的软件开发有关文档</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、软</w:t>
      </w:r>
      <w:r>
        <w:rPr>
          <w:rFonts w:ascii="Microsoft YaHei" w:hAnsi="Microsoft YaHei" w:eastAsia="Microsoft YaHei" w:cs="Microsoft YaHei"/>
          <w:sz w:val="19"/>
          <w:szCs w:val="19"/>
          <w:spacing w:val="4"/>
        </w:rPr>
        <w:t>硬件资料(如设计说明书</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、使用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说</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4"/>
        </w:rPr>
        <w:t>明</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析</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告</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等)和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效</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4"/>
        </w:rPr>
        <w:t>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序</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光</w:t>
      </w:r>
      <w:r>
        <w:rPr>
          <w:rFonts w:ascii="Microsoft YaHei" w:hAnsi="Microsoft YaHei" w:eastAsia="Microsoft YaHei" w:cs="Microsoft YaHei"/>
          <w:sz w:val="19"/>
          <w:szCs w:val="19"/>
          <w:spacing w:val="12"/>
        </w:rPr>
        <w:t>盘</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2"/>
        </w:rPr>
        <w:t>,并作为毕业设计的资料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同论文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、毕业设计手册</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、译文一起存档</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2"/>
        </w:rPr>
        <w:t>硬件类</w:t>
      </w:r>
      <w:r>
        <w:rPr>
          <w:rFonts w:ascii="Microsoft YaHei" w:hAnsi="Microsoft YaHei" w:eastAsia="Microsoft YaHei" w:cs="Microsoft YaHei"/>
          <w:sz w:val="19"/>
          <w:szCs w:val="19"/>
          <w:spacing w:val="10"/>
        </w:rPr>
        <w:t>题目对于设计作品</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、测试数据应有必要的记录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、图片等支</w:t>
      </w:r>
      <w:r>
        <w:rPr>
          <w:rFonts w:ascii="Microsoft YaHei" w:hAnsi="Microsoft YaHei" w:eastAsia="Microsoft YaHei" w:cs="Microsoft YaHei"/>
          <w:sz w:val="19"/>
          <w:szCs w:val="19"/>
          <w:spacing w:val="9"/>
        </w:rPr>
        <w:t>撑材料</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。艺术类专</w:t>
      </w:r>
      <w:r>
        <w:rPr>
          <w:rFonts w:ascii="Microsoft YaHei" w:hAnsi="Microsoft YaHei" w:eastAsia="Microsoft YaHei" w:cs="Microsoft YaHei"/>
          <w:sz w:val="19"/>
          <w:szCs w:val="19"/>
          <w:spacing w:val="22"/>
        </w:rPr>
        <w:t>业的设计题目应附学生设计的作品相关文档和有效的作品光盘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,并作为毕</w:t>
      </w:r>
      <w:r>
        <w:rPr>
          <w:rFonts w:ascii="Microsoft YaHei" w:hAnsi="Microsoft YaHei" w:eastAsia="Microsoft YaHei" w:cs="Microsoft YaHei"/>
          <w:sz w:val="19"/>
          <w:szCs w:val="19"/>
          <w:spacing w:val="20"/>
        </w:rPr>
        <w:t>业论文(设计)的资料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0"/>
        </w:rPr>
        <w:t>。</w:t>
      </w:r>
    </w:p>
    <w:p>
      <w:pPr>
        <w:ind w:left="454"/>
        <w:spacing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(四)论文书写和字数要求</w:t>
      </w:r>
    </w:p>
    <w:p>
      <w:pPr>
        <w:ind w:left="19" w:right="92" w:firstLine="419"/>
        <w:spacing w:before="41" w:line="227"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毕业论文统一由学</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4"/>
        </w:rPr>
        <w:t>生</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本</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算</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排</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版</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、打</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4"/>
        </w:rPr>
        <w:t>印</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4"/>
        </w:rPr>
        <w:t>。《毕</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业</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论</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文(设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计)手</w:t>
      </w:r>
      <w:r>
        <w:rPr>
          <w:rFonts w:ascii="Microsoft YaHei" w:hAnsi="Microsoft YaHei" w:eastAsia="Microsoft YaHei" w:cs="Microsoft YaHei"/>
          <w:sz w:val="19"/>
          <w:szCs w:val="19"/>
          <w:spacing w:val="15"/>
        </w:rPr>
        <w:t>册》所有表格应按要求认真填写</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5"/>
        </w:rPr>
        <w:t>,字体工整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,卷面整洁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,手写一律用黑或蓝黑</w:t>
      </w:r>
      <w:r>
        <w:rPr>
          <w:rFonts w:ascii="Microsoft YaHei" w:hAnsi="Microsoft YaHei" w:eastAsia="Microsoft YaHei" w:cs="Microsoft YaHei"/>
          <w:sz w:val="19"/>
          <w:szCs w:val="19"/>
          <w:spacing w:val="15"/>
        </w:rPr>
        <w:t>墨水</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。字数原则上不少于 </w:t>
      </w:r>
      <w:r>
        <w:rPr>
          <w:rFonts w:ascii="Microsoft YaHei" w:hAnsi="Microsoft YaHei" w:eastAsia="Microsoft YaHei" w:cs="Microsoft YaHei"/>
          <w:sz w:val="19"/>
          <w:szCs w:val="19"/>
          <w:spacing w:val="15"/>
          <w:position w:val="-2"/>
        </w:rPr>
        <w:t>0. 6</w:t>
      </w:r>
      <w:r>
        <w:rPr>
          <w:rFonts w:ascii="Microsoft YaHei" w:hAnsi="Microsoft YaHei" w:eastAsia="Microsoft YaHei" w:cs="Microsoft YaHei"/>
          <w:sz w:val="19"/>
          <w:szCs w:val="19"/>
          <w:spacing w:val="15"/>
        </w:rPr>
        <w:t>万字(理工科不少于 </w:t>
      </w:r>
      <w:r>
        <w:rPr>
          <w:rFonts w:ascii="Microsoft YaHei" w:hAnsi="Microsoft YaHei" w:eastAsia="Microsoft YaHei" w:cs="Microsoft YaHei"/>
          <w:sz w:val="19"/>
          <w:szCs w:val="19"/>
          <w:spacing w:val="14"/>
          <w:position w:val="-2"/>
        </w:rPr>
        <w:t>0. 5</w:t>
      </w:r>
      <w:r>
        <w:rPr>
          <w:rFonts w:ascii="Microsoft YaHei" w:hAnsi="Microsoft YaHei" w:eastAsia="Microsoft YaHei" w:cs="Microsoft YaHei"/>
          <w:sz w:val="19"/>
          <w:szCs w:val="19"/>
          <w:spacing w:val="-33"/>
          <w:position w:val="-2"/>
        </w:rPr>
        <w:t xml:space="preserve"> </w:t>
      </w:r>
      <w:r>
        <w:rPr>
          <w:rFonts w:ascii="Microsoft YaHei" w:hAnsi="Microsoft YaHei" w:eastAsia="Microsoft YaHei" w:cs="Microsoft YaHei"/>
          <w:sz w:val="19"/>
          <w:szCs w:val="19"/>
          <w:spacing w:val="14"/>
        </w:rPr>
        <w:t>万字</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,外语专业全外</w:t>
      </w:r>
      <w:r>
        <w:rPr>
          <w:rFonts w:ascii="Microsoft YaHei" w:hAnsi="Microsoft YaHei" w:eastAsia="Microsoft YaHei" w:cs="Microsoft YaHei"/>
          <w:sz w:val="19"/>
          <w:szCs w:val="19"/>
          <w:spacing w:val="14"/>
        </w:rPr>
        <w:t>文的论文</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4"/>
        </w:rPr>
        <w:t>,不少于 </w:t>
      </w:r>
      <w:r>
        <w:rPr>
          <w:rFonts w:ascii="Microsoft YaHei" w:hAnsi="Microsoft YaHei" w:eastAsia="Microsoft YaHei" w:cs="Microsoft YaHei"/>
          <w:sz w:val="19"/>
          <w:szCs w:val="19"/>
          <w:spacing w:val="14"/>
          <w:position w:val="-2"/>
        </w:rPr>
        <w:t>0. 4</w:t>
      </w:r>
      <w:r>
        <w:rPr>
          <w:rFonts w:ascii="Microsoft YaHei" w:hAnsi="Microsoft YaHei" w:eastAsia="Microsoft YaHei" w:cs="Microsoft YaHei"/>
          <w:sz w:val="19"/>
          <w:szCs w:val="19"/>
          <w:spacing w:val="14"/>
        </w:rPr>
        <w:t>万单词)</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4"/>
        </w:rPr>
        <w:t>。</w:t>
      </w:r>
    </w:p>
    <w:p>
      <w:pPr>
        <w:ind w:left="454"/>
        <w:spacing w:before="1"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(五)论文格式要求</w:t>
      </w:r>
    </w:p>
    <w:p>
      <w:pPr>
        <w:spacing w:line="195" w:lineRule="auto"/>
        <w:sectPr>
          <w:footerReference w:type="default" r:id="rId120"/>
          <w:pgSz w:w="7416" w:h="11507"/>
          <w:pgMar w:top="196" w:right="426" w:bottom="364" w:left="189" w:header="0" w:footer="143" w:gutter="0"/>
        </w:sectPr>
        <w:rPr>
          <w:rFonts w:ascii="Microsoft YaHei" w:hAnsi="Microsoft YaHei" w:eastAsia="Microsoft YaHei" w:cs="Microsoft YaHei"/>
          <w:sz w:val="19"/>
          <w:szCs w:val="19"/>
        </w:rPr>
      </w:pPr>
    </w:p>
    <w:p>
      <w:pPr>
        <w:ind w:firstLine="79"/>
        <w:spacing w:line="675" w:lineRule="exact"/>
        <w:rPr/>
      </w:pPr>
      <w:r>
        <w:rPr>
          <w:position w:val="-13"/>
        </w:rPr>
        <w:drawing>
          <wp:inline distT="0" distB="0" distL="0" distR="0">
            <wp:extent cx="4247895" cy="428853"/>
            <wp:effectExtent l="0" t="0" r="0" b="0"/>
            <wp:docPr id="194" name="IM 194"/>
            <wp:cNvGraphicFramePr/>
            <a:graphic>
              <a:graphicData uri="http://schemas.openxmlformats.org/drawingml/2006/picture">
                <pic:pic>
                  <pic:nvPicPr>
                    <pic:cNvPr id="194" name="IM 194"/>
                    <pic:cNvPicPr/>
                  </pic:nvPicPr>
                  <pic:blipFill>
                    <a:blip r:embed="rId16"/>
                    <a:stretch>
                      <a:fillRect/>
                    </a:stretch>
                  </pic:blipFill>
                  <pic:spPr>
                    <a:xfrm rot="0">
                      <a:off x="0" y="0"/>
                      <a:ext cx="4247895" cy="428853"/>
                    </a:xfrm>
                    <a:prstGeom prst="rect">
                      <a:avLst/>
                    </a:prstGeom>
                  </pic:spPr>
                </pic:pic>
              </a:graphicData>
            </a:graphic>
          </wp:inline>
        </w:drawing>
      </w:r>
    </w:p>
    <w:p>
      <w:pPr>
        <w:ind w:left="517"/>
        <w:spacing w:before="170" w:line="180" w:lineRule="auto"/>
        <w:rPr>
          <w:rFonts w:ascii="Microsoft YaHei" w:hAnsi="Microsoft YaHei" w:eastAsia="Microsoft YaHei" w:cs="Microsoft YaHei"/>
          <w:sz w:val="19"/>
          <w:szCs w:val="19"/>
        </w:rPr>
      </w:pPr>
      <w:bookmarkStart w:name="bookmark86" w:id="31"/>
      <w:bookmarkEnd w:id="31"/>
      <w:r>
        <w:rPr>
          <w:rFonts w:ascii="Microsoft YaHei" w:hAnsi="Microsoft YaHei" w:eastAsia="Microsoft YaHei" w:cs="Microsoft YaHei"/>
          <w:sz w:val="19"/>
          <w:szCs w:val="19"/>
          <w:spacing w:val="-1"/>
          <w:position w:val="-1"/>
        </w:rPr>
        <w:t>1.</w:t>
      </w:r>
      <w:r>
        <w:rPr>
          <w:rFonts w:ascii="Microsoft YaHei" w:hAnsi="Microsoft YaHei" w:eastAsia="Microsoft YaHei" w:cs="Microsoft YaHei"/>
          <w:sz w:val="19"/>
          <w:szCs w:val="19"/>
          <w:spacing w:val="13"/>
          <w:position w:val="-1"/>
        </w:rPr>
        <w:t xml:space="preserve">  </w:t>
      </w:r>
      <w:r>
        <w:rPr>
          <w:rFonts w:ascii="Microsoft YaHei" w:hAnsi="Microsoft YaHei" w:eastAsia="Microsoft YaHei" w:cs="Microsoft YaHei"/>
          <w:sz w:val="19"/>
          <w:szCs w:val="19"/>
          <w:spacing w:val="-1"/>
        </w:rPr>
        <w:t>摘要</w:t>
      </w:r>
    </w:p>
    <w:p>
      <w:pPr>
        <w:ind w:right="89" w:firstLine="530"/>
        <w:spacing w:before="57"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中文的</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7"/>
        </w:rPr>
        <w:t>“摘要</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7"/>
        </w:rPr>
        <w:t>”与</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7"/>
        </w:rPr>
        <w:t>“关键词</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7"/>
        </w:rPr>
        <w:t>”几个标示字为小四号黑体(不加粗) ;</w:t>
      </w:r>
      <w:r>
        <w:rPr>
          <w:rFonts w:ascii="Microsoft YaHei" w:hAnsi="Microsoft YaHei" w:eastAsia="Microsoft YaHei" w:cs="Microsoft YaHei"/>
          <w:sz w:val="19"/>
          <w:szCs w:val="19"/>
          <w:spacing w:val="6"/>
        </w:rPr>
        <w:t>英文的</w:t>
      </w:r>
      <w:r>
        <w:rPr>
          <w:rFonts w:ascii="Microsoft YaHei" w:hAnsi="Microsoft YaHei" w:eastAsia="Microsoft YaHei" w:cs="Microsoft YaHei"/>
          <w:sz w:val="19"/>
          <w:szCs w:val="19"/>
          <w:spacing w:val="-1"/>
        </w:rPr>
        <w:t>“摘要</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1"/>
        </w:rPr>
        <w:t>”与</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
        </w:rPr>
        <w:t>“关键词</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
        </w:rPr>
        <w:t>”几个标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字</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小 四</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号</w:t>
      </w:r>
      <w:r>
        <w:rPr>
          <w:rFonts w:ascii="Microsoft YaHei" w:hAnsi="Microsoft YaHei" w:eastAsia="Microsoft YaHei" w:cs="Microsoft YaHei"/>
          <w:sz w:val="19"/>
          <w:szCs w:val="19"/>
          <w:spacing w:val="28"/>
          <w:w w:val="101"/>
        </w:rPr>
        <w:t xml:space="preserve"> </w:t>
      </w:r>
      <w:r>
        <w:rPr>
          <w:rFonts w:ascii="Microsoft YaHei" w:hAnsi="Microsoft YaHei" w:eastAsia="Microsoft YaHei" w:cs="Microsoft YaHei"/>
          <w:sz w:val="19"/>
          <w:szCs w:val="19"/>
          <w:spacing w:val="-1"/>
          <w:position w:val="-2"/>
        </w:rPr>
        <w:t>TimesNewRoman</w:t>
      </w:r>
      <w:r>
        <w:rPr>
          <w:rFonts w:ascii="Microsoft YaHei" w:hAnsi="Microsoft YaHei" w:eastAsia="Microsoft YaHei" w:cs="Microsoft YaHei"/>
          <w:sz w:val="19"/>
          <w:szCs w:val="19"/>
          <w:spacing w:val="-1"/>
        </w:rPr>
        <w:t>体 (加</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粗) 。</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
        </w:rPr>
        <w:t>中</w:t>
      </w:r>
      <w:r>
        <w:rPr>
          <w:rFonts w:ascii="Microsoft YaHei" w:hAnsi="Microsoft YaHei" w:eastAsia="Microsoft YaHei" w:cs="Microsoft YaHei"/>
          <w:sz w:val="19"/>
          <w:szCs w:val="19"/>
          <w:spacing w:val="25"/>
        </w:rPr>
        <w:t>文摘要内容与具体的关键词为小四号仿宋体(不加粗) ;英文摘要内容与具</w:t>
      </w:r>
      <w:r>
        <w:rPr>
          <w:rFonts w:ascii="Microsoft YaHei" w:hAnsi="Microsoft YaHei" w:eastAsia="Microsoft YaHei" w:cs="Microsoft YaHei"/>
          <w:sz w:val="19"/>
          <w:szCs w:val="19"/>
          <w:spacing w:val="25"/>
        </w:rPr>
        <w:t>体的关键词为小四号 </w:t>
      </w:r>
      <w:r>
        <w:rPr>
          <w:rFonts w:ascii="Microsoft YaHei" w:hAnsi="Microsoft YaHei" w:eastAsia="Microsoft YaHei" w:cs="Microsoft YaHei"/>
          <w:sz w:val="19"/>
          <w:szCs w:val="19"/>
          <w:position w:val="-1"/>
        </w:rPr>
        <w:t>TimesNewRoman</w:t>
      </w:r>
      <w:r>
        <w:rPr>
          <w:rFonts w:ascii="Microsoft YaHei" w:hAnsi="Microsoft YaHei" w:eastAsia="Microsoft YaHei" w:cs="Microsoft YaHei"/>
          <w:sz w:val="19"/>
          <w:szCs w:val="19"/>
          <w:spacing w:val="25"/>
        </w:rPr>
        <w:t>体</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25"/>
        </w:rPr>
        <w:t>(不加粗)</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5"/>
          <w:position w:val="1"/>
        </w:rPr>
        <w:t>。</w:t>
      </w:r>
    </w:p>
    <w:p>
      <w:pPr>
        <w:ind w:left="513"/>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2"/>
        </w:rPr>
        <w:t>2.</w:t>
      </w:r>
      <w:r>
        <w:rPr>
          <w:rFonts w:ascii="Microsoft YaHei" w:hAnsi="Microsoft YaHei" w:eastAsia="Microsoft YaHei" w:cs="Microsoft YaHei"/>
          <w:sz w:val="19"/>
          <w:szCs w:val="19"/>
          <w:spacing w:val="11"/>
          <w:position w:val="-2"/>
        </w:rPr>
        <w:t xml:space="preserve">  </w:t>
      </w:r>
      <w:r>
        <w:rPr>
          <w:rFonts w:ascii="Microsoft YaHei" w:hAnsi="Microsoft YaHei" w:eastAsia="Microsoft YaHei" w:cs="Microsoft YaHei"/>
          <w:sz w:val="19"/>
          <w:szCs w:val="19"/>
          <w:spacing w:val="7"/>
        </w:rPr>
        <w:t>论文正文</w:t>
      </w:r>
    </w:p>
    <w:p>
      <w:pPr>
        <w:ind w:left="509"/>
        <w:spacing w:before="45"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第一层次(章)题序和标题用四号黑体字(不加粗)</w:t>
      </w:r>
    </w:p>
    <w:p>
      <w:pPr>
        <w:ind w:left="509"/>
        <w:spacing w:before="70"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第二层次(节)题序和标题用小四号黑体字(不加粗)</w:t>
      </w:r>
    </w:p>
    <w:p>
      <w:pPr>
        <w:ind w:left="109" w:right="89" w:firstLine="399"/>
        <w:spacing w:before="7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6"/>
        </w:rPr>
        <w:t>第三层次(条)题序和标题用小四号黑体字(不</w:t>
      </w:r>
      <w:r>
        <w:rPr>
          <w:rFonts w:ascii="Microsoft YaHei" w:hAnsi="Microsoft YaHei" w:eastAsia="Microsoft YaHei" w:cs="Microsoft YaHei"/>
          <w:sz w:val="19"/>
          <w:szCs w:val="19"/>
          <w:spacing w:val="25"/>
        </w:rPr>
        <w:t>加粗)(以下层次格式相</w:t>
      </w:r>
      <w:r>
        <w:rPr>
          <w:rFonts w:ascii="Microsoft YaHei" w:hAnsi="Microsoft YaHei" w:eastAsia="Microsoft YaHei" w:cs="Microsoft YaHei"/>
          <w:sz w:val="19"/>
          <w:szCs w:val="19"/>
          <w:spacing w:val="7"/>
        </w:rPr>
        <w:t>同)</w:t>
      </w:r>
    </w:p>
    <w:p>
      <w:pPr>
        <w:ind w:left="512"/>
        <w:spacing w:before="1" w:line="17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正文用宋体小四号(英文采用小四号</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position w:val="-2"/>
        </w:rPr>
        <w:t>TimeNewRoman</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spacing w:val="10"/>
        </w:rPr>
        <w:t>字型)</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0"/>
          <w:position w:val="1"/>
        </w:rPr>
        <w:t>。</w:t>
      </w:r>
    </w:p>
    <w:p>
      <w:pPr>
        <w:ind w:left="514"/>
        <w:spacing w:before="60"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position w:val="-2"/>
        </w:rPr>
        <w:t>3.</w:t>
      </w:r>
      <w:r>
        <w:rPr>
          <w:rFonts w:ascii="Microsoft YaHei" w:hAnsi="Microsoft YaHei" w:eastAsia="Microsoft YaHei" w:cs="Microsoft YaHei"/>
          <w:sz w:val="19"/>
          <w:szCs w:val="19"/>
          <w:spacing w:val="11"/>
          <w:position w:val="-2"/>
        </w:rPr>
        <w:t xml:space="preserve">  </w:t>
      </w:r>
      <w:r>
        <w:rPr>
          <w:rFonts w:ascii="Microsoft YaHei" w:hAnsi="Microsoft YaHei" w:eastAsia="Microsoft YaHei" w:cs="Microsoft YaHei"/>
          <w:sz w:val="19"/>
          <w:szCs w:val="19"/>
          <w:spacing w:val="10"/>
        </w:rPr>
        <w:t>论文页面设置</w:t>
      </w:r>
    </w:p>
    <w:p>
      <w:pPr>
        <w:ind w:left="95" w:right="136" w:firstLine="421"/>
        <w:spacing w:before="54" w:line="21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position w:val="1"/>
        </w:rPr>
        <w:t>页边距 :上 </w:t>
      </w:r>
      <w:r>
        <w:rPr>
          <w:rFonts w:ascii="Microsoft YaHei" w:hAnsi="Microsoft YaHei" w:eastAsia="Microsoft YaHei" w:cs="Microsoft YaHei"/>
          <w:sz w:val="19"/>
          <w:szCs w:val="19"/>
          <w:spacing w:val="3"/>
          <w:position w:val="-1"/>
        </w:rPr>
        <w:t>2. 2</w:t>
      </w:r>
      <w:r>
        <w:rPr>
          <w:rFonts w:ascii="Microsoft YaHei" w:hAnsi="Microsoft YaHei" w:eastAsia="Microsoft YaHei" w:cs="Microsoft YaHei"/>
          <w:sz w:val="19"/>
          <w:szCs w:val="19"/>
          <w:position w:val="-1"/>
        </w:rPr>
        <w:t>cm</w:t>
      </w:r>
      <w:r>
        <w:rPr>
          <w:rFonts w:ascii="Microsoft YaHei" w:hAnsi="Microsoft YaHei" w:eastAsia="Microsoft YaHei" w:cs="Microsoft YaHei"/>
          <w:sz w:val="19"/>
          <w:szCs w:val="19"/>
          <w:spacing w:val="-29"/>
          <w:position w:val="-1"/>
        </w:rPr>
        <w:t xml:space="preserve"> </w:t>
      </w:r>
      <w:r>
        <w:rPr>
          <w:rFonts w:ascii="Microsoft YaHei" w:hAnsi="Microsoft YaHei" w:eastAsia="Microsoft YaHei" w:cs="Microsoft YaHei"/>
          <w:sz w:val="19"/>
          <w:szCs w:val="19"/>
          <w:spacing w:val="3"/>
          <w:position w:val="1"/>
        </w:rPr>
        <w:t>,下 </w:t>
      </w:r>
      <w:r>
        <w:rPr>
          <w:rFonts w:ascii="Microsoft YaHei" w:hAnsi="Microsoft YaHei" w:eastAsia="Microsoft YaHei" w:cs="Microsoft YaHei"/>
          <w:sz w:val="19"/>
          <w:szCs w:val="19"/>
          <w:spacing w:val="3"/>
          <w:position w:val="-1"/>
        </w:rPr>
        <w:t>1. 8</w:t>
      </w:r>
      <w:r>
        <w:rPr>
          <w:rFonts w:ascii="Microsoft YaHei" w:hAnsi="Microsoft YaHei" w:eastAsia="Microsoft YaHei" w:cs="Microsoft YaHei"/>
          <w:sz w:val="19"/>
          <w:szCs w:val="19"/>
          <w:position w:val="-1"/>
        </w:rPr>
        <w:t>cm</w:t>
      </w:r>
      <w:r>
        <w:rPr>
          <w:rFonts w:ascii="Microsoft YaHei" w:hAnsi="Microsoft YaHei" w:eastAsia="Microsoft YaHei" w:cs="Microsoft YaHei"/>
          <w:sz w:val="19"/>
          <w:szCs w:val="19"/>
          <w:spacing w:val="-29"/>
          <w:position w:val="-1"/>
        </w:rPr>
        <w:t xml:space="preserve"> </w:t>
      </w:r>
      <w:r>
        <w:rPr>
          <w:rFonts w:ascii="Microsoft YaHei" w:hAnsi="Microsoft YaHei" w:eastAsia="Microsoft YaHei" w:cs="Microsoft YaHei"/>
          <w:sz w:val="19"/>
          <w:szCs w:val="19"/>
          <w:spacing w:val="3"/>
          <w:position w:val="1"/>
        </w:rPr>
        <w:t>,左 </w:t>
      </w:r>
      <w:r>
        <w:rPr>
          <w:rFonts w:ascii="Microsoft YaHei" w:hAnsi="Microsoft YaHei" w:eastAsia="Microsoft YaHei" w:cs="Microsoft YaHei"/>
          <w:sz w:val="19"/>
          <w:szCs w:val="19"/>
          <w:spacing w:val="3"/>
          <w:position w:val="-1"/>
        </w:rPr>
        <w:t>2.</w:t>
      </w:r>
      <w:r>
        <w:rPr>
          <w:rFonts w:ascii="Microsoft YaHei" w:hAnsi="Microsoft YaHei" w:eastAsia="Microsoft YaHei" w:cs="Microsoft YaHei"/>
          <w:sz w:val="19"/>
          <w:szCs w:val="19"/>
          <w:spacing w:val="15"/>
          <w:position w:val="-1"/>
        </w:rPr>
        <w:t xml:space="preserve"> </w:t>
      </w:r>
      <w:r>
        <w:rPr>
          <w:rFonts w:ascii="Microsoft YaHei" w:hAnsi="Microsoft YaHei" w:eastAsia="Microsoft YaHei" w:cs="Microsoft YaHei"/>
          <w:sz w:val="19"/>
          <w:szCs w:val="19"/>
          <w:spacing w:val="3"/>
          <w:position w:val="-1"/>
        </w:rPr>
        <w:t>5</w:t>
      </w:r>
      <w:r>
        <w:rPr>
          <w:rFonts w:ascii="Microsoft YaHei" w:hAnsi="Microsoft YaHei" w:eastAsia="Microsoft YaHei" w:cs="Microsoft YaHei"/>
          <w:sz w:val="19"/>
          <w:szCs w:val="19"/>
          <w:position w:val="-1"/>
        </w:rPr>
        <w:t>cm</w:t>
      </w:r>
      <w:r>
        <w:rPr>
          <w:rFonts w:ascii="Microsoft YaHei" w:hAnsi="Microsoft YaHei" w:eastAsia="Microsoft YaHei" w:cs="Microsoft YaHei"/>
          <w:sz w:val="19"/>
          <w:szCs w:val="19"/>
          <w:spacing w:val="-29"/>
          <w:position w:val="-1"/>
        </w:rPr>
        <w:t xml:space="preserve"> </w:t>
      </w:r>
      <w:r>
        <w:rPr>
          <w:rFonts w:ascii="Microsoft YaHei" w:hAnsi="Microsoft YaHei" w:eastAsia="Microsoft YaHei" w:cs="Microsoft YaHei"/>
          <w:sz w:val="19"/>
          <w:szCs w:val="19"/>
          <w:spacing w:val="3"/>
          <w:position w:val="1"/>
        </w:rPr>
        <w:t>,右</w:t>
      </w:r>
      <w:r>
        <w:rPr>
          <w:rFonts w:ascii="Microsoft YaHei" w:hAnsi="Microsoft YaHei" w:eastAsia="Microsoft YaHei" w:cs="Microsoft YaHei"/>
          <w:sz w:val="19"/>
          <w:szCs w:val="19"/>
          <w:spacing w:val="2"/>
          <w:position w:val="1"/>
        </w:rPr>
        <w:t xml:space="preserve"> </w:t>
      </w:r>
      <w:r>
        <w:rPr>
          <w:rFonts w:ascii="Microsoft YaHei" w:hAnsi="Microsoft YaHei" w:eastAsia="Microsoft YaHei" w:cs="Microsoft YaHei"/>
          <w:sz w:val="19"/>
          <w:szCs w:val="19"/>
          <w:spacing w:val="2"/>
          <w:position w:val="-1"/>
        </w:rPr>
        <w:t>2.</w:t>
      </w:r>
      <w:r>
        <w:rPr>
          <w:rFonts w:ascii="Microsoft YaHei" w:hAnsi="Microsoft YaHei" w:eastAsia="Microsoft YaHei" w:cs="Microsoft YaHei"/>
          <w:sz w:val="19"/>
          <w:szCs w:val="19"/>
          <w:spacing w:val="14"/>
          <w:w w:val="101"/>
          <w:position w:val="-1"/>
        </w:rPr>
        <w:t xml:space="preserve"> </w:t>
      </w:r>
      <w:r>
        <w:rPr>
          <w:rFonts w:ascii="Microsoft YaHei" w:hAnsi="Microsoft YaHei" w:eastAsia="Microsoft YaHei" w:cs="Microsoft YaHei"/>
          <w:sz w:val="19"/>
          <w:szCs w:val="19"/>
          <w:spacing w:val="2"/>
          <w:position w:val="-1"/>
        </w:rPr>
        <w:t>3</w:t>
      </w:r>
      <w:r>
        <w:rPr>
          <w:rFonts w:ascii="Microsoft YaHei" w:hAnsi="Microsoft YaHei" w:eastAsia="Microsoft YaHei" w:cs="Microsoft YaHei"/>
          <w:sz w:val="19"/>
          <w:szCs w:val="19"/>
          <w:position w:val="-1"/>
        </w:rPr>
        <w:t>cm</w:t>
      </w:r>
      <w:r>
        <w:rPr>
          <w:rFonts w:ascii="Microsoft YaHei" w:hAnsi="Microsoft YaHei" w:eastAsia="Microsoft YaHei" w:cs="Microsoft YaHei"/>
          <w:sz w:val="19"/>
          <w:szCs w:val="19"/>
          <w:spacing w:val="-29"/>
          <w:position w:val="-1"/>
        </w:rPr>
        <w:t xml:space="preserve"> </w:t>
      </w:r>
      <w:r>
        <w:rPr>
          <w:rFonts w:ascii="Microsoft YaHei" w:hAnsi="Microsoft YaHei" w:eastAsia="Microsoft YaHei" w:cs="Microsoft YaHei"/>
          <w:sz w:val="19"/>
          <w:szCs w:val="19"/>
          <w:spacing w:val="2"/>
          <w:position w:val="1"/>
        </w:rPr>
        <w:t>,页眉</w:t>
      </w:r>
      <w:r>
        <w:rPr>
          <w:rFonts w:ascii="Microsoft YaHei" w:hAnsi="Microsoft YaHei" w:eastAsia="Microsoft YaHei" w:cs="Microsoft YaHei"/>
          <w:sz w:val="19"/>
          <w:szCs w:val="19"/>
          <w:spacing w:val="10"/>
          <w:position w:val="1"/>
        </w:rPr>
        <w:t xml:space="preserve"> </w:t>
      </w:r>
      <w:r>
        <w:rPr>
          <w:rFonts w:ascii="Microsoft YaHei" w:hAnsi="Microsoft YaHei" w:eastAsia="Microsoft YaHei" w:cs="Microsoft YaHei"/>
          <w:sz w:val="19"/>
          <w:szCs w:val="19"/>
          <w:spacing w:val="2"/>
          <w:position w:val="-1"/>
        </w:rPr>
        <w:t>1.</w:t>
      </w:r>
      <w:r>
        <w:rPr>
          <w:rFonts w:ascii="Microsoft YaHei" w:hAnsi="Microsoft YaHei" w:eastAsia="Microsoft YaHei" w:cs="Microsoft YaHei"/>
          <w:sz w:val="19"/>
          <w:szCs w:val="19"/>
          <w:spacing w:val="13"/>
          <w:position w:val="-1"/>
        </w:rPr>
        <w:t xml:space="preserve"> </w:t>
      </w:r>
      <w:r>
        <w:rPr>
          <w:rFonts w:ascii="Microsoft YaHei" w:hAnsi="Microsoft YaHei" w:eastAsia="Microsoft YaHei" w:cs="Microsoft YaHei"/>
          <w:sz w:val="19"/>
          <w:szCs w:val="19"/>
          <w:spacing w:val="2"/>
          <w:position w:val="-1"/>
        </w:rPr>
        <w:t>2</w:t>
      </w:r>
      <w:r>
        <w:rPr>
          <w:rFonts w:ascii="Microsoft YaHei" w:hAnsi="Microsoft YaHei" w:eastAsia="Microsoft YaHei" w:cs="Microsoft YaHei"/>
          <w:sz w:val="19"/>
          <w:szCs w:val="19"/>
          <w:position w:val="-1"/>
        </w:rPr>
        <w:t>cm</w:t>
      </w:r>
      <w:r>
        <w:rPr>
          <w:rFonts w:ascii="Microsoft YaHei" w:hAnsi="Microsoft YaHei" w:eastAsia="Microsoft YaHei" w:cs="Microsoft YaHei"/>
          <w:sz w:val="19"/>
          <w:szCs w:val="19"/>
          <w:spacing w:val="-29"/>
          <w:position w:val="-1"/>
        </w:rPr>
        <w:t xml:space="preserve"> </w:t>
      </w:r>
      <w:r>
        <w:rPr>
          <w:rFonts w:ascii="Microsoft YaHei" w:hAnsi="Microsoft YaHei" w:eastAsia="Microsoft YaHei" w:cs="Microsoft YaHei"/>
          <w:sz w:val="19"/>
          <w:szCs w:val="19"/>
          <w:spacing w:val="2"/>
          <w:position w:val="1"/>
        </w:rPr>
        <w:t>,页脚</w:t>
      </w:r>
      <w:r>
        <w:rPr>
          <w:rFonts w:ascii="Microsoft YaHei" w:hAnsi="Microsoft YaHei" w:eastAsia="Microsoft YaHei" w:cs="Microsoft YaHei"/>
          <w:sz w:val="19"/>
          <w:szCs w:val="19"/>
          <w:spacing w:val="10"/>
          <w:position w:val="1"/>
        </w:rPr>
        <w:t xml:space="preserve"> </w:t>
      </w:r>
      <w:r>
        <w:rPr>
          <w:rFonts w:ascii="Microsoft YaHei" w:hAnsi="Microsoft YaHei" w:eastAsia="Microsoft YaHei" w:cs="Microsoft YaHei"/>
          <w:sz w:val="19"/>
          <w:szCs w:val="19"/>
          <w:spacing w:val="2"/>
          <w:position w:val="-1"/>
        </w:rPr>
        <w:t>1.</w:t>
      </w:r>
      <w:r>
        <w:rPr>
          <w:rFonts w:ascii="Microsoft YaHei" w:hAnsi="Microsoft YaHei" w:eastAsia="Microsoft YaHei" w:cs="Microsoft YaHei"/>
          <w:sz w:val="19"/>
          <w:szCs w:val="19"/>
          <w:position w:val="-1"/>
        </w:rPr>
        <w:t xml:space="preserve"> </w:t>
      </w:r>
      <w:r>
        <w:rPr>
          <w:rFonts w:ascii="Microsoft YaHei" w:hAnsi="Microsoft YaHei" w:eastAsia="Microsoft YaHei" w:cs="Microsoft YaHei"/>
          <w:sz w:val="19"/>
          <w:szCs w:val="19"/>
          <w:spacing w:val="-5"/>
        </w:rPr>
        <w:t>5cm</w:t>
      </w:r>
      <w:r>
        <w:rPr>
          <w:rFonts w:ascii="Microsoft YaHei" w:hAnsi="Microsoft YaHei" w:eastAsia="Microsoft YaHei" w:cs="Microsoft YaHei"/>
          <w:sz w:val="19"/>
          <w:szCs w:val="19"/>
          <w:spacing w:val="-5"/>
          <w:position w:val="2"/>
        </w:rPr>
        <w:t>。</w:t>
      </w:r>
    </w:p>
    <w:p>
      <w:pPr>
        <w:ind w:left="51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页眉以小五号宋体字键入“内江师范学院本科毕业论文(设计)”,顶左侧。</w:t>
      </w:r>
    </w:p>
    <w:p>
      <w:pPr>
        <w:ind w:left="85" w:firstLine="432"/>
        <w:spacing w:before="74"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页脚插入页码</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,居中</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。摘要、关键词、目录等文前部分的页码用罗马数字(Ⅰ、</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Ⅱ……)连续编排</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6"/>
        </w:rPr>
        <w:t>,正文以后的页码用阿拉伯数字(1、2……)连续编排。</w:t>
      </w:r>
    </w:p>
    <w:p>
      <w:pPr>
        <w:pStyle w:val="BodyText"/>
        <w:ind w:left="93" w:right="80" w:firstLine="418"/>
        <w:spacing w:before="2" w:line="21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正文选择格式段落为</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5"/>
        </w:rPr>
        <w:t>固定值</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,行间距为 </w:t>
      </w:r>
      <w:r>
        <w:rPr>
          <w:rFonts w:ascii="Microsoft YaHei" w:hAnsi="Microsoft YaHei" w:eastAsia="Microsoft YaHei" w:cs="Microsoft YaHei"/>
          <w:sz w:val="19"/>
          <w:szCs w:val="19"/>
          <w:spacing w:val="15"/>
          <w:position w:val="-2"/>
        </w:rPr>
        <w:t>22</w:t>
      </w:r>
      <w:r>
        <w:rPr>
          <w:rFonts w:ascii="Microsoft YaHei" w:hAnsi="Microsoft YaHei" w:eastAsia="Microsoft YaHei" w:cs="Microsoft YaHei"/>
          <w:sz w:val="19"/>
          <w:szCs w:val="19"/>
          <w:spacing w:val="14"/>
        </w:rPr>
        <w:t>磅</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(可根据页面情况在 </w:t>
      </w:r>
      <w:r>
        <w:rPr>
          <w:rFonts w:ascii="Microsoft YaHei" w:hAnsi="Microsoft YaHei" w:eastAsia="Microsoft YaHei" w:cs="Microsoft YaHei"/>
          <w:sz w:val="19"/>
          <w:szCs w:val="19"/>
          <w:spacing w:val="14"/>
          <w:position w:val="-2"/>
        </w:rPr>
        <w:t>20</w:t>
      </w:r>
      <w:r>
        <w:rPr>
          <w:rFonts w:ascii="Microsoft YaHei" w:hAnsi="Microsoft YaHei" w:eastAsia="Microsoft YaHei" w:cs="Microsoft YaHei"/>
          <w:sz w:val="19"/>
          <w:szCs w:val="19"/>
          <w:spacing w:val="-33"/>
          <w:position w:val="-2"/>
        </w:rPr>
        <w:t xml:space="preserve"> </w:t>
      </w:r>
      <w:r>
        <w:rPr>
          <w:sz w:val="19"/>
          <w:szCs w:val="19"/>
          <w:spacing w:val="14"/>
        </w:rPr>
        <w:t>~</w:t>
      </w:r>
      <w:r>
        <w:rPr>
          <w:sz w:val="19"/>
          <w:szCs w:val="19"/>
        </w:rPr>
        <w:t xml:space="preserve"> </w:t>
      </w:r>
      <w:r>
        <w:rPr>
          <w:rFonts w:ascii="Microsoft YaHei" w:hAnsi="Microsoft YaHei" w:eastAsia="Microsoft YaHei" w:cs="Microsoft YaHei"/>
          <w:sz w:val="19"/>
          <w:szCs w:val="19"/>
          <w:spacing w:val="17"/>
          <w:position w:val="-2"/>
        </w:rPr>
        <w:t>24</w:t>
      </w:r>
      <w:r>
        <w:rPr>
          <w:rFonts w:ascii="Microsoft YaHei" w:hAnsi="Microsoft YaHei" w:eastAsia="Microsoft YaHei" w:cs="Microsoft YaHei"/>
          <w:sz w:val="19"/>
          <w:szCs w:val="19"/>
          <w:spacing w:val="17"/>
        </w:rPr>
        <w:t>范围内适当调整) ,段前段后均为 </w:t>
      </w:r>
      <w:r>
        <w:rPr>
          <w:rFonts w:ascii="Microsoft YaHei" w:hAnsi="Microsoft YaHei" w:eastAsia="Microsoft YaHei" w:cs="Microsoft YaHei"/>
          <w:sz w:val="19"/>
          <w:szCs w:val="19"/>
          <w:spacing w:val="17"/>
          <w:position w:val="-2"/>
        </w:rPr>
        <w:t>0</w:t>
      </w:r>
      <w:r>
        <w:rPr>
          <w:rFonts w:ascii="Microsoft YaHei" w:hAnsi="Microsoft YaHei" w:eastAsia="Microsoft YaHei" w:cs="Microsoft YaHei"/>
          <w:sz w:val="19"/>
          <w:szCs w:val="19"/>
          <w:spacing w:val="17"/>
        </w:rPr>
        <w:t>磅</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7"/>
        </w:rPr>
        <w:t>。</w:t>
      </w:r>
    </w:p>
    <w:p>
      <w:pPr>
        <w:ind w:left="527"/>
        <w:spacing w:before="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(六)毕业论文装订顺序</w:t>
      </w:r>
    </w:p>
    <w:p>
      <w:pPr>
        <w:ind w:left="90" w:right="84" w:firstLine="436"/>
        <w:spacing w:before="71" w:line="23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(1)封面</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(2)诚信说明书(3) 目录</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(4)</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中</w:t>
      </w:r>
      <w:r>
        <w:rPr>
          <w:rFonts w:ascii="Microsoft YaHei" w:hAnsi="Microsoft YaHei" w:eastAsia="Microsoft YaHei" w:cs="Microsoft YaHei"/>
          <w:sz w:val="19"/>
          <w:szCs w:val="19"/>
          <w:spacing w:val="12"/>
        </w:rPr>
        <w:t>文摘要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、英文摘要(合页打印) ;</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5"/>
        </w:rPr>
        <w:t>(5)论文正文</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(6)参考文献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(7)符号说明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5"/>
        </w:rPr>
        <w:t>(8)</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附录</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:有关图纸</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、软盘等</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5"/>
        </w:rPr>
        <w:t>(9)</w:t>
      </w:r>
      <w:r>
        <w:rPr>
          <w:rFonts w:ascii="Microsoft YaHei" w:hAnsi="Microsoft YaHei" w:eastAsia="Microsoft YaHei" w:cs="Microsoft YaHei"/>
          <w:sz w:val="19"/>
          <w:szCs w:val="19"/>
          <w:spacing w:val="11"/>
        </w:rPr>
        <w:t>致谢</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1"/>
        </w:rPr>
        <w:t>。毕业论文按统一顺序装订后与《毕业论文(设计</w:t>
      </w:r>
      <w:r>
        <w:rPr>
          <w:rFonts w:ascii="Microsoft YaHei" w:hAnsi="Microsoft YaHei" w:eastAsia="Microsoft YaHei" w:cs="Microsoft YaHei"/>
          <w:sz w:val="19"/>
          <w:szCs w:val="19"/>
          <w:spacing w:val="10"/>
        </w:rPr>
        <w:t>)手册》、工程图纸(按</w:t>
      </w:r>
      <w:r>
        <w:rPr>
          <w:rFonts w:ascii="Microsoft YaHei" w:hAnsi="Microsoft YaHei" w:eastAsia="Microsoft YaHei" w:cs="Microsoft YaHei"/>
          <w:sz w:val="19"/>
          <w:szCs w:val="19"/>
          <w:spacing w:val="15"/>
        </w:rPr>
        <w:t>国家标准装订)</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5"/>
        </w:rPr>
        <w:t>、软盘等一起放入填写好的资料袋</w:t>
      </w:r>
      <w:r>
        <w:rPr>
          <w:rFonts w:ascii="Microsoft YaHei" w:hAnsi="Microsoft YaHei" w:eastAsia="Microsoft YaHei" w:cs="Microsoft YaHei"/>
          <w:sz w:val="19"/>
          <w:szCs w:val="19"/>
          <w:spacing w:val="14"/>
        </w:rPr>
        <w:t>内提交二级学院存档</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521"/>
        <w:spacing w:before="1" w:line="207" w:lineRule="auto"/>
        <w:rPr>
          <w:rFonts w:ascii="SimHei" w:hAnsi="SimHei" w:eastAsia="SimHei" w:cs="SimHei"/>
          <w:sz w:val="19"/>
          <w:szCs w:val="19"/>
        </w:rPr>
      </w:pPr>
      <w:r>
        <w:rPr>
          <w:rFonts w:ascii="SimHei" w:hAnsi="SimHei" w:eastAsia="SimHei" w:cs="SimHei"/>
          <w:sz w:val="19"/>
          <w:szCs w:val="19"/>
          <w:spacing w:val="7"/>
        </w:rPr>
        <w:t>三</w:t>
      </w:r>
      <w:r>
        <w:rPr>
          <w:rFonts w:ascii="Microsoft YaHei" w:hAnsi="Microsoft YaHei" w:eastAsia="Microsoft YaHei" w:cs="Microsoft YaHei"/>
          <w:sz w:val="19"/>
          <w:szCs w:val="19"/>
          <w:spacing w:val="7"/>
        </w:rPr>
        <w:t>、</w:t>
      </w:r>
      <w:r>
        <w:rPr>
          <w:rFonts w:ascii="SimHei" w:hAnsi="SimHei" w:eastAsia="SimHei" w:cs="SimHei"/>
          <w:sz w:val="19"/>
          <w:szCs w:val="19"/>
          <w:spacing w:val="7"/>
        </w:rPr>
        <w:t>基本规范要求的执行</w:t>
      </w:r>
    </w:p>
    <w:p>
      <w:pPr>
        <w:ind w:left="90" w:right="82" w:firstLine="426"/>
        <w:spacing w:before="41"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1. </w:t>
      </w:r>
      <w:r>
        <w:rPr>
          <w:rFonts w:ascii="Microsoft YaHei" w:hAnsi="Microsoft YaHei" w:eastAsia="Microsoft YaHei" w:cs="Microsoft YaHei"/>
          <w:sz w:val="19"/>
          <w:szCs w:val="19"/>
          <w:spacing w:val="17"/>
        </w:rPr>
        <w:t>二级学院毕业论文领导小组根据《内江师范学院本</w:t>
      </w:r>
      <w:r>
        <w:rPr>
          <w:rFonts w:ascii="Microsoft YaHei" w:hAnsi="Microsoft YaHei" w:eastAsia="Microsoft YaHei" w:cs="Microsoft YaHei"/>
          <w:sz w:val="19"/>
          <w:szCs w:val="19"/>
          <w:spacing w:val="16"/>
        </w:rPr>
        <w:t>科毕业论文撰写</w:t>
      </w:r>
      <w:r>
        <w:rPr>
          <w:rFonts w:ascii="Microsoft YaHei" w:hAnsi="Microsoft YaHei" w:eastAsia="Microsoft YaHei" w:cs="Microsoft YaHei"/>
          <w:sz w:val="19"/>
          <w:szCs w:val="19"/>
          <w:spacing w:val="21"/>
        </w:rPr>
        <w:t>基本规范》,结合本二级学院学科专业特点</w:t>
      </w:r>
      <w:r>
        <w:rPr>
          <w:rFonts w:ascii="Microsoft YaHei" w:hAnsi="Microsoft YaHei" w:eastAsia="Microsoft YaHei" w:cs="Microsoft YaHei"/>
          <w:sz w:val="19"/>
          <w:szCs w:val="19"/>
          <w:spacing w:val="20"/>
        </w:rPr>
        <w:t>制定该学院的基本规范(细则) ,</w:t>
      </w:r>
      <w:r>
        <w:rPr>
          <w:rFonts w:ascii="Microsoft YaHei" w:hAnsi="Microsoft YaHei" w:eastAsia="Microsoft YaHei" w:cs="Microsoft YaHei"/>
          <w:sz w:val="19"/>
          <w:szCs w:val="19"/>
          <w:spacing w:val="18"/>
        </w:rPr>
        <w:t>提供毕业论文写作模板</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,并检查执行的情况</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p>
    <w:p>
      <w:pPr>
        <w:ind w:left="89" w:right="89" w:firstLine="423"/>
        <w:spacing w:before="1"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2. </w:t>
      </w:r>
      <w:r>
        <w:rPr>
          <w:rFonts w:ascii="Microsoft YaHei" w:hAnsi="Microsoft YaHei" w:eastAsia="Microsoft YaHei" w:cs="Microsoft YaHei"/>
          <w:sz w:val="19"/>
          <w:szCs w:val="19"/>
          <w:spacing w:val="17"/>
        </w:rPr>
        <w:t>二级学院应在毕业论文答辩前安排指导教师对学生毕业论文</w:t>
      </w:r>
      <w:r>
        <w:rPr>
          <w:rFonts w:ascii="Microsoft YaHei" w:hAnsi="Microsoft YaHei" w:eastAsia="Microsoft YaHei" w:cs="Microsoft YaHei"/>
          <w:sz w:val="19"/>
          <w:szCs w:val="19"/>
          <w:spacing w:val="16"/>
        </w:rPr>
        <w:t>进行审</w:t>
      </w:r>
      <w:r>
        <w:rPr>
          <w:rFonts w:ascii="Microsoft YaHei" w:hAnsi="Microsoft YaHei" w:eastAsia="Microsoft YaHei" w:cs="Microsoft YaHei"/>
          <w:sz w:val="19"/>
          <w:szCs w:val="19"/>
          <w:spacing w:val="20"/>
        </w:rPr>
        <w:t>查</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,审查包括两个方面</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0"/>
        </w:rPr>
        <w:t>(1)是否按毕业论文任务书要求完成各项任务</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0"/>
        </w:rPr>
        <w:t>(2)</w:t>
      </w:r>
      <w:r>
        <w:rPr>
          <w:rFonts w:ascii="Microsoft YaHei" w:hAnsi="Microsoft YaHei" w:eastAsia="Microsoft YaHei" w:cs="Microsoft YaHei"/>
          <w:sz w:val="19"/>
          <w:szCs w:val="19"/>
          <w:spacing w:val="18"/>
        </w:rPr>
        <w:t>是否按毕业论文撰写的基本规范要求撰写论文</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8"/>
        </w:rPr>
        <w:t>;</w:t>
      </w:r>
    </w:p>
    <w:p>
      <w:pPr>
        <w:ind w:left="514"/>
        <w:spacing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3. </w:t>
      </w:r>
      <w:r>
        <w:rPr>
          <w:rFonts w:ascii="Microsoft YaHei" w:hAnsi="Microsoft YaHei" w:eastAsia="Microsoft YaHei" w:cs="Microsoft YaHei"/>
          <w:sz w:val="19"/>
          <w:szCs w:val="19"/>
          <w:spacing w:val="16"/>
        </w:rPr>
        <w:t>答辩前审查不合格者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,应按要求修改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,达到要求</w:t>
      </w:r>
      <w:r>
        <w:rPr>
          <w:rFonts w:ascii="Microsoft YaHei" w:hAnsi="Microsoft YaHei" w:eastAsia="Microsoft YaHei" w:cs="Microsoft YaHei"/>
          <w:sz w:val="19"/>
          <w:szCs w:val="19"/>
          <w:spacing w:val="15"/>
        </w:rPr>
        <w:t>后才能参加答辩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spacing w:line="183" w:lineRule="auto"/>
        <w:sectPr>
          <w:footerReference w:type="default" r:id="rId122"/>
          <w:pgSz w:w="7416" w:h="11507"/>
          <w:pgMar w:top="196" w:right="429" w:bottom="366" w:left="117" w:header="0" w:footer="143" w:gutter="0"/>
        </w:sectPr>
        <w:rPr>
          <w:rFonts w:ascii="Microsoft YaHei" w:hAnsi="Microsoft YaHei" w:eastAsia="Microsoft YaHei" w:cs="Microsoft YaHei"/>
          <w:sz w:val="19"/>
          <w:szCs w:val="19"/>
        </w:rPr>
      </w:pPr>
    </w:p>
    <w:p>
      <w:pPr>
        <w:ind w:firstLine="7"/>
        <w:spacing w:line="675" w:lineRule="exact"/>
        <w:rPr/>
      </w:pPr>
      <w:r>
        <w:rPr>
          <w:position w:val="-13"/>
        </w:rPr>
        <w:drawing>
          <wp:inline distT="0" distB="0" distL="0" distR="0">
            <wp:extent cx="4247895" cy="428853"/>
            <wp:effectExtent l="0" t="0" r="0" b="0"/>
            <wp:docPr id="196" name="IM 196"/>
            <wp:cNvGraphicFramePr/>
            <a:graphic>
              <a:graphicData uri="http://schemas.openxmlformats.org/drawingml/2006/picture">
                <pic:pic>
                  <pic:nvPicPr>
                    <pic:cNvPr id="196" name="IM 196"/>
                    <pic:cNvPicPr/>
                  </pic:nvPicPr>
                  <pic:blipFill>
                    <a:blip r:embed="rId14"/>
                    <a:stretch>
                      <a:fillRect/>
                    </a:stretch>
                  </pic:blipFill>
                  <pic:spPr>
                    <a:xfrm rot="0">
                      <a:off x="0" y="0"/>
                      <a:ext cx="4247895" cy="428853"/>
                    </a:xfrm>
                    <a:prstGeom prst="rect">
                      <a:avLst/>
                    </a:prstGeom>
                  </pic:spPr>
                </pic:pic>
              </a:graphicData>
            </a:graphic>
          </wp:inline>
        </w:drawing>
      </w:r>
    </w:p>
    <w:p>
      <w:pPr>
        <w:ind w:left="31"/>
        <w:spacing w:before="168"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附件</w:t>
      </w:r>
      <w:r>
        <w:rPr>
          <w:rFonts w:ascii="Microsoft YaHei" w:hAnsi="Microsoft YaHei" w:eastAsia="Microsoft YaHei" w:cs="Microsoft YaHei"/>
          <w:sz w:val="19"/>
          <w:szCs w:val="19"/>
          <w:spacing w:val="17"/>
          <w:w w:val="101"/>
        </w:rPr>
        <w:t xml:space="preserve"> </w:t>
      </w:r>
      <w:r>
        <w:rPr>
          <w:rFonts w:ascii="Microsoft YaHei" w:hAnsi="Microsoft YaHei" w:eastAsia="Microsoft YaHei" w:cs="Microsoft YaHei"/>
          <w:sz w:val="19"/>
          <w:szCs w:val="19"/>
          <w:spacing w:val="11"/>
          <w:position w:val="-2"/>
        </w:rPr>
        <w:t>2</w:t>
      </w:r>
      <w:r>
        <w:rPr>
          <w:rFonts w:ascii="Microsoft YaHei" w:hAnsi="Microsoft YaHei" w:eastAsia="Microsoft YaHei" w:cs="Microsoft YaHei"/>
          <w:sz w:val="19"/>
          <w:szCs w:val="19"/>
          <w:spacing w:val="11"/>
          <w:position w:val="1"/>
        </w:rPr>
        <w:t>:</w:t>
      </w:r>
    </w:p>
    <w:p>
      <w:pPr>
        <w:ind w:left="897"/>
        <w:spacing w:before="163" w:line="384" w:lineRule="exact"/>
        <w:rPr>
          <w:rFonts w:ascii="SimHei" w:hAnsi="SimHei" w:eastAsia="SimHei" w:cs="SimHei"/>
          <w:sz w:val="29"/>
          <w:szCs w:val="29"/>
        </w:rPr>
      </w:pPr>
      <w:r>
        <w:rPr>
          <w:rFonts w:ascii="SimHei" w:hAnsi="SimHei" w:eastAsia="SimHei" w:cs="SimHei"/>
          <w:sz w:val="29"/>
          <w:szCs w:val="29"/>
          <w:spacing w:val="20"/>
          <w:position w:val="1"/>
        </w:rPr>
        <w:t>内江师范学院本科毕业论文评价标准</w:t>
      </w:r>
    </w:p>
    <w:p>
      <w:pPr>
        <w:ind w:left="268"/>
        <w:spacing w:before="62" w:line="200" w:lineRule="auto"/>
        <w:rPr>
          <w:rFonts w:ascii="Microsoft YaHei" w:hAnsi="Microsoft YaHei" w:eastAsia="Microsoft YaHei" w:cs="Microsoft YaHei"/>
          <w:sz w:val="29"/>
          <w:szCs w:val="29"/>
        </w:rPr>
      </w:pPr>
      <w:r>
        <w:rPr>
          <w:rFonts w:ascii="SimHei" w:hAnsi="SimHei" w:eastAsia="SimHei" w:cs="SimHei"/>
          <w:sz w:val="29"/>
          <w:szCs w:val="29"/>
          <w:spacing w:val="25"/>
        </w:rPr>
        <w:t>内江师范学院本科毕业论文评价标准</w:t>
      </w:r>
      <w:r>
        <w:rPr>
          <w:rFonts w:ascii="Microsoft YaHei" w:hAnsi="Microsoft YaHei" w:eastAsia="Microsoft YaHei" w:cs="Microsoft YaHei"/>
          <w:sz w:val="29"/>
          <w:szCs w:val="29"/>
          <w:spacing w:val="25"/>
        </w:rPr>
        <w:t>(</w:t>
      </w:r>
      <w:r>
        <w:rPr>
          <w:rFonts w:ascii="SimHei" w:hAnsi="SimHei" w:eastAsia="SimHei" w:cs="SimHei"/>
          <w:sz w:val="29"/>
          <w:szCs w:val="29"/>
          <w:spacing w:val="25"/>
        </w:rPr>
        <w:t>理工类</w:t>
      </w:r>
      <w:r>
        <w:rPr>
          <w:rFonts w:ascii="Microsoft YaHei" w:hAnsi="Microsoft YaHei" w:eastAsia="Microsoft YaHei" w:cs="Microsoft YaHei"/>
          <w:sz w:val="29"/>
          <w:szCs w:val="29"/>
          <w:spacing w:val="25"/>
        </w:rPr>
        <w:t>)</w:t>
      </w:r>
    </w:p>
    <w:p>
      <w:pPr>
        <w:spacing w:line="33" w:lineRule="exact"/>
        <w:rPr/>
      </w:pPr>
      <w:r/>
    </w:p>
    <w:tbl>
      <w:tblPr>
        <w:tblStyle w:val="TableNormal"/>
        <w:tblW w:w="6707" w:type="dxa"/>
        <w:tblInd w:w="7"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457"/>
        <w:gridCol w:w="1260"/>
        <w:gridCol w:w="1261"/>
        <w:gridCol w:w="1261"/>
        <w:gridCol w:w="1260"/>
        <w:gridCol w:w="1208"/>
      </w:tblGrid>
      <w:tr>
        <w:trPr>
          <w:trHeight w:val="353" w:hRule="atLeast"/>
        </w:trPr>
        <w:tc>
          <w:tcPr>
            <w:tcW w:w="457" w:type="dxa"/>
            <w:vAlign w:val="top"/>
            <w:vMerge w:val="restart"/>
            <w:tcBorders>
              <w:left w:val="single" w:color="231F20" w:sz="6" w:space="0"/>
              <w:top w:val="single" w:color="231F20" w:sz="6" w:space="0"/>
              <w:bottom w:val="nil"/>
            </w:tcBorders>
          </w:tcPr>
          <w:p>
            <w:pPr>
              <w:pStyle w:val="TableText"/>
              <w:ind w:left="48"/>
              <w:spacing w:before="271" w:line="176" w:lineRule="auto"/>
              <w:rPr>
                <w:sz w:val="16"/>
                <w:szCs w:val="16"/>
              </w:rPr>
            </w:pPr>
            <w:r>
              <w:rPr>
                <w:sz w:val="16"/>
                <w:szCs w:val="16"/>
                <w:spacing w:val="1"/>
              </w:rPr>
              <w:t>项 目</w:t>
            </w:r>
          </w:p>
        </w:tc>
        <w:tc>
          <w:tcPr>
            <w:tcW w:w="6250" w:type="dxa"/>
            <w:vAlign w:val="top"/>
            <w:gridSpan w:val="5"/>
            <w:tcBorders>
              <w:right w:val="single" w:color="231F20" w:sz="6" w:space="0"/>
              <w:top w:val="single" w:color="231F20" w:sz="6" w:space="0"/>
            </w:tcBorders>
          </w:tcPr>
          <w:p>
            <w:pPr>
              <w:pStyle w:val="TableText"/>
              <w:ind w:left="2768"/>
              <w:spacing w:before="87" w:line="183" w:lineRule="auto"/>
              <w:rPr>
                <w:sz w:val="16"/>
                <w:szCs w:val="16"/>
              </w:rPr>
            </w:pPr>
            <w:r>
              <w:rPr>
                <w:sz w:val="16"/>
                <w:szCs w:val="16"/>
                <w:spacing w:val="16"/>
              </w:rPr>
              <w:t>参考标准</w:t>
            </w:r>
          </w:p>
        </w:tc>
      </w:tr>
      <w:tr>
        <w:trPr>
          <w:trHeight w:val="355" w:hRule="atLeast"/>
        </w:trPr>
        <w:tc>
          <w:tcPr>
            <w:tcW w:w="457" w:type="dxa"/>
            <w:vAlign w:val="top"/>
            <w:vMerge w:val="continue"/>
            <w:tcBorders>
              <w:left w:val="single" w:color="231F20" w:sz="6" w:space="0"/>
              <w:top w:val="nil"/>
            </w:tcBorders>
          </w:tcPr>
          <w:p>
            <w:pPr>
              <w:rPr>
                <w:rFonts w:ascii="Arial"/>
                <w:sz w:val="21"/>
              </w:rPr>
            </w:pPr>
            <w:r/>
          </w:p>
        </w:tc>
        <w:tc>
          <w:tcPr>
            <w:tcW w:w="1260" w:type="dxa"/>
            <w:vAlign w:val="top"/>
          </w:tcPr>
          <w:p>
            <w:pPr>
              <w:pStyle w:val="TableText"/>
              <w:ind w:left="324"/>
              <w:spacing w:before="112" w:line="165" w:lineRule="auto"/>
              <w:rPr>
                <w:sz w:val="16"/>
                <w:szCs w:val="16"/>
              </w:rPr>
            </w:pPr>
            <w:r>
              <w:rPr>
                <w:sz w:val="16"/>
                <w:szCs w:val="16"/>
                <w:spacing w:val="19"/>
              </w:rPr>
              <w:t>90-100</w:t>
            </w:r>
          </w:p>
        </w:tc>
        <w:tc>
          <w:tcPr>
            <w:tcW w:w="1261" w:type="dxa"/>
            <w:vAlign w:val="top"/>
          </w:tcPr>
          <w:p>
            <w:pPr>
              <w:pStyle w:val="TableText"/>
              <w:ind w:left="370"/>
              <w:spacing w:before="113" w:line="165" w:lineRule="auto"/>
              <w:rPr>
                <w:sz w:val="16"/>
                <w:szCs w:val="16"/>
              </w:rPr>
            </w:pPr>
            <w:r>
              <w:rPr>
                <w:sz w:val="16"/>
                <w:szCs w:val="16"/>
                <w:spacing w:val="16"/>
                <w:w w:val="109"/>
              </w:rPr>
              <w:t>80-89</w:t>
            </w:r>
          </w:p>
        </w:tc>
        <w:tc>
          <w:tcPr>
            <w:tcW w:w="1261" w:type="dxa"/>
            <w:vAlign w:val="top"/>
          </w:tcPr>
          <w:p>
            <w:pPr>
              <w:pStyle w:val="TableText"/>
              <w:ind w:left="374"/>
              <w:spacing w:before="115" w:line="163" w:lineRule="auto"/>
              <w:rPr>
                <w:sz w:val="16"/>
                <w:szCs w:val="16"/>
              </w:rPr>
            </w:pPr>
            <w:r>
              <w:rPr>
                <w:sz w:val="16"/>
                <w:szCs w:val="16"/>
                <w:spacing w:val="17"/>
                <w:w w:val="108"/>
              </w:rPr>
              <w:t>70-79</w:t>
            </w:r>
          </w:p>
        </w:tc>
        <w:tc>
          <w:tcPr>
            <w:tcW w:w="1260" w:type="dxa"/>
            <w:vAlign w:val="top"/>
          </w:tcPr>
          <w:p>
            <w:pPr>
              <w:pStyle w:val="TableText"/>
              <w:ind w:left="377"/>
              <w:spacing w:before="115" w:line="163" w:lineRule="auto"/>
              <w:rPr>
                <w:sz w:val="16"/>
                <w:szCs w:val="16"/>
              </w:rPr>
            </w:pPr>
            <w:r>
              <w:rPr>
                <w:sz w:val="16"/>
                <w:szCs w:val="16"/>
                <w:spacing w:val="15"/>
                <w:w w:val="110"/>
              </w:rPr>
              <w:t>60-69</w:t>
            </w:r>
          </w:p>
        </w:tc>
        <w:tc>
          <w:tcPr>
            <w:tcW w:w="1208" w:type="dxa"/>
            <w:vAlign w:val="top"/>
            <w:tcBorders>
              <w:right w:val="single" w:color="231F20" w:sz="6" w:space="0"/>
            </w:tcBorders>
          </w:tcPr>
          <w:p>
            <w:pPr>
              <w:pStyle w:val="TableText"/>
              <w:ind w:left="434"/>
              <w:spacing w:before="106" w:line="171" w:lineRule="auto"/>
              <w:rPr>
                <w:sz w:val="16"/>
                <w:szCs w:val="16"/>
              </w:rPr>
            </w:pPr>
            <w:r>
              <w:rPr>
                <w:sz w:val="16"/>
                <w:szCs w:val="16"/>
                <w:spacing w:val="24"/>
                <w:w w:val="104"/>
              </w:rPr>
              <w:t>&lt;60</w:t>
            </w:r>
          </w:p>
        </w:tc>
      </w:tr>
      <w:tr>
        <w:trPr>
          <w:trHeight w:val="2157" w:hRule="atLeast"/>
        </w:trPr>
        <w:tc>
          <w:tcPr>
            <w:tcW w:w="457" w:type="dxa"/>
            <w:vAlign w:val="top"/>
            <w:tcBorders>
              <w:left w:val="single" w:color="231F20" w:sz="6" w:space="0"/>
            </w:tcBorders>
          </w:tcPr>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pStyle w:val="TableText"/>
              <w:ind w:left="47" w:right="56" w:firstLine="1"/>
              <w:spacing w:before="69" w:line="171" w:lineRule="auto"/>
              <w:rPr>
                <w:sz w:val="16"/>
                <w:szCs w:val="16"/>
              </w:rPr>
            </w:pPr>
            <w:r>
              <w:rPr>
                <w:sz w:val="16"/>
                <w:szCs w:val="16"/>
                <w:spacing w:val="10"/>
              </w:rPr>
              <w:t>调研</w:t>
            </w:r>
            <w:r>
              <w:rPr>
                <w:sz w:val="16"/>
                <w:szCs w:val="16"/>
                <w:spacing w:val="11"/>
              </w:rPr>
              <w:t>论证</w:t>
            </w:r>
          </w:p>
        </w:tc>
        <w:tc>
          <w:tcPr>
            <w:tcW w:w="1260" w:type="dxa"/>
            <w:vAlign w:val="top"/>
          </w:tcPr>
          <w:p>
            <w:pPr>
              <w:pStyle w:val="TableText"/>
              <w:ind w:left="110"/>
              <w:spacing w:before="92" w:line="157" w:lineRule="auto"/>
              <w:rPr>
                <w:sz w:val="16"/>
                <w:szCs w:val="16"/>
              </w:rPr>
            </w:pPr>
            <w:r>
              <w:rPr>
                <w:sz w:val="16"/>
                <w:szCs w:val="16"/>
                <w:spacing w:val="1"/>
              </w:rPr>
              <w:t>能 独</w:t>
            </w:r>
            <w:r>
              <w:rPr>
                <w:sz w:val="16"/>
                <w:szCs w:val="16"/>
                <w:spacing w:val="10"/>
              </w:rPr>
              <w:t xml:space="preserve"> </w:t>
            </w:r>
            <w:r>
              <w:rPr>
                <w:sz w:val="16"/>
                <w:szCs w:val="16"/>
                <w:spacing w:val="1"/>
              </w:rPr>
              <w:t>立</w:t>
            </w:r>
            <w:r>
              <w:rPr>
                <w:sz w:val="16"/>
                <w:szCs w:val="16"/>
                <w:spacing w:val="10"/>
              </w:rPr>
              <w:t xml:space="preserve"> </w:t>
            </w:r>
            <w:r>
              <w:rPr>
                <w:sz w:val="16"/>
                <w:szCs w:val="16"/>
                <w:spacing w:val="1"/>
              </w:rPr>
              <w:t>查</w:t>
            </w:r>
            <w:r>
              <w:rPr>
                <w:sz w:val="16"/>
                <w:szCs w:val="16"/>
                <w:spacing w:val="26"/>
              </w:rPr>
              <w:t xml:space="preserve"> </w:t>
            </w:r>
            <w:r>
              <w:rPr>
                <w:sz w:val="16"/>
                <w:szCs w:val="16"/>
                <w:spacing w:val="1"/>
              </w:rPr>
              <w:t>阅</w:t>
            </w:r>
          </w:p>
          <w:p>
            <w:pPr>
              <w:pStyle w:val="TableText"/>
              <w:ind w:left="108"/>
              <w:spacing w:line="157" w:lineRule="auto"/>
              <w:rPr>
                <w:sz w:val="16"/>
                <w:szCs w:val="16"/>
              </w:rPr>
            </w:pPr>
            <w:r>
              <w:rPr>
                <w:sz w:val="16"/>
                <w:szCs w:val="16"/>
                <w:spacing w:val="1"/>
              </w:rPr>
              <w:t>文 献</w:t>
            </w:r>
            <w:r>
              <w:rPr>
                <w:sz w:val="16"/>
                <w:szCs w:val="16"/>
                <w:spacing w:val="13"/>
                <w:w w:val="101"/>
              </w:rPr>
              <w:t xml:space="preserve"> </w:t>
            </w:r>
            <w:r>
              <w:rPr>
                <w:sz w:val="16"/>
                <w:szCs w:val="16"/>
                <w:spacing w:val="1"/>
              </w:rPr>
              <w:t>及</w:t>
            </w:r>
            <w:r>
              <w:rPr>
                <w:sz w:val="16"/>
                <w:szCs w:val="16"/>
                <w:spacing w:val="10"/>
              </w:rPr>
              <w:t xml:space="preserve"> </w:t>
            </w:r>
            <w:r>
              <w:rPr>
                <w:sz w:val="16"/>
                <w:szCs w:val="16"/>
                <w:spacing w:val="1"/>
              </w:rPr>
              <w:t>从</w:t>
            </w:r>
            <w:r>
              <w:rPr>
                <w:sz w:val="16"/>
                <w:szCs w:val="16"/>
                <w:spacing w:val="13"/>
              </w:rPr>
              <w:t xml:space="preserve"> </w:t>
            </w:r>
            <w:r>
              <w:rPr>
                <w:sz w:val="16"/>
                <w:szCs w:val="16"/>
                <w:spacing w:val="1"/>
              </w:rPr>
              <w:t>事</w:t>
            </w:r>
          </w:p>
          <w:p>
            <w:pPr>
              <w:pStyle w:val="TableText"/>
              <w:ind w:left="107" w:right="113" w:hanging="1"/>
              <w:spacing w:before="2" w:line="157" w:lineRule="auto"/>
              <w:jc w:val="both"/>
              <w:rPr>
                <w:sz w:val="16"/>
                <w:szCs w:val="16"/>
              </w:rPr>
            </w:pPr>
            <w:r>
              <w:rPr>
                <w:sz w:val="16"/>
                <w:szCs w:val="16"/>
                <w:spacing w:val="-1"/>
              </w:rPr>
              <w:t>其 它</w:t>
            </w:r>
            <w:r>
              <w:rPr>
                <w:sz w:val="16"/>
                <w:szCs w:val="16"/>
                <w:spacing w:val="13"/>
              </w:rPr>
              <w:t xml:space="preserve"> </w:t>
            </w:r>
            <w:r>
              <w:rPr>
                <w:sz w:val="16"/>
                <w:szCs w:val="16"/>
                <w:spacing w:val="-1"/>
              </w:rPr>
              <w:t>形</w:t>
            </w:r>
            <w:r>
              <w:rPr>
                <w:sz w:val="16"/>
                <w:szCs w:val="16"/>
                <w:spacing w:val="12"/>
                <w:w w:val="101"/>
              </w:rPr>
              <w:t xml:space="preserve"> </w:t>
            </w:r>
            <w:r>
              <w:rPr>
                <w:sz w:val="16"/>
                <w:szCs w:val="16"/>
                <w:spacing w:val="-1"/>
              </w:rPr>
              <w:t>式</w:t>
            </w:r>
            <w:r>
              <w:rPr>
                <w:sz w:val="16"/>
                <w:szCs w:val="16"/>
                <w:spacing w:val="25"/>
                <w:w w:val="101"/>
              </w:rPr>
              <w:t xml:space="preserve"> </w:t>
            </w:r>
            <w:r>
              <w:rPr>
                <w:sz w:val="16"/>
                <w:szCs w:val="16"/>
                <w:spacing w:val="-1"/>
              </w:rPr>
              <w:t>的</w:t>
            </w:r>
            <w:r>
              <w:rPr>
                <w:sz w:val="16"/>
                <w:szCs w:val="16"/>
                <w:spacing w:val="2"/>
              </w:rPr>
              <w:t>调</w:t>
            </w:r>
            <w:r>
              <w:rPr>
                <w:sz w:val="16"/>
                <w:szCs w:val="16"/>
                <w:spacing w:val="-16"/>
              </w:rPr>
              <w:t xml:space="preserve"> </w:t>
            </w:r>
            <w:r>
              <w:rPr>
                <w:sz w:val="16"/>
                <w:szCs w:val="16"/>
                <w:spacing w:val="2"/>
              </w:rPr>
              <w:t>研 ,</w:t>
            </w:r>
            <w:r>
              <w:rPr>
                <w:sz w:val="16"/>
                <w:szCs w:val="16"/>
                <w:spacing w:val="-13"/>
              </w:rPr>
              <w:t xml:space="preserve"> </w:t>
            </w:r>
            <w:r>
              <w:rPr>
                <w:sz w:val="16"/>
                <w:szCs w:val="16"/>
                <w:spacing w:val="2"/>
              </w:rPr>
              <w:t>能</w:t>
            </w:r>
            <w:r>
              <w:rPr>
                <w:sz w:val="16"/>
                <w:szCs w:val="16"/>
                <w:spacing w:val="-13"/>
              </w:rPr>
              <w:t xml:space="preserve"> </w:t>
            </w:r>
            <w:r>
              <w:rPr>
                <w:sz w:val="16"/>
                <w:szCs w:val="16"/>
                <w:spacing w:val="2"/>
              </w:rPr>
              <w:t>较</w:t>
            </w:r>
            <w:r>
              <w:rPr>
                <w:sz w:val="16"/>
                <w:szCs w:val="16"/>
                <w:spacing w:val="-14"/>
              </w:rPr>
              <w:t xml:space="preserve"> </w:t>
            </w:r>
            <w:r>
              <w:rPr>
                <w:sz w:val="16"/>
                <w:szCs w:val="16"/>
                <w:spacing w:val="2"/>
              </w:rPr>
              <w:t>好</w:t>
            </w:r>
            <w:r>
              <w:rPr>
                <w:sz w:val="16"/>
                <w:szCs w:val="16"/>
                <w:spacing w:val="-3"/>
              </w:rPr>
              <w:t>地 理</w:t>
            </w:r>
            <w:r>
              <w:rPr>
                <w:sz w:val="16"/>
                <w:szCs w:val="16"/>
                <w:spacing w:val="9"/>
              </w:rPr>
              <w:t xml:space="preserve"> </w:t>
            </w:r>
            <w:r>
              <w:rPr>
                <w:sz w:val="16"/>
                <w:szCs w:val="16"/>
                <w:spacing w:val="-3"/>
              </w:rPr>
              <w:t>解</w:t>
            </w:r>
            <w:r>
              <w:rPr>
                <w:sz w:val="16"/>
                <w:szCs w:val="16"/>
                <w:spacing w:val="11"/>
              </w:rPr>
              <w:t xml:space="preserve"> </w:t>
            </w:r>
            <w:r>
              <w:rPr>
                <w:sz w:val="16"/>
                <w:szCs w:val="16"/>
                <w:spacing w:val="-3"/>
              </w:rPr>
              <w:t>题  目</w:t>
            </w:r>
          </w:p>
          <w:p>
            <w:pPr>
              <w:pStyle w:val="TableText"/>
              <w:ind w:left="105" w:right="113" w:firstLine="1"/>
              <w:spacing w:before="1" w:line="162" w:lineRule="auto"/>
              <w:jc w:val="both"/>
              <w:rPr>
                <w:sz w:val="16"/>
                <w:szCs w:val="16"/>
              </w:rPr>
            </w:pPr>
            <w:r>
              <w:rPr>
                <w:sz w:val="16"/>
                <w:szCs w:val="16"/>
                <w:spacing w:val="-1"/>
              </w:rPr>
              <w:t>任 务</w:t>
            </w:r>
            <w:r>
              <w:rPr>
                <w:sz w:val="16"/>
                <w:szCs w:val="16"/>
                <w:spacing w:val="10"/>
              </w:rPr>
              <w:t xml:space="preserve"> </w:t>
            </w:r>
            <w:r>
              <w:rPr>
                <w:sz w:val="16"/>
                <w:szCs w:val="16"/>
                <w:spacing w:val="-1"/>
              </w:rPr>
              <w:t>并</w:t>
            </w:r>
            <w:r>
              <w:rPr>
                <w:sz w:val="16"/>
                <w:szCs w:val="16"/>
                <w:spacing w:val="15"/>
                <w:w w:val="101"/>
              </w:rPr>
              <w:t xml:space="preserve"> </w:t>
            </w:r>
            <w:r>
              <w:rPr>
                <w:sz w:val="16"/>
                <w:szCs w:val="16"/>
                <w:spacing w:val="-1"/>
              </w:rPr>
              <w:t>提</w:t>
            </w:r>
            <w:r>
              <w:rPr>
                <w:sz w:val="16"/>
                <w:szCs w:val="16"/>
                <w:spacing w:val="24"/>
                <w:w w:val="101"/>
              </w:rPr>
              <w:t xml:space="preserve"> </w:t>
            </w:r>
            <w:r>
              <w:rPr>
                <w:sz w:val="16"/>
                <w:szCs w:val="16"/>
                <w:spacing w:val="-1"/>
              </w:rPr>
              <w:t>出</w:t>
            </w:r>
            <w:r>
              <w:rPr>
                <w:sz w:val="16"/>
                <w:szCs w:val="16"/>
                <w:spacing w:val="3"/>
              </w:rPr>
              <w:t>实</w:t>
            </w:r>
            <w:r>
              <w:rPr>
                <w:sz w:val="16"/>
                <w:szCs w:val="16"/>
                <w:spacing w:val="-19"/>
              </w:rPr>
              <w:t xml:space="preserve"> </w:t>
            </w:r>
            <w:r>
              <w:rPr>
                <w:sz w:val="16"/>
                <w:szCs w:val="16"/>
                <w:spacing w:val="3"/>
              </w:rPr>
              <w:t>施</w:t>
            </w:r>
            <w:r>
              <w:rPr>
                <w:sz w:val="16"/>
                <w:szCs w:val="16"/>
                <w:spacing w:val="-13"/>
              </w:rPr>
              <w:t xml:space="preserve"> </w:t>
            </w:r>
            <w:r>
              <w:rPr>
                <w:sz w:val="16"/>
                <w:szCs w:val="16"/>
                <w:spacing w:val="3"/>
              </w:rPr>
              <w:t>方</w:t>
            </w:r>
            <w:r>
              <w:rPr>
                <w:sz w:val="16"/>
                <w:szCs w:val="16"/>
                <w:spacing w:val="-12"/>
              </w:rPr>
              <w:t xml:space="preserve"> </w:t>
            </w:r>
            <w:r>
              <w:rPr>
                <w:sz w:val="16"/>
                <w:szCs w:val="16"/>
                <w:spacing w:val="3"/>
              </w:rPr>
              <w:t>案 ,</w:t>
            </w:r>
            <w:r>
              <w:rPr>
                <w:sz w:val="16"/>
                <w:szCs w:val="16"/>
                <w:spacing w:val="-17"/>
              </w:rPr>
              <w:t xml:space="preserve"> </w:t>
            </w:r>
            <w:r>
              <w:rPr>
                <w:sz w:val="16"/>
                <w:szCs w:val="16"/>
                <w:spacing w:val="3"/>
              </w:rPr>
              <w:t>有</w:t>
            </w:r>
            <w:r>
              <w:rPr>
                <w:sz w:val="16"/>
                <w:szCs w:val="16"/>
                <w:spacing w:val="1"/>
              </w:rPr>
              <w:t>分 析</w:t>
            </w:r>
            <w:r>
              <w:rPr>
                <w:sz w:val="16"/>
                <w:szCs w:val="16"/>
                <w:spacing w:val="14"/>
              </w:rPr>
              <w:t xml:space="preserve"> </w:t>
            </w:r>
            <w:r>
              <w:rPr>
                <w:sz w:val="16"/>
                <w:szCs w:val="16"/>
                <w:spacing w:val="1"/>
              </w:rPr>
              <w:t>整</w:t>
            </w:r>
            <w:r>
              <w:rPr>
                <w:sz w:val="16"/>
                <w:szCs w:val="16"/>
                <w:spacing w:val="13"/>
                <w:w w:val="101"/>
              </w:rPr>
              <w:t xml:space="preserve"> </w:t>
            </w:r>
            <w:r>
              <w:rPr>
                <w:sz w:val="16"/>
                <w:szCs w:val="16"/>
                <w:spacing w:val="1"/>
              </w:rPr>
              <w:t>理</w:t>
            </w:r>
            <w:r>
              <w:rPr>
                <w:sz w:val="16"/>
                <w:szCs w:val="16"/>
                <w:spacing w:val="12"/>
              </w:rPr>
              <w:t xml:space="preserve"> </w:t>
            </w:r>
            <w:r>
              <w:rPr>
                <w:sz w:val="16"/>
                <w:szCs w:val="16"/>
                <w:spacing w:val="1"/>
              </w:rPr>
              <w:t>各</w:t>
            </w:r>
            <w:r>
              <w:rPr>
                <w:sz w:val="16"/>
                <w:szCs w:val="16"/>
                <w:spacing w:val="8"/>
              </w:rPr>
              <w:t>类信息</w:t>
            </w:r>
            <w:r>
              <w:rPr>
                <w:sz w:val="16"/>
                <w:szCs w:val="16"/>
                <w:spacing w:val="-21"/>
              </w:rPr>
              <w:t xml:space="preserve"> </w:t>
            </w:r>
            <w:r>
              <w:rPr>
                <w:sz w:val="16"/>
                <w:szCs w:val="16"/>
                <w:spacing w:val="8"/>
              </w:rPr>
              <w:t>、从中</w:t>
            </w:r>
            <w:r>
              <w:rPr>
                <w:sz w:val="16"/>
                <w:szCs w:val="16"/>
                <w:spacing w:val="2"/>
              </w:rPr>
              <w:t>获 取</w:t>
            </w:r>
            <w:r>
              <w:rPr>
                <w:sz w:val="16"/>
                <w:szCs w:val="16"/>
                <w:spacing w:val="8"/>
              </w:rPr>
              <w:t xml:space="preserve"> </w:t>
            </w:r>
            <w:r>
              <w:rPr>
                <w:sz w:val="16"/>
                <w:szCs w:val="16"/>
                <w:spacing w:val="2"/>
              </w:rPr>
              <w:t>新</w:t>
            </w:r>
            <w:r>
              <w:rPr>
                <w:sz w:val="16"/>
                <w:szCs w:val="16"/>
                <w:spacing w:val="15"/>
                <w:w w:val="101"/>
              </w:rPr>
              <w:t xml:space="preserve"> </w:t>
            </w:r>
            <w:r>
              <w:rPr>
                <w:sz w:val="16"/>
                <w:szCs w:val="16"/>
                <w:spacing w:val="2"/>
              </w:rPr>
              <w:t>知</w:t>
            </w:r>
            <w:r>
              <w:rPr>
                <w:sz w:val="16"/>
                <w:szCs w:val="16"/>
                <w:spacing w:val="10"/>
              </w:rPr>
              <w:t xml:space="preserve"> </w:t>
            </w:r>
            <w:r>
              <w:rPr>
                <w:sz w:val="16"/>
                <w:szCs w:val="16"/>
                <w:spacing w:val="2"/>
              </w:rPr>
              <w:t>识</w:t>
            </w:r>
            <w:r>
              <w:rPr>
                <w:sz w:val="16"/>
                <w:szCs w:val="16"/>
                <w:spacing w:val="14"/>
              </w:rPr>
              <w:t>的能力</w:t>
            </w:r>
          </w:p>
        </w:tc>
        <w:tc>
          <w:tcPr>
            <w:tcW w:w="1261" w:type="dxa"/>
            <w:vAlign w:val="top"/>
          </w:tcPr>
          <w:p>
            <w:pPr>
              <w:pStyle w:val="TableText"/>
              <w:ind w:left="118"/>
              <w:spacing w:before="183" w:line="158" w:lineRule="auto"/>
              <w:rPr>
                <w:sz w:val="16"/>
                <w:szCs w:val="16"/>
              </w:rPr>
            </w:pPr>
            <w:r>
              <w:rPr>
                <w:sz w:val="16"/>
                <w:szCs w:val="16"/>
                <w:spacing w:val="-2"/>
              </w:rPr>
              <w:t>除 全</w:t>
            </w:r>
            <w:r>
              <w:rPr>
                <w:sz w:val="16"/>
                <w:szCs w:val="16"/>
                <w:spacing w:val="12"/>
              </w:rPr>
              <w:t xml:space="preserve"> </w:t>
            </w:r>
            <w:r>
              <w:rPr>
                <w:sz w:val="16"/>
                <w:szCs w:val="16"/>
                <w:spacing w:val="-2"/>
              </w:rPr>
              <w:t>部</w:t>
            </w:r>
            <w:r>
              <w:rPr>
                <w:sz w:val="16"/>
                <w:szCs w:val="16"/>
                <w:spacing w:val="25"/>
              </w:rPr>
              <w:t xml:space="preserve"> </w:t>
            </w:r>
            <w:r>
              <w:rPr>
                <w:sz w:val="16"/>
                <w:szCs w:val="16"/>
                <w:spacing w:val="-2"/>
              </w:rPr>
              <w:t>阅</w:t>
            </w:r>
            <w:r>
              <w:rPr>
                <w:sz w:val="16"/>
                <w:szCs w:val="16"/>
                <w:spacing w:val="11"/>
              </w:rPr>
              <w:t xml:space="preserve"> </w:t>
            </w:r>
            <w:r>
              <w:rPr>
                <w:sz w:val="16"/>
                <w:szCs w:val="16"/>
                <w:spacing w:val="-2"/>
              </w:rPr>
              <w:t>读</w:t>
            </w:r>
          </w:p>
          <w:p>
            <w:pPr>
              <w:pStyle w:val="TableText"/>
              <w:ind w:left="108" w:right="110" w:firstLine="1"/>
              <w:spacing w:before="4" w:line="160" w:lineRule="auto"/>
              <w:jc w:val="both"/>
              <w:rPr>
                <w:sz w:val="16"/>
                <w:szCs w:val="16"/>
              </w:rPr>
            </w:pPr>
            <w:r>
              <w:rPr>
                <w:sz w:val="16"/>
                <w:szCs w:val="16"/>
                <w:spacing w:val="-1"/>
              </w:rPr>
              <w:t>教 师</w:t>
            </w:r>
            <w:r>
              <w:rPr>
                <w:sz w:val="16"/>
                <w:szCs w:val="16"/>
                <w:spacing w:val="12"/>
                <w:w w:val="101"/>
              </w:rPr>
              <w:t xml:space="preserve"> </w:t>
            </w:r>
            <w:r>
              <w:rPr>
                <w:sz w:val="16"/>
                <w:szCs w:val="16"/>
                <w:spacing w:val="-1"/>
              </w:rPr>
              <w:t>指</w:t>
            </w:r>
            <w:r>
              <w:rPr>
                <w:sz w:val="16"/>
                <w:szCs w:val="16"/>
                <w:spacing w:val="11"/>
                <w:w w:val="101"/>
              </w:rPr>
              <w:t xml:space="preserve"> </w:t>
            </w:r>
            <w:r>
              <w:rPr>
                <w:sz w:val="16"/>
                <w:szCs w:val="16"/>
                <w:spacing w:val="-1"/>
              </w:rPr>
              <w:t>定</w:t>
            </w:r>
            <w:r>
              <w:rPr>
                <w:sz w:val="16"/>
                <w:szCs w:val="16"/>
                <w:spacing w:val="26"/>
              </w:rPr>
              <w:t xml:space="preserve"> </w:t>
            </w:r>
            <w:r>
              <w:rPr>
                <w:sz w:val="16"/>
                <w:szCs w:val="16"/>
                <w:spacing w:val="-1"/>
              </w:rPr>
              <w:t>的</w:t>
            </w:r>
            <w:r>
              <w:rPr>
                <w:sz w:val="16"/>
                <w:szCs w:val="16"/>
                <w:spacing w:val="8"/>
              </w:rPr>
              <w:t>参考资料</w:t>
            </w:r>
            <w:r>
              <w:rPr>
                <w:sz w:val="16"/>
                <w:szCs w:val="16"/>
                <w:spacing w:val="-21"/>
              </w:rPr>
              <w:t xml:space="preserve"> </w:t>
            </w:r>
            <w:r>
              <w:rPr>
                <w:sz w:val="16"/>
                <w:szCs w:val="16"/>
                <w:spacing w:val="8"/>
              </w:rPr>
              <w:t>、文</w:t>
            </w:r>
            <w:r>
              <w:rPr>
                <w:sz w:val="16"/>
                <w:szCs w:val="16"/>
              </w:rPr>
              <w:t>献</w:t>
            </w:r>
            <w:r>
              <w:rPr>
                <w:sz w:val="16"/>
                <w:szCs w:val="16"/>
                <w:spacing w:val="-15"/>
              </w:rPr>
              <w:t xml:space="preserve"> </w:t>
            </w:r>
            <w:r>
              <w:rPr>
                <w:sz w:val="16"/>
                <w:szCs w:val="16"/>
              </w:rPr>
              <w:t>外 ,</w:t>
            </w:r>
            <w:r>
              <w:rPr>
                <w:sz w:val="16"/>
                <w:szCs w:val="16"/>
                <w:spacing w:val="-16"/>
              </w:rPr>
              <w:t xml:space="preserve"> </w:t>
            </w:r>
            <w:r>
              <w:rPr>
                <w:sz w:val="16"/>
                <w:szCs w:val="16"/>
              </w:rPr>
              <w:t>还</w:t>
            </w:r>
            <w:r>
              <w:rPr>
                <w:sz w:val="16"/>
                <w:szCs w:val="16"/>
                <w:spacing w:val="-9"/>
              </w:rPr>
              <w:t xml:space="preserve"> </w:t>
            </w:r>
            <w:r>
              <w:rPr>
                <w:sz w:val="16"/>
                <w:szCs w:val="16"/>
              </w:rPr>
              <w:t>能 阅</w:t>
            </w:r>
            <w:r>
              <w:rPr>
                <w:sz w:val="16"/>
                <w:szCs w:val="16"/>
                <w:spacing w:val="-3"/>
              </w:rPr>
              <w:t>读 一</w:t>
            </w:r>
            <w:r>
              <w:rPr>
                <w:sz w:val="16"/>
                <w:szCs w:val="16"/>
                <w:spacing w:val="11"/>
              </w:rPr>
              <w:t xml:space="preserve"> </w:t>
            </w:r>
            <w:r>
              <w:rPr>
                <w:sz w:val="16"/>
                <w:szCs w:val="16"/>
                <w:spacing w:val="-3"/>
              </w:rPr>
              <w:t>些  自</w:t>
            </w:r>
            <w:r>
              <w:rPr>
                <w:sz w:val="16"/>
                <w:szCs w:val="16"/>
                <w:spacing w:val="11"/>
              </w:rPr>
              <w:t xml:space="preserve"> </w:t>
            </w:r>
            <w:r>
              <w:rPr>
                <w:sz w:val="16"/>
                <w:szCs w:val="16"/>
                <w:spacing w:val="-3"/>
              </w:rPr>
              <w:t>选</w:t>
            </w:r>
            <w:r>
              <w:rPr>
                <w:sz w:val="16"/>
                <w:szCs w:val="16"/>
                <w:spacing w:val="2"/>
              </w:rPr>
              <w:t>资</w:t>
            </w:r>
            <w:r>
              <w:rPr>
                <w:sz w:val="16"/>
                <w:szCs w:val="16"/>
                <w:spacing w:val="-14"/>
              </w:rPr>
              <w:t xml:space="preserve"> </w:t>
            </w:r>
            <w:r>
              <w:rPr>
                <w:sz w:val="16"/>
                <w:szCs w:val="16"/>
                <w:spacing w:val="2"/>
              </w:rPr>
              <w:t>料 ,</w:t>
            </w:r>
            <w:r>
              <w:rPr>
                <w:sz w:val="16"/>
                <w:szCs w:val="16"/>
                <w:spacing w:val="-14"/>
              </w:rPr>
              <w:t xml:space="preserve"> </w:t>
            </w:r>
            <w:r>
              <w:rPr>
                <w:sz w:val="16"/>
                <w:szCs w:val="16"/>
                <w:spacing w:val="2"/>
              </w:rPr>
              <w:t>能</w:t>
            </w:r>
            <w:r>
              <w:rPr>
                <w:sz w:val="16"/>
                <w:szCs w:val="16"/>
                <w:spacing w:val="-12"/>
              </w:rPr>
              <w:t xml:space="preserve"> </w:t>
            </w:r>
            <w:r>
              <w:rPr>
                <w:sz w:val="16"/>
                <w:szCs w:val="16"/>
                <w:spacing w:val="2"/>
              </w:rPr>
              <w:t>较</w:t>
            </w:r>
            <w:r>
              <w:rPr>
                <w:sz w:val="16"/>
                <w:szCs w:val="16"/>
                <w:spacing w:val="-14"/>
              </w:rPr>
              <w:t xml:space="preserve"> </w:t>
            </w:r>
            <w:r>
              <w:rPr>
                <w:sz w:val="16"/>
                <w:szCs w:val="16"/>
                <w:spacing w:val="2"/>
              </w:rPr>
              <w:t>好</w:t>
            </w:r>
            <w:r>
              <w:rPr>
                <w:sz w:val="16"/>
                <w:szCs w:val="16"/>
                <w:spacing w:val="1"/>
              </w:rPr>
              <w:t>地 分</w:t>
            </w:r>
            <w:r>
              <w:rPr>
                <w:sz w:val="16"/>
                <w:szCs w:val="16"/>
                <w:spacing w:val="13"/>
              </w:rPr>
              <w:t xml:space="preserve"> </w:t>
            </w:r>
            <w:r>
              <w:rPr>
                <w:sz w:val="16"/>
                <w:szCs w:val="16"/>
                <w:spacing w:val="1"/>
              </w:rPr>
              <w:t>析</w:t>
            </w:r>
            <w:r>
              <w:rPr>
                <w:sz w:val="16"/>
                <w:szCs w:val="16"/>
                <w:spacing w:val="13"/>
                <w:w w:val="101"/>
              </w:rPr>
              <w:t xml:space="preserve"> </w:t>
            </w:r>
            <w:r>
              <w:rPr>
                <w:sz w:val="16"/>
                <w:szCs w:val="16"/>
                <w:spacing w:val="1"/>
              </w:rPr>
              <w:t>整</w:t>
            </w:r>
            <w:r>
              <w:rPr>
                <w:sz w:val="16"/>
                <w:szCs w:val="16"/>
                <w:spacing w:val="13"/>
              </w:rPr>
              <w:t xml:space="preserve"> </w:t>
            </w:r>
            <w:r>
              <w:rPr>
                <w:sz w:val="16"/>
                <w:szCs w:val="16"/>
                <w:spacing w:val="1"/>
              </w:rPr>
              <w:t>理</w:t>
            </w:r>
            <w:r>
              <w:rPr>
                <w:sz w:val="16"/>
                <w:szCs w:val="16"/>
                <w:spacing w:val="3"/>
              </w:rPr>
              <w:t>各</w:t>
            </w:r>
            <w:r>
              <w:rPr>
                <w:sz w:val="16"/>
                <w:szCs w:val="16"/>
                <w:spacing w:val="-19"/>
              </w:rPr>
              <w:t xml:space="preserve"> </w:t>
            </w:r>
            <w:r>
              <w:rPr>
                <w:sz w:val="16"/>
                <w:szCs w:val="16"/>
                <w:spacing w:val="3"/>
              </w:rPr>
              <w:t>类</w:t>
            </w:r>
            <w:r>
              <w:rPr>
                <w:sz w:val="16"/>
                <w:szCs w:val="16"/>
                <w:spacing w:val="-13"/>
              </w:rPr>
              <w:t xml:space="preserve"> </w:t>
            </w:r>
            <w:r>
              <w:rPr>
                <w:sz w:val="16"/>
                <w:szCs w:val="16"/>
                <w:spacing w:val="3"/>
              </w:rPr>
              <w:t>信</w:t>
            </w:r>
            <w:r>
              <w:rPr>
                <w:sz w:val="16"/>
                <w:szCs w:val="16"/>
                <w:spacing w:val="-11"/>
              </w:rPr>
              <w:t xml:space="preserve"> </w:t>
            </w:r>
            <w:r>
              <w:rPr>
                <w:sz w:val="16"/>
                <w:szCs w:val="16"/>
                <w:spacing w:val="3"/>
              </w:rPr>
              <w:t>息 ,</w:t>
            </w:r>
            <w:r>
              <w:rPr>
                <w:sz w:val="16"/>
                <w:szCs w:val="16"/>
                <w:spacing w:val="-18"/>
              </w:rPr>
              <w:t xml:space="preserve"> </w:t>
            </w:r>
            <w:r>
              <w:rPr>
                <w:sz w:val="16"/>
                <w:szCs w:val="16"/>
                <w:spacing w:val="3"/>
              </w:rPr>
              <w:t>并</w:t>
            </w:r>
            <w:r>
              <w:rPr>
                <w:sz w:val="16"/>
                <w:szCs w:val="16"/>
                <w:spacing w:val="-1"/>
              </w:rPr>
              <w:t>提</w:t>
            </w:r>
            <w:r>
              <w:rPr>
                <w:sz w:val="16"/>
                <w:szCs w:val="16"/>
                <w:spacing w:val="15"/>
              </w:rPr>
              <w:t xml:space="preserve"> </w:t>
            </w:r>
            <w:r>
              <w:rPr>
                <w:sz w:val="16"/>
                <w:szCs w:val="16"/>
                <w:spacing w:val="-1"/>
              </w:rPr>
              <w:t>出</w:t>
            </w:r>
            <w:r>
              <w:rPr>
                <w:sz w:val="16"/>
                <w:szCs w:val="16"/>
                <w:spacing w:val="10"/>
              </w:rPr>
              <w:t xml:space="preserve"> </w:t>
            </w:r>
            <w:r>
              <w:rPr>
                <w:sz w:val="16"/>
                <w:szCs w:val="16"/>
                <w:spacing w:val="-1"/>
              </w:rPr>
              <w:t>较</w:t>
            </w:r>
            <w:r>
              <w:rPr>
                <w:sz w:val="16"/>
                <w:szCs w:val="16"/>
                <w:spacing w:val="12"/>
                <w:w w:val="101"/>
              </w:rPr>
              <w:t xml:space="preserve"> </w:t>
            </w:r>
            <w:r>
              <w:rPr>
                <w:sz w:val="16"/>
                <w:szCs w:val="16"/>
                <w:spacing w:val="-1"/>
              </w:rPr>
              <w:t>合</w:t>
            </w:r>
            <w:r>
              <w:rPr>
                <w:sz w:val="16"/>
                <w:szCs w:val="16"/>
                <w:spacing w:val="13"/>
              </w:rPr>
              <w:t xml:space="preserve"> </w:t>
            </w:r>
            <w:r>
              <w:rPr>
                <w:sz w:val="16"/>
                <w:szCs w:val="16"/>
                <w:spacing w:val="-1"/>
              </w:rPr>
              <w:t>理</w:t>
            </w:r>
            <w:r>
              <w:rPr>
                <w:sz w:val="16"/>
                <w:szCs w:val="16"/>
                <w:spacing w:val="16"/>
              </w:rPr>
              <w:t>的实施方案</w:t>
            </w:r>
          </w:p>
        </w:tc>
        <w:tc>
          <w:tcPr>
            <w:tcW w:w="1261" w:type="dxa"/>
            <w:vAlign w:val="top"/>
          </w:tcPr>
          <w:p>
            <w:pPr>
              <w:spacing w:line="384" w:lineRule="auto"/>
              <w:rPr>
                <w:rFonts w:ascii="Arial"/>
                <w:sz w:val="21"/>
              </w:rPr>
            </w:pPr>
            <w:r/>
          </w:p>
          <w:p>
            <w:pPr>
              <w:pStyle w:val="TableText"/>
              <w:ind w:left="112" w:right="100" w:firstLine="3"/>
              <w:spacing w:before="69" w:line="161" w:lineRule="auto"/>
              <w:jc w:val="both"/>
              <w:rPr>
                <w:sz w:val="16"/>
                <w:szCs w:val="16"/>
              </w:rPr>
            </w:pPr>
            <w:r>
              <w:rPr>
                <w:sz w:val="16"/>
                <w:szCs w:val="16"/>
                <w:spacing w:val="-3"/>
              </w:rPr>
              <w:t>能</w:t>
            </w:r>
            <w:r>
              <w:rPr>
                <w:sz w:val="16"/>
                <w:szCs w:val="16"/>
                <w:spacing w:val="19"/>
              </w:rPr>
              <w:t xml:space="preserve"> </w:t>
            </w:r>
            <w:r>
              <w:rPr>
                <w:sz w:val="16"/>
                <w:szCs w:val="16"/>
                <w:spacing w:val="-3"/>
              </w:rPr>
              <w:t>阅</w:t>
            </w:r>
            <w:r>
              <w:rPr>
                <w:sz w:val="16"/>
                <w:szCs w:val="16"/>
                <w:spacing w:val="9"/>
              </w:rPr>
              <w:t xml:space="preserve"> </w:t>
            </w:r>
            <w:r>
              <w:rPr>
                <w:sz w:val="16"/>
                <w:szCs w:val="16"/>
                <w:spacing w:val="-3"/>
              </w:rPr>
              <w:t>读</w:t>
            </w:r>
            <w:r>
              <w:rPr>
                <w:sz w:val="16"/>
                <w:szCs w:val="16"/>
                <w:spacing w:val="13"/>
              </w:rPr>
              <w:t xml:space="preserve"> </w:t>
            </w:r>
            <w:r>
              <w:rPr>
                <w:sz w:val="16"/>
                <w:szCs w:val="16"/>
                <w:spacing w:val="-3"/>
              </w:rPr>
              <w:t>教</w:t>
            </w:r>
            <w:r>
              <w:rPr>
                <w:sz w:val="16"/>
                <w:szCs w:val="16"/>
                <w:spacing w:val="14"/>
                <w:w w:val="101"/>
              </w:rPr>
              <w:t xml:space="preserve"> </w:t>
            </w:r>
            <w:r>
              <w:rPr>
                <w:sz w:val="16"/>
                <w:szCs w:val="16"/>
                <w:spacing w:val="-3"/>
              </w:rPr>
              <w:t>师</w:t>
            </w:r>
            <w:r>
              <w:rPr>
                <w:sz w:val="16"/>
                <w:szCs w:val="16"/>
                <w:spacing w:val="-1"/>
              </w:rPr>
              <w:t>指 定</w:t>
            </w:r>
            <w:r>
              <w:rPr>
                <w:sz w:val="16"/>
                <w:szCs w:val="16"/>
                <w:spacing w:val="26"/>
                <w:w w:val="102"/>
              </w:rPr>
              <w:t xml:space="preserve"> </w:t>
            </w:r>
            <w:r>
              <w:rPr>
                <w:sz w:val="16"/>
                <w:szCs w:val="16"/>
                <w:spacing w:val="-1"/>
              </w:rPr>
              <w:t>的</w:t>
            </w:r>
            <w:r>
              <w:rPr>
                <w:sz w:val="16"/>
                <w:szCs w:val="16"/>
                <w:spacing w:val="10"/>
              </w:rPr>
              <w:t xml:space="preserve"> </w:t>
            </w:r>
            <w:r>
              <w:rPr>
                <w:sz w:val="16"/>
                <w:szCs w:val="16"/>
                <w:spacing w:val="-1"/>
              </w:rPr>
              <w:t>参</w:t>
            </w:r>
            <w:r>
              <w:rPr>
                <w:sz w:val="16"/>
                <w:szCs w:val="16"/>
                <w:spacing w:val="13"/>
                <w:w w:val="101"/>
              </w:rPr>
              <w:t xml:space="preserve"> </w:t>
            </w:r>
            <w:r>
              <w:rPr>
                <w:sz w:val="16"/>
                <w:szCs w:val="16"/>
                <w:spacing w:val="-1"/>
              </w:rPr>
              <w:t>考</w:t>
            </w:r>
            <w:r>
              <w:rPr>
                <w:sz w:val="16"/>
                <w:szCs w:val="16"/>
              </w:rPr>
              <w:t>资</w:t>
            </w:r>
            <w:r>
              <w:rPr>
                <w:sz w:val="16"/>
                <w:szCs w:val="16"/>
                <w:spacing w:val="16"/>
              </w:rPr>
              <w:t xml:space="preserve"> </w:t>
            </w:r>
            <w:r>
              <w:rPr>
                <w:sz w:val="16"/>
                <w:szCs w:val="16"/>
              </w:rPr>
              <w:t>料</w:t>
            </w:r>
            <w:r>
              <w:rPr>
                <w:sz w:val="16"/>
                <w:szCs w:val="16"/>
                <w:spacing w:val="-23"/>
              </w:rPr>
              <w:t xml:space="preserve"> </w:t>
            </w:r>
            <w:r>
              <w:rPr>
                <w:sz w:val="16"/>
                <w:szCs w:val="16"/>
              </w:rPr>
              <w:t>、文</w:t>
            </w:r>
            <w:r>
              <w:rPr>
                <w:sz w:val="16"/>
                <w:szCs w:val="16"/>
                <w:spacing w:val="21"/>
              </w:rPr>
              <w:t xml:space="preserve"> </w:t>
            </w:r>
            <w:r>
              <w:rPr>
                <w:sz w:val="16"/>
                <w:szCs w:val="16"/>
              </w:rPr>
              <w:t>献 ,</w:t>
            </w:r>
            <w:r>
              <w:rPr>
                <w:sz w:val="16"/>
                <w:szCs w:val="16"/>
                <w:spacing w:val="1"/>
              </w:rPr>
              <w:t>能 分</w:t>
            </w:r>
            <w:r>
              <w:rPr>
                <w:sz w:val="16"/>
                <w:szCs w:val="16"/>
                <w:spacing w:val="12"/>
              </w:rPr>
              <w:t xml:space="preserve"> </w:t>
            </w:r>
            <w:r>
              <w:rPr>
                <w:sz w:val="16"/>
                <w:szCs w:val="16"/>
                <w:spacing w:val="1"/>
              </w:rPr>
              <w:t>析</w:t>
            </w:r>
            <w:r>
              <w:rPr>
                <w:sz w:val="16"/>
                <w:szCs w:val="16"/>
                <w:spacing w:val="13"/>
              </w:rPr>
              <w:t xml:space="preserve"> </w:t>
            </w:r>
            <w:r>
              <w:rPr>
                <w:sz w:val="16"/>
                <w:szCs w:val="16"/>
                <w:spacing w:val="1"/>
              </w:rPr>
              <w:t>整</w:t>
            </w:r>
            <w:r>
              <w:rPr>
                <w:sz w:val="16"/>
                <w:szCs w:val="16"/>
                <w:spacing w:val="13"/>
                <w:w w:val="101"/>
              </w:rPr>
              <w:t xml:space="preserve"> </w:t>
            </w:r>
            <w:r>
              <w:rPr>
                <w:sz w:val="16"/>
                <w:szCs w:val="16"/>
                <w:spacing w:val="1"/>
              </w:rPr>
              <w:t>理</w:t>
            </w:r>
            <w:r>
              <w:rPr>
                <w:sz w:val="16"/>
                <w:szCs w:val="16"/>
              </w:rPr>
              <w:t>各 类</w:t>
            </w:r>
            <w:r>
              <w:rPr>
                <w:sz w:val="16"/>
                <w:szCs w:val="16"/>
                <w:spacing w:val="14"/>
                <w:w w:val="101"/>
              </w:rPr>
              <w:t xml:space="preserve"> </w:t>
            </w:r>
            <w:r>
              <w:rPr>
                <w:sz w:val="16"/>
                <w:szCs w:val="16"/>
              </w:rPr>
              <w:t>信</w:t>
            </w:r>
            <w:r>
              <w:rPr>
                <w:sz w:val="16"/>
                <w:szCs w:val="16"/>
                <w:spacing w:val="14"/>
              </w:rPr>
              <w:t xml:space="preserve"> </w:t>
            </w:r>
            <w:r>
              <w:rPr>
                <w:sz w:val="16"/>
                <w:szCs w:val="16"/>
              </w:rPr>
              <w:t>息</w:t>
            </w:r>
            <w:r>
              <w:rPr>
                <w:sz w:val="16"/>
                <w:szCs w:val="16"/>
                <w:spacing w:val="16"/>
              </w:rPr>
              <w:t xml:space="preserve"> </w:t>
            </w:r>
            <w:r>
              <w:rPr>
                <w:sz w:val="16"/>
                <w:szCs w:val="16"/>
              </w:rPr>
              <w:t>能</w:t>
            </w:r>
            <w:r>
              <w:rPr>
                <w:sz w:val="16"/>
                <w:szCs w:val="16"/>
                <w:spacing w:val="2"/>
              </w:rPr>
              <w:t>力 ,</w:t>
            </w:r>
            <w:r>
              <w:rPr>
                <w:sz w:val="16"/>
                <w:szCs w:val="16"/>
                <w:spacing w:val="-18"/>
              </w:rPr>
              <w:t xml:space="preserve"> </w:t>
            </w:r>
            <w:r>
              <w:rPr>
                <w:sz w:val="16"/>
                <w:szCs w:val="16"/>
                <w:spacing w:val="2"/>
              </w:rPr>
              <w:t>有</w:t>
            </w:r>
            <w:r>
              <w:rPr>
                <w:sz w:val="16"/>
                <w:szCs w:val="16"/>
                <w:spacing w:val="-10"/>
              </w:rPr>
              <w:t xml:space="preserve"> </w:t>
            </w:r>
            <w:r>
              <w:rPr>
                <w:sz w:val="16"/>
                <w:szCs w:val="16"/>
                <w:spacing w:val="2"/>
              </w:rPr>
              <w:t>实</w:t>
            </w:r>
            <w:r>
              <w:rPr>
                <w:sz w:val="16"/>
                <w:szCs w:val="16"/>
                <w:spacing w:val="-15"/>
              </w:rPr>
              <w:t xml:space="preserve"> </w:t>
            </w:r>
            <w:r>
              <w:rPr>
                <w:sz w:val="16"/>
                <w:szCs w:val="16"/>
                <w:spacing w:val="2"/>
              </w:rPr>
              <w:t>施</w:t>
            </w:r>
            <w:r>
              <w:rPr>
                <w:sz w:val="16"/>
                <w:szCs w:val="16"/>
                <w:spacing w:val="-13"/>
              </w:rPr>
              <w:t xml:space="preserve"> </w:t>
            </w:r>
            <w:r>
              <w:rPr>
                <w:sz w:val="16"/>
                <w:szCs w:val="16"/>
                <w:spacing w:val="2"/>
              </w:rPr>
              <w:t>方</w:t>
            </w:r>
            <w:r>
              <w:rPr>
                <w:sz w:val="16"/>
                <w:szCs w:val="16"/>
                <w:spacing w:val="1"/>
              </w:rPr>
              <w:t>案</w:t>
            </w:r>
          </w:p>
        </w:tc>
        <w:tc>
          <w:tcPr>
            <w:tcW w:w="1260" w:type="dxa"/>
            <w:vAlign w:val="top"/>
          </w:tcPr>
          <w:p>
            <w:pPr>
              <w:spacing w:line="325" w:lineRule="auto"/>
              <w:rPr>
                <w:rFonts w:ascii="Arial"/>
                <w:sz w:val="21"/>
              </w:rPr>
            </w:pPr>
            <w:r/>
          </w:p>
          <w:p>
            <w:pPr>
              <w:spacing w:line="326" w:lineRule="auto"/>
              <w:rPr>
                <w:rFonts w:ascii="Arial"/>
                <w:sz w:val="21"/>
              </w:rPr>
            </w:pPr>
            <w:r/>
          </w:p>
          <w:p>
            <w:pPr>
              <w:pStyle w:val="TableText"/>
              <w:ind w:left="114" w:right="105" w:firstLine="3"/>
              <w:spacing w:before="69" w:line="164" w:lineRule="auto"/>
              <w:jc w:val="both"/>
              <w:rPr>
                <w:sz w:val="16"/>
                <w:szCs w:val="16"/>
              </w:rPr>
            </w:pPr>
            <w:r>
              <w:rPr>
                <w:sz w:val="16"/>
                <w:szCs w:val="16"/>
                <w:spacing w:val="-3"/>
              </w:rPr>
              <w:t>能</w:t>
            </w:r>
            <w:r>
              <w:rPr>
                <w:sz w:val="16"/>
                <w:szCs w:val="16"/>
                <w:spacing w:val="19"/>
              </w:rPr>
              <w:t xml:space="preserve"> </w:t>
            </w:r>
            <w:r>
              <w:rPr>
                <w:sz w:val="16"/>
                <w:szCs w:val="16"/>
                <w:spacing w:val="-3"/>
              </w:rPr>
              <w:t>阅</w:t>
            </w:r>
            <w:r>
              <w:rPr>
                <w:sz w:val="16"/>
                <w:szCs w:val="16"/>
                <w:spacing w:val="9"/>
              </w:rPr>
              <w:t xml:space="preserve"> </w:t>
            </w:r>
            <w:r>
              <w:rPr>
                <w:sz w:val="16"/>
                <w:szCs w:val="16"/>
                <w:spacing w:val="-3"/>
              </w:rPr>
              <w:t>读</w:t>
            </w:r>
            <w:r>
              <w:rPr>
                <w:sz w:val="16"/>
                <w:szCs w:val="16"/>
                <w:spacing w:val="13"/>
              </w:rPr>
              <w:t xml:space="preserve"> </w:t>
            </w:r>
            <w:r>
              <w:rPr>
                <w:sz w:val="16"/>
                <w:szCs w:val="16"/>
                <w:spacing w:val="-3"/>
              </w:rPr>
              <w:t>教</w:t>
            </w:r>
            <w:r>
              <w:rPr>
                <w:sz w:val="16"/>
                <w:szCs w:val="16"/>
                <w:spacing w:val="14"/>
                <w:w w:val="101"/>
              </w:rPr>
              <w:t xml:space="preserve"> </w:t>
            </w:r>
            <w:r>
              <w:rPr>
                <w:sz w:val="16"/>
                <w:szCs w:val="16"/>
                <w:spacing w:val="-3"/>
              </w:rPr>
              <w:t>师</w:t>
            </w:r>
            <w:r>
              <w:rPr>
                <w:sz w:val="16"/>
                <w:szCs w:val="16"/>
                <w:spacing w:val="-1"/>
              </w:rPr>
              <w:t>指 定</w:t>
            </w:r>
            <w:r>
              <w:rPr>
                <w:sz w:val="16"/>
                <w:szCs w:val="16"/>
                <w:spacing w:val="26"/>
                <w:w w:val="101"/>
              </w:rPr>
              <w:t xml:space="preserve"> </w:t>
            </w:r>
            <w:r>
              <w:rPr>
                <w:sz w:val="16"/>
                <w:szCs w:val="16"/>
                <w:spacing w:val="-1"/>
              </w:rPr>
              <w:t>的</w:t>
            </w:r>
            <w:r>
              <w:rPr>
                <w:sz w:val="16"/>
                <w:szCs w:val="16"/>
                <w:spacing w:val="11"/>
              </w:rPr>
              <w:t xml:space="preserve"> </w:t>
            </w:r>
            <w:r>
              <w:rPr>
                <w:sz w:val="16"/>
                <w:szCs w:val="16"/>
                <w:spacing w:val="-1"/>
              </w:rPr>
              <w:t>参</w:t>
            </w:r>
            <w:r>
              <w:rPr>
                <w:sz w:val="16"/>
                <w:szCs w:val="16"/>
                <w:spacing w:val="13"/>
              </w:rPr>
              <w:t xml:space="preserve"> </w:t>
            </w:r>
            <w:r>
              <w:rPr>
                <w:sz w:val="16"/>
                <w:szCs w:val="16"/>
                <w:spacing w:val="-1"/>
              </w:rPr>
              <w:t>考</w:t>
            </w:r>
            <w:r>
              <w:rPr>
                <w:sz w:val="16"/>
                <w:szCs w:val="16"/>
                <w:spacing w:val="2"/>
              </w:rPr>
              <w:t>资</w:t>
            </w:r>
            <w:r>
              <w:rPr>
                <w:sz w:val="16"/>
                <w:szCs w:val="16"/>
                <w:spacing w:val="-14"/>
              </w:rPr>
              <w:t xml:space="preserve"> </w:t>
            </w:r>
            <w:r>
              <w:rPr>
                <w:sz w:val="16"/>
                <w:szCs w:val="16"/>
                <w:spacing w:val="2"/>
              </w:rPr>
              <w:t>料 ,</w:t>
            </w:r>
            <w:r>
              <w:rPr>
                <w:sz w:val="16"/>
                <w:szCs w:val="16"/>
                <w:spacing w:val="-17"/>
              </w:rPr>
              <w:t xml:space="preserve"> </w:t>
            </w:r>
            <w:r>
              <w:rPr>
                <w:sz w:val="16"/>
                <w:szCs w:val="16"/>
                <w:spacing w:val="2"/>
              </w:rPr>
              <w:t>有</w:t>
            </w:r>
            <w:r>
              <w:rPr>
                <w:sz w:val="16"/>
                <w:szCs w:val="16"/>
                <w:spacing w:val="-10"/>
              </w:rPr>
              <w:t xml:space="preserve"> </w:t>
            </w:r>
            <w:r>
              <w:rPr>
                <w:sz w:val="16"/>
                <w:szCs w:val="16"/>
                <w:spacing w:val="2"/>
              </w:rPr>
              <w:t>实</w:t>
            </w:r>
            <w:r>
              <w:rPr>
                <w:sz w:val="16"/>
                <w:szCs w:val="16"/>
                <w:spacing w:val="-15"/>
              </w:rPr>
              <w:t xml:space="preserve"> </w:t>
            </w:r>
            <w:r>
              <w:rPr>
                <w:sz w:val="16"/>
                <w:szCs w:val="16"/>
                <w:spacing w:val="2"/>
              </w:rPr>
              <w:t>施</w:t>
            </w:r>
            <w:r>
              <w:rPr>
                <w:sz w:val="16"/>
                <w:szCs w:val="16"/>
                <w:spacing w:val="11"/>
              </w:rPr>
              <w:t>方案</w:t>
            </w:r>
          </w:p>
        </w:tc>
        <w:tc>
          <w:tcPr>
            <w:tcW w:w="1208" w:type="dxa"/>
            <w:vAlign w:val="top"/>
            <w:tcBorders>
              <w:right w:val="single" w:color="231F20" w:sz="6" w:space="0"/>
            </w:tcBorders>
          </w:tcPr>
          <w:p>
            <w:pPr>
              <w:spacing w:line="385" w:lineRule="auto"/>
              <w:rPr>
                <w:rFonts w:ascii="Arial"/>
                <w:sz w:val="21"/>
              </w:rPr>
            </w:pPr>
            <w:r/>
          </w:p>
          <w:p>
            <w:pPr>
              <w:pStyle w:val="TableText"/>
              <w:ind w:left="117" w:right="96" w:firstLine="1"/>
              <w:spacing w:before="69" w:line="161" w:lineRule="auto"/>
              <w:jc w:val="both"/>
              <w:rPr>
                <w:sz w:val="16"/>
                <w:szCs w:val="16"/>
              </w:rPr>
            </w:pPr>
            <w:r>
              <w:rPr>
                <w:sz w:val="16"/>
                <w:szCs w:val="16"/>
                <w:spacing w:val="34"/>
              </w:rPr>
              <w:t>未完成教师</w:t>
            </w:r>
            <w:r>
              <w:rPr>
                <w:sz w:val="16"/>
                <w:szCs w:val="16"/>
                <w:spacing w:val="35"/>
              </w:rPr>
              <w:t>指定的参考</w:t>
            </w:r>
            <w:r>
              <w:rPr>
                <w:sz w:val="16"/>
                <w:szCs w:val="16"/>
                <w:spacing w:val="35"/>
              </w:rPr>
              <w:t>资料及文献</w:t>
            </w:r>
            <w:r>
              <w:rPr>
                <w:sz w:val="16"/>
                <w:szCs w:val="16"/>
                <w:spacing w:val="15"/>
              </w:rPr>
              <w:t>的阅读</w:t>
            </w:r>
            <w:r>
              <w:rPr>
                <w:sz w:val="16"/>
                <w:szCs w:val="16"/>
                <w:spacing w:val="-2"/>
              </w:rPr>
              <w:t xml:space="preserve"> </w:t>
            </w:r>
            <w:r>
              <w:rPr>
                <w:sz w:val="16"/>
                <w:szCs w:val="16"/>
                <w:spacing w:val="15"/>
              </w:rPr>
              <w:t>,无信</w:t>
            </w:r>
            <w:r>
              <w:rPr>
                <w:sz w:val="16"/>
                <w:szCs w:val="16"/>
                <w:spacing w:val="16"/>
              </w:rPr>
              <w:t>息分析整理</w:t>
            </w:r>
            <w:r>
              <w:rPr>
                <w:sz w:val="16"/>
                <w:szCs w:val="16"/>
              </w:rPr>
              <w:t xml:space="preserve"> </w:t>
            </w:r>
            <w:r>
              <w:rPr>
                <w:sz w:val="16"/>
                <w:szCs w:val="16"/>
                <w:spacing w:val="16"/>
              </w:rPr>
              <w:t>,</w:t>
            </w:r>
            <w:r>
              <w:rPr>
                <w:sz w:val="16"/>
                <w:szCs w:val="16"/>
                <w:spacing w:val="35"/>
              </w:rPr>
              <w:t>实施方案不</w:t>
            </w:r>
            <w:r>
              <w:rPr>
                <w:sz w:val="16"/>
                <w:szCs w:val="16"/>
                <w:spacing w:val="11"/>
              </w:rPr>
              <w:t>合理</w:t>
            </w:r>
          </w:p>
        </w:tc>
      </w:tr>
      <w:tr>
        <w:trPr>
          <w:trHeight w:val="1721" w:hRule="atLeast"/>
        </w:trPr>
        <w:tc>
          <w:tcPr>
            <w:tcW w:w="457" w:type="dxa"/>
            <w:vAlign w:val="top"/>
            <w:textDirection w:val="tbRlV"/>
            <w:tcBorders>
              <w:left w:val="single" w:color="231F20" w:sz="6" w:space="0"/>
            </w:tcBorders>
          </w:tcPr>
          <w:p>
            <w:pPr>
              <w:pStyle w:val="TableText"/>
              <w:ind w:left="421"/>
              <w:spacing w:before="147" w:line="191" w:lineRule="auto"/>
              <w:rPr>
                <w:sz w:val="16"/>
                <w:szCs w:val="16"/>
              </w:rPr>
            </w:pPr>
            <w:r>
              <w:pict>
                <v:shape id="_x0000_s36" style="position:absolute;margin-left:-11.9508pt;margin-top:20.0317pt;mso-position-vertical-relative:text;mso-position-horizontal-relative:text;width:10.15pt;height:45.9pt;z-index:251833344;" filled="false" stroked="false" type="#_x0000_t202">
                  <v:fill on="false"/>
                  <v:stroke on="false"/>
                  <v:path/>
                  <v:imagedata o:title=""/>
                  <o:lock v:ext="edit" aspectratio="false"/>
                  <v:textbox inset="0mm,0mm,0mm,0mm" style="layout-flow:vertical-ideographic;">
                    <w:txbxContent>
                      <w:p>
                        <w:pPr>
                          <w:pStyle w:val="TableText"/>
                          <w:ind w:left="20"/>
                          <w:spacing w:before="20" w:line="162" w:lineRule="exact"/>
                          <w:rPr>
                            <w:sz w:val="16"/>
                            <w:szCs w:val="16"/>
                          </w:rPr>
                        </w:pPr>
                        <w:r>
                          <w:rPr>
                            <w:sz w:val="16"/>
                            <w:szCs w:val="16"/>
                            <w:spacing w:val="7"/>
                            <w:position w:val="-1"/>
                          </w:rPr>
                          <w:t>术平</w:t>
                        </w:r>
                        <w:r>
                          <w:rPr>
                            <w:sz w:val="16"/>
                            <w:szCs w:val="16"/>
                            <w:spacing w:val="4"/>
                            <w:position w:val="-1"/>
                          </w:rPr>
                          <w:t xml:space="preserve">    </w:t>
                        </w:r>
                        <w:r>
                          <w:rPr>
                            <w:sz w:val="16"/>
                            <w:szCs w:val="16"/>
                            <w:spacing w:val="7"/>
                            <w:position w:val="-1"/>
                          </w:rPr>
                          <w:t>际力</w:t>
                        </w:r>
                      </w:p>
                    </w:txbxContent>
                  </v:textbox>
                </v:shape>
              </w:pict>
            </w:r>
            <w:r>
              <w:rPr>
                <w:sz w:val="16"/>
                <w:szCs w:val="16"/>
                <w:spacing w:val="10"/>
                <w:position w:val="-1"/>
              </w:rPr>
              <w:t>技水</w:t>
            </w:r>
            <w:r>
              <w:rPr>
                <w:sz w:val="16"/>
                <w:szCs w:val="16"/>
                <w:spacing w:val="10"/>
                <w:position w:val="7"/>
              </w:rPr>
              <w:t>与</w:t>
            </w:r>
            <w:r>
              <w:rPr>
                <w:sz w:val="16"/>
                <w:szCs w:val="16"/>
                <w:spacing w:val="-22"/>
                <w:position w:val="7"/>
              </w:rPr>
              <w:t xml:space="preserve"> </w:t>
            </w:r>
            <w:r>
              <w:rPr>
                <w:sz w:val="16"/>
                <w:szCs w:val="16"/>
                <w:spacing w:val="10"/>
                <w:position w:val="-1"/>
              </w:rPr>
              <w:t>实能</w:t>
            </w:r>
          </w:p>
        </w:tc>
        <w:tc>
          <w:tcPr>
            <w:tcW w:w="1260" w:type="dxa"/>
            <w:vAlign w:val="top"/>
          </w:tcPr>
          <w:p>
            <w:pPr>
              <w:pStyle w:val="TableText"/>
              <w:ind w:left="105" w:right="113" w:hanging="1"/>
              <w:spacing w:before="146" w:line="158" w:lineRule="auto"/>
              <w:jc w:val="both"/>
              <w:rPr>
                <w:sz w:val="16"/>
                <w:szCs w:val="16"/>
              </w:rPr>
            </w:pPr>
            <w:r>
              <w:rPr>
                <w:sz w:val="16"/>
                <w:szCs w:val="16"/>
                <w:spacing w:val="8"/>
              </w:rPr>
              <w:t>设计合理</w:t>
            </w:r>
            <w:r>
              <w:rPr>
                <w:sz w:val="16"/>
                <w:szCs w:val="16"/>
                <w:spacing w:val="-19"/>
              </w:rPr>
              <w:t xml:space="preserve"> </w:t>
            </w:r>
            <w:r>
              <w:rPr>
                <w:sz w:val="16"/>
                <w:szCs w:val="16"/>
                <w:spacing w:val="8"/>
              </w:rPr>
              <w:t>、理</w:t>
            </w:r>
            <w:r>
              <w:rPr>
                <w:sz w:val="16"/>
                <w:szCs w:val="16"/>
                <w:spacing w:val="1"/>
              </w:rPr>
              <w:t>论 分</w:t>
            </w:r>
            <w:r>
              <w:rPr>
                <w:sz w:val="16"/>
                <w:szCs w:val="16"/>
                <w:spacing w:val="12"/>
              </w:rPr>
              <w:t xml:space="preserve"> </w:t>
            </w:r>
            <w:r>
              <w:rPr>
                <w:sz w:val="16"/>
                <w:szCs w:val="16"/>
                <w:spacing w:val="1"/>
              </w:rPr>
              <w:t>析</w:t>
            </w:r>
            <w:r>
              <w:rPr>
                <w:sz w:val="16"/>
                <w:szCs w:val="16"/>
                <w:spacing w:val="17"/>
              </w:rPr>
              <w:t xml:space="preserve"> </w:t>
            </w:r>
            <w:r>
              <w:rPr>
                <w:sz w:val="16"/>
                <w:szCs w:val="16"/>
                <w:spacing w:val="1"/>
              </w:rPr>
              <w:t>与</w:t>
            </w:r>
            <w:r>
              <w:rPr>
                <w:sz w:val="16"/>
                <w:szCs w:val="16"/>
                <w:spacing w:val="10"/>
              </w:rPr>
              <w:t xml:space="preserve"> </w:t>
            </w:r>
            <w:r>
              <w:rPr>
                <w:sz w:val="16"/>
                <w:szCs w:val="16"/>
                <w:spacing w:val="1"/>
              </w:rPr>
              <w:t>计</w:t>
            </w:r>
            <w:r>
              <w:rPr>
                <w:sz w:val="16"/>
                <w:szCs w:val="16"/>
                <w:spacing w:val="2"/>
              </w:rPr>
              <w:t>算</w:t>
            </w:r>
            <w:r>
              <w:rPr>
                <w:sz w:val="16"/>
                <w:szCs w:val="16"/>
                <w:spacing w:val="-16"/>
              </w:rPr>
              <w:t xml:space="preserve"> </w:t>
            </w:r>
            <w:r>
              <w:rPr>
                <w:sz w:val="16"/>
                <w:szCs w:val="16"/>
                <w:spacing w:val="2"/>
              </w:rPr>
              <w:t>正</w:t>
            </w:r>
            <w:r>
              <w:rPr>
                <w:sz w:val="16"/>
                <w:szCs w:val="16"/>
                <w:spacing w:val="-12"/>
              </w:rPr>
              <w:t xml:space="preserve"> </w:t>
            </w:r>
            <w:r>
              <w:rPr>
                <w:sz w:val="16"/>
                <w:szCs w:val="16"/>
                <w:spacing w:val="2"/>
              </w:rPr>
              <w:t>确 ,</w:t>
            </w:r>
            <w:r>
              <w:rPr>
                <w:sz w:val="16"/>
                <w:szCs w:val="16"/>
                <w:spacing w:val="-15"/>
              </w:rPr>
              <w:t xml:space="preserve"> </w:t>
            </w:r>
            <w:r>
              <w:rPr>
                <w:sz w:val="16"/>
                <w:szCs w:val="16"/>
                <w:spacing w:val="2"/>
              </w:rPr>
              <w:t>实</w:t>
            </w:r>
            <w:r>
              <w:rPr>
                <w:sz w:val="16"/>
                <w:szCs w:val="16"/>
                <w:spacing w:val="-11"/>
              </w:rPr>
              <w:t xml:space="preserve"> </w:t>
            </w:r>
            <w:r>
              <w:rPr>
                <w:sz w:val="16"/>
                <w:szCs w:val="16"/>
                <w:spacing w:val="2"/>
              </w:rPr>
              <w:t>验</w:t>
            </w:r>
            <w:r>
              <w:rPr>
                <w:sz w:val="16"/>
                <w:szCs w:val="16"/>
                <w:spacing w:val="1"/>
              </w:rPr>
              <w:t>数 据</w:t>
            </w:r>
            <w:r>
              <w:rPr>
                <w:sz w:val="16"/>
                <w:szCs w:val="16"/>
                <w:spacing w:val="13"/>
              </w:rPr>
              <w:t xml:space="preserve"> </w:t>
            </w:r>
            <w:r>
              <w:rPr>
                <w:sz w:val="16"/>
                <w:szCs w:val="16"/>
                <w:spacing w:val="1"/>
              </w:rPr>
              <w:t>准</w:t>
            </w:r>
            <w:r>
              <w:rPr>
                <w:sz w:val="16"/>
                <w:szCs w:val="16"/>
                <w:spacing w:val="12"/>
              </w:rPr>
              <w:t xml:space="preserve"> </w:t>
            </w:r>
            <w:r>
              <w:rPr>
                <w:sz w:val="16"/>
                <w:szCs w:val="16"/>
                <w:spacing w:val="1"/>
              </w:rPr>
              <w:t>备</w:t>
            </w:r>
            <w:r>
              <w:rPr>
                <w:sz w:val="16"/>
                <w:szCs w:val="16"/>
                <w:spacing w:val="14"/>
                <w:w w:val="101"/>
              </w:rPr>
              <w:t xml:space="preserve"> </w:t>
            </w:r>
            <w:r>
              <w:rPr>
                <w:sz w:val="16"/>
                <w:szCs w:val="16"/>
                <w:spacing w:val="1"/>
              </w:rPr>
              <w:t>可</w:t>
            </w:r>
            <w:r>
              <w:rPr>
                <w:sz w:val="16"/>
                <w:szCs w:val="16"/>
              </w:rPr>
              <w:t>靠 ,</w:t>
            </w:r>
            <w:r>
              <w:rPr>
                <w:sz w:val="16"/>
                <w:szCs w:val="16"/>
                <w:spacing w:val="-17"/>
              </w:rPr>
              <w:t xml:space="preserve"> </w:t>
            </w:r>
            <w:r>
              <w:rPr>
                <w:sz w:val="16"/>
                <w:szCs w:val="16"/>
              </w:rPr>
              <w:t>有</w:t>
            </w:r>
            <w:r>
              <w:rPr>
                <w:sz w:val="16"/>
                <w:szCs w:val="16"/>
                <w:spacing w:val="-12"/>
              </w:rPr>
              <w:t xml:space="preserve"> </w:t>
            </w:r>
            <w:r>
              <w:rPr>
                <w:sz w:val="16"/>
                <w:szCs w:val="16"/>
              </w:rPr>
              <w:t>较</w:t>
            </w:r>
            <w:r>
              <w:rPr>
                <w:sz w:val="16"/>
                <w:szCs w:val="16"/>
                <w:spacing w:val="-11"/>
              </w:rPr>
              <w:t xml:space="preserve"> </w:t>
            </w:r>
            <w:r>
              <w:rPr>
                <w:sz w:val="16"/>
                <w:szCs w:val="16"/>
              </w:rPr>
              <w:t>强 的</w:t>
            </w:r>
            <w:r>
              <w:rPr>
                <w:sz w:val="16"/>
                <w:szCs w:val="16"/>
                <w:spacing w:val="-2"/>
              </w:rPr>
              <w:t>实</w:t>
            </w:r>
            <w:r>
              <w:rPr>
                <w:sz w:val="16"/>
                <w:szCs w:val="16"/>
                <w:spacing w:val="13"/>
                <w:w w:val="101"/>
              </w:rPr>
              <w:t xml:space="preserve"> </w:t>
            </w:r>
            <w:r>
              <w:rPr>
                <w:sz w:val="16"/>
                <w:szCs w:val="16"/>
                <w:spacing w:val="-2"/>
              </w:rPr>
              <w:t>际</w:t>
            </w:r>
            <w:r>
              <w:rPr>
                <w:sz w:val="16"/>
                <w:szCs w:val="16"/>
                <w:spacing w:val="13"/>
              </w:rPr>
              <w:t xml:space="preserve"> </w:t>
            </w:r>
            <w:r>
              <w:rPr>
                <w:sz w:val="16"/>
                <w:szCs w:val="16"/>
                <w:spacing w:val="-2"/>
              </w:rPr>
              <w:t>动</w:t>
            </w:r>
            <w:r>
              <w:rPr>
                <w:sz w:val="16"/>
                <w:szCs w:val="16"/>
                <w:spacing w:val="13"/>
              </w:rPr>
              <w:t xml:space="preserve"> </w:t>
            </w:r>
            <w:r>
              <w:rPr>
                <w:sz w:val="16"/>
                <w:szCs w:val="16"/>
                <w:spacing w:val="-2"/>
              </w:rPr>
              <w:t>手</w:t>
            </w:r>
            <w:r>
              <w:rPr>
                <w:sz w:val="16"/>
                <w:szCs w:val="16"/>
                <w:spacing w:val="16"/>
              </w:rPr>
              <w:t xml:space="preserve"> </w:t>
            </w:r>
            <w:r>
              <w:rPr>
                <w:sz w:val="16"/>
                <w:szCs w:val="16"/>
                <w:spacing w:val="-2"/>
              </w:rPr>
              <w:t>能</w:t>
            </w:r>
          </w:p>
          <w:p>
            <w:pPr>
              <w:pStyle w:val="TableText"/>
              <w:ind w:left="106" w:right="113"/>
              <w:spacing w:before="2" w:line="169" w:lineRule="auto"/>
              <w:rPr>
                <w:sz w:val="16"/>
                <w:szCs w:val="16"/>
              </w:rPr>
            </w:pPr>
            <w:r>
              <w:rPr>
                <w:sz w:val="16"/>
                <w:szCs w:val="16"/>
              </w:rPr>
              <w:t>力</w:t>
            </w:r>
            <w:r>
              <w:rPr>
                <w:sz w:val="16"/>
                <w:szCs w:val="16"/>
                <w:spacing w:val="11"/>
              </w:rPr>
              <w:t xml:space="preserve"> </w:t>
            </w:r>
            <w:r>
              <w:rPr>
                <w:sz w:val="16"/>
                <w:szCs w:val="16"/>
              </w:rPr>
              <w:t>和</w:t>
            </w:r>
            <w:r>
              <w:rPr>
                <w:sz w:val="16"/>
                <w:szCs w:val="16"/>
                <w:spacing w:val="9"/>
              </w:rPr>
              <w:t xml:space="preserve"> </w:t>
            </w:r>
            <w:r>
              <w:rPr>
                <w:sz w:val="16"/>
                <w:szCs w:val="16"/>
              </w:rPr>
              <w:t>计</w:t>
            </w:r>
            <w:r>
              <w:rPr>
                <w:sz w:val="16"/>
                <w:szCs w:val="16"/>
                <w:spacing w:val="11"/>
              </w:rPr>
              <w:t xml:space="preserve"> </w:t>
            </w:r>
            <w:r>
              <w:rPr>
                <w:sz w:val="16"/>
                <w:szCs w:val="16"/>
              </w:rPr>
              <w:t>算</w:t>
            </w:r>
            <w:r>
              <w:rPr>
                <w:sz w:val="16"/>
                <w:szCs w:val="16"/>
                <w:spacing w:val="13"/>
                <w:w w:val="101"/>
              </w:rPr>
              <w:t xml:space="preserve"> </w:t>
            </w:r>
            <w:r>
              <w:rPr>
                <w:sz w:val="16"/>
                <w:szCs w:val="16"/>
              </w:rPr>
              <w:t>机</w:t>
            </w:r>
            <w:r>
              <w:rPr>
                <w:sz w:val="16"/>
                <w:szCs w:val="16"/>
                <w:spacing w:val="15"/>
              </w:rPr>
              <w:t>应用能力</w:t>
            </w:r>
          </w:p>
        </w:tc>
        <w:tc>
          <w:tcPr>
            <w:tcW w:w="1261" w:type="dxa"/>
            <w:vAlign w:val="top"/>
          </w:tcPr>
          <w:p>
            <w:pPr>
              <w:pStyle w:val="TableText"/>
              <w:ind w:left="108" w:right="102" w:hanging="1"/>
              <w:spacing w:before="57" w:line="158" w:lineRule="auto"/>
              <w:jc w:val="both"/>
              <w:rPr>
                <w:sz w:val="16"/>
                <w:szCs w:val="16"/>
              </w:rPr>
            </w:pPr>
            <w:r>
              <w:rPr>
                <w:sz w:val="16"/>
                <w:szCs w:val="16"/>
                <w:spacing w:val="-1"/>
              </w:rPr>
              <w:t>设 计</w:t>
            </w:r>
            <w:r>
              <w:rPr>
                <w:sz w:val="16"/>
                <w:szCs w:val="16"/>
                <w:spacing w:val="29"/>
                <w:w w:val="101"/>
              </w:rPr>
              <w:t xml:space="preserve"> </w:t>
            </w:r>
            <w:r>
              <w:rPr>
                <w:sz w:val="16"/>
                <w:szCs w:val="16"/>
                <w:spacing w:val="-1"/>
              </w:rPr>
              <w:t>比</w:t>
            </w:r>
            <w:r>
              <w:rPr>
                <w:sz w:val="16"/>
                <w:szCs w:val="16"/>
                <w:spacing w:val="12"/>
                <w:w w:val="101"/>
              </w:rPr>
              <w:t xml:space="preserve"> </w:t>
            </w:r>
            <w:r>
              <w:rPr>
                <w:sz w:val="16"/>
                <w:szCs w:val="16"/>
                <w:spacing w:val="-1"/>
              </w:rPr>
              <w:t>较</w:t>
            </w:r>
            <w:r>
              <w:rPr>
                <w:sz w:val="16"/>
                <w:szCs w:val="16"/>
                <w:spacing w:val="11"/>
              </w:rPr>
              <w:t xml:space="preserve"> </w:t>
            </w:r>
            <w:r>
              <w:rPr>
                <w:sz w:val="16"/>
                <w:szCs w:val="16"/>
                <w:spacing w:val="-1"/>
              </w:rPr>
              <w:t>合</w:t>
            </w:r>
            <w:r>
              <w:rPr>
                <w:sz w:val="16"/>
                <w:szCs w:val="16"/>
                <w:spacing w:val="8"/>
              </w:rPr>
              <w:t>理</w:t>
            </w:r>
            <w:r>
              <w:rPr>
                <w:sz w:val="16"/>
                <w:szCs w:val="16"/>
                <w:spacing w:val="-21"/>
              </w:rPr>
              <w:t xml:space="preserve"> </w:t>
            </w:r>
            <w:r>
              <w:rPr>
                <w:sz w:val="16"/>
                <w:szCs w:val="16"/>
                <w:spacing w:val="8"/>
              </w:rPr>
              <w:t>、理论分析</w:t>
            </w:r>
            <w:r>
              <w:rPr>
                <w:sz w:val="16"/>
                <w:szCs w:val="16"/>
                <w:spacing w:val="2"/>
              </w:rPr>
              <w:t>与</w:t>
            </w:r>
            <w:r>
              <w:rPr>
                <w:sz w:val="16"/>
                <w:szCs w:val="16"/>
                <w:spacing w:val="-9"/>
              </w:rPr>
              <w:t xml:space="preserve"> </w:t>
            </w:r>
            <w:r>
              <w:rPr>
                <w:sz w:val="16"/>
                <w:szCs w:val="16"/>
                <w:spacing w:val="2"/>
              </w:rPr>
              <w:t>计</w:t>
            </w:r>
            <w:r>
              <w:rPr>
                <w:sz w:val="16"/>
                <w:szCs w:val="16"/>
                <w:spacing w:val="-14"/>
              </w:rPr>
              <w:t xml:space="preserve"> </w:t>
            </w:r>
            <w:r>
              <w:rPr>
                <w:sz w:val="16"/>
                <w:szCs w:val="16"/>
                <w:spacing w:val="2"/>
              </w:rPr>
              <w:t>算</w:t>
            </w:r>
            <w:r>
              <w:rPr>
                <w:sz w:val="16"/>
                <w:szCs w:val="16"/>
                <w:spacing w:val="-12"/>
              </w:rPr>
              <w:t xml:space="preserve"> </w:t>
            </w:r>
            <w:r>
              <w:rPr>
                <w:sz w:val="16"/>
                <w:szCs w:val="16"/>
                <w:spacing w:val="2"/>
              </w:rPr>
              <w:t>正</w:t>
            </w:r>
            <w:r>
              <w:rPr>
                <w:sz w:val="16"/>
                <w:szCs w:val="16"/>
                <w:spacing w:val="-12"/>
              </w:rPr>
              <w:t xml:space="preserve"> </w:t>
            </w:r>
            <w:r>
              <w:rPr>
                <w:sz w:val="16"/>
                <w:szCs w:val="16"/>
                <w:spacing w:val="2"/>
              </w:rPr>
              <w:t>确 ,</w:t>
            </w:r>
            <w:r>
              <w:rPr>
                <w:sz w:val="16"/>
                <w:szCs w:val="16"/>
                <w:spacing w:val="-2"/>
              </w:rPr>
              <w:t>实 验</w:t>
            </w:r>
            <w:r>
              <w:rPr>
                <w:sz w:val="16"/>
                <w:szCs w:val="16"/>
                <w:spacing w:val="12"/>
              </w:rPr>
              <w:t xml:space="preserve"> </w:t>
            </w:r>
            <w:r>
              <w:rPr>
                <w:sz w:val="16"/>
                <w:szCs w:val="16"/>
                <w:spacing w:val="-2"/>
              </w:rPr>
              <w:t>数</w:t>
            </w:r>
            <w:r>
              <w:rPr>
                <w:sz w:val="16"/>
                <w:szCs w:val="16"/>
                <w:spacing w:val="13"/>
                <w:w w:val="101"/>
              </w:rPr>
              <w:t xml:space="preserve"> </w:t>
            </w:r>
            <w:r>
              <w:rPr>
                <w:sz w:val="16"/>
                <w:szCs w:val="16"/>
                <w:spacing w:val="-2"/>
              </w:rPr>
              <w:t>据</w:t>
            </w:r>
            <w:r>
              <w:rPr>
                <w:sz w:val="16"/>
                <w:szCs w:val="16"/>
                <w:spacing w:val="31"/>
                <w:w w:val="101"/>
              </w:rPr>
              <w:t xml:space="preserve"> </w:t>
            </w:r>
            <w:r>
              <w:rPr>
                <w:sz w:val="16"/>
                <w:szCs w:val="16"/>
                <w:spacing w:val="-2"/>
              </w:rPr>
              <w:t>比</w:t>
            </w:r>
            <w:r>
              <w:rPr>
                <w:sz w:val="16"/>
                <w:szCs w:val="16"/>
                <w:spacing w:val="2"/>
              </w:rPr>
              <w:t>较</w:t>
            </w:r>
            <w:r>
              <w:rPr>
                <w:sz w:val="16"/>
                <w:szCs w:val="16"/>
                <w:spacing w:val="-14"/>
              </w:rPr>
              <w:t xml:space="preserve"> </w:t>
            </w:r>
            <w:r>
              <w:rPr>
                <w:sz w:val="16"/>
                <w:szCs w:val="16"/>
                <w:spacing w:val="2"/>
              </w:rPr>
              <w:t>准</w:t>
            </w:r>
            <w:r>
              <w:rPr>
                <w:sz w:val="16"/>
                <w:szCs w:val="16"/>
                <w:spacing w:val="-11"/>
              </w:rPr>
              <w:t xml:space="preserve"> </w:t>
            </w:r>
            <w:r>
              <w:rPr>
                <w:sz w:val="16"/>
                <w:szCs w:val="16"/>
                <w:spacing w:val="2"/>
              </w:rPr>
              <w:t>确 ,</w:t>
            </w:r>
            <w:r>
              <w:rPr>
                <w:sz w:val="16"/>
                <w:szCs w:val="16"/>
                <w:spacing w:val="-18"/>
              </w:rPr>
              <w:t xml:space="preserve"> </w:t>
            </w:r>
            <w:r>
              <w:rPr>
                <w:sz w:val="16"/>
                <w:szCs w:val="16"/>
                <w:spacing w:val="2"/>
              </w:rPr>
              <w:t>有</w:t>
            </w:r>
            <w:r>
              <w:rPr>
                <w:sz w:val="16"/>
                <w:szCs w:val="16"/>
                <w:spacing w:val="-12"/>
              </w:rPr>
              <w:t xml:space="preserve"> </w:t>
            </w:r>
            <w:r>
              <w:rPr>
                <w:sz w:val="16"/>
                <w:szCs w:val="16"/>
                <w:spacing w:val="2"/>
              </w:rPr>
              <w:t>一</w:t>
            </w:r>
            <w:r>
              <w:rPr>
                <w:sz w:val="16"/>
                <w:szCs w:val="16"/>
                <w:spacing w:val="-4"/>
              </w:rPr>
              <w:t>定</w:t>
            </w:r>
            <w:r>
              <w:rPr>
                <w:sz w:val="16"/>
                <w:szCs w:val="16"/>
                <w:spacing w:val="16"/>
                <w:w w:val="101"/>
              </w:rPr>
              <w:t xml:space="preserve"> </w:t>
            </w:r>
            <w:r>
              <w:rPr>
                <w:sz w:val="16"/>
                <w:szCs w:val="16"/>
                <w:spacing w:val="-4"/>
              </w:rPr>
              <w:t>的</w:t>
            </w:r>
            <w:r>
              <w:rPr>
                <w:sz w:val="16"/>
                <w:szCs w:val="16"/>
                <w:spacing w:val="13"/>
              </w:rPr>
              <w:t xml:space="preserve"> </w:t>
            </w:r>
            <w:r>
              <w:rPr>
                <w:sz w:val="16"/>
                <w:szCs w:val="16"/>
                <w:spacing w:val="-4"/>
              </w:rPr>
              <w:t>实</w:t>
            </w:r>
            <w:r>
              <w:rPr>
                <w:sz w:val="16"/>
                <w:szCs w:val="16"/>
                <w:spacing w:val="21"/>
                <w:w w:val="101"/>
              </w:rPr>
              <w:t xml:space="preserve"> </w:t>
            </w:r>
            <w:r>
              <w:rPr>
                <w:sz w:val="16"/>
                <w:szCs w:val="16"/>
                <w:spacing w:val="-4"/>
              </w:rPr>
              <w:t>际</w:t>
            </w:r>
            <w:r>
              <w:rPr>
                <w:sz w:val="16"/>
                <w:szCs w:val="16"/>
                <w:spacing w:val="15"/>
              </w:rPr>
              <w:t xml:space="preserve"> </w:t>
            </w:r>
            <w:r>
              <w:rPr>
                <w:sz w:val="16"/>
                <w:szCs w:val="16"/>
                <w:spacing w:val="-4"/>
              </w:rPr>
              <w:t>动</w:t>
            </w:r>
          </w:p>
          <w:p>
            <w:pPr>
              <w:pStyle w:val="TableText"/>
              <w:ind w:left="111"/>
              <w:spacing w:line="157" w:lineRule="auto"/>
              <w:rPr>
                <w:sz w:val="16"/>
                <w:szCs w:val="16"/>
              </w:rPr>
            </w:pPr>
            <w:r>
              <w:rPr>
                <w:sz w:val="16"/>
                <w:szCs w:val="16"/>
              </w:rPr>
              <w:t>手 能</w:t>
            </w:r>
            <w:r>
              <w:rPr>
                <w:sz w:val="16"/>
                <w:szCs w:val="16"/>
                <w:spacing w:val="14"/>
                <w:w w:val="101"/>
              </w:rPr>
              <w:t xml:space="preserve"> </w:t>
            </w:r>
            <w:r>
              <w:rPr>
                <w:sz w:val="16"/>
                <w:szCs w:val="16"/>
              </w:rPr>
              <w:t>力</w:t>
            </w:r>
            <w:r>
              <w:rPr>
                <w:sz w:val="16"/>
                <w:szCs w:val="16"/>
                <w:spacing w:val="18"/>
              </w:rPr>
              <w:t xml:space="preserve"> </w:t>
            </w:r>
            <w:r>
              <w:rPr>
                <w:sz w:val="16"/>
                <w:szCs w:val="16"/>
              </w:rPr>
              <w:t>和</w:t>
            </w:r>
            <w:r>
              <w:rPr>
                <w:sz w:val="16"/>
                <w:szCs w:val="16"/>
                <w:spacing w:val="10"/>
              </w:rPr>
              <w:t xml:space="preserve"> </w:t>
            </w:r>
            <w:r>
              <w:rPr>
                <w:sz w:val="16"/>
                <w:szCs w:val="16"/>
              </w:rPr>
              <w:t>计</w:t>
            </w:r>
          </w:p>
          <w:p>
            <w:pPr>
              <w:pStyle w:val="TableText"/>
              <w:ind w:left="109" w:right="110" w:hanging="1"/>
              <w:spacing w:line="170" w:lineRule="auto"/>
              <w:rPr>
                <w:sz w:val="16"/>
                <w:szCs w:val="16"/>
              </w:rPr>
            </w:pPr>
            <w:r>
              <w:rPr>
                <w:sz w:val="16"/>
                <w:szCs w:val="16"/>
                <w:spacing w:val="1"/>
              </w:rPr>
              <w:t>算 机</w:t>
            </w:r>
            <w:r>
              <w:rPr>
                <w:sz w:val="16"/>
                <w:szCs w:val="16"/>
                <w:spacing w:val="11"/>
              </w:rPr>
              <w:t xml:space="preserve"> </w:t>
            </w:r>
            <w:r>
              <w:rPr>
                <w:sz w:val="16"/>
                <w:szCs w:val="16"/>
                <w:spacing w:val="1"/>
              </w:rPr>
              <w:t>应</w:t>
            </w:r>
            <w:r>
              <w:rPr>
                <w:sz w:val="16"/>
                <w:szCs w:val="16"/>
                <w:spacing w:val="12"/>
                <w:w w:val="101"/>
              </w:rPr>
              <w:t xml:space="preserve"> </w:t>
            </w:r>
            <w:r>
              <w:rPr>
                <w:sz w:val="16"/>
                <w:szCs w:val="16"/>
                <w:spacing w:val="1"/>
              </w:rPr>
              <w:t>用</w:t>
            </w:r>
            <w:r>
              <w:rPr>
                <w:sz w:val="16"/>
                <w:szCs w:val="16"/>
                <w:spacing w:val="16"/>
              </w:rPr>
              <w:t xml:space="preserve"> </w:t>
            </w:r>
            <w:r>
              <w:rPr>
                <w:sz w:val="16"/>
                <w:szCs w:val="16"/>
                <w:spacing w:val="1"/>
              </w:rPr>
              <w:t>能</w:t>
            </w:r>
            <w:r>
              <w:rPr>
                <w:sz w:val="16"/>
                <w:szCs w:val="16"/>
                <w:spacing w:val="1"/>
              </w:rPr>
              <w:t>力</w:t>
            </w:r>
          </w:p>
        </w:tc>
        <w:tc>
          <w:tcPr>
            <w:tcW w:w="1261" w:type="dxa"/>
            <w:vAlign w:val="top"/>
          </w:tcPr>
          <w:p>
            <w:pPr>
              <w:pStyle w:val="TableText"/>
              <w:ind w:left="112" w:right="100" w:hanging="3"/>
              <w:spacing w:before="56" w:line="158" w:lineRule="auto"/>
              <w:jc w:val="both"/>
              <w:rPr>
                <w:sz w:val="16"/>
                <w:szCs w:val="16"/>
              </w:rPr>
            </w:pPr>
            <w:r>
              <w:rPr>
                <w:sz w:val="16"/>
                <w:szCs w:val="16"/>
                <w:spacing w:val="-1"/>
              </w:rPr>
              <w:t>设 计</w:t>
            </w:r>
            <w:r>
              <w:rPr>
                <w:sz w:val="16"/>
                <w:szCs w:val="16"/>
                <w:spacing w:val="29"/>
                <w:w w:val="101"/>
              </w:rPr>
              <w:t xml:space="preserve"> </w:t>
            </w:r>
            <w:r>
              <w:rPr>
                <w:sz w:val="16"/>
                <w:szCs w:val="16"/>
                <w:spacing w:val="-1"/>
              </w:rPr>
              <w:t>比</w:t>
            </w:r>
            <w:r>
              <w:rPr>
                <w:sz w:val="16"/>
                <w:szCs w:val="16"/>
                <w:spacing w:val="12"/>
                <w:w w:val="101"/>
              </w:rPr>
              <w:t xml:space="preserve"> </w:t>
            </w:r>
            <w:r>
              <w:rPr>
                <w:sz w:val="16"/>
                <w:szCs w:val="16"/>
                <w:spacing w:val="-1"/>
              </w:rPr>
              <w:t>较</w:t>
            </w:r>
            <w:r>
              <w:rPr>
                <w:sz w:val="16"/>
                <w:szCs w:val="16"/>
                <w:spacing w:val="11"/>
              </w:rPr>
              <w:t xml:space="preserve"> </w:t>
            </w:r>
            <w:r>
              <w:rPr>
                <w:sz w:val="16"/>
                <w:szCs w:val="16"/>
                <w:spacing w:val="-1"/>
              </w:rPr>
              <w:t>合</w:t>
            </w:r>
            <w:r>
              <w:rPr>
                <w:sz w:val="16"/>
                <w:szCs w:val="16"/>
                <w:spacing w:val="2"/>
              </w:rPr>
              <w:t>理 ,</w:t>
            </w:r>
            <w:r>
              <w:rPr>
                <w:sz w:val="16"/>
                <w:szCs w:val="16"/>
                <w:spacing w:val="-19"/>
              </w:rPr>
              <w:t xml:space="preserve"> </w:t>
            </w:r>
            <w:r>
              <w:rPr>
                <w:sz w:val="16"/>
                <w:szCs w:val="16"/>
                <w:spacing w:val="2"/>
              </w:rPr>
              <w:t>理</w:t>
            </w:r>
            <w:r>
              <w:rPr>
                <w:sz w:val="16"/>
                <w:szCs w:val="16"/>
                <w:spacing w:val="-14"/>
              </w:rPr>
              <w:t xml:space="preserve"> </w:t>
            </w:r>
            <w:r>
              <w:rPr>
                <w:sz w:val="16"/>
                <w:szCs w:val="16"/>
                <w:spacing w:val="2"/>
              </w:rPr>
              <w:t>论</w:t>
            </w:r>
            <w:r>
              <w:rPr>
                <w:sz w:val="16"/>
                <w:szCs w:val="16"/>
                <w:spacing w:val="-13"/>
              </w:rPr>
              <w:t xml:space="preserve"> </w:t>
            </w:r>
            <w:r>
              <w:rPr>
                <w:sz w:val="16"/>
                <w:szCs w:val="16"/>
                <w:spacing w:val="2"/>
              </w:rPr>
              <w:t>分</w:t>
            </w:r>
            <w:r>
              <w:rPr>
                <w:sz w:val="16"/>
                <w:szCs w:val="16"/>
                <w:spacing w:val="-11"/>
              </w:rPr>
              <w:t xml:space="preserve"> </w:t>
            </w:r>
            <w:r>
              <w:rPr>
                <w:sz w:val="16"/>
                <w:szCs w:val="16"/>
                <w:spacing w:val="2"/>
              </w:rPr>
              <w:t>析</w:t>
            </w:r>
            <w:r>
              <w:rPr>
                <w:sz w:val="16"/>
                <w:szCs w:val="16"/>
                <w:spacing w:val="2"/>
              </w:rPr>
              <w:t>与 计</w:t>
            </w:r>
            <w:r>
              <w:rPr>
                <w:sz w:val="16"/>
                <w:szCs w:val="16"/>
                <w:spacing w:val="8"/>
              </w:rPr>
              <w:t xml:space="preserve"> </w:t>
            </w:r>
            <w:r>
              <w:rPr>
                <w:sz w:val="16"/>
                <w:szCs w:val="16"/>
                <w:spacing w:val="2"/>
              </w:rPr>
              <w:t>算</w:t>
            </w:r>
            <w:r>
              <w:rPr>
                <w:sz w:val="16"/>
                <w:szCs w:val="16"/>
                <w:spacing w:val="11"/>
                <w:w w:val="101"/>
              </w:rPr>
              <w:t xml:space="preserve"> </w:t>
            </w:r>
            <w:r>
              <w:rPr>
                <w:sz w:val="16"/>
                <w:szCs w:val="16"/>
                <w:spacing w:val="2"/>
              </w:rPr>
              <w:t>基</w:t>
            </w:r>
            <w:r>
              <w:rPr>
                <w:sz w:val="16"/>
                <w:szCs w:val="16"/>
                <w:spacing w:val="11"/>
                <w:w w:val="102"/>
              </w:rPr>
              <w:t xml:space="preserve"> </w:t>
            </w:r>
            <w:r>
              <w:rPr>
                <w:sz w:val="16"/>
                <w:szCs w:val="16"/>
                <w:spacing w:val="2"/>
              </w:rPr>
              <w:t>本</w:t>
            </w:r>
            <w:r>
              <w:rPr>
                <w:sz w:val="16"/>
                <w:szCs w:val="16"/>
                <w:spacing w:val="1"/>
              </w:rPr>
              <w:t>正</w:t>
            </w:r>
            <w:r>
              <w:rPr>
                <w:sz w:val="16"/>
                <w:szCs w:val="16"/>
                <w:spacing w:val="-10"/>
              </w:rPr>
              <w:t xml:space="preserve"> </w:t>
            </w:r>
            <w:r>
              <w:rPr>
                <w:sz w:val="16"/>
                <w:szCs w:val="16"/>
                <w:spacing w:val="1"/>
              </w:rPr>
              <w:t>确 ,</w:t>
            </w:r>
            <w:r>
              <w:rPr>
                <w:sz w:val="16"/>
                <w:szCs w:val="16"/>
                <w:spacing w:val="-15"/>
              </w:rPr>
              <w:t xml:space="preserve"> </w:t>
            </w:r>
            <w:r>
              <w:rPr>
                <w:sz w:val="16"/>
                <w:szCs w:val="16"/>
                <w:spacing w:val="1"/>
              </w:rPr>
              <w:t>实</w:t>
            </w:r>
            <w:r>
              <w:rPr>
                <w:sz w:val="16"/>
                <w:szCs w:val="16"/>
                <w:spacing w:val="-12"/>
              </w:rPr>
              <w:t xml:space="preserve"> </w:t>
            </w:r>
            <w:r>
              <w:rPr>
                <w:sz w:val="16"/>
                <w:szCs w:val="16"/>
                <w:spacing w:val="1"/>
              </w:rPr>
              <w:t>验</w:t>
            </w:r>
            <w:r>
              <w:rPr>
                <w:sz w:val="16"/>
                <w:szCs w:val="16"/>
                <w:spacing w:val="-13"/>
              </w:rPr>
              <w:t xml:space="preserve"> </w:t>
            </w:r>
            <w:r>
              <w:rPr>
                <w:sz w:val="16"/>
                <w:szCs w:val="16"/>
                <w:spacing w:val="1"/>
              </w:rPr>
              <w:t>数</w:t>
            </w:r>
            <w:r>
              <w:rPr>
                <w:sz w:val="16"/>
                <w:szCs w:val="16"/>
                <w:spacing w:val="2"/>
              </w:rPr>
              <w:t>据</w:t>
            </w:r>
            <w:r>
              <w:rPr>
                <w:sz w:val="16"/>
                <w:szCs w:val="16"/>
                <w:spacing w:val="-14"/>
              </w:rPr>
              <w:t xml:space="preserve"> </w:t>
            </w:r>
            <w:r>
              <w:rPr>
                <w:sz w:val="16"/>
                <w:szCs w:val="16"/>
                <w:spacing w:val="2"/>
              </w:rPr>
              <w:t>基</w:t>
            </w:r>
            <w:r>
              <w:rPr>
                <w:sz w:val="16"/>
                <w:szCs w:val="16"/>
                <w:spacing w:val="-13"/>
              </w:rPr>
              <w:t xml:space="preserve"> </w:t>
            </w:r>
            <w:r>
              <w:rPr>
                <w:sz w:val="16"/>
                <w:szCs w:val="16"/>
                <w:spacing w:val="2"/>
              </w:rPr>
              <w:t>本</w:t>
            </w:r>
            <w:r>
              <w:rPr>
                <w:sz w:val="16"/>
                <w:szCs w:val="16"/>
                <w:spacing w:val="-10"/>
              </w:rPr>
              <w:t xml:space="preserve"> </w:t>
            </w:r>
            <w:r>
              <w:rPr>
                <w:sz w:val="16"/>
                <w:szCs w:val="16"/>
                <w:spacing w:val="2"/>
              </w:rPr>
              <w:t>准</w:t>
            </w:r>
            <w:r>
              <w:rPr>
                <w:sz w:val="16"/>
                <w:szCs w:val="16"/>
                <w:spacing w:val="-12"/>
              </w:rPr>
              <w:t xml:space="preserve"> </w:t>
            </w:r>
            <w:r>
              <w:rPr>
                <w:sz w:val="16"/>
                <w:szCs w:val="16"/>
                <w:spacing w:val="2"/>
              </w:rPr>
              <w:t>确 ,</w:t>
            </w:r>
            <w:r>
              <w:rPr>
                <w:sz w:val="16"/>
                <w:szCs w:val="16"/>
                <w:spacing w:val="-2"/>
              </w:rPr>
              <w:t>实</w:t>
            </w:r>
            <w:r>
              <w:rPr>
                <w:sz w:val="16"/>
                <w:szCs w:val="16"/>
                <w:spacing w:val="13"/>
              </w:rPr>
              <w:t xml:space="preserve"> </w:t>
            </w:r>
            <w:r>
              <w:rPr>
                <w:sz w:val="16"/>
                <w:szCs w:val="16"/>
                <w:spacing w:val="-2"/>
              </w:rPr>
              <w:t>际</w:t>
            </w:r>
            <w:r>
              <w:rPr>
                <w:sz w:val="16"/>
                <w:szCs w:val="16"/>
                <w:spacing w:val="13"/>
              </w:rPr>
              <w:t xml:space="preserve"> </w:t>
            </w:r>
            <w:r>
              <w:rPr>
                <w:sz w:val="16"/>
                <w:szCs w:val="16"/>
                <w:spacing w:val="-2"/>
              </w:rPr>
              <w:t>动</w:t>
            </w:r>
            <w:r>
              <w:rPr>
                <w:sz w:val="16"/>
                <w:szCs w:val="16"/>
                <w:spacing w:val="13"/>
                <w:w w:val="101"/>
              </w:rPr>
              <w:t xml:space="preserve"> </w:t>
            </w:r>
            <w:r>
              <w:rPr>
                <w:sz w:val="16"/>
                <w:szCs w:val="16"/>
                <w:spacing w:val="-2"/>
              </w:rPr>
              <w:t>手</w:t>
            </w:r>
            <w:r>
              <w:rPr>
                <w:sz w:val="16"/>
                <w:szCs w:val="16"/>
                <w:spacing w:val="16"/>
              </w:rPr>
              <w:t xml:space="preserve"> </w:t>
            </w:r>
            <w:r>
              <w:rPr>
                <w:sz w:val="16"/>
                <w:szCs w:val="16"/>
                <w:spacing w:val="-2"/>
              </w:rPr>
              <w:t>能</w:t>
            </w:r>
          </w:p>
          <w:p>
            <w:pPr>
              <w:pStyle w:val="TableText"/>
              <w:ind w:left="112"/>
              <w:spacing w:line="159" w:lineRule="auto"/>
              <w:rPr>
                <w:sz w:val="16"/>
                <w:szCs w:val="16"/>
              </w:rPr>
            </w:pPr>
            <w:r>
              <w:rPr>
                <w:sz w:val="16"/>
                <w:szCs w:val="16"/>
              </w:rPr>
              <w:t>力</w:t>
            </w:r>
            <w:r>
              <w:rPr>
                <w:sz w:val="16"/>
                <w:szCs w:val="16"/>
                <w:spacing w:val="11"/>
              </w:rPr>
              <w:t xml:space="preserve"> </w:t>
            </w:r>
            <w:r>
              <w:rPr>
                <w:sz w:val="16"/>
                <w:szCs w:val="16"/>
              </w:rPr>
              <w:t>和</w:t>
            </w:r>
            <w:r>
              <w:rPr>
                <w:sz w:val="16"/>
                <w:szCs w:val="16"/>
                <w:spacing w:val="9"/>
              </w:rPr>
              <w:t xml:space="preserve"> </w:t>
            </w:r>
            <w:r>
              <w:rPr>
                <w:sz w:val="16"/>
                <w:szCs w:val="16"/>
              </w:rPr>
              <w:t>计</w:t>
            </w:r>
            <w:r>
              <w:rPr>
                <w:sz w:val="16"/>
                <w:szCs w:val="16"/>
                <w:spacing w:val="11"/>
              </w:rPr>
              <w:t xml:space="preserve"> </w:t>
            </w:r>
            <w:r>
              <w:rPr>
                <w:sz w:val="16"/>
                <w:szCs w:val="16"/>
              </w:rPr>
              <w:t>算</w:t>
            </w:r>
            <w:r>
              <w:rPr>
                <w:sz w:val="16"/>
                <w:szCs w:val="16"/>
                <w:spacing w:val="13"/>
                <w:w w:val="101"/>
              </w:rPr>
              <w:t xml:space="preserve"> </w:t>
            </w:r>
            <w:r>
              <w:rPr>
                <w:sz w:val="16"/>
                <w:szCs w:val="16"/>
              </w:rPr>
              <w:t>机</w:t>
            </w:r>
          </w:p>
          <w:p>
            <w:pPr>
              <w:pStyle w:val="TableText"/>
              <w:ind w:left="114" w:right="108" w:hanging="3"/>
              <w:spacing w:before="1" w:line="169" w:lineRule="auto"/>
              <w:rPr>
                <w:sz w:val="16"/>
                <w:szCs w:val="16"/>
              </w:rPr>
            </w:pPr>
            <w:r>
              <w:rPr>
                <w:sz w:val="16"/>
                <w:szCs w:val="16"/>
                <w:spacing w:val="-2"/>
              </w:rPr>
              <w:t>应 用</w:t>
            </w:r>
            <w:r>
              <w:rPr>
                <w:sz w:val="16"/>
                <w:szCs w:val="16"/>
                <w:spacing w:val="14"/>
                <w:w w:val="101"/>
              </w:rPr>
              <w:t xml:space="preserve"> </w:t>
            </w:r>
            <w:r>
              <w:rPr>
                <w:sz w:val="16"/>
                <w:szCs w:val="16"/>
                <w:spacing w:val="-2"/>
              </w:rPr>
              <w:t>能</w:t>
            </w:r>
            <w:r>
              <w:rPr>
                <w:sz w:val="16"/>
                <w:szCs w:val="16"/>
                <w:spacing w:val="12"/>
                <w:w w:val="101"/>
              </w:rPr>
              <w:t xml:space="preserve"> </w:t>
            </w:r>
            <w:r>
              <w:rPr>
                <w:sz w:val="16"/>
                <w:szCs w:val="16"/>
                <w:spacing w:val="-2"/>
              </w:rPr>
              <w:t>力</w:t>
            </w:r>
            <w:r>
              <w:rPr>
                <w:sz w:val="16"/>
                <w:szCs w:val="16"/>
                <w:spacing w:val="30"/>
              </w:rPr>
              <w:t xml:space="preserve"> </w:t>
            </w:r>
            <w:r>
              <w:rPr>
                <w:sz w:val="16"/>
                <w:szCs w:val="16"/>
                <w:spacing w:val="-2"/>
              </w:rPr>
              <w:t>尚</w:t>
            </w:r>
            <w:r>
              <w:rPr>
                <w:sz w:val="16"/>
                <w:szCs w:val="16"/>
              </w:rPr>
              <w:t>可</w:t>
            </w:r>
          </w:p>
        </w:tc>
        <w:tc>
          <w:tcPr>
            <w:tcW w:w="1260" w:type="dxa"/>
            <w:vAlign w:val="top"/>
          </w:tcPr>
          <w:p>
            <w:pPr>
              <w:spacing w:line="435" w:lineRule="auto"/>
              <w:rPr>
                <w:rFonts w:ascii="Arial"/>
                <w:sz w:val="21"/>
              </w:rPr>
            </w:pPr>
            <w:r/>
          </w:p>
          <w:p>
            <w:pPr>
              <w:pStyle w:val="TableText"/>
              <w:ind w:left="113" w:right="105" w:hanging="1"/>
              <w:spacing w:before="68" w:line="165" w:lineRule="auto"/>
              <w:jc w:val="both"/>
              <w:rPr>
                <w:sz w:val="16"/>
                <w:szCs w:val="16"/>
              </w:rPr>
            </w:pPr>
            <w:r>
              <w:rPr>
                <w:sz w:val="16"/>
                <w:szCs w:val="16"/>
                <w:spacing w:val="2"/>
              </w:rPr>
              <w:t>设 计</w:t>
            </w:r>
            <w:r>
              <w:rPr>
                <w:sz w:val="16"/>
                <w:szCs w:val="16"/>
                <w:spacing w:val="12"/>
              </w:rPr>
              <w:t xml:space="preserve"> </w:t>
            </w:r>
            <w:r>
              <w:rPr>
                <w:sz w:val="16"/>
                <w:szCs w:val="16"/>
                <w:spacing w:val="2"/>
              </w:rPr>
              <w:t>基</w:t>
            </w:r>
            <w:r>
              <w:rPr>
                <w:sz w:val="16"/>
                <w:szCs w:val="16"/>
                <w:spacing w:val="11"/>
              </w:rPr>
              <w:t xml:space="preserve"> </w:t>
            </w:r>
            <w:r>
              <w:rPr>
                <w:sz w:val="16"/>
                <w:szCs w:val="16"/>
                <w:spacing w:val="2"/>
              </w:rPr>
              <w:t>本</w:t>
            </w:r>
            <w:r>
              <w:rPr>
                <w:sz w:val="16"/>
                <w:szCs w:val="16"/>
                <w:spacing w:val="12"/>
              </w:rPr>
              <w:t xml:space="preserve"> </w:t>
            </w:r>
            <w:r>
              <w:rPr>
                <w:sz w:val="16"/>
                <w:szCs w:val="16"/>
                <w:spacing w:val="2"/>
              </w:rPr>
              <w:t>合</w:t>
            </w:r>
            <w:r>
              <w:rPr>
                <w:sz w:val="16"/>
                <w:szCs w:val="16"/>
                <w:spacing w:val="2"/>
              </w:rPr>
              <w:t>理 ,</w:t>
            </w:r>
            <w:r>
              <w:rPr>
                <w:sz w:val="16"/>
                <w:szCs w:val="16"/>
                <w:spacing w:val="-16"/>
              </w:rPr>
              <w:t xml:space="preserve"> </w:t>
            </w:r>
            <w:r>
              <w:rPr>
                <w:sz w:val="16"/>
                <w:szCs w:val="16"/>
                <w:spacing w:val="2"/>
              </w:rPr>
              <w:t>理</w:t>
            </w:r>
            <w:r>
              <w:rPr>
                <w:sz w:val="16"/>
                <w:szCs w:val="16"/>
                <w:spacing w:val="-15"/>
              </w:rPr>
              <w:t xml:space="preserve"> </w:t>
            </w:r>
            <w:r>
              <w:rPr>
                <w:sz w:val="16"/>
                <w:szCs w:val="16"/>
                <w:spacing w:val="2"/>
              </w:rPr>
              <w:t>论</w:t>
            </w:r>
            <w:r>
              <w:rPr>
                <w:sz w:val="16"/>
                <w:szCs w:val="16"/>
                <w:spacing w:val="-12"/>
              </w:rPr>
              <w:t xml:space="preserve"> </w:t>
            </w:r>
            <w:r>
              <w:rPr>
                <w:sz w:val="16"/>
                <w:szCs w:val="16"/>
                <w:spacing w:val="2"/>
              </w:rPr>
              <w:t>分</w:t>
            </w:r>
            <w:r>
              <w:rPr>
                <w:sz w:val="16"/>
                <w:szCs w:val="16"/>
                <w:spacing w:val="-11"/>
              </w:rPr>
              <w:t xml:space="preserve"> </w:t>
            </w:r>
            <w:r>
              <w:rPr>
                <w:sz w:val="16"/>
                <w:szCs w:val="16"/>
                <w:spacing w:val="2"/>
              </w:rPr>
              <w:t>析</w:t>
            </w:r>
            <w:r>
              <w:rPr>
                <w:sz w:val="16"/>
                <w:szCs w:val="16"/>
                <w:spacing w:val="1"/>
              </w:rPr>
              <w:t>与 计</w:t>
            </w:r>
            <w:r>
              <w:rPr>
                <w:sz w:val="16"/>
                <w:szCs w:val="16"/>
                <w:spacing w:val="12"/>
                <w:w w:val="102"/>
              </w:rPr>
              <w:t xml:space="preserve"> </w:t>
            </w:r>
            <w:r>
              <w:rPr>
                <w:sz w:val="16"/>
                <w:szCs w:val="16"/>
                <w:spacing w:val="1"/>
              </w:rPr>
              <w:t>算</w:t>
            </w:r>
            <w:r>
              <w:rPr>
                <w:sz w:val="16"/>
                <w:szCs w:val="16"/>
                <w:spacing w:val="10"/>
              </w:rPr>
              <w:t xml:space="preserve"> </w:t>
            </w:r>
            <w:r>
              <w:rPr>
                <w:sz w:val="16"/>
                <w:szCs w:val="16"/>
                <w:spacing w:val="1"/>
              </w:rPr>
              <w:t>无</w:t>
            </w:r>
            <w:r>
              <w:rPr>
                <w:sz w:val="16"/>
                <w:szCs w:val="16"/>
                <w:spacing w:val="16"/>
                <w:w w:val="102"/>
              </w:rPr>
              <w:t xml:space="preserve"> </w:t>
            </w:r>
            <w:r>
              <w:rPr>
                <w:sz w:val="16"/>
                <w:szCs w:val="16"/>
                <w:spacing w:val="1"/>
              </w:rPr>
              <w:t>大</w:t>
            </w:r>
            <w:r>
              <w:rPr>
                <w:sz w:val="16"/>
                <w:szCs w:val="16"/>
                <w:spacing w:val="2"/>
              </w:rPr>
              <w:t>错</w:t>
            </w:r>
          </w:p>
        </w:tc>
        <w:tc>
          <w:tcPr>
            <w:tcW w:w="1208" w:type="dxa"/>
            <w:vAlign w:val="top"/>
            <w:tcBorders>
              <w:right w:val="single" w:color="231F20" w:sz="6" w:space="0"/>
            </w:tcBorders>
          </w:tcPr>
          <w:p>
            <w:pPr>
              <w:pStyle w:val="TableText"/>
              <w:ind w:left="118" w:right="96" w:hanging="3"/>
              <w:spacing w:before="238" w:line="158" w:lineRule="auto"/>
              <w:rPr>
                <w:sz w:val="16"/>
                <w:szCs w:val="16"/>
              </w:rPr>
            </w:pPr>
            <w:r>
              <w:rPr>
                <w:sz w:val="16"/>
                <w:szCs w:val="16"/>
                <w:spacing w:val="17"/>
              </w:rPr>
              <w:t>设计不合理</w:t>
            </w:r>
            <w:r>
              <w:rPr>
                <w:sz w:val="16"/>
                <w:szCs w:val="16"/>
                <w:spacing w:val="-4"/>
              </w:rPr>
              <w:t xml:space="preserve"> </w:t>
            </w:r>
            <w:r>
              <w:rPr>
                <w:sz w:val="16"/>
                <w:szCs w:val="16"/>
                <w:spacing w:val="17"/>
              </w:rPr>
              <w:t>,</w:t>
            </w:r>
            <w:r>
              <w:rPr>
                <w:sz w:val="16"/>
                <w:szCs w:val="16"/>
                <w:spacing w:val="35"/>
              </w:rPr>
              <w:t>理论分析与</w:t>
            </w:r>
          </w:p>
          <w:p>
            <w:pPr>
              <w:pStyle w:val="TableText"/>
              <w:ind w:left="116" w:right="104"/>
              <w:spacing w:before="3" w:line="163" w:lineRule="auto"/>
              <w:jc w:val="both"/>
              <w:rPr>
                <w:sz w:val="16"/>
                <w:szCs w:val="16"/>
              </w:rPr>
            </w:pPr>
            <w:r>
              <w:rPr>
                <w:sz w:val="16"/>
                <w:szCs w:val="16"/>
                <w:spacing w:val="35"/>
              </w:rPr>
              <w:t>计算有原则</w:t>
            </w:r>
            <w:r>
              <w:rPr>
                <w:sz w:val="16"/>
                <w:szCs w:val="16"/>
                <w:spacing w:val="15"/>
              </w:rPr>
              <w:t>错误</w:t>
            </w:r>
            <w:r>
              <w:rPr>
                <w:sz w:val="16"/>
                <w:szCs w:val="16"/>
                <w:spacing w:val="-1"/>
              </w:rPr>
              <w:t xml:space="preserve"> </w:t>
            </w:r>
            <w:r>
              <w:rPr>
                <w:sz w:val="16"/>
                <w:szCs w:val="16"/>
                <w:spacing w:val="15"/>
              </w:rPr>
              <w:t>,实验数</w:t>
            </w:r>
            <w:r>
              <w:rPr>
                <w:sz w:val="16"/>
                <w:szCs w:val="16"/>
                <w:spacing w:val="15"/>
              </w:rPr>
              <w:t>据不可靠</w:t>
            </w:r>
            <w:r>
              <w:rPr>
                <w:sz w:val="16"/>
                <w:szCs w:val="16"/>
                <w:spacing w:val="-1"/>
              </w:rPr>
              <w:t xml:space="preserve"> </w:t>
            </w:r>
            <w:r>
              <w:rPr>
                <w:sz w:val="16"/>
                <w:szCs w:val="16"/>
                <w:spacing w:val="15"/>
              </w:rPr>
              <w:t>,实</w:t>
            </w:r>
            <w:r>
              <w:rPr>
                <w:sz w:val="16"/>
                <w:szCs w:val="16"/>
                <w:spacing w:val="35"/>
              </w:rPr>
              <w:t>际动手能力</w:t>
            </w:r>
            <w:r>
              <w:rPr>
                <w:sz w:val="16"/>
                <w:szCs w:val="16"/>
                <w:spacing w:val="2"/>
              </w:rPr>
              <w:t>差</w:t>
            </w:r>
          </w:p>
        </w:tc>
      </w:tr>
      <w:tr>
        <w:trPr>
          <w:trHeight w:val="1735" w:hRule="atLeast"/>
        </w:trPr>
        <w:tc>
          <w:tcPr>
            <w:tcW w:w="457" w:type="dxa"/>
            <w:vAlign w:val="top"/>
            <w:tcBorders>
              <w:left w:val="single" w:color="231F20" w:sz="6" w:space="0"/>
            </w:tcBorders>
          </w:tcPr>
          <w:p>
            <w:pPr>
              <w:pStyle w:val="TableText"/>
              <w:ind w:left="47"/>
              <w:spacing w:before="249" w:line="159" w:lineRule="auto"/>
              <w:rPr>
                <w:sz w:val="16"/>
                <w:szCs w:val="16"/>
              </w:rPr>
            </w:pPr>
            <w:r>
              <w:rPr>
                <w:sz w:val="16"/>
                <w:szCs w:val="16"/>
                <w:spacing w:val="11"/>
              </w:rPr>
              <w:t>研究</w:t>
            </w:r>
          </w:p>
          <w:p>
            <w:pPr>
              <w:pStyle w:val="TableText"/>
              <w:ind w:left="48"/>
              <w:spacing w:line="158" w:lineRule="auto"/>
              <w:rPr>
                <w:sz w:val="16"/>
                <w:szCs w:val="16"/>
              </w:rPr>
            </w:pPr>
            <w:r>
              <w:rPr>
                <w:sz w:val="16"/>
                <w:szCs w:val="16"/>
                <w:spacing w:val="11"/>
              </w:rPr>
              <w:t>成果</w:t>
            </w:r>
          </w:p>
          <w:p>
            <w:pPr>
              <w:pStyle w:val="TableText"/>
              <w:ind w:left="47"/>
              <w:spacing w:line="158" w:lineRule="auto"/>
              <w:rPr>
                <w:sz w:val="16"/>
                <w:szCs w:val="16"/>
              </w:rPr>
            </w:pPr>
            <w:r>
              <w:rPr>
                <w:sz w:val="16"/>
                <w:szCs w:val="16"/>
                <w:spacing w:val="11"/>
              </w:rPr>
              <w:t>基础</w:t>
            </w:r>
          </w:p>
          <w:p>
            <w:pPr>
              <w:pStyle w:val="TableText"/>
              <w:ind w:left="141" w:right="56" w:hanging="92"/>
              <w:spacing w:line="177" w:lineRule="exact"/>
              <w:rPr>
                <w:sz w:val="16"/>
                <w:szCs w:val="16"/>
              </w:rPr>
            </w:pPr>
            <w:r>
              <w:rPr>
                <w:sz w:val="16"/>
                <w:szCs w:val="16"/>
                <w:spacing w:val="10"/>
              </w:rPr>
              <w:t>理论</w:t>
            </w:r>
            <w:r>
              <w:rPr>
                <w:sz w:val="16"/>
                <w:szCs w:val="16"/>
              </w:rPr>
              <w:t>与</w:t>
            </w:r>
          </w:p>
          <w:p>
            <w:pPr>
              <w:pStyle w:val="TableText"/>
              <w:ind w:left="48"/>
              <w:spacing w:before="1" w:line="159" w:lineRule="auto"/>
              <w:rPr>
                <w:sz w:val="16"/>
                <w:szCs w:val="16"/>
              </w:rPr>
            </w:pPr>
            <w:r>
              <w:rPr>
                <w:sz w:val="16"/>
                <w:szCs w:val="16"/>
                <w:spacing w:val="11"/>
              </w:rPr>
              <w:t>专业</w:t>
            </w:r>
          </w:p>
          <w:p>
            <w:pPr>
              <w:pStyle w:val="TableText"/>
              <w:ind w:left="50"/>
              <w:spacing w:line="182" w:lineRule="auto"/>
              <w:rPr>
                <w:sz w:val="16"/>
                <w:szCs w:val="16"/>
              </w:rPr>
            </w:pPr>
            <w:r>
              <w:rPr>
                <w:sz w:val="16"/>
                <w:szCs w:val="16"/>
                <w:spacing w:val="9"/>
              </w:rPr>
              <w:t>知识</w:t>
            </w:r>
          </w:p>
        </w:tc>
        <w:tc>
          <w:tcPr>
            <w:tcW w:w="1260" w:type="dxa"/>
            <w:vAlign w:val="top"/>
          </w:tcPr>
          <w:p>
            <w:pPr>
              <w:pStyle w:val="TableText"/>
              <w:ind w:left="106"/>
              <w:spacing w:before="68" w:line="158" w:lineRule="auto"/>
              <w:rPr>
                <w:sz w:val="16"/>
                <w:szCs w:val="16"/>
              </w:rPr>
            </w:pPr>
            <w:r>
              <w:rPr>
                <w:sz w:val="16"/>
                <w:szCs w:val="16"/>
                <w:spacing w:val="-1"/>
              </w:rPr>
              <w:t>对 研</w:t>
            </w:r>
            <w:r>
              <w:rPr>
                <w:sz w:val="16"/>
                <w:szCs w:val="16"/>
                <w:spacing w:val="11"/>
              </w:rPr>
              <w:t xml:space="preserve"> </w:t>
            </w:r>
            <w:r>
              <w:rPr>
                <w:sz w:val="16"/>
                <w:szCs w:val="16"/>
                <w:spacing w:val="-1"/>
              </w:rPr>
              <w:t>究</w:t>
            </w:r>
            <w:r>
              <w:rPr>
                <w:sz w:val="16"/>
                <w:szCs w:val="16"/>
                <w:spacing w:val="26"/>
              </w:rPr>
              <w:t xml:space="preserve"> </w:t>
            </w:r>
            <w:r>
              <w:rPr>
                <w:sz w:val="16"/>
                <w:szCs w:val="16"/>
                <w:spacing w:val="-1"/>
              </w:rPr>
              <w:t>的</w:t>
            </w:r>
            <w:r>
              <w:rPr>
                <w:sz w:val="16"/>
                <w:szCs w:val="16"/>
                <w:spacing w:val="24"/>
                <w:w w:val="101"/>
              </w:rPr>
              <w:t xml:space="preserve"> </w:t>
            </w:r>
            <w:r>
              <w:rPr>
                <w:sz w:val="16"/>
                <w:szCs w:val="16"/>
                <w:spacing w:val="-1"/>
              </w:rPr>
              <w:t>问</w:t>
            </w:r>
          </w:p>
          <w:p>
            <w:pPr>
              <w:pStyle w:val="TableText"/>
              <w:ind w:left="106"/>
              <w:spacing w:line="157" w:lineRule="auto"/>
              <w:rPr>
                <w:sz w:val="16"/>
                <w:szCs w:val="16"/>
              </w:rPr>
            </w:pPr>
            <w:r>
              <w:rPr>
                <w:sz w:val="16"/>
                <w:szCs w:val="16"/>
                <w:spacing w:val="1"/>
              </w:rPr>
              <w:t>题 能</w:t>
            </w:r>
            <w:r>
              <w:rPr>
                <w:sz w:val="16"/>
                <w:szCs w:val="16"/>
                <w:spacing w:val="12"/>
                <w:w w:val="101"/>
              </w:rPr>
              <w:t xml:space="preserve"> </w:t>
            </w:r>
            <w:r>
              <w:rPr>
                <w:sz w:val="16"/>
                <w:szCs w:val="16"/>
                <w:spacing w:val="1"/>
              </w:rPr>
              <w:t>较</w:t>
            </w:r>
            <w:r>
              <w:rPr>
                <w:sz w:val="16"/>
                <w:szCs w:val="16"/>
                <w:spacing w:val="13"/>
              </w:rPr>
              <w:t xml:space="preserve"> </w:t>
            </w:r>
            <w:r>
              <w:rPr>
                <w:sz w:val="16"/>
                <w:szCs w:val="16"/>
                <w:spacing w:val="1"/>
              </w:rPr>
              <w:t>深</w:t>
            </w:r>
            <w:r>
              <w:rPr>
                <w:sz w:val="16"/>
                <w:szCs w:val="16"/>
                <w:spacing w:val="13"/>
                <w:w w:val="101"/>
              </w:rPr>
              <w:t xml:space="preserve"> </w:t>
            </w:r>
            <w:r>
              <w:rPr>
                <w:sz w:val="16"/>
                <w:szCs w:val="16"/>
                <w:spacing w:val="1"/>
              </w:rPr>
              <w:t>刻</w:t>
            </w:r>
          </w:p>
          <w:p>
            <w:pPr>
              <w:pStyle w:val="TableText"/>
              <w:ind w:left="106" w:right="113" w:firstLine="1"/>
              <w:spacing w:before="2" w:line="157" w:lineRule="auto"/>
              <w:jc w:val="both"/>
              <w:rPr>
                <w:sz w:val="16"/>
                <w:szCs w:val="16"/>
              </w:rPr>
            </w:pPr>
            <w:r>
              <w:rPr>
                <w:sz w:val="16"/>
                <w:szCs w:val="16"/>
                <w:spacing w:val="1"/>
              </w:rPr>
              <w:t>分 析</w:t>
            </w:r>
            <w:r>
              <w:rPr>
                <w:sz w:val="16"/>
                <w:szCs w:val="16"/>
                <w:spacing w:val="12"/>
                <w:w w:val="101"/>
              </w:rPr>
              <w:t xml:space="preserve"> </w:t>
            </w:r>
            <w:r>
              <w:rPr>
                <w:sz w:val="16"/>
                <w:szCs w:val="16"/>
                <w:spacing w:val="1"/>
              </w:rPr>
              <w:t>或</w:t>
            </w:r>
            <w:r>
              <w:rPr>
                <w:sz w:val="16"/>
                <w:szCs w:val="16"/>
                <w:spacing w:val="12"/>
              </w:rPr>
              <w:t xml:space="preserve"> </w:t>
            </w:r>
            <w:r>
              <w:rPr>
                <w:sz w:val="16"/>
                <w:szCs w:val="16"/>
                <w:spacing w:val="1"/>
              </w:rPr>
              <w:t>有</w:t>
            </w:r>
            <w:r>
              <w:rPr>
                <w:sz w:val="16"/>
                <w:szCs w:val="16"/>
                <w:spacing w:val="13"/>
                <w:w w:val="101"/>
              </w:rPr>
              <w:t xml:space="preserve"> </w:t>
            </w:r>
            <w:r>
              <w:rPr>
                <w:sz w:val="16"/>
                <w:szCs w:val="16"/>
                <w:spacing w:val="1"/>
              </w:rPr>
              <w:t>独</w:t>
            </w:r>
            <w:r>
              <w:rPr>
                <w:sz w:val="16"/>
                <w:szCs w:val="16"/>
                <w:spacing w:val="2"/>
              </w:rPr>
              <w:t>到</w:t>
            </w:r>
            <w:r>
              <w:rPr>
                <w:sz w:val="16"/>
                <w:szCs w:val="16"/>
                <w:spacing w:val="-11"/>
              </w:rPr>
              <w:t xml:space="preserve"> </w:t>
            </w:r>
            <w:r>
              <w:rPr>
                <w:sz w:val="16"/>
                <w:szCs w:val="16"/>
                <w:spacing w:val="2"/>
              </w:rPr>
              <w:t>之</w:t>
            </w:r>
            <w:r>
              <w:rPr>
                <w:sz w:val="16"/>
                <w:szCs w:val="16"/>
                <w:spacing w:val="-13"/>
              </w:rPr>
              <w:t xml:space="preserve"> </w:t>
            </w:r>
            <w:r>
              <w:rPr>
                <w:sz w:val="16"/>
                <w:szCs w:val="16"/>
                <w:spacing w:val="2"/>
              </w:rPr>
              <w:t>处 ,</w:t>
            </w:r>
            <w:r>
              <w:rPr>
                <w:sz w:val="16"/>
                <w:szCs w:val="16"/>
                <w:spacing w:val="-17"/>
              </w:rPr>
              <w:t xml:space="preserve"> </w:t>
            </w:r>
            <w:r>
              <w:rPr>
                <w:sz w:val="16"/>
                <w:szCs w:val="16"/>
                <w:spacing w:val="2"/>
              </w:rPr>
              <w:t>成</w:t>
            </w:r>
            <w:r>
              <w:rPr>
                <w:sz w:val="16"/>
                <w:szCs w:val="16"/>
                <w:spacing w:val="-14"/>
              </w:rPr>
              <w:t xml:space="preserve"> </w:t>
            </w:r>
            <w:r>
              <w:rPr>
                <w:sz w:val="16"/>
                <w:szCs w:val="16"/>
                <w:spacing w:val="2"/>
              </w:rPr>
              <w:t>果</w:t>
            </w:r>
            <w:r>
              <w:rPr>
                <w:sz w:val="16"/>
                <w:szCs w:val="16"/>
                <w:spacing w:val="-3"/>
              </w:rPr>
              <w:t>突 出</w:t>
            </w:r>
            <w:r>
              <w:rPr>
                <w:sz w:val="16"/>
                <w:szCs w:val="16"/>
                <w:spacing w:val="3"/>
              </w:rPr>
              <w:t xml:space="preserve"> </w:t>
            </w:r>
            <w:r>
              <w:rPr>
                <w:sz w:val="16"/>
                <w:szCs w:val="16"/>
                <w:spacing w:val="-3"/>
              </w:rPr>
              <w:t>,</w:t>
            </w:r>
            <w:r>
              <w:rPr>
                <w:sz w:val="16"/>
                <w:szCs w:val="16"/>
                <w:spacing w:val="-17"/>
              </w:rPr>
              <w:t xml:space="preserve"> </w:t>
            </w:r>
            <w:r>
              <w:rPr>
                <w:sz w:val="16"/>
                <w:szCs w:val="16"/>
                <w:spacing w:val="-3"/>
              </w:rPr>
              <w:t>反 映 出</w:t>
            </w:r>
            <w:r>
              <w:rPr>
                <w:sz w:val="16"/>
                <w:szCs w:val="16"/>
                <w:spacing w:val="2"/>
              </w:rPr>
              <w:t>作 者</w:t>
            </w:r>
            <w:r>
              <w:rPr>
                <w:sz w:val="16"/>
                <w:szCs w:val="16"/>
                <w:spacing w:val="9"/>
              </w:rPr>
              <w:t xml:space="preserve"> </w:t>
            </w:r>
            <w:r>
              <w:rPr>
                <w:sz w:val="16"/>
                <w:szCs w:val="16"/>
                <w:spacing w:val="2"/>
              </w:rPr>
              <w:t>很</w:t>
            </w:r>
            <w:r>
              <w:rPr>
                <w:sz w:val="16"/>
                <w:szCs w:val="16"/>
                <w:spacing w:val="11"/>
              </w:rPr>
              <w:t xml:space="preserve"> </w:t>
            </w:r>
            <w:r>
              <w:rPr>
                <w:sz w:val="16"/>
                <w:szCs w:val="16"/>
                <w:spacing w:val="2"/>
              </w:rPr>
              <w:t>好</w:t>
            </w:r>
            <w:r>
              <w:rPr>
                <w:sz w:val="16"/>
                <w:szCs w:val="16"/>
                <w:spacing w:val="13"/>
              </w:rPr>
              <w:t xml:space="preserve"> </w:t>
            </w:r>
            <w:r>
              <w:rPr>
                <w:sz w:val="16"/>
                <w:szCs w:val="16"/>
                <w:spacing w:val="2"/>
              </w:rPr>
              <w:t>地</w:t>
            </w:r>
          </w:p>
          <w:p>
            <w:pPr>
              <w:pStyle w:val="TableText"/>
              <w:ind w:left="108"/>
              <w:spacing w:line="158" w:lineRule="auto"/>
              <w:rPr>
                <w:sz w:val="16"/>
                <w:szCs w:val="16"/>
              </w:rPr>
            </w:pPr>
            <w:r>
              <w:rPr>
                <w:sz w:val="16"/>
                <w:szCs w:val="16"/>
                <w:spacing w:val="-1"/>
              </w:rPr>
              <w:t>掌 握</w:t>
            </w:r>
            <w:r>
              <w:rPr>
                <w:sz w:val="16"/>
                <w:szCs w:val="16"/>
                <w:spacing w:val="25"/>
                <w:w w:val="101"/>
              </w:rPr>
              <w:t xml:space="preserve"> </w:t>
            </w:r>
            <w:r>
              <w:rPr>
                <w:sz w:val="16"/>
                <w:szCs w:val="16"/>
                <w:spacing w:val="-1"/>
              </w:rPr>
              <w:t>了</w:t>
            </w:r>
            <w:r>
              <w:rPr>
                <w:sz w:val="16"/>
                <w:szCs w:val="16"/>
                <w:spacing w:val="12"/>
              </w:rPr>
              <w:t xml:space="preserve"> </w:t>
            </w:r>
            <w:r>
              <w:rPr>
                <w:sz w:val="16"/>
                <w:szCs w:val="16"/>
                <w:spacing w:val="-1"/>
              </w:rPr>
              <w:t>有</w:t>
            </w:r>
            <w:r>
              <w:rPr>
                <w:sz w:val="16"/>
                <w:szCs w:val="16"/>
                <w:spacing w:val="11"/>
              </w:rPr>
              <w:t xml:space="preserve"> </w:t>
            </w:r>
            <w:r>
              <w:rPr>
                <w:sz w:val="16"/>
                <w:szCs w:val="16"/>
                <w:spacing w:val="-1"/>
              </w:rPr>
              <w:t>关</w:t>
            </w:r>
          </w:p>
          <w:p>
            <w:pPr>
              <w:pStyle w:val="TableText"/>
              <w:ind w:left="106" w:right="113"/>
              <w:spacing w:before="1" w:line="170" w:lineRule="auto"/>
              <w:rPr>
                <w:sz w:val="16"/>
                <w:szCs w:val="16"/>
              </w:rPr>
            </w:pPr>
            <w:r>
              <w:rPr>
                <w:sz w:val="16"/>
                <w:szCs w:val="16"/>
                <w:spacing w:val="1"/>
              </w:rPr>
              <w:t>基 础</w:t>
            </w:r>
            <w:r>
              <w:rPr>
                <w:sz w:val="16"/>
                <w:szCs w:val="16"/>
                <w:spacing w:val="11"/>
              </w:rPr>
              <w:t xml:space="preserve"> </w:t>
            </w:r>
            <w:r>
              <w:rPr>
                <w:sz w:val="16"/>
                <w:szCs w:val="16"/>
                <w:spacing w:val="1"/>
              </w:rPr>
              <w:t>理</w:t>
            </w:r>
            <w:r>
              <w:rPr>
                <w:sz w:val="16"/>
                <w:szCs w:val="16"/>
                <w:spacing w:val="11"/>
              </w:rPr>
              <w:t xml:space="preserve"> </w:t>
            </w:r>
            <w:r>
              <w:rPr>
                <w:sz w:val="16"/>
                <w:szCs w:val="16"/>
                <w:spacing w:val="1"/>
              </w:rPr>
              <w:t>论</w:t>
            </w:r>
            <w:r>
              <w:rPr>
                <w:sz w:val="16"/>
                <w:szCs w:val="16"/>
                <w:spacing w:val="17"/>
              </w:rPr>
              <w:t xml:space="preserve"> </w:t>
            </w:r>
            <w:r>
              <w:rPr>
                <w:sz w:val="16"/>
                <w:szCs w:val="16"/>
                <w:spacing w:val="1"/>
              </w:rPr>
              <w:t>与</w:t>
            </w:r>
            <w:r>
              <w:rPr>
                <w:sz w:val="16"/>
                <w:szCs w:val="16"/>
                <w:spacing w:val="15"/>
              </w:rPr>
              <w:t>专业知识</w:t>
            </w:r>
          </w:p>
        </w:tc>
        <w:tc>
          <w:tcPr>
            <w:tcW w:w="1261" w:type="dxa"/>
            <w:vAlign w:val="top"/>
          </w:tcPr>
          <w:p>
            <w:pPr>
              <w:pStyle w:val="TableText"/>
              <w:ind w:left="109"/>
              <w:spacing w:before="68" w:line="157" w:lineRule="auto"/>
              <w:rPr>
                <w:sz w:val="16"/>
                <w:szCs w:val="16"/>
              </w:rPr>
            </w:pPr>
            <w:r>
              <w:rPr>
                <w:sz w:val="16"/>
                <w:szCs w:val="16"/>
                <w:spacing w:val="-1"/>
              </w:rPr>
              <w:t>对 研</w:t>
            </w:r>
            <w:r>
              <w:rPr>
                <w:sz w:val="16"/>
                <w:szCs w:val="16"/>
                <w:spacing w:val="11"/>
              </w:rPr>
              <w:t xml:space="preserve"> </w:t>
            </w:r>
            <w:r>
              <w:rPr>
                <w:sz w:val="16"/>
                <w:szCs w:val="16"/>
                <w:spacing w:val="-1"/>
              </w:rPr>
              <w:t>究</w:t>
            </w:r>
            <w:r>
              <w:rPr>
                <w:sz w:val="16"/>
                <w:szCs w:val="16"/>
                <w:spacing w:val="26"/>
              </w:rPr>
              <w:t xml:space="preserve"> </w:t>
            </w:r>
            <w:r>
              <w:rPr>
                <w:sz w:val="16"/>
                <w:szCs w:val="16"/>
                <w:spacing w:val="-1"/>
              </w:rPr>
              <w:t>的</w:t>
            </w:r>
            <w:r>
              <w:rPr>
                <w:sz w:val="16"/>
                <w:szCs w:val="16"/>
                <w:spacing w:val="24"/>
                <w:w w:val="101"/>
              </w:rPr>
              <w:t xml:space="preserve"> </w:t>
            </w:r>
            <w:r>
              <w:rPr>
                <w:sz w:val="16"/>
                <w:szCs w:val="16"/>
                <w:spacing w:val="-1"/>
              </w:rPr>
              <w:t>问</w:t>
            </w:r>
          </w:p>
          <w:p>
            <w:pPr>
              <w:pStyle w:val="TableText"/>
              <w:ind w:left="109"/>
              <w:spacing w:line="158" w:lineRule="auto"/>
              <w:rPr>
                <w:sz w:val="16"/>
                <w:szCs w:val="16"/>
              </w:rPr>
            </w:pPr>
            <w:r>
              <w:rPr>
                <w:sz w:val="16"/>
                <w:szCs w:val="16"/>
                <w:spacing w:val="1"/>
              </w:rPr>
              <w:t>题 能</w:t>
            </w:r>
            <w:r>
              <w:rPr>
                <w:sz w:val="16"/>
                <w:szCs w:val="16"/>
                <w:spacing w:val="13"/>
              </w:rPr>
              <w:t xml:space="preserve"> </w:t>
            </w:r>
            <w:r>
              <w:rPr>
                <w:sz w:val="16"/>
                <w:szCs w:val="16"/>
                <w:spacing w:val="1"/>
              </w:rPr>
              <w:t>正</w:t>
            </w:r>
            <w:r>
              <w:rPr>
                <w:sz w:val="16"/>
                <w:szCs w:val="16"/>
                <w:spacing w:val="13"/>
                <w:w w:val="101"/>
              </w:rPr>
              <w:t xml:space="preserve"> </w:t>
            </w:r>
            <w:r>
              <w:rPr>
                <w:sz w:val="16"/>
                <w:szCs w:val="16"/>
                <w:spacing w:val="1"/>
              </w:rPr>
              <w:t>确</w:t>
            </w:r>
            <w:r>
              <w:rPr>
                <w:sz w:val="16"/>
                <w:szCs w:val="16"/>
                <w:spacing w:val="12"/>
                <w:w w:val="101"/>
              </w:rPr>
              <w:t xml:space="preserve"> </w:t>
            </w:r>
            <w:r>
              <w:rPr>
                <w:sz w:val="16"/>
                <w:szCs w:val="16"/>
                <w:spacing w:val="1"/>
              </w:rPr>
              <w:t>分</w:t>
            </w:r>
          </w:p>
          <w:p>
            <w:pPr>
              <w:pStyle w:val="TableText"/>
              <w:ind w:left="108" w:right="110" w:firstLine="3"/>
              <w:spacing w:before="2" w:line="157" w:lineRule="auto"/>
              <w:jc w:val="both"/>
              <w:rPr>
                <w:sz w:val="16"/>
                <w:szCs w:val="16"/>
              </w:rPr>
            </w:pPr>
            <w:r>
              <w:rPr>
                <w:sz w:val="16"/>
                <w:szCs w:val="16"/>
                <w:spacing w:val="1"/>
              </w:rPr>
              <w:t>析 或</w:t>
            </w:r>
            <w:r>
              <w:rPr>
                <w:sz w:val="16"/>
                <w:szCs w:val="16"/>
                <w:spacing w:val="13"/>
                <w:w w:val="101"/>
              </w:rPr>
              <w:t xml:space="preserve"> </w:t>
            </w:r>
            <w:r>
              <w:rPr>
                <w:sz w:val="16"/>
                <w:szCs w:val="16"/>
                <w:spacing w:val="1"/>
              </w:rPr>
              <w:t>有</w:t>
            </w:r>
            <w:r>
              <w:rPr>
                <w:sz w:val="16"/>
                <w:szCs w:val="16"/>
                <w:spacing w:val="11"/>
              </w:rPr>
              <w:t xml:space="preserve"> </w:t>
            </w:r>
            <w:r>
              <w:rPr>
                <w:sz w:val="16"/>
                <w:szCs w:val="16"/>
                <w:spacing w:val="1"/>
              </w:rPr>
              <w:t>新</w:t>
            </w:r>
            <w:r>
              <w:rPr>
                <w:sz w:val="16"/>
                <w:szCs w:val="16"/>
                <w:spacing w:val="12"/>
              </w:rPr>
              <w:t xml:space="preserve"> </w:t>
            </w:r>
            <w:r>
              <w:rPr>
                <w:sz w:val="16"/>
                <w:szCs w:val="16"/>
                <w:spacing w:val="1"/>
              </w:rPr>
              <w:t>见</w:t>
            </w:r>
            <w:r>
              <w:rPr>
                <w:sz w:val="16"/>
                <w:szCs w:val="16"/>
                <w:spacing w:val="1"/>
              </w:rPr>
              <w:t>解 ,</w:t>
            </w:r>
            <w:r>
              <w:rPr>
                <w:sz w:val="16"/>
                <w:szCs w:val="16"/>
                <w:spacing w:val="-22"/>
              </w:rPr>
              <w:t xml:space="preserve"> </w:t>
            </w:r>
            <w:r>
              <w:rPr>
                <w:sz w:val="16"/>
                <w:szCs w:val="16"/>
                <w:spacing w:val="1"/>
              </w:rPr>
              <w:t>成</w:t>
            </w:r>
            <w:r>
              <w:rPr>
                <w:sz w:val="16"/>
                <w:szCs w:val="16"/>
                <w:spacing w:val="-14"/>
              </w:rPr>
              <w:t xml:space="preserve"> </w:t>
            </w:r>
            <w:r>
              <w:rPr>
                <w:sz w:val="16"/>
                <w:szCs w:val="16"/>
                <w:spacing w:val="1"/>
              </w:rPr>
              <w:t>果 比</w:t>
            </w:r>
            <w:r>
              <w:rPr>
                <w:sz w:val="16"/>
                <w:szCs w:val="16"/>
                <w:spacing w:val="-12"/>
              </w:rPr>
              <w:t xml:space="preserve"> </w:t>
            </w:r>
            <w:r>
              <w:rPr>
                <w:sz w:val="16"/>
                <w:szCs w:val="16"/>
                <w:spacing w:val="1"/>
              </w:rPr>
              <w:t>较</w:t>
            </w:r>
            <w:r>
              <w:rPr>
                <w:sz w:val="16"/>
                <w:szCs w:val="16"/>
                <w:spacing w:val="-2"/>
              </w:rPr>
              <w:t>突 出</w:t>
            </w:r>
            <w:r>
              <w:rPr>
                <w:sz w:val="16"/>
                <w:szCs w:val="16"/>
                <w:spacing w:val="-5"/>
              </w:rPr>
              <w:t xml:space="preserve"> </w:t>
            </w:r>
            <w:r>
              <w:rPr>
                <w:sz w:val="16"/>
                <w:szCs w:val="16"/>
                <w:spacing w:val="-2"/>
              </w:rPr>
              <w:t>,</w:t>
            </w:r>
            <w:r>
              <w:rPr>
                <w:sz w:val="16"/>
                <w:szCs w:val="16"/>
                <w:spacing w:val="-17"/>
              </w:rPr>
              <w:t xml:space="preserve"> </w:t>
            </w:r>
            <w:r>
              <w:rPr>
                <w:sz w:val="16"/>
                <w:szCs w:val="16"/>
                <w:spacing w:val="-2"/>
              </w:rPr>
              <w:t>反 映 出</w:t>
            </w:r>
            <w:r>
              <w:rPr>
                <w:sz w:val="16"/>
                <w:szCs w:val="16"/>
                <w:spacing w:val="2"/>
              </w:rPr>
              <w:t>作 者</w:t>
            </w:r>
            <w:r>
              <w:rPr>
                <w:sz w:val="16"/>
                <w:szCs w:val="16"/>
                <w:spacing w:val="10"/>
              </w:rPr>
              <w:t xml:space="preserve"> </w:t>
            </w:r>
            <w:r>
              <w:rPr>
                <w:sz w:val="16"/>
                <w:szCs w:val="16"/>
                <w:spacing w:val="2"/>
              </w:rPr>
              <w:t>较</w:t>
            </w:r>
            <w:r>
              <w:rPr>
                <w:sz w:val="16"/>
                <w:szCs w:val="16"/>
                <w:spacing w:val="11"/>
              </w:rPr>
              <w:t xml:space="preserve"> </w:t>
            </w:r>
            <w:r>
              <w:rPr>
                <w:sz w:val="16"/>
                <w:szCs w:val="16"/>
                <w:spacing w:val="2"/>
              </w:rPr>
              <w:t>好</w:t>
            </w:r>
            <w:r>
              <w:rPr>
                <w:sz w:val="16"/>
                <w:szCs w:val="16"/>
                <w:spacing w:val="12"/>
                <w:w w:val="101"/>
              </w:rPr>
              <w:t xml:space="preserve"> </w:t>
            </w:r>
            <w:r>
              <w:rPr>
                <w:sz w:val="16"/>
                <w:szCs w:val="16"/>
                <w:spacing w:val="2"/>
              </w:rPr>
              <w:t>地</w:t>
            </w:r>
          </w:p>
          <w:p>
            <w:pPr>
              <w:pStyle w:val="TableText"/>
              <w:ind w:left="111"/>
              <w:spacing w:line="158" w:lineRule="auto"/>
              <w:rPr>
                <w:sz w:val="16"/>
                <w:szCs w:val="16"/>
              </w:rPr>
            </w:pPr>
            <w:r>
              <w:rPr>
                <w:sz w:val="16"/>
                <w:szCs w:val="16"/>
                <w:spacing w:val="-1"/>
              </w:rPr>
              <w:t>掌 握</w:t>
            </w:r>
            <w:r>
              <w:rPr>
                <w:sz w:val="16"/>
                <w:szCs w:val="16"/>
                <w:spacing w:val="25"/>
                <w:w w:val="101"/>
              </w:rPr>
              <w:t xml:space="preserve"> </w:t>
            </w:r>
            <w:r>
              <w:rPr>
                <w:sz w:val="16"/>
                <w:szCs w:val="16"/>
                <w:spacing w:val="-1"/>
              </w:rPr>
              <w:t>了</w:t>
            </w:r>
            <w:r>
              <w:rPr>
                <w:sz w:val="16"/>
                <w:szCs w:val="16"/>
                <w:spacing w:val="12"/>
              </w:rPr>
              <w:t xml:space="preserve"> </w:t>
            </w:r>
            <w:r>
              <w:rPr>
                <w:sz w:val="16"/>
                <w:szCs w:val="16"/>
                <w:spacing w:val="-1"/>
              </w:rPr>
              <w:t>有</w:t>
            </w:r>
            <w:r>
              <w:rPr>
                <w:sz w:val="16"/>
                <w:szCs w:val="16"/>
                <w:spacing w:val="11"/>
              </w:rPr>
              <w:t xml:space="preserve"> </w:t>
            </w:r>
            <w:r>
              <w:rPr>
                <w:sz w:val="16"/>
                <w:szCs w:val="16"/>
                <w:spacing w:val="-1"/>
              </w:rPr>
              <w:t>关</w:t>
            </w:r>
          </w:p>
          <w:p>
            <w:pPr>
              <w:pStyle w:val="TableText"/>
              <w:ind w:left="109" w:right="110"/>
              <w:spacing w:before="1" w:line="170" w:lineRule="auto"/>
              <w:rPr>
                <w:sz w:val="16"/>
                <w:szCs w:val="16"/>
              </w:rPr>
            </w:pPr>
            <w:r>
              <w:rPr>
                <w:sz w:val="16"/>
                <w:szCs w:val="16"/>
                <w:spacing w:val="1"/>
              </w:rPr>
              <w:t>基 础</w:t>
            </w:r>
            <w:r>
              <w:rPr>
                <w:sz w:val="16"/>
                <w:szCs w:val="16"/>
                <w:spacing w:val="11"/>
              </w:rPr>
              <w:t xml:space="preserve"> </w:t>
            </w:r>
            <w:r>
              <w:rPr>
                <w:sz w:val="16"/>
                <w:szCs w:val="16"/>
                <w:spacing w:val="1"/>
              </w:rPr>
              <w:t>理</w:t>
            </w:r>
            <w:r>
              <w:rPr>
                <w:sz w:val="16"/>
                <w:szCs w:val="16"/>
                <w:spacing w:val="11"/>
              </w:rPr>
              <w:t xml:space="preserve"> </w:t>
            </w:r>
            <w:r>
              <w:rPr>
                <w:sz w:val="16"/>
                <w:szCs w:val="16"/>
                <w:spacing w:val="1"/>
              </w:rPr>
              <w:t>论</w:t>
            </w:r>
            <w:r>
              <w:rPr>
                <w:sz w:val="16"/>
                <w:szCs w:val="16"/>
                <w:spacing w:val="17"/>
              </w:rPr>
              <w:t xml:space="preserve"> </w:t>
            </w:r>
            <w:r>
              <w:rPr>
                <w:sz w:val="16"/>
                <w:szCs w:val="16"/>
                <w:spacing w:val="1"/>
              </w:rPr>
              <w:t>与</w:t>
            </w:r>
            <w:r>
              <w:rPr>
                <w:sz w:val="16"/>
                <w:szCs w:val="16"/>
                <w:spacing w:val="15"/>
              </w:rPr>
              <w:t>专业知识</w:t>
            </w:r>
          </w:p>
        </w:tc>
        <w:tc>
          <w:tcPr>
            <w:tcW w:w="1261" w:type="dxa"/>
            <w:vAlign w:val="top"/>
          </w:tcPr>
          <w:p>
            <w:pPr>
              <w:pStyle w:val="TableText"/>
              <w:ind w:left="111"/>
              <w:spacing w:before="68" w:line="158" w:lineRule="auto"/>
              <w:rPr>
                <w:sz w:val="16"/>
                <w:szCs w:val="16"/>
              </w:rPr>
            </w:pPr>
            <w:r>
              <w:rPr>
                <w:sz w:val="16"/>
                <w:szCs w:val="16"/>
                <w:spacing w:val="-1"/>
              </w:rPr>
              <w:t>对 研</w:t>
            </w:r>
            <w:r>
              <w:rPr>
                <w:sz w:val="16"/>
                <w:szCs w:val="16"/>
                <w:spacing w:val="11"/>
              </w:rPr>
              <w:t xml:space="preserve"> </w:t>
            </w:r>
            <w:r>
              <w:rPr>
                <w:sz w:val="16"/>
                <w:szCs w:val="16"/>
                <w:spacing w:val="-1"/>
              </w:rPr>
              <w:t>究</w:t>
            </w:r>
            <w:r>
              <w:rPr>
                <w:sz w:val="16"/>
                <w:szCs w:val="16"/>
                <w:spacing w:val="26"/>
              </w:rPr>
              <w:t xml:space="preserve"> </w:t>
            </w:r>
            <w:r>
              <w:rPr>
                <w:sz w:val="16"/>
                <w:szCs w:val="16"/>
                <w:spacing w:val="-1"/>
              </w:rPr>
              <w:t>的</w:t>
            </w:r>
            <w:r>
              <w:rPr>
                <w:sz w:val="16"/>
                <w:szCs w:val="16"/>
                <w:spacing w:val="24"/>
                <w:w w:val="101"/>
              </w:rPr>
              <w:t xml:space="preserve"> </w:t>
            </w:r>
            <w:r>
              <w:rPr>
                <w:sz w:val="16"/>
                <w:szCs w:val="16"/>
                <w:spacing w:val="-1"/>
              </w:rPr>
              <w:t>问</w:t>
            </w:r>
          </w:p>
          <w:p>
            <w:pPr>
              <w:pStyle w:val="TableText"/>
              <w:ind w:left="111" w:right="108"/>
              <w:spacing w:before="4" w:line="157" w:lineRule="auto"/>
              <w:jc w:val="both"/>
              <w:rPr>
                <w:sz w:val="16"/>
                <w:szCs w:val="16"/>
              </w:rPr>
            </w:pPr>
            <w:r>
              <w:rPr>
                <w:sz w:val="16"/>
                <w:szCs w:val="16"/>
                <w:spacing w:val="-7"/>
              </w:rPr>
              <w:t>题</w:t>
            </w:r>
            <w:r>
              <w:rPr>
                <w:sz w:val="16"/>
                <w:szCs w:val="16"/>
                <w:spacing w:val="9"/>
              </w:rPr>
              <w:t xml:space="preserve"> </w:t>
            </w:r>
            <w:r>
              <w:rPr>
                <w:sz w:val="16"/>
                <w:szCs w:val="16"/>
                <w:spacing w:val="-7"/>
              </w:rPr>
              <w:t>能</w:t>
            </w:r>
            <w:r>
              <w:rPr>
                <w:sz w:val="16"/>
                <w:szCs w:val="16"/>
                <w:spacing w:val="13"/>
                <w:w w:val="101"/>
              </w:rPr>
              <w:t xml:space="preserve"> </w:t>
            </w:r>
            <w:r>
              <w:rPr>
                <w:sz w:val="16"/>
                <w:szCs w:val="16"/>
                <w:spacing w:val="-7"/>
              </w:rPr>
              <w:t>提</w:t>
            </w:r>
            <w:r>
              <w:rPr>
                <w:sz w:val="16"/>
                <w:szCs w:val="16"/>
                <w:spacing w:val="24"/>
              </w:rPr>
              <w:t xml:space="preserve"> </w:t>
            </w:r>
            <w:r>
              <w:rPr>
                <w:sz w:val="16"/>
                <w:szCs w:val="16"/>
                <w:spacing w:val="-7"/>
              </w:rPr>
              <w:t>出  自</w:t>
            </w:r>
            <w:r>
              <w:rPr>
                <w:sz w:val="16"/>
                <w:szCs w:val="16"/>
                <w:spacing w:val="1"/>
              </w:rPr>
              <w:t>己 的</w:t>
            </w:r>
            <w:r>
              <w:rPr>
                <w:sz w:val="16"/>
                <w:szCs w:val="16"/>
                <w:spacing w:val="-12"/>
              </w:rPr>
              <w:t xml:space="preserve"> </w:t>
            </w:r>
            <w:r>
              <w:rPr>
                <w:sz w:val="16"/>
                <w:szCs w:val="16"/>
                <w:spacing w:val="1"/>
              </w:rPr>
              <w:t>见</w:t>
            </w:r>
            <w:r>
              <w:rPr>
                <w:sz w:val="16"/>
                <w:szCs w:val="16"/>
                <w:spacing w:val="-15"/>
              </w:rPr>
              <w:t xml:space="preserve"> </w:t>
            </w:r>
            <w:r>
              <w:rPr>
                <w:sz w:val="16"/>
                <w:szCs w:val="16"/>
                <w:spacing w:val="1"/>
              </w:rPr>
              <w:t>解</w:t>
            </w:r>
            <w:r>
              <w:rPr>
                <w:sz w:val="16"/>
                <w:szCs w:val="16"/>
                <w:spacing w:val="-4"/>
              </w:rPr>
              <w:t xml:space="preserve"> </w:t>
            </w:r>
            <w:r>
              <w:rPr>
                <w:sz w:val="16"/>
                <w:szCs w:val="16"/>
                <w:spacing w:val="1"/>
              </w:rPr>
              <w:t>,</w:t>
            </w:r>
            <w:r>
              <w:rPr>
                <w:sz w:val="16"/>
                <w:szCs w:val="16"/>
                <w:spacing w:val="-17"/>
              </w:rPr>
              <w:t xml:space="preserve"> </w:t>
            </w:r>
            <w:r>
              <w:rPr>
                <w:sz w:val="16"/>
                <w:szCs w:val="16"/>
                <w:spacing w:val="1"/>
              </w:rPr>
              <w:t>成</w:t>
            </w:r>
            <w:r>
              <w:rPr>
                <w:sz w:val="16"/>
                <w:szCs w:val="16"/>
                <w:spacing w:val="1"/>
              </w:rPr>
              <w:t>果 有</w:t>
            </w:r>
            <w:r>
              <w:rPr>
                <w:sz w:val="16"/>
                <w:szCs w:val="16"/>
                <w:spacing w:val="12"/>
              </w:rPr>
              <w:t xml:space="preserve"> </w:t>
            </w:r>
            <w:r>
              <w:rPr>
                <w:sz w:val="16"/>
                <w:szCs w:val="16"/>
                <w:spacing w:val="1"/>
              </w:rPr>
              <w:t>一</w:t>
            </w:r>
            <w:r>
              <w:rPr>
                <w:sz w:val="16"/>
                <w:szCs w:val="16"/>
                <w:spacing w:val="11"/>
                <w:w w:val="101"/>
              </w:rPr>
              <w:t xml:space="preserve"> </w:t>
            </w:r>
            <w:r>
              <w:rPr>
                <w:sz w:val="16"/>
                <w:szCs w:val="16"/>
                <w:spacing w:val="1"/>
              </w:rPr>
              <w:t>定</w:t>
            </w:r>
            <w:r>
              <w:rPr>
                <w:sz w:val="16"/>
                <w:szCs w:val="16"/>
                <w:spacing w:val="15"/>
                <w:w w:val="101"/>
              </w:rPr>
              <w:t xml:space="preserve"> </w:t>
            </w:r>
            <w:r>
              <w:rPr>
                <w:sz w:val="16"/>
                <w:szCs w:val="16"/>
                <w:spacing w:val="1"/>
              </w:rPr>
              <w:t>意</w:t>
            </w:r>
            <w:r>
              <w:rPr>
                <w:sz w:val="16"/>
                <w:szCs w:val="16"/>
                <w:spacing w:val="-1"/>
              </w:rPr>
              <w:t>义 ,</w:t>
            </w:r>
            <w:r>
              <w:rPr>
                <w:sz w:val="16"/>
                <w:szCs w:val="16"/>
                <w:spacing w:val="-15"/>
              </w:rPr>
              <w:t xml:space="preserve"> </w:t>
            </w:r>
            <w:r>
              <w:rPr>
                <w:sz w:val="16"/>
                <w:szCs w:val="16"/>
                <w:spacing w:val="-1"/>
              </w:rPr>
              <w:t>反</w:t>
            </w:r>
            <w:r>
              <w:rPr>
                <w:sz w:val="16"/>
                <w:szCs w:val="16"/>
                <w:spacing w:val="-4"/>
              </w:rPr>
              <w:t xml:space="preserve"> </w:t>
            </w:r>
            <w:r>
              <w:rPr>
                <w:sz w:val="16"/>
                <w:szCs w:val="16"/>
                <w:spacing w:val="-1"/>
              </w:rPr>
              <w:t>映 出</w:t>
            </w:r>
            <w:r>
              <w:rPr>
                <w:sz w:val="16"/>
                <w:szCs w:val="16"/>
                <w:spacing w:val="-14"/>
              </w:rPr>
              <w:t xml:space="preserve"> </w:t>
            </w:r>
            <w:r>
              <w:rPr>
                <w:sz w:val="16"/>
                <w:szCs w:val="16"/>
                <w:spacing w:val="-1"/>
              </w:rPr>
              <w:t>作</w:t>
            </w:r>
            <w:r>
              <w:rPr>
                <w:sz w:val="16"/>
                <w:szCs w:val="16"/>
                <w:spacing w:val="1"/>
              </w:rPr>
              <w:t>者 基</w:t>
            </w:r>
            <w:r>
              <w:rPr>
                <w:sz w:val="16"/>
                <w:szCs w:val="16"/>
                <w:spacing w:val="13"/>
                <w:w w:val="101"/>
              </w:rPr>
              <w:t xml:space="preserve"> </w:t>
            </w:r>
            <w:r>
              <w:rPr>
                <w:sz w:val="16"/>
                <w:szCs w:val="16"/>
                <w:spacing w:val="1"/>
              </w:rPr>
              <w:t>本</w:t>
            </w:r>
            <w:r>
              <w:rPr>
                <w:sz w:val="16"/>
                <w:szCs w:val="16"/>
                <w:spacing w:val="14"/>
              </w:rPr>
              <w:t xml:space="preserve"> </w:t>
            </w:r>
            <w:r>
              <w:rPr>
                <w:sz w:val="16"/>
                <w:szCs w:val="16"/>
                <w:spacing w:val="1"/>
              </w:rPr>
              <w:t>掌</w:t>
            </w:r>
            <w:r>
              <w:rPr>
                <w:sz w:val="16"/>
                <w:szCs w:val="16"/>
                <w:spacing w:val="11"/>
              </w:rPr>
              <w:t xml:space="preserve"> </w:t>
            </w:r>
            <w:r>
              <w:rPr>
                <w:sz w:val="16"/>
                <w:szCs w:val="16"/>
                <w:spacing w:val="1"/>
              </w:rPr>
              <w:t>握</w:t>
            </w:r>
          </w:p>
          <w:p>
            <w:pPr>
              <w:pStyle w:val="TableText"/>
              <w:ind w:left="126"/>
              <w:spacing w:line="179" w:lineRule="exact"/>
              <w:rPr>
                <w:sz w:val="16"/>
                <w:szCs w:val="16"/>
              </w:rPr>
            </w:pPr>
            <w:r>
              <w:rPr>
                <w:sz w:val="16"/>
                <w:szCs w:val="16"/>
                <w:spacing w:val="-1"/>
              </w:rPr>
              <w:t>了 有</w:t>
            </w:r>
            <w:r>
              <w:rPr>
                <w:sz w:val="16"/>
                <w:szCs w:val="16"/>
                <w:spacing w:val="12"/>
              </w:rPr>
              <w:t xml:space="preserve"> </w:t>
            </w:r>
            <w:r>
              <w:rPr>
                <w:sz w:val="16"/>
                <w:szCs w:val="16"/>
                <w:spacing w:val="-1"/>
              </w:rPr>
              <w:t>关</w:t>
            </w:r>
            <w:r>
              <w:rPr>
                <w:sz w:val="16"/>
                <w:szCs w:val="16"/>
                <w:spacing w:val="11"/>
              </w:rPr>
              <w:t xml:space="preserve"> </w:t>
            </w:r>
            <w:r>
              <w:rPr>
                <w:sz w:val="16"/>
                <w:szCs w:val="16"/>
                <w:spacing w:val="-1"/>
              </w:rPr>
              <w:t>基</w:t>
            </w:r>
            <w:r>
              <w:rPr>
                <w:sz w:val="16"/>
                <w:szCs w:val="16"/>
                <w:spacing w:val="14"/>
              </w:rPr>
              <w:t xml:space="preserve"> </w:t>
            </w:r>
            <w:r>
              <w:rPr>
                <w:sz w:val="16"/>
                <w:szCs w:val="16"/>
                <w:spacing w:val="-1"/>
              </w:rPr>
              <w:t>础</w:t>
            </w:r>
          </w:p>
          <w:p>
            <w:pPr>
              <w:pStyle w:val="TableText"/>
              <w:ind w:left="114" w:right="108" w:hanging="1"/>
              <w:spacing w:before="1" w:line="170" w:lineRule="auto"/>
              <w:rPr>
                <w:sz w:val="16"/>
                <w:szCs w:val="16"/>
              </w:rPr>
            </w:pPr>
            <w:r>
              <w:rPr>
                <w:sz w:val="16"/>
                <w:szCs w:val="16"/>
                <w:spacing w:val="1"/>
              </w:rPr>
              <w:t>理 论</w:t>
            </w:r>
            <w:r>
              <w:rPr>
                <w:sz w:val="16"/>
                <w:szCs w:val="16"/>
                <w:spacing w:val="14"/>
                <w:w w:val="101"/>
              </w:rPr>
              <w:t xml:space="preserve"> </w:t>
            </w:r>
            <w:r>
              <w:rPr>
                <w:sz w:val="16"/>
                <w:szCs w:val="16"/>
                <w:spacing w:val="1"/>
              </w:rPr>
              <w:t>与</w:t>
            </w:r>
            <w:r>
              <w:rPr>
                <w:sz w:val="16"/>
                <w:szCs w:val="16"/>
                <w:spacing w:val="12"/>
              </w:rPr>
              <w:t xml:space="preserve"> </w:t>
            </w:r>
            <w:r>
              <w:rPr>
                <w:sz w:val="16"/>
                <w:szCs w:val="16"/>
                <w:spacing w:val="1"/>
              </w:rPr>
              <w:t>专</w:t>
            </w:r>
            <w:r>
              <w:rPr>
                <w:sz w:val="16"/>
                <w:szCs w:val="16"/>
                <w:spacing w:val="10"/>
              </w:rPr>
              <w:t xml:space="preserve"> </w:t>
            </w:r>
            <w:r>
              <w:rPr>
                <w:sz w:val="16"/>
                <w:szCs w:val="16"/>
                <w:spacing w:val="1"/>
              </w:rPr>
              <w:t>业</w:t>
            </w:r>
            <w:r>
              <w:rPr>
                <w:sz w:val="16"/>
                <w:szCs w:val="16"/>
                <w:spacing w:val="9"/>
              </w:rPr>
              <w:t>知识</w:t>
            </w:r>
          </w:p>
        </w:tc>
        <w:tc>
          <w:tcPr>
            <w:tcW w:w="1260" w:type="dxa"/>
            <w:vAlign w:val="top"/>
          </w:tcPr>
          <w:p>
            <w:pPr>
              <w:pStyle w:val="TableText"/>
              <w:ind w:left="114"/>
              <w:spacing w:before="250" w:line="157" w:lineRule="auto"/>
              <w:rPr>
                <w:sz w:val="16"/>
                <w:szCs w:val="16"/>
              </w:rPr>
            </w:pPr>
            <w:r>
              <w:rPr>
                <w:sz w:val="16"/>
                <w:szCs w:val="16"/>
                <w:spacing w:val="-1"/>
              </w:rPr>
              <w:t>对 某</w:t>
            </w:r>
            <w:r>
              <w:rPr>
                <w:sz w:val="16"/>
                <w:szCs w:val="16"/>
                <w:spacing w:val="15"/>
              </w:rPr>
              <w:t xml:space="preserve"> </w:t>
            </w:r>
            <w:r>
              <w:rPr>
                <w:sz w:val="16"/>
                <w:szCs w:val="16"/>
                <w:spacing w:val="-1"/>
              </w:rPr>
              <w:t>些</w:t>
            </w:r>
            <w:r>
              <w:rPr>
                <w:sz w:val="16"/>
                <w:szCs w:val="16"/>
                <w:spacing w:val="24"/>
                <w:w w:val="101"/>
              </w:rPr>
              <w:t xml:space="preserve"> </w:t>
            </w:r>
            <w:r>
              <w:rPr>
                <w:sz w:val="16"/>
                <w:szCs w:val="16"/>
                <w:spacing w:val="-1"/>
              </w:rPr>
              <w:t>问</w:t>
            </w:r>
            <w:r>
              <w:rPr>
                <w:sz w:val="16"/>
                <w:szCs w:val="16"/>
                <w:spacing w:val="11"/>
              </w:rPr>
              <w:t xml:space="preserve"> </w:t>
            </w:r>
            <w:r>
              <w:rPr>
                <w:sz w:val="16"/>
                <w:szCs w:val="16"/>
                <w:spacing w:val="-1"/>
              </w:rPr>
              <w:t>题</w:t>
            </w:r>
          </w:p>
          <w:p>
            <w:pPr>
              <w:pStyle w:val="TableText"/>
              <w:ind w:left="113" w:right="105" w:firstLine="3"/>
              <w:spacing w:before="2" w:line="157" w:lineRule="auto"/>
              <w:jc w:val="both"/>
              <w:rPr>
                <w:sz w:val="16"/>
                <w:szCs w:val="16"/>
              </w:rPr>
            </w:pPr>
            <w:r>
              <w:rPr>
                <w:sz w:val="16"/>
                <w:szCs w:val="16"/>
                <w:spacing w:val="-1"/>
              </w:rPr>
              <w:t>提</w:t>
            </w:r>
            <w:r>
              <w:rPr>
                <w:sz w:val="16"/>
                <w:szCs w:val="16"/>
                <w:spacing w:val="14"/>
                <w:w w:val="101"/>
              </w:rPr>
              <w:t xml:space="preserve"> </w:t>
            </w:r>
            <w:r>
              <w:rPr>
                <w:sz w:val="16"/>
                <w:szCs w:val="16"/>
                <w:spacing w:val="-1"/>
              </w:rPr>
              <w:t>出</w:t>
            </w:r>
            <w:r>
              <w:rPr>
                <w:sz w:val="16"/>
                <w:szCs w:val="16"/>
                <w:spacing w:val="8"/>
              </w:rPr>
              <w:t xml:space="preserve"> </w:t>
            </w:r>
            <w:r>
              <w:rPr>
                <w:sz w:val="16"/>
                <w:szCs w:val="16"/>
                <w:spacing w:val="-1"/>
              </w:rPr>
              <w:t>个</w:t>
            </w:r>
            <w:r>
              <w:rPr>
                <w:sz w:val="16"/>
                <w:szCs w:val="16"/>
                <w:spacing w:val="12"/>
              </w:rPr>
              <w:t xml:space="preserve"> </w:t>
            </w:r>
            <w:r>
              <w:rPr>
                <w:sz w:val="16"/>
                <w:szCs w:val="16"/>
                <w:spacing w:val="-1"/>
              </w:rPr>
              <w:t>人</w:t>
            </w:r>
            <w:r>
              <w:rPr>
                <w:sz w:val="16"/>
                <w:szCs w:val="16"/>
                <w:spacing w:val="12"/>
                <w:w w:val="101"/>
              </w:rPr>
              <w:t xml:space="preserve"> </w:t>
            </w:r>
            <w:r>
              <w:rPr>
                <w:sz w:val="16"/>
                <w:szCs w:val="16"/>
                <w:spacing w:val="-1"/>
              </w:rPr>
              <w:t>见</w:t>
            </w:r>
            <w:r>
              <w:rPr>
                <w:sz w:val="16"/>
                <w:szCs w:val="16"/>
                <w:spacing w:val="1"/>
              </w:rPr>
              <w:t>解 ,</w:t>
            </w:r>
            <w:r>
              <w:rPr>
                <w:sz w:val="16"/>
                <w:szCs w:val="16"/>
                <w:spacing w:val="-21"/>
              </w:rPr>
              <w:t xml:space="preserve"> </w:t>
            </w:r>
            <w:r>
              <w:rPr>
                <w:sz w:val="16"/>
                <w:szCs w:val="16"/>
                <w:spacing w:val="1"/>
              </w:rPr>
              <w:t>并</w:t>
            </w:r>
            <w:r>
              <w:rPr>
                <w:sz w:val="16"/>
                <w:szCs w:val="16"/>
                <w:spacing w:val="-13"/>
              </w:rPr>
              <w:t xml:space="preserve"> </w:t>
            </w:r>
            <w:r>
              <w:rPr>
                <w:sz w:val="16"/>
                <w:szCs w:val="16"/>
                <w:spacing w:val="1"/>
              </w:rPr>
              <w:t>得 出</w:t>
            </w:r>
            <w:r>
              <w:rPr>
                <w:sz w:val="16"/>
                <w:szCs w:val="16"/>
                <w:spacing w:val="-14"/>
              </w:rPr>
              <w:t xml:space="preserve"> </w:t>
            </w:r>
            <w:r>
              <w:rPr>
                <w:sz w:val="16"/>
                <w:szCs w:val="16"/>
                <w:spacing w:val="1"/>
              </w:rPr>
              <w:t>研</w:t>
            </w:r>
            <w:r>
              <w:rPr>
                <w:sz w:val="16"/>
                <w:szCs w:val="16"/>
                <w:spacing w:val="3"/>
              </w:rPr>
              <w:t>究</w:t>
            </w:r>
            <w:r>
              <w:rPr>
                <w:sz w:val="16"/>
                <w:szCs w:val="16"/>
                <w:spacing w:val="-17"/>
              </w:rPr>
              <w:t xml:space="preserve"> </w:t>
            </w:r>
            <w:r>
              <w:rPr>
                <w:sz w:val="16"/>
                <w:szCs w:val="16"/>
                <w:spacing w:val="3"/>
              </w:rPr>
              <w:t>结</w:t>
            </w:r>
            <w:r>
              <w:rPr>
                <w:sz w:val="16"/>
                <w:szCs w:val="16"/>
                <w:spacing w:val="-14"/>
              </w:rPr>
              <w:t xml:space="preserve"> </w:t>
            </w:r>
            <w:r>
              <w:rPr>
                <w:sz w:val="16"/>
                <w:szCs w:val="16"/>
                <w:spacing w:val="3"/>
              </w:rPr>
              <w:t>果 ,</w:t>
            </w:r>
            <w:r>
              <w:rPr>
                <w:sz w:val="16"/>
                <w:szCs w:val="16"/>
                <w:spacing w:val="-18"/>
              </w:rPr>
              <w:t xml:space="preserve"> </w:t>
            </w:r>
            <w:r>
              <w:rPr>
                <w:sz w:val="16"/>
                <w:szCs w:val="16"/>
                <w:spacing w:val="3"/>
              </w:rPr>
              <w:t>作</w:t>
            </w:r>
            <w:r>
              <w:rPr>
                <w:sz w:val="16"/>
                <w:szCs w:val="16"/>
                <w:spacing w:val="-12"/>
              </w:rPr>
              <w:t xml:space="preserve"> </w:t>
            </w:r>
            <w:r>
              <w:rPr>
                <w:sz w:val="16"/>
                <w:szCs w:val="16"/>
                <w:spacing w:val="3"/>
              </w:rPr>
              <w:t>者</w:t>
            </w:r>
            <w:r>
              <w:rPr>
                <w:sz w:val="16"/>
                <w:szCs w:val="16"/>
                <w:spacing w:val="1"/>
              </w:rPr>
              <w:t>对 基</w:t>
            </w:r>
            <w:r>
              <w:rPr>
                <w:sz w:val="16"/>
                <w:szCs w:val="16"/>
                <w:spacing w:val="15"/>
                <w:w w:val="101"/>
              </w:rPr>
              <w:t xml:space="preserve"> </w:t>
            </w:r>
            <w:r>
              <w:rPr>
                <w:sz w:val="16"/>
                <w:szCs w:val="16"/>
                <w:spacing w:val="1"/>
              </w:rPr>
              <w:t>础</w:t>
            </w:r>
            <w:r>
              <w:rPr>
                <w:sz w:val="16"/>
                <w:szCs w:val="16"/>
                <w:spacing w:val="13"/>
                <w:w w:val="101"/>
              </w:rPr>
              <w:t xml:space="preserve"> </w:t>
            </w:r>
            <w:r>
              <w:rPr>
                <w:sz w:val="16"/>
                <w:szCs w:val="16"/>
                <w:spacing w:val="1"/>
              </w:rPr>
              <w:t>理</w:t>
            </w:r>
            <w:r>
              <w:rPr>
                <w:sz w:val="16"/>
                <w:szCs w:val="16"/>
                <w:spacing w:val="10"/>
              </w:rPr>
              <w:t xml:space="preserve"> </w:t>
            </w:r>
            <w:r>
              <w:rPr>
                <w:sz w:val="16"/>
                <w:szCs w:val="16"/>
                <w:spacing w:val="1"/>
              </w:rPr>
              <w:t>论</w:t>
            </w:r>
          </w:p>
          <w:p>
            <w:pPr>
              <w:pStyle w:val="TableText"/>
              <w:ind w:left="114" w:right="105" w:firstLine="6"/>
              <w:spacing w:line="171" w:lineRule="auto"/>
              <w:rPr>
                <w:sz w:val="16"/>
                <w:szCs w:val="16"/>
              </w:rPr>
            </w:pPr>
            <w:r>
              <w:rPr>
                <w:sz w:val="16"/>
                <w:szCs w:val="16"/>
              </w:rPr>
              <w:t>和 专</w:t>
            </w:r>
            <w:r>
              <w:rPr>
                <w:sz w:val="16"/>
                <w:szCs w:val="16"/>
                <w:spacing w:val="13"/>
                <w:w w:val="101"/>
              </w:rPr>
              <w:t xml:space="preserve"> </w:t>
            </w:r>
            <w:r>
              <w:rPr>
                <w:sz w:val="16"/>
                <w:szCs w:val="16"/>
              </w:rPr>
              <w:t>业</w:t>
            </w:r>
            <w:r>
              <w:rPr>
                <w:sz w:val="16"/>
                <w:szCs w:val="16"/>
                <w:spacing w:val="15"/>
              </w:rPr>
              <w:t xml:space="preserve"> </w:t>
            </w:r>
            <w:r>
              <w:rPr>
                <w:sz w:val="16"/>
                <w:szCs w:val="16"/>
              </w:rPr>
              <w:t>知</w:t>
            </w:r>
            <w:r>
              <w:rPr>
                <w:sz w:val="16"/>
                <w:szCs w:val="16"/>
                <w:spacing w:val="10"/>
              </w:rPr>
              <w:t xml:space="preserve"> </w:t>
            </w:r>
            <w:r>
              <w:rPr>
                <w:sz w:val="16"/>
                <w:szCs w:val="16"/>
              </w:rPr>
              <w:t>识</w:t>
            </w:r>
            <w:r>
              <w:rPr>
                <w:sz w:val="16"/>
                <w:szCs w:val="16"/>
                <w:spacing w:val="15"/>
              </w:rPr>
              <w:t>基本掌握</w:t>
            </w:r>
          </w:p>
        </w:tc>
        <w:tc>
          <w:tcPr>
            <w:tcW w:w="1208" w:type="dxa"/>
            <w:vAlign w:val="top"/>
            <w:tcBorders>
              <w:right w:val="single" w:color="231F20" w:sz="6" w:space="0"/>
            </w:tcBorders>
          </w:tcPr>
          <w:p>
            <w:pPr>
              <w:pStyle w:val="TableText"/>
              <w:ind w:left="116" w:right="104" w:firstLine="2"/>
              <w:spacing w:before="251" w:line="157" w:lineRule="auto"/>
              <w:jc w:val="both"/>
              <w:rPr>
                <w:sz w:val="16"/>
                <w:szCs w:val="16"/>
              </w:rPr>
            </w:pPr>
            <w:r>
              <w:rPr>
                <w:sz w:val="16"/>
                <w:szCs w:val="16"/>
                <w:spacing w:val="34"/>
              </w:rPr>
              <w:t>缺乏研究能</w:t>
            </w:r>
            <w:r>
              <w:rPr>
                <w:sz w:val="16"/>
                <w:szCs w:val="16"/>
                <w:spacing w:val="15"/>
              </w:rPr>
              <w:t>力</w:t>
            </w:r>
            <w:r>
              <w:rPr>
                <w:sz w:val="16"/>
                <w:szCs w:val="16"/>
                <w:spacing w:val="-1"/>
              </w:rPr>
              <w:t xml:space="preserve"> </w:t>
            </w:r>
            <w:r>
              <w:rPr>
                <w:sz w:val="16"/>
                <w:szCs w:val="16"/>
                <w:spacing w:val="15"/>
              </w:rPr>
              <w:t>,未取得任</w:t>
            </w:r>
            <w:r>
              <w:rPr>
                <w:sz w:val="16"/>
                <w:szCs w:val="16"/>
                <w:spacing w:val="15"/>
              </w:rPr>
              <w:t>何成果</w:t>
            </w:r>
            <w:r>
              <w:rPr>
                <w:sz w:val="16"/>
                <w:szCs w:val="16"/>
                <w:spacing w:val="-1"/>
              </w:rPr>
              <w:t xml:space="preserve"> </w:t>
            </w:r>
            <w:r>
              <w:rPr>
                <w:sz w:val="16"/>
                <w:szCs w:val="16"/>
                <w:spacing w:val="15"/>
              </w:rPr>
              <w:t>,反映</w:t>
            </w:r>
            <w:r>
              <w:rPr>
                <w:sz w:val="16"/>
                <w:szCs w:val="16"/>
                <w:spacing w:val="35"/>
              </w:rPr>
              <w:t>出作者基础</w:t>
            </w:r>
          </w:p>
          <w:p>
            <w:pPr>
              <w:pStyle w:val="TableText"/>
              <w:ind w:left="119"/>
              <w:spacing w:line="159" w:lineRule="auto"/>
              <w:rPr>
                <w:sz w:val="16"/>
                <w:szCs w:val="16"/>
              </w:rPr>
            </w:pPr>
            <w:r>
              <w:rPr>
                <w:sz w:val="16"/>
                <w:szCs w:val="16"/>
                <w:spacing w:val="34"/>
              </w:rPr>
              <w:t>理论和专业</w:t>
            </w:r>
          </w:p>
          <w:p>
            <w:pPr>
              <w:pStyle w:val="TableText"/>
              <w:ind w:left="120" w:right="104"/>
              <w:spacing w:line="169" w:lineRule="auto"/>
              <w:rPr>
                <w:sz w:val="16"/>
                <w:szCs w:val="16"/>
              </w:rPr>
            </w:pPr>
            <w:r>
              <w:rPr>
                <w:sz w:val="16"/>
                <w:szCs w:val="16"/>
                <w:spacing w:val="34"/>
              </w:rPr>
              <w:t>知识很不扎</w:t>
            </w:r>
            <w:r>
              <w:rPr>
                <w:sz w:val="16"/>
                <w:szCs w:val="16"/>
              </w:rPr>
              <w:t>实</w:t>
            </w:r>
          </w:p>
        </w:tc>
      </w:tr>
      <w:tr>
        <w:trPr>
          <w:trHeight w:val="805" w:hRule="atLeast"/>
        </w:trPr>
        <w:tc>
          <w:tcPr>
            <w:tcW w:w="457" w:type="dxa"/>
            <w:vAlign w:val="top"/>
            <w:tcBorders>
              <w:left w:val="single" w:color="231F20" w:sz="6" w:space="0"/>
            </w:tcBorders>
          </w:tcPr>
          <w:p>
            <w:pPr>
              <w:spacing w:line="257" w:lineRule="auto"/>
              <w:rPr>
                <w:rFonts w:ascii="Arial"/>
                <w:sz w:val="21"/>
              </w:rPr>
            </w:pPr>
            <w:r/>
          </w:p>
          <w:p>
            <w:pPr>
              <w:pStyle w:val="TableText"/>
              <w:ind w:left="47"/>
              <w:spacing w:before="69" w:line="183" w:lineRule="auto"/>
              <w:rPr>
                <w:sz w:val="16"/>
                <w:szCs w:val="16"/>
              </w:rPr>
            </w:pPr>
            <w:r>
              <w:rPr>
                <w:sz w:val="16"/>
                <w:szCs w:val="16"/>
                <w:spacing w:val="11"/>
              </w:rPr>
              <w:t>创新</w:t>
            </w:r>
          </w:p>
        </w:tc>
        <w:tc>
          <w:tcPr>
            <w:tcW w:w="1260" w:type="dxa"/>
            <w:vAlign w:val="top"/>
          </w:tcPr>
          <w:p>
            <w:pPr>
              <w:pStyle w:val="TableText"/>
              <w:ind w:left="106" w:right="105"/>
              <w:spacing w:before="58" w:line="161" w:lineRule="auto"/>
              <w:jc w:val="both"/>
              <w:rPr>
                <w:sz w:val="16"/>
                <w:szCs w:val="16"/>
              </w:rPr>
            </w:pPr>
            <w:r>
              <w:rPr>
                <w:sz w:val="16"/>
                <w:szCs w:val="16"/>
              </w:rPr>
              <w:t>有 重</w:t>
            </w:r>
            <w:r>
              <w:rPr>
                <w:sz w:val="16"/>
                <w:szCs w:val="16"/>
                <w:spacing w:val="18"/>
              </w:rPr>
              <w:t xml:space="preserve"> </w:t>
            </w:r>
            <w:r>
              <w:rPr>
                <w:sz w:val="16"/>
                <w:szCs w:val="16"/>
              </w:rPr>
              <w:t>大</w:t>
            </w:r>
            <w:r>
              <w:rPr>
                <w:sz w:val="16"/>
                <w:szCs w:val="16"/>
                <w:spacing w:val="14"/>
              </w:rPr>
              <w:t xml:space="preserve"> </w:t>
            </w:r>
            <w:r>
              <w:rPr>
                <w:sz w:val="16"/>
                <w:szCs w:val="16"/>
              </w:rPr>
              <w:t>改</w:t>
            </w:r>
            <w:r>
              <w:rPr>
                <w:sz w:val="16"/>
                <w:szCs w:val="16"/>
                <w:spacing w:val="12"/>
                <w:w w:val="101"/>
              </w:rPr>
              <w:t xml:space="preserve"> </w:t>
            </w:r>
            <w:r>
              <w:rPr>
                <w:sz w:val="16"/>
                <w:szCs w:val="16"/>
              </w:rPr>
              <w:t>进</w:t>
            </w:r>
            <w:r>
              <w:rPr>
                <w:sz w:val="16"/>
                <w:szCs w:val="16"/>
                <w:spacing w:val="2"/>
              </w:rPr>
              <w:t>或</w:t>
            </w:r>
            <w:r>
              <w:rPr>
                <w:sz w:val="16"/>
                <w:szCs w:val="16"/>
                <w:spacing w:val="-9"/>
              </w:rPr>
              <w:t xml:space="preserve"> </w:t>
            </w:r>
            <w:r>
              <w:rPr>
                <w:sz w:val="16"/>
                <w:szCs w:val="16"/>
                <w:spacing w:val="2"/>
              </w:rPr>
              <w:t>独</w:t>
            </w:r>
            <w:r>
              <w:rPr>
                <w:sz w:val="16"/>
                <w:szCs w:val="16"/>
                <w:spacing w:val="-11"/>
              </w:rPr>
              <w:t xml:space="preserve"> </w:t>
            </w:r>
            <w:r>
              <w:rPr>
                <w:sz w:val="16"/>
                <w:szCs w:val="16"/>
                <w:spacing w:val="2"/>
              </w:rPr>
              <w:t>特</w:t>
            </w:r>
            <w:r>
              <w:rPr>
                <w:sz w:val="16"/>
                <w:szCs w:val="16"/>
                <w:spacing w:val="-13"/>
              </w:rPr>
              <w:t xml:space="preserve"> </w:t>
            </w:r>
            <w:r>
              <w:rPr>
                <w:sz w:val="16"/>
                <w:szCs w:val="16"/>
                <w:spacing w:val="2"/>
              </w:rPr>
              <w:t>见</w:t>
            </w:r>
            <w:r>
              <w:rPr>
                <w:sz w:val="16"/>
                <w:szCs w:val="16"/>
                <w:spacing w:val="-15"/>
              </w:rPr>
              <w:t xml:space="preserve"> </w:t>
            </w:r>
            <w:r>
              <w:rPr>
                <w:sz w:val="16"/>
                <w:szCs w:val="16"/>
                <w:spacing w:val="2"/>
              </w:rPr>
              <w:t>解 ,</w:t>
            </w:r>
            <w:r>
              <w:rPr>
                <w:sz w:val="16"/>
                <w:szCs w:val="16"/>
                <w:spacing w:val="1"/>
              </w:rPr>
              <w:t>有 一</w:t>
            </w:r>
            <w:r>
              <w:rPr>
                <w:sz w:val="16"/>
                <w:szCs w:val="16"/>
                <w:spacing w:val="11"/>
              </w:rPr>
              <w:t xml:space="preserve"> </w:t>
            </w:r>
            <w:r>
              <w:rPr>
                <w:sz w:val="16"/>
                <w:szCs w:val="16"/>
                <w:spacing w:val="1"/>
              </w:rPr>
              <w:t>定</w:t>
            </w:r>
            <w:r>
              <w:rPr>
                <w:sz w:val="16"/>
                <w:szCs w:val="16"/>
                <w:spacing w:val="14"/>
                <w:w w:val="101"/>
              </w:rPr>
              <w:t xml:space="preserve"> </w:t>
            </w:r>
            <w:r>
              <w:rPr>
                <w:sz w:val="16"/>
                <w:szCs w:val="16"/>
                <w:spacing w:val="1"/>
              </w:rPr>
              <w:t>实</w:t>
            </w:r>
            <w:r>
              <w:rPr>
                <w:sz w:val="16"/>
                <w:szCs w:val="16"/>
                <w:spacing w:val="13"/>
              </w:rPr>
              <w:t xml:space="preserve"> </w:t>
            </w:r>
            <w:r>
              <w:rPr>
                <w:sz w:val="16"/>
                <w:szCs w:val="16"/>
                <w:spacing w:val="1"/>
              </w:rPr>
              <w:t>用</w:t>
            </w:r>
            <w:r>
              <w:rPr>
                <w:sz w:val="16"/>
                <w:szCs w:val="16"/>
                <w:spacing w:val="11"/>
              </w:rPr>
              <w:t>价值</w:t>
            </w:r>
          </w:p>
        </w:tc>
        <w:tc>
          <w:tcPr>
            <w:tcW w:w="1261" w:type="dxa"/>
            <w:vAlign w:val="top"/>
          </w:tcPr>
          <w:p>
            <w:pPr>
              <w:pStyle w:val="TableText"/>
              <w:ind w:left="110"/>
              <w:spacing w:before="57" w:line="158" w:lineRule="auto"/>
              <w:rPr>
                <w:sz w:val="16"/>
                <w:szCs w:val="16"/>
              </w:rPr>
            </w:pPr>
            <w:r>
              <w:rPr>
                <w:sz w:val="16"/>
                <w:szCs w:val="16"/>
              </w:rPr>
              <w:t>有 较</w:t>
            </w:r>
            <w:r>
              <w:rPr>
                <w:sz w:val="16"/>
                <w:szCs w:val="16"/>
                <w:spacing w:val="18"/>
              </w:rPr>
              <w:t xml:space="preserve"> </w:t>
            </w:r>
            <w:r>
              <w:rPr>
                <w:sz w:val="16"/>
                <w:szCs w:val="16"/>
              </w:rPr>
              <w:t>大</w:t>
            </w:r>
            <w:r>
              <w:rPr>
                <w:sz w:val="16"/>
                <w:szCs w:val="16"/>
                <w:spacing w:val="14"/>
              </w:rPr>
              <w:t xml:space="preserve"> </w:t>
            </w:r>
            <w:r>
              <w:rPr>
                <w:sz w:val="16"/>
                <w:szCs w:val="16"/>
              </w:rPr>
              <w:t>改</w:t>
            </w:r>
            <w:r>
              <w:rPr>
                <w:sz w:val="16"/>
                <w:szCs w:val="16"/>
                <w:spacing w:val="12"/>
                <w:w w:val="101"/>
              </w:rPr>
              <w:t xml:space="preserve"> </w:t>
            </w:r>
            <w:r>
              <w:rPr>
                <w:sz w:val="16"/>
                <w:szCs w:val="16"/>
              </w:rPr>
              <w:t>进</w:t>
            </w:r>
          </w:p>
          <w:p>
            <w:pPr>
              <w:pStyle w:val="TableText"/>
              <w:ind w:left="108" w:right="110" w:firstLine="3"/>
              <w:spacing w:line="162" w:lineRule="auto"/>
              <w:jc w:val="both"/>
              <w:rPr>
                <w:sz w:val="16"/>
                <w:szCs w:val="16"/>
              </w:rPr>
            </w:pPr>
            <w:r>
              <w:rPr>
                <w:sz w:val="16"/>
                <w:szCs w:val="16"/>
                <w:spacing w:val="-1"/>
              </w:rPr>
              <w:t>或 新</w:t>
            </w:r>
            <w:r>
              <w:rPr>
                <w:sz w:val="16"/>
                <w:szCs w:val="16"/>
                <w:spacing w:val="10"/>
              </w:rPr>
              <w:t xml:space="preserve"> </w:t>
            </w:r>
            <w:r>
              <w:rPr>
                <w:sz w:val="16"/>
                <w:szCs w:val="16"/>
                <w:spacing w:val="-1"/>
              </w:rPr>
              <w:t>颖</w:t>
            </w:r>
            <w:r>
              <w:rPr>
                <w:sz w:val="16"/>
                <w:szCs w:val="16"/>
                <w:spacing w:val="25"/>
                <w:w w:val="101"/>
              </w:rPr>
              <w:t xml:space="preserve"> </w:t>
            </w:r>
            <w:r>
              <w:rPr>
                <w:sz w:val="16"/>
                <w:szCs w:val="16"/>
                <w:spacing w:val="-1"/>
              </w:rPr>
              <w:t>的</w:t>
            </w:r>
            <w:r>
              <w:rPr>
                <w:sz w:val="16"/>
                <w:szCs w:val="16"/>
                <w:spacing w:val="12"/>
                <w:w w:val="101"/>
              </w:rPr>
              <w:t xml:space="preserve"> </w:t>
            </w:r>
            <w:r>
              <w:rPr>
                <w:sz w:val="16"/>
                <w:szCs w:val="16"/>
                <w:spacing w:val="-1"/>
              </w:rPr>
              <w:t>见</w:t>
            </w:r>
            <w:r>
              <w:rPr>
                <w:sz w:val="16"/>
                <w:szCs w:val="16"/>
              </w:rPr>
              <w:t>解 ,</w:t>
            </w:r>
            <w:r>
              <w:rPr>
                <w:sz w:val="16"/>
                <w:szCs w:val="16"/>
                <w:spacing w:val="-14"/>
              </w:rPr>
              <w:t xml:space="preserve"> </w:t>
            </w:r>
            <w:r>
              <w:rPr>
                <w:sz w:val="16"/>
                <w:szCs w:val="16"/>
              </w:rPr>
              <w:t>实</w:t>
            </w:r>
            <w:r>
              <w:rPr>
                <w:sz w:val="16"/>
                <w:szCs w:val="16"/>
                <w:spacing w:val="-13"/>
              </w:rPr>
              <w:t xml:space="preserve"> </w:t>
            </w:r>
            <w:r>
              <w:rPr>
                <w:sz w:val="16"/>
                <w:szCs w:val="16"/>
              </w:rPr>
              <w:t>用</w:t>
            </w:r>
            <w:r>
              <w:rPr>
                <w:sz w:val="16"/>
                <w:szCs w:val="16"/>
                <w:spacing w:val="-13"/>
              </w:rPr>
              <w:t xml:space="preserve"> </w:t>
            </w:r>
            <w:r>
              <w:rPr>
                <w:sz w:val="16"/>
                <w:szCs w:val="16"/>
              </w:rPr>
              <w:t>性 尚</w:t>
            </w:r>
            <w:r>
              <w:rPr>
                <w:sz w:val="16"/>
                <w:szCs w:val="16"/>
                <w:spacing w:val="2"/>
              </w:rPr>
              <w:t>可</w:t>
            </w:r>
          </w:p>
        </w:tc>
        <w:tc>
          <w:tcPr>
            <w:tcW w:w="1261" w:type="dxa"/>
            <w:vAlign w:val="top"/>
          </w:tcPr>
          <w:p>
            <w:pPr>
              <w:pStyle w:val="TableText"/>
              <w:ind w:left="114" w:right="108" w:hanging="2"/>
              <w:spacing w:before="238" w:line="170" w:lineRule="auto"/>
              <w:rPr>
                <w:sz w:val="16"/>
                <w:szCs w:val="16"/>
              </w:rPr>
            </w:pPr>
            <w:r>
              <w:rPr>
                <w:sz w:val="16"/>
                <w:szCs w:val="16"/>
                <w:spacing w:val="1"/>
              </w:rPr>
              <w:t>有 一</w:t>
            </w:r>
            <w:r>
              <w:rPr>
                <w:sz w:val="16"/>
                <w:szCs w:val="16"/>
                <w:spacing w:val="12"/>
              </w:rPr>
              <w:t xml:space="preserve"> </w:t>
            </w:r>
            <w:r>
              <w:rPr>
                <w:sz w:val="16"/>
                <w:szCs w:val="16"/>
                <w:spacing w:val="1"/>
              </w:rPr>
              <w:t>定</w:t>
            </w:r>
            <w:r>
              <w:rPr>
                <w:sz w:val="16"/>
                <w:szCs w:val="16"/>
                <w:spacing w:val="14"/>
              </w:rPr>
              <w:t xml:space="preserve"> </w:t>
            </w:r>
            <w:r>
              <w:rPr>
                <w:sz w:val="16"/>
                <w:szCs w:val="16"/>
                <w:spacing w:val="1"/>
              </w:rPr>
              <w:t>改</w:t>
            </w:r>
            <w:r>
              <w:rPr>
                <w:sz w:val="16"/>
                <w:szCs w:val="16"/>
                <w:spacing w:val="12"/>
                <w:w w:val="101"/>
              </w:rPr>
              <w:t xml:space="preserve"> </w:t>
            </w:r>
            <w:r>
              <w:rPr>
                <w:sz w:val="16"/>
                <w:szCs w:val="16"/>
                <w:spacing w:val="1"/>
              </w:rPr>
              <w:t>进</w:t>
            </w:r>
            <w:r>
              <w:rPr>
                <w:sz w:val="16"/>
                <w:szCs w:val="16"/>
                <w:spacing w:val="16"/>
              </w:rPr>
              <w:t>或新的见解</w:t>
            </w:r>
          </w:p>
        </w:tc>
        <w:tc>
          <w:tcPr>
            <w:tcW w:w="1260" w:type="dxa"/>
            <w:vAlign w:val="top"/>
          </w:tcPr>
          <w:p>
            <w:pPr>
              <w:spacing w:line="257" w:lineRule="auto"/>
              <w:rPr>
                <w:rFonts w:ascii="Arial"/>
                <w:sz w:val="21"/>
              </w:rPr>
            </w:pPr>
            <w:r/>
          </w:p>
          <w:p>
            <w:pPr>
              <w:pStyle w:val="TableText"/>
              <w:ind w:left="114"/>
              <w:spacing w:before="68" w:line="182" w:lineRule="auto"/>
              <w:rPr>
                <w:sz w:val="16"/>
                <w:szCs w:val="16"/>
              </w:rPr>
            </w:pPr>
            <w:r>
              <w:rPr>
                <w:sz w:val="16"/>
                <w:szCs w:val="16"/>
                <w:spacing w:val="16"/>
              </w:rPr>
              <w:t>有一定见解</w:t>
            </w:r>
          </w:p>
        </w:tc>
        <w:tc>
          <w:tcPr>
            <w:tcW w:w="1208" w:type="dxa"/>
            <w:vAlign w:val="top"/>
            <w:tcBorders>
              <w:right w:val="single" w:color="231F20" w:sz="6" w:space="0"/>
            </w:tcBorders>
          </w:tcPr>
          <w:p>
            <w:pPr>
              <w:spacing w:line="255" w:lineRule="auto"/>
              <w:rPr>
                <w:rFonts w:ascii="Arial"/>
                <w:sz w:val="21"/>
              </w:rPr>
            </w:pPr>
            <w:r/>
          </w:p>
          <w:p>
            <w:pPr>
              <w:pStyle w:val="TableText"/>
              <w:ind w:left="121"/>
              <w:spacing w:before="69" w:line="185" w:lineRule="auto"/>
              <w:rPr>
                <w:sz w:val="16"/>
                <w:szCs w:val="16"/>
              </w:rPr>
            </w:pPr>
            <w:r>
              <w:rPr>
                <w:sz w:val="16"/>
                <w:szCs w:val="16"/>
                <w:spacing w:val="14"/>
              </w:rPr>
              <w:t>观念陈旧</w:t>
            </w:r>
          </w:p>
        </w:tc>
      </w:tr>
      <w:tr>
        <w:trPr>
          <w:trHeight w:val="1444" w:hRule="atLeast"/>
        </w:trPr>
        <w:tc>
          <w:tcPr>
            <w:tcW w:w="457" w:type="dxa"/>
            <w:vAlign w:val="top"/>
            <w:tcBorders>
              <w:left w:val="single" w:color="231F20" w:sz="6" w:space="0"/>
              <w:bottom w:val="single" w:color="231F20" w:sz="6" w:space="0"/>
            </w:tcBorders>
          </w:tcPr>
          <w:p>
            <w:pPr>
              <w:spacing w:line="244" w:lineRule="auto"/>
              <w:rPr>
                <w:rFonts w:ascii="Arial"/>
                <w:sz w:val="21"/>
              </w:rPr>
            </w:pPr>
            <w:r/>
          </w:p>
          <w:p>
            <w:pPr>
              <w:spacing w:line="244" w:lineRule="auto"/>
              <w:rPr>
                <w:rFonts w:ascii="Arial"/>
                <w:sz w:val="21"/>
              </w:rPr>
            </w:pPr>
            <w:r/>
          </w:p>
          <w:p>
            <w:pPr>
              <w:pStyle w:val="TableText"/>
              <w:ind w:left="48" w:right="56" w:hanging="1"/>
              <w:spacing w:before="69" w:line="168" w:lineRule="auto"/>
              <w:rPr>
                <w:sz w:val="16"/>
                <w:szCs w:val="16"/>
              </w:rPr>
            </w:pPr>
            <w:r>
              <w:rPr>
                <w:sz w:val="16"/>
                <w:szCs w:val="16"/>
                <w:spacing w:val="11"/>
              </w:rPr>
              <w:t>论文</w:t>
            </w:r>
            <w:r>
              <w:rPr>
                <w:sz w:val="16"/>
                <w:szCs w:val="16"/>
                <w:spacing w:val="10"/>
              </w:rPr>
              <w:t>规范</w:t>
            </w:r>
          </w:p>
        </w:tc>
        <w:tc>
          <w:tcPr>
            <w:tcW w:w="1260" w:type="dxa"/>
            <w:vAlign w:val="top"/>
            <w:tcBorders>
              <w:bottom w:val="single" w:color="231F20" w:sz="6" w:space="0"/>
            </w:tcBorders>
          </w:tcPr>
          <w:p>
            <w:pPr>
              <w:pStyle w:val="TableText"/>
              <w:ind w:left="105"/>
              <w:spacing w:before="103" w:line="158" w:lineRule="auto"/>
              <w:rPr>
                <w:sz w:val="16"/>
                <w:szCs w:val="16"/>
              </w:rPr>
            </w:pPr>
            <w:r>
              <w:rPr>
                <w:sz w:val="16"/>
                <w:szCs w:val="16"/>
                <w:spacing w:val="2"/>
              </w:rPr>
              <w:t>论 文</w:t>
            </w:r>
            <w:r>
              <w:rPr>
                <w:sz w:val="16"/>
                <w:szCs w:val="16"/>
                <w:spacing w:val="10"/>
              </w:rPr>
              <w:t xml:space="preserve"> </w:t>
            </w:r>
            <w:r>
              <w:rPr>
                <w:sz w:val="16"/>
                <w:szCs w:val="16"/>
                <w:spacing w:val="2"/>
              </w:rPr>
              <w:t>结</w:t>
            </w:r>
            <w:r>
              <w:rPr>
                <w:sz w:val="16"/>
                <w:szCs w:val="16"/>
                <w:spacing w:val="13"/>
              </w:rPr>
              <w:t xml:space="preserve"> </w:t>
            </w:r>
            <w:r>
              <w:rPr>
                <w:sz w:val="16"/>
                <w:szCs w:val="16"/>
                <w:spacing w:val="2"/>
              </w:rPr>
              <w:t>构</w:t>
            </w:r>
            <w:r>
              <w:rPr>
                <w:sz w:val="16"/>
                <w:szCs w:val="16"/>
                <w:spacing w:val="10"/>
              </w:rPr>
              <w:t xml:space="preserve"> </w:t>
            </w:r>
            <w:r>
              <w:rPr>
                <w:sz w:val="16"/>
                <w:szCs w:val="16"/>
                <w:spacing w:val="2"/>
              </w:rPr>
              <w:t>严</w:t>
            </w:r>
          </w:p>
          <w:p>
            <w:pPr>
              <w:pStyle w:val="TableText"/>
              <w:ind w:left="107" w:right="113" w:hanging="3"/>
              <w:spacing w:before="6" w:line="161" w:lineRule="auto"/>
              <w:jc w:val="both"/>
              <w:rPr>
                <w:sz w:val="16"/>
                <w:szCs w:val="16"/>
              </w:rPr>
            </w:pPr>
            <w:r>
              <w:rPr>
                <w:sz w:val="16"/>
                <w:szCs w:val="16"/>
                <w:spacing w:val="3"/>
              </w:rPr>
              <w:t>谨 ,  逻</w:t>
            </w:r>
            <w:r>
              <w:rPr>
                <w:sz w:val="16"/>
                <w:szCs w:val="16"/>
              </w:rPr>
              <w:t xml:space="preserve">  </w:t>
            </w:r>
            <w:r>
              <w:rPr>
                <w:sz w:val="16"/>
                <w:szCs w:val="16"/>
                <w:spacing w:val="3"/>
              </w:rPr>
              <w:t>辑</w:t>
            </w:r>
            <w:r>
              <w:rPr>
                <w:sz w:val="16"/>
                <w:szCs w:val="16"/>
                <w:spacing w:val="1"/>
              </w:rPr>
              <w:t xml:space="preserve">  </w:t>
            </w:r>
            <w:r>
              <w:rPr>
                <w:sz w:val="16"/>
                <w:szCs w:val="16"/>
                <w:spacing w:val="3"/>
              </w:rPr>
              <w:t>性</w:t>
            </w:r>
            <w:r>
              <w:rPr>
                <w:sz w:val="16"/>
                <w:szCs w:val="16"/>
                <w:spacing w:val="2"/>
              </w:rPr>
              <w:t>强 ,</w:t>
            </w:r>
            <w:r>
              <w:rPr>
                <w:sz w:val="16"/>
                <w:szCs w:val="16"/>
                <w:spacing w:val="-18"/>
              </w:rPr>
              <w:t xml:space="preserve"> </w:t>
            </w:r>
            <w:r>
              <w:rPr>
                <w:sz w:val="16"/>
                <w:szCs w:val="16"/>
                <w:spacing w:val="2"/>
              </w:rPr>
              <w:t>论</w:t>
            </w:r>
            <w:r>
              <w:rPr>
                <w:sz w:val="16"/>
                <w:szCs w:val="16"/>
                <w:spacing w:val="-13"/>
              </w:rPr>
              <w:t xml:space="preserve"> </w:t>
            </w:r>
            <w:r>
              <w:rPr>
                <w:sz w:val="16"/>
                <w:szCs w:val="16"/>
                <w:spacing w:val="2"/>
              </w:rPr>
              <w:t>述</w:t>
            </w:r>
            <w:r>
              <w:rPr>
                <w:sz w:val="16"/>
                <w:szCs w:val="16"/>
                <w:spacing w:val="-14"/>
              </w:rPr>
              <w:t xml:space="preserve"> </w:t>
            </w:r>
            <w:r>
              <w:rPr>
                <w:sz w:val="16"/>
                <w:szCs w:val="16"/>
                <w:spacing w:val="2"/>
              </w:rPr>
              <w:t>层</w:t>
            </w:r>
            <w:r>
              <w:rPr>
                <w:sz w:val="16"/>
                <w:szCs w:val="16"/>
                <w:spacing w:val="-11"/>
              </w:rPr>
              <w:t xml:space="preserve"> </w:t>
            </w:r>
            <w:r>
              <w:rPr>
                <w:sz w:val="16"/>
                <w:szCs w:val="16"/>
                <w:spacing w:val="2"/>
              </w:rPr>
              <w:t>次</w:t>
            </w:r>
            <w:r>
              <w:rPr>
                <w:sz w:val="16"/>
                <w:szCs w:val="16"/>
              </w:rPr>
              <w:t>清</w:t>
            </w:r>
            <w:r>
              <w:rPr>
                <w:sz w:val="16"/>
                <w:szCs w:val="16"/>
                <w:spacing w:val="-3"/>
              </w:rPr>
              <w:t xml:space="preserve"> </w:t>
            </w:r>
            <w:r>
              <w:rPr>
                <w:sz w:val="16"/>
                <w:szCs w:val="16"/>
              </w:rPr>
              <w:t>晰 ,</w:t>
            </w:r>
            <w:r>
              <w:rPr>
                <w:sz w:val="16"/>
                <w:szCs w:val="16"/>
                <w:spacing w:val="-20"/>
              </w:rPr>
              <w:t xml:space="preserve"> </w:t>
            </w:r>
            <w:r>
              <w:rPr>
                <w:sz w:val="16"/>
                <w:szCs w:val="16"/>
              </w:rPr>
              <w:t>语</w:t>
            </w:r>
            <w:r>
              <w:rPr>
                <w:sz w:val="16"/>
                <w:szCs w:val="16"/>
                <w:spacing w:val="-9"/>
              </w:rPr>
              <w:t xml:space="preserve"> </w:t>
            </w:r>
            <w:r>
              <w:rPr>
                <w:sz w:val="16"/>
                <w:szCs w:val="16"/>
              </w:rPr>
              <w:t>言</w:t>
            </w:r>
            <w:r>
              <w:rPr>
                <w:sz w:val="16"/>
                <w:szCs w:val="16"/>
                <w:spacing w:val="-10"/>
              </w:rPr>
              <w:t xml:space="preserve"> </w:t>
            </w:r>
            <w:r>
              <w:rPr>
                <w:sz w:val="16"/>
                <w:szCs w:val="16"/>
              </w:rPr>
              <w:t>准</w:t>
            </w:r>
            <w:r>
              <w:rPr>
                <w:sz w:val="16"/>
                <w:szCs w:val="16"/>
                <w:spacing w:val="2"/>
              </w:rPr>
              <w:t>确 ,  文  字  流</w:t>
            </w:r>
            <w:r>
              <w:rPr>
                <w:sz w:val="16"/>
                <w:szCs w:val="16"/>
                <w:spacing w:val="2"/>
              </w:rPr>
              <w:t>畅 ,</w:t>
            </w:r>
            <w:r>
              <w:rPr>
                <w:sz w:val="16"/>
                <w:szCs w:val="16"/>
                <w:spacing w:val="-17"/>
              </w:rPr>
              <w:t xml:space="preserve"> </w:t>
            </w:r>
            <w:r>
              <w:rPr>
                <w:sz w:val="16"/>
                <w:szCs w:val="16"/>
                <w:spacing w:val="2"/>
              </w:rPr>
              <w:t>完</w:t>
            </w:r>
            <w:r>
              <w:rPr>
                <w:sz w:val="16"/>
                <w:szCs w:val="16"/>
                <w:spacing w:val="-13"/>
              </w:rPr>
              <w:t xml:space="preserve"> </w:t>
            </w:r>
            <w:r>
              <w:rPr>
                <w:sz w:val="16"/>
                <w:szCs w:val="16"/>
                <w:spacing w:val="2"/>
              </w:rPr>
              <w:t>全</w:t>
            </w:r>
            <w:r>
              <w:rPr>
                <w:sz w:val="16"/>
                <w:szCs w:val="16"/>
                <w:spacing w:val="-13"/>
              </w:rPr>
              <w:t xml:space="preserve"> </w:t>
            </w:r>
            <w:r>
              <w:rPr>
                <w:sz w:val="16"/>
                <w:szCs w:val="16"/>
                <w:spacing w:val="2"/>
              </w:rPr>
              <w:t>符</w:t>
            </w:r>
            <w:r>
              <w:rPr>
                <w:sz w:val="16"/>
                <w:szCs w:val="16"/>
                <w:spacing w:val="-13"/>
              </w:rPr>
              <w:t xml:space="preserve"> </w:t>
            </w:r>
            <w:r>
              <w:rPr>
                <w:sz w:val="16"/>
                <w:szCs w:val="16"/>
                <w:spacing w:val="2"/>
              </w:rPr>
              <w:t>合</w:t>
            </w:r>
            <w:r>
              <w:rPr>
                <w:sz w:val="16"/>
                <w:szCs w:val="16"/>
                <w:spacing w:val="16"/>
              </w:rPr>
              <w:t>规范化要求</w:t>
            </w:r>
          </w:p>
        </w:tc>
        <w:tc>
          <w:tcPr>
            <w:tcW w:w="1261" w:type="dxa"/>
            <w:vAlign w:val="top"/>
            <w:tcBorders>
              <w:bottom w:val="single" w:color="231F20" w:sz="6" w:space="0"/>
            </w:tcBorders>
          </w:tcPr>
          <w:p>
            <w:pPr>
              <w:pStyle w:val="TableText"/>
              <w:ind w:left="108"/>
              <w:spacing w:before="101" w:line="158" w:lineRule="auto"/>
              <w:rPr>
                <w:sz w:val="16"/>
                <w:szCs w:val="16"/>
              </w:rPr>
            </w:pPr>
            <w:r>
              <w:rPr>
                <w:sz w:val="16"/>
                <w:szCs w:val="16"/>
                <w:spacing w:val="1"/>
              </w:rPr>
              <w:t>论 文</w:t>
            </w:r>
            <w:r>
              <w:rPr>
                <w:sz w:val="16"/>
                <w:szCs w:val="16"/>
                <w:spacing w:val="14"/>
                <w:w w:val="102"/>
              </w:rPr>
              <w:t xml:space="preserve"> </w:t>
            </w:r>
            <w:r>
              <w:rPr>
                <w:sz w:val="16"/>
                <w:szCs w:val="16"/>
                <w:spacing w:val="1"/>
              </w:rPr>
              <w:t>结</w:t>
            </w:r>
            <w:r>
              <w:rPr>
                <w:sz w:val="16"/>
                <w:szCs w:val="16"/>
                <w:spacing w:val="13"/>
              </w:rPr>
              <w:t xml:space="preserve"> </w:t>
            </w:r>
            <w:r>
              <w:rPr>
                <w:sz w:val="16"/>
                <w:szCs w:val="16"/>
                <w:spacing w:val="1"/>
              </w:rPr>
              <w:t>构</w:t>
            </w:r>
            <w:r>
              <w:rPr>
                <w:sz w:val="16"/>
                <w:szCs w:val="16"/>
                <w:spacing w:val="11"/>
                <w:w w:val="102"/>
              </w:rPr>
              <w:t xml:space="preserve"> </w:t>
            </w:r>
            <w:r>
              <w:rPr>
                <w:sz w:val="16"/>
                <w:szCs w:val="16"/>
                <w:spacing w:val="1"/>
              </w:rPr>
              <w:t>合</w:t>
            </w:r>
          </w:p>
          <w:p>
            <w:pPr>
              <w:pStyle w:val="TableText"/>
              <w:ind w:left="109" w:right="110" w:firstLine="1"/>
              <w:spacing w:before="1" w:line="162" w:lineRule="auto"/>
              <w:jc w:val="both"/>
              <w:rPr>
                <w:sz w:val="16"/>
                <w:szCs w:val="16"/>
              </w:rPr>
            </w:pPr>
            <w:r>
              <w:rPr>
                <w:sz w:val="16"/>
                <w:szCs w:val="16"/>
                <w:spacing w:val="2"/>
              </w:rPr>
              <w:t>理 ,  符  合</w:t>
            </w:r>
            <w:r>
              <w:rPr>
                <w:sz w:val="16"/>
                <w:szCs w:val="16"/>
                <w:spacing w:val="1"/>
              </w:rPr>
              <w:t xml:space="preserve">  </w:t>
            </w:r>
            <w:r>
              <w:rPr>
                <w:sz w:val="16"/>
                <w:szCs w:val="16"/>
                <w:spacing w:val="2"/>
              </w:rPr>
              <w:t>逻</w:t>
            </w:r>
            <w:r>
              <w:rPr>
                <w:sz w:val="16"/>
                <w:szCs w:val="16"/>
                <w:spacing w:val="2"/>
              </w:rPr>
              <w:t>辑 ,</w:t>
            </w:r>
            <w:r>
              <w:rPr>
                <w:sz w:val="16"/>
                <w:szCs w:val="16"/>
                <w:spacing w:val="-18"/>
              </w:rPr>
              <w:t xml:space="preserve"> </w:t>
            </w:r>
            <w:r>
              <w:rPr>
                <w:sz w:val="16"/>
                <w:szCs w:val="16"/>
                <w:spacing w:val="2"/>
              </w:rPr>
              <w:t>文</w:t>
            </w:r>
            <w:r>
              <w:rPr>
                <w:sz w:val="16"/>
                <w:szCs w:val="16"/>
                <w:spacing w:val="-12"/>
              </w:rPr>
              <w:t xml:space="preserve"> </w:t>
            </w:r>
            <w:r>
              <w:rPr>
                <w:sz w:val="16"/>
                <w:szCs w:val="16"/>
                <w:spacing w:val="2"/>
              </w:rPr>
              <w:t>章</w:t>
            </w:r>
            <w:r>
              <w:rPr>
                <w:sz w:val="16"/>
                <w:szCs w:val="16"/>
                <w:spacing w:val="-14"/>
              </w:rPr>
              <w:t xml:space="preserve"> </w:t>
            </w:r>
            <w:r>
              <w:rPr>
                <w:sz w:val="16"/>
                <w:szCs w:val="16"/>
                <w:spacing w:val="2"/>
              </w:rPr>
              <w:t>层</w:t>
            </w:r>
            <w:r>
              <w:rPr>
                <w:sz w:val="16"/>
                <w:szCs w:val="16"/>
                <w:spacing w:val="-11"/>
              </w:rPr>
              <w:t xml:space="preserve"> </w:t>
            </w:r>
            <w:r>
              <w:rPr>
                <w:sz w:val="16"/>
                <w:szCs w:val="16"/>
                <w:spacing w:val="2"/>
              </w:rPr>
              <w:t>次</w:t>
            </w:r>
            <w:r>
              <w:rPr>
                <w:sz w:val="16"/>
                <w:szCs w:val="16"/>
                <w:spacing w:val="-1"/>
              </w:rPr>
              <w:t>分 明 ,</w:t>
            </w:r>
            <w:r>
              <w:rPr>
                <w:sz w:val="16"/>
                <w:szCs w:val="16"/>
                <w:spacing w:val="-14"/>
              </w:rPr>
              <w:t xml:space="preserve"> </w:t>
            </w:r>
            <w:r>
              <w:rPr>
                <w:sz w:val="16"/>
                <w:szCs w:val="16"/>
                <w:spacing w:val="-1"/>
              </w:rPr>
              <w:t>语</w:t>
            </w:r>
            <w:r>
              <w:rPr>
                <w:sz w:val="16"/>
                <w:szCs w:val="16"/>
                <w:spacing w:val="-9"/>
              </w:rPr>
              <w:t xml:space="preserve"> </w:t>
            </w:r>
            <w:r>
              <w:rPr>
                <w:sz w:val="16"/>
                <w:szCs w:val="16"/>
                <w:spacing w:val="-1"/>
              </w:rPr>
              <w:t>言</w:t>
            </w:r>
            <w:r>
              <w:rPr>
                <w:sz w:val="16"/>
                <w:szCs w:val="16"/>
                <w:spacing w:val="-10"/>
              </w:rPr>
              <w:t xml:space="preserve"> </w:t>
            </w:r>
            <w:r>
              <w:rPr>
                <w:sz w:val="16"/>
                <w:szCs w:val="16"/>
                <w:spacing w:val="-1"/>
              </w:rPr>
              <w:t>准</w:t>
            </w:r>
            <w:r>
              <w:rPr>
                <w:sz w:val="16"/>
                <w:szCs w:val="16"/>
                <w:spacing w:val="2"/>
              </w:rPr>
              <w:t>确 ,  文  字  流</w:t>
            </w:r>
            <w:r>
              <w:rPr>
                <w:sz w:val="16"/>
                <w:szCs w:val="16"/>
                <w:spacing w:val="1"/>
              </w:rPr>
              <w:t>畅 ,</w:t>
            </w:r>
            <w:r>
              <w:rPr>
                <w:sz w:val="16"/>
                <w:szCs w:val="16"/>
                <w:spacing w:val="-17"/>
              </w:rPr>
              <w:t xml:space="preserve"> </w:t>
            </w:r>
            <w:r>
              <w:rPr>
                <w:sz w:val="16"/>
                <w:szCs w:val="16"/>
                <w:spacing w:val="1"/>
              </w:rPr>
              <w:t>达</w:t>
            </w:r>
            <w:r>
              <w:rPr>
                <w:sz w:val="16"/>
                <w:szCs w:val="16"/>
                <w:spacing w:val="-9"/>
              </w:rPr>
              <w:t xml:space="preserve"> </w:t>
            </w:r>
            <w:r>
              <w:rPr>
                <w:sz w:val="16"/>
                <w:szCs w:val="16"/>
                <w:spacing w:val="1"/>
              </w:rPr>
              <w:t>到</w:t>
            </w:r>
            <w:r>
              <w:rPr>
                <w:sz w:val="16"/>
                <w:szCs w:val="16"/>
                <w:spacing w:val="-12"/>
              </w:rPr>
              <w:t xml:space="preserve"> </w:t>
            </w:r>
            <w:r>
              <w:rPr>
                <w:sz w:val="16"/>
                <w:szCs w:val="16"/>
                <w:spacing w:val="1"/>
              </w:rPr>
              <w:t>规</w:t>
            </w:r>
            <w:r>
              <w:rPr>
                <w:sz w:val="16"/>
                <w:szCs w:val="16"/>
                <w:spacing w:val="-10"/>
              </w:rPr>
              <w:t xml:space="preserve"> </w:t>
            </w:r>
            <w:r>
              <w:rPr>
                <w:sz w:val="16"/>
                <w:szCs w:val="16"/>
                <w:spacing w:val="1"/>
              </w:rPr>
              <w:t>范</w:t>
            </w:r>
            <w:r>
              <w:rPr>
                <w:sz w:val="16"/>
                <w:szCs w:val="16"/>
                <w:spacing w:val="14"/>
              </w:rPr>
              <w:t>化要求</w:t>
            </w:r>
          </w:p>
        </w:tc>
        <w:tc>
          <w:tcPr>
            <w:tcW w:w="1261" w:type="dxa"/>
            <w:vAlign w:val="top"/>
            <w:tcBorders>
              <w:bottom w:val="single" w:color="231F20" w:sz="6" w:space="0"/>
            </w:tcBorders>
          </w:tcPr>
          <w:p>
            <w:pPr>
              <w:pStyle w:val="TableText"/>
              <w:ind w:left="111" w:right="108"/>
              <w:spacing w:before="194" w:line="162" w:lineRule="auto"/>
              <w:jc w:val="both"/>
              <w:rPr>
                <w:sz w:val="16"/>
                <w:szCs w:val="16"/>
              </w:rPr>
            </w:pPr>
            <w:r>
              <w:rPr>
                <w:sz w:val="16"/>
                <w:szCs w:val="16"/>
                <w:spacing w:val="1"/>
              </w:rPr>
              <w:t>论 文</w:t>
            </w:r>
            <w:r>
              <w:rPr>
                <w:sz w:val="16"/>
                <w:szCs w:val="16"/>
                <w:spacing w:val="14"/>
                <w:w w:val="102"/>
              </w:rPr>
              <w:t xml:space="preserve"> </w:t>
            </w:r>
            <w:r>
              <w:rPr>
                <w:sz w:val="16"/>
                <w:szCs w:val="16"/>
                <w:spacing w:val="1"/>
              </w:rPr>
              <w:t>结</w:t>
            </w:r>
            <w:r>
              <w:rPr>
                <w:sz w:val="16"/>
                <w:szCs w:val="16"/>
                <w:spacing w:val="13"/>
              </w:rPr>
              <w:t xml:space="preserve"> </w:t>
            </w:r>
            <w:r>
              <w:rPr>
                <w:sz w:val="16"/>
                <w:szCs w:val="16"/>
                <w:spacing w:val="1"/>
              </w:rPr>
              <w:t>构</w:t>
            </w:r>
            <w:r>
              <w:rPr>
                <w:sz w:val="16"/>
                <w:szCs w:val="16"/>
                <w:spacing w:val="11"/>
                <w:w w:val="102"/>
              </w:rPr>
              <w:t xml:space="preserve"> </w:t>
            </w:r>
            <w:r>
              <w:rPr>
                <w:sz w:val="16"/>
                <w:szCs w:val="16"/>
                <w:spacing w:val="1"/>
              </w:rPr>
              <w:t>基</w:t>
            </w:r>
            <w:r>
              <w:rPr>
                <w:sz w:val="16"/>
                <w:szCs w:val="16"/>
                <w:spacing w:val="2"/>
              </w:rPr>
              <w:t>本</w:t>
            </w:r>
            <w:r>
              <w:rPr>
                <w:sz w:val="16"/>
                <w:szCs w:val="16"/>
                <w:spacing w:val="-14"/>
              </w:rPr>
              <w:t xml:space="preserve"> </w:t>
            </w:r>
            <w:r>
              <w:rPr>
                <w:sz w:val="16"/>
                <w:szCs w:val="16"/>
                <w:spacing w:val="2"/>
              </w:rPr>
              <w:t>合</w:t>
            </w:r>
            <w:r>
              <w:rPr>
                <w:sz w:val="16"/>
                <w:szCs w:val="16"/>
                <w:spacing w:val="-11"/>
              </w:rPr>
              <w:t xml:space="preserve"> </w:t>
            </w:r>
            <w:r>
              <w:rPr>
                <w:sz w:val="16"/>
                <w:szCs w:val="16"/>
                <w:spacing w:val="2"/>
              </w:rPr>
              <w:t>理 ,</w:t>
            </w:r>
            <w:r>
              <w:rPr>
                <w:sz w:val="16"/>
                <w:szCs w:val="16"/>
                <w:spacing w:val="-18"/>
              </w:rPr>
              <w:t xml:space="preserve"> </w:t>
            </w:r>
            <w:r>
              <w:rPr>
                <w:sz w:val="16"/>
                <w:szCs w:val="16"/>
                <w:spacing w:val="2"/>
              </w:rPr>
              <w:t>层</w:t>
            </w:r>
            <w:r>
              <w:rPr>
                <w:sz w:val="16"/>
                <w:szCs w:val="16"/>
                <w:spacing w:val="-11"/>
              </w:rPr>
              <w:t xml:space="preserve"> </w:t>
            </w:r>
            <w:r>
              <w:rPr>
                <w:sz w:val="16"/>
                <w:szCs w:val="16"/>
                <w:spacing w:val="2"/>
              </w:rPr>
              <w:t>次</w:t>
            </w:r>
            <w:r>
              <w:rPr>
                <w:sz w:val="16"/>
                <w:szCs w:val="16"/>
              </w:rPr>
              <w:t>较</w:t>
            </w:r>
            <w:r>
              <w:rPr>
                <w:sz w:val="16"/>
                <w:szCs w:val="16"/>
                <w:spacing w:val="-13"/>
              </w:rPr>
              <w:t xml:space="preserve"> </w:t>
            </w:r>
            <w:r>
              <w:rPr>
                <w:sz w:val="16"/>
                <w:szCs w:val="16"/>
              </w:rPr>
              <w:t>为</w:t>
            </w:r>
            <w:r>
              <w:rPr>
                <w:sz w:val="16"/>
                <w:szCs w:val="16"/>
                <w:spacing w:val="-12"/>
              </w:rPr>
              <w:t xml:space="preserve"> </w:t>
            </w:r>
            <w:r>
              <w:rPr>
                <w:sz w:val="16"/>
                <w:szCs w:val="16"/>
              </w:rPr>
              <w:t>分 明 ,</w:t>
            </w:r>
            <w:r>
              <w:rPr>
                <w:sz w:val="16"/>
                <w:szCs w:val="16"/>
                <w:spacing w:val="-15"/>
              </w:rPr>
              <w:t xml:space="preserve"> </w:t>
            </w:r>
            <w:r>
              <w:rPr>
                <w:sz w:val="16"/>
                <w:szCs w:val="16"/>
              </w:rPr>
              <w:t>文</w:t>
            </w:r>
            <w:r>
              <w:rPr>
                <w:sz w:val="16"/>
                <w:szCs w:val="16"/>
                <w:spacing w:val="3"/>
              </w:rPr>
              <w:t>理</w:t>
            </w:r>
            <w:r>
              <w:rPr>
                <w:sz w:val="16"/>
                <w:szCs w:val="16"/>
                <w:spacing w:val="-14"/>
              </w:rPr>
              <w:t xml:space="preserve"> </w:t>
            </w:r>
            <w:r>
              <w:rPr>
                <w:sz w:val="16"/>
                <w:szCs w:val="16"/>
                <w:spacing w:val="3"/>
              </w:rPr>
              <w:t>通</w:t>
            </w:r>
            <w:r>
              <w:rPr>
                <w:sz w:val="16"/>
                <w:szCs w:val="16"/>
                <w:spacing w:val="-16"/>
              </w:rPr>
              <w:t xml:space="preserve"> </w:t>
            </w:r>
            <w:r>
              <w:rPr>
                <w:sz w:val="16"/>
                <w:szCs w:val="16"/>
                <w:spacing w:val="3"/>
              </w:rPr>
              <w:t>顺 ,</w:t>
            </w:r>
            <w:r>
              <w:rPr>
                <w:sz w:val="16"/>
                <w:szCs w:val="16"/>
                <w:spacing w:val="-18"/>
              </w:rPr>
              <w:t xml:space="preserve"> </w:t>
            </w:r>
            <w:r>
              <w:rPr>
                <w:sz w:val="16"/>
                <w:szCs w:val="16"/>
                <w:spacing w:val="3"/>
              </w:rPr>
              <w:t>基</w:t>
            </w:r>
            <w:r>
              <w:rPr>
                <w:sz w:val="16"/>
                <w:szCs w:val="16"/>
                <w:spacing w:val="-13"/>
              </w:rPr>
              <w:t xml:space="preserve"> </w:t>
            </w:r>
            <w:r>
              <w:rPr>
                <w:sz w:val="16"/>
                <w:szCs w:val="16"/>
                <w:spacing w:val="3"/>
              </w:rPr>
              <w:t>本</w:t>
            </w:r>
            <w:r>
              <w:rPr>
                <w:sz w:val="16"/>
                <w:szCs w:val="16"/>
                <w:spacing w:val="1"/>
              </w:rPr>
              <w:t>达 到</w:t>
            </w:r>
            <w:r>
              <w:rPr>
                <w:sz w:val="16"/>
                <w:szCs w:val="16"/>
                <w:spacing w:val="11"/>
              </w:rPr>
              <w:t xml:space="preserve"> </w:t>
            </w:r>
            <w:r>
              <w:rPr>
                <w:sz w:val="16"/>
                <w:szCs w:val="16"/>
                <w:spacing w:val="1"/>
              </w:rPr>
              <w:t>规</w:t>
            </w:r>
            <w:r>
              <w:rPr>
                <w:sz w:val="16"/>
                <w:szCs w:val="16"/>
                <w:spacing w:val="16"/>
              </w:rPr>
              <w:t xml:space="preserve"> </w:t>
            </w:r>
            <w:r>
              <w:rPr>
                <w:sz w:val="16"/>
                <w:szCs w:val="16"/>
                <w:spacing w:val="1"/>
              </w:rPr>
              <w:t>范</w:t>
            </w:r>
            <w:r>
              <w:rPr>
                <w:sz w:val="16"/>
                <w:szCs w:val="16"/>
                <w:spacing w:val="12"/>
                <w:w w:val="101"/>
              </w:rPr>
              <w:t xml:space="preserve"> </w:t>
            </w:r>
            <w:r>
              <w:rPr>
                <w:sz w:val="16"/>
                <w:szCs w:val="16"/>
                <w:spacing w:val="1"/>
              </w:rPr>
              <w:t>化</w:t>
            </w:r>
            <w:r>
              <w:rPr>
                <w:sz w:val="16"/>
                <w:szCs w:val="16"/>
                <w:spacing w:val="11"/>
              </w:rPr>
              <w:t>要求</w:t>
            </w:r>
          </w:p>
        </w:tc>
        <w:tc>
          <w:tcPr>
            <w:tcW w:w="1260" w:type="dxa"/>
            <w:vAlign w:val="top"/>
            <w:tcBorders>
              <w:bottom w:val="single" w:color="231F20" w:sz="6" w:space="0"/>
            </w:tcBorders>
          </w:tcPr>
          <w:p>
            <w:pPr>
              <w:pStyle w:val="TableText"/>
              <w:ind w:left="113" w:right="105"/>
              <w:spacing w:before="194" w:line="162" w:lineRule="auto"/>
              <w:jc w:val="both"/>
              <w:rPr>
                <w:sz w:val="16"/>
                <w:szCs w:val="16"/>
              </w:rPr>
            </w:pPr>
            <w:r>
              <w:rPr>
                <w:sz w:val="16"/>
                <w:szCs w:val="16"/>
                <w:spacing w:val="1"/>
              </w:rPr>
              <w:t>论 文</w:t>
            </w:r>
            <w:r>
              <w:rPr>
                <w:sz w:val="16"/>
                <w:szCs w:val="16"/>
                <w:spacing w:val="14"/>
                <w:w w:val="101"/>
              </w:rPr>
              <w:t xml:space="preserve"> </w:t>
            </w:r>
            <w:r>
              <w:rPr>
                <w:sz w:val="16"/>
                <w:szCs w:val="16"/>
                <w:spacing w:val="1"/>
              </w:rPr>
              <w:t>结</w:t>
            </w:r>
            <w:r>
              <w:rPr>
                <w:sz w:val="16"/>
                <w:szCs w:val="16"/>
                <w:spacing w:val="13"/>
                <w:w w:val="101"/>
              </w:rPr>
              <w:t xml:space="preserve"> </w:t>
            </w:r>
            <w:r>
              <w:rPr>
                <w:sz w:val="16"/>
                <w:szCs w:val="16"/>
                <w:spacing w:val="1"/>
              </w:rPr>
              <w:t>构</w:t>
            </w:r>
            <w:r>
              <w:rPr>
                <w:sz w:val="16"/>
                <w:szCs w:val="16"/>
                <w:spacing w:val="11"/>
                <w:w w:val="102"/>
              </w:rPr>
              <w:t xml:space="preserve"> </w:t>
            </w:r>
            <w:r>
              <w:rPr>
                <w:sz w:val="16"/>
                <w:szCs w:val="16"/>
                <w:spacing w:val="1"/>
              </w:rPr>
              <w:t>基</w:t>
            </w:r>
            <w:r>
              <w:rPr>
                <w:sz w:val="16"/>
                <w:szCs w:val="16"/>
                <w:spacing w:val="3"/>
              </w:rPr>
              <w:t>本</w:t>
            </w:r>
            <w:r>
              <w:rPr>
                <w:sz w:val="16"/>
                <w:szCs w:val="16"/>
                <w:spacing w:val="-17"/>
              </w:rPr>
              <w:t xml:space="preserve"> </w:t>
            </w:r>
            <w:r>
              <w:rPr>
                <w:sz w:val="16"/>
                <w:szCs w:val="16"/>
                <w:spacing w:val="3"/>
              </w:rPr>
              <w:t>合</w:t>
            </w:r>
            <w:r>
              <w:rPr>
                <w:sz w:val="16"/>
                <w:szCs w:val="16"/>
                <w:spacing w:val="-12"/>
              </w:rPr>
              <w:t xml:space="preserve"> </w:t>
            </w:r>
            <w:r>
              <w:rPr>
                <w:sz w:val="16"/>
                <w:szCs w:val="16"/>
                <w:spacing w:val="3"/>
              </w:rPr>
              <w:t>理 ,</w:t>
            </w:r>
            <w:r>
              <w:rPr>
                <w:sz w:val="16"/>
                <w:szCs w:val="16"/>
                <w:spacing w:val="-19"/>
              </w:rPr>
              <w:t xml:space="preserve"> </w:t>
            </w:r>
            <w:r>
              <w:rPr>
                <w:sz w:val="16"/>
                <w:szCs w:val="16"/>
                <w:spacing w:val="3"/>
              </w:rPr>
              <w:t>论</w:t>
            </w:r>
            <w:r>
              <w:rPr>
                <w:sz w:val="16"/>
                <w:szCs w:val="16"/>
                <w:spacing w:val="-14"/>
              </w:rPr>
              <w:t xml:space="preserve"> </w:t>
            </w:r>
            <w:r>
              <w:rPr>
                <w:sz w:val="16"/>
                <w:szCs w:val="16"/>
                <w:spacing w:val="3"/>
              </w:rPr>
              <w:t>证</w:t>
            </w:r>
            <w:r>
              <w:rPr>
                <w:sz w:val="16"/>
                <w:szCs w:val="16"/>
                <w:spacing w:val="2"/>
              </w:rPr>
              <w:t>基</w:t>
            </w:r>
            <w:r>
              <w:rPr>
                <w:sz w:val="16"/>
                <w:szCs w:val="16"/>
                <w:spacing w:val="-16"/>
              </w:rPr>
              <w:t xml:space="preserve"> </w:t>
            </w:r>
            <w:r>
              <w:rPr>
                <w:sz w:val="16"/>
                <w:szCs w:val="16"/>
                <w:spacing w:val="2"/>
              </w:rPr>
              <w:t>本</w:t>
            </w:r>
            <w:r>
              <w:rPr>
                <w:sz w:val="16"/>
                <w:szCs w:val="16"/>
                <w:spacing w:val="-10"/>
              </w:rPr>
              <w:t xml:space="preserve"> </w:t>
            </w:r>
            <w:r>
              <w:rPr>
                <w:sz w:val="16"/>
                <w:szCs w:val="16"/>
                <w:spacing w:val="2"/>
              </w:rPr>
              <w:t>清</w:t>
            </w:r>
            <w:r>
              <w:rPr>
                <w:sz w:val="16"/>
                <w:szCs w:val="16"/>
                <w:spacing w:val="-14"/>
              </w:rPr>
              <w:t xml:space="preserve"> </w:t>
            </w:r>
            <w:r>
              <w:rPr>
                <w:sz w:val="16"/>
                <w:szCs w:val="16"/>
                <w:spacing w:val="2"/>
              </w:rPr>
              <w:t>楚 ,</w:t>
            </w:r>
            <w:r>
              <w:rPr>
                <w:sz w:val="16"/>
                <w:szCs w:val="16"/>
                <w:spacing w:val="-15"/>
              </w:rPr>
              <w:t xml:space="preserve"> </w:t>
            </w:r>
            <w:r>
              <w:rPr>
                <w:sz w:val="16"/>
                <w:szCs w:val="16"/>
                <w:spacing w:val="2"/>
              </w:rPr>
              <w:t>文</w:t>
            </w:r>
            <w:r>
              <w:rPr>
                <w:sz w:val="16"/>
                <w:szCs w:val="16"/>
              </w:rPr>
              <w:t>字 尚</w:t>
            </w:r>
            <w:r>
              <w:rPr>
                <w:sz w:val="16"/>
                <w:szCs w:val="16"/>
                <w:spacing w:val="-9"/>
              </w:rPr>
              <w:t xml:space="preserve"> </w:t>
            </w:r>
            <w:r>
              <w:rPr>
                <w:sz w:val="16"/>
                <w:szCs w:val="16"/>
              </w:rPr>
              <w:t>通</w:t>
            </w:r>
            <w:r>
              <w:rPr>
                <w:sz w:val="16"/>
                <w:szCs w:val="16"/>
                <w:spacing w:val="-16"/>
              </w:rPr>
              <w:t xml:space="preserve"> </w:t>
            </w:r>
            <w:r>
              <w:rPr>
                <w:sz w:val="16"/>
                <w:szCs w:val="16"/>
              </w:rPr>
              <w:t>顺 ,</w:t>
            </w:r>
            <w:r>
              <w:rPr>
                <w:sz w:val="16"/>
                <w:szCs w:val="16"/>
                <w:spacing w:val="-16"/>
              </w:rPr>
              <w:t xml:space="preserve"> </w:t>
            </w:r>
            <w:r>
              <w:rPr>
                <w:sz w:val="16"/>
                <w:szCs w:val="16"/>
              </w:rPr>
              <w:t>免</w:t>
            </w:r>
            <w:r>
              <w:rPr>
                <w:sz w:val="16"/>
                <w:szCs w:val="16"/>
              </w:rPr>
              <w:t>强 达</w:t>
            </w:r>
            <w:r>
              <w:rPr>
                <w:sz w:val="16"/>
                <w:szCs w:val="16"/>
                <w:spacing w:val="17"/>
              </w:rPr>
              <w:t xml:space="preserve"> </w:t>
            </w:r>
            <w:r>
              <w:rPr>
                <w:sz w:val="16"/>
                <w:szCs w:val="16"/>
              </w:rPr>
              <w:t>到</w:t>
            </w:r>
            <w:r>
              <w:rPr>
                <w:sz w:val="16"/>
                <w:szCs w:val="16"/>
                <w:spacing w:val="12"/>
                <w:w w:val="101"/>
              </w:rPr>
              <w:t xml:space="preserve"> </w:t>
            </w:r>
            <w:r>
              <w:rPr>
                <w:sz w:val="16"/>
                <w:szCs w:val="16"/>
              </w:rPr>
              <w:t>规</w:t>
            </w:r>
            <w:r>
              <w:rPr>
                <w:sz w:val="16"/>
                <w:szCs w:val="16"/>
                <w:spacing w:val="15"/>
                <w:w w:val="101"/>
              </w:rPr>
              <w:t xml:space="preserve"> </w:t>
            </w:r>
            <w:r>
              <w:rPr>
                <w:sz w:val="16"/>
                <w:szCs w:val="16"/>
              </w:rPr>
              <w:t>范</w:t>
            </w:r>
            <w:r>
              <w:rPr>
                <w:sz w:val="16"/>
                <w:szCs w:val="16"/>
                <w:spacing w:val="14"/>
              </w:rPr>
              <w:t>化要求</w:t>
            </w:r>
          </w:p>
        </w:tc>
        <w:tc>
          <w:tcPr>
            <w:tcW w:w="1208" w:type="dxa"/>
            <w:vAlign w:val="top"/>
            <w:tcBorders>
              <w:bottom w:val="single" w:color="231F20" w:sz="6" w:space="0"/>
              <w:right w:val="single" w:color="231F20" w:sz="6" w:space="0"/>
            </w:tcBorders>
          </w:tcPr>
          <w:p>
            <w:pPr>
              <w:pStyle w:val="TableText"/>
              <w:ind w:left="116" w:right="104" w:firstLine="18"/>
              <w:spacing w:before="194" w:line="162" w:lineRule="auto"/>
              <w:jc w:val="both"/>
              <w:rPr>
                <w:sz w:val="16"/>
                <w:szCs w:val="16"/>
              </w:rPr>
            </w:pPr>
            <w:r>
              <w:rPr>
                <w:sz w:val="16"/>
                <w:szCs w:val="16"/>
                <w:spacing w:val="12"/>
              </w:rPr>
              <w:t>内容空泛</w:t>
            </w:r>
            <w:r>
              <w:rPr>
                <w:sz w:val="16"/>
                <w:szCs w:val="16"/>
                <w:spacing w:val="-2"/>
              </w:rPr>
              <w:t xml:space="preserve"> </w:t>
            </w:r>
            <w:r>
              <w:rPr>
                <w:sz w:val="16"/>
                <w:szCs w:val="16"/>
                <w:spacing w:val="12"/>
              </w:rPr>
              <w:t>,结</w:t>
            </w:r>
            <w:r>
              <w:rPr>
                <w:sz w:val="16"/>
                <w:szCs w:val="16"/>
                <w:spacing w:val="15"/>
              </w:rPr>
              <w:t>构混乱</w:t>
            </w:r>
            <w:r>
              <w:rPr>
                <w:sz w:val="16"/>
                <w:szCs w:val="16"/>
                <w:spacing w:val="-1"/>
              </w:rPr>
              <w:t xml:space="preserve"> </w:t>
            </w:r>
            <w:r>
              <w:rPr>
                <w:sz w:val="16"/>
                <w:szCs w:val="16"/>
                <w:spacing w:val="15"/>
              </w:rPr>
              <w:t>,文字</w:t>
            </w:r>
            <w:r>
              <w:rPr>
                <w:sz w:val="16"/>
                <w:szCs w:val="16"/>
                <w:spacing w:val="15"/>
              </w:rPr>
              <w:t>表达不清</w:t>
            </w:r>
            <w:r>
              <w:rPr>
                <w:sz w:val="16"/>
                <w:szCs w:val="16"/>
                <w:spacing w:val="-1"/>
              </w:rPr>
              <w:t xml:space="preserve"> </w:t>
            </w:r>
            <w:r>
              <w:rPr>
                <w:sz w:val="16"/>
                <w:szCs w:val="16"/>
                <w:spacing w:val="15"/>
              </w:rPr>
              <w:t>,错</w:t>
            </w:r>
            <w:r>
              <w:rPr>
                <w:sz w:val="16"/>
                <w:szCs w:val="16"/>
                <w:spacing w:val="15"/>
              </w:rPr>
              <w:t>别字较多</w:t>
            </w:r>
            <w:r>
              <w:rPr>
                <w:sz w:val="16"/>
                <w:szCs w:val="16"/>
                <w:spacing w:val="-1"/>
              </w:rPr>
              <w:t xml:space="preserve"> </w:t>
            </w:r>
            <w:r>
              <w:rPr>
                <w:sz w:val="16"/>
                <w:szCs w:val="16"/>
                <w:spacing w:val="15"/>
              </w:rPr>
              <w:t>,达</w:t>
            </w:r>
            <w:r>
              <w:rPr>
                <w:sz w:val="16"/>
                <w:szCs w:val="16"/>
                <w:spacing w:val="35"/>
              </w:rPr>
              <w:t>不到规范化</w:t>
            </w:r>
            <w:r>
              <w:rPr>
                <w:sz w:val="16"/>
                <w:szCs w:val="16"/>
                <w:spacing w:val="11"/>
              </w:rPr>
              <w:t>要求</w:t>
            </w:r>
          </w:p>
        </w:tc>
      </w:tr>
    </w:tbl>
    <w:p>
      <w:pPr>
        <w:pStyle w:val="BodyText"/>
        <w:spacing w:line="135" w:lineRule="exact"/>
        <w:rPr>
          <w:sz w:val="11"/>
        </w:rPr>
      </w:pPr>
      <w:r/>
    </w:p>
    <w:p>
      <w:pPr>
        <w:spacing w:line="135" w:lineRule="exact"/>
        <w:sectPr>
          <w:footerReference w:type="default" r:id="rId123"/>
          <w:pgSz w:w="7416" w:h="11507"/>
          <w:pgMar w:top="196" w:right="503" w:bottom="364" w:left="189" w:header="0" w:footer="144" w:gutter="0"/>
        </w:sectPr>
        <w:rPr>
          <w:sz w:val="11"/>
          <w:szCs w:val="11"/>
        </w:rPr>
      </w:pPr>
    </w:p>
    <w:p>
      <w:pPr>
        <w:spacing w:line="155" w:lineRule="exact"/>
        <w:rPr/>
      </w:pPr>
      <w:r/>
    </w:p>
    <w:tbl>
      <w:tblPr>
        <w:tblStyle w:val="TableNormal"/>
        <w:tblW w:w="6707" w:type="dxa"/>
        <w:tblInd w:w="7"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457"/>
        <w:gridCol w:w="1260"/>
        <w:gridCol w:w="1261"/>
        <w:gridCol w:w="1261"/>
        <w:gridCol w:w="1260"/>
        <w:gridCol w:w="1208"/>
      </w:tblGrid>
      <w:tr>
        <w:trPr>
          <w:trHeight w:val="352" w:hRule="atLeast"/>
        </w:trPr>
        <w:tc>
          <w:tcPr>
            <w:tcW w:w="457" w:type="dxa"/>
            <w:vAlign w:val="top"/>
            <w:vMerge w:val="restart"/>
            <w:tcBorders>
              <w:left w:val="single" w:color="231F20" w:sz="6" w:space="0"/>
              <w:top w:val="single" w:color="231F20" w:sz="6" w:space="0"/>
              <w:bottom w:val="nil"/>
            </w:tcBorders>
          </w:tcPr>
          <w:p>
            <w:pPr>
              <w:pStyle w:val="TableText"/>
              <w:ind w:left="48"/>
              <w:spacing w:before="271" w:line="176" w:lineRule="auto"/>
              <w:rPr>
                <w:sz w:val="16"/>
                <w:szCs w:val="16"/>
              </w:rPr>
            </w:pPr>
            <w:r>
              <w:rPr>
                <w:sz w:val="16"/>
                <w:szCs w:val="16"/>
                <w:spacing w:val="1"/>
              </w:rPr>
              <w:t>项 目</w:t>
            </w:r>
          </w:p>
        </w:tc>
        <w:tc>
          <w:tcPr>
            <w:tcW w:w="6250" w:type="dxa"/>
            <w:vAlign w:val="top"/>
            <w:gridSpan w:val="5"/>
            <w:tcBorders>
              <w:right w:val="single" w:color="231F20" w:sz="6" w:space="0"/>
              <w:top w:val="single" w:color="231F20" w:sz="6" w:space="0"/>
            </w:tcBorders>
          </w:tcPr>
          <w:p>
            <w:pPr>
              <w:pStyle w:val="TableText"/>
              <w:ind w:left="2768"/>
              <w:spacing w:before="87" w:line="183" w:lineRule="auto"/>
              <w:rPr>
                <w:sz w:val="16"/>
                <w:szCs w:val="16"/>
              </w:rPr>
            </w:pPr>
            <w:r>
              <w:rPr>
                <w:sz w:val="16"/>
                <w:szCs w:val="16"/>
                <w:spacing w:val="16"/>
              </w:rPr>
              <w:t>参考标准</w:t>
            </w:r>
          </w:p>
        </w:tc>
      </w:tr>
      <w:tr>
        <w:trPr>
          <w:trHeight w:val="355" w:hRule="atLeast"/>
        </w:trPr>
        <w:tc>
          <w:tcPr>
            <w:tcW w:w="457" w:type="dxa"/>
            <w:vAlign w:val="top"/>
            <w:vMerge w:val="continue"/>
            <w:tcBorders>
              <w:left w:val="single" w:color="231F20" w:sz="6" w:space="0"/>
              <w:top w:val="nil"/>
            </w:tcBorders>
          </w:tcPr>
          <w:p>
            <w:pPr>
              <w:rPr>
                <w:rFonts w:ascii="Arial"/>
                <w:sz w:val="21"/>
              </w:rPr>
            </w:pPr>
            <w:r/>
          </w:p>
        </w:tc>
        <w:tc>
          <w:tcPr>
            <w:tcW w:w="1260" w:type="dxa"/>
            <w:vAlign w:val="top"/>
          </w:tcPr>
          <w:p>
            <w:pPr>
              <w:pStyle w:val="TableText"/>
              <w:ind w:left="324"/>
              <w:spacing w:before="113" w:line="165" w:lineRule="auto"/>
              <w:rPr>
                <w:sz w:val="16"/>
                <w:szCs w:val="16"/>
              </w:rPr>
            </w:pPr>
            <w:r>
              <w:rPr>
                <w:sz w:val="16"/>
                <w:szCs w:val="16"/>
                <w:spacing w:val="19"/>
              </w:rPr>
              <w:t>90-100</w:t>
            </w:r>
          </w:p>
        </w:tc>
        <w:tc>
          <w:tcPr>
            <w:tcW w:w="1261" w:type="dxa"/>
            <w:vAlign w:val="top"/>
          </w:tcPr>
          <w:p>
            <w:pPr>
              <w:pStyle w:val="TableText"/>
              <w:ind w:left="370"/>
              <w:spacing w:before="114" w:line="165" w:lineRule="auto"/>
              <w:rPr>
                <w:sz w:val="16"/>
                <w:szCs w:val="16"/>
              </w:rPr>
            </w:pPr>
            <w:r>
              <w:rPr>
                <w:sz w:val="16"/>
                <w:szCs w:val="16"/>
                <w:spacing w:val="16"/>
                <w:w w:val="109"/>
              </w:rPr>
              <w:t>80-89</w:t>
            </w:r>
          </w:p>
        </w:tc>
        <w:tc>
          <w:tcPr>
            <w:tcW w:w="1261" w:type="dxa"/>
            <w:vAlign w:val="top"/>
          </w:tcPr>
          <w:p>
            <w:pPr>
              <w:pStyle w:val="TableText"/>
              <w:ind w:left="374"/>
              <w:spacing w:before="116" w:line="163" w:lineRule="auto"/>
              <w:rPr>
                <w:sz w:val="16"/>
                <w:szCs w:val="16"/>
              </w:rPr>
            </w:pPr>
            <w:r>
              <w:rPr>
                <w:sz w:val="16"/>
                <w:szCs w:val="16"/>
                <w:spacing w:val="17"/>
                <w:w w:val="108"/>
              </w:rPr>
              <w:t>70-79</w:t>
            </w:r>
          </w:p>
        </w:tc>
        <w:tc>
          <w:tcPr>
            <w:tcW w:w="1260" w:type="dxa"/>
            <w:vAlign w:val="top"/>
          </w:tcPr>
          <w:p>
            <w:pPr>
              <w:pStyle w:val="TableText"/>
              <w:ind w:left="377"/>
              <w:spacing w:before="116" w:line="163" w:lineRule="auto"/>
              <w:rPr>
                <w:sz w:val="16"/>
                <w:szCs w:val="16"/>
              </w:rPr>
            </w:pPr>
            <w:r>
              <w:rPr>
                <w:sz w:val="16"/>
                <w:szCs w:val="16"/>
                <w:spacing w:val="15"/>
                <w:w w:val="110"/>
              </w:rPr>
              <w:t>60-69</w:t>
            </w:r>
          </w:p>
        </w:tc>
        <w:tc>
          <w:tcPr>
            <w:tcW w:w="1208" w:type="dxa"/>
            <w:vAlign w:val="top"/>
            <w:tcBorders>
              <w:right w:val="single" w:color="231F20" w:sz="6" w:space="0"/>
            </w:tcBorders>
          </w:tcPr>
          <w:p>
            <w:pPr>
              <w:pStyle w:val="TableText"/>
              <w:ind w:left="434"/>
              <w:spacing w:before="107" w:line="171" w:lineRule="auto"/>
              <w:rPr>
                <w:sz w:val="16"/>
                <w:szCs w:val="16"/>
              </w:rPr>
            </w:pPr>
            <w:r>
              <w:rPr>
                <w:sz w:val="16"/>
                <w:szCs w:val="16"/>
                <w:spacing w:val="24"/>
                <w:w w:val="104"/>
              </w:rPr>
              <w:t>&lt;60</w:t>
            </w:r>
          </w:p>
        </w:tc>
      </w:tr>
      <w:tr>
        <w:trPr>
          <w:trHeight w:val="1433" w:hRule="atLeast"/>
        </w:trPr>
        <w:tc>
          <w:tcPr>
            <w:tcW w:w="457" w:type="dxa"/>
            <w:vAlign w:val="top"/>
            <w:tcBorders>
              <w:left w:val="single" w:color="231F20" w:sz="6" w:space="0"/>
            </w:tcBorders>
          </w:tcPr>
          <w:p>
            <w:pPr>
              <w:spacing w:line="474" w:lineRule="auto"/>
              <w:rPr>
                <w:rFonts w:ascii="Arial"/>
                <w:sz w:val="21"/>
              </w:rPr>
            </w:pPr>
            <w:r/>
          </w:p>
          <w:p>
            <w:pPr>
              <w:pStyle w:val="TableText"/>
              <w:ind w:left="46" w:right="56"/>
              <w:spacing w:before="68" w:line="170" w:lineRule="auto"/>
              <w:rPr>
                <w:sz w:val="16"/>
                <w:szCs w:val="16"/>
              </w:rPr>
            </w:pPr>
            <w:r>
              <w:rPr>
                <w:sz w:val="16"/>
                <w:szCs w:val="16"/>
                <w:spacing w:val="12"/>
              </w:rPr>
              <w:t>答辩</w:t>
            </w:r>
            <w:r>
              <w:rPr>
                <w:sz w:val="16"/>
                <w:szCs w:val="16"/>
                <w:spacing w:val="11"/>
              </w:rPr>
              <w:t>情况</w:t>
            </w:r>
          </w:p>
        </w:tc>
        <w:tc>
          <w:tcPr>
            <w:tcW w:w="1260" w:type="dxa"/>
            <w:vAlign w:val="top"/>
          </w:tcPr>
          <w:p>
            <w:pPr>
              <w:pStyle w:val="TableText"/>
              <w:ind w:left="107" w:right="45" w:firstLine="2"/>
              <w:spacing w:before="94" w:line="159" w:lineRule="auto"/>
              <w:rPr>
                <w:sz w:val="16"/>
                <w:szCs w:val="16"/>
              </w:rPr>
            </w:pPr>
            <w:r>
              <w:rPr>
                <w:sz w:val="16"/>
                <w:szCs w:val="16"/>
                <w:spacing w:val="18"/>
              </w:rPr>
              <w:t>能简明扼要</w:t>
            </w:r>
            <w:r>
              <w:rPr>
                <w:sz w:val="16"/>
                <w:szCs w:val="16"/>
                <w:spacing w:val="-18"/>
              </w:rPr>
              <w:t xml:space="preserve"> </w:t>
            </w:r>
            <w:r>
              <w:rPr>
                <w:sz w:val="16"/>
                <w:szCs w:val="16"/>
                <w:spacing w:val="18"/>
              </w:rPr>
              <w:t>、</w:t>
            </w:r>
            <w:r>
              <w:rPr>
                <w:sz w:val="16"/>
                <w:szCs w:val="16"/>
                <w:spacing w:val="-2"/>
              </w:rPr>
              <w:t>重 点</w:t>
            </w:r>
            <w:r>
              <w:rPr>
                <w:sz w:val="16"/>
                <w:szCs w:val="16"/>
                <w:spacing w:val="18"/>
              </w:rPr>
              <w:t xml:space="preserve"> </w:t>
            </w:r>
            <w:r>
              <w:rPr>
                <w:sz w:val="16"/>
                <w:szCs w:val="16"/>
                <w:spacing w:val="-2"/>
              </w:rPr>
              <w:t>突</w:t>
            </w:r>
            <w:r>
              <w:rPr>
                <w:sz w:val="16"/>
                <w:szCs w:val="16"/>
                <w:spacing w:val="24"/>
                <w:w w:val="101"/>
              </w:rPr>
              <w:t xml:space="preserve"> </w:t>
            </w:r>
            <w:r>
              <w:rPr>
                <w:sz w:val="16"/>
                <w:szCs w:val="16"/>
                <w:spacing w:val="-2"/>
              </w:rPr>
              <w:t>出</w:t>
            </w:r>
            <w:r>
              <w:rPr>
                <w:sz w:val="16"/>
                <w:szCs w:val="16"/>
                <w:spacing w:val="12"/>
                <w:w w:val="102"/>
              </w:rPr>
              <w:t xml:space="preserve"> </w:t>
            </w:r>
            <w:r>
              <w:rPr>
                <w:sz w:val="16"/>
                <w:szCs w:val="16"/>
                <w:spacing w:val="-2"/>
              </w:rPr>
              <w:t>地</w:t>
            </w:r>
          </w:p>
          <w:p>
            <w:pPr>
              <w:pStyle w:val="TableText"/>
              <w:ind w:left="109" w:right="113" w:firstLine="12"/>
              <w:spacing w:line="178" w:lineRule="exact"/>
              <w:jc w:val="both"/>
              <w:rPr>
                <w:sz w:val="16"/>
                <w:szCs w:val="16"/>
              </w:rPr>
            </w:pPr>
            <w:r>
              <w:rPr>
                <w:sz w:val="16"/>
                <w:szCs w:val="16"/>
                <w:spacing w:val="-4"/>
              </w:rPr>
              <w:t>阐 述</w:t>
            </w:r>
            <w:r>
              <w:rPr>
                <w:sz w:val="16"/>
                <w:szCs w:val="16"/>
                <w:spacing w:val="13"/>
              </w:rPr>
              <w:t xml:space="preserve"> </w:t>
            </w:r>
            <w:r>
              <w:rPr>
                <w:sz w:val="16"/>
                <w:szCs w:val="16"/>
                <w:spacing w:val="-4"/>
              </w:rPr>
              <w:t>论</w:t>
            </w:r>
            <w:r>
              <w:rPr>
                <w:sz w:val="16"/>
                <w:szCs w:val="16"/>
                <w:spacing w:val="14"/>
                <w:w w:val="101"/>
              </w:rPr>
              <w:t xml:space="preserve"> </w:t>
            </w:r>
            <w:r>
              <w:rPr>
                <w:sz w:val="16"/>
                <w:szCs w:val="16"/>
                <w:spacing w:val="-4"/>
              </w:rPr>
              <w:t>文</w:t>
            </w:r>
            <w:r>
              <w:rPr>
                <w:sz w:val="16"/>
                <w:szCs w:val="16"/>
                <w:spacing w:val="25"/>
                <w:w w:val="101"/>
              </w:rPr>
              <w:t xml:space="preserve"> </w:t>
            </w:r>
            <w:r>
              <w:rPr>
                <w:sz w:val="16"/>
                <w:szCs w:val="16"/>
                <w:spacing w:val="-4"/>
              </w:rPr>
              <w:t>的</w:t>
            </w:r>
            <w:r>
              <w:rPr>
                <w:sz w:val="16"/>
                <w:szCs w:val="16"/>
              </w:rPr>
              <w:t>主</w:t>
            </w:r>
            <w:r>
              <w:rPr>
                <w:sz w:val="16"/>
                <w:szCs w:val="16"/>
                <w:spacing w:val="-19"/>
              </w:rPr>
              <w:t xml:space="preserve"> </w:t>
            </w:r>
            <w:r>
              <w:rPr>
                <w:sz w:val="16"/>
                <w:szCs w:val="16"/>
              </w:rPr>
              <w:t>要 内</w:t>
            </w:r>
            <w:r>
              <w:rPr>
                <w:sz w:val="16"/>
                <w:szCs w:val="16"/>
                <w:spacing w:val="-12"/>
              </w:rPr>
              <w:t xml:space="preserve"> </w:t>
            </w:r>
            <w:r>
              <w:rPr>
                <w:sz w:val="16"/>
                <w:szCs w:val="16"/>
              </w:rPr>
              <w:t>容 ,</w:t>
            </w:r>
            <w:r>
              <w:rPr>
                <w:sz w:val="16"/>
                <w:szCs w:val="16"/>
                <w:spacing w:val="-14"/>
              </w:rPr>
              <w:t xml:space="preserve"> </w:t>
            </w:r>
            <w:r>
              <w:rPr>
                <w:sz w:val="16"/>
                <w:szCs w:val="16"/>
              </w:rPr>
              <w:t>能</w:t>
            </w:r>
            <w:r>
              <w:rPr>
                <w:sz w:val="16"/>
                <w:szCs w:val="16"/>
              </w:rPr>
              <w:t>准 确</w:t>
            </w:r>
            <w:r>
              <w:rPr>
                <w:sz w:val="16"/>
                <w:szCs w:val="16"/>
                <w:spacing w:val="16"/>
              </w:rPr>
              <w:t xml:space="preserve"> </w:t>
            </w:r>
            <w:r>
              <w:rPr>
                <w:sz w:val="16"/>
                <w:szCs w:val="16"/>
              </w:rPr>
              <w:t>流</w:t>
            </w:r>
            <w:r>
              <w:rPr>
                <w:sz w:val="16"/>
                <w:szCs w:val="16"/>
                <w:spacing w:val="12"/>
                <w:w w:val="101"/>
              </w:rPr>
              <w:t xml:space="preserve"> </w:t>
            </w:r>
            <w:r>
              <w:rPr>
                <w:sz w:val="16"/>
                <w:szCs w:val="16"/>
              </w:rPr>
              <w:t>利</w:t>
            </w:r>
            <w:r>
              <w:rPr>
                <w:sz w:val="16"/>
                <w:szCs w:val="16"/>
                <w:spacing w:val="12"/>
                <w:w w:val="102"/>
              </w:rPr>
              <w:t xml:space="preserve"> </w:t>
            </w:r>
            <w:r>
              <w:rPr>
                <w:sz w:val="16"/>
                <w:szCs w:val="16"/>
              </w:rPr>
              <w:t>地</w:t>
            </w:r>
          </w:p>
          <w:p>
            <w:pPr>
              <w:pStyle w:val="TableText"/>
              <w:ind w:left="106" w:right="113" w:firstLine="19"/>
              <w:spacing w:before="1" w:line="168" w:lineRule="auto"/>
              <w:rPr>
                <w:sz w:val="16"/>
                <w:szCs w:val="16"/>
              </w:rPr>
            </w:pPr>
            <w:r>
              <w:rPr>
                <w:sz w:val="16"/>
                <w:szCs w:val="16"/>
                <w:spacing w:val="-4"/>
              </w:rPr>
              <w:t>回 答</w:t>
            </w:r>
            <w:r>
              <w:rPr>
                <w:sz w:val="16"/>
                <w:szCs w:val="16"/>
                <w:spacing w:val="12"/>
              </w:rPr>
              <w:t xml:space="preserve"> </w:t>
            </w:r>
            <w:r>
              <w:rPr>
                <w:sz w:val="16"/>
                <w:szCs w:val="16"/>
                <w:spacing w:val="-4"/>
              </w:rPr>
              <w:t>各</w:t>
            </w:r>
            <w:r>
              <w:rPr>
                <w:sz w:val="16"/>
                <w:szCs w:val="16"/>
                <w:spacing w:val="12"/>
                <w:w w:val="101"/>
              </w:rPr>
              <w:t xml:space="preserve"> </w:t>
            </w:r>
            <w:r>
              <w:rPr>
                <w:sz w:val="16"/>
                <w:szCs w:val="16"/>
                <w:spacing w:val="-4"/>
              </w:rPr>
              <w:t>种</w:t>
            </w:r>
            <w:r>
              <w:rPr>
                <w:sz w:val="16"/>
                <w:szCs w:val="16"/>
                <w:spacing w:val="24"/>
                <w:w w:val="101"/>
              </w:rPr>
              <w:t xml:space="preserve"> </w:t>
            </w:r>
            <w:r>
              <w:rPr>
                <w:sz w:val="16"/>
                <w:szCs w:val="16"/>
                <w:spacing w:val="-4"/>
              </w:rPr>
              <w:t>问</w:t>
            </w:r>
            <w:r>
              <w:rPr>
                <w:sz w:val="16"/>
                <w:szCs w:val="16"/>
                <w:spacing w:val="2"/>
              </w:rPr>
              <w:t>题</w:t>
            </w:r>
          </w:p>
        </w:tc>
        <w:tc>
          <w:tcPr>
            <w:tcW w:w="1261" w:type="dxa"/>
            <w:vAlign w:val="top"/>
          </w:tcPr>
          <w:p>
            <w:pPr>
              <w:pStyle w:val="TableText"/>
              <w:ind w:left="113" w:right="43"/>
              <w:spacing w:before="94" w:line="158" w:lineRule="auto"/>
              <w:rPr>
                <w:sz w:val="16"/>
                <w:szCs w:val="16"/>
              </w:rPr>
            </w:pPr>
            <w:r>
              <w:rPr>
                <w:sz w:val="16"/>
                <w:szCs w:val="16"/>
                <w:spacing w:val="18"/>
              </w:rPr>
              <w:t>能比较流利</w:t>
            </w:r>
            <w:r>
              <w:rPr>
                <w:sz w:val="16"/>
                <w:szCs w:val="16"/>
                <w:spacing w:val="-18"/>
              </w:rPr>
              <w:t xml:space="preserve"> </w:t>
            </w:r>
            <w:r>
              <w:rPr>
                <w:sz w:val="16"/>
                <w:szCs w:val="16"/>
                <w:spacing w:val="18"/>
              </w:rPr>
              <w:t>、</w:t>
            </w:r>
            <w:r>
              <w:rPr>
                <w:sz w:val="16"/>
                <w:szCs w:val="16"/>
                <w:spacing w:val="-4"/>
              </w:rPr>
              <w:t>清</w:t>
            </w:r>
            <w:r>
              <w:rPr>
                <w:sz w:val="16"/>
                <w:szCs w:val="16"/>
                <w:spacing w:val="10"/>
              </w:rPr>
              <w:t xml:space="preserve"> </w:t>
            </w:r>
            <w:r>
              <w:rPr>
                <w:sz w:val="16"/>
                <w:szCs w:val="16"/>
                <w:spacing w:val="-4"/>
              </w:rPr>
              <w:t>晰</w:t>
            </w:r>
            <w:r>
              <w:rPr>
                <w:sz w:val="16"/>
                <w:szCs w:val="16"/>
                <w:spacing w:val="11"/>
              </w:rPr>
              <w:t xml:space="preserve"> </w:t>
            </w:r>
            <w:r>
              <w:rPr>
                <w:sz w:val="16"/>
                <w:szCs w:val="16"/>
                <w:spacing w:val="-4"/>
              </w:rPr>
              <w:t>地</w:t>
            </w:r>
            <w:r>
              <w:rPr>
                <w:sz w:val="16"/>
                <w:szCs w:val="16"/>
                <w:spacing w:val="28"/>
              </w:rPr>
              <w:t xml:space="preserve"> </w:t>
            </w:r>
            <w:r>
              <w:rPr>
                <w:sz w:val="16"/>
                <w:szCs w:val="16"/>
                <w:spacing w:val="-4"/>
              </w:rPr>
              <w:t>阐</w:t>
            </w:r>
            <w:r>
              <w:rPr>
                <w:sz w:val="16"/>
                <w:szCs w:val="16"/>
                <w:spacing w:val="12"/>
              </w:rPr>
              <w:t xml:space="preserve"> </w:t>
            </w:r>
            <w:r>
              <w:rPr>
                <w:sz w:val="16"/>
                <w:szCs w:val="16"/>
                <w:spacing w:val="-4"/>
              </w:rPr>
              <w:t>述</w:t>
            </w:r>
          </w:p>
          <w:p>
            <w:pPr>
              <w:pStyle w:val="TableText"/>
              <w:ind w:left="121" w:right="110" w:hanging="13"/>
              <w:spacing w:before="1" w:line="157" w:lineRule="auto"/>
              <w:jc w:val="both"/>
              <w:rPr>
                <w:sz w:val="16"/>
                <w:szCs w:val="16"/>
              </w:rPr>
            </w:pPr>
            <w:r>
              <w:rPr>
                <w:sz w:val="16"/>
                <w:szCs w:val="16"/>
                <w:spacing w:val="-2"/>
              </w:rPr>
              <w:t>论 文</w:t>
            </w:r>
            <w:r>
              <w:rPr>
                <w:sz w:val="16"/>
                <w:szCs w:val="16"/>
                <w:spacing w:val="28"/>
              </w:rPr>
              <w:t xml:space="preserve"> </w:t>
            </w:r>
            <w:r>
              <w:rPr>
                <w:sz w:val="16"/>
                <w:szCs w:val="16"/>
                <w:spacing w:val="-2"/>
              </w:rPr>
              <w:t>的</w:t>
            </w:r>
            <w:r>
              <w:rPr>
                <w:sz w:val="16"/>
                <w:szCs w:val="16"/>
                <w:spacing w:val="19"/>
              </w:rPr>
              <w:t xml:space="preserve"> </w:t>
            </w:r>
            <w:r>
              <w:rPr>
                <w:sz w:val="16"/>
                <w:szCs w:val="16"/>
                <w:spacing w:val="-2"/>
              </w:rPr>
              <w:t>主</w:t>
            </w:r>
            <w:r>
              <w:rPr>
                <w:sz w:val="16"/>
                <w:szCs w:val="16"/>
                <w:spacing w:val="10"/>
              </w:rPr>
              <w:t xml:space="preserve"> </w:t>
            </w:r>
            <w:r>
              <w:rPr>
                <w:sz w:val="16"/>
                <w:szCs w:val="16"/>
                <w:spacing w:val="-2"/>
              </w:rPr>
              <w:t>要</w:t>
            </w:r>
            <w:r>
              <w:rPr>
                <w:sz w:val="16"/>
                <w:szCs w:val="16"/>
              </w:rPr>
              <w:t>内</w:t>
            </w:r>
            <w:r>
              <w:rPr>
                <w:sz w:val="16"/>
                <w:szCs w:val="16"/>
                <w:spacing w:val="-13"/>
              </w:rPr>
              <w:t xml:space="preserve"> </w:t>
            </w:r>
            <w:r>
              <w:rPr>
                <w:sz w:val="16"/>
                <w:szCs w:val="16"/>
              </w:rPr>
              <w:t>容 ,</w:t>
            </w:r>
            <w:r>
              <w:rPr>
                <w:sz w:val="16"/>
                <w:szCs w:val="16"/>
                <w:spacing w:val="-13"/>
              </w:rPr>
              <w:t xml:space="preserve"> </w:t>
            </w:r>
            <w:r>
              <w:rPr>
                <w:sz w:val="16"/>
                <w:szCs w:val="16"/>
              </w:rPr>
              <w:t>能</w:t>
            </w:r>
            <w:r>
              <w:rPr>
                <w:sz w:val="16"/>
                <w:szCs w:val="16"/>
                <w:spacing w:val="-13"/>
              </w:rPr>
              <w:t xml:space="preserve"> </w:t>
            </w:r>
            <w:r>
              <w:rPr>
                <w:sz w:val="16"/>
                <w:szCs w:val="16"/>
              </w:rPr>
              <w:t>较</w:t>
            </w:r>
            <w:r>
              <w:rPr>
                <w:sz w:val="16"/>
                <w:szCs w:val="16"/>
                <w:spacing w:val="-15"/>
              </w:rPr>
              <w:t xml:space="preserve"> </w:t>
            </w:r>
            <w:r>
              <w:rPr>
                <w:sz w:val="16"/>
                <w:szCs w:val="16"/>
              </w:rPr>
              <w:t>恰</w:t>
            </w:r>
            <w:r>
              <w:rPr>
                <w:sz w:val="16"/>
                <w:szCs w:val="16"/>
                <w:spacing w:val="-4"/>
              </w:rPr>
              <w:t>当 地</w:t>
            </w:r>
            <w:r>
              <w:rPr>
                <w:sz w:val="16"/>
                <w:szCs w:val="16"/>
                <w:spacing w:val="29"/>
                <w:w w:val="101"/>
              </w:rPr>
              <w:t xml:space="preserve"> </w:t>
            </w:r>
            <w:r>
              <w:rPr>
                <w:sz w:val="16"/>
                <w:szCs w:val="16"/>
                <w:spacing w:val="-4"/>
              </w:rPr>
              <w:t>回</w:t>
            </w:r>
            <w:r>
              <w:rPr>
                <w:sz w:val="16"/>
                <w:szCs w:val="16"/>
                <w:spacing w:val="10"/>
              </w:rPr>
              <w:t xml:space="preserve"> </w:t>
            </w:r>
            <w:r>
              <w:rPr>
                <w:sz w:val="16"/>
                <w:szCs w:val="16"/>
                <w:spacing w:val="-4"/>
              </w:rPr>
              <w:t>答</w:t>
            </w:r>
            <w:r>
              <w:rPr>
                <w:sz w:val="16"/>
                <w:szCs w:val="16"/>
                <w:spacing w:val="16"/>
                <w:w w:val="101"/>
              </w:rPr>
              <w:t xml:space="preserve"> </w:t>
            </w:r>
            <w:r>
              <w:rPr>
                <w:sz w:val="16"/>
                <w:szCs w:val="16"/>
                <w:spacing w:val="-4"/>
              </w:rPr>
              <w:t>与</w:t>
            </w:r>
          </w:p>
          <w:p>
            <w:pPr>
              <w:pStyle w:val="TableText"/>
              <w:ind w:left="121" w:right="110" w:hanging="13"/>
              <w:spacing w:line="169" w:lineRule="auto"/>
              <w:rPr>
                <w:sz w:val="16"/>
                <w:szCs w:val="16"/>
              </w:rPr>
            </w:pPr>
            <w:r>
              <w:rPr>
                <w:sz w:val="16"/>
                <w:szCs w:val="16"/>
                <w:spacing w:val="-1"/>
              </w:rPr>
              <w:t>论 文</w:t>
            </w:r>
            <w:r>
              <w:rPr>
                <w:sz w:val="16"/>
                <w:szCs w:val="16"/>
                <w:spacing w:val="15"/>
              </w:rPr>
              <w:t xml:space="preserve"> </w:t>
            </w:r>
            <w:r>
              <w:rPr>
                <w:sz w:val="16"/>
                <w:szCs w:val="16"/>
                <w:spacing w:val="-1"/>
              </w:rPr>
              <w:t>有</w:t>
            </w:r>
            <w:r>
              <w:rPr>
                <w:sz w:val="16"/>
                <w:szCs w:val="16"/>
                <w:spacing w:val="11"/>
              </w:rPr>
              <w:t xml:space="preserve"> </w:t>
            </w:r>
            <w:r>
              <w:rPr>
                <w:sz w:val="16"/>
                <w:szCs w:val="16"/>
                <w:spacing w:val="-1"/>
              </w:rPr>
              <w:t>关</w:t>
            </w:r>
            <w:r>
              <w:rPr>
                <w:sz w:val="16"/>
                <w:szCs w:val="16"/>
                <w:spacing w:val="25"/>
                <w:w w:val="101"/>
              </w:rPr>
              <w:t xml:space="preserve"> </w:t>
            </w:r>
            <w:r>
              <w:rPr>
                <w:sz w:val="16"/>
                <w:szCs w:val="16"/>
                <w:spacing w:val="-1"/>
              </w:rPr>
              <w:t>的</w:t>
            </w:r>
            <w:r>
              <w:rPr>
                <w:sz w:val="16"/>
                <w:szCs w:val="16"/>
                <w:spacing w:val="4"/>
              </w:rPr>
              <w:t>问题</w:t>
            </w:r>
          </w:p>
        </w:tc>
        <w:tc>
          <w:tcPr>
            <w:tcW w:w="1261" w:type="dxa"/>
            <w:vAlign w:val="top"/>
          </w:tcPr>
          <w:p>
            <w:pPr>
              <w:pStyle w:val="TableText"/>
              <w:ind w:left="111"/>
              <w:spacing w:before="93" w:line="159" w:lineRule="auto"/>
              <w:rPr>
                <w:sz w:val="16"/>
                <w:szCs w:val="16"/>
              </w:rPr>
            </w:pPr>
            <w:r>
              <w:rPr>
                <w:sz w:val="16"/>
                <w:szCs w:val="16"/>
                <w:spacing w:val="1"/>
              </w:rPr>
              <w:t>基 本</w:t>
            </w:r>
            <w:r>
              <w:rPr>
                <w:sz w:val="16"/>
                <w:szCs w:val="16"/>
                <w:spacing w:val="16"/>
              </w:rPr>
              <w:t xml:space="preserve"> </w:t>
            </w:r>
            <w:r>
              <w:rPr>
                <w:sz w:val="16"/>
                <w:szCs w:val="16"/>
                <w:spacing w:val="1"/>
              </w:rPr>
              <w:t>能</w:t>
            </w:r>
            <w:r>
              <w:rPr>
                <w:sz w:val="16"/>
                <w:szCs w:val="16"/>
                <w:spacing w:val="11"/>
              </w:rPr>
              <w:t xml:space="preserve"> </w:t>
            </w:r>
            <w:r>
              <w:rPr>
                <w:sz w:val="16"/>
                <w:szCs w:val="16"/>
                <w:spacing w:val="1"/>
              </w:rPr>
              <w:t>叙</w:t>
            </w:r>
            <w:r>
              <w:rPr>
                <w:sz w:val="16"/>
                <w:szCs w:val="16"/>
                <w:spacing w:val="12"/>
              </w:rPr>
              <w:t xml:space="preserve"> </w:t>
            </w:r>
            <w:r>
              <w:rPr>
                <w:sz w:val="16"/>
                <w:szCs w:val="16"/>
                <w:spacing w:val="1"/>
              </w:rPr>
              <w:t>述</w:t>
            </w:r>
          </w:p>
          <w:p>
            <w:pPr>
              <w:pStyle w:val="TableText"/>
              <w:ind w:left="111" w:right="108" w:firstLine="13"/>
              <w:spacing w:before="1" w:line="157" w:lineRule="auto"/>
              <w:jc w:val="both"/>
              <w:rPr>
                <w:sz w:val="16"/>
                <w:szCs w:val="16"/>
              </w:rPr>
            </w:pPr>
            <w:r>
              <w:rPr>
                <w:sz w:val="16"/>
                <w:szCs w:val="16"/>
                <w:spacing w:val="-4"/>
              </w:rPr>
              <w:t>出 论</w:t>
            </w:r>
            <w:r>
              <w:rPr>
                <w:sz w:val="16"/>
                <w:szCs w:val="16"/>
                <w:spacing w:val="12"/>
              </w:rPr>
              <w:t xml:space="preserve"> </w:t>
            </w:r>
            <w:r>
              <w:rPr>
                <w:sz w:val="16"/>
                <w:szCs w:val="16"/>
                <w:spacing w:val="-4"/>
              </w:rPr>
              <w:t>文</w:t>
            </w:r>
            <w:r>
              <w:rPr>
                <w:sz w:val="16"/>
                <w:szCs w:val="16"/>
                <w:spacing w:val="25"/>
                <w:w w:val="101"/>
              </w:rPr>
              <w:t xml:space="preserve"> </w:t>
            </w:r>
            <w:r>
              <w:rPr>
                <w:sz w:val="16"/>
                <w:szCs w:val="16"/>
                <w:spacing w:val="-4"/>
              </w:rPr>
              <w:t>的</w:t>
            </w:r>
            <w:r>
              <w:rPr>
                <w:sz w:val="16"/>
                <w:szCs w:val="16"/>
                <w:spacing w:val="18"/>
                <w:w w:val="101"/>
              </w:rPr>
              <w:t xml:space="preserve"> </w:t>
            </w:r>
            <w:r>
              <w:rPr>
                <w:sz w:val="16"/>
                <w:szCs w:val="16"/>
                <w:spacing w:val="-4"/>
              </w:rPr>
              <w:t>主</w:t>
            </w:r>
            <w:r>
              <w:rPr>
                <w:sz w:val="16"/>
                <w:szCs w:val="16"/>
              </w:rPr>
              <w:t>要 内</w:t>
            </w:r>
            <w:r>
              <w:rPr>
                <w:sz w:val="16"/>
                <w:szCs w:val="16"/>
                <w:spacing w:val="-12"/>
              </w:rPr>
              <w:t xml:space="preserve"> </w:t>
            </w:r>
            <w:r>
              <w:rPr>
                <w:sz w:val="16"/>
                <w:szCs w:val="16"/>
              </w:rPr>
              <w:t>容 ,</w:t>
            </w:r>
            <w:r>
              <w:rPr>
                <w:sz w:val="16"/>
                <w:szCs w:val="16"/>
                <w:spacing w:val="-18"/>
              </w:rPr>
              <w:t xml:space="preserve"> </w:t>
            </w:r>
            <w:r>
              <w:rPr>
                <w:sz w:val="16"/>
                <w:szCs w:val="16"/>
              </w:rPr>
              <w:t>对</w:t>
            </w:r>
            <w:r>
              <w:rPr>
                <w:sz w:val="16"/>
                <w:szCs w:val="16"/>
                <w:spacing w:val="-10"/>
              </w:rPr>
              <w:t xml:space="preserve"> </w:t>
            </w:r>
            <w:r>
              <w:rPr>
                <w:sz w:val="16"/>
                <w:szCs w:val="16"/>
              </w:rPr>
              <w:t>提</w:t>
            </w:r>
            <w:r>
              <w:rPr>
                <w:sz w:val="16"/>
                <w:szCs w:val="16"/>
                <w:spacing w:val="-5"/>
              </w:rPr>
              <w:t>出</w:t>
            </w:r>
            <w:r>
              <w:rPr>
                <w:sz w:val="16"/>
                <w:szCs w:val="16"/>
                <w:spacing w:val="18"/>
                <w:w w:val="101"/>
              </w:rPr>
              <w:t xml:space="preserve"> </w:t>
            </w:r>
            <w:r>
              <w:rPr>
                <w:sz w:val="16"/>
                <w:szCs w:val="16"/>
                <w:spacing w:val="-5"/>
              </w:rPr>
              <w:t>的</w:t>
            </w:r>
            <w:r>
              <w:rPr>
                <w:sz w:val="16"/>
                <w:szCs w:val="16"/>
                <w:spacing w:val="17"/>
              </w:rPr>
              <w:t xml:space="preserve"> </w:t>
            </w:r>
            <w:r>
              <w:rPr>
                <w:sz w:val="16"/>
                <w:szCs w:val="16"/>
                <w:spacing w:val="-5"/>
              </w:rPr>
              <w:t>主</w:t>
            </w:r>
            <w:r>
              <w:rPr>
                <w:sz w:val="16"/>
                <w:szCs w:val="16"/>
                <w:spacing w:val="11"/>
              </w:rPr>
              <w:t xml:space="preserve"> </w:t>
            </w:r>
            <w:r>
              <w:rPr>
                <w:sz w:val="16"/>
                <w:szCs w:val="16"/>
                <w:spacing w:val="-5"/>
              </w:rPr>
              <w:t>要</w:t>
            </w:r>
            <w:r>
              <w:rPr>
                <w:sz w:val="16"/>
                <w:szCs w:val="16"/>
                <w:spacing w:val="24"/>
              </w:rPr>
              <w:t xml:space="preserve"> </w:t>
            </w:r>
            <w:r>
              <w:rPr>
                <w:sz w:val="16"/>
                <w:szCs w:val="16"/>
                <w:spacing w:val="-5"/>
              </w:rPr>
              <w:t>问</w:t>
            </w:r>
          </w:p>
          <w:p>
            <w:pPr>
              <w:pStyle w:val="TableText"/>
              <w:ind w:left="110" w:right="108" w:firstLine="1"/>
              <w:spacing w:line="165" w:lineRule="auto"/>
              <w:jc w:val="both"/>
              <w:rPr>
                <w:sz w:val="16"/>
                <w:szCs w:val="16"/>
              </w:rPr>
            </w:pPr>
            <w:r>
              <w:rPr>
                <w:sz w:val="16"/>
                <w:szCs w:val="16"/>
                <w:spacing w:val="-2"/>
              </w:rPr>
              <w:t>题 一</w:t>
            </w:r>
            <w:r>
              <w:rPr>
                <w:sz w:val="16"/>
                <w:szCs w:val="16"/>
                <w:spacing w:val="10"/>
              </w:rPr>
              <w:t xml:space="preserve"> </w:t>
            </w:r>
            <w:r>
              <w:rPr>
                <w:sz w:val="16"/>
                <w:szCs w:val="16"/>
                <w:spacing w:val="-2"/>
              </w:rPr>
              <w:t>般</w:t>
            </w:r>
            <w:r>
              <w:rPr>
                <w:sz w:val="16"/>
                <w:szCs w:val="16"/>
                <w:spacing w:val="16"/>
              </w:rPr>
              <w:t xml:space="preserve"> </w:t>
            </w:r>
            <w:r>
              <w:rPr>
                <w:sz w:val="16"/>
                <w:szCs w:val="16"/>
                <w:spacing w:val="-2"/>
              </w:rPr>
              <w:t>能</w:t>
            </w:r>
            <w:r>
              <w:rPr>
                <w:sz w:val="16"/>
                <w:szCs w:val="16"/>
                <w:spacing w:val="31"/>
                <w:w w:val="101"/>
              </w:rPr>
              <w:t xml:space="preserve"> </w:t>
            </w:r>
            <w:r>
              <w:rPr>
                <w:sz w:val="16"/>
                <w:szCs w:val="16"/>
                <w:spacing w:val="-2"/>
              </w:rPr>
              <w:t>回</w:t>
            </w:r>
            <w:r>
              <w:rPr>
                <w:sz w:val="16"/>
                <w:szCs w:val="16"/>
                <w:spacing w:val="3"/>
              </w:rPr>
              <w:t>答 ,</w:t>
            </w:r>
            <w:r>
              <w:rPr>
                <w:sz w:val="16"/>
                <w:szCs w:val="16"/>
                <w:spacing w:val="-20"/>
              </w:rPr>
              <w:t xml:space="preserve"> </w:t>
            </w:r>
            <w:r>
              <w:rPr>
                <w:sz w:val="16"/>
                <w:szCs w:val="16"/>
                <w:spacing w:val="3"/>
              </w:rPr>
              <w:t>无</w:t>
            </w:r>
            <w:r>
              <w:rPr>
                <w:sz w:val="16"/>
                <w:szCs w:val="16"/>
                <w:spacing w:val="-13"/>
              </w:rPr>
              <w:t xml:space="preserve"> </w:t>
            </w:r>
            <w:r>
              <w:rPr>
                <w:sz w:val="16"/>
                <w:szCs w:val="16"/>
                <w:spacing w:val="3"/>
              </w:rPr>
              <w:t>原</w:t>
            </w:r>
            <w:r>
              <w:rPr>
                <w:sz w:val="16"/>
                <w:szCs w:val="16"/>
                <w:spacing w:val="-13"/>
              </w:rPr>
              <w:t xml:space="preserve"> </w:t>
            </w:r>
            <w:r>
              <w:rPr>
                <w:sz w:val="16"/>
                <w:szCs w:val="16"/>
                <w:spacing w:val="3"/>
              </w:rPr>
              <w:t>则</w:t>
            </w:r>
            <w:r>
              <w:rPr>
                <w:sz w:val="16"/>
                <w:szCs w:val="16"/>
                <w:spacing w:val="-15"/>
              </w:rPr>
              <w:t xml:space="preserve"> </w:t>
            </w:r>
            <w:r>
              <w:rPr>
                <w:sz w:val="16"/>
                <w:szCs w:val="16"/>
                <w:spacing w:val="3"/>
              </w:rPr>
              <w:t>错</w:t>
            </w:r>
            <w:r>
              <w:rPr>
                <w:sz w:val="16"/>
                <w:szCs w:val="16"/>
                <w:spacing w:val="3"/>
              </w:rPr>
              <w:t>误</w:t>
            </w:r>
          </w:p>
        </w:tc>
        <w:tc>
          <w:tcPr>
            <w:tcW w:w="1260" w:type="dxa"/>
            <w:vAlign w:val="top"/>
          </w:tcPr>
          <w:p>
            <w:pPr>
              <w:pStyle w:val="TableText"/>
              <w:ind w:left="112" w:right="97" w:firstLine="5"/>
              <w:spacing w:before="183" w:line="158" w:lineRule="auto"/>
              <w:jc w:val="both"/>
              <w:rPr>
                <w:sz w:val="16"/>
                <w:szCs w:val="16"/>
              </w:rPr>
            </w:pPr>
            <w:r>
              <w:rPr>
                <w:sz w:val="16"/>
                <w:szCs w:val="16"/>
                <w:spacing w:val="-11"/>
              </w:rPr>
              <w:t>能</w:t>
            </w:r>
            <w:r>
              <w:rPr>
                <w:sz w:val="16"/>
                <w:szCs w:val="16"/>
                <w:spacing w:val="19"/>
              </w:rPr>
              <w:t xml:space="preserve"> </w:t>
            </w:r>
            <w:r>
              <w:rPr>
                <w:sz w:val="16"/>
                <w:szCs w:val="16"/>
                <w:spacing w:val="-11"/>
              </w:rPr>
              <w:t>阐</w:t>
            </w:r>
            <w:r>
              <w:rPr>
                <w:sz w:val="16"/>
                <w:szCs w:val="16"/>
                <w:spacing w:val="23"/>
                <w:w w:val="101"/>
              </w:rPr>
              <w:t xml:space="preserve"> </w:t>
            </w:r>
            <w:r>
              <w:rPr>
                <w:sz w:val="16"/>
                <w:szCs w:val="16"/>
                <w:spacing w:val="-11"/>
              </w:rPr>
              <w:t>明  自</w:t>
            </w:r>
            <w:r>
              <w:rPr>
                <w:sz w:val="16"/>
                <w:szCs w:val="16"/>
                <w:spacing w:val="27"/>
                <w:w w:val="102"/>
              </w:rPr>
              <w:t xml:space="preserve"> </w:t>
            </w:r>
            <w:r>
              <w:rPr>
                <w:sz w:val="16"/>
                <w:szCs w:val="16"/>
                <w:spacing w:val="-11"/>
              </w:rPr>
              <w:t>己</w:t>
            </w:r>
            <w:r>
              <w:rPr>
                <w:sz w:val="16"/>
                <w:szCs w:val="16"/>
                <w:spacing w:val="2"/>
              </w:rPr>
              <w:t>的</w:t>
            </w:r>
            <w:r>
              <w:rPr>
                <w:sz w:val="16"/>
                <w:szCs w:val="16"/>
                <w:spacing w:val="-12"/>
              </w:rPr>
              <w:t xml:space="preserve"> </w:t>
            </w:r>
            <w:r>
              <w:rPr>
                <w:sz w:val="16"/>
                <w:szCs w:val="16"/>
                <w:spacing w:val="2"/>
              </w:rPr>
              <w:t>基</w:t>
            </w:r>
            <w:r>
              <w:rPr>
                <w:sz w:val="16"/>
                <w:szCs w:val="16"/>
                <w:spacing w:val="-13"/>
              </w:rPr>
              <w:t xml:space="preserve"> </w:t>
            </w:r>
            <w:r>
              <w:rPr>
                <w:sz w:val="16"/>
                <w:szCs w:val="16"/>
                <w:spacing w:val="2"/>
              </w:rPr>
              <w:t>本</w:t>
            </w:r>
            <w:r>
              <w:rPr>
                <w:sz w:val="16"/>
                <w:szCs w:val="16"/>
                <w:spacing w:val="-10"/>
              </w:rPr>
              <w:t xml:space="preserve"> </w:t>
            </w:r>
            <w:r>
              <w:rPr>
                <w:sz w:val="16"/>
                <w:szCs w:val="16"/>
                <w:spacing w:val="2"/>
              </w:rPr>
              <w:t>观</w:t>
            </w:r>
            <w:r>
              <w:rPr>
                <w:sz w:val="16"/>
                <w:szCs w:val="16"/>
                <w:spacing w:val="-11"/>
              </w:rPr>
              <w:t xml:space="preserve"> </w:t>
            </w:r>
            <w:r>
              <w:rPr>
                <w:sz w:val="16"/>
                <w:szCs w:val="16"/>
                <w:spacing w:val="2"/>
              </w:rPr>
              <w:t>点 ,</w:t>
            </w:r>
            <w:r>
              <w:rPr>
                <w:sz w:val="16"/>
                <w:szCs w:val="16"/>
                <w:spacing w:val="3"/>
              </w:rPr>
              <w:t>答 辩 错</w:t>
            </w:r>
            <w:r>
              <w:rPr>
                <w:sz w:val="16"/>
                <w:szCs w:val="16"/>
                <w:spacing w:val="11"/>
              </w:rPr>
              <w:t xml:space="preserve"> </w:t>
            </w:r>
            <w:r>
              <w:rPr>
                <w:sz w:val="16"/>
                <w:szCs w:val="16"/>
                <w:spacing w:val="3"/>
              </w:rPr>
              <w:t>误</w:t>
            </w:r>
            <w:r>
              <w:rPr>
                <w:sz w:val="16"/>
                <w:szCs w:val="16"/>
                <w:spacing w:val="14"/>
                <w:w w:val="101"/>
              </w:rPr>
              <w:t xml:space="preserve"> </w:t>
            </w:r>
            <w:r>
              <w:rPr>
                <w:sz w:val="16"/>
                <w:szCs w:val="16"/>
                <w:spacing w:val="3"/>
              </w:rPr>
              <w:t>经</w:t>
            </w:r>
          </w:p>
          <w:p>
            <w:pPr>
              <w:pStyle w:val="TableText"/>
              <w:ind w:left="117"/>
              <w:spacing w:line="158" w:lineRule="auto"/>
              <w:rPr>
                <w:sz w:val="16"/>
                <w:szCs w:val="16"/>
              </w:rPr>
            </w:pPr>
            <w:r>
              <w:rPr>
                <w:sz w:val="16"/>
                <w:szCs w:val="16"/>
              </w:rPr>
              <w:t>提 示</w:t>
            </w:r>
            <w:r>
              <w:rPr>
                <w:sz w:val="16"/>
                <w:szCs w:val="16"/>
                <w:spacing w:val="14"/>
                <w:w w:val="101"/>
              </w:rPr>
              <w:t xml:space="preserve"> </w:t>
            </w:r>
            <w:r>
              <w:rPr>
                <w:sz w:val="16"/>
                <w:szCs w:val="16"/>
              </w:rPr>
              <w:t>后</w:t>
            </w:r>
            <w:r>
              <w:rPr>
                <w:sz w:val="16"/>
                <w:szCs w:val="16"/>
                <w:spacing w:val="16"/>
              </w:rPr>
              <w:t xml:space="preserve"> </w:t>
            </w:r>
            <w:r>
              <w:rPr>
                <w:sz w:val="16"/>
                <w:szCs w:val="16"/>
              </w:rPr>
              <w:t>能</w:t>
            </w:r>
            <w:r>
              <w:rPr>
                <w:sz w:val="16"/>
                <w:szCs w:val="16"/>
                <w:spacing w:val="11"/>
              </w:rPr>
              <w:t xml:space="preserve"> </w:t>
            </w:r>
            <w:r>
              <w:rPr>
                <w:sz w:val="16"/>
                <w:szCs w:val="16"/>
              </w:rPr>
              <w:t>作</w:t>
            </w:r>
          </w:p>
          <w:p>
            <w:pPr>
              <w:pStyle w:val="TableText"/>
              <w:ind w:left="120" w:right="105" w:hanging="4"/>
              <w:spacing w:before="1" w:line="169" w:lineRule="auto"/>
              <w:rPr>
                <w:sz w:val="16"/>
                <w:szCs w:val="16"/>
              </w:rPr>
            </w:pPr>
            <w:r>
              <w:rPr>
                <w:sz w:val="16"/>
                <w:szCs w:val="16"/>
                <w:spacing w:val="1"/>
              </w:rPr>
              <w:t>补 充</w:t>
            </w:r>
            <w:r>
              <w:rPr>
                <w:sz w:val="16"/>
                <w:szCs w:val="16"/>
                <w:spacing w:val="13"/>
                <w:w w:val="101"/>
              </w:rPr>
              <w:t xml:space="preserve"> </w:t>
            </w:r>
            <w:r>
              <w:rPr>
                <w:sz w:val="16"/>
                <w:szCs w:val="16"/>
                <w:spacing w:val="1"/>
              </w:rPr>
              <w:t>或</w:t>
            </w:r>
            <w:r>
              <w:rPr>
                <w:sz w:val="16"/>
                <w:szCs w:val="16"/>
                <w:spacing w:val="12"/>
              </w:rPr>
              <w:t xml:space="preserve"> </w:t>
            </w:r>
            <w:r>
              <w:rPr>
                <w:sz w:val="16"/>
                <w:szCs w:val="16"/>
                <w:spacing w:val="1"/>
              </w:rPr>
              <w:t>进</w:t>
            </w:r>
            <w:r>
              <w:rPr>
                <w:sz w:val="16"/>
                <w:szCs w:val="16"/>
                <w:spacing w:val="11"/>
                <w:w w:val="102"/>
              </w:rPr>
              <w:t xml:space="preserve"> </w:t>
            </w:r>
            <w:r>
              <w:rPr>
                <w:sz w:val="16"/>
                <w:szCs w:val="16"/>
                <w:spacing w:val="1"/>
              </w:rPr>
              <w:t>行</w:t>
            </w:r>
            <w:r>
              <w:rPr>
                <w:sz w:val="16"/>
                <w:szCs w:val="16"/>
                <w:spacing w:val="8"/>
              </w:rPr>
              <w:t>纠正</w:t>
            </w:r>
          </w:p>
        </w:tc>
        <w:tc>
          <w:tcPr>
            <w:tcW w:w="1208" w:type="dxa"/>
            <w:vAlign w:val="top"/>
            <w:tcBorders>
              <w:right w:val="single" w:color="231F20" w:sz="6" w:space="0"/>
            </w:tcBorders>
          </w:tcPr>
          <w:p>
            <w:pPr>
              <w:pStyle w:val="TableText"/>
              <w:ind w:left="118"/>
              <w:spacing w:before="4" w:line="158" w:lineRule="auto"/>
              <w:rPr>
                <w:sz w:val="16"/>
                <w:szCs w:val="16"/>
              </w:rPr>
            </w:pPr>
            <w:r>
              <w:rPr>
                <w:sz w:val="16"/>
                <w:szCs w:val="16"/>
                <w:spacing w:val="-6"/>
              </w:rPr>
              <w:t>不</w:t>
            </w:r>
            <w:r>
              <w:rPr>
                <w:sz w:val="16"/>
                <w:szCs w:val="16"/>
                <w:spacing w:val="-7"/>
              </w:rPr>
              <w:t xml:space="preserve"> </w:t>
            </w:r>
            <w:r>
              <w:rPr>
                <w:sz w:val="16"/>
                <w:szCs w:val="16"/>
                <w:spacing w:val="-6"/>
              </w:rPr>
              <w:t>能</w:t>
            </w:r>
            <w:r>
              <w:rPr>
                <w:sz w:val="16"/>
                <w:szCs w:val="16"/>
                <w:spacing w:val="12"/>
              </w:rPr>
              <w:t xml:space="preserve"> </w:t>
            </w:r>
            <w:r>
              <w:rPr>
                <w:sz w:val="16"/>
                <w:szCs w:val="16"/>
                <w:spacing w:val="-6"/>
              </w:rPr>
              <w:t>阐</w:t>
            </w:r>
            <w:r>
              <w:rPr>
                <w:sz w:val="16"/>
                <w:szCs w:val="16"/>
                <w:spacing w:val="10"/>
              </w:rPr>
              <w:t xml:space="preserve"> </w:t>
            </w:r>
            <w:r>
              <w:rPr>
                <w:sz w:val="16"/>
                <w:szCs w:val="16"/>
                <w:spacing w:val="-6"/>
              </w:rPr>
              <w:t>明</w:t>
            </w:r>
            <w:r>
              <w:rPr>
                <w:sz w:val="16"/>
                <w:szCs w:val="16"/>
                <w:spacing w:val="28"/>
                <w:w w:val="101"/>
              </w:rPr>
              <w:t xml:space="preserve"> </w:t>
            </w:r>
            <w:r>
              <w:rPr>
                <w:sz w:val="16"/>
                <w:szCs w:val="16"/>
                <w:spacing w:val="-6"/>
              </w:rPr>
              <w:t>自</w:t>
            </w:r>
          </w:p>
          <w:p>
            <w:pPr>
              <w:pStyle w:val="TableText"/>
              <w:ind w:left="116" w:right="104" w:firstLine="17"/>
              <w:spacing w:before="4" w:line="157" w:lineRule="auto"/>
              <w:jc w:val="both"/>
              <w:rPr>
                <w:sz w:val="16"/>
                <w:szCs w:val="16"/>
              </w:rPr>
            </w:pPr>
            <w:r>
              <w:rPr>
                <w:sz w:val="16"/>
                <w:szCs w:val="16"/>
                <w:spacing w:val="31"/>
              </w:rPr>
              <w:t>己的基本观</w:t>
            </w:r>
            <w:r>
              <w:rPr>
                <w:sz w:val="16"/>
                <w:szCs w:val="16"/>
                <w:spacing w:val="15"/>
              </w:rPr>
              <w:t>点</w:t>
            </w:r>
            <w:r>
              <w:rPr>
                <w:sz w:val="16"/>
                <w:szCs w:val="16"/>
                <w:spacing w:val="-1"/>
              </w:rPr>
              <w:t xml:space="preserve"> </w:t>
            </w:r>
            <w:r>
              <w:rPr>
                <w:sz w:val="16"/>
                <w:szCs w:val="16"/>
                <w:spacing w:val="15"/>
              </w:rPr>
              <w:t>,主要问题</w:t>
            </w:r>
            <w:r>
              <w:rPr>
                <w:sz w:val="16"/>
                <w:szCs w:val="16"/>
                <w:spacing w:val="35"/>
              </w:rPr>
              <w:t>答不出或有</w:t>
            </w:r>
            <w:r>
              <w:rPr>
                <w:sz w:val="16"/>
                <w:szCs w:val="16"/>
                <w:spacing w:val="15"/>
              </w:rPr>
              <w:t>原则错误</w:t>
            </w:r>
            <w:r>
              <w:rPr>
                <w:sz w:val="16"/>
                <w:szCs w:val="16"/>
                <w:spacing w:val="-1"/>
              </w:rPr>
              <w:t xml:space="preserve"> </w:t>
            </w:r>
            <w:r>
              <w:rPr>
                <w:sz w:val="16"/>
                <w:szCs w:val="16"/>
                <w:spacing w:val="15"/>
              </w:rPr>
              <w:t>,经</w:t>
            </w:r>
            <w:r>
              <w:rPr>
                <w:sz w:val="16"/>
                <w:szCs w:val="16"/>
                <w:spacing w:val="35"/>
              </w:rPr>
              <w:t>提示后仍不</w:t>
            </w:r>
          </w:p>
          <w:p>
            <w:pPr>
              <w:pStyle w:val="TableText"/>
              <w:ind w:left="130" w:right="104" w:hanging="8"/>
              <w:spacing w:line="167" w:lineRule="exact"/>
              <w:rPr>
                <w:sz w:val="16"/>
                <w:szCs w:val="16"/>
              </w:rPr>
            </w:pPr>
            <w:r>
              <w:rPr>
                <w:sz w:val="16"/>
                <w:szCs w:val="16"/>
                <w:spacing w:val="34"/>
              </w:rPr>
              <w:t>能回答有关</w:t>
            </w:r>
            <w:r>
              <w:rPr>
                <w:sz w:val="16"/>
                <w:szCs w:val="16"/>
                <w:spacing w:val="4"/>
                <w:position w:val="-1"/>
              </w:rPr>
              <w:t>问题</w:t>
            </w:r>
          </w:p>
        </w:tc>
      </w:tr>
      <w:tr>
        <w:trPr>
          <w:trHeight w:val="1760" w:hRule="atLeast"/>
        </w:trPr>
        <w:tc>
          <w:tcPr>
            <w:tcW w:w="457" w:type="dxa"/>
            <w:vAlign w:val="top"/>
            <w:tcBorders>
              <w:left w:val="single" w:color="231F20" w:sz="6" w:space="0"/>
              <w:bottom w:val="single" w:color="231F20" w:sz="6" w:space="0"/>
            </w:tcBorders>
          </w:tcPr>
          <w:p>
            <w:pPr>
              <w:spacing w:line="319" w:lineRule="auto"/>
              <w:rPr>
                <w:rFonts w:ascii="Arial"/>
                <w:sz w:val="21"/>
              </w:rPr>
            </w:pPr>
            <w:r/>
          </w:p>
          <w:p>
            <w:pPr>
              <w:spacing w:line="320" w:lineRule="auto"/>
              <w:rPr>
                <w:rFonts w:ascii="Arial"/>
                <w:sz w:val="21"/>
              </w:rPr>
            </w:pPr>
            <w:r/>
          </w:p>
          <w:p>
            <w:pPr>
              <w:pStyle w:val="TableText"/>
              <w:ind w:left="49" w:right="56"/>
              <w:spacing w:before="69" w:line="169" w:lineRule="auto"/>
              <w:rPr>
                <w:sz w:val="16"/>
                <w:szCs w:val="16"/>
              </w:rPr>
            </w:pPr>
            <w:r>
              <w:rPr>
                <w:sz w:val="16"/>
                <w:szCs w:val="16"/>
                <w:spacing w:val="10"/>
              </w:rPr>
              <w:t>学习</w:t>
            </w:r>
            <w:r>
              <w:rPr>
                <w:sz w:val="16"/>
                <w:szCs w:val="16"/>
                <w:spacing w:val="10"/>
              </w:rPr>
              <w:t>态度</w:t>
            </w:r>
          </w:p>
        </w:tc>
        <w:tc>
          <w:tcPr>
            <w:tcW w:w="1260" w:type="dxa"/>
            <w:vAlign w:val="top"/>
            <w:tcBorders>
              <w:bottom w:val="single" w:color="231F20" w:sz="6" w:space="0"/>
            </w:tcBorders>
          </w:tcPr>
          <w:p>
            <w:pPr>
              <w:pStyle w:val="TableText"/>
              <w:ind w:left="105" w:right="113" w:firstLine="2"/>
              <w:spacing w:before="171" w:line="157" w:lineRule="auto"/>
              <w:jc w:val="both"/>
              <w:rPr>
                <w:sz w:val="16"/>
                <w:szCs w:val="16"/>
              </w:rPr>
            </w:pPr>
            <w:r>
              <w:rPr>
                <w:sz w:val="16"/>
                <w:szCs w:val="16"/>
                <w:spacing w:val="-1"/>
              </w:rPr>
              <w:t>学</w:t>
            </w:r>
            <w:r>
              <w:rPr>
                <w:sz w:val="16"/>
                <w:szCs w:val="16"/>
                <w:spacing w:val="15"/>
              </w:rPr>
              <w:t xml:space="preserve"> </w:t>
            </w:r>
            <w:r>
              <w:rPr>
                <w:sz w:val="16"/>
                <w:szCs w:val="16"/>
                <w:spacing w:val="-1"/>
              </w:rPr>
              <w:t>习</w:t>
            </w:r>
            <w:r>
              <w:rPr>
                <w:sz w:val="16"/>
                <w:szCs w:val="16"/>
                <w:spacing w:val="11"/>
              </w:rPr>
              <w:t xml:space="preserve"> </w:t>
            </w:r>
            <w:r>
              <w:rPr>
                <w:sz w:val="16"/>
                <w:szCs w:val="16"/>
                <w:spacing w:val="-1"/>
              </w:rPr>
              <w:t>态</w:t>
            </w:r>
            <w:r>
              <w:rPr>
                <w:sz w:val="16"/>
                <w:szCs w:val="16"/>
                <w:spacing w:val="12"/>
                <w:w w:val="101"/>
              </w:rPr>
              <w:t xml:space="preserve"> </w:t>
            </w:r>
            <w:r>
              <w:rPr>
                <w:sz w:val="16"/>
                <w:szCs w:val="16"/>
                <w:spacing w:val="-1"/>
              </w:rPr>
              <w:t>度</w:t>
            </w:r>
            <w:r>
              <w:rPr>
                <w:sz w:val="16"/>
                <w:szCs w:val="16"/>
                <w:spacing w:val="9"/>
              </w:rPr>
              <w:t xml:space="preserve"> </w:t>
            </w:r>
            <w:r>
              <w:rPr>
                <w:sz w:val="16"/>
                <w:szCs w:val="16"/>
                <w:spacing w:val="-1"/>
              </w:rPr>
              <w:t>认</w:t>
            </w:r>
            <w:r>
              <w:rPr>
                <w:sz w:val="16"/>
                <w:szCs w:val="16"/>
                <w:spacing w:val="2"/>
              </w:rPr>
              <w:t>真 ,</w:t>
            </w:r>
            <w:r>
              <w:rPr>
                <w:sz w:val="16"/>
                <w:szCs w:val="16"/>
                <w:spacing w:val="-18"/>
              </w:rPr>
              <w:t xml:space="preserve"> </w:t>
            </w:r>
            <w:r>
              <w:rPr>
                <w:sz w:val="16"/>
                <w:szCs w:val="16"/>
                <w:spacing w:val="2"/>
              </w:rPr>
              <w:t>科</w:t>
            </w:r>
            <w:r>
              <w:rPr>
                <w:sz w:val="16"/>
                <w:szCs w:val="16"/>
                <w:spacing w:val="-12"/>
              </w:rPr>
              <w:t xml:space="preserve"> </w:t>
            </w:r>
            <w:r>
              <w:rPr>
                <w:sz w:val="16"/>
                <w:szCs w:val="16"/>
                <w:spacing w:val="2"/>
              </w:rPr>
              <w:t>学</w:t>
            </w:r>
            <w:r>
              <w:rPr>
                <w:sz w:val="16"/>
                <w:szCs w:val="16"/>
                <w:spacing w:val="-14"/>
              </w:rPr>
              <w:t xml:space="preserve"> </w:t>
            </w:r>
            <w:r>
              <w:rPr>
                <w:sz w:val="16"/>
                <w:szCs w:val="16"/>
                <w:spacing w:val="2"/>
              </w:rPr>
              <w:t>作</w:t>
            </w:r>
            <w:r>
              <w:rPr>
                <w:sz w:val="16"/>
                <w:szCs w:val="16"/>
                <w:spacing w:val="-10"/>
              </w:rPr>
              <w:t xml:space="preserve"> </w:t>
            </w:r>
            <w:r>
              <w:rPr>
                <w:sz w:val="16"/>
                <w:szCs w:val="16"/>
                <w:spacing w:val="2"/>
              </w:rPr>
              <w:t>风</w:t>
            </w:r>
            <w:r>
              <w:rPr>
                <w:sz w:val="16"/>
                <w:szCs w:val="16"/>
                <w:spacing w:val="3"/>
              </w:rPr>
              <w:t>严</w:t>
            </w:r>
            <w:r>
              <w:rPr>
                <w:sz w:val="16"/>
                <w:szCs w:val="16"/>
                <w:spacing w:val="-16"/>
              </w:rPr>
              <w:t xml:space="preserve"> </w:t>
            </w:r>
            <w:r>
              <w:rPr>
                <w:sz w:val="16"/>
                <w:szCs w:val="16"/>
                <w:spacing w:val="3"/>
              </w:rPr>
              <w:t>谨 ,</w:t>
            </w:r>
            <w:r>
              <w:rPr>
                <w:sz w:val="16"/>
                <w:szCs w:val="16"/>
                <w:spacing w:val="-18"/>
              </w:rPr>
              <w:t xml:space="preserve"> </w:t>
            </w:r>
            <w:r>
              <w:rPr>
                <w:sz w:val="16"/>
                <w:szCs w:val="16"/>
                <w:spacing w:val="3"/>
              </w:rPr>
              <w:t>严</w:t>
            </w:r>
            <w:r>
              <w:rPr>
                <w:sz w:val="16"/>
                <w:szCs w:val="16"/>
                <w:spacing w:val="-13"/>
              </w:rPr>
              <w:t xml:space="preserve"> </w:t>
            </w:r>
            <w:r>
              <w:rPr>
                <w:sz w:val="16"/>
                <w:szCs w:val="16"/>
                <w:spacing w:val="3"/>
              </w:rPr>
              <w:t>格</w:t>
            </w:r>
            <w:r>
              <w:rPr>
                <w:sz w:val="16"/>
                <w:szCs w:val="16"/>
                <w:spacing w:val="-14"/>
              </w:rPr>
              <w:t xml:space="preserve"> </w:t>
            </w:r>
            <w:r>
              <w:rPr>
                <w:sz w:val="16"/>
                <w:szCs w:val="16"/>
                <w:spacing w:val="3"/>
              </w:rPr>
              <w:t>保</w:t>
            </w:r>
            <w:r>
              <w:rPr>
                <w:sz w:val="16"/>
                <w:szCs w:val="16"/>
                <w:spacing w:val="-2"/>
              </w:rPr>
              <w:t>证 设</w:t>
            </w:r>
            <w:r>
              <w:rPr>
                <w:sz w:val="16"/>
                <w:szCs w:val="16"/>
                <w:spacing w:val="13"/>
                <w:w w:val="101"/>
              </w:rPr>
              <w:t xml:space="preserve"> </w:t>
            </w:r>
            <w:r>
              <w:rPr>
                <w:sz w:val="16"/>
                <w:szCs w:val="16"/>
                <w:spacing w:val="-2"/>
              </w:rPr>
              <w:t>计</w:t>
            </w:r>
            <w:r>
              <w:rPr>
                <w:sz w:val="16"/>
                <w:szCs w:val="16"/>
                <w:spacing w:val="20"/>
                <w:w w:val="101"/>
              </w:rPr>
              <w:t xml:space="preserve"> </w:t>
            </w:r>
            <w:r>
              <w:rPr>
                <w:sz w:val="16"/>
                <w:szCs w:val="16"/>
                <w:spacing w:val="-2"/>
              </w:rPr>
              <w:t>时</w:t>
            </w:r>
            <w:r>
              <w:rPr>
                <w:sz w:val="16"/>
                <w:szCs w:val="16"/>
                <w:spacing w:val="23"/>
                <w:w w:val="102"/>
              </w:rPr>
              <w:t xml:space="preserve"> </w:t>
            </w:r>
            <w:r>
              <w:rPr>
                <w:sz w:val="16"/>
                <w:szCs w:val="16"/>
                <w:spacing w:val="-2"/>
              </w:rPr>
              <w:t>间</w:t>
            </w:r>
          </w:p>
          <w:p>
            <w:pPr>
              <w:pStyle w:val="TableText"/>
              <w:ind w:left="105"/>
              <w:spacing w:line="159" w:lineRule="auto"/>
              <w:rPr>
                <w:sz w:val="16"/>
                <w:szCs w:val="16"/>
              </w:rPr>
            </w:pPr>
            <w:r>
              <w:rPr>
                <w:sz w:val="16"/>
                <w:szCs w:val="16"/>
                <w:spacing w:val="1"/>
              </w:rPr>
              <w:t>并 按</w:t>
            </w:r>
            <w:r>
              <w:rPr>
                <w:sz w:val="16"/>
                <w:szCs w:val="16"/>
                <w:spacing w:val="13"/>
                <w:w w:val="101"/>
              </w:rPr>
              <w:t xml:space="preserve"> </w:t>
            </w:r>
            <w:r>
              <w:rPr>
                <w:sz w:val="16"/>
                <w:szCs w:val="16"/>
                <w:spacing w:val="1"/>
              </w:rPr>
              <w:t>任</w:t>
            </w:r>
            <w:r>
              <w:rPr>
                <w:sz w:val="16"/>
                <w:szCs w:val="16"/>
                <w:spacing w:val="12"/>
                <w:w w:val="101"/>
              </w:rPr>
              <w:t xml:space="preserve"> </w:t>
            </w:r>
            <w:r>
              <w:rPr>
                <w:sz w:val="16"/>
                <w:szCs w:val="16"/>
                <w:spacing w:val="1"/>
              </w:rPr>
              <w:t>务</w:t>
            </w:r>
            <w:r>
              <w:rPr>
                <w:sz w:val="16"/>
                <w:szCs w:val="16"/>
                <w:spacing w:val="18"/>
              </w:rPr>
              <w:t xml:space="preserve"> </w:t>
            </w:r>
            <w:r>
              <w:rPr>
                <w:sz w:val="16"/>
                <w:szCs w:val="16"/>
                <w:spacing w:val="1"/>
              </w:rPr>
              <w:t>书</w:t>
            </w:r>
          </w:p>
          <w:p>
            <w:pPr>
              <w:pStyle w:val="TableText"/>
              <w:ind w:left="123"/>
              <w:spacing w:line="157" w:lineRule="auto"/>
              <w:rPr>
                <w:sz w:val="16"/>
                <w:szCs w:val="16"/>
              </w:rPr>
            </w:pPr>
            <w:r>
              <w:rPr>
                <w:sz w:val="16"/>
                <w:szCs w:val="16"/>
                <w:spacing w:val="-4"/>
              </w:rPr>
              <w:t>中 规</w:t>
            </w:r>
            <w:r>
              <w:rPr>
                <w:sz w:val="16"/>
                <w:szCs w:val="16"/>
                <w:spacing w:val="13"/>
                <w:w w:val="102"/>
              </w:rPr>
              <w:t xml:space="preserve"> </w:t>
            </w:r>
            <w:r>
              <w:rPr>
                <w:sz w:val="16"/>
                <w:szCs w:val="16"/>
                <w:spacing w:val="-4"/>
              </w:rPr>
              <w:t>定</w:t>
            </w:r>
            <w:r>
              <w:rPr>
                <w:sz w:val="16"/>
                <w:szCs w:val="16"/>
                <w:spacing w:val="25"/>
                <w:w w:val="101"/>
              </w:rPr>
              <w:t xml:space="preserve"> </w:t>
            </w:r>
            <w:r>
              <w:rPr>
                <w:sz w:val="16"/>
                <w:szCs w:val="16"/>
                <w:spacing w:val="-4"/>
              </w:rPr>
              <w:t>的</w:t>
            </w:r>
            <w:r>
              <w:rPr>
                <w:sz w:val="16"/>
                <w:szCs w:val="16"/>
                <w:spacing w:val="12"/>
                <w:w w:val="101"/>
              </w:rPr>
              <w:t xml:space="preserve"> </w:t>
            </w:r>
            <w:r>
              <w:rPr>
                <w:sz w:val="16"/>
                <w:szCs w:val="16"/>
                <w:spacing w:val="-4"/>
              </w:rPr>
              <w:t>进</w:t>
            </w:r>
          </w:p>
          <w:p>
            <w:pPr>
              <w:pStyle w:val="TableText"/>
              <w:ind w:left="106" w:right="113"/>
              <w:spacing w:before="2" w:line="170" w:lineRule="auto"/>
              <w:rPr>
                <w:sz w:val="16"/>
                <w:szCs w:val="16"/>
              </w:rPr>
            </w:pPr>
            <w:r>
              <w:rPr>
                <w:sz w:val="16"/>
                <w:szCs w:val="16"/>
                <w:spacing w:val="1"/>
              </w:rPr>
              <w:t>度 开</w:t>
            </w:r>
            <w:r>
              <w:rPr>
                <w:sz w:val="16"/>
                <w:szCs w:val="16"/>
                <w:spacing w:val="14"/>
              </w:rPr>
              <w:t xml:space="preserve"> </w:t>
            </w:r>
            <w:r>
              <w:rPr>
                <w:sz w:val="16"/>
                <w:szCs w:val="16"/>
                <w:spacing w:val="1"/>
              </w:rPr>
              <w:t>展</w:t>
            </w:r>
            <w:r>
              <w:rPr>
                <w:sz w:val="16"/>
                <w:szCs w:val="16"/>
                <w:spacing w:val="12"/>
              </w:rPr>
              <w:t xml:space="preserve"> </w:t>
            </w:r>
            <w:r>
              <w:rPr>
                <w:sz w:val="16"/>
                <w:szCs w:val="16"/>
                <w:spacing w:val="1"/>
              </w:rPr>
              <w:t>各</w:t>
            </w:r>
            <w:r>
              <w:rPr>
                <w:sz w:val="16"/>
                <w:szCs w:val="16"/>
                <w:spacing w:val="12"/>
                <w:w w:val="101"/>
              </w:rPr>
              <w:t xml:space="preserve"> </w:t>
            </w:r>
            <w:r>
              <w:rPr>
                <w:sz w:val="16"/>
                <w:szCs w:val="16"/>
                <w:spacing w:val="1"/>
              </w:rPr>
              <w:t>项</w:t>
            </w:r>
            <w:r>
              <w:rPr>
                <w:sz w:val="16"/>
                <w:szCs w:val="16"/>
                <w:spacing w:val="10"/>
              </w:rPr>
              <w:t>工作</w:t>
            </w:r>
          </w:p>
        </w:tc>
        <w:tc>
          <w:tcPr>
            <w:tcW w:w="1261" w:type="dxa"/>
            <w:vAlign w:val="top"/>
            <w:tcBorders>
              <w:bottom w:val="single" w:color="231F20" w:sz="6" w:space="0"/>
            </w:tcBorders>
          </w:tcPr>
          <w:p>
            <w:pPr>
              <w:spacing w:line="279" w:lineRule="auto"/>
              <w:rPr>
                <w:rFonts w:ascii="Arial"/>
                <w:sz w:val="21"/>
              </w:rPr>
            </w:pPr>
            <w:r/>
          </w:p>
          <w:p>
            <w:pPr>
              <w:pStyle w:val="TableText"/>
              <w:ind w:left="109" w:right="110" w:firstLine="1"/>
              <w:spacing w:before="68" w:line="162" w:lineRule="auto"/>
              <w:jc w:val="both"/>
              <w:rPr>
                <w:sz w:val="16"/>
                <w:szCs w:val="16"/>
              </w:rPr>
            </w:pPr>
            <w:r>
              <w:rPr>
                <w:sz w:val="16"/>
                <w:szCs w:val="16"/>
                <w:spacing w:val="-5"/>
              </w:rPr>
              <w:t>学</w:t>
            </w:r>
            <w:r>
              <w:rPr>
                <w:sz w:val="16"/>
                <w:szCs w:val="16"/>
                <w:spacing w:val="13"/>
              </w:rPr>
              <w:t xml:space="preserve"> </w:t>
            </w:r>
            <w:r>
              <w:rPr>
                <w:sz w:val="16"/>
                <w:szCs w:val="16"/>
                <w:spacing w:val="-5"/>
              </w:rPr>
              <w:t>习</w:t>
            </w:r>
            <w:r>
              <w:rPr>
                <w:sz w:val="16"/>
                <w:szCs w:val="16"/>
                <w:spacing w:val="11"/>
              </w:rPr>
              <w:t xml:space="preserve"> </w:t>
            </w:r>
            <w:r>
              <w:rPr>
                <w:sz w:val="16"/>
                <w:szCs w:val="16"/>
                <w:spacing w:val="-5"/>
              </w:rPr>
              <w:t>态</w:t>
            </w:r>
            <w:r>
              <w:rPr>
                <w:sz w:val="16"/>
                <w:szCs w:val="16"/>
                <w:spacing w:val="12"/>
                <w:w w:val="101"/>
              </w:rPr>
              <w:t xml:space="preserve"> </w:t>
            </w:r>
            <w:r>
              <w:rPr>
                <w:sz w:val="16"/>
                <w:szCs w:val="16"/>
                <w:spacing w:val="-5"/>
              </w:rPr>
              <w:t>度</w:t>
            </w:r>
            <w:r>
              <w:rPr>
                <w:sz w:val="16"/>
                <w:szCs w:val="16"/>
                <w:spacing w:val="31"/>
                <w:w w:val="102"/>
              </w:rPr>
              <w:t xml:space="preserve"> </w:t>
            </w:r>
            <w:r>
              <w:rPr>
                <w:sz w:val="16"/>
                <w:szCs w:val="16"/>
                <w:spacing w:val="-5"/>
              </w:rPr>
              <w:t>比</w:t>
            </w:r>
            <w:r>
              <w:rPr>
                <w:sz w:val="16"/>
                <w:szCs w:val="16"/>
                <w:spacing w:val="2"/>
              </w:rPr>
              <w:t>较</w:t>
            </w:r>
            <w:r>
              <w:rPr>
                <w:sz w:val="16"/>
                <w:szCs w:val="16"/>
                <w:spacing w:val="-15"/>
              </w:rPr>
              <w:t xml:space="preserve"> </w:t>
            </w:r>
            <w:r>
              <w:rPr>
                <w:sz w:val="16"/>
                <w:szCs w:val="16"/>
                <w:spacing w:val="2"/>
              </w:rPr>
              <w:t>认</w:t>
            </w:r>
            <w:r>
              <w:rPr>
                <w:sz w:val="16"/>
                <w:szCs w:val="16"/>
                <w:spacing w:val="-10"/>
              </w:rPr>
              <w:t xml:space="preserve"> </w:t>
            </w:r>
            <w:r>
              <w:rPr>
                <w:sz w:val="16"/>
                <w:szCs w:val="16"/>
                <w:spacing w:val="2"/>
              </w:rPr>
              <w:t>真 ,</w:t>
            </w:r>
            <w:r>
              <w:rPr>
                <w:sz w:val="16"/>
                <w:szCs w:val="16"/>
                <w:spacing w:val="-18"/>
              </w:rPr>
              <w:t xml:space="preserve"> </w:t>
            </w:r>
            <w:r>
              <w:rPr>
                <w:sz w:val="16"/>
                <w:szCs w:val="16"/>
                <w:spacing w:val="2"/>
              </w:rPr>
              <w:t>科</w:t>
            </w:r>
            <w:r>
              <w:rPr>
                <w:sz w:val="16"/>
                <w:szCs w:val="16"/>
                <w:spacing w:val="-12"/>
              </w:rPr>
              <w:t xml:space="preserve"> </w:t>
            </w:r>
            <w:r>
              <w:rPr>
                <w:sz w:val="16"/>
                <w:szCs w:val="16"/>
                <w:spacing w:val="2"/>
              </w:rPr>
              <w:t>学</w:t>
            </w:r>
            <w:r>
              <w:rPr>
                <w:sz w:val="16"/>
                <w:szCs w:val="16"/>
                <w:spacing w:val="-2"/>
              </w:rPr>
              <w:t>作</w:t>
            </w:r>
            <w:r>
              <w:rPr>
                <w:sz w:val="16"/>
                <w:szCs w:val="16"/>
                <w:spacing w:val="-10"/>
              </w:rPr>
              <w:t xml:space="preserve"> </w:t>
            </w:r>
            <w:r>
              <w:rPr>
                <w:sz w:val="16"/>
                <w:szCs w:val="16"/>
                <w:spacing w:val="-2"/>
              </w:rPr>
              <w:t>风</w:t>
            </w:r>
            <w:r>
              <w:rPr>
                <w:sz w:val="16"/>
                <w:szCs w:val="16"/>
                <w:spacing w:val="11"/>
              </w:rPr>
              <w:t xml:space="preserve"> </w:t>
            </w:r>
            <w:r>
              <w:rPr>
                <w:sz w:val="16"/>
                <w:szCs w:val="16"/>
                <w:spacing w:val="-2"/>
              </w:rPr>
              <w:t>良</w:t>
            </w:r>
            <w:r>
              <w:rPr>
                <w:sz w:val="16"/>
                <w:szCs w:val="16"/>
                <w:spacing w:val="-15"/>
              </w:rPr>
              <w:t xml:space="preserve"> </w:t>
            </w:r>
            <w:r>
              <w:rPr>
                <w:sz w:val="16"/>
                <w:szCs w:val="16"/>
                <w:spacing w:val="-2"/>
              </w:rPr>
              <w:t>好 ,</w:t>
            </w:r>
            <w:r>
              <w:rPr>
                <w:sz w:val="16"/>
                <w:szCs w:val="16"/>
                <w:spacing w:val="-13"/>
              </w:rPr>
              <w:t xml:space="preserve"> </w:t>
            </w:r>
            <w:r>
              <w:rPr>
                <w:sz w:val="16"/>
                <w:szCs w:val="16"/>
                <w:spacing w:val="-2"/>
              </w:rPr>
              <w:t>能</w:t>
            </w:r>
            <w:r>
              <w:rPr>
                <w:sz w:val="16"/>
                <w:szCs w:val="16"/>
                <w:spacing w:val="1"/>
              </w:rPr>
              <w:t>按 期</w:t>
            </w:r>
            <w:r>
              <w:rPr>
                <w:sz w:val="16"/>
                <w:szCs w:val="16"/>
                <w:spacing w:val="14"/>
              </w:rPr>
              <w:t xml:space="preserve"> </w:t>
            </w:r>
            <w:r>
              <w:rPr>
                <w:sz w:val="16"/>
                <w:szCs w:val="16"/>
                <w:spacing w:val="1"/>
              </w:rPr>
              <w:t>完</w:t>
            </w:r>
            <w:r>
              <w:rPr>
                <w:sz w:val="16"/>
                <w:szCs w:val="16"/>
                <w:spacing w:val="12"/>
                <w:w w:val="101"/>
              </w:rPr>
              <w:t xml:space="preserve"> </w:t>
            </w:r>
            <w:r>
              <w:rPr>
                <w:sz w:val="16"/>
                <w:szCs w:val="16"/>
                <w:spacing w:val="1"/>
              </w:rPr>
              <w:t>成</w:t>
            </w:r>
            <w:r>
              <w:rPr>
                <w:sz w:val="16"/>
                <w:szCs w:val="16"/>
                <w:spacing w:val="12"/>
                <w:w w:val="101"/>
              </w:rPr>
              <w:t xml:space="preserve"> </w:t>
            </w:r>
            <w:r>
              <w:rPr>
                <w:sz w:val="16"/>
                <w:szCs w:val="16"/>
                <w:spacing w:val="1"/>
              </w:rPr>
              <w:t>任</w:t>
            </w:r>
            <w:r>
              <w:rPr>
                <w:sz w:val="16"/>
                <w:szCs w:val="16"/>
                <w:spacing w:val="-3"/>
              </w:rPr>
              <w:t>务</w:t>
            </w:r>
            <w:r>
              <w:rPr>
                <w:sz w:val="16"/>
                <w:szCs w:val="16"/>
                <w:spacing w:val="12"/>
              </w:rPr>
              <w:t xml:space="preserve"> </w:t>
            </w:r>
            <w:r>
              <w:rPr>
                <w:sz w:val="16"/>
                <w:szCs w:val="16"/>
                <w:spacing w:val="-3"/>
              </w:rPr>
              <w:t>书</w:t>
            </w:r>
            <w:r>
              <w:rPr>
                <w:sz w:val="16"/>
                <w:szCs w:val="16"/>
                <w:spacing w:val="10"/>
              </w:rPr>
              <w:t xml:space="preserve"> </w:t>
            </w:r>
            <w:r>
              <w:rPr>
                <w:sz w:val="16"/>
                <w:szCs w:val="16"/>
                <w:spacing w:val="-3"/>
              </w:rPr>
              <w:t>规</w:t>
            </w:r>
            <w:r>
              <w:rPr>
                <w:sz w:val="16"/>
                <w:szCs w:val="16"/>
                <w:spacing w:val="12"/>
                <w:w w:val="101"/>
              </w:rPr>
              <w:t xml:space="preserve"> </w:t>
            </w:r>
            <w:r>
              <w:rPr>
                <w:sz w:val="16"/>
                <w:szCs w:val="16"/>
                <w:spacing w:val="-3"/>
              </w:rPr>
              <w:t>定</w:t>
            </w:r>
            <w:r>
              <w:rPr>
                <w:sz w:val="16"/>
                <w:szCs w:val="16"/>
                <w:spacing w:val="25"/>
                <w:w w:val="101"/>
              </w:rPr>
              <w:t xml:space="preserve"> </w:t>
            </w:r>
            <w:r>
              <w:rPr>
                <w:sz w:val="16"/>
                <w:szCs w:val="16"/>
                <w:spacing w:val="-3"/>
              </w:rPr>
              <w:t>的</w:t>
            </w:r>
            <w:r>
              <w:rPr>
                <w:sz w:val="16"/>
                <w:szCs w:val="16"/>
                <w:spacing w:val="11"/>
              </w:rPr>
              <w:t>任务</w:t>
            </w:r>
          </w:p>
        </w:tc>
        <w:tc>
          <w:tcPr>
            <w:tcW w:w="1261" w:type="dxa"/>
            <w:vAlign w:val="top"/>
            <w:tcBorders>
              <w:bottom w:val="single" w:color="231F20" w:sz="6" w:space="0"/>
            </w:tcBorders>
          </w:tcPr>
          <w:p>
            <w:pPr>
              <w:spacing w:line="277" w:lineRule="auto"/>
              <w:rPr>
                <w:rFonts w:ascii="Arial"/>
                <w:sz w:val="21"/>
              </w:rPr>
            </w:pPr>
            <w:r/>
          </w:p>
          <w:p>
            <w:pPr>
              <w:pStyle w:val="TableText"/>
              <w:ind w:left="111" w:right="100" w:firstLine="2"/>
              <w:spacing w:before="69" w:line="162" w:lineRule="auto"/>
              <w:jc w:val="both"/>
              <w:rPr>
                <w:sz w:val="16"/>
                <w:szCs w:val="16"/>
              </w:rPr>
            </w:pPr>
            <w:r>
              <w:rPr>
                <w:sz w:val="16"/>
                <w:szCs w:val="16"/>
                <w:spacing w:val="-5"/>
              </w:rPr>
              <w:t>学</w:t>
            </w:r>
            <w:r>
              <w:rPr>
                <w:sz w:val="16"/>
                <w:szCs w:val="16"/>
                <w:spacing w:val="14"/>
                <w:w w:val="101"/>
              </w:rPr>
              <w:t xml:space="preserve"> </w:t>
            </w:r>
            <w:r>
              <w:rPr>
                <w:sz w:val="16"/>
                <w:szCs w:val="16"/>
                <w:spacing w:val="-5"/>
              </w:rPr>
              <w:t>习</w:t>
            </w:r>
            <w:r>
              <w:rPr>
                <w:sz w:val="16"/>
                <w:szCs w:val="16"/>
                <w:spacing w:val="11"/>
              </w:rPr>
              <w:t xml:space="preserve"> </w:t>
            </w:r>
            <w:r>
              <w:rPr>
                <w:sz w:val="16"/>
                <w:szCs w:val="16"/>
                <w:spacing w:val="-5"/>
              </w:rPr>
              <w:t>态</w:t>
            </w:r>
            <w:r>
              <w:rPr>
                <w:sz w:val="16"/>
                <w:szCs w:val="16"/>
                <w:spacing w:val="12"/>
                <w:w w:val="101"/>
              </w:rPr>
              <w:t xml:space="preserve"> </w:t>
            </w:r>
            <w:r>
              <w:rPr>
                <w:sz w:val="16"/>
                <w:szCs w:val="16"/>
                <w:spacing w:val="-5"/>
              </w:rPr>
              <w:t>度</w:t>
            </w:r>
            <w:r>
              <w:rPr>
                <w:sz w:val="16"/>
                <w:szCs w:val="16"/>
                <w:spacing w:val="30"/>
                <w:w w:val="101"/>
              </w:rPr>
              <w:t xml:space="preserve"> </w:t>
            </w:r>
            <w:r>
              <w:rPr>
                <w:sz w:val="16"/>
                <w:szCs w:val="16"/>
                <w:spacing w:val="-5"/>
              </w:rPr>
              <w:t>尚</w:t>
            </w:r>
            <w:r>
              <w:rPr>
                <w:sz w:val="16"/>
                <w:szCs w:val="16"/>
                <w:spacing w:val="2"/>
              </w:rPr>
              <w:t>好 ,</w:t>
            </w:r>
            <w:r>
              <w:rPr>
                <w:sz w:val="16"/>
                <w:szCs w:val="16"/>
                <w:spacing w:val="-17"/>
              </w:rPr>
              <w:t xml:space="preserve"> </w:t>
            </w:r>
            <w:r>
              <w:rPr>
                <w:sz w:val="16"/>
                <w:szCs w:val="16"/>
                <w:spacing w:val="2"/>
              </w:rPr>
              <w:t>遵</w:t>
            </w:r>
            <w:r>
              <w:rPr>
                <w:sz w:val="16"/>
                <w:szCs w:val="16"/>
                <w:spacing w:val="-12"/>
              </w:rPr>
              <w:t xml:space="preserve"> </w:t>
            </w:r>
            <w:r>
              <w:rPr>
                <w:sz w:val="16"/>
                <w:szCs w:val="16"/>
                <w:spacing w:val="2"/>
              </w:rPr>
              <w:t>守</w:t>
            </w:r>
            <w:r>
              <w:rPr>
                <w:sz w:val="16"/>
                <w:szCs w:val="16"/>
                <w:spacing w:val="-13"/>
              </w:rPr>
              <w:t xml:space="preserve"> </w:t>
            </w:r>
            <w:r>
              <w:rPr>
                <w:sz w:val="16"/>
                <w:szCs w:val="16"/>
                <w:spacing w:val="2"/>
              </w:rPr>
              <w:t>组</w:t>
            </w:r>
            <w:r>
              <w:rPr>
                <w:sz w:val="16"/>
                <w:szCs w:val="16"/>
                <w:spacing w:val="-12"/>
              </w:rPr>
              <w:t xml:space="preserve"> </w:t>
            </w:r>
            <w:r>
              <w:rPr>
                <w:sz w:val="16"/>
                <w:szCs w:val="16"/>
                <w:spacing w:val="2"/>
              </w:rPr>
              <w:t>织</w:t>
            </w:r>
            <w:r>
              <w:rPr>
                <w:sz w:val="16"/>
                <w:szCs w:val="16"/>
                <w:spacing w:val="3"/>
              </w:rPr>
              <w:t>纪</w:t>
            </w:r>
            <w:r>
              <w:rPr>
                <w:sz w:val="16"/>
                <w:szCs w:val="16"/>
                <w:spacing w:val="-16"/>
              </w:rPr>
              <w:t xml:space="preserve"> </w:t>
            </w:r>
            <w:r>
              <w:rPr>
                <w:sz w:val="16"/>
                <w:szCs w:val="16"/>
                <w:spacing w:val="3"/>
              </w:rPr>
              <w:t>律 ,</w:t>
            </w:r>
            <w:r>
              <w:rPr>
                <w:sz w:val="16"/>
                <w:szCs w:val="16"/>
                <w:spacing w:val="-17"/>
              </w:rPr>
              <w:t xml:space="preserve"> </w:t>
            </w:r>
            <w:r>
              <w:rPr>
                <w:sz w:val="16"/>
                <w:szCs w:val="16"/>
                <w:spacing w:val="3"/>
              </w:rPr>
              <w:t>基</w:t>
            </w:r>
            <w:r>
              <w:rPr>
                <w:sz w:val="16"/>
                <w:szCs w:val="16"/>
                <w:spacing w:val="-14"/>
              </w:rPr>
              <w:t xml:space="preserve"> </w:t>
            </w:r>
            <w:r>
              <w:rPr>
                <w:sz w:val="16"/>
                <w:szCs w:val="16"/>
                <w:spacing w:val="3"/>
              </w:rPr>
              <w:t>本</w:t>
            </w:r>
            <w:r>
              <w:rPr>
                <w:sz w:val="16"/>
                <w:szCs w:val="16"/>
                <w:spacing w:val="-14"/>
              </w:rPr>
              <w:t xml:space="preserve"> </w:t>
            </w:r>
            <w:r>
              <w:rPr>
                <w:sz w:val="16"/>
                <w:szCs w:val="16"/>
                <w:spacing w:val="3"/>
              </w:rPr>
              <w:t>保</w:t>
            </w:r>
            <w:r>
              <w:rPr>
                <w:sz w:val="16"/>
                <w:szCs w:val="16"/>
              </w:rPr>
              <w:t>证</w:t>
            </w:r>
            <w:r>
              <w:rPr>
                <w:sz w:val="16"/>
                <w:szCs w:val="16"/>
                <w:spacing w:val="-14"/>
              </w:rPr>
              <w:t xml:space="preserve"> </w:t>
            </w:r>
            <w:r>
              <w:rPr>
                <w:sz w:val="16"/>
                <w:szCs w:val="16"/>
              </w:rPr>
              <w:t>设</w:t>
            </w:r>
            <w:r>
              <w:rPr>
                <w:sz w:val="16"/>
                <w:szCs w:val="16"/>
                <w:spacing w:val="-14"/>
              </w:rPr>
              <w:t xml:space="preserve"> </w:t>
            </w:r>
            <w:r>
              <w:rPr>
                <w:sz w:val="16"/>
                <w:szCs w:val="16"/>
              </w:rPr>
              <w:t>计 时 间</w:t>
            </w:r>
            <w:r>
              <w:rPr>
                <w:sz w:val="16"/>
                <w:szCs w:val="16"/>
                <w:spacing w:val="-4"/>
              </w:rPr>
              <w:t xml:space="preserve"> </w:t>
            </w:r>
            <w:r>
              <w:rPr>
                <w:sz w:val="16"/>
                <w:szCs w:val="16"/>
              </w:rPr>
              <w:t>,</w:t>
            </w:r>
            <w:r>
              <w:rPr>
                <w:sz w:val="16"/>
                <w:szCs w:val="16"/>
                <w:spacing w:val="1"/>
              </w:rPr>
              <w:t>按 期</w:t>
            </w:r>
            <w:r>
              <w:rPr>
                <w:sz w:val="16"/>
                <w:szCs w:val="16"/>
                <w:spacing w:val="15"/>
              </w:rPr>
              <w:t xml:space="preserve"> </w:t>
            </w:r>
            <w:r>
              <w:rPr>
                <w:sz w:val="16"/>
                <w:szCs w:val="16"/>
                <w:spacing w:val="1"/>
              </w:rPr>
              <w:t>完</w:t>
            </w:r>
            <w:r>
              <w:rPr>
                <w:sz w:val="16"/>
                <w:szCs w:val="16"/>
                <w:spacing w:val="12"/>
                <w:w w:val="101"/>
              </w:rPr>
              <w:t xml:space="preserve"> </w:t>
            </w:r>
            <w:r>
              <w:rPr>
                <w:sz w:val="16"/>
                <w:szCs w:val="16"/>
                <w:spacing w:val="1"/>
              </w:rPr>
              <w:t>成</w:t>
            </w:r>
            <w:r>
              <w:rPr>
                <w:sz w:val="16"/>
                <w:szCs w:val="16"/>
                <w:spacing w:val="12"/>
              </w:rPr>
              <w:t xml:space="preserve"> </w:t>
            </w:r>
            <w:r>
              <w:rPr>
                <w:sz w:val="16"/>
                <w:szCs w:val="16"/>
                <w:spacing w:val="1"/>
              </w:rPr>
              <w:t>各</w:t>
            </w:r>
            <w:r>
              <w:rPr>
                <w:sz w:val="16"/>
                <w:szCs w:val="16"/>
                <w:spacing w:val="14"/>
              </w:rPr>
              <w:t>项工作</w:t>
            </w:r>
          </w:p>
        </w:tc>
        <w:tc>
          <w:tcPr>
            <w:tcW w:w="1260" w:type="dxa"/>
            <w:vAlign w:val="top"/>
            <w:tcBorders>
              <w:bottom w:val="single" w:color="231F20" w:sz="6" w:space="0"/>
            </w:tcBorders>
          </w:tcPr>
          <w:p>
            <w:pPr>
              <w:spacing w:line="368" w:lineRule="auto"/>
              <w:rPr>
                <w:rFonts w:ascii="Arial"/>
                <w:sz w:val="21"/>
              </w:rPr>
            </w:pPr>
            <w:r/>
          </w:p>
          <w:p>
            <w:pPr>
              <w:pStyle w:val="TableText"/>
              <w:ind w:left="115" w:right="105"/>
              <w:spacing w:before="69" w:line="163" w:lineRule="auto"/>
              <w:jc w:val="both"/>
              <w:rPr>
                <w:sz w:val="16"/>
                <w:szCs w:val="16"/>
              </w:rPr>
            </w:pPr>
            <w:r>
              <w:rPr>
                <w:sz w:val="16"/>
                <w:szCs w:val="16"/>
                <w:spacing w:val="-5"/>
              </w:rPr>
              <w:t>学</w:t>
            </w:r>
            <w:r>
              <w:rPr>
                <w:sz w:val="16"/>
                <w:szCs w:val="16"/>
                <w:spacing w:val="14"/>
                <w:w w:val="101"/>
              </w:rPr>
              <w:t xml:space="preserve"> </w:t>
            </w:r>
            <w:r>
              <w:rPr>
                <w:sz w:val="16"/>
                <w:szCs w:val="16"/>
                <w:spacing w:val="-5"/>
              </w:rPr>
              <w:t>习</w:t>
            </w:r>
            <w:r>
              <w:rPr>
                <w:sz w:val="16"/>
                <w:szCs w:val="16"/>
                <w:spacing w:val="11"/>
              </w:rPr>
              <w:t xml:space="preserve"> </w:t>
            </w:r>
            <w:r>
              <w:rPr>
                <w:sz w:val="16"/>
                <w:szCs w:val="16"/>
                <w:spacing w:val="-5"/>
              </w:rPr>
              <w:t>态</w:t>
            </w:r>
            <w:r>
              <w:rPr>
                <w:sz w:val="16"/>
                <w:szCs w:val="16"/>
                <w:spacing w:val="12"/>
                <w:w w:val="101"/>
              </w:rPr>
              <w:t xml:space="preserve"> </w:t>
            </w:r>
            <w:r>
              <w:rPr>
                <w:sz w:val="16"/>
                <w:szCs w:val="16"/>
                <w:spacing w:val="-5"/>
              </w:rPr>
              <w:t>度</w:t>
            </w:r>
            <w:r>
              <w:rPr>
                <w:sz w:val="16"/>
                <w:szCs w:val="16"/>
                <w:spacing w:val="30"/>
                <w:w w:val="101"/>
              </w:rPr>
              <w:t xml:space="preserve"> </w:t>
            </w:r>
            <w:r>
              <w:rPr>
                <w:sz w:val="16"/>
                <w:szCs w:val="16"/>
                <w:spacing w:val="-5"/>
              </w:rPr>
              <w:t>尚</w:t>
            </w:r>
            <w:r>
              <w:rPr>
                <w:sz w:val="16"/>
                <w:szCs w:val="16"/>
                <w:spacing w:val="2"/>
              </w:rPr>
              <w:t>可 ,</w:t>
            </w:r>
            <w:r>
              <w:rPr>
                <w:sz w:val="16"/>
                <w:szCs w:val="16"/>
                <w:spacing w:val="-20"/>
              </w:rPr>
              <w:t xml:space="preserve"> </w:t>
            </w:r>
            <w:r>
              <w:rPr>
                <w:sz w:val="16"/>
                <w:szCs w:val="16"/>
                <w:spacing w:val="2"/>
              </w:rPr>
              <w:t>在</w:t>
            </w:r>
            <w:r>
              <w:rPr>
                <w:sz w:val="16"/>
                <w:szCs w:val="16"/>
                <w:spacing w:val="-12"/>
              </w:rPr>
              <w:t xml:space="preserve"> </w:t>
            </w:r>
            <w:r>
              <w:rPr>
                <w:sz w:val="16"/>
                <w:szCs w:val="16"/>
                <w:spacing w:val="2"/>
              </w:rPr>
              <w:t>指</w:t>
            </w:r>
            <w:r>
              <w:rPr>
                <w:sz w:val="16"/>
                <w:szCs w:val="16"/>
                <w:spacing w:val="-12"/>
              </w:rPr>
              <w:t xml:space="preserve"> </w:t>
            </w:r>
            <w:r>
              <w:rPr>
                <w:sz w:val="16"/>
                <w:szCs w:val="16"/>
                <w:spacing w:val="2"/>
              </w:rPr>
              <w:t>导</w:t>
            </w:r>
            <w:r>
              <w:rPr>
                <w:sz w:val="16"/>
                <w:szCs w:val="16"/>
                <w:spacing w:val="-12"/>
              </w:rPr>
              <w:t xml:space="preserve"> </w:t>
            </w:r>
            <w:r>
              <w:rPr>
                <w:sz w:val="16"/>
                <w:szCs w:val="16"/>
                <w:spacing w:val="2"/>
              </w:rPr>
              <w:t>教</w:t>
            </w:r>
            <w:r>
              <w:rPr>
                <w:sz w:val="16"/>
                <w:szCs w:val="16"/>
                <w:spacing w:val="-3"/>
              </w:rPr>
              <w:t>师</w:t>
            </w:r>
            <w:r>
              <w:rPr>
                <w:sz w:val="16"/>
                <w:szCs w:val="16"/>
                <w:spacing w:val="17"/>
                <w:w w:val="101"/>
              </w:rPr>
              <w:t xml:space="preserve"> </w:t>
            </w:r>
            <w:r>
              <w:rPr>
                <w:sz w:val="16"/>
                <w:szCs w:val="16"/>
                <w:spacing w:val="-3"/>
              </w:rPr>
              <w:t>的</w:t>
            </w:r>
            <w:r>
              <w:rPr>
                <w:sz w:val="16"/>
                <w:szCs w:val="16"/>
                <w:spacing w:val="14"/>
                <w:w w:val="101"/>
              </w:rPr>
              <w:t xml:space="preserve"> </w:t>
            </w:r>
            <w:r>
              <w:rPr>
                <w:sz w:val="16"/>
                <w:szCs w:val="16"/>
                <w:spacing w:val="-3"/>
              </w:rPr>
              <w:t>帮</w:t>
            </w:r>
            <w:r>
              <w:rPr>
                <w:sz w:val="16"/>
                <w:szCs w:val="16"/>
                <w:spacing w:val="14"/>
              </w:rPr>
              <w:t xml:space="preserve"> </w:t>
            </w:r>
            <w:r>
              <w:rPr>
                <w:sz w:val="16"/>
                <w:szCs w:val="16"/>
                <w:spacing w:val="-3"/>
              </w:rPr>
              <w:t>助</w:t>
            </w:r>
            <w:r>
              <w:rPr>
                <w:sz w:val="16"/>
                <w:szCs w:val="16"/>
                <w:spacing w:val="13"/>
              </w:rPr>
              <w:t xml:space="preserve"> </w:t>
            </w:r>
            <w:r>
              <w:rPr>
                <w:sz w:val="16"/>
                <w:szCs w:val="16"/>
                <w:spacing w:val="-3"/>
              </w:rPr>
              <w:t>下</w:t>
            </w:r>
            <w:r>
              <w:rPr>
                <w:sz w:val="16"/>
                <w:szCs w:val="16"/>
                <w:spacing w:val="1"/>
              </w:rPr>
              <w:t>能 按</w:t>
            </w:r>
            <w:r>
              <w:rPr>
                <w:sz w:val="16"/>
                <w:szCs w:val="16"/>
                <w:spacing w:val="13"/>
              </w:rPr>
              <w:t xml:space="preserve"> </w:t>
            </w:r>
            <w:r>
              <w:rPr>
                <w:sz w:val="16"/>
                <w:szCs w:val="16"/>
                <w:spacing w:val="1"/>
              </w:rPr>
              <w:t>期</w:t>
            </w:r>
            <w:r>
              <w:rPr>
                <w:sz w:val="16"/>
                <w:szCs w:val="16"/>
                <w:spacing w:val="12"/>
                <w:w w:val="101"/>
              </w:rPr>
              <w:t xml:space="preserve"> </w:t>
            </w:r>
            <w:r>
              <w:rPr>
                <w:sz w:val="16"/>
                <w:szCs w:val="16"/>
                <w:spacing w:val="1"/>
              </w:rPr>
              <w:t>完</w:t>
            </w:r>
            <w:r>
              <w:rPr>
                <w:sz w:val="16"/>
                <w:szCs w:val="16"/>
                <w:spacing w:val="12"/>
                <w:w w:val="101"/>
              </w:rPr>
              <w:t xml:space="preserve"> </w:t>
            </w:r>
            <w:r>
              <w:rPr>
                <w:sz w:val="16"/>
                <w:szCs w:val="16"/>
                <w:spacing w:val="1"/>
              </w:rPr>
              <w:t>成</w:t>
            </w:r>
            <w:r>
              <w:rPr>
                <w:sz w:val="16"/>
                <w:szCs w:val="16"/>
                <w:spacing w:val="10"/>
              </w:rPr>
              <w:t>任务</w:t>
            </w:r>
          </w:p>
        </w:tc>
        <w:tc>
          <w:tcPr>
            <w:tcW w:w="1208" w:type="dxa"/>
            <w:vAlign w:val="top"/>
            <w:tcBorders>
              <w:bottom w:val="single" w:color="231F20" w:sz="6" w:space="0"/>
              <w:right w:val="single" w:color="231F20" w:sz="6" w:space="0"/>
            </w:tcBorders>
          </w:tcPr>
          <w:p>
            <w:pPr>
              <w:spacing w:line="277" w:lineRule="auto"/>
              <w:rPr>
                <w:rFonts w:ascii="Arial"/>
                <w:sz w:val="21"/>
              </w:rPr>
            </w:pPr>
            <w:r/>
          </w:p>
          <w:p>
            <w:pPr>
              <w:pStyle w:val="TableText"/>
              <w:ind w:left="116" w:right="96" w:firstLine="2"/>
              <w:spacing w:before="69" w:line="162" w:lineRule="auto"/>
              <w:jc w:val="both"/>
              <w:rPr>
                <w:sz w:val="16"/>
                <w:szCs w:val="16"/>
              </w:rPr>
            </w:pPr>
            <w:r>
              <w:rPr>
                <w:sz w:val="16"/>
                <w:szCs w:val="16"/>
                <w:spacing w:val="15"/>
              </w:rPr>
              <w:t>学习马虎</w:t>
            </w:r>
            <w:r>
              <w:rPr>
                <w:sz w:val="16"/>
                <w:szCs w:val="16"/>
                <w:spacing w:val="-4"/>
              </w:rPr>
              <w:t xml:space="preserve"> </w:t>
            </w:r>
            <w:r>
              <w:rPr>
                <w:sz w:val="16"/>
                <w:szCs w:val="16"/>
                <w:spacing w:val="15"/>
              </w:rPr>
              <w:t>,纪</w:t>
            </w:r>
            <w:r>
              <w:rPr>
                <w:sz w:val="16"/>
                <w:szCs w:val="16"/>
                <w:spacing w:val="15"/>
              </w:rPr>
              <w:t>律涣散</w:t>
            </w:r>
            <w:r>
              <w:rPr>
                <w:sz w:val="16"/>
                <w:szCs w:val="16"/>
                <w:spacing w:val="-1"/>
              </w:rPr>
              <w:t xml:space="preserve"> </w:t>
            </w:r>
            <w:r>
              <w:rPr>
                <w:sz w:val="16"/>
                <w:szCs w:val="16"/>
                <w:spacing w:val="15"/>
              </w:rPr>
              <w:t>,工作</w:t>
            </w:r>
            <w:r>
              <w:rPr>
                <w:sz w:val="16"/>
                <w:szCs w:val="16"/>
                <w:spacing w:val="17"/>
              </w:rPr>
              <w:t>作风不严谨</w:t>
            </w:r>
            <w:r>
              <w:rPr>
                <w:sz w:val="16"/>
                <w:szCs w:val="16"/>
                <w:spacing w:val="-5"/>
              </w:rPr>
              <w:t xml:space="preserve"> </w:t>
            </w:r>
            <w:r>
              <w:rPr>
                <w:sz w:val="16"/>
                <w:szCs w:val="16"/>
                <w:spacing w:val="17"/>
              </w:rPr>
              <w:t>,</w:t>
            </w:r>
            <w:r>
              <w:rPr>
                <w:sz w:val="16"/>
                <w:szCs w:val="16"/>
                <w:spacing w:val="35"/>
              </w:rPr>
              <w:t>不能保证设</w:t>
            </w:r>
            <w:r>
              <w:rPr>
                <w:sz w:val="16"/>
                <w:szCs w:val="16"/>
                <w:spacing w:val="35"/>
              </w:rPr>
              <w:t>计时间和进</w:t>
            </w:r>
            <w:r>
              <w:rPr>
                <w:sz w:val="16"/>
                <w:szCs w:val="16"/>
                <w:spacing w:val="2"/>
              </w:rPr>
              <w:t>度</w:t>
            </w:r>
          </w:p>
        </w:tc>
      </w:tr>
    </w:tbl>
    <w:p>
      <w:pPr>
        <w:pStyle w:val="BodyText"/>
        <w:rPr/>
      </w:pPr>
      <w:r/>
    </w:p>
    <w:p>
      <w:pPr>
        <w:sectPr>
          <w:headerReference w:type="default" r:id="rId102"/>
          <w:footerReference w:type="default" r:id="rId124"/>
          <w:pgSz w:w="7416" w:h="11507"/>
          <w:pgMar w:top="872" w:right="503" w:bottom="366" w:left="189" w:header="196" w:footer="143" w:gutter="0"/>
        </w:sectPr>
        <w:rPr/>
      </w:pPr>
    </w:p>
    <w:p>
      <w:pPr>
        <w:ind w:firstLine="7"/>
        <w:spacing w:line="675" w:lineRule="exact"/>
        <w:rPr/>
      </w:pPr>
      <w:r>
        <w:rPr>
          <w:position w:val="-13"/>
        </w:rPr>
        <w:drawing>
          <wp:inline distT="0" distB="0" distL="0" distR="0">
            <wp:extent cx="4247895" cy="428853"/>
            <wp:effectExtent l="0" t="0" r="0" b="0"/>
            <wp:docPr id="198" name="IM 198"/>
            <wp:cNvGraphicFramePr/>
            <a:graphic>
              <a:graphicData uri="http://schemas.openxmlformats.org/drawingml/2006/picture">
                <pic:pic>
                  <pic:nvPicPr>
                    <pic:cNvPr id="198" name="IM 198"/>
                    <pic:cNvPicPr/>
                  </pic:nvPicPr>
                  <pic:blipFill>
                    <a:blip r:embed="rId14"/>
                    <a:stretch>
                      <a:fillRect/>
                    </a:stretch>
                  </pic:blipFill>
                  <pic:spPr>
                    <a:xfrm rot="0">
                      <a:off x="0" y="0"/>
                      <a:ext cx="4247895" cy="428853"/>
                    </a:xfrm>
                    <a:prstGeom prst="rect">
                      <a:avLst/>
                    </a:prstGeom>
                  </pic:spPr>
                </pic:pic>
              </a:graphicData>
            </a:graphic>
          </wp:inline>
        </w:drawing>
      </w:r>
    </w:p>
    <w:p>
      <w:pPr>
        <w:ind w:left="1526"/>
        <w:spacing w:before="152" w:line="384" w:lineRule="exact"/>
        <w:rPr>
          <w:rFonts w:ascii="SimHei" w:hAnsi="SimHei" w:eastAsia="SimHei" w:cs="SimHei"/>
          <w:sz w:val="29"/>
          <w:szCs w:val="29"/>
        </w:rPr>
      </w:pPr>
      <w:r>
        <w:rPr>
          <w:rFonts w:ascii="SimHei" w:hAnsi="SimHei" w:eastAsia="SimHei" w:cs="SimHei"/>
          <w:sz w:val="29"/>
          <w:szCs w:val="29"/>
          <w:spacing w:val="19"/>
          <w:position w:val="1"/>
        </w:rPr>
        <w:t>内江师范学院本科毕业论文</w:t>
      </w:r>
    </w:p>
    <w:p>
      <w:pPr>
        <w:ind w:left="946"/>
        <w:spacing w:before="35" w:line="200" w:lineRule="auto"/>
        <w:rPr>
          <w:rFonts w:ascii="Microsoft YaHei" w:hAnsi="Microsoft YaHei" w:eastAsia="Microsoft YaHei" w:cs="Microsoft YaHei"/>
          <w:sz w:val="29"/>
          <w:szCs w:val="29"/>
        </w:rPr>
      </w:pPr>
      <w:r>
        <w:rPr>
          <w:rFonts w:ascii="SimHei" w:hAnsi="SimHei" w:eastAsia="SimHei" w:cs="SimHei"/>
          <w:sz w:val="29"/>
          <w:szCs w:val="29"/>
          <w:spacing w:val="-15"/>
        </w:rPr>
        <w:t>评价标准</w:t>
      </w:r>
      <w:r>
        <w:rPr>
          <w:rFonts w:ascii="Microsoft YaHei" w:hAnsi="Microsoft YaHei" w:eastAsia="Microsoft YaHei" w:cs="Microsoft YaHei"/>
          <w:sz w:val="29"/>
          <w:szCs w:val="29"/>
          <w:spacing w:val="-15"/>
        </w:rPr>
        <w:t>(</w:t>
      </w:r>
      <w:r>
        <w:rPr>
          <w:rFonts w:ascii="SimHei" w:hAnsi="SimHei" w:eastAsia="SimHei" w:cs="SimHei"/>
          <w:sz w:val="29"/>
          <w:szCs w:val="29"/>
          <w:spacing w:val="-15"/>
        </w:rPr>
        <w:t>文</w:t>
      </w:r>
      <w:r>
        <w:rPr>
          <w:rFonts w:ascii="Microsoft YaHei" w:hAnsi="Microsoft YaHei" w:eastAsia="Microsoft YaHei" w:cs="Microsoft YaHei"/>
          <w:sz w:val="29"/>
          <w:szCs w:val="29"/>
          <w:spacing w:val="-15"/>
        </w:rPr>
        <w:t>、</w:t>
      </w:r>
      <w:r>
        <w:rPr>
          <w:rFonts w:ascii="SimHei" w:hAnsi="SimHei" w:eastAsia="SimHei" w:cs="SimHei"/>
          <w:sz w:val="29"/>
          <w:szCs w:val="29"/>
          <w:spacing w:val="-15"/>
        </w:rPr>
        <w:t>史</w:t>
      </w:r>
      <w:r>
        <w:rPr>
          <w:rFonts w:ascii="Microsoft YaHei" w:hAnsi="Microsoft YaHei" w:eastAsia="Microsoft YaHei" w:cs="Microsoft YaHei"/>
          <w:sz w:val="29"/>
          <w:szCs w:val="29"/>
          <w:spacing w:val="-15"/>
        </w:rPr>
        <w:t>、</w:t>
      </w:r>
      <w:r>
        <w:rPr>
          <w:rFonts w:ascii="SimHei" w:hAnsi="SimHei" w:eastAsia="SimHei" w:cs="SimHei"/>
          <w:sz w:val="29"/>
          <w:szCs w:val="29"/>
          <w:spacing w:val="-15"/>
        </w:rPr>
        <w:t>法</w:t>
      </w:r>
      <w:r>
        <w:rPr>
          <w:rFonts w:ascii="Microsoft YaHei" w:hAnsi="Microsoft YaHei" w:eastAsia="Microsoft YaHei" w:cs="Microsoft YaHei"/>
          <w:sz w:val="29"/>
          <w:szCs w:val="29"/>
          <w:spacing w:val="-15"/>
        </w:rPr>
        <w:t>、</w:t>
      </w:r>
      <w:r>
        <w:rPr>
          <w:rFonts w:ascii="SimHei" w:hAnsi="SimHei" w:eastAsia="SimHei" w:cs="SimHei"/>
          <w:sz w:val="29"/>
          <w:szCs w:val="29"/>
          <w:spacing w:val="-15"/>
        </w:rPr>
        <w:t>经</w:t>
      </w:r>
      <w:r>
        <w:rPr>
          <w:rFonts w:ascii="Microsoft YaHei" w:hAnsi="Microsoft YaHei" w:eastAsia="Microsoft YaHei" w:cs="Microsoft YaHei"/>
          <w:sz w:val="29"/>
          <w:szCs w:val="29"/>
          <w:spacing w:val="-15"/>
        </w:rPr>
        <w:t>、</w:t>
      </w:r>
      <w:r>
        <w:rPr>
          <w:rFonts w:ascii="SimHei" w:hAnsi="SimHei" w:eastAsia="SimHei" w:cs="SimHei"/>
          <w:sz w:val="29"/>
          <w:szCs w:val="29"/>
          <w:spacing w:val="-15"/>
        </w:rPr>
        <w:t>管</w:t>
      </w:r>
      <w:r>
        <w:rPr>
          <w:rFonts w:ascii="Microsoft YaHei" w:hAnsi="Microsoft YaHei" w:eastAsia="Microsoft YaHei" w:cs="Microsoft YaHei"/>
          <w:sz w:val="29"/>
          <w:szCs w:val="29"/>
          <w:spacing w:val="-15"/>
        </w:rPr>
        <w:t>、</w:t>
      </w:r>
      <w:r>
        <w:rPr>
          <w:rFonts w:ascii="SimHei" w:hAnsi="SimHei" w:eastAsia="SimHei" w:cs="SimHei"/>
          <w:sz w:val="29"/>
          <w:szCs w:val="29"/>
          <w:spacing w:val="-15"/>
        </w:rPr>
        <w:t>教育类</w:t>
      </w:r>
      <w:r>
        <w:rPr>
          <w:rFonts w:ascii="Microsoft YaHei" w:hAnsi="Microsoft YaHei" w:eastAsia="Microsoft YaHei" w:cs="Microsoft YaHei"/>
          <w:sz w:val="29"/>
          <w:szCs w:val="29"/>
          <w:spacing w:val="-15"/>
        </w:rPr>
        <w:t>)</w:t>
      </w:r>
    </w:p>
    <w:p>
      <w:pPr>
        <w:spacing w:line="70" w:lineRule="auto"/>
        <w:rPr>
          <w:rFonts w:ascii="Arial"/>
          <w:sz w:val="2"/>
        </w:rPr>
      </w:pPr>
      <w:r>
        <w:rPr>
          <w:rFonts w:ascii="Arial"/>
          <w:sz w:val="2"/>
        </w:rPr>
      </w:r>
    </w:p>
    <w:tbl>
      <w:tblPr>
        <w:tblStyle w:val="TableNormal"/>
        <w:tblW w:w="6707" w:type="dxa"/>
        <w:tblInd w:w="7"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457"/>
        <w:gridCol w:w="1260"/>
        <w:gridCol w:w="1261"/>
        <w:gridCol w:w="1261"/>
        <w:gridCol w:w="1260"/>
        <w:gridCol w:w="1208"/>
      </w:tblGrid>
      <w:tr>
        <w:trPr>
          <w:trHeight w:val="353" w:hRule="atLeast"/>
        </w:trPr>
        <w:tc>
          <w:tcPr>
            <w:tcW w:w="457" w:type="dxa"/>
            <w:vAlign w:val="top"/>
            <w:vMerge w:val="restart"/>
            <w:tcBorders>
              <w:left w:val="single" w:color="231F20" w:sz="6" w:space="0"/>
              <w:top w:val="single" w:color="231F20" w:sz="6" w:space="0"/>
              <w:bottom w:val="nil"/>
            </w:tcBorders>
          </w:tcPr>
          <w:p>
            <w:pPr>
              <w:pStyle w:val="TableText"/>
              <w:ind w:left="48"/>
              <w:spacing w:before="271" w:line="176" w:lineRule="auto"/>
              <w:rPr>
                <w:sz w:val="16"/>
                <w:szCs w:val="16"/>
              </w:rPr>
            </w:pPr>
            <w:r>
              <w:rPr>
                <w:sz w:val="16"/>
                <w:szCs w:val="16"/>
                <w:spacing w:val="1"/>
              </w:rPr>
              <w:t>项 目</w:t>
            </w:r>
          </w:p>
        </w:tc>
        <w:tc>
          <w:tcPr>
            <w:tcW w:w="6250" w:type="dxa"/>
            <w:vAlign w:val="top"/>
            <w:gridSpan w:val="5"/>
            <w:tcBorders>
              <w:right w:val="single" w:color="231F20" w:sz="6" w:space="0"/>
              <w:top w:val="single" w:color="231F20" w:sz="6" w:space="0"/>
            </w:tcBorders>
          </w:tcPr>
          <w:p>
            <w:pPr>
              <w:pStyle w:val="TableText"/>
              <w:ind w:left="2768"/>
              <w:spacing w:before="87" w:line="183" w:lineRule="auto"/>
              <w:rPr>
                <w:sz w:val="16"/>
                <w:szCs w:val="16"/>
              </w:rPr>
            </w:pPr>
            <w:r>
              <w:rPr>
                <w:sz w:val="16"/>
                <w:szCs w:val="16"/>
                <w:spacing w:val="16"/>
              </w:rPr>
              <w:t>参考标准</w:t>
            </w:r>
          </w:p>
        </w:tc>
      </w:tr>
      <w:tr>
        <w:trPr>
          <w:trHeight w:val="355" w:hRule="atLeast"/>
        </w:trPr>
        <w:tc>
          <w:tcPr>
            <w:tcW w:w="457" w:type="dxa"/>
            <w:vAlign w:val="top"/>
            <w:vMerge w:val="continue"/>
            <w:tcBorders>
              <w:left w:val="single" w:color="231F20" w:sz="6" w:space="0"/>
              <w:top w:val="nil"/>
            </w:tcBorders>
          </w:tcPr>
          <w:p>
            <w:pPr>
              <w:rPr>
                <w:rFonts w:ascii="Arial"/>
                <w:sz w:val="21"/>
              </w:rPr>
            </w:pPr>
            <w:r/>
          </w:p>
        </w:tc>
        <w:tc>
          <w:tcPr>
            <w:tcW w:w="1260" w:type="dxa"/>
            <w:vAlign w:val="top"/>
          </w:tcPr>
          <w:p>
            <w:pPr>
              <w:pStyle w:val="TableText"/>
              <w:ind w:left="324"/>
              <w:spacing w:before="112" w:line="165" w:lineRule="auto"/>
              <w:rPr>
                <w:sz w:val="16"/>
                <w:szCs w:val="16"/>
              </w:rPr>
            </w:pPr>
            <w:r>
              <w:rPr>
                <w:sz w:val="16"/>
                <w:szCs w:val="16"/>
                <w:spacing w:val="19"/>
              </w:rPr>
              <w:t>90-100</w:t>
            </w:r>
          </w:p>
        </w:tc>
        <w:tc>
          <w:tcPr>
            <w:tcW w:w="1261" w:type="dxa"/>
            <w:vAlign w:val="top"/>
          </w:tcPr>
          <w:p>
            <w:pPr>
              <w:pStyle w:val="TableText"/>
              <w:ind w:left="370"/>
              <w:spacing w:before="113" w:line="165" w:lineRule="auto"/>
              <w:rPr>
                <w:sz w:val="16"/>
                <w:szCs w:val="16"/>
              </w:rPr>
            </w:pPr>
            <w:r>
              <w:rPr>
                <w:sz w:val="16"/>
                <w:szCs w:val="16"/>
                <w:spacing w:val="16"/>
                <w:w w:val="109"/>
              </w:rPr>
              <w:t>80-89</w:t>
            </w:r>
          </w:p>
        </w:tc>
        <w:tc>
          <w:tcPr>
            <w:tcW w:w="1261" w:type="dxa"/>
            <w:vAlign w:val="top"/>
          </w:tcPr>
          <w:p>
            <w:pPr>
              <w:pStyle w:val="TableText"/>
              <w:ind w:left="374"/>
              <w:spacing w:before="115" w:line="163" w:lineRule="auto"/>
              <w:rPr>
                <w:sz w:val="16"/>
                <w:szCs w:val="16"/>
              </w:rPr>
            </w:pPr>
            <w:r>
              <w:rPr>
                <w:sz w:val="16"/>
                <w:szCs w:val="16"/>
                <w:spacing w:val="17"/>
                <w:w w:val="108"/>
              </w:rPr>
              <w:t>70-79</w:t>
            </w:r>
          </w:p>
        </w:tc>
        <w:tc>
          <w:tcPr>
            <w:tcW w:w="1260" w:type="dxa"/>
            <w:vAlign w:val="top"/>
          </w:tcPr>
          <w:p>
            <w:pPr>
              <w:pStyle w:val="TableText"/>
              <w:ind w:left="377"/>
              <w:spacing w:before="115" w:line="163" w:lineRule="auto"/>
              <w:rPr>
                <w:sz w:val="16"/>
                <w:szCs w:val="16"/>
              </w:rPr>
            </w:pPr>
            <w:r>
              <w:rPr>
                <w:sz w:val="16"/>
                <w:szCs w:val="16"/>
                <w:spacing w:val="15"/>
                <w:w w:val="110"/>
              </w:rPr>
              <w:t>60-69</w:t>
            </w:r>
          </w:p>
        </w:tc>
        <w:tc>
          <w:tcPr>
            <w:tcW w:w="1208" w:type="dxa"/>
            <w:vAlign w:val="top"/>
            <w:tcBorders>
              <w:right w:val="single" w:color="231F20" w:sz="6" w:space="0"/>
            </w:tcBorders>
          </w:tcPr>
          <w:p>
            <w:pPr>
              <w:pStyle w:val="TableText"/>
              <w:ind w:left="434"/>
              <w:spacing w:before="106" w:line="171" w:lineRule="auto"/>
              <w:rPr>
                <w:sz w:val="16"/>
                <w:szCs w:val="16"/>
              </w:rPr>
            </w:pPr>
            <w:r>
              <w:rPr>
                <w:sz w:val="16"/>
                <w:szCs w:val="16"/>
                <w:spacing w:val="24"/>
                <w:w w:val="104"/>
              </w:rPr>
              <w:t>&lt;60</w:t>
            </w:r>
          </w:p>
        </w:tc>
      </w:tr>
      <w:tr>
        <w:trPr>
          <w:trHeight w:val="228" w:hRule="atLeast"/>
        </w:trPr>
        <w:tc>
          <w:tcPr>
            <w:tcW w:w="457" w:type="dxa"/>
            <w:vAlign w:val="top"/>
            <w:vMerge w:val="restart"/>
            <w:tcBorders>
              <w:left w:val="single" w:color="231F20" w:sz="6" w:space="0"/>
              <w:bottom w:val="nil"/>
            </w:tcBorders>
          </w:tcPr>
          <w:p>
            <w:pPr>
              <w:spacing w:line="403" w:lineRule="auto"/>
              <w:rPr>
                <w:rFonts w:ascii="Arial"/>
                <w:sz w:val="21"/>
              </w:rPr>
            </w:pPr>
            <w:r/>
          </w:p>
          <w:p>
            <w:pPr>
              <w:pStyle w:val="TableText"/>
              <w:ind w:left="50"/>
              <w:spacing w:before="69" w:line="182" w:lineRule="auto"/>
              <w:rPr>
                <w:sz w:val="16"/>
                <w:szCs w:val="16"/>
              </w:rPr>
            </w:pPr>
            <w:r>
              <w:rPr>
                <w:sz w:val="16"/>
                <w:szCs w:val="16"/>
                <w:spacing w:val="10"/>
              </w:rPr>
              <w:t>文献</w:t>
            </w:r>
          </w:p>
          <w:p>
            <w:pPr>
              <w:pStyle w:val="TableText"/>
              <w:ind w:left="61"/>
              <w:spacing w:before="7" w:line="182" w:lineRule="auto"/>
              <w:rPr>
                <w:sz w:val="16"/>
                <w:szCs w:val="16"/>
              </w:rPr>
            </w:pPr>
            <w:r>
              <w:rPr>
                <w:sz w:val="16"/>
                <w:szCs w:val="16"/>
                <w:spacing w:val="4"/>
              </w:rPr>
              <w:t>阅读</w:t>
            </w:r>
          </w:p>
          <w:p>
            <w:pPr>
              <w:pStyle w:val="TableText"/>
              <w:ind w:left="142"/>
              <w:spacing w:before="7" w:line="185" w:lineRule="auto"/>
              <w:rPr>
                <w:sz w:val="16"/>
                <w:szCs w:val="16"/>
              </w:rPr>
            </w:pPr>
            <w:r>
              <w:rPr>
                <w:sz w:val="16"/>
                <w:szCs w:val="16"/>
              </w:rPr>
              <w:t>与</w:t>
            </w:r>
          </w:p>
          <w:p>
            <w:pPr>
              <w:pStyle w:val="TableText"/>
              <w:ind w:left="47" w:right="56" w:firstLine="3"/>
              <w:spacing w:before="3" w:line="201" w:lineRule="auto"/>
              <w:rPr>
                <w:sz w:val="16"/>
                <w:szCs w:val="16"/>
              </w:rPr>
            </w:pPr>
            <w:r>
              <w:rPr>
                <w:sz w:val="16"/>
                <w:szCs w:val="16"/>
                <w:spacing w:val="10"/>
              </w:rPr>
              <w:t>文献</w:t>
            </w:r>
            <w:r>
              <w:rPr>
                <w:sz w:val="16"/>
                <w:szCs w:val="16"/>
                <w:spacing w:val="11"/>
              </w:rPr>
              <w:t>综述</w:t>
            </w:r>
          </w:p>
        </w:tc>
        <w:tc>
          <w:tcPr>
            <w:tcW w:w="1260" w:type="dxa"/>
            <w:vAlign w:val="top"/>
            <w:tcBorders>
              <w:bottom w:val="nil"/>
            </w:tcBorders>
          </w:tcPr>
          <w:p>
            <w:pPr>
              <w:pStyle w:val="TableText"/>
              <w:ind w:left="114"/>
              <w:spacing w:before="43" w:line="174" w:lineRule="exact"/>
              <w:rPr>
                <w:sz w:val="16"/>
                <w:szCs w:val="16"/>
              </w:rPr>
            </w:pPr>
            <w:r>
              <w:rPr>
                <w:sz w:val="16"/>
                <w:szCs w:val="16"/>
                <w:spacing w:val="-2"/>
              </w:rPr>
              <w:t>除 全</w:t>
            </w:r>
            <w:r>
              <w:rPr>
                <w:sz w:val="16"/>
                <w:szCs w:val="16"/>
                <w:spacing w:val="12"/>
              </w:rPr>
              <w:t xml:space="preserve"> </w:t>
            </w:r>
            <w:r>
              <w:rPr>
                <w:sz w:val="16"/>
                <w:szCs w:val="16"/>
                <w:spacing w:val="-2"/>
              </w:rPr>
              <w:t>部</w:t>
            </w:r>
            <w:r>
              <w:rPr>
                <w:sz w:val="16"/>
                <w:szCs w:val="16"/>
                <w:spacing w:val="25"/>
              </w:rPr>
              <w:t xml:space="preserve"> </w:t>
            </w:r>
            <w:r>
              <w:rPr>
                <w:sz w:val="16"/>
                <w:szCs w:val="16"/>
                <w:spacing w:val="-2"/>
              </w:rPr>
              <w:t>阅</w:t>
            </w:r>
            <w:r>
              <w:rPr>
                <w:sz w:val="16"/>
                <w:szCs w:val="16"/>
                <w:spacing w:val="11"/>
              </w:rPr>
              <w:t xml:space="preserve"> </w:t>
            </w:r>
            <w:r>
              <w:rPr>
                <w:sz w:val="16"/>
                <w:szCs w:val="16"/>
                <w:spacing w:val="-2"/>
              </w:rPr>
              <w:t>读</w:t>
            </w:r>
          </w:p>
        </w:tc>
        <w:tc>
          <w:tcPr>
            <w:tcW w:w="1261" w:type="dxa"/>
            <w:vAlign w:val="top"/>
            <w:tcBorders>
              <w:bottom w:val="nil"/>
            </w:tcBorders>
          </w:tcPr>
          <w:p>
            <w:pPr>
              <w:pStyle w:val="TableText"/>
              <w:ind w:left="118"/>
              <w:spacing w:before="43" w:line="174" w:lineRule="exact"/>
              <w:rPr>
                <w:sz w:val="16"/>
                <w:szCs w:val="16"/>
              </w:rPr>
            </w:pPr>
            <w:r>
              <w:rPr>
                <w:sz w:val="16"/>
                <w:szCs w:val="16"/>
                <w:spacing w:val="-2"/>
              </w:rPr>
              <w:t>除 全</w:t>
            </w:r>
            <w:r>
              <w:rPr>
                <w:sz w:val="16"/>
                <w:szCs w:val="16"/>
                <w:spacing w:val="12"/>
              </w:rPr>
              <w:t xml:space="preserve"> </w:t>
            </w:r>
            <w:r>
              <w:rPr>
                <w:sz w:val="16"/>
                <w:szCs w:val="16"/>
                <w:spacing w:val="-2"/>
              </w:rPr>
              <w:t>部</w:t>
            </w:r>
            <w:r>
              <w:rPr>
                <w:sz w:val="16"/>
                <w:szCs w:val="16"/>
                <w:spacing w:val="25"/>
              </w:rPr>
              <w:t xml:space="preserve"> </w:t>
            </w:r>
            <w:r>
              <w:rPr>
                <w:sz w:val="16"/>
                <w:szCs w:val="16"/>
                <w:spacing w:val="-2"/>
              </w:rPr>
              <w:t>阅</w:t>
            </w:r>
            <w:r>
              <w:rPr>
                <w:sz w:val="16"/>
                <w:szCs w:val="16"/>
                <w:spacing w:val="11"/>
              </w:rPr>
              <w:t xml:space="preserve"> </w:t>
            </w:r>
            <w:r>
              <w:rPr>
                <w:sz w:val="16"/>
                <w:szCs w:val="16"/>
                <w:spacing w:val="-2"/>
              </w:rPr>
              <w:t>读</w:t>
            </w:r>
          </w:p>
        </w:tc>
        <w:tc>
          <w:tcPr>
            <w:tcW w:w="1261" w:type="dxa"/>
            <w:vAlign w:val="top"/>
            <w:tcBorders>
              <w:bottom w:val="nil"/>
            </w:tcBorders>
          </w:tcPr>
          <w:p>
            <w:pPr>
              <w:spacing w:line="217" w:lineRule="exact"/>
              <w:rPr>
                <w:rFonts w:ascii="Arial"/>
                <w:sz w:val="18"/>
              </w:rPr>
            </w:pPr>
            <w:r/>
          </w:p>
        </w:tc>
        <w:tc>
          <w:tcPr>
            <w:tcW w:w="1260" w:type="dxa"/>
            <w:vAlign w:val="top"/>
            <w:tcBorders>
              <w:bottom w:val="nil"/>
            </w:tcBorders>
          </w:tcPr>
          <w:p>
            <w:pPr>
              <w:spacing w:line="217" w:lineRule="exact"/>
              <w:rPr>
                <w:rFonts w:ascii="Arial"/>
                <w:sz w:val="18"/>
              </w:rPr>
            </w:pPr>
            <w:r/>
          </w:p>
        </w:tc>
        <w:tc>
          <w:tcPr>
            <w:tcW w:w="1208" w:type="dxa"/>
            <w:vAlign w:val="top"/>
            <w:tcBorders>
              <w:right w:val="single" w:color="231F20" w:sz="6" w:space="0"/>
              <w:bottom w:val="nil"/>
            </w:tcBorders>
          </w:tcPr>
          <w:p>
            <w:pPr>
              <w:spacing w:line="217" w:lineRule="exact"/>
              <w:rPr>
                <w:rFonts w:ascii="Arial"/>
                <w:sz w:val="18"/>
              </w:rPr>
            </w:pPr>
            <w:r/>
          </w:p>
        </w:tc>
      </w:tr>
      <w:tr>
        <w:trPr>
          <w:trHeight w:val="1505" w:hRule="atLeast"/>
        </w:trPr>
        <w:tc>
          <w:tcPr>
            <w:tcW w:w="457" w:type="dxa"/>
            <w:vAlign w:val="top"/>
            <w:vMerge w:val="continue"/>
            <w:tcBorders>
              <w:left w:val="single" w:color="231F20" w:sz="6" w:space="0"/>
              <w:top w:val="nil"/>
              <w:bottom w:val="nil"/>
            </w:tcBorders>
          </w:tcPr>
          <w:p>
            <w:pPr>
              <w:rPr>
                <w:rFonts w:ascii="Arial"/>
                <w:sz w:val="21"/>
              </w:rPr>
            </w:pPr>
            <w:r/>
          </w:p>
        </w:tc>
        <w:tc>
          <w:tcPr>
            <w:tcW w:w="1260" w:type="dxa"/>
            <w:vAlign w:val="top"/>
            <w:tcBorders>
              <w:bottom w:val="nil"/>
              <w:top w:val="nil"/>
            </w:tcBorders>
          </w:tcPr>
          <w:p>
            <w:pPr>
              <w:pStyle w:val="TableText"/>
              <w:ind w:left="105" w:right="113" w:firstLine="1"/>
              <w:spacing w:before="33" w:line="188" w:lineRule="auto"/>
              <w:jc w:val="both"/>
              <w:rPr>
                <w:sz w:val="16"/>
                <w:szCs w:val="16"/>
              </w:rPr>
            </w:pPr>
            <w:r>
              <w:rPr>
                <w:sz w:val="16"/>
                <w:szCs w:val="16"/>
                <w:spacing w:val="-1"/>
              </w:rPr>
              <w:t>教 师</w:t>
            </w:r>
            <w:r>
              <w:rPr>
                <w:sz w:val="16"/>
                <w:szCs w:val="16"/>
                <w:spacing w:val="12"/>
                <w:w w:val="101"/>
              </w:rPr>
              <w:t xml:space="preserve"> </w:t>
            </w:r>
            <w:r>
              <w:rPr>
                <w:sz w:val="16"/>
                <w:szCs w:val="16"/>
                <w:spacing w:val="-1"/>
              </w:rPr>
              <w:t>指</w:t>
            </w:r>
            <w:r>
              <w:rPr>
                <w:sz w:val="16"/>
                <w:szCs w:val="16"/>
                <w:spacing w:val="11"/>
                <w:w w:val="101"/>
              </w:rPr>
              <w:t xml:space="preserve"> </w:t>
            </w:r>
            <w:r>
              <w:rPr>
                <w:sz w:val="16"/>
                <w:szCs w:val="16"/>
                <w:spacing w:val="-1"/>
              </w:rPr>
              <w:t>定</w:t>
            </w:r>
            <w:r>
              <w:rPr>
                <w:sz w:val="16"/>
                <w:szCs w:val="16"/>
                <w:spacing w:val="26"/>
              </w:rPr>
              <w:t xml:space="preserve"> </w:t>
            </w:r>
            <w:r>
              <w:rPr>
                <w:sz w:val="16"/>
                <w:szCs w:val="16"/>
                <w:spacing w:val="-1"/>
              </w:rPr>
              <w:t>的</w:t>
            </w:r>
            <w:r>
              <w:rPr>
                <w:sz w:val="16"/>
                <w:szCs w:val="16"/>
                <w:spacing w:val="8"/>
              </w:rPr>
              <w:t>参考资料</w:t>
            </w:r>
            <w:r>
              <w:rPr>
                <w:sz w:val="16"/>
                <w:szCs w:val="16"/>
                <w:spacing w:val="-21"/>
              </w:rPr>
              <w:t xml:space="preserve"> </w:t>
            </w:r>
            <w:r>
              <w:rPr>
                <w:sz w:val="16"/>
                <w:szCs w:val="16"/>
                <w:spacing w:val="8"/>
              </w:rPr>
              <w:t>、文</w:t>
            </w:r>
            <w:r>
              <w:rPr>
                <w:sz w:val="16"/>
                <w:szCs w:val="16"/>
                <w:spacing w:val="1"/>
              </w:rPr>
              <w:t>献</w:t>
            </w:r>
            <w:r>
              <w:rPr>
                <w:sz w:val="16"/>
                <w:szCs w:val="16"/>
                <w:spacing w:val="-17"/>
              </w:rPr>
              <w:t xml:space="preserve"> </w:t>
            </w:r>
            <w:r>
              <w:rPr>
                <w:sz w:val="16"/>
                <w:szCs w:val="16"/>
                <w:spacing w:val="1"/>
              </w:rPr>
              <w:t>外 ,</w:t>
            </w:r>
            <w:r>
              <w:rPr>
                <w:sz w:val="16"/>
                <w:szCs w:val="16"/>
                <w:spacing w:val="-17"/>
              </w:rPr>
              <w:t xml:space="preserve"> </w:t>
            </w:r>
            <w:r>
              <w:rPr>
                <w:sz w:val="16"/>
                <w:szCs w:val="16"/>
                <w:spacing w:val="1"/>
              </w:rPr>
              <w:t>还 阅</w:t>
            </w:r>
            <w:r>
              <w:rPr>
                <w:sz w:val="16"/>
                <w:szCs w:val="16"/>
                <w:spacing w:val="-14"/>
              </w:rPr>
              <w:t xml:space="preserve"> </w:t>
            </w:r>
            <w:r>
              <w:rPr>
                <w:sz w:val="16"/>
                <w:szCs w:val="16"/>
                <w:spacing w:val="1"/>
              </w:rPr>
              <w:t>读</w:t>
            </w:r>
            <w:r>
              <w:rPr>
                <w:sz w:val="16"/>
                <w:szCs w:val="16"/>
                <w:spacing w:val="-7"/>
              </w:rPr>
              <w:t>较</w:t>
            </w:r>
            <w:r>
              <w:rPr>
                <w:sz w:val="16"/>
                <w:szCs w:val="16"/>
                <w:spacing w:val="12"/>
              </w:rPr>
              <w:t xml:space="preserve"> </w:t>
            </w:r>
            <w:r>
              <w:rPr>
                <w:sz w:val="16"/>
                <w:szCs w:val="16"/>
                <w:spacing w:val="-7"/>
              </w:rPr>
              <w:t>多</w:t>
            </w:r>
            <w:r>
              <w:rPr>
                <w:sz w:val="16"/>
                <w:szCs w:val="16"/>
                <w:spacing w:val="24"/>
              </w:rPr>
              <w:t xml:space="preserve"> </w:t>
            </w:r>
            <w:r>
              <w:rPr>
                <w:sz w:val="16"/>
                <w:szCs w:val="16"/>
                <w:spacing w:val="-7"/>
              </w:rPr>
              <w:t>的  自</w:t>
            </w:r>
            <w:r>
              <w:rPr>
                <w:sz w:val="16"/>
                <w:szCs w:val="16"/>
                <w:spacing w:val="11"/>
              </w:rPr>
              <w:t xml:space="preserve"> </w:t>
            </w:r>
            <w:r>
              <w:rPr>
                <w:sz w:val="16"/>
                <w:szCs w:val="16"/>
                <w:spacing w:val="-7"/>
              </w:rPr>
              <w:t>选</w:t>
            </w:r>
            <w:r>
              <w:rPr>
                <w:sz w:val="16"/>
                <w:szCs w:val="16"/>
                <w:spacing w:val="3"/>
              </w:rPr>
              <w:t>资</w:t>
            </w:r>
            <w:r>
              <w:rPr>
                <w:sz w:val="16"/>
                <w:szCs w:val="16"/>
                <w:spacing w:val="-17"/>
              </w:rPr>
              <w:t xml:space="preserve"> </w:t>
            </w:r>
            <w:r>
              <w:rPr>
                <w:sz w:val="16"/>
                <w:szCs w:val="16"/>
                <w:spacing w:val="3"/>
              </w:rPr>
              <w:t>料 ,</w:t>
            </w:r>
            <w:r>
              <w:rPr>
                <w:sz w:val="16"/>
                <w:szCs w:val="16"/>
                <w:spacing w:val="-19"/>
              </w:rPr>
              <w:t xml:space="preserve"> </w:t>
            </w:r>
            <w:r>
              <w:rPr>
                <w:sz w:val="16"/>
                <w:szCs w:val="16"/>
                <w:spacing w:val="3"/>
              </w:rPr>
              <w:t>并</w:t>
            </w:r>
            <w:r>
              <w:rPr>
                <w:sz w:val="16"/>
                <w:szCs w:val="16"/>
                <w:spacing w:val="-16"/>
              </w:rPr>
              <w:t xml:space="preserve"> </w:t>
            </w:r>
            <w:r>
              <w:rPr>
                <w:sz w:val="16"/>
                <w:szCs w:val="16"/>
                <w:spacing w:val="3"/>
              </w:rPr>
              <w:t>认</w:t>
            </w:r>
            <w:r>
              <w:rPr>
                <w:sz w:val="16"/>
                <w:szCs w:val="16"/>
                <w:spacing w:val="-9"/>
              </w:rPr>
              <w:t xml:space="preserve"> </w:t>
            </w:r>
            <w:r>
              <w:rPr>
                <w:sz w:val="16"/>
                <w:szCs w:val="16"/>
                <w:spacing w:val="3"/>
              </w:rPr>
              <w:t>真</w:t>
            </w:r>
            <w:r>
              <w:rPr>
                <w:sz w:val="16"/>
                <w:szCs w:val="16"/>
                <w:spacing w:val="-2"/>
              </w:rPr>
              <w:t>写</w:t>
            </w:r>
            <w:r>
              <w:rPr>
                <w:sz w:val="16"/>
                <w:szCs w:val="16"/>
                <w:spacing w:val="14"/>
                <w:w w:val="101"/>
              </w:rPr>
              <w:t xml:space="preserve"> </w:t>
            </w:r>
            <w:r>
              <w:rPr>
                <w:sz w:val="16"/>
                <w:szCs w:val="16"/>
                <w:spacing w:val="-2"/>
              </w:rPr>
              <w:t>出</w:t>
            </w:r>
            <w:r>
              <w:rPr>
                <w:sz w:val="16"/>
                <w:szCs w:val="16"/>
                <w:spacing w:val="13"/>
              </w:rPr>
              <w:t xml:space="preserve"> </w:t>
            </w:r>
            <w:r>
              <w:rPr>
                <w:sz w:val="16"/>
                <w:szCs w:val="16"/>
                <w:spacing w:val="-2"/>
              </w:rPr>
              <w:t>三</w:t>
            </w:r>
            <w:r>
              <w:rPr>
                <w:sz w:val="16"/>
                <w:szCs w:val="16"/>
                <w:spacing w:val="15"/>
              </w:rPr>
              <w:t xml:space="preserve"> </w:t>
            </w:r>
            <w:r>
              <w:rPr>
                <w:sz w:val="16"/>
                <w:szCs w:val="16"/>
                <w:spacing w:val="-2"/>
              </w:rPr>
              <w:t>千</w:t>
            </w:r>
            <w:r>
              <w:rPr>
                <w:sz w:val="16"/>
                <w:szCs w:val="16"/>
                <w:spacing w:val="13"/>
              </w:rPr>
              <w:t xml:space="preserve"> </w:t>
            </w:r>
            <w:r>
              <w:rPr>
                <w:sz w:val="16"/>
                <w:szCs w:val="16"/>
                <w:spacing w:val="-2"/>
              </w:rPr>
              <w:t>字</w:t>
            </w:r>
          </w:p>
          <w:p>
            <w:pPr>
              <w:pStyle w:val="TableText"/>
              <w:ind w:left="120"/>
              <w:spacing w:line="170" w:lineRule="exact"/>
              <w:rPr>
                <w:sz w:val="16"/>
                <w:szCs w:val="16"/>
              </w:rPr>
            </w:pPr>
            <w:r>
              <w:rPr>
                <w:sz w:val="16"/>
                <w:szCs w:val="16"/>
                <w:spacing w:val="-3"/>
              </w:rPr>
              <w:t>以 上</w:t>
            </w:r>
            <w:r>
              <w:rPr>
                <w:sz w:val="16"/>
                <w:szCs w:val="16"/>
                <w:spacing w:val="23"/>
                <w:w w:val="101"/>
              </w:rPr>
              <w:t xml:space="preserve"> </w:t>
            </w:r>
            <w:r>
              <w:rPr>
                <w:sz w:val="16"/>
                <w:szCs w:val="16"/>
                <w:spacing w:val="-3"/>
              </w:rPr>
              <w:t>的</w:t>
            </w:r>
            <w:r>
              <w:rPr>
                <w:sz w:val="16"/>
                <w:szCs w:val="16"/>
                <w:spacing w:val="14"/>
              </w:rPr>
              <w:t xml:space="preserve"> </w:t>
            </w:r>
            <w:r>
              <w:rPr>
                <w:sz w:val="16"/>
                <w:szCs w:val="16"/>
                <w:spacing w:val="-3"/>
              </w:rPr>
              <w:t>文</w:t>
            </w:r>
            <w:r>
              <w:rPr>
                <w:sz w:val="16"/>
                <w:szCs w:val="16"/>
                <w:spacing w:val="11"/>
              </w:rPr>
              <w:t xml:space="preserve"> </w:t>
            </w:r>
            <w:r>
              <w:rPr>
                <w:sz w:val="16"/>
                <w:szCs w:val="16"/>
                <w:spacing w:val="-3"/>
              </w:rPr>
              <w:t>献</w:t>
            </w:r>
          </w:p>
        </w:tc>
        <w:tc>
          <w:tcPr>
            <w:tcW w:w="1261" w:type="dxa"/>
            <w:vAlign w:val="top"/>
            <w:tcBorders>
              <w:bottom w:val="nil"/>
              <w:top w:val="nil"/>
            </w:tcBorders>
          </w:tcPr>
          <w:p>
            <w:pPr>
              <w:pStyle w:val="TableText"/>
              <w:ind w:left="108" w:right="110" w:firstLine="1"/>
              <w:spacing w:before="34" w:line="188" w:lineRule="auto"/>
              <w:jc w:val="both"/>
              <w:rPr>
                <w:sz w:val="16"/>
                <w:szCs w:val="16"/>
              </w:rPr>
            </w:pPr>
            <w:r>
              <w:rPr>
                <w:sz w:val="16"/>
                <w:szCs w:val="16"/>
                <w:spacing w:val="-1"/>
              </w:rPr>
              <w:t>教 师</w:t>
            </w:r>
            <w:r>
              <w:rPr>
                <w:sz w:val="16"/>
                <w:szCs w:val="16"/>
                <w:spacing w:val="12"/>
                <w:w w:val="101"/>
              </w:rPr>
              <w:t xml:space="preserve"> </w:t>
            </w:r>
            <w:r>
              <w:rPr>
                <w:sz w:val="16"/>
                <w:szCs w:val="16"/>
                <w:spacing w:val="-1"/>
              </w:rPr>
              <w:t>指</w:t>
            </w:r>
            <w:r>
              <w:rPr>
                <w:sz w:val="16"/>
                <w:szCs w:val="16"/>
                <w:spacing w:val="11"/>
                <w:w w:val="101"/>
              </w:rPr>
              <w:t xml:space="preserve"> </w:t>
            </w:r>
            <w:r>
              <w:rPr>
                <w:sz w:val="16"/>
                <w:szCs w:val="16"/>
                <w:spacing w:val="-1"/>
              </w:rPr>
              <w:t>定</w:t>
            </w:r>
            <w:r>
              <w:rPr>
                <w:sz w:val="16"/>
                <w:szCs w:val="16"/>
                <w:spacing w:val="26"/>
              </w:rPr>
              <w:t xml:space="preserve"> </w:t>
            </w:r>
            <w:r>
              <w:rPr>
                <w:sz w:val="16"/>
                <w:szCs w:val="16"/>
                <w:spacing w:val="-1"/>
              </w:rPr>
              <w:t>的</w:t>
            </w:r>
            <w:r>
              <w:rPr>
                <w:sz w:val="16"/>
                <w:szCs w:val="16"/>
                <w:spacing w:val="8"/>
              </w:rPr>
              <w:t>参考资料</w:t>
            </w:r>
            <w:r>
              <w:rPr>
                <w:sz w:val="16"/>
                <w:szCs w:val="16"/>
                <w:spacing w:val="-21"/>
              </w:rPr>
              <w:t xml:space="preserve"> </w:t>
            </w:r>
            <w:r>
              <w:rPr>
                <w:sz w:val="16"/>
                <w:szCs w:val="16"/>
                <w:spacing w:val="8"/>
              </w:rPr>
              <w:t>、文</w:t>
            </w:r>
            <w:r>
              <w:rPr>
                <w:sz w:val="16"/>
                <w:szCs w:val="16"/>
              </w:rPr>
              <w:t>献</w:t>
            </w:r>
            <w:r>
              <w:rPr>
                <w:sz w:val="16"/>
                <w:szCs w:val="16"/>
                <w:spacing w:val="-15"/>
              </w:rPr>
              <w:t xml:space="preserve"> </w:t>
            </w:r>
            <w:r>
              <w:rPr>
                <w:sz w:val="16"/>
                <w:szCs w:val="16"/>
              </w:rPr>
              <w:t>外 ,</w:t>
            </w:r>
            <w:r>
              <w:rPr>
                <w:sz w:val="16"/>
                <w:szCs w:val="16"/>
                <w:spacing w:val="-16"/>
              </w:rPr>
              <w:t xml:space="preserve"> </w:t>
            </w:r>
            <w:r>
              <w:rPr>
                <w:sz w:val="16"/>
                <w:szCs w:val="16"/>
              </w:rPr>
              <w:t>还</w:t>
            </w:r>
            <w:r>
              <w:rPr>
                <w:sz w:val="16"/>
                <w:szCs w:val="16"/>
                <w:spacing w:val="-9"/>
              </w:rPr>
              <w:t xml:space="preserve"> </w:t>
            </w:r>
            <w:r>
              <w:rPr>
                <w:sz w:val="16"/>
                <w:szCs w:val="16"/>
              </w:rPr>
              <w:t>能 阅</w:t>
            </w:r>
            <w:r>
              <w:rPr>
                <w:sz w:val="16"/>
                <w:szCs w:val="16"/>
                <w:spacing w:val="-5"/>
              </w:rPr>
              <w:t>读 一</w:t>
            </w:r>
            <w:r>
              <w:rPr>
                <w:sz w:val="16"/>
                <w:szCs w:val="16"/>
                <w:spacing w:val="12"/>
                <w:w w:val="101"/>
              </w:rPr>
              <w:t xml:space="preserve"> </w:t>
            </w:r>
            <w:r>
              <w:rPr>
                <w:sz w:val="16"/>
                <w:szCs w:val="16"/>
                <w:spacing w:val="-5"/>
              </w:rPr>
              <w:t>定</w:t>
            </w:r>
            <w:r>
              <w:rPr>
                <w:sz w:val="16"/>
                <w:szCs w:val="16"/>
                <w:spacing w:val="26"/>
              </w:rPr>
              <w:t xml:space="preserve"> </w:t>
            </w:r>
            <w:r>
              <w:rPr>
                <w:sz w:val="16"/>
                <w:szCs w:val="16"/>
                <w:spacing w:val="-5"/>
              </w:rPr>
              <w:t>的  自</w:t>
            </w:r>
            <w:r>
              <w:rPr>
                <w:sz w:val="16"/>
                <w:szCs w:val="16"/>
                <w:spacing w:val="3"/>
              </w:rPr>
              <w:t>选</w:t>
            </w:r>
            <w:r>
              <w:rPr>
                <w:sz w:val="16"/>
                <w:szCs w:val="16"/>
                <w:spacing w:val="-14"/>
              </w:rPr>
              <w:t xml:space="preserve"> </w:t>
            </w:r>
            <w:r>
              <w:rPr>
                <w:sz w:val="16"/>
                <w:szCs w:val="16"/>
                <w:spacing w:val="3"/>
              </w:rPr>
              <w:t>资</w:t>
            </w:r>
            <w:r>
              <w:rPr>
                <w:sz w:val="16"/>
                <w:szCs w:val="16"/>
                <w:spacing w:val="-13"/>
              </w:rPr>
              <w:t xml:space="preserve"> </w:t>
            </w:r>
            <w:r>
              <w:rPr>
                <w:sz w:val="16"/>
                <w:szCs w:val="16"/>
                <w:spacing w:val="3"/>
              </w:rPr>
              <w:t>料 ,</w:t>
            </w:r>
            <w:r>
              <w:rPr>
                <w:sz w:val="16"/>
                <w:szCs w:val="16"/>
                <w:spacing w:val="-19"/>
              </w:rPr>
              <w:t xml:space="preserve"> </w:t>
            </w:r>
            <w:r>
              <w:rPr>
                <w:sz w:val="16"/>
                <w:szCs w:val="16"/>
                <w:spacing w:val="3"/>
              </w:rPr>
              <w:t>并</w:t>
            </w:r>
            <w:r>
              <w:rPr>
                <w:sz w:val="16"/>
                <w:szCs w:val="16"/>
                <w:spacing w:val="-15"/>
              </w:rPr>
              <w:t xml:space="preserve"> </w:t>
            </w:r>
            <w:r>
              <w:rPr>
                <w:sz w:val="16"/>
                <w:szCs w:val="16"/>
                <w:spacing w:val="3"/>
              </w:rPr>
              <w:t>认</w:t>
            </w:r>
            <w:r>
              <w:rPr>
                <w:sz w:val="16"/>
                <w:szCs w:val="16"/>
                <w:spacing w:val="-1"/>
              </w:rPr>
              <w:t>真 写</w:t>
            </w:r>
            <w:r>
              <w:rPr>
                <w:sz w:val="16"/>
                <w:szCs w:val="16"/>
                <w:spacing w:val="22"/>
                <w:w w:val="101"/>
              </w:rPr>
              <w:t xml:space="preserve"> </w:t>
            </w:r>
            <w:r>
              <w:rPr>
                <w:sz w:val="16"/>
                <w:szCs w:val="16"/>
                <w:spacing w:val="-1"/>
              </w:rPr>
              <w:t>出</w:t>
            </w:r>
            <w:r>
              <w:rPr>
                <w:sz w:val="16"/>
                <w:szCs w:val="16"/>
                <w:spacing w:val="15"/>
              </w:rPr>
              <w:t xml:space="preserve"> </w:t>
            </w:r>
            <w:r>
              <w:rPr>
                <w:sz w:val="16"/>
                <w:szCs w:val="16"/>
                <w:spacing w:val="-1"/>
              </w:rPr>
              <w:t>三</w:t>
            </w:r>
            <w:r>
              <w:rPr>
                <w:sz w:val="16"/>
                <w:szCs w:val="16"/>
                <w:spacing w:val="14"/>
                <w:w w:val="101"/>
              </w:rPr>
              <w:t xml:space="preserve"> </w:t>
            </w:r>
            <w:r>
              <w:rPr>
                <w:sz w:val="16"/>
                <w:szCs w:val="16"/>
                <w:spacing w:val="-1"/>
              </w:rPr>
              <w:t>千</w:t>
            </w:r>
          </w:p>
          <w:p>
            <w:pPr>
              <w:pStyle w:val="TableText"/>
              <w:ind w:left="111"/>
              <w:spacing w:line="170" w:lineRule="exact"/>
              <w:rPr>
                <w:sz w:val="16"/>
                <w:szCs w:val="16"/>
              </w:rPr>
            </w:pPr>
            <w:r>
              <w:rPr>
                <w:sz w:val="16"/>
                <w:szCs w:val="16"/>
                <w:spacing w:val="-5"/>
              </w:rPr>
              <w:t>字</w:t>
            </w:r>
            <w:r>
              <w:rPr>
                <w:sz w:val="16"/>
                <w:szCs w:val="16"/>
                <w:spacing w:val="18"/>
              </w:rPr>
              <w:t xml:space="preserve"> </w:t>
            </w:r>
            <w:r>
              <w:rPr>
                <w:sz w:val="16"/>
                <w:szCs w:val="16"/>
                <w:spacing w:val="-5"/>
              </w:rPr>
              <w:t>以</w:t>
            </w:r>
            <w:r>
              <w:rPr>
                <w:sz w:val="16"/>
                <w:szCs w:val="16"/>
                <w:spacing w:val="10"/>
              </w:rPr>
              <w:t xml:space="preserve"> </w:t>
            </w:r>
            <w:r>
              <w:rPr>
                <w:sz w:val="16"/>
                <w:szCs w:val="16"/>
                <w:spacing w:val="-5"/>
              </w:rPr>
              <w:t>上</w:t>
            </w:r>
            <w:r>
              <w:rPr>
                <w:sz w:val="16"/>
                <w:szCs w:val="16"/>
                <w:spacing w:val="26"/>
                <w:w w:val="101"/>
              </w:rPr>
              <w:t xml:space="preserve"> </w:t>
            </w:r>
            <w:r>
              <w:rPr>
                <w:sz w:val="16"/>
                <w:szCs w:val="16"/>
                <w:spacing w:val="-5"/>
              </w:rPr>
              <w:t>的</w:t>
            </w:r>
            <w:r>
              <w:rPr>
                <w:sz w:val="16"/>
                <w:szCs w:val="16"/>
                <w:spacing w:val="14"/>
              </w:rPr>
              <w:t xml:space="preserve"> </w:t>
            </w:r>
            <w:r>
              <w:rPr>
                <w:sz w:val="16"/>
                <w:szCs w:val="16"/>
                <w:spacing w:val="-5"/>
              </w:rPr>
              <w:t>文</w:t>
            </w:r>
          </w:p>
        </w:tc>
        <w:tc>
          <w:tcPr>
            <w:tcW w:w="1261" w:type="dxa"/>
            <w:vAlign w:val="top"/>
            <w:tcBorders>
              <w:bottom w:val="nil"/>
              <w:top w:val="nil"/>
            </w:tcBorders>
          </w:tcPr>
          <w:p>
            <w:pPr>
              <w:pStyle w:val="TableText"/>
              <w:ind w:left="125"/>
              <w:spacing w:before="137" w:line="182" w:lineRule="auto"/>
              <w:rPr>
                <w:sz w:val="16"/>
                <w:szCs w:val="16"/>
              </w:rPr>
            </w:pPr>
            <w:r>
              <w:rPr>
                <w:sz w:val="16"/>
                <w:szCs w:val="16"/>
                <w:spacing w:val="-3"/>
              </w:rPr>
              <w:t>阅 读</w:t>
            </w:r>
            <w:r>
              <w:rPr>
                <w:sz w:val="16"/>
                <w:szCs w:val="16"/>
                <w:spacing w:val="23"/>
                <w:w w:val="101"/>
              </w:rPr>
              <w:t xml:space="preserve"> </w:t>
            </w:r>
            <w:r>
              <w:rPr>
                <w:sz w:val="16"/>
                <w:szCs w:val="16"/>
                <w:spacing w:val="-3"/>
              </w:rPr>
              <w:t>了</w:t>
            </w:r>
            <w:r>
              <w:rPr>
                <w:sz w:val="16"/>
                <w:szCs w:val="16"/>
                <w:spacing w:val="12"/>
                <w:w w:val="101"/>
              </w:rPr>
              <w:t xml:space="preserve"> </w:t>
            </w:r>
            <w:r>
              <w:rPr>
                <w:sz w:val="16"/>
                <w:szCs w:val="16"/>
                <w:spacing w:val="-3"/>
              </w:rPr>
              <w:t>教</w:t>
            </w:r>
            <w:r>
              <w:rPr>
                <w:sz w:val="16"/>
                <w:szCs w:val="16"/>
                <w:spacing w:val="14"/>
                <w:w w:val="101"/>
              </w:rPr>
              <w:t xml:space="preserve"> </w:t>
            </w:r>
            <w:r>
              <w:rPr>
                <w:sz w:val="16"/>
                <w:szCs w:val="16"/>
                <w:spacing w:val="-3"/>
              </w:rPr>
              <w:t>师</w:t>
            </w:r>
          </w:p>
          <w:p>
            <w:pPr>
              <w:pStyle w:val="TableText"/>
              <w:ind w:left="111" w:right="62" w:firstLine="3"/>
              <w:spacing w:before="6" w:line="186" w:lineRule="auto"/>
              <w:jc w:val="both"/>
              <w:rPr>
                <w:sz w:val="16"/>
                <w:szCs w:val="16"/>
              </w:rPr>
            </w:pPr>
            <w:r>
              <w:rPr>
                <w:sz w:val="16"/>
                <w:szCs w:val="16"/>
                <w:spacing w:val="-1"/>
              </w:rPr>
              <w:t>指 定</w:t>
            </w:r>
            <w:r>
              <w:rPr>
                <w:sz w:val="16"/>
                <w:szCs w:val="16"/>
                <w:spacing w:val="25"/>
              </w:rPr>
              <w:t xml:space="preserve"> </w:t>
            </w:r>
            <w:r>
              <w:rPr>
                <w:sz w:val="16"/>
                <w:szCs w:val="16"/>
                <w:spacing w:val="-1"/>
              </w:rPr>
              <w:t>的</w:t>
            </w:r>
            <w:r>
              <w:rPr>
                <w:sz w:val="16"/>
                <w:szCs w:val="16"/>
                <w:spacing w:val="11"/>
              </w:rPr>
              <w:t xml:space="preserve"> </w:t>
            </w:r>
            <w:r>
              <w:rPr>
                <w:sz w:val="16"/>
                <w:szCs w:val="16"/>
                <w:spacing w:val="-1"/>
              </w:rPr>
              <w:t>参</w:t>
            </w:r>
            <w:r>
              <w:rPr>
                <w:sz w:val="16"/>
                <w:szCs w:val="16"/>
                <w:spacing w:val="12"/>
                <w:w w:val="101"/>
              </w:rPr>
              <w:t xml:space="preserve"> </w:t>
            </w:r>
            <w:r>
              <w:rPr>
                <w:sz w:val="16"/>
                <w:szCs w:val="16"/>
                <w:spacing w:val="-1"/>
              </w:rPr>
              <w:t>考</w:t>
            </w:r>
            <w:r>
              <w:rPr>
                <w:sz w:val="16"/>
                <w:szCs w:val="16"/>
              </w:rPr>
              <w:t>资</w:t>
            </w:r>
            <w:r>
              <w:rPr>
                <w:sz w:val="16"/>
                <w:szCs w:val="16"/>
                <w:spacing w:val="16"/>
                <w:w w:val="101"/>
              </w:rPr>
              <w:t xml:space="preserve"> </w:t>
            </w:r>
            <w:r>
              <w:rPr>
                <w:sz w:val="16"/>
                <w:szCs w:val="16"/>
              </w:rPr>
              <w:t>料</w:t>
            </w:r>
            <w:r>
              <w:rPr>
                <w:sz w:val="16"/>
                <w:szCs w:val="16"/>
                <w:spacing w:val="-23"/>
              </w:rPr>
              <w:t xml:space="preserve"> </w:t>
            </w:r>
            <w:r>
              <w:rPr>
                <w:sz w:val="16"/>
                <w:szCs w:val="16"/>
              </w:rPr>
              <w:t>、文</w:t>
            </w:r>
            <w:r>
              <w:rPr>
                <w:sz w:val="16"/>
                <w:szCs w:val="16"/>
                <w:spacing w:val="21"/>
                <w:w w:val="102"/>
              </w:rPr>
              <w:t xml:space="preserve"> </w:t>
            </w:r>
            <w:r>
              <w:rPr>
                <w:sz w:val="16"/>
                <w:szCs w:val="16"/>
              </w:rPr>
              <w:t>献 ,</w:t>
            </w:r>
            <w:r>
              <w:rPr>
                <w:sz w:val="16"/>
                <w:szCs w:val="16"/>
                <w:spacing w:val="1"/>
              </w:rPr>
              <w:t>并</w:t>
            </w:r>
            <w:r>
              <w:rPr>
                <w:sz w:val="16"/>
                <w:szCs w:val="16"/>
                <w:spacing w:val="18"/>
              </w:rPr>
              <w:t xml:space="preserve"> </w:t>
            </w:r>
            <w:r>
              <w:rPr>
                <w:sz w:val="16"/>
                <w:szCs w:val="16"/>
                <w:spacing w:val="1"/>
              </w:rPr>
              <w:t>能</w:t>
            </w:r>
            <w:r>
              <w:rPr>
                <w:sz w:val="16"/>
                <w:szCs w:val="16"/>
                <w:spacing w:val="23"/>
              </w:rPr>
              <w:t xml:space="preserve"> </w:t>
            </w:r>
            <w:r>
              <w:rPr>
                <w:sz w:val="16"/>
                <w:szCs w:val="16"/>
                <w:spacing w:val="1"/>
              </w:rPr>
              <w:t>写</w:t>
            </w:r>
            <w:r>
              <w:rPr>
                <w:sz w:val="16"/>
                <w:szCs w:val="16"/>
                <w:spacing w:val="34"/>
              </w:rPr>
              <w:t xml:space="preserve"> </w:t>
            </w:r>
            <w:r>
              <w:rPr>
                <w:sz w:val="16"/>
                <w:szCs w:val="16"/>
                <w:spacing w:val="1"/>
              </w:rPr>
              <w:t>出</w:t>
            </w:r>
            <w:r>
              <w:rPr>
                <w:sz w:val="16"/>
                <w:szCs w:val="16"/>
                <w:spacing w:val="15"/>
                <w:w w:val="101"/>
              </w:rPr>
              <w:t xml:space="preserve">  </w:t>
            </w:r>
            <w:r>
              <w:rPr>
                <w:sz w:val="16"/>
                <w:szCs w:val="16"/>
                <w:spacing w:val="1"/>
                <w:position w:val="-1"/>
              </w:rPr>
              <w:t>8</w:t>
            </w:r>
          </w:p>
          <w:p>
            <w:pPr>
              <w:pStyle w:val="TableText"/>
              <w:ind w:left="125" w:right="108" w:hanging="10"/>
              <w:spacing w:before="1" w:line="199" w:lineRule="auto"/>
              <w:rPr>
                <w:sz w:val="16"/>
                <w:szCs w:val="16"/>
              </w:rPr>
            </w:pPr>
            <w:r>
              <w:rPr>
                <w:sz w:val="16"/>
                <w:szCs w:val="16"/>
                <w:spacing w:val="-2"/>
              </w:rPr>
              <w:t>三 千</w:t>
            </w:r>
            <w:r>
              <w:rPr>
                <w:sz w:val="16"/>
                <w:szCs w:val="16"/>
                <w:spacing w:val="14"/>
                <w:w w:val="102"/>
              </w:rPr>
              <w:t xml:space="preserve"> </w:t>
            </w:r>
            <w:r>
              <w:rPr>
                <w:sz w:val="16"/>
                <w:szCs w:val="16"/>
                <w:spacing w:val="-2"/>
              </w:rPr>
              <w:t>字</w:t>
            </w:r>
            <w:r>
              <w:rPr>
                <w:sz w:val="16"/>
                <w:szCs w:val="16"/>
                <w:spacing w:val="25"/>
                <w:w w:val="101"/>
              </w:rPr>
              <w:t xml:space="preserve"> </w:t>
            </w:r>
            <w:r>
              <w:rPr>
                <w:sz w:val="16"/>
                <w:szCs w:val="16"/>
                <w:spacing w:val="-2"/>
              </w:rPr>
              <w:t>以</w:t>
            </w:r>
            <w:r>
              <w:rPr>
                <w:sz w:val="16"/>
                <w:szCs w:val="16"/>
                <w:spacing w:val="13"/>
              </w:rPr>
              <w:t xml:space="preserve"> </w:t>
            </w:r>
            <w:r>
              <w:rPr>
                <w:sz w:val="16"/>
                <w:szCs w:val="16"/>
                <w:spacing w:val="-2"/>
              </w:rPr>
              <w:t>上</w:t>
            </w:r>
            <w:r>
              <w:rPr>
                <w:sz w:val="16"/>
                <w:szCs w:val="16"/>
                <w:spacing w:val="14"/>
              </w:rPr>
              <w:t>的文献综述</w:t>
            </w:r>
          </w:p>
        </w:tc>
        <w:tc>
          <w:tcPr>
            <w:tcW w:w="1260" w:type="dxa"/>
            <w:vAlign w:val="top"/>
            <w:tcBorders>
              <w:bottom w:val="nil"/>
              <w:top w:val="nil"/>
            </w:tcBorders>
          </w:tcPr>
          <w:p>
            <w:pPr>
              <w:pStyle w:val="TableText"/>
              <w:ind w:left="118"/>
              <w:spacing w:before="246" w:line="182" w:lineRule="auto"/>
              <w:rPr>
                <w:sz w:val="16"/>
                <w:szCs w:val="16"/>
              </w:rPr>
            </w:pPr>
            <w:r>
              <w:rPr>
                <w:sz w:val="16"/>
                <w:szCs w:val="16"/>
                <w:spacing w:val="-2"/>
              </w:rPr>
              <w:t>能</w:t>
            </w:r>
            <w:r>
              <w:rPr>
                <w:sz w:val="16"/>
                <w:szCs w:val="16"/>
                <w:spacing w:val="15"/>
              </w:rPr>
              <w:t xml:space="preserve"> </w:t>
            </w:r>
            <w:r>
              <w:rPr>
                <w:sz w:val="16"/>
                <w:szCs w:val="16"/>
                <w:spacing w:val="-2"/>
              </w:rPr>
              <w:t>阅</w:t>
            </w:r>
            <w:r>
              <w:rPr>
                <w:sz w:val="16"/>
                <w:szCs w:val="16"/>
                <w:spacing w:val="9"/>
              </w:rPr>
              <w:t xml:space="preserve"> </w:t>
            </w:r>
            <w:r>
              <w:rPr>
                <w:sz w:val="16"/>
                <w:szCs w:val="16"/>
                <w:spacing w:val="-2"/>
              </w:rPr>
              <w:t>读</w:t>
            </w:r>
            <w:r>
              <w:rPr>
                <w:sz w:val="16"/>
                <w:szCs w:val="16"/>
                <w:spacing w:val="12"/>
                <w:w w:val="101"/>
              </w:rPr>
              <w:t xml:space="preserve"> </w:t>
            </w:r>
            <w:r>
              <w:rPr>
                <w:sz w:val="16"/>
                <w:szCs w:val="16"/>
                <w:spacing w:val="-2"/>
              </w:rPr>
              <w:t>教</w:t>
            </w:r>
            <w:r>
              <w:rPr>
                <w:sz w:val="16"/>
                <w:szCs w:val="16"/>
                <w:spacing w:val="15"/>
              </w:rPr>
              <w:t xml:space="preserve"> </w:t>
            </w:r>
            <w:r>
              <w:rPr>
                <w:sz w:val="16"/>
                <w:szCs w:val="16"/>
                <w:spacing w:val="-2"/>
              </w:rPr>
              <w:t>师</w:t>
            </w:r>
          </w:p>
          <w:p>
            <w:pPr>
              <w:pStyle w:val="TableText"/>
              <w:ind w:left="116" w:right="105"/>
              <w:spacing w:before="7" w:line="194" w:lineRule="auto"/>
              <w:jc w:val="both"/>
              <w:rPr>
                <w:sz w:val="16"/>
                <w:szCs w:val="16"/>
              </w:rPr>
            </w:pPr>
            <w:r>
              <w:rPr>
                <w:sz w:val="16"/>
                <w:szCs w:val="16"/>
                <w:spacing w:val="-1"/>
              </w:rPr>
              <w:t>指 定</w:t>
            </w:r>
            <w:r>
              <w:rPr>
                <w:sz w:val="16"/>
                <w:szCs w:val="16"/>
                <w:spacing w:val="25"/>
              </w:rPr>
              <w:t xml:space="preserve"> </w:t>
            </w:r>
            <w:r>
              <w:rPr>
                <w:sz w:val="16"/>
                <w:szCs w:val="16"/>
                <w:spacing w:val="-1"/>
              </w:rPr>
              <w:t>的</w:t>
            </w:r>
            <w:r>
              <w:rPr>
                <w:sz w:val="16"/>
                <w:szCs w:val="16"/>
                <w:spacing w:val="11"/>
              </w:rPr>
              <w:t xml:space="preserve"> </w:t>
            </w:r>
            <w:r>
              <w:rPr>
                <w:sz w:val="16"/>
                <w:szCs w:val="16"/>
                <w:spacing w:val="-1"/>
              </w:rPr>
              <w:t>参</w:t>
            </w:r>
            <w:r>
              <w:rPr>
                <w:sz w:val="16"/>
                <w:szCs w:val="16"/>
                <w:spacing w:val="12"/>
                <w:w w:val="101"/>
              </w:rPr>
              <w:t xml:space="preserve"> </w:t>
            </w:r>
            <w:r>
              <w:rPr>
                <w:sz w:val="16"/>
                <w:szCs w:val="16"/>
                <w:spacing w:val="-1"/>
              </w:rPr>
              <w:t>考</w:t>
            </w:r>
            <w:r>
              <w:rPr>
                <w:sz w:val="16"/>
                <w:szCs w:val="16"/>
                <w:spacing w:val="5"/>
              </w:rPr>
              <w:t>资</w:t>
            </w:r>
            <w:r>
              <w:rPr>
                <w:sz w:val="16"/>
                <w:szCs w:val="16"/>
                <w:spacing w:val="-16"/>
              </w:rPr>
              <w:t xml:space="preserve"> </w:t>
            </w:r>
            <w:r>
              <w:rPr>
                <w:sz w:val="16"/>
                <w:szCs w:val="16"/>
                <w:spacing w:val="5"/>
              </w:rPr>
              <w:t>料 ,</w:t>
            </w:r>
            <w:r>
              <w:rPr>
                <w:sz w:val="16"/>
                <w:szCs w:val="16"/>
                <w:spacing w:val="-14"/>
              </w:rPr>
              <w:t xml:space="preserve"> </w:t>
            </w:r>
            <w:r>
              <w:rPr>
                <w:sz w:val="16"/>
                <w:szCs w:val="16"/>
                <w:spacing w:val="5"/>
              </w:rPr>
              <w:t>写</w:t>
            </w:r>
            <w:r>
              <w:rPr>
                <w:sz w:val="16"/>
                <w:szCs w:val="16"/>
                <w:spacing w:val="-1"/>
              </w:rPr>
              <w:t xml:space="preserve"> </w:t>
            </w:r>
            <w:r>
              <w:rPr>
                <w:sz w:val="16"/>
                <w:szCs w:val="16"/>
                <w:spacing w:val="5"/>
              </w:rPr>
              <w:t>出三</w:t>
            </w:r>
            <w:r>
              <w:rPr>
                <w:sz w:val="16"/>
                <w:szCs w:val="16"/>
                <w:spacing w:val="-4"/>
              </w:rPr>
              <w:t>千 字</w:t>
            </w:r>
            <w:r>
              <w:rPr>
                <w:sz w:val="16"/>
                <w:szCs w:val="16"/>
                <w:spacing w:val="28"/>
              </w:rPr>
              <w:t xml:space="preserve"> </w:t>
            </w:r>
            <w:r>
              <w:rPr>
                <w:sz w:val="16"/>
                <w:szCs w:val="16"/>
                <w:spacing w:val="-4"/>
              </w:rPr>
              <w:t>以</w:t>
            </w:r>
            <w:r>
              <w:rPr>
                <w:sz w:val="16"/>
                <w:szCs w:val="16"/>
                <w:spacing w:val="13"/>
              </w:rPr>
              <w:t xml:space="preserve"> </w:t>
            </w:r>
            <w:r>
              <w:rPr>
                <w:sz w:val="16"/>
                <w:szCs w:val="16"/>
                <w:spacing w:val="-4"/>
              </w:rPr>
              <w:t>上</w:t>
            </w:r>
            <w:r>
              <w:rPr>
                <w:sz w:val="16"/>
                <w:szCs w:val="16"/>
                <w:spacing w:val="25"/>
                <w:w w:val="101"/>
              </w:rPr>
              <w:t xml:space="preserve"> </w:t>
            </w:r>
            <w:r>
              <w:rPr>
                <w:sz w:val="16"/>
                <w:szCs w:val="16"/>
                <w:spacing w:val="-4"/>
              </w:rPr>
              <w:t>的</w:t>
            </w:r>
            <w:r>
              <w:rPr>
                <w:sz w:val="16"/>
                <w:szCs w:val="16"/>
                <w:spacing w:val="15"/>
              </w:rPr>
              <w:t>文献综述</w:t>
            </w:r>
          </w:p>
        </w:tc>
        <w:tc>
          <w:tcPr>
            <w:tcW w:w="1208" w:type="dxa"/>
            <w:vAlign w:val="top"/>
            <w:tcBorders>
              <w:right w:val="single" w:color="231F20" w:sz="6" w:space="0"/>
              <w:bottom w:val="nil"/>
              <w:top w:val="nil"/>
            </w:tcBorders>
          </w:tcPr>
          <w:p>
            <w:pPr>
              <w:spacing w:line="281" w:lineRule="auto"/>
              <w:rPr>
                <w:rFonts w:ascii="Arial"/>
                <w:sz w:val="21"/>
              </w:rPr>
            </w:pPr>
            <w:r/>
          </w:p>
          <w:p>
            <w:pPr>
              <w:pStyle w:val="TableText"/>
              <w:ind w:left="116" w:right="104" w:firstLine="1"/>
              <w:spacing w:before="68" w:line="194" w:lineRule="auto"/>
              <w:jc w:val="both"/>
              <w:rPr>
                <w:sz w:val="16"/>
                <w:szCs w:val="16"/>
              </w:rPr>
            </w:pPr>
            <w:r>
              <w:rPr>
                <w:sz w:val="16"/>
                <w:szCs w:val="16"/>
                <w:spacing w:val="34"/>
              </w:rPr>
              <w:t>未完成阅读</w:t>
            </w:r>
            <w:r>
              <w:rPr>
                <w:sz w:val="16"/>
                <w:szCs w:val="16"/>
                <w:spacing w:val="35"/>
              </w:rPr>
              <w:t>任务或文献</w:t>
            </w:r>
            <w:r>
              <w:rPr>
                <w:sz w:val="16"/>
                <w:szCs w:val="16"/>
                <w:spacing w:val="35"/>
              </w:rPr>
              <w:t>综述不符合</w:t>
            </w:r>
            <w:r>
              <w:rPr>
                <w:sz w:val="16"/>
                <w:szCs w:val="16"/>
                <w:spacing w:val="11"/>
              </w:rPr>
              <w:t>要求</w:t>
            </w:r>
          </w:p>
        </w:tc>
      </w:tr>
      <w:tr>
        <w:trPr>
          <w:trHeight w:val="244" w:hRule="atLeast"/>
        </w:trPr>
        <w:tc>
          <w:tcPr>
            <w:tcW w:w="457" w:type="dxa"/>
            <w:vAlign w:val="top"/>
            <w:vMerge w:val="continue"/>
            <w:tcBorders>
              <w:left w:val="single" w:color="231F20" w:sz="6" w:space="0"/>
              <w:top w:val="nil"/>
            </w:tcBorders>
          </w:tcPr>
          <w:p>
            <w:pPr>
              <w:rPr>
                <w:rFonts w:ascii="Arial"/>
                <w:sz w:val="21"/>
              </w:rPr>
            </w:pPr>
            <w:r/>
          </w:p>
        </w:tc>
        <w:tc>
          <w:tcPr>
            <w:tcW w:w="1260" w:type="dxa"/>
            <w:vAlign w:val="top"/>
            <w:tcBorders>
              <w:top w:val="nil"/>
            </w:tcBorders>
          </w:tcPr>
          <w:p>
            <w:pPr>
              <w:pStyle w:val="TableText"/>
              <w:ind w:left="105"/>
              <w:spacing w:before="34" w:line="174" w:lineRule="auto"/>
              <w:rPr>
                <w:sz w:val="16"/>
                <w:szCs w:val="16"/>
              </w:rPr>
            </w:pPr>
            <w:r>
              <w:rPr>
                <w:sz w:val="16"/>
                <w:szCs w:val="16"/>
                <w:spacing w:val="11"/>
              </w:rPr>
              <w:t>综述</w:t>
            </w:r>
          </w:p>
        </w:tc>
        <w:tc>
          <w:tcPr>
            <w:tcW w:w="1261" w:type="dxa"/>
            <w:vAlign w:val="top"/>
            <w:tcBorders>
              <w:top w:val="nil"/>
            </w:tcBorders>
          </w:tcPr>
          <w:p>
            <w:pPr>
              <w:pStyle w:val="TableText"/>
              <w:ind w:left="109"/>
              <w:spacing w:before="34" w:line="174" w:lineRule="auto"/>
              <w:rPr>
                <w:sz w:val="16"/>
                <w:szCs w:val="16"/>
              </w:rPr>
            </w:pPr>
            <w:r>
              <w:rPr>
                <w:sz w:val="16"/>
                <w:szCs w:val="16"/>
                <w:spacing w:val="14"/>
              </w:rPr>
              <w:t>献综述</w:t>
            </w:r>
          </w:p>
        </w:tc>
        <w:tc>
          <w:tcPr>
            <w:tcW w:w="1261" w:type="dxa"/>
            <w:vAlign w:val="top"/>
            <w:tcBorders>
              <w:top w:val="nil"/>
            </w:tcBorders>
          </w:tcPr>
          <w:p>
            <w:pPr>
              <w:spacing w:line="234" w:lineRule="exact"/>
              <w:rPr>
                <w:rFonts w:ascii="Arial"/>
                <w:sz w:val="20"/>
              </w:rPr>
            </w:pPr>
            <w:r/>
          </w:p>
        </w:tc>
        <w:tc>
          <w:tcPr>
            <w:tcW w:w="1260" w:type="dxa"/>
            <w:vAlign w:val="top"/>
            <w:tcBorders>
              <w:top w:val="nil"/>
            </w:tcBorders>
          </w:tcPr>
          <w:p>
            <w:pPr>
              <w:spacing w:line="234" w:lineRule="exact"/>
              <w:rPr>
                <w:rFonts w:ascii="Arial"/>
                <w:sz w:val="20"/>
              </w:rPr>
            </w:pPr>
            <w:r/>
          </w:p>
        </w:tc>
        <w:tc>
          <w:tcPr>
            <w:tcW w:w="1208" w:type="dxa"/>
            <w:vAlign w:val="top"/>
            <w:tcBorders>
              <w:right w:val="single" w:color="231F20" w:sz="6" w:space="0"/>
              <w:top w:val="nil"/>
            </w:tcBorders>
          </w:tcPr>
          <w:p>
            <w:pPr>
              <w:spacing w:line="234" w:lineRule="exact"/>
              <w:rPr>
                <w:rFonts w:ascii="Arial"/>
                <w:sz w:val="20"/>
              </w:rPr>
            </w:pPr>
            <w:r/>
          </w:p>
        </w:tc>
      </w:tr>
      <w:tr>
        <w:trPr>
          <w:trHeight w:val="1977" w:hRule="atLeast"/>
        </w:trPr>
        <w:tc>
          <w:tcPr>
            <w:tcW w:w="457" w:type="dxa"/>
            <w:vAlign w:val="top"/>
            <w:tcBorders>
              <w:left w:val="single" w:color="231F20" w:sz="6" w:space="0"/>
            </w:tcBorders>
          </w:tcPr>
          <w:p>
            <w:pPr>
              <w:spacing w:line="256" w:lineRule="auto"/>
              <w:rPr>
                <w:rFonts w:ascii="Arial"/>
                <w:sz w:val="21"/>
              </w:rPr>
            </w:pPr>
            <w:r/>
          </w:p>
          <w:p>
            <w:pPr>
              <w:spacing w:line="257" w:lineRule="auto"/>
              <w:rPr>
                <w:rFonts w:ascii="Arial"/>
                <w:sz w:val="21"/>
              </w:rPr>
            </w:pPr>
            <w:r/>
          </w:p>
          <w:p>
            <w:pPr>
              <w:pStyle w:val="TableText"/>
              <w:ind w:left="49"/>
              <w:spacing w:before="69" w:line="182" w:lineRule="auto"/>
              <w:rPr>
                <w:sz w:val="16"/>
                <w:szCs w:val="16"/>
              </w:rPr>
            </w:pPr>
            <w:r>
              <w:rPr>
                <w:sz w:val="16"/>
                <w:szCs w:val="16"/>
                <w:spacing w:val="10"/>
              </w:rPr>
              <w:t>学术</w:t>
            </w:r>
          </w:p>
          <w:p>
            <w:pPr>
              <w:pStyle w:val="TableText"/>
              <w:ind w:left="47"/>
              <w:spacing w:before="6" w:line="184" w:lineRule="auto"/>
              <w:rPr>
                <w:sz w:val="16"/>
                <w:szCs w:val="16"/>
              </w:rPr>
            </w:pPr>
            <w:r>
              <w:rPr>
                <w:sz w:val="16"/>
                <w:szCs w:val="16"/>
                <w:spacing w:val="11"/>
              </w:rPr>
              <w:t>水平</w:t>
            </w:r>
          </w:p>
          <w:p>
            <w:pPr>
              <w:pStyle w:val="TableText"/>
              <w:ind w:left="142"/>
              <w:spacing w:before="5" w:line="185" w:lineRule="auto"/>
              <w:rPr>
                <w:sz w:val="16"/>
                <w:szCs w:val="16"/>
              </w:rPr>
            </w:pPr>
            <w:r>
              <w:rPr>
                <w:sz w:val="16"/>
                <w:szCs w:val="16"/>
              </w:rPr>
              <w:t>与</w:t>
            </w:r>
          </w:p>
          <w:p>
            <w:pPr>
              <w:pStyle w:val="TableText"/>
              <w:ind w:left="47"/>
              <w:spacing w:before="3" w:line="183" w:lineRule="auto"/>
              <w:rPr>
                <w:sz w:val="16"/>
                <w:szCs w:val="16"/>
              </w:rPr>
            </w:pPr>
            <w:r>
              <w:rPr>
                <w:sz w:val="16"/>
                <w:szCs w:val="16"/>
                <w:spacing w:val="11"/>
              </w:rPr>
              <w:t>创新</w:t>
            </w:r>
          </w:p>
        </w:tc>
        <w:tc>
          <w:tcPr>
            <w:tcW w:w="1260" w:type="dxa"/>
            <w:vAlign w:val="top"/>
          </w:tcPr>
          <w:p>
            <w:pPr>
              <w:pStyle w:val="TableText"/>
              <w:ind w:left="105" w:right="103"/>
              <w:spacing w:before="157" w:line="191" w:lineRule="auto"/>
              <w:jc w:val="both"/>
              <w:rPr>
                <w:sz w:val="16"/>
                <w:szCs w:val="16"/>
              </w:rPr>
            </w:pPr>
            <w:r>
              <w:rPr>
                <w:sz w:val="16"/>
                <w:szCs w:val="16"/>
                <w:spacing w:val="14"/>
              </w:rPr>
              <w:t>论文有独到的</w:t>
            </w:r>
            <w:r>
              <w:rPr>
                <w:sz w:val="16"/>
                <w:szCs w:val="16"/>
                <w:spacing w:val="3"/>
              </w:rPr>
              <w:t>见</w:t>
            </w:r>
            <w:r>
              <w:rPr>
                <w:sz w:val="16"/>
                <w:szCs w:val="16"/>
                <w:spacing w:val="-12"/>
              </w:rPr>
              <w:t xml:space="preserve"> </w:t>
            </w:r>
            <w:r>
              <w:rPr>
                <w:sz w:val="16"/>
                <w:szCs w:val="16"/>
                <w:spacing w:val="3"/>
              </w:rPr>
              <w:t>解</w:t>
            </w:r>
            <w:r>
              <w:rPr>
                <w:sz w:val="16"/>
                <w:szCs w:val="16"/>
                <w:spacing w:val="-8"/>
              </w:rPr>
              <w:t xml:space="preserve"> </w:t>
            </w:r>
            <w:r>
              <w:rPr>
                <w:sz w:val="16"/>
                <w:szCs w:val="16"/>
                <w:spacing w:val="3"/>
              </w:rPr>
              <w:t>,</w:t>
            </w:r>
            <w:r>
              <w:rPr>
                <w:sz w:val="16"/>
                <w:szCs w:val="16"/>
                <w:spacing w:val="-11"/>
              </w:rPr>
              <w:t xml:space="preserve"> </w:t>
            </w:r>
            <w:r>
              <w:rPr>
                <w:sz w:val="16"/>
                <w:szCs w:val="16"/>
                <w:spacing w:val="3"/>
              </w:rPr>
              <w:t>富</w:t>
            </w:r>
            <w:r>
              <w:rPr>
                <w:sz w:val="16"/>
                <w:szCs w:val="16"/>
                <w:spacing w:val="-11"/>
              </w:rPr>
              <w:t xml:space="preserve"> </w:t>
            </w:r>
            <w:r>
              <w:rPr>
                <w:sz w:val="16"/>
                <w:szCs w:val="16"/>
                <w:spacing w:val="3"/>
              </w:rPr>
              <w:t>有</w:t>
            </w:r>
            <w:r>
              <w:rPr>
                <w:sz w:val="16"/>
                <w:szCs w:val="16"/>
                <w:spacing w:val="-13"/>
              </w:rPr>
              <w:t xml:space="preserve"> </w:t>
            </w:r>
            <w:r>
              <w:rPr>
                <w:sz w:val="16"/>
                <w:szCs w:val="16"/>
                <w:spacing w:val="3"/>
              </w:rPr>
              <w:t>新</w:t>
            </w:r>
            <w:r>
              <w:rPr>
                <w:sz w:val="16"/>
                <w:szCs w:val="16"/>
                <w:spacing w:val="14"/>
              </w:rPr>
              <w:t>意或对某些问</w:t>
            </w:r>
            <w:r>
              <w:rPr>
                <w:sz w:val="16"/>
                <w:szCs w:val="16"/>
                <w:spacing w:val="14"/>
              </w:rPr>
              <w:t>题有较深刻的</w:t>
            </w:r>
            <w:r>
              <w:rPr>
                <w:sz w:val="16"/>
                <w:szCs w:val="16"/>
                <w:spacing w:val="3"/>
              </w:rPr>
              <w:t>分</w:t>
            </w:r>
            <w:r>
              <w:rPr>
                <w:sz w:val="16"/>
                <w:szCs w:val="16"/>
                <w:spacing w:val="-9"/>
              </w:rPr>
              <w:t xml:space="preserve"> </w:t>
            </w:r>
            <w:r>
              <w:rPr>
                <w:sz w:val="16"/>
                <w:szCs w:val="16"/>
                <w:spacing w:val="3"/>
              </w:rPr>
              <w:t>析</w:t>
            </w:r>
            <w:r>
              <w:rPr>
                <w:sz w:val="16"/>
                <w:szCs w:val="16"/>
                <w:spacing w:val="-8"/>
              </w:rPr>
              <w:t xml:space="preserve"> </w:t>
            </w:r>
            <w:r>
              <w:rPr>
                <w:sz w:val="16"/>
                <w:szCs w:val="16"/>
                <w:spacing w:val="3"/>
              </w:rPr>
              <w:t>,</w:t>
            </w:r>
            <w:r>
              <w:rPr>
                <w:sz w:val="16"/>
                <w:szCs w:val="16"/>
                <w:spacing w:val="-19"/>
              </w:rPr>
              <w:t xml:space="preserve"> </w:t>
            </w:r>
            <w:r>
              <w:rPr>
                <w:sz w:val="16"/>
                <w:szCs w:val="16"/>
                <w:spacing w:val="3"/>
              </w:rPr>
              <w:t>有</w:t>
            </w:r>
            <w:r>
              <w:rPr>
                <w:sz w:val="16"/>
                <w:szCs w:val="16"/>
                <w:spacing w:val="-11"/>
              </w:rPr>
              <w:t xml:space="preserve"> </w:t>
            </w:r>
            <w:r>
              <w:rPr>
                <w:sz w:val="16"/>
                <w:szCs w:val="16"/>
                <w:spacing w:val="3"/>
              </w:rPr>
              <w:t>较</w:t>
            </w:r>
            <w:r>
              <w:rPr>
                <w:sz w:val="16"/>
                <w:szCs w:val="16"/>
                <w:spacing w:val="-8"/>
              </w:rPr>
              <w:t xml:space="preserve"> </w:t>
            </w:r>
            <w:r>
              <w:rPr>
                <w:sz w:val="16"/>
                <w:szCs w:val="16"/>
                <w:spacing w:val="3"/>
              </w:rPr>
              <w:t>高</w:t>
            </w:r>
            <w:r>
              <w:rPr>
                <w:sz w:val="16"/>
                <w:szCs w:val="16"/>
                <w:spacing w:val="14"/>
              </w:rPr>
              <w:t>的学术水平或</w:t>
            </w:r>
            <w:r>
              <w:rPr>
                <w:sz w:val="16"/>
                <w:szCs w:val="16"/>
                <w:spacing w:val="14"/>
              </w:rPr>
              <w:t>较大的实用价</w:t>
            </w:r>
            <w:r>
              <w:rPr>
                <w:sz w:val="16"/>
                <w:szCs w:val="16"/>
                <w:spacing w:val="2"/>
              </w:rPr>
              <w:t>值</w:t>
            </w:r>
          </w:p>
        </w:tc>
        <w:tc>
          <w:tcPr>
            <w:tcW w:w="1261" w:type="dxa"/>
            <w:vAlign w:val="top"/>
          </w:tcPr>
          <w:p>
            <w:pPr>
              <w:pStyle w:val="TableText"/>
              <w:ind w:left="108" w:right="110"/>
              <w:spacing w:before="264" w:line="188" w:lineRule="auto"/>
              <w:jc w:val="both"/>
              <w:rPr>
                <w:sz w:val="16"/>
                <w:szCs w:val="16"/>
              </w:rPr>
            </w:pPr>
            <w:r>
              <w:rPr>
                <w:sz w:val="16"/>
                <w:szCs w:val="16"/>
                <w:spacing w:val="2"/>
              </w:rPr>
              <w:t>论 文</w:t>
            </w:r>
            <w:r>
              <w:rPr>
                <w:sz w:val="16"/>
                <w:szCs w:val="16"/>
                <w:spacing w:val="10"/>
              </w:rPr>
              <w:t xml:space="preserve"> </w:t>
            </w:r>
            <w:r>
              <w:rPr>
                <w:sz w:val="16"/>
                <w:szCs w:val="16"/>
                <w:spacing w:val="2"/>
              </w:rPr>
              <w:t>有</w:t>
            </w:r>
            <w:r>
              <w:rPr>
                <w:sz w:val="16"/>
                <w:szCs w:val="16"/>
                <w:spacing w:val="12"/>
                <w:w w:val="101"/>
              </w:rPr>
              <w:t xml:space="preserve"> </w:t>
            </w:r>
            <w:r>
              <w:rPr>
                <w:sz w:val="16"/>
                <w:szCs w:val="16"/>
                <w:spacing w:val="2"/>
              </w:rPr>
              <w:t>一</w:t>
            </w:r>
            <w:r>
              <w:rPr>
                <w:sz w:val="16"/>
                <w:szCs w:val="16"/>
                <w:spacing w:val="11"/>
              </w:rPr>
              <w:t xml:space="preserve"> </w:t>
            </w:r>
            <w:r>
              <w:rPr>
                <w:sz w:val="16"/>
                <w:szCs w:val="16"/>
                <w:spacing w:val="2"/>
              </w:rPr>
              <w:t>定</w:t>
            </w:r>
            <w:r>
              <w:rPr>
                <w:sz w:val="16"/>
                <w:szCs w:val="16"/>
                <w:spacing w:val="2"/>
              </w:rPr>
              <w:t>的</w:t>
            </w:r>
            <w:r>
              <w:rPr>
                <w:sz w:val="16"/>
                <w:szCs w:val="16"/>
                <w:spacing w:val="-12"/>
              </w:rPr>
              <w:t xml:space="preserve"> </w:t>
            </w:r>
            <w:r>
              <w:rPr>
                <w:sz w:val="16"/>
                <w:szCs w:val="16"/>
                <w:spacing w:val="2"/>
              </w:rPr>
              <w:t>见</w:t>
            </w:r>
            <w:r>
              <w:rPr>
                <w:sz w:val="16"/>
                <w:szCs w:val="16"/>
                <w:spacing w:val="-14"/>
              </w:rPr>
              <w:t xml:space="preserve"> </w:t>
            </w:r>
            <w:r>
              <w:rPr>
                <w:sz w:val="16"/>
                <w:szCs w:val="16"/>
                <w:spacing w:val="2"/>
              </w:rPr>
              <w:t>解 ,</w:t>
            </w:r>
            <w:r>
              <w:rPr>
                <w:sz w:val="16"/>
                <w:szCs w:val="16"/>
                <w:spacing w:val="-15"/>
              </w:rPr>
              <w:t xml:space="preserve"> </w:t>
            </w:r>
            <w:r>
              <w:rPr>
                <w:sz w:val="16"/>
                <w:szCs w:val="16"/>
                <w:spacing w:val="2"/>
              </w:rPr>
              <w:t>或</w:t>
            </w:r>
            <w:r>
              <w:rPr>
                <w:sz w:val="16"/>
                <w:szCs w:val="16"/>
                <w:spacing w:val="-13"/>
              </w:rPr>
              <w:t xml:space="preserve"> </w:t>
            </w:r>
            <w:r>
              <w:rPr>
                <w:sz w:val="16"/>
                <w:szCs w:val="16"/>
                <w:spacing w:val="2"/>
              </w:rPr>
              <w:t>对</w:t>
            </w:r>
            <w:r>
              <w:rPr>
                <w:sz w:val="16"/>
                <w:szCs w:val="16"/>
              </w:rPr>
              <w:t>某 一</w:t>
            </w:r>
            <w:r>
              <w:rPr>
                <w:sz w:val="16"/>
                <w:szCs w:val="16"/>
                <w:spacing w:val="22"/>
                <w:w w:val="101"/>
              </w:rPr>
              <w:t xml:space="preserve"> </w:t>
            </w:r>
            <w:r>
              <w:rPr>
                <w:sz w:val="16"/>
                <w:szCs w:val="16"/>
              </w:rPr>
              <w:t>问</w:t>
            </w:r>
            <w:r>
              <w:rPr>
                <w:sz w:val="16"/>
                <w:szCs w:val="16"/>
                <w:spacing w:val="11"/>
              </w:rPr>
              <w:t xml:space="preserve"> </w:t>
            </w:r>
            <w:r>
              <w:rPr>
                <w:sz w:val="16"/>
                <w:szCs w:val="16"/>
              </w:rPr>
              <w:t>题</w:t>
            </w:r>
            <w:r>
              <w:rPr>
                <w:sz w:val="16"/>
                <w:szCs w:val="16"/>
                <w:spacing w:val="12"/>
                <w:w w:val="101"/>
              </w:rPr>
              <w:t xml:space="preserve"> </w:t>
            </w:r>
            <w:r>
              <w:rPr>
                <w:sz w:val="16"/>
                <w:szCs w:val="16"/>
              </w:rPr>
              <w:t>分</w:t>
            </w:r>
            <w:r>
              <w:rPr>
                <w:sz w:val="16"/>
                <w:szCs w:val="16"/>
                <w:spacing w:val="2"/>
              </w:rPr>
              <w:t>析</w:t>
            </w:r>
            <w:r>
              <w:rPr>
                <w:sz w:val="16"/>
                <w:szCs w:val="16"/>
                <w:spacing w:val="-13"/>
              </w:rPr>
              <w:t xml:space="preserve"> </w:t>
            </w:r>
            <w:r>
              <w:rPr>
                <w:sz w:val="16"/>
                <w:szCs w:val="16"/>
                <w:spacing w:val="2"/>
              </w:rPr>
              <w:t>较</w:t>
            </w:r>
            <w:r>
              <w:rPr>
                <w:sz w:val="16"/>
                <w:szCs w:val="16"/>
                <w:spacing w:val="-12"/>
              </w:rPr>
              <w:t xml:space="preserve"> </w:t>
            </w:r>
            <w:r>
              <w:rPr>
                <w:sz w:val="16"/>
                <w:szCs w:val="16"/>
                <w:spacing w:val="2"/>
              </w:rPr>
              <w:t>深 ,</w:t>
            </w:r>
            <w:r>
              <w:rPr>
                <w:sz w:val="16"/>
                <w:szCs w:val="16"/>
                <w:spacing w:val="-17"/>
              </w:rPr>
              <w:t xml:space="preserve"> </w:t>
            </w:r>
            <w:r>
              <w:rPr>
                <w:sz w:val="16"/>
                <w:szCs w:val="16"/>
                <w:spacing w:val="2"/>
              </w:rPr>
              <w:t>有</w:t>
            </w:r>
            <w:r>
              <w:rPr>
                <w:sz w:val="16"/>
                <w:szCs w:val="16"/>
                <w:spacing w:val="-12"/>
              </w:rPr>
              <w:t xml:space="preserve"> </w:t>
            </w:r>
            <w:r>
              <w:rPr>
                <w:sz w:val="16"/>
                <w:szCs w:val="16"/>
                <w:spacing w:val="2"/>
              </w:rPr>
              <w:t>一</w:t>
            </w:r>
            <w:r>
              <w:rPr>
                <w:sz w:val="16"/>
                <w:szCs w:val="16"/>
                <w:spacing w:val="-1"/>
              </w:rPr>
              <w:t>定</w:t>
            </w:r>
            <w:r>
              <w:rPr>
                <w:sz w:val="16"/>
                <w:szCs w:val="16"/>
                <w:spacing w:val="16"/>
              </w:rPr>
              <w:t xml:space="preserve"> </w:t>
            </w:r>
            <w:r>
              <w:rPr>
                <w:sz w:val="16"/>
                <w:szCs w:val="16"/>
                <w:spacing w:val="-1"/>
              </w:rPr>
              <w:t>的</w:t>
            </w:r>
            <w:r>
              <w:rPr>
                <w:sz w:val="16"/>
                <w:szCs w:val="16"/>
                <w:spacing w:val="11"/>
              </w:rPr>
              <w:t xml:space="preserve"> </w:t>
            </w:r>
            <w:r>
              <w:rPr>
                <w:sz w:val="16"/>
                <w:szCs w:val="16"/>
                <w:spacing w:val="-1"/>
              </w:rPr>
              <w:t>学</w:t>
            </w:r>
            <w:r>
              <w:rPr>
                <w:sz w:val="16"/>
                <w:szCs w:val="16"/>
                <w:spacing w:val="12"/>
              </w:rPr>
              <w:t xml:space="preserve"> </w:t>
            </w:r>
            <w:r>
              <w:rPr>
                <w:sz w:val="16"/>
                <w:szCs w:val="16"/>
                <w:spacing w:val="-1"/>
              </w:rPr>
              <w:t>术</w:t>
            </w:r>
            <w:r>
              <w:rPr>
                <w:sz w:val="16"/>
                <w:szCs w:val="16"/>
                <w:spacing w:val="11"/>
                <w:w w:val="101"/>
              </w:rPr>
              <w:t xml:space="preserve"> </w:t>
            </w:r>
            <w:r>
              <w:rPr>
                <w:sz w:val="16"/>
                <w:szCs w:val="16"/>
                <w:spacing w:val="-1"/>
              </w:rPr>
              <w:t>水</w:t>
            </w:r>
          </w:p>
          <w:p>
            <w:pPr>
              <w:pStyle w:val="TableText"/>
              <w:ind w:left="108" w:right="110"/>
              <w:spacing w:before="1" w:line="199" w:lineRule="auto"/>
              <w:rPr>
                <w:sz w:val="16"/>
                <w:szCs w:val="16"/>
              </w:rPr>
            </w:pPr>
            <w:r>
              <w:rPr>
                <w:sz w:val="16"/>
                <w:szCs w:val="16"/>
                <w:spacing w:val="1"/>
              </w:rPr>
              <w:t>平 或</w:t>
            </w:r>
            <w:r>
              <w:rPr>
                <w:sz w:val="16"/>
                <w:szCs w:val="16"/>
                <w:spacing w:val="13"/>
              </w:rPr>
              <w:t xml:space="preserve"> </w:t>
            </w:r>
            <w:r>
              <w:rPr>
                <w:sz w:val="16"/>
                <w:szCs w:val="16"/>
                <w:spacing w:val="1"/>
              </w:rPr>
              <w:t>实</w:t>
            </w:r>
            <w:r>
              <w:rPr>
                <w:sz w:val="16"/>
                <w:szCs w:val="16"/>
                <w:spacing w:val="12"/>
                <w:w w:val="101"/>
              </w:rPr>
              <w:t xml:space="preserve"> </w:t>
            </w:r>
            <w:r>
              <w:rPr>
                <w:sz w:val="16"/>
                <w:szCs w:val="16"/>
                <w:spacing w:val="1"/>
              </w:rPr>
              <w:t>用</w:t>
            </w:r>
            <w:r>
              <w:rPr>
                <w:sz w:val="16"/>
                <w:szCs w:val="16"/>
                <w:spacing w:val="13"/>
                <w:w w:val="101"/>
              </w:rPr>
              <w:t xml:space="preserve"> </w:t>
            </w:r>
            <w:r>
              <w:rPr>
                <w:sz w:val="16"/>
                <w:szCs w:val="16"/>
                <w:spacing w:val="1"/>
              </w:rPr>
              <w:t>价</w:t>
            </w:r>
            <w:r>
              <w:rPr>
                <w:sz w:val="16"/>
                <w:szCs w:val="16"/>
                <w:spacing w:val="2"/>
              </w:rPr>
              <w:t>值</w:t>
            </w:r>
          </w:p>
        </w:tc>
        <w:tc>
          <w:tcPr>
            <w:tcW w:w="1261" w:type="dxa"/>
            <w:vAlign w:val="top"/>
          </w:tcPr>
          <w:p>
            <w:pPr>
              <w:spacing w:line="298" w:lineRule="auto"/>
              <w:rPr>
                <w:rFonts w:ascii="Arial"/>
                <w:sz w:val="21"/>
              </w:rPr>
            </w:pPr>
            <w:r/>
          </w:p>
          <w:p>
            <w:pPr>
              <w:pStyle w:val="TableText"/>
              <w:ind w:left="111" w:right="100"/>
              <w:spacing w:before="68" w:line="192" w:lineRule="auto"/>
              <w:jc w:val="both"/>
              <w:rPr>
                <w:sz w:val="16"/>
                <w:szCs w:val="16"/>
              </w:rPr>
            </w:pPr>
            <w:r>
              <w:rPr>
                <w:sz w:val="16"/>
                <w:szCs w:val="16"/>
                <w:spacing w:val="-2"/>
              </w:rPr>
              <w:t>论 文</w:t>
            </w:r>
            <w:r>
              <w:rPr>
                <w:sz w:val="16"/>
                <w:szCs w:val="16"/>
                <w:spacing w:val="18"/>
                <w:w w:val="101"/>
              </w:rPr>
              <w:t xml:space="preserve"> </w:t>
            </w:r>
            <w:r>
              <w:rPr>
                <w:sz w:val="16"/>
                <w:szCs w:val="16"/>
                <w:spacing w:val="-2"/>
              </w:rPr>
              <w:t>能</w:t>
            </w:r>
            <w:r>
              <w:rPr>
                <w:sz w:val="16"/>
                <w:szCs w:val="16"/>
                <w:spacing w:val="15"/>
              </w:rPr>
              <w:t xml:space="preserve"> </w:t>
            </w:r>
            <w:r>
              <w:rPr>
                <w:sz w:val="16"/>
                <w:szCs w:val="16"/>
                <w:spacing w:val="-2"/>
              </w:rPr>
              <w:t>提</w:t>
            </w:r>
            <w:r>
              <w:rPr>
                <w:sz w:val="16"/>
                <w:szCs w:val="16"/>
                <w:spacing w:val="24"/>
              </w:rPr>
              <w:t xml:space="preserve"> </w:t>
            </w:r>
            <w:r>
              <w:rPr>
                <w:sz w:val="16"/>
                <w:szCs w:val="16"/>
                <w:spacing w:val="-2"/>
              </w:rPr>
              <w:t>出</w:t>
            </w:r>
            <w:r>
              <w:rPr>
                <w:sz w:val="16"/>
                <w:szCs w:val="16"/>
                <w:spacing w:val="-1"/>
              </w:rPr>
              <w:t>自 己 的</w:t>
            </w:r>
            <w:r>
              <w:rPr>
                <w:sz w:val="16"/>
                <w:szCs w:val="16"/>
                <w:spacing w:val="-12"/>
              </w:rPr>
              <w:t xml:space="preserve"> </w:t>
            </w:r>
            <w:r>
              <w:rPr>
                <w:sz w:val="16"/>
                <w:szCs w:val="16"/>
                <w:spacing w:val="-1"/>
              </w:rPr>
              <w:t>看</w:t>
            </w:r>
            <w:r>
              <w:rPr>
                <w:sz w:val="16"/>
                <w:szCs w:val="16"/>
                <w:spacing w:val="-12"/>
              </w:rPr>
              <w:t xml:space="preserve"> </w:t>
            </w:r>
            <w:r>
              <w:rPr>
                <w:sz w:val="16"/>
                <w:szCs w:val="16"/>
                <w:spacing w:val="-1"/>
              </w:rPr>
              <w:t>法 ,</w:t>
            </w:r>
            <w:r>
              <w:rPr>
                <w:sz w:val="16"/>
                <w:szCs w:val="16"/>
                <w:spacing w:val="1"/>
              </w:rPr>
              <w:t>选 题</w:t>
            </w:r>
            <w:r>
              <w:rPr>
                <w:sz w:val="16"/>
                <w:szCs w:val="16"/>
                <w:spacing w:val="14"/>
                <w:w w:val="102"/>
              </w:rPr>
              <w:t xml:space="preserve"> </w:t>
            </w:r>
            <w:r>
              <w:rPr>
                <w:sz w:val="16"/>
                <w:szCs w:val="16"/>
                <w:spacing w:val="1"/>
              </w:rPr>
              <w:t>有</w:t>
            </w:r>
            <w:r>
              <w:rPr>
                <w:sz w:val="16"/>
                <w:szCs w:val="16"/>
                <w:spacing w:val="12"/>
                <w:w w:val="101"/>
              </w:rPr>
              <w:t xml:space="preserve"> </w:t>
            </w:r>
            <w:r>
              <w:rPr>
                <w:sz w:val="16"/>
                <w:szCs w:val="16"/>
                <w:spacing w:val="1"/>
              </w:rPr>
              <w:t>一</w:t>
            </w:r>
            <w:r>
              <w:rPr>
                <w:sz w:val="16"/>
                <w:szCs w:val="16"/>
                <w:spacing w:val="11"/>
                <w:w w:val="101"/>
              </w:rPr>
              <w:t xml:space="preserve"> </w:t>
            </w:r>
            <w:r>
              <w:rPr>
                <w:sz w:val="16"/>
                <w:szCs w:val="16"/>
                <w:spacing w:val="1"/>
              </w:rPr>
              <w:t>定</w:t>
            </w:r>
            <w:r>
              <w:rPr>
                <w:sz w:val="16"/>
                <w:szCs w:val="16"/>
              </w:rPr>
              <w:t>的</w:t>
            </w:r>
            <w:r>
              <w:rPr>
                <w:sz w:val="16"/>
                <w:szCs w:val="16"/>
                <w:spacing w:val="-14"/>
              </w:rPr>
              <w:t xml:space="preserve"> </w:t>
            </w:r>
            <w:r>
              <w:rPr>
                <w:sz w:val="16"/>
                <w:szCs w:val="16"/>
              </w:rPr>
              <w:t>价</w:t>
            </w:r>
            <w:r>
              <w:rPr>
                <w:sz w:val="16"/>
                <w:szCs w:val="16"/>
                <w:spacing w:val="-15"/>
              </w:rPr>
              <w:t xml:space="preserve"> </w:t>
            </w:r>
            <w:r>
              <w:rPr>
                <w:sz w:val="16"/>
                <w:szCs w:val="16"/>
              </w:rPr>
              <w:t>值 , 内</w:t>
            </w:r>
            <w:r>
              <w:rPr>
                <w:sz w:val="16"/>
                <w:szCs w:val="16"/>
                <w:spacing w:val="-12"/>
              </w:rPr>
              <w:t xml:space="preserve"> </w:t>
            </w:r>
            <w:r>
              <w:rPr>
                <w:sz w:val="16"/>
                <w:szCs w:val="16"/>
              </w:rPr>
              <w:t>容</w:t>
            </w:r>
            <w:r>
              <w:rPr>
                <w:sz w:val="16"/>
                <w:szCs w:val="16"/>
                <w:spacing w:val="1"/>
              </w:rPr>
              <w:t>能 理</w:t>
            </w:r>
            <w:r>
              <w:rPr>
                <w:sz w:val="16"/>
                <w:szCs w:val="16"/>
                <w:spacing w:val="8"/>
              </w:rPr>
              <w:t xml:space="preserve"> </w:t>
            </w:r>
            <w:r>
              <w:rPr>
                <w:sz w:val="16"/>
                <w:szCs w:val="16"/>
                <w:spacing w:val="1"/>
              </w:rPr>
              <w:t>论</w:t>
            </w:r>
            <w:r>
              <w:rPr>
                <w:sz w:val="16"/>
                <w:szCs w:val="16"/>
                <w:spacing w:val="12"/>
                <w:w w:val="101"/>
              </w:rPr>
              <w:t xml:space="preserve"> </w:t>
            </w:r>
            <w:r>
              <w:rPr>
                <w:sz w:val="16"/>
                <w:szCs w:val="16"/>
                <w:spacing w:val="1"/>
              </w:rPr>
              <w:t>联</w:t>
            </w:r>
            <w:r>
              <w:rPr>
                <w:sz w:val="16"/>
                <w:szCs w:val="16"/>
                <w:spacing w:val="18"/>
                <w:w w:val="101"/>
              </w:rPr>
              <w:t xml:space="preserve"> </w:t>
            </w:r>
            <w:r>
              <w:rPr>
                <w:sz w:val="16"/>
                <w:szCs w:val="16"/>
                <w:spacing w:val="1"/>
              </w:rPr>
              <w:t>系</w:t>
            </w:r>
            <w:r>
              <w:rPr>
                <w:sz w:val="16"/>
                <w:szCs w:val="16"/>
                <w:spacing w:val="11"/>
              </w:rPr>
              <w:t>实际</w:t>
            </w:r>
          </w:p>
        </w:tc>
        <w:tc>
          <w:tcPr>
            <w:tcW w:w="1260" w:type="dxa"/>
            <w:vAlign w:val="top"/>
          </w:tcPr>
          <w:p>
            <w:pPr>
              <w:spacing w:line="255" w:lineRule="auto"/>
              <w:rPr>
                <w:rFonts w:ascii="Arial"/>
                <w:sz w:val="21"/>
              </w:rPr>
            </w:pPr>
            <w:r/>
          </w:p>
          <w:p>
            <w:pPr>
              <w:spacing w:line="256" w:lineRule="auto"/>
              <w:rPr>
                <w:rFonts w:ascii="Arial"/>
                <w:sz w:val="21"/>
              </w:rPr>
            </w:pPr>
            <w:r/>
          </w:p>
          <w:p>
            <w:pPr>
              <w:pStyle w:val="TableText"/>
              <w:ind w:left="118" w:right="105" w:hanging="4"/>
              <w:spacing w:before="69" w:line="194" w:lineRule="auto"/>
              <w:jc w:val="both"/>
              <w:rPr>
                <w:sz w:val="16"/>
                <w:szCs w:val="16"/>
              </w:rPr>
            </w:pPr>
            <w:r>
              <w:rPr>
                <w:sz w:val="16"/>
                <w:szCs w:val="16"/>
                <w:spacing w:val="1"/>
              </w:rPr>
              <w:t>选 题</w:t>
            </w:r>
            <w:r>
              <w:rPr>
                <w:sz w:val="16"/>
                <w:szCs w:val="16"/>
                <w:spacing w:val="14"/>
                <w:w w:val="101"/>
              </w:rPr>
              <w:t xml:space="preserve"> </w:t>
            </w:r>
            <w:r>
              <w:rPr>
                <w:sz w:val="16"/>
                <w:szCs w:val="16"/>
                <w:spacing w:val="1"/>
              </w:rPr>
              <w:t>有</w:t>
            </w:r>
            <w:r>
              <w:rPr>
                <w:sz w:val="16"/>
                <w:szCs w:val="16"/>
                <w:spacing w:val="13"/>
              </w:rPr>
              <w:t xml:space="preserve"> </w:t>
            </w:r>
            <w:r>
              <w:rPr>
                <w:sz w:val="16"/>
                <w:szCs w:val="16"/>
                <w:spacing w:val="1"/>
              </w:rPr>
              <w:t>一</w:t>
            </w:r>
            <w:r>
              <w:rPr>
                <w:sz w:val="16"/>
                <w:szCs w:val="16"/>
                <w:spacing w:val="11"/>
              </w:rPr>
              <w:t xml:space="preserve"> </w:t>
            </w:r>
            <w:r>
              <w:rPr>
                <w:sz w:val="16"/>
                <w:szCs w:val="16"/>
                <w:spacing w:val="1"/>
              </w:rPr>
              <w:t>定</w:t>
            </w:r>
            <w:r>
              <w:rPr>
                <w:sz w:val="16"/>
                <w:szCs w:val="16"/>
                <w:spacing w:val="2"/>
              </w:rPr>
              <w:t>的</w:t>
            </w:r>
            <w:r>
              <w:rPr>
                <w:sz w:val="16"/>
                <w:szCs w:val="16"/>
                <w:spacing w:val="-16"/>
              </w:rPr>
              <w:t xml:space="preserve"> </w:t>
            </w:r>
            <w:r>
              <w:rPr>
                <w:sz w:val="16"/>
                <w:szCs w:val="16"/>
                <w:spacing w:val="2"/>
              </w:rPr>
              <w:t>价</w:t>
            </w:r>
            <w:r>
              <w:rPr>
                <w:sz w:val="16"/>
                <w:szCs w:val="16"/>
                <w:spacing w:val="-14"/>
              </w:rPr>
              <w:t xml:space="preserve"> </w:t>
            </w:r>
            <w:r>
              <w:rPr>
                <w:sz w:val="16"/>
                <w:szCs w:val="16"/>
                <w:spacing w:val="2"/>
              </w:rPr>
              <w:t>值 ,</w:t>
            </w:r>
            <w:r>
              <w:rPr>
                <w:sz w:val="16"/>
                <w:szCs w:val="16"/>
                <w:spacing w:val="-18"/>
              </w:rPr>
              <w:t xml:space="preserve"> </w:t>
            </w:r>
            <w:r>
              <w:rPr>
                <w:sz w:val="16"/>
                <w:szCs w:val="16"/>
                <w:spacing w:val="2"/>
              </w:rPr>
              <w:t>论</w:t>
            </w:r>
            <w:r>
              <w:rPr>
                <w:sz w:val="16"/>
                <w:szCs w:val="16"/>
                <w:spacing w:val="-12"/>
              </w:rPr>
              <w:t xml:space="preserve"> </w:t>
            </w:r>
            <w:r>
              <w:rPr>
                <w:sz w:val="16"/>
                <w:szCs w:val="16"/>
                <w:spacing w:val="2"/>
              </w:rPr>
              <w:t>文</w:t>
            </w:r>
            <w:r>
              <w:rPr>
                <w:sz w:val="16"/>
                <w:szCs w:val="16"/>
                <w:spacing w:val="-9"/>
              </w:rPr>
              <w:t>能</w:t>
            </w:r>
            <w:r>
              <w:rPr>
                <w:sz w:val="16"/>
                <w:szCs w:val="16"/>
                <w:spacing w:val="6"/>
              </w:rPr>
              <w:t xml:space="preserve"> </w:t>
            </w:r>
            <w:r>
              <w:rPr>
                <w:sz w:val="16"/>
                <w:szCs w:val="16"/>
                <w:spacing w:val="-9"/>
              </w:rPr>
              <w:t>提</w:t>
            </w:r>
            <w:r>
              <w:rPr>
                <w:sz w:val="16"/>
                <w:szCs w:val="16"/>
                <w:spacing w:val="22"/>
                <w:w w:val="101"/>
              </w:rPr>
              <w:t xml:space="preserve"> </w:t>
            </w:r>
            <w:r>
              <w:rPr>
                <w:sz w:val="16"/>
                <w:szCs w:val="16"/>
                <w:spacing w:val="-9"/>
              </w:rPr>
              <w:t>出  自</w:t>
            </w:r>
            <w:r>
              <w:rPr>
                <w:sz w:val="16"/>
                <w:szCs w:val="16"/>
                <w:spacing w:val="27"/>
                <w:w w:val="102"/>
              </w:rPr>
              <w:t xml:space="preserve"> </w:t>
            </w:r>
            <w:r>
              <w:rPr>
                <w:sz w:val="16"/>
                <w:szCs w:val="16"/>
                <w:spacing w:val="-9"/>
              </w:rPr>
              <w:t>己</w:t>
            </w:r>
            <w:r>
              <w:rPr>
                <w:sz w:val="16"/>
                <w:szCs w:val="16"/>
                <w:spacing w:val="12"/>
              </w:rPr>
              <w:t>的看法</w:t>
            </w:r>
          </w:p>
        </w:tc>
        <w:tc>
          <w:tcPr>
            <w:tcW w:w="1208" w:type="dxa"/>
            <w:vAlign w:val="top"/>
            <w:tcBorders>
              <w:right w:val="single" w:color="231F20" w:sz="6" w:space="0"/>
            </w:tcBorders>
          </w:tcPr>
          <w:p>
            <w:pPr>
              <w:spacing w:line="311" w:lineRule="auto"/>
              <w:rPr>
                <w:rFonts w:ascii="Arial"/>
                <w:sz w:val="21"/>
              </w:rPr>
            </w:pPr>
            <w:r/>
          </w:p>
          <w:p>
            <w:pPr>
              <w:spacing w:line="311" w:lineRule="auto"/>
              <w:rPr>
                <w:rFonts w:ascii="Arial"/>
                <w:sz w:val="21"/>
              </w:rPr>
            </w:pPr>
            <w:r/>
          </w:p>
          <w:p>
            <w:pPr>
              <w:pStyle w:val="TableText"/>
              <w:ind w:left="117" w:right="104" w:hanging="1"/>
              <w:spacing w:before="69" w:line="196" w:lineRule="auto"/>
              <w:jc w:val="both"/>
              <w:rPr>
                <w:sz w:val="16"/>
                <w:szCs w:val="16"/>
              </w:rPr>
            </w:pPr>
            <w:r>
              <w:rPr>
                <w:sz w:val="16"/>
                <w:szCs w:val="16"/>
                <w:spacing w:val="35"/>
              </w:rPr>
              <w:t>论题不能成</w:t>
            </w:r>
            <w:r>
              <w:rPr>
                <w:sz w:val="16"/>
                <w:szCs w:val="16"/>
                <w:spacing w:val="34"/>
              </w:rPr>
              <w:t>立或有重大</w:t>
            </w:r>
            <w:r>
              <w:rPr>
                <w:sz w:val="16"/>
                <w:szCs w:val="16"/>
                <w:spacing w:val="11"/>
              </w:rPr>
              <w:t>毛病</w:t>
            </w:r>
          </w:p>
        </w:tc>
      </w:tr>
      <w:tr>
        <w:trPr>
          <w:trHeight w:val="1977" w:hRule="atLeast"/>
        </w:trPr>
        <w:tc>
          <w:tcPr>
            <w:tcW w:w="457" w:type="dxa"/>
            <w:vAlign w:val="top"/>
            <w:tcBorders>
              <w:left w:val="single" w:color="231F20" w:sz="6" w:space="0"/>
            </w:tcBorders>
          </w:tcPr>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52" w:right="56" w:hanging="5"/>
              <w:spacing w:before="69" w:line="200" w:lineRule="auto"/>
              <w:rPr>
                <w:sz w:val="16"/>
                <w:szCs w:val="16"/>
              </w:rPr>
            </w:pPr>
            <w:r>
              <w:rPr>
                <w:sz w:val="16"/>
                <w:szCs w:val="16"/>
                <w:spacing w:val="11"/>
              </w:rPr>
              <w:t>论证</w:t>
            </w:r>
            <w:r>
              <w:rPr>
                <w:sz w:val="16"/>
                <w:szCs w:val="16"/>
                <w:spacing w:val="9"/>
              </w:rPr>
              <w:t>能力</w:t>
            </w:r>
          </w:p>
        </w:tc>
        <w:tc>
          <w:tcPr>
            <w:tcW w:w="1260" w:type="dxa"/>
            <w:vAlign w:val="top"/>
          </w:tcPr>
          <w:p>
            <w:pPr>
              <w:pStyle w:val="TableText"/>
              <w:ind w:left="107" w:right="113" w:hanging="2"/>
              <w:spacing w:before="45" w:line="190" w:lineRule="auto"/>
              <w:jc w:val="both"/>
              <w:rPr>
                <w:sz w:val="16"/>
                <w:szCs w:val="16"/>
              </w:rPr>
            </w:pPr>
            <w:r>
              <w:rPr>
                <w:sz w:val="16"/>
                <w:szCs w:val="16"/>
              </w:rPr>
              <w:t>论</w:t>
            </w:r>
            <w:r>
              <w:rPr>
                <w:sz w:val="16"/>
                <w:szCs w:val="16"/>
                <w:spacing w:val="-9"/>
              </w:rPr>
              <w:t xml:space="preserve"> </w:t>
            </w:r>
            <w:r>
              <w:rPr>
                <w:sz w:val="16"/>
                <w:szCs w:val="16"/>
              </w:rPr>
              <w:t>点</w:t>
            </w:r>
            <w:r>
              <w:rPr>
                <w:sz w:val="16"/>
                <w:szCs w:val="16"/>
                <w:spacing w:val="-13"/>
              </w:rPr>
              <w:t xml:space="preserve"> </w:t>
            </w:r>
            <w:r>
              <w:rPr>
                <w:sz w:val="16"/>
                <w:szCs w:val="16"/>
              </w:rPr>
              <w:t>鲜 明 ,</w:t>
            </w:r>
            <w:r>
              <w:rPr>
                <w:sz w:val="16"/>
                <w:szCs w:val="16"/>
                <w:spacing w:val="-18"/>
              </w:rPr>
              <w:t xml:space="preserve"> </w:t>
            </w:r>
            <w:r>
              <w:rPr>
                <w:sz w:val="16"/>
                <w:szCs w:val="16"/>
              </w:rPr>
              <w:t>论</w:t>
            </w:r>
            <w:r>
              <w:rPr>
                <w:sz w:val="16"/>
                <w:szCs w:val="16"/>
                <w:spacing w:val="2"/>
              </w:rPr>
              <w:t>据</w:t>
            </w:r>
            <w:r>
              <w:rPr>
                <w:sz w:val="16"/>
                <w:szCs w:val="16"/>
                <w:spacing w:val="-14"/>
              </w:rPr>
              <w:t xml:space="preserve"> </w:t>
            </w:r>
            <w:r>
              <w:rPr>
                <w:sz w:val="16"/>
                <w:szCs w:val="16"/>
                <w:spacing w:val="2"/>
              </w:rPr>
              <w:t>确</w:t>
            </w:r>
            <w:r>
              <w:rPr>
                <w:sz w:val="16"/>
                <w:szCs w:val="16"/>
                <w:spacing w:val="-13"/>
              </w:rPr>
              <w:t xml:space="preserve"> </w:t>
            </w:r>
            <w:r>
              <w:rPr>
                <w:sz w:val="16"/>
                <w:szCs w:val="16"/>
                <w:spacing w:val="2"/>
              </w:rPr>
              <w:t>凿 ,</w:t>
            </w:r>
            <w:r>
              <w:rPr>
                <w:sz w:val="16"/>
                <w:szCs w:val="16"/>
                <w:spacing w:val="-19"/>
              </w:rPr>
              <w:t xml:space="preserve"> </w:t>
            </w:r>
            <w:r>
              <w:rPr>
                <w:sz w:val="16"/>
                <w:szCs w:val="16"/>
                <w:spacing w:val="2"/>
              </w:rPr>
              <w:t>论</w:t>
            </w:r>
            <w:r>
              <w:rPr>
                <w:sz w:val="16"/>
                <w:szCs w:val="16"/>
                <w:spacing w:val="-11"/>
              </w:rPr>
              <w:t xml:space="preserve"> </w:t>
            </w:r>
            <w:r>
              <w:rPr>
                <w:sz w:val="16"/>
                <w:szCs w:val="16"/>
                <w:spacing w:val="2"/>
              </w:rPr>
              <w:t>文</w:t>
            </w:r>
            <w:r>
              <w:rPr>
                <w:sz w:val="16"/>
                <w:szCs w:val="16"/>
                <w:spacing w:val="-1"/>
              </w:rPr>
              <w:t>表 现</w:t>
            </w:r>
            <w:r>
              <w:rPr>
                <w:sz w:val="16"/>
                <w:szCs w:val="16"/>
                <w:spacing w:val="23"/>
              </w:rPr>
              <w:t xml:space="preserve"> </w:t>
            </w:r>
            <w:r>
              <w:rPr>
                <w:sz w:val="16"/>
                <w:szCs w:val="16"/>
                <w:spacing w:val="-1"/>
              </w:rPr>
              <w:t>出</w:t>
            </w:r>
            <w:r>
              <w:rPr>
                <w:sz w:val="16"/>
                <w:szCs w:val="16"/>
                <w:spacing w:val="11"/>
              </w:rPr>
              <w:t xml:space="preserve"> </w:t>
            </w:r>
            <w:r>
              <w:rPr>
                <w:sz w:val="16"/>
                <w:szCs w:val="16"/>
                <w:spacing w:val="-1"/>
              </w:rPr>
              <w:t>对</w:t>
            </w:r>
            <w:r>
              <w:rPr>
                <w:sz w:val="16"/>
                <w:szCs w:val="16"/>
                <w:spacing w:val="15"/>
              </w:rPr>
              <w:t xml:space="preserve"> </w:t>
            </w:r>
            <w:r>
              <w:rPr>
                <w:sz w:val="16"/>
                <w:szCs w:val="16"/>
                <w:spacing w:val="-1"/>
              </w:rPr>
              <w:t>实</w:t>
            </w:r>
          </w:p>
          <w:p>
            <w:pPr>
              <w:pStyle w:val="TableText"/>
              <w:ind w:left="116"/>
              <w:spacing w:line="180" w:lineRule="auto"/>
              <w:rPr>
                <w:sz w:val="16"/>
                <w:szCs w:val="16"/>
              </w:rPr>
            </w:pPr>
            <w:r>
              <w:rPr>
                <w:sz w:val="16"/>
                <w:szCs w:val="16"/>
                <w:spacing w:val="-3"/>
              </w:rPr>
              <w:t>际</w:t>
            </w:r>
            <w:r>
              <w:rPr>
                <w:sz w:val="16"/>
                <w:szCs w:val="16"/>
                <w:spacing w:val="15"/>
              </w:rPr>
              <w:t xml:space="preserve"> </w:t>
            </w:r>
            <w:r>
              <w:rPr>
                <w:sz w:val="16"/>
                <w:szCs w:val="16"/>
                <w:spacing w:val="-3"/>
              </w:rPr>
              <w:t>问</w:t>
            </w:r>
            <w:r>
              <w:rPr>
                <w:sz w:val="16"/>
                <w:szCs w:val="16"/>
                <w:spacing w:val="10"/>
              </w:rPr>
              <w:t xml:space="preserve"> </w:t>
            </w:r>
            <w:r>
              <w:rPr>
                <w:sz w:val="16"/>
                <w:szCs w:val="16"/>
                <w:spacing w:val="-3"/>
              </w:rPr>
              <w:t>题</w:t>
            </w:r>
            <w:r>
              <w:rPr>
                <w:sz w:val="16"/>
                <w:szCs w:val="16"/>
                <w:spacing w:val="12"/>
              </w:rPr>
              <w:t xml:space="preserve"> </w:t>
            </w:r>
            <w:r>
              <w:rPr>
                <w:sz w:val="16"/>
                <w:szCs w:val="16"/>
                <w:spacing w:val="-3"/>
              </w:rPr>
              <w:t>有</w:t>
            </w:r>
            <w:r>
              <w:rPr>
                <w:sz w:val="16"/>
                <w:szCs w:val="16"/>
                <w:spacing w:val="13"/>
              </w:rPr>
              <w:t xml:space="preserve"> </w:t>
            </w:r>
            <w:r>
              <w:rPr>
                <w:sz w:val="16"/>
                <w:szCs w:val="16"/>
                <w:spacing w:val="-3"/>
              </w:rPr>
              <w:t>较</w:t>
            </w:r>
          </w:p>
          <w:p>
            <w:pPr>
              <w:pStyle w:val="TableText"/>
              <w:ind w:left="108"/>
              <w:spacing w:before="9" w:line="182" w:lineRule="auto"/>
              <w:rPr>
                <w:sz w:val="16"/>
                <w:szCs w:val="16"/>
              </w:rPr>
            </w:pPr>
            <w:r>
              <w:rPr>
                <w:sz w:val="16"/>
                <w:szCs w:val="16"/>
                <w:spacing w:val="-3"/>
              </w:rPr>
              <w:t>强</w:t>
            </w:r>
            <w:r>
              <w:rPr>
                <w:sz w:val="16"/>
                <w:szCs w:val="16"/>
                <w:spacing w:val="19"/>
              </w:rPr>
              <w:t xml:space="preserve"> </w:t>
            </w:r>
            <w:r>
              <w:rPr>
                <w:sz w:val="16"/>
                <w:szCs w:val="16"/>
                <w:spacing w:val="-3"/>
              </w:rPr>
              <w:t>的</w:t>
            </w:r>
            <w:r>
              <w:rPr>
                <w:sz w:val="16"/>
                <w:szCs w:val="16"/>
                <w:spacing w:val="10"/>
              </w:rPr>
              <w:t xml:space="preserve"> </w:t>
            </w:r>
            <w:r>
              <w:rPr>
                <w:sz w:val="16"/>
                <w:szCs w:val="16"/>
                <w:spacing w:val="-3"/>
              </w:rPr>
              <w:t>分</w:t>
            </w:r>
            <w:r>
              <w:rPr>
                <w:sz w:val="16"/>
                <w:szCs w:val="16"/>
                <w:spacing w:val="14"/>
                <w:w w:val="101"/>
              </w:rPr>
              <w:t xml:space="preserve"> </w:t>
            </w:r>
            <w:r>
              <w:rPr>
                <w:sz w:val="16"/>
                <w:szCs w:val="16"/>
                <w:spacing w:val="-3"/>
              </w:rPr>
              <w:t>析</w:t>
            </w:r>
            <w:r>
              <w:rPr>
                <w:sz w:val="16"/>
                <w:szCs w:val="16"/>
                <w:spacing w:val="16"/>
              </w:rPr>
              <w:t xml:space="preserve"> </w:t>
            </w:r>
            <w:r>
              <w:rPr>
                <w:sz w:val="16"/>
                <w:szCs w:val="16"/>
                <w:spacing w:val="-3"/>
              </w:rPr>
              <w:t>能</w:t>
            </w:r>
          </w:p>
          <w:p>
            <w:pPr>
              <w:pStyle w:val="TableText"/>
              <w:ind w:left="105" w:right="113" w:firstLine="1"/>
              <w:spacing w:before="7" w:line="183" w:lineRule="auto"/>
              <w:jc w:val="both"/>
              <w:rPr>
                <w:sz w:val="16"/>
                <w:szCs w:val="16"/>
              </w:rPr>
            </w:pPr>
            <w:r>
              <w:rPr>
                <w:sz w:val="16"/>
                <w:szCs w:val="16"/>
                <w:spacing w:val="-1"/>
              </w:rPr>
              <w:t>力</w:t>
            </w:r>
            <w:r>
              <w:rPr>
                <w:sz w:val="16"/>
                <w:szCs w:val="16"/>
                <w:spacing w:val="8"/>
              </w:rPr>
              <w:t xml:space="preserve"> </w:t>
            </w:r>
            <w:r>
              <w:rPr>
                <w:sz w:val="16"/>
                <w:szCs w:val="16"/>
                <w:spacing w:val="-1"/>
              </w:rPr>
              <w:t>和</w:t>
            </w:r>
            <w:r>
              <w:rPr>
                <w:sz w:val="16"/>
                <w:szCs w:val="16"/>
                <w:spacing w:val="12"/>
              </w:rPr>
              <w:t xml:space="preserve"> </w:t>
            </w:r>
            <w:r>
              <w:rPr>
                <w:sz w:val="16"/>
                <w:szCs w:val="16"/>
                <w:spacing w:val="-1"/>
              </w:rPr>
              <w:t>概</w:t>
            </w:r>
            <w:r>
              <w:rPr>
                <w:sz w:val="16"/>
                <w:szCs w:val="16"/>
                <w:spacing w:val="13"/>
                <w:w w:val="101"/>
              </w:rPr>
              <w:t xml:space="preserve"> </w:t>
            </w:r>
            <w:r>
              <w:rPr>
                <w:sz w:val="16"/>
                <w:szCs w:val="16"/>
                <w:spacing w:val="-1"/>
              </w:rPr>
              <w:t>括</w:t>
            </w:r>
            <w:r>
              <w:rPr>
                <w:sz w:val="16"/>
                <w:szCs w:val="16"/>
                <w:spacing w:val="16"/>
              </w:rPr>
              <w:t xml:space="preserve"> </w:t>
            </w:r>
            <w:r>
              <w:rPr>
                <w:sz w:val="16"/>
                <w:szCs w:val="16"/>
                <w:spacing w:val="-1"/>
              </w:rPr>
              <w:t>能</w:t>
            </w:r>
            <w:r>
              <w:rPr>
                <w:sz w:val="16"/>
                <w:szCs w:val="16"/>
                <w:spacing w:val="2"/>
              </w:rPr>
              <w:t>力 ,</w:t>
            </w:r>
            <w:r>
              <w:rPr>
                <w:sz w:val="16"/>
                <w:szCs w:val="16"/>
                <w:spacing w:val="-18"/>
              </w:rPr>
              <w:t xml:space="preserve"> </w:t>
            </w:r>
            <w:r>
              <w:rPr>
                <w:sz w:val="16"/>
                <w:szCs w:val="16"/>
                <w:spacing w:val="2"/>
              </w:rPr>
              <w:t>文</w:t>
            </w:r>
            <w:r>
              <w:rPr>
                <w:sz w:val="16"/>
                <w:szCs w:val="16"/>
                <w:spacing w:val="-12"/>
              </w:rPr>
              <w:t xml:space="preserve"> </w:t>
            </w:r>
            <w:r>
              <w:rPr>
                <w:sz w:val="16"/>
                <w:szCs w:val="16"/>
                <w:spacing w:val="2"/>
              </w:rPr>
              <w:t>章</w:t>
            </w:r>
            <w:r>
              <w:rPr>
                <w:sz w:val="16"/>
                <w:szCs w:val="16"/>
                <w:spacing w:val="-11"/>
              </w:rPr>
              <w:t xml:space="preserve"> </w:t>
            </w:r>
            <w:r>
              <w:rPr>
                <w:sz w:val="16"/>
                <w:szCs w:val="16"/>
                <w:spacing w:val="2"/>
              </w:rPr>
              <w:t>材</w:t>
            </w:r>
            <w:r>
              <w:rPr>
                <w:sz w:val="16"/>
                <w:szCs w:val="16"/>
                <w:spacing w:val="-13"/>
              </w:rPr>
              <w:t xml:space="preserve"> </w:t>
            </w:r>
            <w:r>
              <w:rPr>
                <w:sz w:val="16"/>
                <w:szCs w:val="16"/>
                <w:spacing w:val="2"/>
              </w:rPr>
              <w:t>料</w:t>
            </w:r>
            <w:r>
              <w:rPr>
                <w:sz w:val="16"/>
                <w:szCs w:val="16"/>
                <w:spacing w:val="2"/>
              </w:rPr>
              <w:t>翔</w:t>
            </w:r>
            <w:r>
              <w:rPr>
                <w:sz w:val="16"/>
                <w:szCs w:val="16"/>
                <w:spacing w:val="-13"/>
              </w:rPr>
              <w:t xml:space="preserve"> </w:t>
            </w:r>
            <w:r>
              <w:rPr>
                <w:sz w:val="16"/>
                <w:szCs w:val="16"/>
                <w:spacing w:val="2"/>
              </w:rPr>
              <w:t>实</w:t>
            </w:r>
            <w:r>
              <w:rPr>
                <w:sz w:val="16"/>
                <w:szCs w:val="16"/>
                <w:spacing w:val="-11"/>
              </w:rPr>
              <w:t xml:space="preserve"> </w:t>
            </w:r>
            <w:r>
              <w:rPr>
                <w:sz w:val="16"/>
                <w:szCs w:val="16"/>
                <w:spacing w:val="2"/>
              </w:rPr>
              <w:t>可</w:t>
            </w:r>
            <w:r>
              <w:rPr>
                <w:sz w:val="16"/>
                <w:szCs w:val="16"/>
                <w:spacing w:val="-13"/>
              </w:rPr>
              <w:t xml:space="preserve"> </w:t>
            </w:r>
            <w:r>
              <w:rPr>
                <w:sz w:val="16"/>
                <w:szCs w:val="16"/>
                <w:spacing w:val="2"/>
              </w:rPr>
              <w:t>靠 ,</w:t>
            </w:r>
            <w:r>
              <w:rPr>
                <w:sz w:val="16"/>
                <w:szCs w:val="16"/>
                <w:spacing w:val="-17"/>
              </w:rPr>
              <w:t xml:space="preserve"> </w:t>
            </w:r>
            <w:r>
              <w:rPr>
                <w:sz w:val="16"/>
                <w:szCs w:val="16"/>
                <w:spacing w:val="2"/>
              </w:rPr>
              <w:t>有</w:t>
            </w:r>
            <w:r>
              <w:rPr>
                <w:sz w:val="16"/>
                <w:szCs w:val="16"/>
                <w:spacing w:val="14"/>
              </w:rPr>
              <w:t>说服力</w:t>
            </w:r>
          </w:p>
        </w:tc>
        <w:tc>
          <w:tcPr>
            <w:tcW w:w="1261" w:type="dxa"/>
            <w:vAlign w:val="top"/>
          </w:tcPr>
          <w:p>
            <w:pPr>
              <w:pStyle w:val="TableText"/>
              <w:ind w:left="110" w:right="110" w:hanging="2"/>
              <w:spacing w:before="152" w:line="190" w:lineRule="auto"/>
              <w:jc w:val="both"/>
              <w:rPr>
                <w:sz w:val="16"/>
                <w:szCs w:val="16"/>
              </w:rPr>
            </w:pPr>
            <w:r>
              <w:rPr>
                <w:sz w:val="16"/>
                <w:szCs w:val="16"/>
                <w:spacing w:val="2"/>
              </w:rPr>
              <w:t>论</w:t>
            </w:r>
            <w:r>
              <w:rPr>
                <w:sz w:val="16"/>
                <w:szCs w:val="16"/>
                <w:spacing w:val="-12"/>
              </w:rPr>
              <w:t xml:space="preserve"> </w:t>
            </w:r>
            <w:r>
              <w:rPr>
                <w:sz w:val="16"/>
                <w:szCs w:val="16"/>
                <w:spacing w:val="2"/>
              </w:rPr>
              <w:t>点</w:t>
            </w:r>
            <w:r>
              <w:rPr>
                <w:sz w:val="16"/>
                <w:szCs w:val="16"/>
                <w:spacing w:val="-12"/>
              </w:rPr>
              <w:t xml:space="preserve"> </w:t>
            </w:r>
            <w:r>
              <w:rPr>
                <w:sz w:val="16"/>
                <w:szCs w:val="16"/>
                <w:spacing w:val="2"/>
              </w:rPr>
              <w:t>正</w:t>
            </w:r>
            <w:r>
              <w:rPr>
                <w:sz w:val="16"/>
                <w:szCs w:val="16"/>
                <w:spacing w:val="-12"/>
              </w:rPr>
              <w:t xml:space="preserve"> </w:t>
            </w:r>
            <w:r>
              <w:rPr>
                <w:sz w:val="16"/>
                <w:szCs w:val="16"/>
                <w:spacing w:val="2"/>
              </w:rPr>
              <w:t>确 ,</w:t>
            </w:r>
            <w:r>
              <w:rPr>
                <w:sz w:val="16"/>
                <w:szCs w:val="16"/>
                <w:spacing w:val="-18"/>
              </w:rPr>
              <w:t xml:space="preserve"> </w:t>
            </w:r>
            <w:r>
              <w:rPr>
                <w:sz w:val="16"/>
                <w:szCs w:val="16"/>
                <w:spacing w:val="2"/>
              </w:rPr>
              <w:t>论</w:t>
            </w:r>
            <w:r>
              <w:rPr>
                <w:sz w:val="16"/>
                <w:szCs w:val="16"/>
                <w:spacing w:val="2"/>
              </w:rPr>
              <w:t>据</w:t>
            </w:r>
            <w:r>
              <w:rPr>
                <w:sz w:val="16"/>
                <w:szCs w:val="16"/>
                <w:spacing w:val="-13"/>
              </w:rPr>
              <w:t xml:space="preserve"> </w:t>
            </w:r>
            <w:r>
              <w:rPr>
                <w:sz w:val="16"/>
                <w:szCs w:val="16"/>
                <w:spacing w:val="2"/>
              </w:rPr>
              <w:t>可</w:t>
            </w:r>
            <w:r>
              <w:rPr>
                <w:sz w:val="16"/>
                <w:szCs w:val="16"/>
                <w:spacing w:val="-14"/>
              </w:rPr>
              <w:t xml:space="preserve"> </w:t>
            </w:r>
            <w:r>
              <w:rPr>
                <w:sz w:val="16"/>
                <w:szCs w:val="16"/>
                <w:spacing w:val="2"/>
              </w:rPr>
              <w:t>靠 ,</w:t>
            </w:r>
            <w:r>
              <w:rPr>
                <w:sz w:val="16"/>
                <w:szCs w:val="16"/>
                <w:spacing w:val="-17"/>
              </w:rPr>
              <w:t xml:space="preserve"> </w:t>
            </w:r>
            <w:r>
              <w:rPr>
                <w:sz w:val="16"/>
                <w:szCs w:val="16"/>
                <w:spacing w:val="2"/>
              </w:rPr>
              <w:t>对</w:t>
            </w:r>
            <w:r>
              <w:rPr>
                <w:sz w:val="16"/>
                <w:szCs w:val="16"/>
                <w:spacing w:val="-13"/>
              </w:rPr>
              <w:t xml:space="preserve"> </w:t>
            </w:r>
            <w:r>
              <w:rPr>
                <w:sz w:val="16"/>
                <w:szCs w:val="16"/>
                <w:spacing w:val="2"/>
              </w:rPr>
              <w:t>事</w:t>
            </w:r>
            <w:r>
              <w:rPr>
                <w:sz w:val="16"/>
                <w:szCs w:val="16"/>
                <w:spacing w:val="-1"/>
              </w:rPr>
              <w:t>物 有</w:t>
            </w:r>
            <w:r>
              <w:rPr>
                <w:sz w:val="16"/>
                <w:szCs w:val="16"/>
                <w:spacing w:val="12"/>
              </w:rPr>
              <w:t xml:space="preserve"> </w:t>
            </w:r>
            <w:r>
              <w:rPr>
                <w:sz w:val="16"/>
                <w:szCs w:val="16"/>
                <w:spacing w:val="-1"/>
              </w:rPr>
              <w:t>一</w:t>
            </w:r>
            <w:r>
              <w:rPr>
                <w:sz w:val="16"/>
                <w:szCs w:val="16"/>
                <w:spacing w:val="11"/>
              </w:rPr>
              <w:t xml:space="preserve"> </w:t>
            </w:r>
            <w:r>
              <w:rPr>
                <w:sz w:val="16"/>
                <w:szCs w:val="16"/>
                <w:spacing w:val="-1"/>
              </w:rPr>
              <w:t>定</w:t>
            </w:r>
            <w:r>
              <w:rPr>
                <w:sz w:val="16"/>
                <w:szCs w:val="16"/>
                <w:spacing w:val="26"/>
              </w:rPr>
              <w:t xml:space="preserve"> </w:t>
            </w:r>
            <w:r>
              <w:rPr>
                <w:sz w:val="16"/>
                <w:szCs w:val="16"/>
                <w:spacing w:val="-1"/>
              </w:rPr>
              <w:t>的</w:t>
            </w:r>
          </w:p>
          <w:p>
            <w:pPr>
              <w:pStyle w:val="TableText"/>
              <w:ind w:left="110" w:right="110"/>
              <w:spacing w:line="188" w:lineRule="auto"/>
              <w:jc w:val="both"/>
              <w:rPr>
                <w:sz w:val="16"/>
                <w:szCs w:val="16"/>
              </w:rPr>
            </w:pPr>
            <w:r>
              <w:rPr>
                <w:sz w:val="16"/>
                <w:szCs w:val="16"/>
              </w:rPr>
              <w:t>分 析</w:t>
            </w:r>
            <w:r>
              <w:rPr>
                <w:sz w:val="16"/>
                <w:szCs w:val="16"/>
                <w:spacing w:val="14"/>
              </w:rPr>
              <w:t xml:space="preserve"> </w:t>
            </w:r>
            <w:r>
              <w:rPr>
                <w:sz w:val="16"/>
                <w:szCs w:val="16"/>
              </w:rPr>
              <w:t>能</w:t>
            </w:r>
            <w:r>
              <w:rPr>
                <w:sz w:val="16"/>
                <w:szCs w:val="16"/>
                <w:spacing w:val="12"/>
              </w:rPr>
              <w:t xml:space="preserve"> </w:t>
            </w:r>
            <w:r>
              <w:rPr>
                <w:sz w:val="16"/>
                <w:szCs w:val="16"/>
              </w:rPr>
              <w:t>力</w:t>
            </w:r>
            <w:r>
              <w:rPr>
                <w:sz w:val="16"/>
                <w:szCs w:val="16"/>
                <w:spacing w:val="18"/>
              </w:rPr>
              <w:t xml:space="preserve"> </w:t>
            </w:r>
            <w:r>
              <w:rPr>
                <w:sz w:val="16"/>
                <w:szCs w:val="16"/>
              </w:rPr>
              <w:t>和</w:t>
            </w:r>
            <w:r>
              <w:rPr>
                <w:sz w:val="16"/>
                <w:szCs w:val="16"/>
                <w:spacing w:val="1"/>
              </w:rPr>
              <w:t>概</w:t>
            </w:r>
            <w:r>
              <w:rPr>
                <w:sz w:val="16"/>
                <w:szCs w:val="16"/>
                <w:spacing w:val="-14"/>
              </w:rPr>
              <w:t xml:space="preserve"> </w:t>
            </w:r>
            <w:r>
              <w:rPr>
                <w:sz w:val="16"/>
                <w:szCs w:val="16"/>
                <w:spacing w:val="1"/>
              </w:rPr>
              <w:t>括</w:t>
            </w:r>
            <w:r>
              <w:rPr>
                <w:sz w:val="16"/>
                <w:szCs w:val="16"/>
                <w:spacing w:val="-9"/>
              </w:rPr>
              <w:t xml:space="preserve"> </w:t>
            </w:r>
            <w:r>
              <w:rPr>
                <w:sz w:val="16"/>
                <w:szCs w:val="16"/>
                <w:spacing w:val="1"/>
              </w:rPr>
              <w:t>能</w:t>
            </w:r>
            <w:r>
              <w:rPr>
                <w:sz w:val="16"/>
                <w:szCs w:val="16"/>
                <w:spacing w:val="-13"/>
              </w:rPr>
              <w:t xml:space="preserve"> </w:t>
            </w:r>
            <w:r>
              <w:rPr>
                <w:sz w:val="16"/>
                <w:szCs w:val="16"/>
                <w:spacing w:val="1"/>
              </w:rPr>
              <w:t>力 ,</w:t>
            </w:r>
            <w:r>
              <w:rPr>
                <w:sz w:val="16"/>
                <w:szCs w:val="16"/>
                <w:spacing w:val="-13"/>
              </w:rPr>
              <w:t xml:space="preserve"> </w:t>
            </w:r>
            <w:r>
              <w:rPr>
                <w:sz w:val="16"/>
                <w:szCs w:val="16"/>
                <w:spacing w:val="1"/>
              </w:rPr>
              <w:t>能</w:t>
            </w:r>
            <w:r>
              <w:rPr>
                <w:sz w:val="16"/>
                <w:szCs w:val="16"/>
                <w:spacing w:val="1"/>
              </w:rPr>
              <w:t>运 用</w:t>
            </w:r>
            <w:r>
              <w:rPr>
                <w:sz w:val="16"/>
                <w:szCs w:val="16"/>
                <w:spacing w:val="11"/>
              </w:rPr>
              <w:t xml:space="preserve"> </w:t>
            </w:r>
            <w:r>
              <w:rPr>
                <w:sz w:val="16"/>
                <w:szCs w:val="16"/>
                <w:spacing w:val="1"/>
              </w:rPr>
              <w:t>所</w:t>
            </w:r>
            <w:r>
              <w:rPr>
                <w:sz w:val="16"/>
                <w:szCs w:val="16"/>
                <w:spacing w:val="13"/>
                <w:w w:val="101"/>
              </w:rPr>
              <w:t xml:space="preserve"> </w:t>
            </w:r>
            <w:r>
              <w:rPr>
                <w:sz w:val="16"/>
                <w:szCs w:val="16"/>
                <w:spacing w:val="1"/>
              </w:rPr>
              <w:t>学</w:t>
            </w:r>
            <w:r>
              <w:rPr>
                <w:sz w:val="16"/>
                <w:szCs w:val="16"/>
                <w:spacing w:val="13"/>
                <w:w w:val="101"/>
              </w:rPr>
              <w:t xml:space="preserve"> </w:t>
            </w:r>
            <w:r>
              <w:rPr>
                <w:sz w:val="16"/>
                <w:szCs w:val="16"/>
                <w:spacing w:val="1"/>
              </w:rPr>
              <w:t>理</w:t>
            </w:r>
          </w:p>
          <w:p>
            <w:pPr>
              <w:pStyle w:val="TableText"/>
              <w:ind w:left="109" w:right="110" w:hanging="1"/>
              <w:spacing w:before="1" w:line="199" w:lineRule="auto"/>
              <w:rPr>
                <w:sz w:val="16"/>
                <w:szCs w:val="16"/>
              </w:rPr>
            </w:pPr>
            <w:r>
              <w:rPr>
                <w:sz w:val="16"/>
                <w:szCs w:val="16"/>
                <w:spacing w:val="-3"/>
              </w:rPr>
              <w:t>论</w:t>
            </w:r>
            <w:r>
              <w:rPr>
                <w:sz w:val="16"/>
                <w:szCs w:val="16"/>
                <w:spacing w:val="10"/>
              </w:rPr>
              <w:t xml:space="preserve"> </w:t>
            </w:r>
            <w:r>
              <w:rPr>
                <w:sz w:val="16"/>
                <w:szCs w:val="16"/>
                <w:spacing w:val="-3"/>
              </w:rPr>
              <w:t>和</w:t>
            </w:r>
            <w:r>
              <w:rPr>
                <w:sz w:val="16"/>
                <w:szCs w:val="16"/>
                <w:spacing w:val="13"/>
              </w:rPr>
              <w:t xml:space="preserve"> </w:t>
            </w:r>
            <w:r>
              <w:rPr>
                <w:sz w:val="16"/>
                <w:szCs w:val="16"/>
                <w:spacing w:val="-3"/>
              </w:rPr>
              <w:t>知</w:t>
            </w:r>
            <w:r>
              <w:rPr>
                <w:sz w:val="16"/>
                <w:szCs w:val="16"/>
                <w:spacing w:val="10"/>
              </w:rPr>
              <w:t xml:space="preserve"> </w:t>
            </w:r>
            <w:r>
              <w:rPr>
                <w:sz w:val="16"/>
                <w:szCs w:val="16"/>
                <w:spacing w:val="-3"/>
              </w:rPr>
              <w:t>识</w:t>
            </w:r>
            <w:r>
              <w:rPr>
                <w:sz w:val="16"/>
                <w:szCs w:val="16"/>
                <w:spacing w:val="27"/>
                <w:w w:val="101"/>
              </w:rPr>
              <w:t xml:space="preserve"> </w:t>
            </w:r>
            <w:r>
              <w:rPr>
                <w:sz w:val="16"/>
                <w:szCs w:val="16"/>
                <w:spacing w:val="-3"/>
              </w:rPr>
              <w:t>阐</w:t>
            </w:r>
            <w:r>
              <w:rPr>
                <w:sz w:val="16"/>
                <w:szCs w:val="16"/>
                <w:spacing w:val="16"/>
              </w:rPr>
              <w:t>述有关问题</w:t>
            </w:r>
          </w:p>
        </w:tc>
        <w:tc>
          <w:tcPr>
            <w:tcW w:w="1261" w:type="dxa"/>
            <w:vAlign w:val="top"/>
          </w:tcPr>
          <w:p>
            <w:pPr>
              <w:spacing w:line="403" w:lineRule="auto"/>
              <w:rPr>
                <w:rFonts w:ascii="Arial"/>
                <w:sz w:val="21"/>
              </w:rPr>
            </w:pPr>
            <w:r/>
          </w:p>
          <w:p>
            <w:pPr>
              <w:pStyle w:val="TableText"/>
              <w:ind w:left="112" w:right="100" w:firstLine="3"/>
              <w:spacing w:before="68" w:line="192" w:lineRule="auto"/>
              <w:jc w:val="both"/>
              <w:rPr>
                <w:sz w:val="16"/>
                <w:szCs w:val="16"/>
              </w:rPr>
            </w:pPr>
            <w:r>
              <w:rPr>
                <w:sz w:val="16"/>
                <w:szCs w:val="16"/>
                <w:spacing w:val="1"/>
              </w:rPr>
              <w:t>观</w:t>
            </w:r>
            <w:r>
              <w:rPr>
                <w:sz w:val="16"/>
                <w:szCs w:val="16"/>
                <w:spacing w:val="-10"/>
              </w:rPr>
              <w:t xml:space="preserve"> </w:t>
            </w:r>
            <w:r>
              <w:rPr>
                <w:sz w:val="16"/>
                <w:szCs w:val="16"/>
                <w:spacing w:val="1"/>
              </w:rPr>
              <w:t>点</w:t>
            </w:r>
            <w:r>
              <w:rPr>
                <w:sz w:val="16"/>
                <w:szCs w:val="16"/>
                <w:spacing w:val="-12"/>
              </w:rPr>
              <w:t xml:space="preserve"> </w:t>
            </w:r>
            <w:r>
              <w:rPr>
                <w:sz w:val="16"/>
                <w:szCs w:val="16"/>
                <w:spacing w:val="1"/>
              </w:rPr>
              <w:t>正</w:t>
            </w:r>
            <w:r>
              <w:rPr>
                <w:sz w:val="16"/>
                <w:szCs w:val="16"/>
                <w:spacing w:val="-11"/>
              </w:rPr>
              <w:t xml:space="preserve"> </w:t>
            </w:r>
            <w:r>
              <w:rPr>
                <w:sz w:val="16"/>
                <w:szCs w:val="16"/>
                <w:spacing w:val="1"/>
              </w:rPr>
              <w:t>确 ,</w:t>
            </w:r>
            <w:r>
              <w:rPr>
                <w:sz w:val="16"/>
                <w:szCs w:val="16"/>
                <w:spacing w:val="-19"/>
              </w:rPr>
              <w:t xml:space="preserve"> </w:t>
            </w:r>
            <w:r>
              <w:rPr>
                <w:sz w:val="16"/>
                <w:szCs w:val="16"/>
                <w:spacing w:val="1"/>
              </w:rPr>
              <w:t>论</w:t>
            </w:r>
            <w:r>
              <w:rPr>
                <w:sz w:val="16"/>
                <w:szCs w:val="16"/>
                <w:spacing w:val="2"/>
              </w:rPr>
              <w:t>述</w:t>
            </w:r>
            <w:r>
              <w:rPr>
                <w:sz w:val="16"/>
                <w:szCs w:val="16"/>
                <w:spacing w:val="-11"/>
              </w:rPr>
              <w:t xml:space="preserve"> </w:t>
            </w:r>
            <w:r>
              <w:rPr>
                <w:sz w:val="16"/>
                <w:szCs w:val="16"/>
                <w:spacing w:val="2"/>
              </w:rPr>
              <w:t>有</w:t>
            </w:r>
            <w:r>
              <w:rPr>
                <w:sz w:val="16"/>
                <w:szCs w:val="16"/>
                <w:spacing w:val="-12"/>
              </w:rPr>
              <w:t xml:space="preserve"> </w:t>
            </w:r>
            <w:r>
              <w:rPr>
                <w:sz w:val="16"/>
                <w:szCs w:val="16"/>
                <w:spacing w:val="2"/>
              </w:rPr>
              <w:t>理</w:t>
            </w:r>
            <w:r>
              <w:rPr>
                <w:sz w:val="16"/>
                <w:szCs w:val="16"/>
                <w:spacing w:val="-13"/>
              </w:rPr>
              <w:t xml:space="preserve"> </w:t>
            </w:r>
            <w:r>
              <w:rPr>
                <w:sz w:val="16"/>
                <w:szCs w:val="16"/>
                <w:spacing w:val="2"/>
              </w:rPr>
              <w:t>有</w:t>
            </w:r>
            <w:r>
              <w:rPr>
                <w:sz w:val="16"/>
                <w:szCs w:val="16"/>
                <w:spacing w:val="-12"/>
              </w:rPr>
              <w:t xml:space="preserve"> </w:t>
            </w:r>
            <w:r>
              <w:rPr>
                <w:sz w:val="16"/>
                <w:szCs w:val="16"/>
                <w:spacing w:val="2"/>
              </w:rPr>
              <w:t>据 ,</w:t>
            </w:r>
            <w:r>
              <w:rPr>
                <w:sz w:val="16"/>
                <w:szCs w:val="16"/>
                <w:spacing w:val="-1"/>
              </w:rPr>
              <w:t>材 料</w:t>
            </w:r>
            <w:r>
              <w:rPr>
                <w:sz w:val="16"/>
                <w:szCs w:val="16"/>
                <w:spacing w:val="14"/>
              </w:rPr>
              <w:t xml:space="preserve"> </w:t>
            </w:r>
            <w:r>
              <w:rPr>
                <w:sz w:val="16"/>
                <w:szCs w:val="16"/>
                <w:spacing w:val="-1"/>
              </w:rPr>
              <w:t>能</w:t>
            </w:r>
            <w:r>
              <w:rPr>
                <w:sz w:val="16"/>
                <w:szCs w:val="16"/>
                <w:spacing w:val="10"/>
              </w:rPr>
              <w:t xml:space="preserve"> </w:t>
            </w:r>
            <w:r>
              <w:rPr>
                <w:sz w:val="16"/>
                <w:szCs w:val="16"/>
                <w:spacing w:val="-1"/>
              </w:rPr>
              <w:t>说</w:t>
            </w:r>
            <w:r>
              <w:rPr>
                <w:sz w:val="16"/>
                <w:szCs w:val="16"/>
                <w:spacing w:val="26"/>
                <w:w w:val="101"/>
              </w:rPr>
              <w:t xml:space="preserve"> </w:t>
            </w:r>
            <w:r>
              <w:rPr>
                <w:sz w:val="16"/>
                <w:szCs w:val="16"/>
                <w:spacing w:val="-1"/>
              </w:rPr>
              <w:t>明</w:t>
            </w:r>
            <w:r>
              <w:rPr>
                <w:sz w:val="16"/>
                <w:szCs w:val="16"/>
                <w:spacing w:val="-1"/>
              </w:rPr>
              <w:t>观</w:t>
            </w:r>
            <w:r>
              <w:rPr>
                <w:sz w:val="16"/>
                <w:szCs w:val="16"/>
                <w:spacing w:val="-9"/>
              </w:rPr>
              <w:t xml:space="preserve"> </w:t>
            </w:r>
            <w:r>
              <w:rPr>
                <w:sz w:val="16"/>
                <w:szCs w:val="16"/>
                <w:spacing w:val="-1"/>
              </w:rPr>
              <w:t>点 ,</w:t>
            </w:r>
            <w:r>
              <w:rPr>
                <w:sz w:val="16"/>
                <w:szCs w:val="16"/>
                <w:spacing w:val="-12"/>
              </w:rPr>
              <w:t xml:space="preserve"> </w:t>
            </w:r>
            <w:r>
              <w:rPr>
                <w:sz w:val="16"/>
                <w:szCs w:val="16"/>
                <w:spacing w:val="-1"/>
              </w:rPr>
              <w:t>面</w:t>
            </w:r>
            <w:r>
              <w:rPr>
                <w:sz w:val="16"/>
                <w:szCs w:val="16"/>
                <w:spacing w:val="-13"/>
              </w:rPr>
              <w:t xml:space="preserve"> </w:t>
            </w:r>
            <w:r>
              <w:rPr>
                <w:sz w:val="16"/>
                <w:szCs w:val="16"/>
                <w:spacing w:val="-1"/>
              </w:rPr>
              <w:t>也 比</w:t>
            </w:r>
            <w:r>
              <w:rPr>
                <w:sz w:val="16"/>
                <w:szCs w:val="16"/>
                <w:spacing w:val="11"/>
              </w:rPr>
              <w:t>较宽</w:t>
            </w:r>
          </w:p>
        </w:tc>
        <w:tc>
          <w:tcPr>
            <w:tcW w:w="1260" w:type="dxa"/>
            <w:vAlign w:val="top"/>
          </w:tcPr>
          <w:p>
            <w:pPr>
              <w:spacing w:line="257" w:lineRule="auto"/>
              <w:rPr>
                <w:rFonts w:ascii="Arial"/>
                <w:sz w:val="21"/>
              </w:rPr>
            </w:pPr>
            <w:r/>
          </w:p>
          <w:p>
            <w:pPr>
              <w:spacing w:line="257" w:lineRule="auto"/>
              <w:rPr>
                <w:rFonts w:ascii="Arial"/>
                <w:sz w:val="21"/>
              </w:rPr>
            </w:pPr>
            <w:r/>
          </w:p>
          <w:p>
            <w:pPr>
              <w:pStyle w:val="TableText"/>
              <w:ind w:left="116" w:right="105" w:firstLine="1"/>
              <w:spacing w:before="68" w:line="191" w:lineRule="auto"/>
              <w:jc w:val="both"/>
              <w:rPr>
                <w:sz w:val="16"/>
                <w:szCs w:val="16"/>
              </w:rPr>
            </w:pPr>
            <w:r>
              <w:rPr>
                <w:sz w:val="16"/>
                <w:szCs w:val="16"/>
                <w:spacing w:val="1"/>
              </w:rPr>
              <w:t>观 点</w:t>
            </w:r>
            <w:r>
              <w:rPr>
                <w:sz w:val="16"/>
                <w:szCs w:val="16"/>
                <w:spacing w:val="10"/>
              </w:rPr>
              <w:t xml:space="preserve"> </w:t>
            </w:r>
            <w:r>
              <w:rPr>
                <w:sz w:val="16"/>
                <w:szCs w:val="16"/>
                <w:spacing w:val="1"/>
              </w:rPr>
              <w:t>基</w:t>
            </w:r>
            <w:r>
              <w:rPr>
                <w:sz w:val="16"/>
                <w:szCs w:val="16"/>
                <w:spacing w:val="12"/>
              </w:rPr>
              <w:t xml:space="preserve"> </w:t>
            </w:r>
            <w:r>
              <w:rPr>
                <w:sz w:val="16"/>
                <w:szCs w:val="16"/>
                <w:spacing w:val="1"/>
              </w:rPr>
              <w:t>本</w:t>
            </w:r>
            <w:r>
              <w:rPr>
                <w:sz w:val="16"/>
                <w:szCs w:val="16"/>
                <w:spacing w:val="13"/>
              </w:rPr>
              <w:t xml:space="preserve"> </w:t>
            </w:r>
            <w:r>
              <w:rPr>
                <w:sz w:val="16"/>
                <w:szCs w:val="16"/>
                <w:spacing w:val="1"/>
              </w:rPr>
              <w:t>正</w:t>
            </w:r>
            <w:r>
              <w:rPr>
                <w:sz w:val="16"/>
                <w:szCs w:val="16"/>
                <w:spacing w:val="1"/>
              </w:rPr>
              <w:t>确 ,</w:t>
            </w:r>
            <w:r>
              <w:rPr>
                <w:sz w:val="16"/>
                <w:szCs w:val="16"/>
                <w:spacing w:val="-17"/>
              </w:rPr>
              <w:t xml:space="preserve"> </w:t>
            </w:r>
            <w:r>
              <w:rPr>
                <w:sz w:val="16"/>
                <w:szCs w:val="16"/>
                <w:spacing w:val="1"/>
              </w:rPr>
              <w:t>并</w:t>
            </w:r>
            <w:r>
              <w:rPr>
                <w:sz w:val="16"/>
                <w:szCs w:val="16"/>
                <w:spacing w:val="-9"/>
              </w:rPr>
              <w:t xml:space="preserve"> </w:t>
            </w:r>
            <w:r>
              <w:rPr>
                <w:sz w:val="16"/>
                <w:szCs w:val="16"/>
                <w:spacing w:val="1"/>
              </w:rPr>
              <w:t>能</w:t>
            </w:r>
            <w:r>
              <w:rPr>
                <w:sz w:val="16"/>
                <w:szCs w:val="16"/>
                <w:spacing w:val="-14"/>
              </w:rPr>
              <w:t xml:space="preserve"> </w:t>
            </w:r>
            <w:r>
              <w:rPr>
                <w:sz w:val="16"/>
                <w:szCs w:val="16"/>
                <w:spacing w:val="1"/>
              </w:rPr>
              <w:t>对</w:t>
            </w:r>
            <w:r>
              <w:rPr>
                <w:sz w:val="16"/>
                <w:szCs w:val="16"/>
                <w:spacing w:val="-10"/>
              </w:rPr>
              <w:t xml:space="preserve"> </w:t>
            </w:r>
            <w:r>
              <w:rPr>
                <w:sz w:val="16"/>
                <w:szCs w:val="16"/>
                <w:spacing w:val="1"/>
              </w:rPr>
              <w:t>观</w:t>
            </w:r>
            <w:r>
              <w:rPr>
                <w:sz w:val="16"/>
                <w:szCs w:val="16"/>
                <w:spacing w:val="1"/>
              </w:rPr>
              <w:t>点 进</w:t>
            </w:r>
            <w:r>
              <w:rPr>
                <w:sz w:val="16"/>
                <w:szCs w:val="16"/>
                <w:spacing w:val="13"/>
              </w:rPr>
              <w:t xml:space="preserve"> </w:t>
            </w:r>
            <w:r>
              <w:rPr>
                <w:sz w:val="16"/>
                <w:szCs w:val="16"/>
                <w:spacing w:val="1"/>
              </w:rPr>
              <w:t>行</w:t>
            </w:r>
            <w:r>
              <w:rPr>
                <w:sz w:val="16"/>
                <w:szCs w:val="16"/>
                <w:spacing w:val="12"/>
                <w:w w:val="101"/>
              </w:rPr>
              <w:t xml:space="preserve"> </w:t>
            </w:r>
            <w:r>
              <w:rPr>
                <w:sz w:val="16"/>
                <w:szCs w:val="16"/>
                <w:spacing w:val="1"/>
              </w:rPr>
              <w:t>一</w:t>
            </w:r>
            <w:r>
              <w:rPr>
                <w:sz w:val="16"/>
                <w:szCs w:val="16"/>
                <w:spacing w:val="11"/>
                <w:w w:val="102"/>
              </w:rPr>
              <w:t xml:space="preserve"> </w:t>
            </w:r>
            <w:r>
              <w:rPr>
                <w:sz w:val="16"/>
                <w:szCs w:val="16"/>
                <w:spacing w:val="1"/>
              </w:rPr>
              <w:t>定</w:t>
            </w:r>
            <w:r>
              <w:rPr>
                <w:sz w:val="16"/>
                <w:szCs w:val="16"/>
                <w:spacing w:val="13"/>
              </w:rPr>
              <w:t>的论述</w:t>
            </w:r>
          </w:p>
        </w:tc>
        <w:tc>
          <w:tcPr>
            <w:tcW w:w="1208" w:type="dxa"/>
            <w:vAlign w:val="top"/>
            <w:tcBorders>
              <w:right w:val="single" w:color="231F20" w:sz="6" w:space="0"/>
            </w:tcBorders>
          </w:tcPr>
          <w:p>
            <w:pPr>
              <w:spacing w:line="256" w:lineRule="auto"/>
              <w:rPr>
                <w:rFonts w:ascii="Arial"/>
                <w:sz w:val="21"/>
              </w:rPr>
            </w:pPr>
            <w:r/>
          </w:p>
          <w:p>
            <w:pPr>
              <w:spacing w:line="256" w:lineRule="auto"/>
              <w:rPr>
                <w:rFonts w:ascii="Arial"/>
                <w:sz w:val="21"/>
              </w:rPr>
            </w:pPr>
            <w:r/>
          </w:p>
          <w:p>
            <w:pPr>
              <w:pStyle w:val="TableText"/>
              <w:ind w:left="116" w:right="104"/>
              <w:spacing w:before="68" w:line="199" w:lineRule="auto"/>
              <w:jc w:val="both"/>
              <w:rPr>
                <w:sz w:val="16"/>
                <w:szCs w:val="16"/>
              </w:rPr>
            </w:pPr>
            <w:r>
              <w:rPr>
                <w:sz w:val="16"/>
                <w:szCs w:val="16"/>
                <w:spacing w:val="35"/>
              </w:rPr>
              <w:t>基本观点有</w:t>
            </w:r>
            <w:r>
              <w:rPr>
                <w:sz w:val="16"/>
                <w:szCs w:val="16"/>
                <w:spacing w:val="35"/>
              </w:rPr>
              <w:t>错误或主要</w:t>
            </w:r>
            <w:r>
              <w:rPr>
                <w:sz w:val="16"/>
                <w:szCs w:val="16"/>
                <w:spacing w:val="35"/>
              </w:rPr>
              <w:t>材料不能说</w:t>
            </w:r>
            <w:r>
              <w:rPr>
                <w:sz w:val="16"/>
                <w:szCs w:val="16"/>
                <w:spacing w:val="14"/>
              </w:rPr>
              <w:t>明观点</w:t>
            </w:r>
          </w:p>
        </w:tc>
      </w:tr>
      <w:tr>
        <w:trPr>
          <w:trHeight w:val="1984" w:hRule="atLeast"/>
        </w:trPr>
        <w:tc>
          <w:tcPr>
            <w:tcW w:w="457" w:type="dxa"/>
            <w:vAlign w:val="top"/>
            <w:tcBorders>
              <w:left w:val="single" w:color="231F20" w:sz="6" w:space="0"/>
              <w:bottom w:val="single" w:color="231F20" w:sz="6" w:space="0"/>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48" w:right="56" w:hanging="1"/>
              <w:spacing w:before="68" w:line="199" w:lineRule="auto"/>
              <w:rPr>
                <w:sz w:val="16"/>
                <w:szCs w:val="16"/>
              </w:rPr>
            </w:pPr>
            <w:r>
              <w:rPr>
                <w:sz w:val="16"/>
                <w:szCs w:val="16"/>
                <w:spacing w:val="11"/>
              </w:rPr>
              <w:t>论文</w:t>
            </w:r>
            <w:r>
              <w:rPr>
                <w:sz w:val="16"/>
                <w:szCs w:val="16"/>
                <w:spacing w:val="10"/>
              </w:rPr>
              <w:t>规范</w:t>
            </w:r>
          </w:p>
        </w:tc>
        <w:tc>
          <w:tcPr>
            <w:tcW w:w="1260" w:type="dxa"/>
            <w:vAlign w:val="top"/>
            <w:tcBorders>
              <w:bottom w:val="single" w:color="231F20" w:sz="6" w:space="0"/>
            </w:tcBorders>
          </w:tcPr>
          <w:p>
            <w:pPr>
              <w:pStyle w:val="TableText"/>
              <w:ind w:left="105"/>
              <w:spacing w:before="161" w:line="182" w:lineRule="auto"/>
              <w:rPr>
                <w:sz w:val="16"/>
                <w:szCs w:val="16"/>
              </w:rPr>
            </w:pPr>
            <w:r>
              <w:rPr>
                <w:sz w:val="16"/>
                <w:szCs w:val="16"/>
                <w:spacing w:val="2"/>
              </w:rPr>
              <w:t>论 文</w:t>
            </w:r>
            <w:r>
              <w:rPr>
                <w:sz w:val="16"/>
                <w:szCs w:val="16"/>
                <w:spacing w:val="10"/>
              </w:rPr>
              <w:t xml:space="preserve"> </w:t>
            </w:r>
            <w:r>
              <w:rPr>
                <w:sz w:val="16"/>
                <w:szCs w:val="16"/>
                <w:spacing w:val="2"/>
              </w:rPr>
              <w:t>结</w:t>
            </w:r>
            <w:r>
              <w:rPr>
                <w:sz w:val="16"/>
                <w:szCs w:val="16"/>
                <w:spacing w:val="13"/>
              </w:rPr>
              <w:t xml:space="preserve"> </w:t>
            </w:r>
            <w:r>
              <w:rPr>
                <w:sz w:val="16"/>
                <w:szCs w:val="16"/>
                <w:spacing w:val="2"/>
              </w:rPr>
              <w:t>构</w:t>
            </w:r>
            <w:r>
              <w:rPr>
                <w:sz w:val="16"/>
                <w:szCs w:val="16"/>
                <w:spacing w:val="10"/>
              </w:rPr>
              <w:t xml:space="preserve"> </w:t>
            </w:r>
            <w:r>
              <w:rPr>
                <w:sz w:val="16"/>
                <w:szCs w:val="16"/>
                <w:spacing w:val="2"/>
              </w:rPr>
              <w:t>严</w:t>
            </w:r>
          </w:p>
          <w:p>
            <w:pPr>
              <w:pStyle w:val="TableText"/>
              <w:ind w:left="104" w:right="113"/>
              <w:spacing w:before="3" w:line="192" w:lineRule="auto"/>
              <w:jc w:val="both"/>
              <w:rPr>
                <w:sz w:val="16"/>
                <w:szCs w:val="16"/>
              </w:rPr>
            </w:pPr>
            <w:r>
              <w:rPr>
                <w:sz w:val="16"/>
                <w:szCs w:val="16"/>
                <w:spacing w:val="3"/>
              </w:rPr>
              <w:t>谨 ,  逻</w:t>
            </w:r>
            <w:r>
              <w:rPr>
                <w:sz w:val="16"/>
                <w:szCs w:val="16"/>
              </w:rPr>
              <w:t xml:space="preserve">  </w:t>
            </w:r>
            <w:r>
              <w:rPr>
                <w:sz w:val="16"/>
                <w:szCs w:val="16"/>
                <w:spacing w:val="3"/>
              </w:rPr>
              <w:t>辑</w:t>
            </w:r>
            <w:r>
              <w:rPr>
                <w:sz w:val="16"/>
                <w:szCs w:val="16"/>
                <w:spacing w:val="1"/>
              </w:rPr>
              <w:t xml:space="preserve">  </w:t>
            </w:r>
            <w:r>
              <w:rPr>
                <w:sz w:val="16"/>
                <w:szCs w:val="16"/>
                <w:spacing w:val="3"/>
              </w:rPr>
              <w:t>性</w:t>
            </w:r>
            <w:r>
              <w:rPr>
                <w:sz w:val="16"/>
                <w:szCs w:val="16"/>
                <w:spacing w:val="3"/>
              </w:rPr>
              <w:t>强 ,</w:t>
            </w:r>
            <w:r>
              <w:rPr>
                <w:sz w:val="16"/>
                <w:szCs w:val="16"/>
                <w:spacing w:val="-22"/>
              </w:rPr>
              <w:t xml:space="preserve"> </w:t>
            </w:r>
            <w:r>
              <w:rPr>
                <w:sz w:val="16"/>
                <w:szCs w:val="16"/>
                <w:spacing w:val="3"/>
              </w:rPr>
              <w:t>论</w:t>
            </w:r>
            <w:r>
              <w:rPr>
                <w:sz w:val="16"/>
                <w:szCs w:val="16"/>
                <w:spacing w:val="-13"/>
              </w:rPr>
              <w:t xml:space="preserve"> </w:t>
            </w:r>
            <w:r>
              <w:rPr>
                <w:sz w:val="16"/>
                <w:szCs w:val="16"/>
                <w:spacing w:val="3"/>
              </w:rPr>
              <w:t>述</w:t>
            </w:r>
            <w:r>
              <w:rPr>
                <w:sz w:val="16"/>
                <w:szCs w:val="16"/>
                <w:spacing w:val="-14"/>
              </w:rPr>
              <w:t xml:space="preserve"> </w:t>
            </w:r>
            <w:r>
              <w:rPr>
                <w:sz w:val="16"/>
                <w:szCs w:val="16"/>
                <w:spacing w:val="3"/>
              </w:rPr>
              <w:t>层</w:t>
            </w:r>
            <w:r>
              <w:rPr>
                <w:sz w:val="16"/>
                <w:szCs w:val="16"/>
                <w:spacing w:val="-11"/>
              </w:rPr>
              <w:t xml:space="preserve"> </w:t>
            </w:r>
            <w:r>
              <w:rPr>
                <w:sz w:val="16"/>
                <w:szCs w:val="16"/>
                <w:spacing w:val="3"/>
              </w:rPr>
              <w:t>次</w:t>
            </w:r>
            <w:r>
              <w:rPr>
                <w:sz w:val="16"/>
                <w:szCs w:val="16"/>
                <w:spacing w:val="2"/>
              </w:rPr>
              <w:t>清</w:t>
            </w:r>
            <w:r>
              <w:rPr>
                <w:sz w:val="16"/>
                <w:szCs w:val="16"/>
                <w:spacing w:val="-9"/>
              </w:rPr>
              <w:t xml:space="preserve"> </w:t>
            </w:r>
            <w:r>
              <w:rPr>
                <w:sz w:val="16"/>
                <w:szCs w:val="16"/>
                <w:spacing w:val="2"/>
              </w:rPr>
              <w:t>晰 ,</w:t>
            </w:r>
            <w:r>
              <w:rPr>
                <w:sz w:val="16"/>
                <w:szCs w:val="16"/>
                <w:spacing w:val="-20"/>
              </w:rPr>
              <w:t xml:space="preserve"> </w:t>
            </w:r>
            <w:r>
              <w:rPr>
                <w:sz w:val="16"/>
                <w:szCs w:val="16"/>
                <w:spacing w:val="2"/>
              </w:rPr>
              <w:t>语</w:t>
            </w:r>
            <w:r>
              <w:rPr>
                <w:sz w:val="16"/>
                <w:szCs w:val="16"/>
                <w:spacing w:val="-12"/>
              </w:rPr>
              <w:t xml:space="preserve"> </w:t>
            </w:r>
            <w:r>
              <w:rPr>
                <w:sz w:val="16"/>
                <w:szCs w:val="16"/>
                <w:spacing w:val="2"/>
              </w:rPr>
              <w:t>句</w:t>
            </w:r>
            <w:r>
              <w:rPr>
                <w:sz w:val="16"/>
                <w:szCs w:val="16"/>
                <w:spacing w:val="-12"/>
              </w:rPr>
              <w:t xml:space="preserve"> </w:t>
            </w:r>
            <w:r>
              <w:rPr>
                <w:sz w:val="16"/>
                <w:szCs w:val="16"/>
                <w:spacing w:val="2"/>
              </w:rPr>
              <w:t>通</w:t>
            </w:r>
            <w:r>
              <w:rPr>
                <w:sz w:val="16"/>
                <w:szCs w:val="16"/>
                <w:spacing w:val="2"/>
              </w:rPr>
              <w:t>顺 ,</w:t>
            </w:r>
            <w:r>
              <w:rPr>
                <w:sz w:val="16"/>
                <w:szCs w:val="16"/>
                <w:spacing w:val="3"/>
              </w:rPr>
              <w:t xml:space="preserve">  </w:t>
            </w:r>
            <w:r>
              <w:rPr>
                <w:sz w:val="16"/>
                <w:szCs w:val="16"/>
                <w:spacing w:val="2"/>
              </w:rPr>
              <w:t>语  言  准</w:t>
            </w:r>
            <w:r>
              <w:rPr>
                <w:sz w:val="16"/>
                <w:szCs w:val="16"/>
                <w:spacing w:val="-1"/>
              </w:rPr>
              <w:t>确</w:t>
            </w:r>
            <w:r>
              <w:rPr>
                <w:sz w:val="16"/>
                <w:szCs w:val="16"/>
                <w:spacing w:val="-23"/>
              </w:rPr>
              <w:t xml:space="preserve"> </w:t>
            </w:r>
            <w:r>
              <w:rPr>
                <w:sz w:val="16"/>
                <w:szCs w:val="16"/>
                <w:spacing w:val="-1"/>
              </w:rPr>
              <w:t>、生</w:t>
            </w:r>
            <w:r>
              <w:rPr>
                <w:sz w:val="16"/>
                <w:szCs w:val="16"/>
                <w:spacing w:val="18"/>
                <w:w w:val="101"/>
              </w:rPr>
              <w:t xml:space="preserve"> </w:t>
            </w:r>
            <w:r>
              <w:rPr>
                <w:sz w:val="16"/>
                <w:szCs w:val="16"/>
                <w:spacing w:val="-1"/>
              </w:rPr>
              <w:t>动 ,</w:t>
            </w:r>
            <w:r>
              <w:rPr>
                <w:sz w:val="16"/>
                <w:szCs w:val="16"/>
                <w:spacing w:val="20"/>
              </w:rPr>
              <w:t xml:space="preserve"> </w:t>
            </w:r>
            <w:r>
              <w:rPr>
                <w:sz w:val="16"/>
                <w:szCs w:val="16"/>
                <w:spacing w:val="-1"/>
              </w:rPr>
              <w:t>论</w:t>
            </w:r>
            <w:r>
              <w:rPr>
                <w:sz w:val="16"/>
                <w:szCs w:val="16"/>
                <w:spacing w:val="2"/>
              </w:rPr>
              <w:t>文 完</w:t>
            </w:r>
            <w:r>
              <w:rPr>
                <w:sz w:val="16"/>
                <w:szCs w:val="16"/>
                <w:spacing w:val="11"/>
              </w:rPr>
              <w:t xml:space="preserve"> </w:t>
            </w:r>
            <w:r>
              <w:rPr>
                <w:sz w:val="16"/>
                <w:szCs w:val="16"/>
                <w:spacing w:val="2"/>
              </w:rPr>
              <w:t>全</w:t>
            </w:r>
            <w:r>
              <w:rPr>
                <w:sz w:val="16"/>
                <w:szCs w:val="16"/>
                <w:spacing w:val="12"/>
                <w:w w:val="101"/>
              </w:rPr>
              <w:t xml:space="preserve"> </w:t>
            </w:r>
            <w:r>
              <w:rPr>
                <w:sz w:val="16"/>
                <w:szCs w:val="16"/>
                <w:spacing w:val="2"/>
              </w:rPr>
              <w:t>符</w:t>
            </w:r>
            <w:r>
              <w:rPr>
                <w:sz w:val="16"/>
                <w:szCs w:val="16"/>
                <w:spacing w:val="11"/>
              </w:rPr>
              <w:t xml:space="preserve"> </w:t>
            </w:r>
            <w:r>
              <w:rPr>
                <w:sz w:val="16"/>
                <w:szCs w:val="16"/>
                <w:spacing w:val="2"/>
              </w:rPr>
              <w:t>合</w:t>
            </w:r>
            <w:r>
              <w:rPr>
                <w:sz w:val="16"/>
                <w:szCs w:val="16"/>
                <w:spacing w:val="17"/>
              </w:rPr>
              <w:t>规范化要求</w:t>
            </w:r>
          </w:p>
        </w:tc>
        <w:tc>
          <w:tcPr>
            <w:tcW w:w="1261" w:type="dxa"/>
            <w:vAlign w:val="top"/>
            <w:tcBorders>
              <w:bottom w:val="single" w:color="231F20" w:sz="6" w:space="0"/>
            </w:tcBorders>
          </w:tcPr>
          <w:p>
            <w:pPr>
              <w:pStyle w:val="TableText"/>
              <w:ind w:left="108"/>
              <w:spacing w:before="268" w:line="184" w:lineRule="auto"/>
              <w:rPr>
                <w:sz w:val="16"/>
                <w:szCs w:val="16"/>
              </w:rPr>
            </w:pPr>
            <w:r>
              <w:rPr>
                <w:sz w:val="16"/>
                <w:szCs w:val="16"/>
                <w:spacing w:val="1"/>
              </w:rPr>
              <w:t>论 文</w:t>
            </w:r>
            <w:r>
              <w:rPr>
                <w:sz w:val="16"/>
                <w:szCs w:val="16"/>
                <w:spacing w:val="14"/>
                <w:w w:val="102"/>
              </w:rPr>
              <w:t xml:space="preserve"> </w:t>
            </w:r>
            <w:r>
              <w:rPr>
                <w:sz w:val="16"/>
                <w:szCs w:val="16"/>
                <w:spacing w:val="1"/>
              </w:rPr>
              <w:t>结</w:t>
            </w:r>
            <w:r>
              <w:rPr>
                <w:sz w:val="16"/>
                <w:szCs w:val="16"/>
                <w:spacing w:val="13"/>
              </w:rPr>
              <w:t xml:space="preserve"> </w:t>
            </w:r>
            <w:r>
              <w:rPr>
                <w:sz w:val="16"/>
                <w:szCs w:val="16"/>
                <w:spacing w:val="1"/>
              </w:rPr>
              <w:t>构</w:t>
            </w:r>
            <w:r>
              <w:rPr>
                <w:sz w:val="16"/>
                <w:szCs w:val="16"/>
                <w:spacing w:val="11"/>
                <w:w w:val="102"/>
              </w:rPr>
              <w:t xml:space="preserve"> </w:t>
            </w:r>
            <w:r>
              <w:rPr>
                <w:sz w:val="16"/>
                <w:szCs w:val="16"/>
                <w:spacing w:val="1"/>
              </w:rPr>
              <w:t>合</w:t>
            </w:r>
          </w:p>
          <w:p>
            <w:pPr>
              <w:pStyle w:val="TableText"/>
              <w:ind w:left="107" w:right="110" w:firstLine="3"/>
              <w:spacing w:before="2" w:line="193" w:lineRule="auto"/>
              <w:jc w:val="both"/>
              <w:rPr>
                <w:sz w:val="16"/>
                <w:szCs w:val="16"/>
              </w:rPr>
            </w:pPr>
            <w:r>
              <w:rPr>
                <w:sz w:val="16"/>
                <w:szCs w:val="16"/>
                <w:spacing w:val="2"/>
              </w:rPr>
              <w:t>理 ,  符  合</w:t>
            </w:r>
            <w:r>
              <w:rPr>
                <w:sz w:val="16"/>
                <w:szCs w:val="16"/>
                <w:spacing w:val="1"/>
              </w:rPr>
              <w:t xml:space="preserve">  </w:t>
            </w:r>
            <w:r>
              <w:rPr>
                <w:sz w:val="16"/>
                <w:szCs w:val="16"/>
                <w:spacing w:val="2"/>
              </w:rPr>
              <w:t>逻</w:t>
            </w:r>
            <w:r>
              <w:rPr>
                <w:sz w:val="16"/>
                <w:szCs w:val="16"/>
                <w:spacing w:val="2"/>
              </w:rPr>
              <w:t>辑 ,</w:t>
            </w:r>
            <w:r>
              <w:rPr>
                <w:sz w:val="16"/>
                <w:szCs w:val="16"/>
                <w:spacing w:val="-16"/>
              </w:rPr>
              <w:t xml:space="preserve"> </w:t>
            </w:r>
            <w:r>
              <w:rPr>
                <w:sz w:val="16"/>
                <w:szCs w:val="16"/>
                <w:spacing w:val="2"/>
              </w:rPr>
              <w:t>文</w:t>
            </w:r>
            <w:r>
              <w:rPr>
                <w:sz w:val="16"/>
                <w:szCs w:val="16"/>
                <w:spacing w:val="-12"/>
              </w:rPr>
              <w:t xml:space="preserve"> </w:t>
            </w:r>
            <w:r>
              <w:rPr>
                <w:sz w:val="16"/>
                <w:szCs w:val="16"/>
                <w:spacing w:val="2"/>
              </w:rPr>
              <w:t>章</w:t>
            </w:r>
            <w:r>
              <w:rPr>
                <w:sz w:val="16"/>
                <w:szCs w:val="16"/>
                <w:spacing w:val="-14"/>
              </w:rPr>
              <w:t xml:space="preserve"> </w:t>
            </w:r>
            <w:r>
              <w:rPr>
                <w:sz w:val="16"/>
                <w:szCs w:val="16"/>
                <w:spacing w:val="2"/>
              </w:rPr>
              <w:t>层</w:t>
            </w:r>
            <w:r>
              <w:rPr>
                <w:sz w:val="16"/>
                <w:szCs w:val="16"/>
                <w:spacing w:val="-11"/>
              </w:rPr>
              <w:t xml:space="preserve"> </w:t>
            </w:r>
            <w:r>
              <w:rPr>
                <w:sz w:val="16"/>
                <w:szCs w:val="16"/>
                <w:spacing w:val="2"/>
              </w:rPr>
              <w:t>次</w:t>
            </w:r>
            <w:r>
              <w:rPr>
                <w:sz w:val="16"/>
                <w:szCs w:val="16"/>
                <w:spacing w:val="1"/>
              </w:rPr>
              <w:t>分 明</w:t>
            </w:r>
            <w:r>
              <w:rPr>
                <w:sz w:val="16"/>
                <w:szCs w:val="16"/>
                <w:spacing w:val="-5"/>
              </w:rPr>
              <w:t xml:space="preserve"> </w:t>
            </w:r>
            <w:r>
              <w:rPr>
                <w:sz w:val="16"/>
                <w:szCs w:val="16"/>
                <w:spacing w:val="1"/>
              </w:rPr>
              <w:t>,</w:t>
            </w:r>
            <w:r>
              <w:rPr>
                <w:sz w:val="16"/>
                <w:szCs w:val="16"/>
                <w:spacing w:val="-19"/>
              </w:rPr>
              <w:t xml:space="preserve"> </w:t>
            </w:r>
            <w:r>
              <w:rPr>
                <w:sz w:val="16"/>
                <w:szCs w:val="16"/>
                <w:spacing w:val="1"/>
              </w:rPr>
              <w:t>语</w:t>
            </w:r>
            <w:r>
              <w:rPr>
                <w:sz w:val="16"/>
                <w:szCs w:val="16"/>
                <w:spacing w:val="-10"/>
              </w:rPr>
              <w:t xml:space="preserve"> </w:t>
            </w:r>
            <w:r>
              <w:rPr>
                <w:sz w:val="16"/>
                <w:szCs w:val="16"/>
                <w:spacing w:val="1"/>
              </w:rPr>
              <w:t>言</w:t>
            </w:r>
            <w:r>
              <w:rPr>
                <w:sz w:val="16"/>
                <w:szCs w:val="16"/>
                <w:spacing w:val="-12"/>
              </w:rPr>
              <w:t xml:space="preserve"> </w:t>
            </w:r>
            <w:r>
              <w:rPr>
                <w:sz w:val="16"/>
                <w:szCs w:val="16"/>
                <w:spacing w:val="1"/>
              </w:rPr>
              <w:t>通</w:t>
            </w:r>
            <w:r>
              <w:rPr>
                <w:sz w:val="16"/>
                <w:szCs w:val="16"/>
                <w:spacing w:val="-2"/>
              </w:rPr>
              <w:t>顺</w:t>
            </w:r>
            <w:r>
              <w:rPr>
                <w:sz w:val="16"/>
                <w:szCs w:val="16"/>
                <w:spacing w:val="-18"/>
              </w:rPr>
              <w:t xml:space="preserve"> </w:t>
            </w:r>
            <w:r>
              <w:rPr>
                <w:sz w:val="16"/>
                <w:szCs w:val="16"/>
                <w:spacing w:val="-2"/>
              </w:rPr>
              <w:t>、准</w:t>
            </w:r>
            <w:r>
              <w:rPr>
                <w:sz w:val="16"/>
                <w:szCs w:val="16"/>
                <w:spacing w:val="17"/>
                <w:w w:val="101"/>
              </w:rPr>
              <w:t xml:space="preserve"> </w:t>
            </w:r>
            <w:r>
              <w:rPr>
                <w:sz w:val="16"/>
                <w:szCs w:val="16"/>
                <w:spacing w:val="-2"/>
              </w:rPr>
              <w:t>确 ,</w:t>
            </w:r>
            <w:r>
              <w:rPr>
                <w:sz w:val="16"/>
                <w:szCs w:val="16"/>
                <w:spacing w:val="23"/>
              </w:rPr>
              <w:t xml:space="preserve"> </w:t>
            </w:r>
            <w:r>
              <w:rPr>
                <w:sz w:val="16"/>
                <w:szCs w:val="16"/>
                <w:spacing w:val="-2"/>
              </w:rPr>
              <w:t>达</w:t>
            </w:r>
            <w:r>
              <w:rPr>
                <w:sz w:val="16"/>
                <w:szCs w:val="16"/>
                <w:spacing w:val="1"/>
              </w:rPr>
              <w:t>到 规</w:t>
            </w:r>
            <w:r>
              <w:rPr>
                <w:sz w:val="16"/>
                <w:szCs w:val="16"/>
                <w:spacing w:val="17"/>
                <w:w w:val="101"/>
              </w:rPr>
              <w:t xml:space="preserve"> </w:t>
            </w:r>
            <w:r>
              <w:rPr>
                <w:sz w:val="16"/>
                <w:szCs w:val="16"/>
                <w:spacing w:val="1"/>
              </w:rPr>
              <w:t>范</w:t>
            </w:r>
            <w:r>
              <w:rPr>
                <w:sz w:val="16"/>
                <w:szCs w:val="16"/>
                <w:spacing w:val="12"/>
                <w:w w:val="101"/>
              </w:rPr>
              <w:t xml:space="preserve"> </w:t>
            </w:r>
            <w:r>
              <w:rPr>
                <w:sz w:val="16"/>
                <w:szCs w:val="16"/>
                <w:spacing w:val="1"/>
              </w:rPr>
              <w:t>化</w:t>
            </w:r>
            <w:r>
              <w:rPr>
                <w:sz w:val="16"/>
                <w:szCs w:val="16"/>
                <w:spacing w:val="11"/>
              </w:rPr>
              <w:t xml:space="preserve"> </w:t>
            </w:r>
            <w:r>
              <w:rPr>
                <w:sz w:val="16"/>
                <w:szCs w:val="16"/>
                <w:spacing w:val="1"/>
              </w:rPr>
              <w:t>要</w:t>
            </w:r>
            <w:r>
              <w:rPr>
                <w:sz w:val="16"/>
                <w:szCs w:val="16"/>
                <w:spacing w:val="4"/>
              </w:rPr>
              <w:t>求</w:t>
            </w:r>
          </w:p>
        </w:tc>
        <w:tc>
          <w:tcPr>
            <w:tcW w:w="1261" w:type="dxa"/>
            <w:vAlign w:val="top"/>
            <w:tcBorders>
              <w:bottom w:val="single" w:color="231F20" w:sz="6" w:space="0"/>
            </w:tcBorders>
          </w:tcPr>
          <w:p>
            <w:pPr>
              <w:spacing w:line="306" w:lineRule="auto"/>
              <w:rPr>
                <w:rFonts w:ascii="Arial"/>
                <w:sz w:val="21"/>
              </w:rPr>
            </w:pPr>
            <w:r/>
          </w:p>
          <w:p>
            <w:pPr>
              <w:pStyle w:val="TableText"/>
              <w:ind w:left="111" w:right="108"/>
              <w:spacing w:before="69" w:line="192" w:lineRule="auto"/>
              <w:jc w:val="both"/>
              <w:rPr>
                <w:sz w:val="16"/>
                <w:szCs w:val="16"/>
              </w:rPr>
            </w:pPr>
            <w:r>
              <w:rPr>
                <w:sz w:val="16"/>
                <w:szCs w:val="16"/>
                <w:spacing w:val="1"/>
              </w:rPr>
              <w:t>论 文</w:t>
            </w:r>
            <w:r>
              <w:rPr>
                <w:sz w:val="16"/>
                <w:szCs w:val="16"/>
                <w:spacing w:val="14"/>
                <w:w w:val="102"/>
              </w:rPr>
              <w:t xml:space="preserve"> </w:t>
            </w:r>
            <w:r>
              <w:rPr>
                <w:sz w:val="16"/>
                <w:szCs w:val="16"/>
                <w:spacing w:val="1"/>
              </w:rPr>
              <w:t>结</w:t>
            </w:r>
            <w:r>
              <w:rPr>
                <w:sz w:val="16"/>
                <w:szCs w:val="16"/>
                <w:spacing w:val="13"/>
              </w:rPr>
              <w:t xml:space="preserve"> </w:t>
            </w:r>
            <w:r>
              <w:rPr>
                <w:sz w:val="16"/>
                <w:szCs w:val="16"/>
                <w:spacing w:val="1"/>
              </w:rPr>
              <w:t>构</w:t>
            </w:r>
            <w:r>
              <w:rPr>
                <w:sz w:val="16"/>
                <w:szCs w:val="16"/>
                <w:spacing w:val="11"/>
                <w:w w:val="102"/>
              </w:rPr>
              <w:t xml:space="preserve"> </w:t>
            </w:r>
            <w:r>
              <w:rPr>
                <w:sz w:val="16"/>
                <w:szCs w:val="16"/>
                <w:spacing w:val="1"/>
              </w:rPr>
              <w:t>基</w:t>
            </w:r>
            <w:r>
              <w:rPr>
                <w:sz w:val="16"/>
                <w:szCs w:val="16"/>
                <w:spacing w:val="2"/>
              </w:rPr>
              <w:t>本</w:t>
            </w:r>
            <w:r>
              <w:rPr>
                <w:sz w:val="16"/>
                <w:szCs w:val="16"/>
                <w:spacing w:val="-14"/>
              </w:rPr>
              <w:t xml:space="preserve"> </w:t>
            </w:r>
            <w:r>
              <w:rPr>
                <w:sz w:val="16"/>
                <w:szCs w:val="16"/>
                <w:spacing w:val="2"/>
              </w:rPr>
              <w:t>合</w:t>
            </w:r>
            <w:r>
              <w:rPr>
                <w:sz w:val="16"/>
                <w:szCs w:val="16"/>
                <w:spacing w:val="-11"/>
              </w:rPr>
              <w:t xml:space="preserve"> </w:t>
            </w:r>
            <w:r>
              <w:rPr>
                <w:sz w:val="16"/>
                <w:szCs w:val="16"/>
                <w:spacing w:val="2"/>
              </w:rPr>
              <w:t>理 ,</w:t>
            </w:r>
            <w:r>
              <w:rPr>
                <w:sz w:val="16"/>
                <w:szCs w:val="16"/>
                <w:spacing w:val="-18"/>
              </w:rPr>
              <w:t xml:space="preserve"> </w:t>
            </w:r>
            <w:r>
              <w:rPr>
                <w:sz w:val="16"/>
                <w:szCs w:val="16"/>
                <w:spacing w:val="2"/>
              </w:rPr>
              <w:t>层</w:t>
            </w:r>
            <w:r>
              <w:rPr>
                <w:sz w:val="16"/>
                <w:szCs w:val="16"/>
                <w:spacing w:val="-11"/>
              </w:rPr>
              <w:t xml:space="preserve"> </w:t>
            </w:r>
            <w:r>
              <w:rPr>
                <w:sz w:val="16"/>
                <w:szCs w:val="16"/>
                <w:spacing w:val="2"/>
              </w:rPr>
              <w:t>次</w:t>
            </w:r>
            <w:r>
              <w:rPr>
                <w:sz w:val="16"/>
                <w:szCs w:val="16"/>
              </w:rPr>
              <w:t>比</w:t>
            </w:r>
            <w:r>
              <w:rPr>
                <w:sz w:val="16"/>
                <w:szCs w:val="16"/>
                <w:spacing w:val="-11"/>
              </w:rPr>
              <w:t xml:space="preserve"> </w:t>
            </w:r>
            <w:r>
              <w:rPr>
                <w:sz w:val="16"/>
                <w:szCs w:val="16"/>
              </w:rPr>
              <w:t>较</w:t>
            </w:r>
            <w:r>
              <w:rPr>
                <w:sz w:val="16"/>
                <w:szCs w:val="16"/>
                <w:spacing w:val="-10"/>
              </w:rPr>
              <w:t xml:space="preserve"> </w:t>
            </w:r>
            <w:r>
              <w:rPr>
                <w:sz w:val="16"/>
                <w:szCs w:val="16"/>
              </w:rPr>
              <w:t>清 晰</w:t>
            </w:r>
            <w:r>
              <w:rPr>
                <w:sz w:val="16"/>
                <w:szCs w:val="16"/>
                <w:spacing w:val="-4"/>
              </w:rPr>
              <w:t xml:space="preserve"> </w:t>
            </w:r>
            <w:r>
              <w:rPr>
                <w:sz w:val="16"/>
                <w:szCs w:val="16"/>
              </w:rPr>
              <w:t>,</w:t>
            </w:r>
            <w:r>
              <w:rPr>
                <w:sz w:val="16"/>
                <w:szCs w:val="16"/>
                <w:spacing w:val="-15"/>
              </w:rPr>
              <w:t xml:space="preserve"> </w:t>
            </w:r>
            <w:r>
              <w:rPr>
                <w:sz w:val="16"/>
                <w:szCs w:val="16"/>
              </w:rPr>
              <w:t>文</w:t>
            </w:r>
            <w:r>
              <w:rPr>
                <w:sz w:val="16"/>
                <w:szCs w:val="16"/>
                <w:spacing w:val="3"/>
              </w:rPr>
              <w:t>理</w:t>
            </w:r>
            <w:r>
              <w:rPr>
                <w:sz w:val="16"/>
                <w:szCs w:val="16"/>
                <w:spacing w:val="-14"/>
              </w:rPr>
              <w:t xml:space="preserve"> </w:t>
            </w:r>
            <w:r>
              <w:rPr>
                <w:sz w:val="16"/>
                <w:szCs w:val="16"/>
                <w:spacing w:val="3"/>
              </w:rPr>
              <w:t>通</w:t>
            </w:r>
            <w:r>
              <w:rPr>
                <w:sz w:val="16"/>
                <w:szCs w:val="16"/>
                <w:spacing w:val="-16"/>
              </w:rPr>
              <w:t xml:space="preserve"> </w:t>
            </w:r>
            <w:r>
              <w:rPr>
                <w:sz w:val="16"/>
                <w:szCs w:val="16"/>
                <w:spacing w:val="3"/>
              </w:rPr>
              <w:t>顺 ,</w:t>
            </w:r>
            <w:r>
              <w:rPr>
                <w:sz w:val="16"/>
                <w:szCs w:val="16"/>
                <w:spacing w:val="-18"/>
              </w:rPr>
              <w:t xml:space="preserve"> </w:t>
            </w:r>
            <w:r>
              <w:rPr>
                <w:sz w:val="16"/>
                <w:szCs w:val="16"/>
                <w:spacing w:val="3"/>
              </w:rPr>
              <w:t>基</w:t>
            </w:r>
            <w:r>
              <w:rPr>
                <w:sz w:val="16"/>
                <w:szCs w:val="16"/>
                <w:spacing w:val="-13"/>
              </w:rPr>
              <w:t xml:space="preserve"> </w:t>
            </w:r>
            <w:r>
              <w:rPr>
                <w:sz w:val="16"/>
                <w:szCs w:val="16"/>
                <w:spacing w:val="3"/>
              </w:rPr>
              <w:t>本</w:t>
            </w:r>
            <w:r>
              <w:rPr>
                <w:sz w:val="16"/>
                <w:szCs w:val="16"/>
                <w:spacing w:val="1"/>
              </w:rPr>
              <w:t>达 到</w:t>
            </w:r>
            <w:r>
              <w:rPr>
                <w:sz w:val="16"/>
                <w:szCs w:val="16"/>
                <w:spacing w:val="11"/>
              </w:rPr>
              <w:t xml:space="preserve"> </w:t>
            </w:r>
            <w:r>
              <w:rPr>
                <w:sz w:val="16"/>
                <w:szCs w:val="16"/>
                <w:spacing w:val="1"/>
              </w:rPr>
              <w:t>规</w:t>
            </w:r>
            <w:r>
              <w:rPr>
                <w:sz w:val="16"/>
                <w:szCs w:val="16"/>
                <w:spacing w:val="16"/>
              </w:rPr>
              <w:t xml:space="preserve"> </w:t>
            </w:r>
            <w:r>
              <w:rPr>
                <w:sz w:val="16"/>
                <w:szCs w:val="16"/>
                <w:spacing w:val="1"/>
              </w:rPr>
              <w:t>范</w:t>
            </w:r>
            <w:r>
              <w:rPr>
                <w:sz w:val="16"/>
                <w:szCs w:val="16"/>
                <w:spacing w:val="12"/>
                <w:w w:val="101"/>
              </w:rPr>
              <w:t xml:space="preserve"> </w:t>
            </w:r>
            <w:r>
              <w:rPr>
                <w:sz w:val="16"/>
                <w:szCs w:val="16"/>
                <w:spacing w:val="1"/>
              </w:rPr>
              <w:t>化</w:t>
            </w:r>
            <w:r>
              <w:rPr>
                <w:sz w:val="16"/>
                <w:szCs w:val="16"/>
                <w:spacing w:val="11"/>
              </w:rPr>
              <w:t>要求</w:t>
            </w:r>
          </w:p>
        </w:tc>
        <w:tc>
          <w:tcPr>
            <w:tcW w:w="1260" w:type="dxa"/>
            <w:vAlign w:val="top"/>
            <w:tcBorders>
              <w:bottom w:val="single" w:color="231F20" w:sz="6" w:space="0"/>
            </w:tcBorders>
          </w:tcPr>
          <w:p>
            <w:pPr>
              <w:spacing w:line="412" w:lineRule="auto"/>
              <w:rPr>
                <w:rFonts w:ascii="Arial"/>
                <w:sz w:val="21"/>
              </w:rPr>
            </w:pPr>
            <w:r/>
          </w:p>
          <w:p>
            <w:pPr>
              <w:pStyle w:val="TableText"/>
              <w:ind w:left="113" w:right="105"/>
              <w:spacing w:before="69" w:line="193" w:lineRule="auto"/>
              <w:jc w:val="both"/>
              <w:rPr>
                <w:sz w:val="16"/>
                <w:szCs w:val="16"/>
              </w:rPr>
            </w:pPr>
            <w:r>
              <w:rPr>
                <w:sz w:val="16"/>
                <w:szCs w:val="16"/>
                <w:spacing w:val="1"/>
              </w:rPr>
              <w:t>论 文</w:t>
            </w:r>
            <w:r>
              <w:rPr>
                <w:sz w:val="16"/>
                <w:szCs w:val="16"/>
                <w:spacing w:val="14"/>
                <w:w w:val="101"/>
              </w:rPr>
              <w:t xml:space="preserve"> </w:t>
            </w:r>
            <w:r>
              <w:rPr>
                <w:sz w:val="16"/>
                <w:szCs w:val="16"/>
                <w:spacing w:val="1"/>
              </w:rPr>
              <w:t>结</w:t>
            </w:r>
            <w:r>
              <w:rPr>
                <w:sz w:val="16"/>
                <w:szCs w:val="16"/>
                <w:spacing w:val="13"/>
                <w:w w:val="101"/>
              </w:rPr>
              <w:t xml:space="preserve"> </w:t>
            </w:r>
            <w:r>
              <w:rPr>
                <w:sz w:val="16"/>
                <w:szCs w:val="16"/>
                <w:spacing w:val="1"/>
              </w:rPr>
              <w:t>构</w:t>
            </w:r>
            <w:r>
              <w:rPr>
                <w:sz w:val="16"/>
                <w:szCs w:val="16"/>
                <w:spacing w:val="11"/>
                <w:w w:val="102"/>
              </w:rPr>
              <w:t xml:space="preserve"> </w:t>
            </w:r>
            <w:r>
              <w:rPr>
                <w:sz w:val="16"/>
                <w:szCs w:val="16"/>
                <w:spacing w:val="1"/>
              </w:rPr>
              <w:t>基</w:t>
            </w:r>
            <w:r>
              <w:rPr>
                <w:sz w:val="16"/>
                <w:szCs w:val="16"/>
                <w:spacing w:val="3"/>
              </w:rPr>
              <w:t>本</w:t>
            </w:r>
            <w:r>
              <w:rPr>
                <w:sz w:val="16"/>
                <w:szCs w:val="16"/>
                <w:spacing w:val="-17"/>
              </w:rPr>
              <w:t xml:space="preserve"> </w:t>
            </w:r>
            <w:r>
              <w:rPr>
                <w:sz w:val="16"/>
                <w:szCs w:val="16"/>
                <w:spacing w:val="3"/>
              </w:rPr>
              <w:t>合</w:t>
            </w:r>
            <w:r>
              <w:rPr>
                <w:sz w:val="16"/>
                <w:szCs w:val="16"/>
                <w:spacing w:val="-12"/>
              </w:rPr>
              <w:t xml:space="preserve"> </w:t>
            </w:r>
            <w:r>
              <w:rPr>
                <w:sz w:val="16"/>
                <w:szCs w:val="16"/>
                <w:spacing w:val="3"/>
              </w:rPr>
              <w:t>理 ,</w:t>
            </w:r>
            <w:r>
              <w:rPr>
                <w:sz w:val="16"/>
                <w:szCs w:val="16"/>
                <w:spacing w:val="-19"/>
              </w:rPr>
              <w:t xml:space="preserve"> </w:t>
            </w:r>
            <w:r>
              <w:rPr>
                <w:sz w:val="16"/>
                <w:szCs w:val="16"/>
                <w:spacing w:val="3"/>
              </w:rPr>
              <w:t>论</w:t>
            </w:r>
            <w:r>
              <w:rPr>
                <w:sz w:val="16"/>
                <w:szCs w:val="16"/>
                <w:spacing w:val="-14"/>
              </w:rPr>
              <w:t xml:space="preserve"> </w:t>
            </w:r>
            <w:r>
              <w:rPr>
                <w:sz w:val="16"/>
                <w:szCs w:val="16"/>
                <w:spacing w:val="3"/>
              </w:rPr>
              <w:t>证</w:t>
            </w:r>
            <w:r>
              <w:rPr>
                <w:sz w:val="16"/>
                <w:szCs w:val="16"/>
                <w:spacing w:val="1"/>
              </w:rPr>
              <w:t>基</w:t>
            </w:r>
            <w:r>
              <w:rPr>
                <w:sz w:val="16"/>
                <w:szCs w:val="16"/>
                <w:spacing w:val="-18"/>
              </w:rPr>
              <w:t xml:space="preserve"> </w:t>
            </w:r>
            <w:r>
              <w:rPr>
                <w:sz w:val="16"/>
                <w:szCs w:val="16"/>
                <w:spacing w:val="1"/>
              </w:rPr>
              <w:t>本</w:t>
            </w:r>
            <w:r>
              <w:rPr>
                <w:sz w:val="16"/>
                <w:szCs w:val="16"/>
                <w:spacing w:val="-10"/>
              </w:rPr>
              <w:t xml:space="preserve"> </w:t>
            </w:r>
            <w:r>
              <w:rPr>
                <w:sz w:val="16"/>
                <w:szCs w:val="16"/>
                <w:spacing w:val="1"/>
              </w:rPr>
              <w:t>清 晰</w:t>
            </w:r>
            <w:r>
              <w:rPr>
                <w:sz w:val="16"/>
                <w:szCs w:val="16"/>
                <w:spacing w:val="-4"/>
              </w:rPr>
              <w:t xml:space="preserve"> </w:t>
            </w:r>
            <w:r>
              <w:rPr>
                <w:sz w:val="16"/>
                <w:szCs w:val="16"/>
                <w:spacing w:val="1"/>
              </w:rPr>
              <w:t>,</w:t>
            </w:r>
            <w:r>
              <w:rPr>
                <w:sz w:val="16"/>
                <w:szCs w:val="16"/>
                <w:spacing w:val="-16"/>
              </w:rPr>
              <w:t xml:space="preserve"> </w:t>
            </w:r>
            <w:r>
              <w:rPr>
                <w:sz w:val="16"/>
                <w:szCs w:val="16"/>
                <w:spacing w:val="1"/>
              </w:rPr>
              <w:t>免</w:t>
            </w:r>
            <w:r>
              <w:rPr>
                <w:sz w:val="16"/>
                <w:szCs w:val="16"/>
              </w:rPr>
              <w:t>强 达</w:t>
            </w:r>
            <w:r>
              <w:rPr>
                <w:sz w:val="16"/>
                <w:szCs w:val="16"/>
                <w:spacing w:val="17"/>
              </w:rPr>
              <w:t xml:space="preserve"> </w:t>
            </w:r>
            <w:r>
              <w:rPr>
                <w:sz w:val="16"/>
                <w:szCs w:val="16"/>
              </w:rPr>
              <w:t>到</w:t>
            </w:r>
            <w:r>
              <w:rPr>
                <w:sz w:val="16"/>
                <w:szCs w:val="16"/>
                <w:spacing w:val="12"/>
                <w:w w:val="101"/>
              </w:rPr>
              <w:t xml:space="preserve"> </w:t>
            </w:r>
            <w:r>
              <w:rPr>
                <w:sz w:val="16"/>
                <w:szCs w:val="16"/>
              </w:rPr>
              <w:t>规</w:t>
            </w:r>
            <w:r>
              <w:rPr>
                <w:sz w:val="16"/>
                <w:szCs w:val="16"/>
                <w:spacing w:val="15"/>
                <w:w w:val="101"/>
              </w:rPr>
              <w:t xml:space="preserve"> </w:t>
            </w:r>
            <w:r>
              <w:rPr>
                <w:sz w:val="16"/>
                <w:szCs w:val="16"/>
              </w:rPr>
              <w:t>范</w:t>
            </w:r>
            <w:r>
              <w:rPr>
                <w:sz w:val="16"/>
                <w:szCs w:val="16"/>
                <w:spacing w:val="14"/>
              </w:rPr>
              <w:t>化要求</w:t>
            </w:r>
          </w:p>
        </w:tc>
        <w:tc>
          <w:tcPr>
            <w:tcW w:w="1208" w:type="dxa"/>
            <w:vAlign w:val="top"/>
            <w:tcBorders>
              <w:bottom w:val="single" w:color="231F20" w:sz="6" w:space="0"/>
              <w:right w:val="single" w:color="231F20" w:sz="6" w:space="0"/>
            </w:tcBorders>
          </w:tcPr>
          <w:p>
            <w:pPr>
              <w:pStyle w:val="TableText"/>
              <w:ind w:left="119" w:right="104" w:firstLine="16"/>
              <w:spacing w:before="161" w:line="188" w:lineRule="auto"/>
              <w:jc w:val="both"/>
              <w:rPr>
                <w:sz w:val="16"/>
                <w:szCs w:val="16"/>
              </w:rPr>
            </w:pPr>
            <w:r>
              <w:rPr>
                <w:sz w:val="16"/>
                <w:szCs w:val="16"/>
                <w:spacing w:val="12"/>
              </w:rPr>
              <w:t>内容空泛</w:t>
            </w:r>
            <w:r>
              <w:rPr>
                <w:sz w:val="16"/>
                <w:szCs w:val="16"/>
                <w:spacing w:val="-2"/>
              </w:rPr>
              <w:t xml:space="preserve"> </w:t>
            </w:r>
            <w:r>
              <w:rPr>
                <w:sz w:val="16"/>
                <w:szCs w:val="16"/>
                <w:spacing w:val="12"/>
              </w:rPr>
              <w:t>,结</w:t>
            </w:r>
            <w:r>
              <w:rPr>
                <w:sz w:val="16"/>
                <w:szCs w:val="16"/>
                <w:spacing w:val="15"/>
              </w:rPr>
              <w:t>构混乱</w:t>
            </w:r>
            <w:r>
              <w:rPr>
                <w:sz w:val="16"/>
                <w:szCs w:val="16"/>
                <w:spacing w:val="-4"/>
              </w:rPr>
              <w:t xml:space="preserve"> </w:t>
            </w:r>
            <w:r>
              <w:rPr>
                <w:sz w:val="16"/>
                <w:szCs w:val="16"/>
                <w:spacing w:val="15"/>
              </w:rPr>
              <w:t>,文字</w:t>
            </w:r>
            <w:r>
              <w:rPr>
                <w:sz w:val="16"/>
                <w:szCs w:val="16"/>
                <w:spacing w:val="15"/>
              </w:rPr>
              <w:t>表达不清</w:t>
            </w:r>
            <w:r>
              <w:rPr>
                <w:sz w:val="16"/>
                <w:szCs w:val="16"/>
                <w:spacing w:val="-4"/>
              </w:rPr>
              <w:t xml:space="preserve"> </w:t>
            </w:r>
            <w:r>
              <w:rPr>
                <w:sz w:val="16"/>
                <w:szCs w:val="16"/>
                <w:spacing w:val="15"/>
              </w:rPr>
              <w:t>,文</w:t>
            </w:r>
          </w:p>
          <w:p>
            <w:pPr>
              <w:pStyle w:val="TableText"/>
              <w:ind w:left="117" w:right="104"/>
              <w:spacing w:before="3" w:line="193" w:lineRule="auto"/>
              <w:jc w:val="both"/>
              <w:rPr>
                <w:sz w:val="16"/>
                <w:szCs w:val="16"/>
              </w:rPr>
            </w:pPr>
            <w:r>
              <w:rPr>
                <w:sz w:val="16"/>
                <w:szCs w:val="16"/>
                <w:spacing w:val="35"/>
              </w:rPr>
              <w:t>题不符或文</w:t>
            </w:r>
            <w:r>
              <w:rPr>
                <w:sz w:val="16"/>
                <w:szCs w:val="16"/>
                <w:spacing w:val="15"/>
              </w:rPr>
              <w:t>理不通</w:t>
            </w:r>
            <w:r>
              <w:rPr>
                <w:sz w:val="16"/>
                <w:szCs w:val="16"/>
                <w:spacing w:val="-2"/>
              </w:rPr>
              <w:t xml:space="preserve"> </w:t>
            </w:r>
            <w:r>
              <w:rPr>
                <w:sz w:val="16"/>
                <w:szCs w:val="16"/>
                <w:spacing w:val="15"/>
              </w:rPr>
              <w:t>,有抄</w:t>
            </w:r>
            <w:r>
              <w:rPr>
                <w:sz w:val="16"/>
                <w:szCs w:val="16"/>
                <w:spacing w:val="15"/>
              </w:rPr>
              <w:t>袭现象</w:t>
            </w:r>
            <w:r>
              <w:rPr>
                <w:sz w:val="16"/>
                <w:szCs w:val="16"/>
                <w:spacing w:val="-2"/>
              </w:rPr>
              <w:t xml:space="preserve"> </w:t>
            </w:r>
            <w:r>
              <w:rPr>
                <w:sz w:val="16"/>
                <w:szCs w:val="16"/>
                <w:spacing w:val="15"/>
              </w:rPr>
              <w:t>,达不</w:t>
            </w:r>
            <w:r>
              <w:rPr>
                <w:sz w:val="16"/>
                <w:szCs w:val="16"/>
                <w:spacing w:val="35"/>
              </w:rPr>
              <w:t>到规范化要</w:t>
            </w:r>
            <w:r>
              <w:rPr>
                <w:sz w:val="16"/>
                <w:szCs w:val="16"/>
                <w:spacing w:val="2"/>
              </w:rPr>
              <w:t>求</w:t>
            </w:r>
          </w:p>
        </w:tc>
      </w:tr>
    </w:tbl>
    <w:p>
      <w:pPr>
        <w:pStyle w:val="BodyText"/>
        <w:rPr/>
      </w:pPr>
      <w:r/>
    </w:p>
    <w:p>
      <w:pPr>
        <w:sectPr>
          <w:headerReference w:type="default" r:id="rId11"/>
          <w:footerReference w:type="default" r:id="rId125"/>
          <w:pgSz w:w="7416" w:h="11507"/>
          <w:pgMar w:top="196" w:right="503" w:bottom="366" w:left="189" w:header="0" w:footer="143" w:gutter="0"/>
        </w:sectPr>
        <w:rPr/>
      </w:pPr>
    </w:p>
    <w:p>
      <w:pPr>
        <w:spacing w:line="155" w:lineRule="exact"/>
        <w:rPr/>
      </w:pPr>
      <w:r/>
    </w:p>
    <w:tbl>
      <w:tblPr>
        <w:tblStyle w:val="TableNormal"/>
        <w:tblW w:w="6707" w:type="dxa"/>
        <w:tblInd w:w="7"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457"/>
        <w:gridCol w:w="1260"/>
        <w:gridCol w:w="1261"/>
        <w:gridCol w:w="1261"/>
        <w:gridCol w:w="1260"/>
        <w:gridCol w:w="1208"/>
      </w:tblGrid>
      <w:tr>
        <w:trPr>
          <w:trHeight w:val="352" w:hRule="atLeast"/>
        </w:trPr>
        <w:tc>
          <w:tcPr>
            <w:tcW w:w="457" w:type="dxa"/>
            <w:vAlign w:val="top"/>
            <w:vMerge w:val="restart"/>
            <w:tcBorders>
              <w:left w:val="single" w:color="231F20" w:sz="6" w:space="0"/>
              <w:top w:val="single" w:color="231F20" w:sz="6" w:space="0"/>
              <w:bottom w:val="nil"/>
            </w:tcBorders>
          </w:tcPr>
          <w:p>
            <w:pPr>
              <w:pStyle w:val="TableText"/>
              <w:ind w:left="48"/>
              <w:spacing w:before="271" w:line="176" w:lineRule="auto"/>
              <w:rPr>
                <w:sz w:val="16"/>
                <w:szCs w:val="16"/>
              </w:rPr>
            </w:pPr>
            <w:r>
              <w:rPr>
                <w:sz w:val="16"/>
                <w:szCs w:val="16"/>
                <w:spacing w:val="1"/>
              </w:rPr>
              <w:t>项 目</w:t>
            </w:r>
          </w:p>
        </w:tc>
        <w:tc>
          <w:tcPr>
            <w:tcW w:w="6250" w:type="dxa"/>
            <w:vAlign w:val="top"/>
            <w:gridSpan w:val="5"/>
            <w:tcBorders>
              <w:right w:val="single" w:color="231F20" w:sz="6" w:space="0"/>
              <w:top w:val="single" w:color="231F20" w:sz="6" w:space="0"/>
            </w:tcBorders>
          </w:tcPr>
          <w:p>
            <w:pPr>
              <w:pStyle w:val="TableText"/>
              <w:ind w:left="2768"/>
              <w:spacing w:before="87" w:line="183" w:lineRule="auto"/>
              <w:rPr>
                <w:sz w:val="16"/>
                <w:szCs w:val="16"/>
              </w:rPr>
            </w:pPr>
            <w:r>
              <w:rPr>
                <w:sz w:val="16"/>
                <w:szCs w:val="16"/>
                <w:spacing w:val="16"/>
              </w:rPr>
              <w:t>参考标准</w:t>
            </w:r>
          </w:p>
        </w:tc>
      </w:tr>
      <w:tr>
        <w:trPr>
          <w:trHeight w:val="355" w:hRule="atLeast"/>
        </w:trPr>
        <w:tc>
          <w:tcPr>
            <w:tcW w:w="457" w:type="dxa"/>
            <w:vAlign w:val="top"/>
            <w:vMerge w:val="continue"/>
            <w:tcBorders>
              <w:left w:val="single" w:color="231F20" w:sz="6" w:space="0"/>
              <w:top w:val="nil"/>
            </w:tcBorders>
          </w:tcPr>
          <w:p>
            <w:pPr>
              <w:rPr>
                <w:rFonts w:ascii="Arial"/>
                <w:sz w:val="21"/>
              </w:rPr>
            </w:pPr>
            <w:r/>
          </w:p>
        </w:tc>
        <w:tc>
          <w:tcPr>
            <w:tcW w:w="1260" w:type="dxa"/>
            <w:vAlign w:val="top"/>
          </w:tcPr>
          <w:p>
            <w:pPr>
              <w:pStyle w:val="TableText"/>
              <w:ind w:left="324"/>
              <w:spacing w:before="113" w:line="165" w:lineRule="auto"/>
              <w:rPr>
                <w:sz w:val="16"/>
                <w:szCs w:val="16"/>
              </w:rPr>
            </w:pPr>
            <w:r>
              <w:rPr>
                <w:sz w:val="16"/>
                <w:szCs w:val="16"/>
                <w:spacing w:val="19"/>
              </w:rPr>
              <w:t>90-100</w:t>
            </w:r>
          </w:p>
        </w:tc>
        <w:tc>
          <w:tcPr>
            <w:tcW w:w="1261" w:type="dxa"/>
            <w:vAlign w:val="top"/>
          </w:tcPr>
          <w:p>
            <w:pPr>
              <w:pStyle w:val="TableText"/>
              <w:ind w:left="370"/>
              <w:spacing w:before="114" w:line="165" w:lineRule="auto"/>
              <w:rPr>
                <w:sz w:val="16"/>
                <w:szCs w:val="16"/>
              </w:rPr>
            </w:pPr>
            <w:r>
              <w:rPr>
                <w:sz w:val="16"/>
                <w:szCs w:val="16"/>
                <w:spacing w:val="16"/>
                <w:w w:val="109"/>
              </w:rPr>
              <w:t>80-89</w:t>
            </w:r>
          </w:p>
        </w:tc>
        <w:tc>
          <w:tcPr>
            <w:tcW w:w="1261" w:type="dxa"/>
            <w:vAlign w:val="top"/>
          </w:tcPr>
          <w:p>
            <w:pPr>
              <w:pStyle w:val="TableText"/>
              <w:ind w:left="374"/>
              <w:spacing w:before="116" w:line="163" w:lineRule="auto"/>
              <w:rPr>
                <w:sz w:val="16"/>
                <w:szCs w:val="16"/>
              </w:rPr>
            </w:pPr>
            <w:r>
              <w:rPr>
                <w:sz w:val="16"/>
                <w:szCs w:val="16"/>
                <w:spacing w:val="17"/>
                <w:w w:val="108"/>
              </w:rPr>
              <w:t>70-79</w:t>
            </w:r>
          </w:p>
        </w:tc>
        <w:tc>
          <w:tcPr>
            <w:tcW w:w="1260" w:type="dxa"/>
            <w:vAlign w:val="top"/>
          </w:tcPr>
          <w:p>
            <w:pPr>
              <w:pStyle w:val="TableText"/>
              <w:ind w:left="377"/>
              <w:spacing w:before="116" w:line="163" w:lineRule="auto"/>
              <w:rPr>
                <w:sz w:val="16"/>
                <w:szCs w:val="16"/>
              </w:rPr>
            </w:pPr>
            <w:r>
              <w:rPr>
                <w:sz w:val="16"/>
                <w:szCs w:val="16"/>
                <w:spacing w:val="15"/>
                <w:w w:val="110"/>
              </w:rPr>
              <w:t>60-69</w:t>
            </w:r>
          </w:p>
        </w:tc>
        <w:tc>
          <w:tcPr>
            <w:tcW w:w="1208" w:type="dxa"/>
            <w:vAlign w:val="top"/>
            <w:tcBorders>
              <w:right w:val="single" w:color="231F20" w:sz="6" w:space="0"/>
            </w:tcBorders>
          </w:tcPr>
          <w:p>
            <w:pPr>
              <w:pStyle w:val="TableText"/>
              <w:ind w:left="434"/>
              <w:spacing w:before="107" w:line="171" w:lineRule="auto"/>
              <w:rPr>
                <w:sz w:val="16"/>
                <w:szCs w:val="16"/>
              </w:rPr>
            </w:pPr>
            <w:r>
              <w:rPr>
                <w:sz w:val="16"/>
                <w:szCs w:val="16"/>
                <w:spacing w:val="24"/>
                <w:w w:val="104"/>
              </w:rPr>
              <w:t>&lt;60</w:t>
            </w:r>
          </w:p>
        </w:tc>
      </w:tr>
      <w:tr>
        <w:trPr>
          <w:trHeight w:val="1889" w:hRule="atLeast"/>
        </w:trPr>
        <w:tc>
          <w:tcPr>
            <w:tcW w:w="457" w:type="dxa"/>
            <w:vAlign w:val="top"/>
            <w:tcBorders>
              <w:left w:val="single" w:color="231F20" w:sz="6" w:space="0"/>
            </w:tcBorders>
          </w:tcPr>
          <w:p>
            <w:pPr>
              <w:spacing w:line="340" w:lineRule="auto"/>
              <w:rPr>
                <w:rFonts w:ascii="Arial"/>
                <w:sz w:val="21"/>
              </w:rPr>
            </w:pPr>
            <w:r/>
          </w:p>
          <w:p>
            <w:pPr>
              <w:spacing w:line="341" w:lineRule="auto"/>
              <w:rPr>
                <w:rFonts w:ascii="Arial"/>
                <w:sz w:val="21"/>
              </w:rPr>
            </w:pPr>
            <w:r/>
          </w:p>
          <w:p>
            <w:pPr>
              <w:pStyle w:val="TableText"/>
              <w:ind w:left="46" w:right="56"/>
              <w:spacing w:before="69" w:line="200" w:lineRule="auto"/>
              <w:rPr>
                <w:sz w:val="16"/>
                <w:szCs w:val="16"/>
              </w:rPr>
            </w:pPr>
            <w:r>
              <w:rPr>
                <w:sz w:val="16"/>
                <w:szCs w:val="16"/>
                <w:spacing w:val="12"/>
              </w:rPr>
              <w:t>答辩</w:t>
            </w:r>
            <w:r>
              <w:rPr>
                <w:sz w:val="16"/>
                <w:szCs w:val="16"/>
                <w:spacing w:val="11"/>
              </w:rPr>
              <w:t>情况</w:t>
            </w:r>
          </w:p>
        </w:tc>
        <w:tc>
          <w:tcPr>
            <w:tcW w:w="1260" w:type="dxa"/>
            <w:vAlign w:val="top"/>
          </w:tcPr>
          <w:p>
            <w:pPr>
              <w:spacing w:line="252" w:lineRule="auto"/>
              <w:rPr>
                <w:rFonts w:ascii="Arial"/>
                <w:sz w:val="21"/>
              </w:rPr>
            </w:pPr>
            <w:r/>
          </w:p>
          <w:p>
            <w:pPr>
              <w:pStyle w:val="TableText"/>
              <w:ind w:left="107" w:right="105" w:firstLine="3"/>
              <w:spacing w:before="69" w:line="192" w:lineRule="auto"/>
              <w:jc w:val="both"/>
              <w:rPr>
                <w:sz w:val="16"/>
                <w:szCs w:val="16"/>
              </w:rPr>
            </w:pPr>
            <w:r>
              <w:rPr>
                <w:sz w:val="16"/>
                <w:szCs w:val="16"/>
                <w:spacing w:val="-1"/>
              </w:rPr>
              <w:t>能 简</w:t>
            </w:r>
            <w:r>
              <w:rPr>
                <w:sz w:val="16"/>
                <w:szCs w:val="16"/>
                <w:spacing w:val="23"/>
                <w:w w:val="101"/>
              </w:rPr>
              <w:t xml:space="preserve"> </w:t>
            </w:r>
            <w:r>
              <w:rPr>
                <w:sz w:val="16"/>
                <w:szCs w:val="16"/>
                <w:spacing w:val="-1"/>
              </w:rPr>
              <w:t>明</w:t>
            </w:r>
            <w:r>
              <w:rPr>
                <w:sz w:val="16"/>
                <w:szCs w:val="16"/>
                <w:spacing w:val="12"/>
                <w:w w:val="101"/>
              </w:rPr>
              <w:t xml:space="preserve"> </w:t>
            </w:r>
            <w:r>
              <w:rPr>
                <w:sz w:val="16"/>
                <w:szCs w:val="16"/>
                <w:spacing w:val="-1"/>
              </w:rPr>
              <w:t>扼</w:t>
            </w:r>
            <w:r>
              <w:rPr>
                <w:sz w:val="16"/>
                <w:szCs w:val="16"/>
                <w:spacing w:val="10"/>
              </w:rPr>
              <w:t xml:space="preserve"> </w:t>
            </w:r>
            <w:r>
              <w:rPr>
                <w:sz w:val="16"/>
                <w:szCs w:val="16"/>
                <w:spacing w:val="-1"/>
              </w:rPr>
              <w:t>要</w:t>
            </w:r>
            <w:r>
              <w:rPr>
                <w:sz w:val="16"/>
                <w:szCs w:val="16"/>
                <w:spacing w:val="-2"/>
              </w:rPr>
              <w:t>地</w:t>
            </w:r>
            <w:r>
              <w:rPr>
                <w:sz w:val="16"/>
                <w:szCs w:val="16"/>
                <w:spacing w:val="18"/>
                <w:w w:val="101"/>
              </w:rPr>
              <w:t xml:space="preserve"> </w:t>
            </w:r>
            <w:r>
              <w:rPr>
                <w:sz w:val="16"/>
                <w:szCs w:val="16"/>
                <w:spacing w:val="-2"/>
              </w:rPr>
              <w:t>阐</w:t>
            </w:r>
            <w:r>
              <w:rPr>
                <w:sz w:val="16"/>
                <w:szCs w:val="16"/>
                <w:spacing w:val="10"/>
              </w:rPr>
              <w:t xml:space="preserve"> </w:t>
            </w:r>
            <w:r>
              <w:rPr>
                <w:sz w:val="16"/>
                <w:szCs w:val="16"/>
                <w:spacing w:val="-2"/>
              </w:rPr>
              <w:t>述</w:t>
            </w:r>
            <w:r>
              <w:rPr>
                <w:sz w:val="16"/>
                <w:szCs w:val="16"/>
                <w:spacing w:val="11"/>
              </w:rPr>
              <w:t xml:space="preserve"> </w:t>
            </w:r>
            <w:r>
              <w:rPr>
                <w:sz w:val="16"/>
                <w:szCs w:val="16"/>
                <w:spacing w:val="-2"/>
              </w:rPr>
              <w:t>论</w:t>
            </w:r>
            <w:r>
              <w:rPr>
                <w:sz w:val="16"/>
                <w:szCs w:val="16"/>
                <w:spacing w:val="14"/>
                <w:w w:val="101"/>
              </w:rPr>
              <w:t xml:space="preserve"> </w:t>
            </w:r>
            <w:r>
              <w:rPr>
                <w:sz w:val="16"/>
                <w:szCs w:val="16"/>
                <w:spacing w:val="-2"/>
              </w:rPr>
              <w:t>文</w:t>
            </w:r>
            <w:r>
              <w:rPr>
                <w:sz w:val="16"/>
                <w:szCs w:val="16"/>
                <w:spacing w:val="-1"/>
              </w:rPr>
              <w:t>的 主</w:t>
            </w:r>
            <w:r>
              <w:rPr>
                <w:sz w:val="16"/>
                <w:szCs w:val="16"/>
                <w:spacing w:val="-13"/>
              </w:rPr>
              <w:t xml:space="preserve"> </w:t>
            </w:r>
            <w:r>
              <w:rPr>
                <w:sz w:val="16"/>
                <w:szCs w:val="16"/>
                <w:spacing w:val="-1"/>
              </w:rPr>
              <w:t>要 内</w:t>
            </w:r>
            <w:r>
              <w:rPr>
                <w:sz w:val="16"/>
                <w:szCs w:val="16"/>
                <w:spacing w:val="-12"/>
              </w:rPr>
              <w:t xml:space="preserve"> </w:t>
            </w:r>
            <w:r>
              <w:rPr>
                <w:sz w:val="16"/>
                <w:szCs w:val="16"/>
                <w:spacing w:val="-1"/>
              </w:rPr>
              <w:t>容 ,</w:t>
            </w:r>
            <w:r>
              <w:rPr>
                <w:sz w:val="16"/>
                <w:szCs w:val="16"/>
              </w:rPr>
              <w:t>能 准</w:t>
            </w:r>
            <w:r>
              <w:rPr>
                <w:sz w:val="16"/>
                <w:szCs w:val="16"/>
                <w:spacing w:val="15"/>
              </w:rPr>
              <w:t xml:space="preserve"> </w:t>
            </w:r>
            <w:r>
              <w:rPr>
                <w:sz w:val="16"/>
                <w:szCs w:val="16"/>
              </w:rPr>
              <w:t>确</w:t>
            </w:r>
            <w:r>
              <w:rPr>
                <w:sz w:val="16"/>
                <w:szCs w:val="16"/>
                <w:spacing w:val="16"/>
              </w:rPr>
              <w:t xml:space="preserve"> </w:t>
            </w:r>
            <w:r>
              <w:rPr>
                <w:sz w:val="16"/>
                <w:szCs w:val="16"/>
              </w:rPr>
              <w:t>流</w:t>
            </w:r>
            <w:r>
              <w:rPr>
                <w:sz w:val="16"/>
                <w:szCs w:val="16"/>
                <w:spacing w:val="13"/>
              </w:rPr>
              <w:t xml:space="preserve"> </w:t>
            </w:r>
            <w:r>
              <w:rPr>
                <w:sz w:val="16"/>
                <w:szCs w:val="16"/>
              </w:rPr>
              <w:t>利</w:t>
            </w:r>
            <w:r>
              <w:rPr>
                <w:sz w:val="16"/>
                <w:szCs w:val="16"/>
                <w:spacing w:val="-3"/>
              </w:rPr>
              <w:t>地</w:t>
            </w:r>
            <w:r>
              <w:rPr>
                <w:sz w:val="16"/>
                <w:szCs w:val="16"/>
                <w:spacing w:val="25"/>
                <w:w w:val="101"/>
              </w:rPr>
              <w:t xml:space="preserve"> </w:t>
            </w:r>
            <w:r>
              <w:rPr>
                <w:sz w:val="16"/>
                <w:szCs w:val="16"/>
                <w:spacing w:val="-3"/>
              </w:rPr>
              <w:t>回</w:t>
            </w:r>
            <w:r>
              <w:rPr>
                <w:sz w:val="16"/>
                <w:szCs w:val="16"/>
                <w:spacing w:val="8"/>
              </w:rPr>
              <w:t xml:space="preserve"> </w:t>
            </w:r>
            <w:r>
              <w:rPr>
                <w:sz w:val="16"/>
                <w:szCs w:val="16"/>
                <w:spacing w:val="-3"/>
              </w:rPr>
              <w:t>答</w:t>
            </w:r>
            <w:r>
              <w:rPr>
                <w:sz w:val="16"/>
                <w:szCs w:val="16"/>
                <w:spacing w:val="12"/>
                <w:w w:val="101"/>
              </w:rPr>
              <w:t xml:space="preserve"> </w:t>
            </w:r>
            <w:r>
              <w:rPr>
                <w:sz w:val="16"/>
                <w:szCs w:val="16"/>
                <w:spacing w:val="-3"/>
              </w:rPr>
              <w:t>各</w:t>
            </w:r>
            <w:r>
              <w:rPr>
                <w:sz w:val="16"/>
                <w:szCs w:val="16"/>
                <w:spacing w:val="13"/>
              </w:rPr>
              <w:t xml:space="preserve"> </w:t>
            </w:r>
            <w:r>
              <w:rPr>
                <w:sz w:val="16"/>
                <w:szCs w:val="16"/>
                <w:spacing w:val="-3"/>
              </w:rPr>
              <w:t>种</w:t>
            </w:r>
            <w:r>
              <w:rPr>
                <w:sz w:val="16"/>
                <w:szCs w:val="16"/>
                <w:spacing w:val="10"/>
              </w:rPr>
              <w:t>问题</w:t>
            </w:r>
          </w:p>
        </w:tc>
        <w:tc>
          <w:tcPr>
            <w:tcW w:w="1261" w:type="dxa"/>
            <w:vAlign w:val="top"/>
          </w:tcPr>
          <w:p>
            <w:pPr>
              <w:pStyle w:val="TableText"/>
              <w:ind w:left="113" w:right="43"/>
              <w:spacing w:before="217" w:line="189" w:lineRule="auto"/>
              <w:rPr>
                <w:sz w:val="16"/>
                <w:szCs w:val="16"/>
              </w:rPr>
            </w:pPr>
            <w:r>
              <w:rPr>
                <w:sz w:val="16"/>
                <w:szCs w:val="16"/>
                <w:spacing w:val="18"/>
              </w:rPr>
              <w:t>能比较流利</w:t>
            </w:r>
            <w:r>
              <w:rPr>
                <w:sz w:val="16"/>
                <w:szCs w:val="16"/>
                <w:spacing w:val="-18"/>
              </w:rPr>
              <w:t xml:space="preserve"> </w:t>
            </w:r>
            <w:r>
              <w:rPr>
                <w:sz w:val="16"/>
                <w:szCs w:val="16"/>
                <w:spacing w:val="18"/>
              </w:rPr>
              <w:t>、</w:t>
            </w:r>
            <w:r>
              <w:rPr>
                <w:sz w:val="16"/>
                <w:szCs w:val="16"/>
                <w:spacing w:val="-4"/>
              </w:rPr>
              <w:t>清</w:t>
            </w:r>
            <w:r>
              <w:rPr>
                <w:sz w:val="16"/>
                <w:szCs w:val="16"/>
                <w:spacing w:val="10"/>
              </w:rPr>
              <w:t xml:space="preserve"> </w:t>
            </w:r>
            <w:r>
              <w:rPr>
                <w:sz w:val="16"/>
                <w:szCs w:val="16"/>
                <w:spacing w:val="-4"/>
              </w:rPr>
              <w:t>晰</w:t>
            </w:r>
            <w:r>
              <w:rPr>
                <w:sz w:val="16"/>
                <w:szCs w:val="16"/>
                <w:spacing w:val="11"/>
              </w:rPr>
              <w:t xml:space="preserve"> </w:t>
            </w:r>
            <w:r>
              <w:rPr>
                <w:sz w:val="16"/>
                <w:szCs w:val="16"/>
                <w:spacing w:val="-4"/>
              </w:rPr>
              <w:t>地</w:t>
            </w:r>
            <w:r>
              <w:rPr>
                <w:sz w:val="16"/>
                <w:szCs w:val="16"/>
                <w:spacing w:val="28"/>
              </w:rPr>
              <w:t xml:space="preserve"> </w:t>
            </w:r>
            <w:r>
              <w:rPr>
                <w:sz w:val="16"/>
                <w:szCs w:val="16"/>
                <w:spacing w:val="-4"/>
              </w:rPr>
              <w:t>阐</w:t>
            </w:r>
            <w:r>
              <w:rPr>
                <w:sz w:val="16"/>
                <w:szCs w:val="16"/>
                <w:spacing w:val="12"/>
              </w:rPr>
              <w:t xml:space="preserve"> </w:t>
            </w:r>
            <w:r>
              <w:rPr>
                <w:sz w:val="16"/>
                <w:szCs w:val="16"/>
                <w:spacing w:val="-4"/>
              </w:rPr>
              <w:t>述</w:t>
            </w:r>
          </w:p>
          <w:p>
            <w:pPr>
              <w:pStyle w:val="TableText"/>
              <w:ind w:left="121" w:right="110" w:hanging="13"/>
              <w:spacing w:before="3" w:line="187" w:lineRule="auto"/>
              <w:jc w:val="both"/>
              <w:rPr>
                <w:sz w:val="16"/>
                <w:szCs w:val="16"/>
              </w:rPr>
            </w:pPr>
            <w:r>
              <w:rPr>
                <w:sz w:val="16"/>
                <w:szCs w:val="16"/>
                <w:spacing w:val="-2"/>
              </w:rPr>
              <w:t>论 文</w:t>
            </w:r>
            <w:r>
              <w:rPr>
                <w:sz w:val="16"/>
                <w:szCs w:val="16"/>
                <w:spacing w:val="28"/>
              </w:rPr>
              <w:t xml:space="preserve"> </w:t>
            </w:r>
            <w:r>
              <w:rPr>
                <w:sz w:val="16"/>
                <w:szCs w:val="16"/>
                <w:spacing w:val="-2"/>
              </w:rPr>
              <w:t>的</w:t>
            </w:r>
            <w:r>
              <w:rPr>
                <w:sz w:val="16"/>
                <w:szCs w:val="16"/>
                <w:spacing w:val="19"/>
              </w:rPr>
              <w:t xml:space="preserve"> </w:t>
            </w:r>
            <w:r>
              <w:rPr>
                <w:sz w:val="16"/>
                <w:szCs w:val="16"/>
                <w:spacing w:val="-2"/>
              </w:rPr>
              <w:t>主</w:t>
            </w:r>
            <w:r>
              <w:rPr>
                <w:sz w:val="16"/>
                <w:szCs w:val="16"/>
                <w:spacing w:val="10"/>
              </w:rPr>
              <w:t xml:space="preserve"> </w:t>
            </w:r>
            <w:r>
              <w:rPr>
                <w:sz w:val="16"/>
                <w:szCs w:val="16"/>
                <w:spacing w:val="-2"/>
              </w:rPr>
              <w:t>要</w:t>
            </w:r>
            <w:r>
              <w:rPr>
                <w:sz w:val="16"/>
                <w:szCs w:val="16"/>
              </w:rPr>
              <w:t>内</w:t>
            </w:r>
            <w:r>
              <w:rPr>
                <w:sz w:val="16"/>
                <w:szCs w:val="16"/>
                <w:spacing w:val="-13"/>
              </w:rPr>
              <w:t xml:space="preserve"> </w:t>
            </w:r>
            <w:r>
              <w:rPr>
                <w:sz w:val="16"/>
                <w:szCs w:val="16"/>
              </w:rPr>
              <w:t>容 ,</w:t>
            </w:r>
            <w:r>
              <w:rPr>
                <w:sz w:val="16"/>
                <w:szCs w:val="16"/>
                <w:spacing w:val="-13"/>
              </w:rPr>
              <w:t xml:space="preserve"> </w:t>
            </w:r>
            <w:r>
              <w:rPr>
                <w:sz w:val="16"/>
                <w:szCs w:val="16"/>
              </w:rPr>
              <w:t>能</w:t>
            </w:r>
            <w:r>
              <w:rPr>
                <w:sz w:val="16"/>
                <w:szCs w:val="16"/>
                <w:spacing w:val="-13"/>
              </w:rPr>
              <w:t xml:space="preserve"> </w:t>
            </w:r>
            <w:r>
              <w:rPr>
                <w:sz w:val="16"/>
                <w:szCs w:val="16"/>
              </w:rPr>
              <w:t>较</w:t>
            </w:r>
            <w:r>
              <w:rPr>
                <w:sz w:val="16"/>
                <w:szCs w:val="16"/>
                <w:spacing w:val="-15"/>
              </w:rPr>
              <w:t xml:space="preserve"> </w:t>
            </w:r>
            <w:r>
              <w:rPr>
                <w:sz w:val="16"/>
                <w:szCs w:val="16"/>
              </w:rPr>
              <w:t>恰</w:t>
            </w:r>
            <w:r>
              <w:rPr>
                <w:sz w:val="16"/>
                <w:szCs w:val="16"/>
                <w:spacing w:val="-4"/>
              </w:rPr>
              <w:t>当 地</w:t>
            </w:r>
            <w:r>
              <w:rPr>
                <w:sz w:val="16"/>
                <w:szCs w:val="16"/>
                <w:spacing w:val="29"/>
                <w:w w:val="101"/>
              </w:rPr>
              <w:t xml:space="preserve"> </w:t>
            </w:r>
            <w:r>
              <w:rPr>
                <w:sz w:val="16"/>
                <w:szCs w:val="16"/>
                <w:spacing w:val="-4"/>
              </w:rPr>
              <w:t>回</w:t>
            </w:r>
            <w:r>
              <w:rPr>
                <w:sz w:val="16"/>
                <w:szCs w:val="16"/>
                <w:spacing w:val="10"/>
              </w:rPr>
              <w:t xml:space="preserve"> </w:t>
            </w:r>
            <w:r>
              <w:rPr>
                <w:sz w:val="16"/>
                <w:szCs w:val="16"/>
                <w:spacing w:val="-4"/>
              </w:rPr>
              <w:t>答</w:t>
            </w:r>
            <w:r>
              <w:rPr>
                <w:sz w:val="16"/>
                <w:szCs w:val="16"/>
                <w:spacing w:val="16"/>
                <w:w w:val="101"/>
              </w:rPr>
              <w:t xml:space="preserve"> </w:t>
            </w:r>
            <w:r>
              <w:rPr>
                <w:sz w:val="16"/>
                <w:szCs w:val="16"/>
                <w:spacing w:val="-4"/>
              </w:rPr>
              <w:t>与</w:t>
            </w:r>
          </w:p>
          <w:p>
            <w:pPr>
              <w:pStyle w:val="TableText"/>
              <w:ind w:left="121" w:right="110" w:hanging="13"/>
              <w:spacing w:line="199" w:lineRule="auto"/>
              <w:rPr>
                <w:sz w:val="16"/>
                <w:szCs w:val="16"/>
              </w:rPr>
            </w:pPr>
            <w:r>
              <w:rPr>
                <w:sz w:val="16"/>
                <w:szCs w:val="16"/>
                <w:spacing w:val="-1"/>
              </w:rPr>
              <w:t>论 文</w:t>
            </w:r>
            <w:r>
              <w:rPr>
                <w:sz w:val="16"/>
                <w:szCs w:val="16"/>
                <w:spacing w:val="15"/>
              </w:rPr>
              <w:t xml:space="preserve"> </w:t>
            </w:r>
            <w:r>
              <w:rPr>
                <w:sz w:val="16"/>
                <w:szCs w:val="16"/>
                <w:spacing w:val="-1"/>
              </w:rPr>
              <w:t>有</w:t>
            </w:r>
            <w:r>
              <w:rPr>
                <w:sz w:val="16"/>
                <w:szCs w:val="16"/>
                <w:spacing w:val="11"/>
              </w:rPr>
              <w:t xml:space="preserve"> </w:t>
            </w:r>
            <w:r>
              <w:rPr>
                <w:sz w:val="16"/>
                <w:szCs w:val="16"/>
                <w:spacing w:val="-1"/>
              </w:rPr>
              <w:t>关</w:t>
            </w:r>
            <w:r>
              <w:rPr>
                <w:sz w:val="16"/>
                <w:szCs w:val="16"/>
                <w:spacing w:val="25"/>
                <w:w w:val="101"/>
              </w:rPr>
              <w:t xml:space="preserve"> </w:t>
            </w:r>
            <w:r>
              <w:rPr>
                <w:sz w:val="16"/>
                <w:szCs w:val="16"/>
                <w:spacing w:val="-1"/>
              </w:rPr>
              <w:t>的</w:t>
            </w:r>
            <w:r>
              <w:rPr>
                <w:sz w:val="16"/>
                <w:szCs w:val="16"/>
                <w:spacing w:val="4"/>
              </w:rPr>
              <w:t>问题</w:t>
            </w:r>
          </w:p>
        </w:tc>
        <w:tc>
          <w:tcPr>
            <w:tcW w:w="1261" w:type="dxa"/>
            <w:vAlign w:val="top"/>
          </w:tcPr>
          <w:p>
            <w:pPr>
              <w:spacing w:line="257" w:lineRule="auto"/>
              <w:rPr>
                <w:rFonts w:ascii="Arial"/>
                <w:sz w:val="21"/>
              </w:rPr>
            </w:pPr>
            <w:r/>
          </w:p>
          <w:p>
            <w:pPr>
              <w:pStyle w:val="TableText"/>
              <w:ind w:left="112" w:right="108" w:firstLine="3"/>
              <w:spacing w:before="69" w:line="192" w:lineRule="auto"/>
              <w:jc w:val="both"/>
              <w:rPr>
                <w:sz w:val="16"/>
                <w:szCs w:val="16"/>
              </w:rPr>
            </w:pPr>
            <w:r>
              <w:rPr>
                <w:sz w:val="16"/>
                <w:szCs w:val="16"/>
                <w:spacing w:val="-1"/>
              </w:rPr>
              <w:t>能 叙</w:t>
            </w:r>
            <w:r>
              <w:rPr>
                <w:sz w:val="16"/>
                <w:szCs w:val="16"/>
                <w:spacing w:val="11"/>
              </w:rPr>
              <w:t xml:space="preserve"> </w:t>
            </w:r>
            <w:r>
              <w:rPr>
                <w:sz w:val="16"/>
                <w:szCs w:val="16"/>
                <w:spacing w:val="-1"/>
              </w:rPr>
              <w:t>述</w:t>
            </w:r>
            <w:r>
              <w:rPr>
                <w:sz w:val="16"/>
                <w:szCs w:val="16"/>
                <w:spacing w:val="24"/>
                <w:w w:val="101"/>
              </w:rPr>
              <w:t xml:space="preserve"> </w:t>
            </w:r>
            <w:r>
              <w:rPr>
                <w:sz w:val="16"/>
                <w:szCs w:val="16"/>
                <w:spacing w:val="-1"/>
              </w:rPr>
              <w:t>出</w:t>
            </w:r>
            <w:r>
              <w:rPr>
                <w:sz w:val="16"/>
                <w:szCs w:val="16"/>
                <w:spacing w:val="11"/>
              </w:rPr>
              <w:t xml:space="preserve"> </w:t>
            </w:r>
            <w:r>
              <w:rPr>
                <w:sz w:val="16"/>
                <w:szCs w:val="16"/>
                <w:spacing w:val="-1"/>
              </w:rPr>
              <w:t>论</w:t>
            </w:r>
            <w:r>
              <w:rPr>
                <w:sz w:val="16"/>
                <w:szCs w:val="16"/>
                <w:spacing w:val="-6"/>
              </w:rPr>
              <w:t>文</w:t>
            </w:r>
            <w:r>
              <w:rPr>
                <w:sz w:val="16"/>
                <w:szCs w:val="16"/>
                <w:spacing w:val="17"/>
              </w:rPr>
              <w:t xml:space="preserve"> </w:t>
            </w:r>
            <w:r>
              <w:rPr>
                <w:sz w:val="16"/>
                <w:szCs w:val="16"/>
                <w:spacing w:val="-6"/>
              </w:rPr>
              <w:t>的</w:t>
            </w:r>
            <w:r>
              <w:rPr>
                <w:sz w:val="16"/>
                <w:szCs w:val="16"/>
                <w:spacing w:val="17"/>
              </w:rPr>
              <w:t xml:space="preserve"> </w:t>
            </w:r>
            <w:r>
              <w:rPr>
                <w:sz w:val="16"/>
                <w:szCs w:val="16"/>
                <w:spacing w:val="-6"/>
              </w:rPr>
              <w:t>主</w:t>
            </w:r>
            <w:r>
              <w:rPr>
                <w:sz w:val="16"/>
                <w:szCs w:val="16"/>
                <w:spacing w:val="11"/>
              </w:rPr>
              <w:t xml:space="preserve"> </w:t>
            </w:r>
            <w:r>
              <w:rPr>
                <w:sz w:val="16"/>
                <w:szCs w:val="16"/>
                <w:spacing w:val="-6"/>
              </w:rPr>
              <w:t>要</w:t>
            </w:r>
            <w:r>
              <w:rPr>
                <w:sz w:val="16"/>
                <w:szCs w:val="16"/>
                <w:spacing w:val="29"/>
                <w:w w:val="101"/>
              </w:rPr>
              <w:t xml:space="preserve"> </w:t>
            </w:r>
            <w:r>
              <w:rPr>
                <w:sz w:val="16"/>
                <w:szCs w:val="16"/>
                <w:spacing w:val="-6"/>
              </w:rPr>
              <w:t>内</w:t>
            </w:r>
            <w:r>
              <w:rPr>
                <w:sz w:val="16"/>
                <w:szCs w:val="16"/>
                <w:spacing w:val="-1"/>
              </w:rPr>
              <w:t>容 ,</w:t>
            </w:r>
            <w:r>
              <w:rPr>
                <w:sz w:val="16"/>
                <w:szCs w:val="16"/>
                <w:spacing w:val="-22"/>
              </w:rPr>
              <w:t xml:space="preserve"> </w:t>
            </w:r>
            <w:r>
              <w:rPr>
                <w:sz w:val="16"/>
                <w:szCs w:val="16"/>
                <w:spacing w:val="-1"/>
              </w:rPr>
              <w:t>对</w:t>
            </w:r>
            <w:r>
              <w:rPr>
                <w:sz w:val="16"/>
                <w:szCs w:val="16"/>
                <w:spacing w:val="-11"/>
              </w:rPr>
              <w:t xml:space="preserve"> </w:t>
            </w:r>
            <w:r>
              <w:rPr>
                <w:sz w:val="16"/>
                <w:szCs w:val="16"/>
                <w:spacing w:val="-1"/>
              </w:rPr>
              <w:t>提 出 的</w:t>
            </w:r>
            <w:r>
              <w:rPr>
                <w:sz w:val="16"/>
                <w:szCs w:val="16"/>
                <w:spacing w:val="-1"/>
              </w:rPr>
              <w:t>主 要</w:t>
            </w:r>
            <w:r>
              <w:rPr>
                <w:sz w:val="16"/>
                <w:szCs w:val="16"/>
                <w:spacing w:val="26"/>
              </w:rPr>
              <w:t xml:space="preserve"> </w:t>
            </w:r>
            <w:r>
              <w:rPr>
                <w:sz w:val="16"/>
                <w:szCs w:val="16"/>
                <w:spacing w:val="-1"/>
              </w:rPr>
              <w:t>问</w:t>
            </w:r>
            <w:r>
              <w:rPr>
                <w:sz w:val="16"/>
                <w:szCs w:val="16"/>
                <w:spacing w:val="11"/>
                <w:w w:val="101"/>
              </w:rPr>
              <w:t xml:space="preserve"> </w:t>
            </w:r>
            <w:r>
              <w:rPr>
                <w:sz w:val="16"/>
                <w:szCs w:val="16"/>
                <w:spacing w:val="-1"/>
              </w:rPr>
              <w:t>题</w:t>
            </w:r>
            <w:r>
              <w:rPr>
                <w:sz w:val="16"/>
                <w:szCs w:val="16"/>
                <w:spacing w:val="13"/>
              </w:rPr>
              <w:t xml:space="preserve"> </w:t>
            </w:r>
            <w:r>
              <w:rPr>
                <w:sz w:val="16"/>
                <w:szCs w:val="16"/>
                <w:spacing w:val="-1"/>
              </w:rPr>
              <w:t>一</w:t>
            </w:r>
            <w:r>
              <w:rPr>
                <w:sz w:val="16"/>
                <w:szCs w:val="16"/>
              </w:rPr>
              <w:t>般</w:t>
            </w:r>
            <w:r>
              <w:rPr>
                <w:sz w:val="16"/>
                <w:szCs w:val="16"/>
                <w:spacing w:val="-8"/>
              </w:rPr>
              <w:t xml:space="preserve"> </w:t>
            </w:r>
            <w:r>
              <w:rPr>
                <w:sz w:val="16"/>
                <w:szCs w:val="16"/>
              </w:rPr>
              <w:t>能 回</w:t>
            </w:r>
            <w:r>
              <w:rPr>
                <w:sz w:val="16"/>
                <w:szCs w:val="16"/>
                <w:spacing w:val="-15"/>
              </w:rPr>
              <w:t xml:space="preserve"> </w:t>
            </w:r>
            <w:r>
              <w:rPr>
                <w:sz w:val="16"/>
                <w:szCs w:val="16"/>
              </w:rPr>
              <w:t>答 ,</w:t>
            </w:r>
            <w:r>
              <w:rPr>
                <w:sz w:val="16"/>
                <w:szCs w:val="16"/>
                <w:spacing w:val="-19"/>
              </w:rPr>
              <w:t xml:space="preserve"> </w:t>
            </w:r>
            <w:r>
              <w:rPr>
                <w:sz w:val="16"/>
                <w:szCs w:val="16"/>
              </w:rPr>
              <w:t>无</w:t>
            </w:r>
            <w:r>
              <w:rPr>
                <w:sz w:val="16"/>
                <w:szCs w:val="16"/>
                <w:spacing w:val="15"/>
              </w:rPr>
              <w:t>原则错误</w:t>
            </w:r>
          </w:p>
        </w:tc>
        <w:tc>
          <w:tcPr>
            <w:tcW w:w="1260" w:type="dxa"/>
            <w:vAlign w:val="top"/>
          </w:tcPr>
          <w:p>
            <w:pPr>
              <w:spacing w:line="253" w:lineRule="auto"/>
              <w:rPr>
                <w:rFonts w:ascii="Arial"/>
                <w:sz w:val="21"/>
              </w:rPr>
            </w:pPr>
            <w:r/>
          </w:p>
          <w:p>
            <w:pPr>
              <w:pStyle w:val="TableText"/>
              <w:ind w:left="112" w:right="97" w:firstLine="5"/>
              <w:spacing w:before="69" w:line="191" w:lineRule="auto"/>
              <w:jc w:val="both"/>
              <w:rPr>
                <w:sz w:val="16"/>
                <w:szCs w:val="16"/>
              </w:rPr>
            </w:pPr>
            <w:r>
              <w:rPr>
                <w:sz w:val="16"/>
                <w:szCs w:val="16"/>
                <w:spacing w:val="-11"/>
              </w:rPr>
              <w:t>能</w:t>
            </w:r>
            <w:r>
              <w:rPr>
                <w:sz w:val="16"/>
                <w:szCs w:val="16"/>
                <w:spacing w:val="19"/>
              </w:rPr>
              <w:t xml:space="preserve"> </w:t>
            </w:r>
            <w:r>
              <w:rPr>
                <w:sz w:val="16"/>
                <w:szCs w:val="16"/>
                <w:spacing w:val="-11"/>
              </w:rPr>
              <w:t>阐</w:t>
            </w:r>
            <w:r>
              <w:rPr>
                <w:sz w:val="16"/>
                <w:szCs w:val="16"/>
                <w:spacing w:val="23"/>
                <w:w w:val="101"/>
              </w:rPr>
              <w:t xml:space="preserve"> </w:t>
            </w:r>
            <w:r>
              <w:rPr>
                <w:sz w:val="16"/>
                <w:szCs w:val="16"/>
                <w:spacing w:val="-11"/>
              </w:rPr>
              <w:t>明  自</w:t>
            </w:r>
            <w:r>
              <w:rPr>
                <w:sz w:val="16"/>
                <w:szCs w:val="16"/>
                <w:spacing w:val="27"/>
                <w:w w:val="102"/>
              </w:rPr>
              <w:t xml:space="preserve"> </w:t>
            </w:r>
            <w:r>
              <w:rPr>
                <w:sz w:val="16"/>
                <w:szCs w:val="16"/>
                <w:spacing w:val="-11"/>
              </w:rPr>
              <w:t>己</w:t>
            </w:r>
            <w:r>
              <w:rPr>
                <w:sz w:val="16"/>
                <w:szCs w:val="16"/>
                <w:spacing w:val="2"/>
              </w:rPr>
              <w:t>的</w:t>
            </w:r>
            <w:r>
              <w:rPr>
                <w:sz w:val="16"/>
                <w:szCs w:val="16"/>
                <w:spacing w:val="-12"/>
              </w:rPr>
              <w:t xml:space="preserve"> </w:t>
            </w:r>
            <w:r>
              <w:rPr>
                <w:sz w:val="16"/>
                <w:szCs w:val="16"/>
                <w:spacing w:val="2"/>
              </w:rPr>
              <w:t>基</w:t>
            </w:r>
            <w:r>
              <w:rPr>
                <w:sz w:val="16"/>
                <w:szCs w:val="16"/>
                <w:spacing w:val="-13"/>
              </w:rPr>
              <w:t xml:space="preserve"> </w:t>
            </w:r>
            <w:r>
              <w:rPr>
                <w:sz w:val="16"/>
                <w:szCs w:val="16"/>
                <w:spacing w:val="2"/>
              </w:rPr>
              <w:t>本</w:t>
            </w:r>
            <w:r>
              <w:rPr>
                <w:sz w:val="16"/>
                <w:szCs w:val="16"/>
                <w:spacing w:val="-10"/>
              </w:rPr>
              <w:t xml:space="preserve"> </w:t>
            </w:r>
            <w:r>
              <w:rPr>
                <w:sz w:val="16"/>
                <w:szCs w:val="16"/>
                <w:spacing w:val="2"/>
              </w:rPr>
              <w:t>观</w:t>
            </w:r>
            <w:r>
              <w:rPr>
                <w:sz w:val="16"/>
                <w:szCs w:val="16"/>
                <w:spacing w:val="-11"/>
              </w:rPr>
              <w:t xml:space="preserve"> </w:t>
            </w:r>
            <w:r>
              <w:rPr>
                <w:sz w:val="16"/>
                <w:szCs w:val="16"/>
                <w:spacing w:val="2"/>
              </w:rPr>
              <w:t>点 ,</w:t>
            </w:r>
            <w:r>
              <w:rPr>
                <w:sz w:val="16"/>
                <w:szCs w:val="16"/>
                <w:spacing w:val="3"/>
              </w:rPr>
              <w:t>答 辩 错</w:t>
            </w:r>
            <w:r>
              <w:rPr>
                <w:sz w:val="16"/>
                <w:szCs w:val="16"/>
                <w:spacing w:val="11"/>
              </w:rPr>
              <w:t xml:space="preserve"> </w:t>
            </w:r>
            <w:r>
              <w:rPr>
                <w:sz w:val="16"/>
                <w:szCs w:val="16"/>
                <w:spacing w:val="3"/>
              </w:rPr>
              <w:t>误</w:t>
            </w:r>
            <w:r>
              <w:rPr>
                <w:sz w:val="16"/>
                <w:szCs w:val="16"/>
                <w:spacing w:val="14"/>
                <w:w w:val="101"/>
              </w:rPr>
              <w:t xml:space="preserve"> </w:t>
            </w:r>
            <w:r>
              <w:rPr>
                <w:sz w:val="16"/>
                <w:szCs w:val="16"/>
                <w:spacing w:val="3"/>
              </w:rPr>
              <w:t>经</w:t>
            </w:r>
            <w:r>
              <w:rPr>
                <w:sz w:val="16"/>
                <w:szCs w:val="16"/>
                <w:spacing w:val="1"/>
              </w:rPr>
              <w:t>提 示</w:t>
            </w:r>
            <w:r>
              <w:rPr>
                <w:sz w:val="16"/>
                <w:szCs w:val="16"/>
                <w:spacing w:val="12"/>
                <w:w w:val="102"/>
              </w:rPr>
              <w:t xml:space="preserve"> </w:t>
            </w:r>
            <w:r>
              <w:rPr>
                <w:sz w:val="16"/>
                <w:szCs w:val="16"/>
                <w:spacing w:val="1"/>
              </w:rPr>
              <w:t>后</w:t>
            </w:r>
            <w:r>
              <w:rPr>
                <w:sz w:val="16"/>
                <w:szCs w:val="16"/>
                <w:spacing w:val="16"/>
              </w:rPr>
              <w:t xml:space="preserve"> </w:t>
            </w:r>
            <w:r>
              <w:rPr>
                <w:sz w:val="16"/>
                <w:szCs w:val="16"/>
                <w:spacing w:val="1"/>
              </w:rPr>
              <w:t>能</w:t>
            </w:r>
            <w:r>
              <w:rPr>
                <w:sz w:val="16"/>
                <w:szCs w:val="16"/>
                <w:spacing w:val="11"/>
              </w:rPr>
              <w:t xml:space="preserve"> </w:t>
            </w:r>
            <w:r>
              <w:rPr>
                <w:sz w:val="16"/>
                <w:szCs w:val="16"/>
                <w:spacing w:val="1"/>
              </w:rPr>
              <w:t>作</w:t>
            </w:r>
            <w:r>
              <w:rPr>
                <w:sz w:val="16"/>
                <w:szCs w:val="16"/>
                <w:spacing w:val="-1"/>
              </w:rPr>
              <w:t>补 充</w:t>
            </w:r>
            <w:r>
              <w:rPr>
                <w:sz w:val="16"/>
                <w:szCs w:val="16"/>
                <w:spacing w:val="12"/>
              </w:rPr>
              <w:t xml:space="preserve"> </w:t>
            </w:r>
            <w:r>
              <w:rPr>
                <w:sz w:val="16"/>
                <w:szCs w:val="16"/>
                <w:spacing w:val="-1"/>
              </w:rPr>
              <w:t>说</w:t>
            </w:r>
            <w:r>
              <w:rPr>
                <w:sz w:val="16"/>
                <w:szCs w:val="16"/>
                <w:spacing w:val="25"/>
                <w:w w:val="101"/>
              </w:rPr>
              <w:t xml:space="preserve"> </w:t>
            </w:r>
            <w:r>
              <w:rPr>
                <w:sz w:val="16"/>
                <w:szCs w:val="16"/>
                <w:spacing w:val="-1"/>
              </w:rPr>
              <w:t>明</w:t>
            </w:r>
            <w:r>
              <w:rPr>
                <w:sz w:val="16"/>
                <w:szCs w:val="16"/>
                <w:spacing w:val="15"/>
              </w:rPr>
              <w:t xml:space="preserve"> </w:t>
            </w:r>
            <w:r>
              <w:rPr>
                <w:sz w:val="16"/>
                <w:szCs w:val="16"/>
                <w:spacing w:val="-1"/>
              </w:rPr>
              <w:t>或</w:t>
            </w:r>
            <w:r>
              <w:rPr>
                <w:sz w:val="16"/>
                <w:szCs w:val="16"/>
                <w:spacing w:val="16"/>
              </w:rPr>
              <w:t>进行纠正</w:t>
            </w:r>
          </w:p>
        </w:tc>
        <w:tc>
          <w:tcPr>
            <w:tcW w:w="1208" w:type="dxa"/>
            <w:vAlign w:val="top"/>
            <w:tcBorders>
              <w:right w:val="single" w:color="231F20" w:sz="6" w:space="0"/>
            </w:tcBorders>
          </w:tcPr>
          <w:p>
            <w:pPr>
              <w:pStyle w:val="TableText"/>
              <w:ind w:left="118"/>
              <w:spacing w:before="109" w:line="181" w:lineRule="auto"/>
              <w:rPr>
                <w:sz w:val="16"/>
                <w:szCs w:val="16"/>
              </w:rPr>
            </w:pPr>
            <w:r>
              <w:rPr>
                <w:sz w:val="16"/>
                <w:szCs w:val="16"/>
                <w:spacing w:val="-6"/>
              </w:rPr>
              <w:t>不</w:t>
            </w:r>
            <w:r>
              <w:rPr>
                <w:sz w:val="16"/>
                <w:szCs w:val="16"/>
                <w:spacing w:val="-7"/>
              </w:rPr>
              <w:t xml:space="preserve"> </w:t>
            </w:r>
            <w:r>
              <w:rPr>
                <w:sz w:val="16"/>
                <w:szCs w:val="16"/>
                <w:spacing w:val="-6"/>
              </w:rPr>
              <w:t>能</w:t>
            </w:r>
            <w:r>
              <w:rPr>
                <w:sz w:val="16"/>
                <w:szCs w:val="16"/>
                <w:spacing w:val="12"/>
              </w:rPr>
              <w:t xml:space="preserve"> </w:t>
            </w:r>
            <w:r>
              <w:rPr>
                <w:sz w:val="16"/>
                <w:szCs w:val="16"/>
                <w:spacing w:val="-6"/>
              </w:rPr>
              <w:t>阐</w:t>
            </w:r>
            <w:r>
              <w:rPr>
                <w:sz w:val="16"/>
                <w:szCs w:val="16"/>
                <w:spacing w:val="10"/>
              </w:rPr>
              <w:t xml:space="preserve"> </w:t>
            </w:r>
            <w:r>
              <w:rPr>
                <w:sz w:val="16"/>
                <w:szCs w:val="16"/>
                <w:spacing w:val="-6"/>
              </w:rPr>
              <w:t>明</w:t>
            </w:r>
            <w:r>
              <w:rPr>
                <w:sz w:val="16"/>
                <w:szCs w:val="16"/>
                <w:spacing w:val="28"/>
                <w:w w:val="101"/>
              </w:rPr>
              <w:t xml:space="preserve"> </w:t>
            </w:r>
            <w:r>
              <w:rPr>
                <w:sz w:val="16"/>
                <w:szCs w:val="16"/>
                <w:spacing w:val="-6"/>
              </w:rPr>
              <w:t>自</w:t>
            </w:r>
          </w:p>
          <w:p>
            <w:pPr>
              <w:pStyle w:val="TableText"/>
              <w:ind w:left="116" w:right="104" w:firstLine="17"/>
              <w:spacing w:before="9" w:line="188" w:lineRule="auto"/>
              <w:jc w:val="both"/>
              <w:rPr>
                <w:sz w:val="16"/>
                <w:szCs w:val="16"/>
              </w:rPr>
            </w:pPr>
            <w:r>
              <w:rPr>
                <w:sz w:val="16"/>
                <w:szCs w:val="16"/>
                <w:spacing w:val="31"/>
              </w:rPr>
              <w:t>己的基本观</w:t>
            </w:r>
            <w:r>
              <w:rPr>
                <w:sz w:val="16"/>
                <w:szCs w:val="16"/>
                <w:spacing w:val="15"/>
              </w:rPr>
              <w:t>点</w:t>
            </w:r>
            <w:r>
              <w:rPr>
                <w:sz w:val="16"/>
                <w:szCs w:val="16"/>
                <w:spacing w:val="-1"/>
              </w:rPr>
              <w:t xml:space="preserve"> </w:t>
            </w:r>
            <w:r>
              <w:rPr>
                <w:sz w:val="16"/>
                <w:szCs w:val="16"/>
                <w:spacing w:val="15"/>
              </w:rPr>
              <w:t>,主要问题</w:t>
            </w:r>
            <w:r>
              <w:rPr>
                <w:sz w:val="16"/>
                <w:szCs w:val="16"/>
                <w:spacing w:val="35"/>
              </w:rPr>
              <w:t>答不出或错</w:t>
            </w:r>
            <w:r>
              <w:rPr>
                <w:sz w:val="16"/>
                <w:szCs w:val="16"/>
                <w:spacing w:val="15"/>
              </w:rPr>
              <w:t>误较多</w:t>
            </w:r>
            <w:r>
              <w:rPr>
                <w:sz w:val="16"/>
                <w:szCs w:val="16"/>
                <w:spacing w:val="-1"/>
              </w:rPr>
              <w:t xml:space="preserve"> </w:t>
            </w:r>
            <w:r>
              <w:rPr>
                <w:sz w:val="16"/>
                <w:szCs w:val="16"/>
                <w:spacing w:val="15"/>
              </w:rPr>
              <w:t>,经提</w:t>
            </w:r>
            <w:r>
              <w:rPr>
                <w:sz w:val="16"/>
                <w:szCs w:val="16"/>
                <w:spacing w:val="35"/>
              </w:rPr>
              <w:t>示后仍不能</w:t>
            </w:r>
          </w:p>
          <w:p>
            <w:pPr>
              <w:pStyle w:val="TableText"/>
              <w:ind w:left="116" w:right="104" w:firstLine="2"/>
              <w:spacing w:before="1" w:line="199" w:lineRule="auto"/>
              <w:rPr>
                <w:sz w:val="16"/>
                <w:szCs w:val="16"/>
              </w:rPr>
            </w:pPr>
            <w:r>
              <w:rPr>
                <w:sz w:val="16"/>
                <w:szCs w:val="16"/>
                <w:spacing w:val="34"/>
              </w:rPr>
              <w:t>正确回答有</w:t>
            </w:r>
            <w:r>
              <w:rPr>
                <w:sz w:val="16"/>
                <w:szCs w:val="16"/>
                <w:spacing w:val="14"/>
              </w:rPr>
              <w:t>关问题</w:t>
            </w:r>
          </w:p>
        </w:tc>
      </w:tr>
      <w:tr>
        <w:trPr>
          <w:trHeight w:val="1898" w:hRule="atLeast"/>
        </w:trPr>
        <w:tc>
          <w:tcPr>
            <w:tcW w:w="457" w:type="dxa"/>
            <w:vAlign w:val="top"/>
            <w:tcBorders>
              <w:left w:val="single" w:color="231F20" w:sz="6" w:space="0"/>
              <w:bottom w:val="single" w:color="231F20" w:sz="6" w:space="0"/>
            </w:tcBorders>
          </w:tcPr>
          <w:p>
            <w:pPr>
              <w:spacing w:line="346" w:lineRule="auto"/>
              <w:rPr>
                <w:rFonts w:ascii="Arial"/>
                <w:sz w:val="21"/>
              </w:rPr>
            </w:pPr>
            <w:r/>
          </w:p>
          <w:p>
            <w:pPr>
              <w:spacing w:line="346" w:lineRule="auto"/>
              <w:rPr>
                <w:rFonts w:ascii="Arial"/>
                <w:sz w:val="21"/>
              </w:rPr>
            </w:pPr>
            <w:r/>
          </w:p>
          <w:p>
            <w:pPr>
              <w:pStyle w:val="TableText"/>
              <w:ind w:left="49" w:right="56"/>
              <w:spacing w:before="69" w:line="199" w:lineRule="auto"/>
              <w:rPr>
                <w:sz w:val="16"/>
                <w:szCs w:val="16"/>
              </w:rPr>
            </w:pPr>
            <w:r>
              <w:rPr>
                <w:sz w:val="16"/>
                <w:szCs w:val="16"/>
                <w:spacing w:val="10"/>
              </w:rPr>
              <w:t>学习</w:t>
            </w:r>
            <w:r>
              <w:rPr>
                <w:sz w:val="16"/>
                <w:szCs w:val="16"/>
                <w:spacing w:val="10"/>
              </w:rPr>
              <w:t>态度</w:t>
            </w:r>
          </w:p>
        </w:tc>
        <w:tc>
          <w:tcPr>
            <w:tcW w:w="1260" w:type="dxa"/>
            <w:vAlign w:val="top"/>
            <w:tcBorders>
              <w:bottom w:val="single" w:color="231F20" w:sz="6" w:space="0"/>
            </w:tcBorders>
          </w:tcPr>
          <w:p>
            <w:pPr>
              <w:pStyle w:val="TableText"/>
              <w:ind w:left="105" w:right="113" w:firstLine="2"/>
              <w:spacing w:before="117" w:line="188" w:lineRule="auto"/>
              <w:jc w:val="both"/>
              <w:rPr>
                <w:sz w:val="16"/>
                <w:szCs w:val="16"/>
              </w:rPr>
            </w:pPr>
            <w:r>
              <w:rPr>
                <w:sz w:val="16"/>
                <w:szCs w:val="16"/>
                <w:spacing w:val="-1"/>
              </w:rPr>
              <w:t>学</w:t>
            </w:r>
            <w:r>
              <w:rPr>
                <w:sz w:val="16"/>
                <w:szCs w:val="16"/>
                <w:spacing w:val="15"/>
              </w:rPr>
              <w:t xml:space="preserve"> </w:t>
            </w:r>
            <w:r>
              <w:rPr>
                <w:sz w:val="16"/>
                <w:szCs w:val="16"/>
                <w:spacing w:val="-1"/>
              </w:rPr>
              <w:t>习</w:t>
            </w:r>
            <w:r>
              <w:rPr>
                <w:sz w:val="16"/>
                <w:szCs w:val="16"/>
                <w:spacing w:val="11"/>
              </w:rPr>
              <w:t xml:space="preserve"> </w:t>
            </w:r>
            <w:r>
              <w:rPr>
                <w:sz w:val="16"/>
                <w:szCs w:val="16"/>
                <w:spacing w:val="-1"/>
              </w:rPr>
              <w:t>态</w:t>
            </w:r>
            <w:r>
              <w:rPr>
                <w:sz w:val="16"/>
                <w:szCs w:val="16"/>
                <w:spacing w:val="12"/>
                <w:w w:val="101"/>
              </w:rPr>
              <w:t xml:space="preserve"> </w:t>
            </w:r>
            <w:r>
              <w:rPr>
                <w:sz w:val="16"/>
                <w:szCs w:val="16"/>
                <w:spacing w:val="-1"/>
              </w:rPr>
              <w:t>度</w:t>
            </w:r>
            <w:r>
              <w:rPr>
                <w:sz w:val="16"/>
                <w:szCs w:val="16"/>
                <w:spacing w:val="9"/>
              </w:rPr>
              <w:t xml:space="preserve"> </w:t>
            </w:r>
            <w:r>
              <w:rPr>
                <w:sz w:val="16"/>
                <w:szCs w:val="16"/>
                <w:spacing w:val="-1"/>
              </w:rPr>
              <w:t>认</w:t>
            </w:r>
            <w:r>
              <w:rPr>
                <w:sz w:val="16"/>
                <w:szCs w:val="16"/>
                <w:spacing w:val="2"/>
              </w:rPr>
              <w:t>真 ,</w:t>
            </w:r>
            <w:r>
              <w:rPr>
                <w:sz w:val="16"/>
                <w:szCs w:val="16"/>
                <w:spacing w:val="-18"/>
              </w:rPr>
              <w:t xml:space="preserve"> </w:t>
            </w:r>
            <w:r>
              <w:rPr>
                <w:sz w:val="16"/>
                <w:szCs w:val="16"/>
                <w:spacing w:val="2"/>
              </w:rPr>
              <w:t>科</w:t>
            </w:r>
            <w:r>
              <w:rPr>
                <w:sz w:val="16"/>
                <w:szCs w:val="16"/>
                <w:spacing w:val="-12"/>
              </w:rPr>
              <w:t xml:space="preserve"> </w:t>
            </w:r>
            <w:r>
              <w:rPr>
                <w:sz w:val="16"/>
                <w:szCs w:val="16"/>
                <w:spacing w:val="2"/>
              </w:rPr>
              <w:t>学</w:t>
            </w:r>
            <w:r>
              <w:rPr>
                <w:sz w:val="16"/>
                <w:szCs w:val="16"/>
                <w:spacing w:val="-14"/>
              </w:rPr>
              <w:t xml:space="preserve"> </w:t>
            </w:r>
            <w:r>
              <w:rPr>
                <w:sz w:val="16"/>
                <w:szCs w:val="16"/>
                <w:spacing w:val="2"/>
              </w:rPr>
              <w:t>作</w:t>
            </w:r>
            <w:r>
              <w:rPr>
                <w:sz w:val="16"/>
                <w:szCs w:val="16"/>
                <w:spacing w:val="-10"/>
              </w:rPr>
              <w:t xml:space="preserve"> </w:t>
            </w:r>
            <w:r>
              <w:rPr>
                <w:sz w:val="16"/>
                <w:szCs w:val="16"/>
                <w:spacing w:val="2"/>
              </w:rPr>
              <w:t>风</w:t>
            </w:r>
            <w:r>
              <w:rPr>
                <w:sz w:val="16"/>
                <w:szCs w:val="16"/>
                <w:spacing w:val="3"/>
              </w:rPr>
              <w:t>严</w:t>
            </w:r>
            <w:r>
              <w:rPr>
                <w:sz w:val="16"/>
                <w:szCs w:val="16"/>
                <w:spacing w:val="-16"/>
              </w:rPr>
              <w:t xml:space="preserve"> </w:t>
            </w:r>
            <w:r>
              <w:rPr>
                <w:sz w:val="16"/>
                <w:szCs w:val="16"/>
                <w:spacing w:val="3"/>
              </w:rPr>
              <w:t>谨 ,</w:t>
            </w:r>
            <w:r>
              <w:rPr>
                <w:sz w:val="16"/>
                <w:szCs w:val="16"/>
                <w:spacing w:val="-18"/>
              </w:rPr>
              <w:t xml:space="preserve"> </w:t>
            </w:r>
            <w:r>
              <w:rPr>
                <w:sz w:val="16"/>
                <w:szCs w:val="16"/>
                <w:spacing w:val="3"/>
              </w:rPr>
              <w:t>严</w:t>
            </w:r>
            <w:r>
              <w:rPr>
                <w:sz w:val="16"/>
                <w:szCs w:val="16"/>
                <w:spacing w:val="-13"/>
              </w:rPr>
              <w:t xml:space="preserve"> </w:t>
            </w:r>
            <w:r>
              <w:rPr>
                <w:sz w:val="16"/>
                <w:szCs w:val="16"/>
                <w:spacing w:val="3"/>
              </w:rPr>
              <w:t>格</w:t>
            </w:r>
            <w:r>
              <w:rPr>
                <w:sz w:val="16"/>
                <w:szCs w:val="16"/>
                <w:spacing w:val="-14"/>
              </w:rPr>
              <w:t xml:space="preserve"> </w:t>
            </w:r>
            <w:r>
              <w:rPr>
                <w:sz w:val="16"/>
                <w:szCs w:val="16"/>
                <w:spacing w:val="3"/>
              </w:rPr>
              <w:t>保</w:t>
            </w:r>
            <w:r>
              <w:rPr>
                <w:sz w:val="16"/>
                <w:szCs w:val="16"/>
                <w:spacing w:val="-2"/>
              </w:rPr>
              <w:t>证 设</w:t>
            </w:r>
            <w:r>
              <w:rPr>
                <w:sz w:val="16"/>
                <w:szCs w:val="16"/>
                <w:spacing w:val="13"/>
                <w:w w:val="101"/>
              </w:rPr>
              <w:t xml:space="preserve"> </w:t>
            </w:r>
            <w:r>
              <w:rPr>
                <w:sz w:val="16"/>
                <w:szCs w:val="16"/>
                <w:spacing w:val="-2"/>
              </w:rPr>
              <w:t>计</w:t>
            </w:r>
            <w:r>
              <w:rPr>
                <w:sz w:val="16"/>
                <w:szCs w:val="16"/>
                <w:spacing w:val="20"/>
                <w:w w:val="101"/>
              </w:rPr>
              <w:t xml:space="preserve"> </w:t>
            </w:r>
            <w:r>
              <w:rPr>
                <w:sz w:val="16"/>
                <w:szCs w:val="16"/>
                <w:spacing w:val="-2"/>
              </w:rPr>
              <w:t>时</w:t>
            </w:r>
            <w:r>
              <w:rPr>
                <w:sz w:val="16"/>
                <w:szCs w:val="16"/>
                <w:spacing w:val="23"/>
                <w:w w:val="102"/>
              </w:rPr>
              <w:t xml:space="preserve"> </w:t>
            </w:r>
            <w:r>
              <w:rPr>
                <w:sz w:val="16"/>
                <w:szCs w:val="16"/>
                <w:spacing w:val="-2"/>
              </w:rPr>
              <w:t>间</w:t>
            </w:r>
          </w:p>
          <w:p>
            <w:pPr>
              <w:pStyle w:val="TableText"/>
              <w:ind w:left="105"/>
              <w:spacing w:line="183" w:lineRule="auto"/>
              <w:rPr>
                <w:sz w:val="16"/>
                <w:szCs w:val="16"/>
              </w:rPr>
            </w:pPr>
            <w:r>
              <w:rPr>
                <w:sz w:val="16"/>
                <w:szCs w:val="16"/>
                <w:spacing w:val="1"/>
              </w:rPr>
              <w:t>并 按</w:t>
            </w:r>
            <w:r>
              <w:rPr>
                <w:sz w:val="16"/>
                <w:szCs w:val="16"/>
                <w:spacing w:val="13"/>
                <w:w w:val="101"/>
              </w:rPr>
              <w:t xml:space="preserve"> </w:t>
            </w:r>
            <w:r>
              <w:rPr>
                <w:sz w:val="16"/>
                <w:szCs w:val="16"/>
                <w:spacing w:val="1"/>
              </w:rPr>
              <w:t>任</w:t>
            </w:r>
            <w:r>
              <w:rPr>
                <w:sz w:val="16"/>
                <w:szCs w:val="16"/>
                <w:spacing w:val="12"/>
                <w:w w:val="101"/>
              </w:rPr>
              <w:t xml:space="preserve"> </w:t>
            </w:r>
            <w:r>
              <w:rPr>
                <w:sz w:val="16"/>
                <w:szCs w:val="16"/>
                <w:spacing w:val="1"/>
              </w:rPr>
              <w:t>务</w:t>
            </w:r>
            <w:r>
              <w:rPr>
                <w:sz w:val="16"/>
                <w:szCs w:val="16"/>
                <w:spacing w:val="18"/>
              </w:rPr>
              <w:t xml:space="preserve"> </w:t>
            </w:r>
            <w:r>
              <w:rPr>
                <w:sz w:val="16"/>
                <w:szCs w:val="16"/>
                <w:spacing w:val="1"/>
              </w:rPr>
              <w:t>书</w:t>
            </w:r>
          </w:p>
          <w:p>
            <w:pPr>
              <w:pStyle w:val="TableText"/>
              <w:ind w:left="123"/>
              <w:spacing w:before="6" w:line="182" w:lineRule="auto"/>
              <w:rPr>
                <w:sz w:val="16"/>
                <w:szCs w:val="16"/>
              </w:rPr>
            </w:pPr>
            <w:r>
              <w:rPr>
                <w:sz w:val="16"/>
                <w:szCs w:val="16"/>
                <w:spacing w:val="-4"/>
              </w:rPr>
              <w:t>中 规</w:t>
            </w:r>
            <w:r>
              <w:rPr>
                <w:sz w:val="16"/>
                <w:szCs w:val="16"/>
                <w:spacing w:val="13"/>
                <w:w w:val="102"/>
              </w:rPr>
              <w:t xml:space="preserve"> </w:t>
            </w:r>
            <w:r>
              <w:rPr>
                <w:sz w:val="16"/>
                <w:szCs w:val="16"/>
                <w:spacing w:val="-4"/>
              </w:rPr>
              <w:t>定</w:t>
            </w:r>
            <w:r>
              <w:rPr>
                <w:sz w:val="16"/>
                <w:szCs w:val="16"/>
                <w:spacing w:val="25"/>
                <w:w w:val="101"/>
              </w:rPr>
              <w:t xml:space="preserve"> </w:t>
            </w:r>
            <w:r>
              <w:rPr>
                <w:sz w:val="16"/>
                <w:szCs w:val="16"/>
                <w:spacing w:val="-4"/>
              </w:rPr>
              <w:t>的</w:t>
            </w:r>
            <w:r>
              <w:rPr>
                <w:sz w:val="16"/>
                <w:szCs w:val="16"/>
                <w:spacing w:val="12"/>
                <w:w w:val="101"/>
              </w:rPr>
              <w:t xml:space="preserve"> </w:t>
            </w:r>
            <w:r>
              <w:rPr>
                <w:sz w:val="16"/>
                <w:szCs w:val="16"/>
                <w:spacing w:val="-4"/>
              </w:rPr>
              <w:t>进</w:t>
            </w:r>
          </w:p>
          <w:p>
            <w:pPr>
              <w:pStyle w:val="TableText"/>
              <w:ind w:left="106" w:right="113"/>
              <w:spacing w:before="7" w:line="200" w:lineRule="auto"/>
              <w:rPr>
                <w:sz w:val="16"/>
                <w:szCs w:val="16"/>
              </w:rPr>
            </w:pPr>
            <w:r>
              <w:rPr>
                <w:sz w:val="16"/>
                <w:szCs w:val="16"/>
                <w:spacing w:val="1"/>
              </w:rPr>
              <w:t>度 开</w:t>
            </w:r>
            <w:r>
              <w:rPr>
                <w:sz w:val="16"/>
                <w:szCs w:val="16"/>
                <w:spacing w:val="14"/>
              </w:rPr>
              <w:t xml:space="preserve"> </w:t>
            </w:r>
            <w:r>
              <w:rPr>
                <w:sz w:val="16"/>
                <w:szCs w:val="16"/>
                <w:spacing w:val="1"/>
              </w:rPr>
              <w:t>展</w:t>
            </w:r>
            <w:r>
              <w:rPr>
                <w:sz w:val="16"/>
                <w:szCs w:val="16"/>
                <w:spacing w:val="12"/>
              </w:rPr>
              <w:t xml:space="preserve"> </w:t>
            </w:r>
            <w:r>
              <w:rPr>
                <w:sz w:val="16"/>
                <w:szCs w:val="16"/>
                <w:spacing w:val="1"/>
              </w:rPr>
              <w:t>各</w:t>
            </w:r>
            <w:r>
              <w:rPr>
                <w:sz w:val="16"/>
                <w:szCs w:val="16"/>
                <w:spacing w:val="12"/>
                <w:w w:val="101"/>
              </w:rPr>
              <w:t xml:space="preserve"> </w:t>
            </w:r>
            <w:r>
              <w:rPr>
                <w:sz w:val="16"/>
                <w:szCs w:val="16"/>
                <w:spacing w:val="1"/>
              </w:rPr>
              <w:t>项</w:t>
            </w:r>
            <w:r>
              <w:rPr>
                <w:sz w:val="16"/>
                <w:szCs w:val="16"/>
                <w:spacing w:val="10"/>
              </w:rPr>
              <w:t>工作</w:t>
            </w:r>
          </w:p>
        </w:tc>
        <w:tc>
          <w:tcPr>
            <w:tcW w:w="1261" w:type="dxa"/>
            <w:vAlign w:val="top"/>
            <w:tcBorders>
              <w:bottom w:val="single" w:color="231F20" w:sz="6" w:space="0"/>
            </w:tcBorders>
          </w:tcPr>
          <w:p>
            <w:pPr>
              <w:spacing w:line="261" w:lineRule="auto"/>
              <w:rPr>
                <w:rFonts w:ascii="Arial"/>
                <w:sz w:val="21"/>
              </w:rPr>
            </w:pPr>
            <w:r/>
          </w:p>
          <w:p>
            <w:pPr>
              <w:pStyle w:val="TableText"/>
              <w:ind w:left="109" w:right="110" w:firstLine="1"/>
              <w:spacing w:before="69" w:line="192" w:lineRule="auto"/>
              <w:jc w:val="both"/>
              <w:rPr>
                <w:sz w:val="16"/>
                <w:szCs w:val="16"/>
              </w:rPr>
            </w:pPr>
            <w:r>
              <w:rPr>
                <w:sz w:val="16"/>
                <w:szCs w:val="16"/>
                <w:spacing w:val="-5"/>
              </w:rPr>
              <w:t>学</w:t>
            </w:r>
            <w:r>
              <w:rPr>
                <w:sz w:val="16"/>
                <w:szCs w:val="16"/>
                <w:spacing w:val="13"/>
              </w:rPr>
              <w:t xml:space="preserve"> </w:t>
            </w:r>
            <w:r>
              <w:rPr>
                <w:sz w:val="16"/>
                <w:szCs w:val="16"/>
                <w:spacing w:val="-5"/>
              </w:rPr>
              <w:t>习</w:t>
            </w:r>
            <w:r>
              <w:rPr>
                <w:sz w:val="16"/>
                <w:szCs w:val="16"/>
                <w:spacing w:val="11"/>
              </w:rPr>
              <w:t xml:space="preserve"> </w:t>
            </w:r>
            <w:r>
              <w:rPr>
                <w:sz w:val="16"/>
                <w:szCs w:val="16"/>
                <w:spacing w:val="-5"/>
              </w:rPr>
              <w:t>态</w:t>
            </w:r>
            <w:r>
              <w:rPr>
                <w:sz w:val="16"/>
                <w:szCs w:val="16"/>
                <w:spacing w:val="12"/>
                <w:w w:val="101"/>
              </w:rPr>
              <w:t xml:space="preserve"> </w:t>
            </w:r>
            <w:r>
              <w:rPr>
                <w:sz w:val="16"/>
                <w:szCs w:val="16"/>
                <w:spacing w:val="-5"/>
              </w:rPr>
              <w:t>度</w:t>
            </w:r>
            <w:r>
              <w:rPr>
                <w:sz w:val="16"/>
                <w:szCs w:val="16"/>
                <w:spacing w:val="31"/>
                <w:w w:val="102"/>
              </w:rPr>
              <w:t xml:space="preserve"> </w:t>
            </w:r>
            <w:r>
              <w:rPr>
                <w:sz w:val="16"/>
                <w:szCs w:val="16"/>
                <w:spacing w:val="-5"/>
              </w:rPr>
              <w:t>比</w:t>
            </w:r>
            <w:r>
              <w:rPr>
                <w:sz w:val="16"/>
                <w:szCs w:val="16"/>
                <w:spacing w:val="2"/>
              </w:rPr>
              <w:t>较</w:t>
            </w:r>
            <w:r>
              <w:rPr>
                <w:sz w:val="16"/>
                <w:szCs w:val="16"/>
                <w:spacing w:val="-15"/>
              </w:rPr>
              <w:t xml:space="preserve"> </w:t>
            </w:r>
            <w:r>
              <w:rPr>
                <w:sz w:val="16"/>
                <w:szCs w:val="16"/>
                <w:spacing w:val="2"/>
              </w:rPr>
              <w:t>认</w:t>
            </w:r>
            <w:r>
              <w:rPr>
                <w:sz w:val="16"/>
                <w:szCs w:val="16"/>
                <w:spacing w:val="-10"/>
              </w:rPr>
              <w:t xml:space="preserve"> </w:t>
            </w:r>
            <w:r>
              <w:rPr>
                <w:sz w:val="16"/>
                <w:szCs w:val="16"/>
                <w:spacing w:val="2"/>
              </w:rPr>
              <w:t>真 ,</w:t>
            </w:r>
            <w:r>
              <w:rPr>
                <w:sz w:val="16"/>
                <w:szCs w:val="16"/>
                <w:spacing w:val="-18"/>
              </w:rPr>
              <w:t xml:space="preserve"> </w:t>
            </w:r>
            <w:r>
              <w:rPr>
                <w:sz w:val="16"/>
                <w:szCs w:val="16"/>
                <w:spacing w:val="2"/>
              </w:rPr>
              <w:t>科</w:t>
            </w:r>
            <w:r>
              <w:rPr>
                <w:sz w:val="16"/>
                <w:szCs w:val="16"/>
                <w:spacing w:val="-12"/>
              </w:rPr>
              <w:t xml:space="preserve"> </w:t>
            </w:r>
            <w:r>
              <w:rPr>
                <w:sz w:val="16"/>
                <w:szCs w:val="16"/>
                <w:spacing w:val="2"/>
              </w:rPr>
              <w:t>学</w:t>
            </w:r>
            <w:r>
              <w:rPr>
                <w:sz w:val="16"/>
                <w:szCs w:val="16"/>
                <w:spacing w:val="-2"/>
              </w:rPr>
              <w:t>作</w:t>
            </w:r>
            <w:r>
              <w:rPr>
                <w:sz w:val="16"/>
                <w:szCs w:val="16"/>
                <w:spacing w:val="-10"/>
              </w:rPr>
              <w:t xml:space="preserve"> </w:t>
            </w:r>
            <w:r>
              <w:rPr>
                <w:sz w:val="16"/>
                <w:szCs w:val="16"/>
                <w:spacing w:val="-2"/>
              </w:rPr>
              <w:t>风</w:t>
            </w:r>
            <w:r>
              <w:rPr>
                <w:sz w:val="16"/>
                <w:szCs w:val="16"/>
                <w:spacing w:val="11"/>
              </w:rPr>
              <w:t xml:space="preserve"> </w:t>
            </w:r>
            <w:r>
              <w:rPr>
                <w:sz w:val="16"/>
                <w:szCs w:val="16"/>
                <w:spacing w:val="-2"/>
              </w:rPr>
              <w:t>良</w:t>
            </w:r>
            <w:r>
              <w:rPr>
                <w:sz w:val="16"/>
                <w:szCs w:val="16"/>
                <w:spacing w:val="-15"/>
              </w:rPr>
              <w:t xml:space="preserve"> </w:t>
            </w:r>
            <w:r>
              <w:rPr>
                <w:sz w:val="16"/>
                <w:szCs w:val="16"/>
                <w:spacing w:val="-2"/>
              </w:rPr>
              <w:t>好 ,</w:t>
            </w:r>
            <w:r>
              <w:rPr>
                <w:sz w:val="16"/>
                <w:szCs w:val="16"/>
                <w:spacing w:val="-13"/>
              </w:rPr>
              <w:t xml:space="preserve"> </w:t>
            </w:r>
            <w:r>
              <w:rPr>
                <w:sz w:val="16"/>
                <w:szCs w:val="16"/>
                <w:spacing w:val="-2"/>
              </w:rPr>
              <w:t>能</w:t>
            </w:r>
            <w:r>
              <w:rPr>
                <w:sz w:val="16"/>
                <w:szCs w:val="16"/>
                <w:spacing w:val="1"/>
              </w:rPr>
              <w:t>按 期</w:t>
            </w:r>
            <w:r>
              <w:rPr>
                <w:sz w:val="16"/>
                <w:szCs w:val="16"/>
                <w:spacing w:val="14"/>
              </w:rPr>
              <w:t xml:space="preserve"> </w:t>
            </w:r>
            <w:r>
              <w:rPr>
                <w:sz w:val="16"/>
                <w:szCs w:val="16"/>
                <w:spacing w:val="1"/>
              </w:rPr>
              <w:t>完</w:t>
            </w:r>
            <w:r>
              <w:rPr>
                <w:sz w:val="16"/>
                <w:szCs w:val="16"/>
                <w:spacing w:val="12"/>
                <w:w w:val="101"/>
              </w:rPr>
              <w:t xml:space="preserve"> </w:t>
            </w:r>
            <w:r>
              <w:rPr>
                <w:sz w:val="16"/>
                <w:szCs w:val="16"/>
                <w:spacing w:val="1"/>
              </w:rPr>
              <w:t>成</w:t>
            </w:r>
            <w:r>
              <w:rPr>
                <w:sz w:val="16"/>
                <w:szCs w:val="16"/>
                <w:spacing w:val="12"/>
                <w:w w:val="101"/>
              </w:rPr>
              <w:t xml:space="preserve"> </w:t>
            </w:r>
            <w:r>
              <w:rPr>
                <w:sz w:val="16"/>
                <w:szCs w:val="16"/>
                <w:spacing w:val="1"/>
              </w:rPr>
              <w:t>任</w:t>
            </w:r>
            <w:r>
              <w:rPr>
                <w:sz w:val="16"/>
                <w:szCs w:val="16"/>
                <w:spacing w:val="-3"/>
              </w:rPr>
              <w:t>务</w:t>
            </w:r>
            <w:r>
              <w:rPr>
                <w:sz w:val="16"/>
                <w:szCs w:val="16"/>
                <w:spacing w:val="12"/>
              </w:rPr>
              <w:t xml:space="preserve"> </w:t>
            </w:r>
            <w:r>
              <w:rPr>
                <w:sz w:val="16"/>
                <w:szCs w:val="16"/>
                <w:spacing w:val="-3"/>
              </w:rPr>
              <w:t>书</w:t>
            </w:r>
            <w:r>
              <w:rPr>
                <w:sz w:val="16"/>
                <w:szCs w:val="16"/>
                <w:spacing w:val="10"/>
              </w:rPr>
              <w:t xml:space="preserve"> </w:t>
            </w:r>
            <w:r>
              <w:rPr>
                <w:sz w:val="16"/>
                <w:szCs w:val="16"/>
                <w:spacing w:val="-3"/>
              </w:rPr>
              <w:t>规</w:t>
            </w:r>
            <w:r>
              <w:rPr>
                <w:sz w:val="16"/>
                <w:szCs w:val="16"/>
                <w:spacing w:val="12"/>
                <w:w w:val="101"/>
              </w:rPr>
              <w:t xml:space="preserve"> </w:t>
            </w:r>
            <w:r>
              <w:rPr>
                <w:sz w:val="16"/>
                <w:szCs w:val="16"/>
                <w:spacing w:val="-3"/>
              </w:rPr>
              <w:t>定</w:t>
            </w:r>
            <w:r>
              <w:rPr>
                <w:sz w:val="16"/>
                <w:szCs w:val="16"/>
                <w:spacing w:val="25"/>
                <w:w w:val="101"/>
              </w:rPr>
              <w:t xml:space="preserve"> </w:t>
            </w:r>
            <w:r>
              <w:rPr>
                <w:sz w:val="16"/>
                <w:szCs w:val="16"/>
                <w:spacing w:val="-3"/>
              </w:rPr>
              <w:t>的</w:t>
            </w:r>
            <w:r>
              <w:rPr>
                <w:sz w:val="16"/>
                <w:szCs w:val="16"/>
                <w:spacing w:val="11"/>
              </w:rPr>
              <w:t>任务</w:t>
            </w:r>
          </w:p>
        </w:tc>
        <w:tc>
          <w:tcPr>
            <w:tcW w:w="1261" w:type="dxa"/>
            <w:vAlign w:val="top"/>
            <w:tcBorders>
              <w:bottom w:val="single" w:color="231F20" w:sz="6" w:space="0"/>
            </w:tcBorders>
          </w:tcPr>
          <w:p>
            <w:pPr>
              <w:spacing w:line="261" w:lineRule="auto"/>
              <w:rPr>
                <w:rFonts w:ascii="Arial"/>
                <w:sz w:val="21"/>
              </w:rPr>
            </w:pPr>
            <w:r/>
          </w:p>
          <w:p>
            <w:pPr>
              <w:pStyle w:val="TableText"/>
              <w:ind w:left="111" w:right="100" w:firstLine="2"/>
              <w:spacing w:before="68" w:line="192" w:lineRule="auto"/>
              <w:jc w:val="both"/>
              <w:rPr>
                <w:sz w:val="16"/>
                <w:szCs w:val="16"/>
              </w:rPr>
            </w:pPr>
            <w:r>
              <w:rPr>
                <w:sz w:val="16"/>
                <w:szCs w:val="16"/>
                <w:spacing w:val="-5"/>
              </w:rPr>
              <w:t>学</w:t>
            </w:r>
            <w:r>
              <w:rPr>
                <w:sz w:val="16"/>
                <w:szCs w:val="16"/>
                <w:spacing w:val="14"/>
                <w:w w:val="101"/>
              </w:rPr>
              <w:t xml:space="preserve"> </w:t>
            </w:r>
            <w:r>
              <w:rPr>
                <w:sz w:val="16"/>
                <w:szCs w:val="16"/>
                <w:spacing w:val="-5"/>
              </w:rPr>
              <w:t>习</w:t>
            </w:r>
            <w:r>
              <w:rPr>
                <w:sz w:val="16"/>
                <w:szCs w:val="16"/>
                <w:spacing w:val="11"/>
              </w:rPr>
              <w:t xml:space="preserve"> </w:t>
            </w:r>
            <w:r>
              <w:rPr>
                <w:sz w:val="16"/>
                <w:szCs w:val="16"/>
                <w:spacing w:val="-5"/>
              </w:rPr>
              <w:t>态</w:t>
            </w:r>
            <w:r>
              <w:rPr>
                <w:sz w:val="16"/>
                <w:szCs w:val="16"/>
                <w:spacing w:val="12"/>
                <w:w w:val="101"/>
              </w:rPr>
              <w:t xml:space="preserve"> </w:t>
            </w:r>
            <w:r>
              <w:rPr>
                <w:sz w:val="16"/>
                <w:szCs w:val="16"/>
                <w:spacing w:val="-5"/>
              </w:rPr>
              <w:t>度</w:t>
            </w:r>
            <w:r>
              <w:rPr>
                <w:sz w:val="16"/>
                <w:szCs w:val="16"/>
                <w:spacing w:val="30"/>
                <w:w w:val="101"/>
              </w:rPr>
              <w:t xml:space="preserve"> </w:t>
            </w:r>
            <w:r>
              <w:rPr>
                <w:sz w:val="16"/>
                <w:szCs w:val="16"/>
                <w:spacing w:val="-5"/>
              </w:rPr>
              <w:t>尚</w:t>
            </w:r>
            <w:r>
              <w:rPr>
                <w:sz w:val="16"/>
                <w:szCs w:val="16"/>
                <w:spacing w:val="2"/>
              </w:rPr>
              <w:t>好 ,</w:t>
            </w:r>
            <w:r>
              <w:rPr>
                <w:sz w:val="16"/>
                <w:szCs w:val="16"/>
                <w:spacing w:val="-17"/>
              </w:rPr>
              <w:t xml:space="preserve"> </w:t>
            </w:r>
            <w:r>
              <w:rPr>
                <w:sz w:val="16"/>
                <w:szCs w:val="16"/>
                <w:spacing w:val="2"/>
              </w:rPr>
              <w:t>遵</w:t>
            </w:r>
            <w:r>
              <w:rPr>
                <w:sz w:val="16"/>
                <w:szCs w:val="16"/>
                <w:spacing w:val="-12"/>
              </w:rPr>
              <w:t xml:space="preserve"> </w:t>
            </w:r>
            <w:r>
              <w:rPr>
                <w:sz w:val="16"/>
                <w:szCs w:val="16"/>
                <w:spacing w:val="2"/>
              </w:rPr>
              <w:t>守</w:t>
            </w:r>
            <w:r>
              <w:rPr>
                <w:sz w:val="16"/>
                <w:szCs w:val="16"/>
                <w:spacing w:val="-13"/>
              </w:rPr>
              <w:t xml:space="preserve"> </w:t>
            </w:r>
            <w:r>
              <w:rPr>
                <w:sz w:val="16"/>
                <w:szCs w:val="16"/>
                <w:spacing w:val="2"/>
              </w:rPr>
              <w:t>组</w:t>
            </w:r>
            <w:r>
              <w:rPr>
                <w:sz w:val="16"/>
                <w:szCs w:val="16"/>
                <w:spacing w:val="-12"/>
              </w:rPr>
              <w:t xml:space="preserve"> </w:t>
            </w:r>
            <w:r>
              <w:rPr>
                <w:sz w:val="16"/>
                <w:szCs w:val="16"/>
                <w:spacing w:val="2"/>
              </w:rPr>
              <w:t>织</w:t>
            </w:r>
            <w:r>
              <w:rPr>
                <w:sz w:val="16"/>
                <w:szCs w:val="16"/>
                <w:spacing w:val="3"/>
              </w:rPr>
              <w:t>纪</w:t>
            </w:r>
            <w:r>
              <w:rPr>
                <w:sz w:val="16"/>
                <w:szCs w:val="16"/>
                <w:spacing w:val="-16"/>
              </w:rPr>
              <w:t xml:space="preserve"> </w:t>
            </w:r>
            <w:r>
              <w:rPr>
                <w:sz w:val="16"/>
                <w:szCs w:val="16"/>
                <w:spacing w:val="3"/>
              </w:rPr>
              <w:t>律 ,</w:t>
            </w:r>
            <w:r>
              <w:rPr>
                <w:sz w:val="16"/>
                <w:szCs w:val="16"/>
                <w:spacing w:val="-17"/>
              </w:rPr>
              <w:t xml:space="preserve"> </w:t>
            </w:r>
            <w:r>
              <w:rPr>
                <w:sz w:val="16"/>
                <w:szCs w:val="16"/>
                <w:spacing w:val="3"/>
              </w:rPr>
              <w:t>基</w:t>
            </w:r>
            <w:r>
              <w:rPr>
                <w:sz w:val="16"/>
                <w:szCs w:val="16"/>
                <w:spacing w:val="-14"/>
              </w:rPr>
              <w:t xml:space="preserve"> </w:t>
            </w:r>
            <w:r>
              <w:rPr>
                <w:sz w:val="16"/>
                <w:szCs w:val="16"/>
                <w:spacing w:val="3"/>
              </w:rPr>
              <w:t>本</w:t>
            </w:r>
            <w:r>
              <w:rPr>
                <w:sz w:val="16"/>
                <w:szCs w:val="16"/>
                <w:spacing w:val="-14"/>
              </w:rPr>
              <w:t xml:space="preserve"> </w:t>
            </w:r>
            <w:r>
              <w:rPr>
                <w:sz w:val="16"/>
                <w:szCs w:val="16"/>
                <w:spacing w:val="3"/>
              </w:rPr>
              <w:t>保</w:t>
            </w:r>
            <w:r>
              <w:rPr>
                <w:sz w:val="16"/>
                <w:szCs w:val="16"/>
              </w:rPr>
              <w:t>证</w:t>
            </w:r>
            <w:r>
              <w:rPr>
                <w:sz w:val="16"/>
                <w:szCs w:val="16"/>
                <w:spacing w:val="-14"/>
              </w:rPr>
              <w:t xml:space="preserve"> </w:t>
            </w:r>
            <w:r>
              <w:rPr>
                <w:sz w:val="16"/>
                <w:szCs w:val="16"/>
              </w:rPr>
              <w:t>设</w:t>
            </w:r>
            <w:r>
              <w:rPr>
                <w:sz w:val="16"/>
                <w:szCs w:val="16"/>
                <w:spacing w:val="-14"/>
              </w:rPr>
              <w:t xml:space="preserve"> </w:t>
            </w:r>
            <w:r>
              <w:rPr>
                <w:sz w:val="16"/>
                <w:szCs w:val="16"/>
              </w:rPr>
              <w:t>计 时 间</w:t>
            </w:r>
            <w:r>
              <w:rPr>
                <w:sz w:val="16"/>
                <w:szCs w:val="16"/>
                <w:spacing w:val="-4"/>
              </w:rPr>
              <w:t xml:space="preserve"> </w:t>
            </w:r>
            <w:r>
              <w:rPr>
                <w:sz w:val="16"/>
                <w:szCs w:val="16"/>
              </w:rPr>
              <w:t>,</w:t>
            </w:r>
            <w:r>
              <w:rPr>
                <w:sz w:val="16"/>
                <w:szCs w:val="16"/>
                <w:spacing w:val="1"/>
              </w:rPr>
              <w:t>按 期</w:t>
            </w:r>
            <w:r>
              <w:rPr>
                <w:sz w:val="16"/>
                <w:szCs w:val="16"/>
                <w:spacing w:val="15"/>
              </w:rPr>
              <w:t xml:space="preserve"> </w:t>
            </w:r>
            <w:r>
              <w:rPr>
                <w:sz w:val="16"/>
                <w:szCs w:val="16"/>
                <w:spacing w:val="1"/>
              </w:rPr>
              <w:t>完</w:t>
            </w:r>
            <w:r>
              <w:rPr>
                <w:sz w:val="16"/>
                <w:szCs w:val="16"/>
                <w:spacing w:val="12"/>
                <w:w w:val="101"/>
              </w:rPr>
              <w:t xml:space="preserve"> </w:t>
            </w:r>
            <w:r>
              <w:rPr>
                <w:sz w:val="16"/>
                <w:szCs w:val="16"/>
                <w:spacing w:val="1"/>
              </w:rPr>
              <w:t>成</w:t>
            </w:r>
            <w:r>
              <w:rPr>
                <w:sz w:val="16"/>
                <w:szCs w:val="16"/>
                <w:spacing w:val="12"/>
              </w:rPr>
              <w:t xml:space="preserve"> </w:t>
            </w:r>
            <w:r>
              <w:rPr>
                <w:sz w:val="16"/>
                <w:szCs w:val="16"/>
                <w:spacing w:val="1"/>
              </w:rPr>
              <w:t>各</w:t>
            </w:r>
            <w:r>
              <w:rPr>
                <w:sz w:val="16"/>
                <w:szCs w:val="16"/>
                <w:spacing w:val="14"/>
              </w:rPr>
              <w:t>项工作</w:t>
            </w:r>
          </w:p>
        </w:tc>
        <w:tc>
          <w:tcPr>
            <w:tcW w:w="1260" w:type="dxa"/>
            <w:vAlign w:val="top"/>
            <w:tcBorders>
              <w:bottom w:val="single" w:color="231F20" w:sz="6" w:space="0"/>
            </w:tcBorders>
          </w:tcPr>
          <w:p>
            <w:pPr>
              <w:spacing w:line="368" w:lineRule="auto"/>
              <w:rPr>
                <w:rFonts w:ascii="Arial"/>
                <w:sz w:val="21"/>
              </w:rPr>
            </w:pPr>
            <w:r/>
          </w:p>
          <w:p>
            <w:pPr>
              <w:pStyle w:val="TableText"/>
              <w:ind w:left="115" w:right="105"/>
              <w:spacing w:before="68" w:line="193" w:lineRule="auto"/>
              <w:jc w:val="both"/>
              <w:rPr>
                <w:sz w:val="16"/>
                <w:szCs w:val="16"/>
              </w:rPr>
            </w:pPr>
            <w:r>
              <w:rPr>
                <w:sz w:val="16"/>
                <w:szCs w:val="16"/>
                <w:spacing w:val="-5"/>
              </w:rPr>
              <w:t>学</w:t>
            </w:r>
            <w:r>
              <w:rPr>
                <w:sz w:val="16"/>
                <w:szCs w:val="16"/>
                <w:spacing w:val="14"/>
                <w:w w:val="101"/>
              </w:rPr>
              <w:t xml:space="preserve"> </w:t>
            </w:r>
            <w:r>
              <w:rPr>
                <w:sz w:val="16"/>
                <w:szCs w:val="16"/>
                <w:spacing w:val="-5"/>
              </w:rPr>
              <w:t>习</w:t>
            </w:r>
            <w:r>
              <w:rPr>
                <w:sz w:val="16"/>
                <w:szCs w:val="16"/>
                <w:spacing w:val="11"/>
              </w:rPr>
              <w:t xml:space="preserve"> </w:t>
            </w:r>
            <w:r>
              <w:rPr>
                <w:sz w:val="16"/>
                <w:szCs w:val="16"/>
                <w:spacing w:val="-5"/>
              </w:rPr>
              <w:t>态</w:t>
            </w:r>
            <w:r>
              <w:rPr>
                <w:sz w:val="16"/>
                <w:szCs w:val="16"/>
                <w:spacing w:val="12"/>
                <w:w w:val="101"/>
              </w:rPr>
              <w:t xml:space="preserve"> </w:t>
            </w:r>
            <w:r>
              <w:rPr>
                <w:sz w:val="16"/>
                <w:szCs w:val="16"/>
                <w:spacing w:val="-5"/>
              </w:rPr>
              <w:t>度</w:t>
            </w:r>
            <w:r>
              <w:rPr>
                <w:sz w:val="16"/>
                <w:szCs w:val="16"/>
                <w:spacing w:val="30"/>
                <w:w w:val="101"/>
              </w:rPr>
              <w:t xml:space="preserve"> </w:t>
            </w:r>
            <w:r>
              <w:rPr>
                <w:sz w:val="16"/>
                <w:szCs w:val="16"/>
                <w:spacing w:val="-5"/>
              </w:rPr>
              <w:t>尚</w:t>
            </w:r>
            <w:r>
              <w:rPr>
                <w:sz w:val="16"/>
                <w:szCs w:val="16"/>
                <w:spacing w:val="2"/>
              </w:rPr>
              <w:t>可 ,</w:t>
            </w:r>
            <w:r>
              <w:rPr>
                <w:sz w:val="16"/>
                <w:szCs w:val="16"/>
                <w:spacing w:val="-20"/>
              </w:rPr>
              <w:t xml:space="preserve"> </w:t>
            </w:r>
            <w:r>
              <w:rPr>
                <w:sz w:val="16"/>
                <w:szCs w:val="16"/>
                <w:spacing w:val="2"/>
              </w:rPr>
              <w:t>在</w:t>
            </w:r>
            <w:r>
              <w:rPr>
                <w:sz w:val="16"/>
                <w:szCs w:val="16"/>
                <w:spacing w:val="-12"/>
              </w:rPr>
              <w:t xml:space="preserve"> </w:t>
            </w:r>
            <w:r>
              <w:rPr>
                <w:sz w:val="16"/>
                <w:szCs w:val="16"/>
                <w:spacing w:val="2"/>
              </w:rPr>
              <w:t>指</w:t>
            </w:r>
            <w:r>
              <w:rPr>
                <w:sz w:val="16"/>
                <w:szCs w:val="16"/>
                <w:spacing w:val="-12"/>
              </w:rPr>
              <w:t xml:space="preserve"> </w:t>
            </w:r>
            <w:r>
              <w:rPr>
                <w:sz w:val="16"/>
                <w:szCs w:val="16"/>
                <w:spacing w:val="2"/>
              </w:rPr>
              <w:t>导</w:t>
            </w:r>
            <w:r>
              <w:rPr>
                <w:sz w:val="16"/>
                <w:szCs w:val="16"/>
                <w:spacing w:val="-12"/>
              </w:rPr>
              <w:t xml:space="preserve"> </w:t>
            </w:r>
            <w:r>
              <w:rPr>
                <w:sz w:val="16"/>
                <w:szCs w:val="16"/>
                <w:spacing w:val="2"/>
              </w:rPr>
              <w:t>教</w:t>
            </w:r>
            <w:r>
              <w:rPr>
                <w:sz w:val="16"/>
                <w:szCs w:val="16"/>
                <w:spacing w:val="-3"/>
              </w:rPr>
              <w:t>师</w:t>
            </w:r>
            <w:r>
              <w:rPr>
                <w:sz w:val="16"/>
                <w:szCs w:val="16"/>
                <w:spacing w:val="17"/>
                <w:w w:val="101"/>
              </w:rPr>
              <w:t xml:space="preserve"> </w:t>
            </w:r>
            <w:r>
              <w:rPr>
                <w:sz w:val="16"/>
                <w:szCs w:val="16"/>
                <w:spacing w:val="-3"/>
              </w:rPr>
              <w:t>的</w:t>
            </w:r>
            <w:r>
              <w:rPr>
                <w:sz w:val="16"/>
                <w:szCs w:val="16"/>
                <w:spacing w:val="14"/>
                <w:w w:val="101"/>
              </w:rPr>
              <w:t xml:space="preserve"> </w:t>
            </w:r>
            <w:r>
              <w:rPr>
                <w:sz w:val="16"/>
                <w:szCs w:val="16"/>
                <w:spacing w:val="-3"/>
              </w:rPr>
              <w:t>帮</w:t>
            </w:r>
            <w:r>
              <w:rPr>
                <w:sz w:val="16"/>
                <w:szCs w:val="16"/>
                <w:spacing w:val="14"/>
              </w:rPr>
              <w:t xml:space="preserve"> </w:t>
            </w:r>
            <w:r>
              <w:rPr>
                <w:sz w:val="16"/>
                <w:szCs w:val="16"/>
                <w:spacing w:val="-3"/>
              </w:rPr>
              <w:t>助</w:t>
            </w:r>
            <w:r>
              <w:rPr>
                <w:sz w:val="16"/>
                <w:szCs w:val="16"/>
                <w:spacing w:val="13"/>
              </w:rPr>
              <w:t xml:space="preserve"> </w:t>
            </w:r>
            <w:r>
              <w:rPr>
                <w:sz w:val="16"/>
                <w:szCs w:val="16"/>
                <w:spacing w:val="-3"/>
              </w:rPr>
              <w:t>下</w:t>
            </w:r>
            <w:r>
              <w:rPr>
                <w:sz w:val="16"/>
                <w:szCs w:val="16"/>
                <w:spacing w:val="1"/>
              </w:rPr>
              <w:t>能 按</w:t>
            </w:r>
            <w:r>
              <w:rPr>
                <w:sz w:val="16"/>
                <w:szCs w:val="16"/>
                <w:spacing w:val="13"/>
              </w:rPr>
              <w:t xml:space="preserve"> </w:t>
            </w:r>
            <w:r>
              <w:rPr>
                <w:sz w:val="16"/>
                <w:szCs w:val="16"/>
                <w:spacing w:val="1"/>
              </w:rPr>
              <w:t>期</w:t>
            </w:r>
            <w:r>
              <w:rPr>
                <w:sz w:val="16"/>
                <w:szCs w:val="16"/>
                <w:spacing w:val="12"/>
                <w:w w:val="101"/>
              </w:rPr>
              <w:t xml:space="preserve"> </w:t>
            </w:r>
            <w:r>
              <w:rPr>
                <w:sz w:val="16"/>
                <w:szCs w:val="16"/>
                <w:spacing w:val="1"/>
              </w:rPr>
              <w:t>完</w:t>
            </w:r>
            <w:r>
              <w:rPr>
                <w:sz w:val="16"/>
                <w:szCs w:val="16"/>
                <w:spacing w:val="12"/>
                <w:w w:val="101"/>
              </w:rPr>
              <w:t xml:space="preserve"> </w:t>
            </w:r>
            <w:r>
              <w:rPr>
                <w:sz w:val="16"/>
                <w:szCs w:val="16"/>
                <w:spacing w:val="1"/>
              </w:rPr>
              <w:t>成</w:t>
            </w:r>
            <w:r>
              <w:rPr>
                <w:sz w:val="16"/>
                <w:szCs w:val="16"/>
                <w:spacing w:val="10"/>
              </w:rPr>
              <w:t>任务</w:t>
            </w:r>
          </w:p>
        </w:tc>
        <w:tc>
          <w:tcPr>
            <w:tcW w:w="1208" w:type="dxa"/>
            <w:vAlign w:val="top"/>
            <w:tcBorders>
              <w:bottom w:val="single" w:color="231F20" w:sz="6" w:space="0"/>
              <w:right w:val="single" w:color="231F20" w:sz="6" w:space="0"/>
            </w:tcBorders>
          </w:tcPr>
          <w:p>
            <w:pPr>
              <w:spacing w:line="261" w:lineRule="auto"/>
              <w:rPr>
                <w:rFonts w:ascii="Arial"/>
                <w:sz w:val="21"/>
              </w:rPr>
            </w:pPr>
            <w:r/>
          </w:p>
          <w:p>
            <w:pPr>
              <w:pStyle w:val="TableText"/>
              <w:ind w:left="116" w:right="96" w:firstLine="2"/>
              <w:spacing w:before="68" w:line="192" w:lineRule="auto"/>
              <w:jc w:val="both"/>
              <w:rPr>
                <w:sz w:val="16"/>
                <w:szCs w:val="16"/>
              </w:rPr>
            </w:pPr>
            <w:r>
              <w:rPr>
                <w:sz w:val="16"/>
                <w:szCs w:val="16"/>
                <w:spacing w:val="15"/>
              </w:rPr>
              <w:t>学习马虎</w:t>
            </w:r>
            <w:r>
              <w:rPr>
                <w:sz w:val="16"/>
                <w:szCs w:val="16"/>
                <w:spacing w:val="-4"/>
              </w:rPr>
              <w:t xml:space="preserve"> </w:t>
            </w:r>
            <w:r>
              <w:rPr>
                <w:sz w:val="16"/>
                <w:szCs w:val="16"/>
                <w:spacing w:val="15"/>
              </w:rPr>
              <w:t>,纪</w:t>
            </w:r>
            <w:r>
              <w:rPr>
                <w:sz w:val="16"/>
                <w:szCs w:val="16"/>
                <w:spacing w:val="15"/>
              </w:rPr>
              <w:t>律涣散</w:t>
            </w:r>
            <w:r>
              <w:rPr>
                <w:sz w:val="16"/>
                <w:szCs w:val="16"/>
                <w:spacing w:val="-1"/>
              </w:rPr>
              <w:t xml:space="preserve"> </w:t>
            </w:r>
            <w:r>
              <w:rPr>
                <w:sz w:val="16"/>
                <w:szCs w:val="16"/>
                <w:spacing w:val="15"/>
              </w:rPr>
              <w:t>,工作</w:t>
            </w:r>
            <w:r>
              <w:rPr>
                <w:sz w:val="16"/>
                <w:szCs w:val="16"/>
                <w:spacing w:val="17"/>
              </w:rPr>
              <w:t>作风不严谨</w:t>
            </w:r>
            <w:r>
              <w:rPr>
                <w:sz w:val="16"/>
                <w:szCs w:val="16"/>
                <w:spacing w:val="-5"/>
              </w:rPr>
              <w:t xml:space="preserve"> </w:t>
            </w:r>
            <w:r>
              <w:rPr>
                <w:sz w:val="16"/>
                <w:szCs w:val="16"/>
                <w:spacing w:val="17"/>
              </w:rPr>
              <w:t>,</w:t>
            </w:r>
            <w:r>
              <w:rPr>
                <w:sz w:val="16"/>
                <w:szCs w:val="16"/>
                <w:spacing w:val="35"/>
              </w:rPr>
              <w:t>不能保证设</w:t>
            </w:r>
            <w:r>
              <w:rPr>
                <w:sz w:val="16"/>
                <w:szCs w:val="16"/>
                <w:spacing w:val="35"/>
              </w:rPr>
              <w:t>计时间和进</w:t>
            </w:r>
            <w:r>
              <w:rPr>
                <w:sz w:val="16"/>
                <w:szCs w:val="16"/>
                <w:spacing w:val="2"/>
              </w:rPr>
              <w:t>度</w:t>
            </w:r>
          </w:p>
        </w:tc>
      </w:tr>
    </w:tbl>
    <w:p>
      <w:pPr>
        <w:pStyle w:val="BodyText"/>
        <w:rPr/>
      </w:pPr>
      <w:r/>
    </w:p>
    <w:p>
      <w:pPr>
        <w:sectPr>
          <w:headerReference w:type="default" r:id="rId102"/>
          <w:footerReference w:type="default" r:id="rId126"/>
          <w:pgSz w:w="7416" w:h="11507"/>
          <w:pgMar w:top="872" w:right="503" w:bottom="366" w:left="189" w:header="196" w:footer="143" w:gutter="0"/>
        </w:sectPr>
        <w:rPr/>
      </w:pPr>
    </w:p>
    <w:p>
      <w:pPr>
        <w:ind w:left="268"/>
        <w:spacing w:before="153" w:line="200" w:lineRule="auto"/>
        <w:rPr>
          <w:rFonts w:ascii="Microsoft YaHei" w:hAnsi="Microsoft YaHei" w:eastAsia="Microsoft YaHei" w:cs="Microsoft YaHei"/>
          <w:sz w:val="29"/>
          <w:szCs w:val="29"/>
        </w:rPr>
      </w:pPr>
      <w:bookmarkStart w:name="bookmark87" w:id="32"/>
      <w:bookmarkEnd w:id="32"/>
      <w:r>
        <w:rPr>
          <w:rFonts w:ascii="SimHei" w:hAnsi="SimHei" w:eastAsia="SimHei" w:cs="SimHei"/>
          <w:sz w:val="29"/>
          <w:szCs w:val="29"/>
          <w:spacing w:val="25"/>
        </w:rPr>
        <w:t>内江师范学院本科毕业论文评价标准</w:t>
      </w:r>
      <w:r>
        <w:rPr>
          <w:rFonts w:ascii="Microsoft YaHei" w:hAnsi="Microsoft YaHei" w:eastAsia="Microsoft YaHei" w:cs="Microsoft YaHei"/>
          <w:sz w:val="29"/>
          <w:szCs w:val="29"/>
          <w:spacing w:val="25"/>
        </w:rPr>
        <w:t>(</w:t>
      </w:r>
      <w:r>
        <w:rPr>
          <w:rFonts w:ascii="SimHei" w:hAnsi="SimHei" w:eastAsia="SimHei" w:cs="SimHei"/>
          <w:sz w:val="29"/>
          <w:szCs w:val="29"/>
          <w:spacing w:val="25"/>
        </w:rPr>
        <w:t>艺术类</w:t>
      </w:r>
      <w:r>
        <w:rPr>
          <w:rFonts w:ascii="Microsoft YaHei" w:hAnsi="Microsoft YaHei" w:eastAsia="Microsoft YaHei" w:cs="Microsoft YaHei"/>
          <w:sz w:val="29"/>
          <w:szCs w:val="29"/>
          <w:spacing w:val="25"/>
        </w:rPr>
        <w:t>)</w:t>
      </w:r>
    </w:p>
    <w:p>
      <w:pPr>
        <w:spacing w:line="70" w:lineRule="auto"/>
        <w:rPr>
          <w:rFonts w:ascii="Arial"/>
          <w:sz w:val="2"/>
        </w:rPr>
      </w:pPr>
      <w:r>
        <w:rPr>
          <w:rFonts w:ascii="Arial"/>
          <w:sz w:val="2"/>
        </w:rPr>
      </w:r>
    </w:p>
    <w:tbl>
      <w:tblPr>
        <w:tblStyle w:val="TableNormal"/>
        <w:tblW w:w="6707" w:type="dxa"/>
        <w:tblInd w:w="7"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457"/>
        <w:gridCol w:w="451"/>
        <w:gridCol w:w="1170"/>
        <w:gridCol w:w="1171"/>
        <w:gridCol w:w="1170"/>
        <w:gridCol w:w="1171"/>
        <w:gridCol w:w="1117"/>
      </w:tblGrid>
      <w:tr>
        <w:trPr>
          <w:trHeight w:val="353" w:hRule="atLeast"/>
        </w:trPr>
        <w:tc>
          <w:tcPr>
            <w:tcW w:w="457" w:type="dxa"/>
            <w:vAlign w:val="top"/>
            <w:vMerge w:val="restart"/>
            <w:tcBorders>
              <w:left w:val="single" w:color="231F20" w:sz="6" w:space="0"/>
              <w:top w:val="single" w:color="231F20" w:sz="6" w:space="0"/>
              <w:bottom w:val="nil"/>
            </w:tcBorders>
          </w:tcPr>
          <w:p>
            <w:pPr>
              <w:pStyle w:val="TableText"/>
              <w:ind w:left="47" w:right="56"/>
              <w:spacing w:before="127" w:line="252" w:lineRule="auto"/>
              <w:rPr>
                <w:sz w:val="16"/>
                <w:szCs w:val="16"/>
              </w:rPr>
            </w:pPr>
            <w:r>
              <w:rPr>
                <w:sz w:val="16"/>
                <w:szCs w:val="16"/>
                <w:spacing w:val="11"/>
              </w:rPr>
              <w:t>评分</w:t>
            </w:r>
            <w:r>
              <w:rPr>
                <w:sz w:val="16"/>
                <w:szCs w:val="16"/>
                <w:spacing w:val="11"/>
              </w:rPr>
              <w:t>对象</w:t>
            </w:r>
          </w:p>
        </w:tc>
        <w:tc>
          <w:tcPr>
            <w:tcW w:w="451" w:type="dxa"/>
            <w:vAlign w:val="top"/>
            <w:vMerge w:val="restart"/>
            <w:tcBorders>
              <w:top w:val="single" w:color="231F20" w:sz="6" w:space="0"/>
              <w:bottom w:val="nil"/>
            </w:tcBorders>
          </w:tcPr>
          <w:p>
            <w:pPr>
              <w:pStyle w:val="TableText"/>
              <w:ind w:left="46"/>
              <w:spacing w:before="271" w:line="176" w:lineRule="auto"/>
              <w:rPr>
                <w:sz w:val="16"/>
                <w:szCs w:val="16"/>
              </w:rPr>
            </w:pPr>
            <w:r>
              <w:rPr>
                <w:sz w:val="16"/>
                <w:szCs w:val="16"/>
                <w:spacing w:val="1"/>
              </w:rPr>
              <w:t>项 目</w:t>
            </w:r>
          </w:p>
        </w:tc>
        <w:tc>
          <w:tcPr>
            <w:tcW w:w="5799" w:type="dxa"/>
            <w:vAlign w:val="top"/>
            <w:gridSpan w:val="5"/>
            <w:tcBorders>
              <w:right w:val="single" w:color="231F20" w:sz="6" w:space="0"/>
              <w:top w:val="single" w:color="231F20" w:sz="6" w:space="0"/>
            </w:tcBorders>
          </w:tcPr>
          <w:p>
            <w:pPr>
              <w:pStyle w:val="TableText"/>
              <w:ind w:left="2542"/>
              <w:spacing w:before="87" w:line="183" w:lineRule="auto"/>
              <w:rPr>
                <w:sz w:val="16"/>
                <w:szCs w:val="16"/>
              </w:rPr>
            </w:pPr>
            <w:r>
              <w:rPr>
                <w:sz w:val="16"/>
                <w:szCs w:val="16"/>
                <w:spacing w:val="16"/>
              </w:rPr>
              <w:t>参考标准</w:t>
            </w:r>
          </w:p>
        </w:tc>
      </w:tr>
      <w:tr>
        <w:trPr>
          <w:trHeight w:val="356" w:hRule="atLeast"/>
        </w:trPr>
        <w:tc>
          <w:tcPr>
            <w:tcW w:w="457" w:type="dxa"/>
            <w:vAlign w:val="top"/>
            <w:vMerge w:val="continue"/>
            <w:tcBorders>
              <w:left w:val="single" w:color="231F20" w:sz="6" w:space="0"/>
              <w:top w:val="nil"/>
            </w:tcBorders>
          </w:tcPr>
          <w:p>
            <w:pPr>
              <w:rPr>
                <w:rFonts w:ascii="Arial"/>
                <w:sz w:val="21"/>
              </w:rPr>
            </w:pPr>
            <w:r/>
          </w:p>
        </w:tc>
        <w:tc>
          <w:tcPr>
            <w:tcW w:w="451" w:type="dxa"/>
            <w:vAlign w:val="top"/>
            <w:vMerge w:val="continue"/>
            <w:tcBorders>
              <w:top w:val="nil"/>
            </w:tcBorders>
          </w:tcPr>
          <w:p>
            <w:pPr>
              <w:rPr>
                <w:rFonts w:ascii="Arial"/>
                <w:sz w:val="21"/>
              </w:rPr>
            </w:pPr>
            <w:r/>
          </w:p>
        </w:tc>
        <w:tc>
          <w:tcPr>
            <w:tcW w:w="1170" w:type="dxa"/>
            <w:vAlign w:val="top"/>
          </w:tcPr>
          <w:p>
            <w:pPr>
              <w:pStyle w:val="TableText"/>
              <w:ind w:left="279"/>
              <w:spacing w:before="112" w:line="165" w:lineRule="auto"/>
              <w:rPr>
                <w:sz w:val="16"/>
                <w:szCs w:val="16"/>
              </w:rPr>
            </w:pPr>
            <w:r>
              <w:rPr>
                <w:sz w:val="16"/>
                <w:szCs w:val="16"/>
                <w:spacing w:val="19"/>
              </w:rPr>
              <w:t>90-100</w:t>
            </w:r>
          </w:p>
        </w:tc>
        <w:tc>
          <w:tcPr>
            <w:tcW w:w="1171" w:type="dxa"/>
            <w:vAlign w:val="top"/>
          </w:tcPr>
          <w:p>
            <w:pPr>
              <w:pStyle w:val="TableText"/>
              <w:ind w:left="325"/>
              <w:spacing w:before="113" w:line="165" w:lineRule="auto"/>
              <w:rPr>
                <w:sz w:val="16"/>
                <w:szCs w:val="16"/>
              </w:rPr>
            </w:pPr>
            <w:r>
              <w:rPr>
                <w:sz w:val="16"/>
                <w:szCs w:val="16"/>
                <w:spacing w:val="16"/>
                <w:w w:val="109"/>
              </w:rPr>
              <w:t>80-89</w:t>
            </w:r>
          </w:p>
        </w:tc>
        <w:tc>
          <w:tcPr>
            <w:tcW w:w="1170" w:type="dxa"/>
            <w:vAlign w:val="top"/>
          </w:tcPr>
          <w:p>
            <w:pPr>
              <w:pStyle w:val="TableText"/>
              <w:ind w:left="328"/>
              <w:spacing w:before="115" w:line="163" w:lineRule="auto"/>
              <w:rPr>
                <w:sz w:val="16"/>
                <w:szCs w:val="16"/>
              </w:rPr>
            </w:pPr>
            <w:r>
              <w:rPr>
                <w:sz w:val="16"/>
                <w:szCs w:val="16"/>
                <w:spacing w:val="17"/>
                <w:w w:val="108"/>
              </w:rPr>
              <w:t>70-79</w:t>
            </w:r>
          </w:p>
        </w:tc>
        <w:tc>
          <w:tcPr>
            <w:tcW w:w="1171" w:type="dxa"/>
            <w:vAlign w:val="top"/>
          </w:tcPr>
          <w:p>
            <w:pPr>
              <w:pStyle w:val="TableText"/>
              <w:ind w:left="333"/>
              <w:spacing w:before="115" w:line="163" w:lineRule="auto"/>
              <w:rPr>
                <w:sz w:val="16"/>
                <w:szCs w:val="16"/>
              </w:rPr>
            </w:pPr>
            <w:r>
              <w:rPr>
                <w:sz w:val="16"/>
                <w:szCs w:val="16"/>
                <w:spacing w:val="15"/>
                <w:w w:val="110"/>
              </w:rPr>
              <w:t>60-69</w:t>
            </w:r>
          </w:p>
        </w:tc>
        <w:tc>
          <w:tcPr>
            <w:tcW w:w="1117" w:type="dxa"/>
            <w:vAlign w:val="top"/>
            <w:tcBorders>
              <w:right w:val="single" w:color="231F20" w:sz="6" w:space="0"/>
            </w:tcBorders>
          </w:tcPr>
          <w:p>
            <w:pPr>
              <w:pStyle w:val="TableText"/>
              <w:ind w:left="390"/>
              <w:spacing w:before="106" w:line="171" w:lineRule="auto"/>
              <w:rPr>
                <w:sz w:val="16"/>
                <w:szCs w:val="16"/>
              </w:rPr>
            </w:pPr>
            <w:r>
              <w:rPr>
                <w:sz w:val="16"/>
                <w:szCs w:val="16"/>
                <w:spacing w:val="24"/>
                <w:w w:val="104"/>
              </w:rPr>
              <w:t>&lt;60</w:t>
            </w:r>
          </w:p>
        </w:tc>
      </w:tr>
      <w:tr>
        <w:trPr>
          <w:trHeight w:val="896" w:hRule="atLeast"/>
        </w:trPr>
        <w:tc>
          <w:tcPr>
            <w:tcW w:w="457" w:type="dxa"/>
            <w:vAlign w:val="top"/>
            <w:vMerge w:val="restart"/>
            <w:tcBorders>
              <w:left w:val="single" w:color="231F20" w:sz="6" w:space="0"/>
              <w:bottom w:val="nil"/>
            </w:tcBorders>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47"/>
              <w:spacing w:before="69" w:line="184" w:lineRule="auto"/>
              <w:rPr>
                <w:sz w:val="16"/>
                <w:szCs w:val="16"/>
              </w:rPr>
            </w:pPr>
            <w:r>
              <w:rPr>
                <w:sz w:val="16"/>
                <w:szCs w:val="16"/>
                <w:spacing w:val="11"/>
              </w:rPr>
              <w:t>作品</w:t>
            </w:r>
          </w:p>
        </w:tc>
        <w:tc>
          <w:tcPr>
            <w:tcW w:w="451" w:type="dxa"/>
            <w:vAlign w:val="top"/>
          </w:tcPr>
          <w:p>
            <w:pPr>
              <w:pStyle w:val="TableText"/>
              <w:ind w:left="137" w:right="57" w:hanging="90"/>
              <w:spacing w:before="271" w:line="170" w:lineRule="auto"/>
              <w:rPr>
                <w:sz w:val="16"/>
                <w:szCs w:val="16"/>
              </w:rPr>
            </w:pPr>
            <w:r>
              <w:rPr>
                <w:sz w:val="16"/>
                <w:szCs w:val="16"/>
                <w:spacing w:val="10"/>
              </w:rPr>
              <w:t>艺术</w:t>
            </w:r>
            <w:r>
              <w:rPr>
                <w:sz w:val="16"/>
                <w:szCs w:val="16"/>
                <w:spacing w:val="2"/>
              </w:rPr>
              <w:t>性</w:t>
            </w:r>
          </w:p>
        </w:tc>
        <w:tc>
          <w:tcPr>
            <w:tcW w:w="1170" w:type="dxa"/>
            <w:vAlign w:val="top"/>
          </w:tcPr>
          <w:p>
            <w:pPr>
              <w:pStyle w:val="TableText"/>
              <w:ind w:left="111" w:right="113" w:firstLine="3"/>
              <w:spacing w:before="91" w:line="158" w:lineRule="auto"/>
              <w:rPr>
                <w:sz w:val="16"/>
                <w:szCs w:val="16"/>
              </w:rPr>
            </w:pPr>
            <w:r>
              <w:rPr>
                <w:sz w:val="16"/>
                <w:szCs w:val="16"/>
                <w:spacing w:val="1"/>
              </w:rPr>
              <w:t>主</w:t>
            </w:r>
            <w:r>
              <w:rPr>
                <w:sz w:val="16"/>
                <w:szCs w:val="16"/>
                <w:spacing w:val="47"/>
              </w:rPr>
              <w:t xml:space="preserve"> </w:t>
            </w:r>
            <w:r>
              <w:rPr>
                <w:sz w:val="16"/>
                <w:szCs w:val="16"/>
                <w:spacing w:val="1"/>
              </w:rPr>
              <w:t>题  有</w:t>
            </w:r>
            <w:r>
              <w:rPr>
                <w:sz w:val="16"/>
                <w:szCs w:val="16"/>
                <w:spacing w:val="3"/>
              </w:rPr>
              <w:t xml:space="preserve">  </w:t>
            </w:r>
            <w:r>
              <w:rPr>
                <w:sz w:val="16"/>
                <w:szCs w:val="16"/>
                <w:spacing w:val="1"/>
              </w:rPr>
              <w:t>新</w:t>
            </w:r>
            <w:r>
              <w:rPr>
                <w:sz w:val="16"/>
                <w:szCs w:val="16"/>
                <w:spacing w:val="2"/>
              </w:rPr>
              <w:t>意 ,</w:t>
            </w:r>
            <w:r>
              <w:rPr>
                <w:sz w:val="16"/>
                <w:szCs w:val="16"/>
                <w:spacing w:val="19"/>
              </w:rPr>
              <w:t xml:space="preserve"> </w:t>
            </w:r>
            <w:r>
              <w:rPr>
                <w:sz w:val="16"/>
                <w:szCs w:val="16"/>
                <w:spacing w:val="2"/>
              </w:rPr>
              <w:t>有</w:t>
            </w:r>
            <w:r>
              <w:rPr>
                <w:sz w:val="16"/>
                <w:szCs w:val="16"/>
                <w:spacing w:val="18"/>
                <w:w w:val="101"/>
              </w:rPr>
              <w:t xml:space="preserve"> </w:t>
            </w:r>
            <w:r>
              <w:rPr>
                <w:sz w:val="16"/>
                <w:szCs w:val="16"/>
                <w:spacing w:val="2"/>
              </w:rPr>
              <w:t>很</w:t>
            </w:r>
            <w:r>
              <w:rPr>
                <w:sz w:val="16"/>
                <w:szCs w:val="16"/>
                <w:spacing w:val="22"/>
              </w:rPr>
              <w:t xml:space="preserve"> </w:t>
            </w:r>
            <w:r>
              <w:rPr>
                <w:sz w:val="16"/>
                <w:szCs w:val="16"/>
                <w:spacing w:val="2"/>
              </w:rPr>
              <w:t>强</w:t>
            </w:r>
          </w:p>
          <w:p>
            <w:pPr>
              <w:pStyle w:val="TableText"/>
              <w:ind w:left="106" w:right="113" w:firstLine="14"/>
              <w:spacing w:line="169" w:lineRule="auto"/>
              <w:rPr>
                <w:sz w:val="16"/>
                <w:szCs w:val="16"/>
              </w:rPr>
            </w:pPr>
            <w:r>
              <w:rPr>
                <w:sz w:val="16"/>
                <w:szCs w:val="16"/>
                <w:spacing w:val="5"/>
              </w:rPr>
              <w:t>的</w:t>
            </w:r>
            <w:r>
              <w:rPr>
                <w:sz w:val="16"/>
                <w:szCs w:val="16"/>
                <w:spacing w:val="-19"/>
              </w:rPr>
              <w:t xml:space="preserve"> </w:t>
            </w:r>
            <w:r>
              <w:rPr>
                <w:sz w:val="16"/>
                <w:szCs w:val="16"/>
                <w:spacing w:val="5"/>
              </w:rPr>
              <w:t>表</w:t>
            </w:r>
            <w:r>
              <w:rPr>
                <w:sz w:val="16"/>
                <w:szCs w:val="16"/>
                <w:spacing w:val="-8"/>
              </w:rPr>
              <w:t xml:space="preserve"> </w:t>
            </w:r>
            <w:r>
              <w:rPr>
                <w:sz w:val="16"/>
                <w:szCs w:val="16"/>
                <w:spacing w:val="5"/>
              </w:rPr>
              <w:t>现</w:t>
            </w:r>
            <w:r>
              <w:rPr>
                <w:sz w:val="16"/>
                <w:szCs w:val="16"/>
                <w:spacing w:val="-11"/>
              </w:rPr>
              <w:t xml:space="preserve"> </w:t>
            </w:r>
            <w:r>
              <w:rPr>
                <w:sz w:val="16"/>
                <w:szCs w:val="16"/>
                <w:spacing w:val="5"/>
              </w:rPr>
              <w:t>力和</w:t>
            </w:r>
            <w:r>
              <w:rPr>
                <w:sz w:val="16"/>
                <w:szCs w:val="16"/>
                <w:spacing w:val="14"/>
              </w:rPr>
              <w:t>感染力</w:t>
            </w:r>
          </w:p>
        </w:tc>
        <w:tc>
          <w:tcPr>
            <w:tcW w:w="1171" w:type="dxa"/>
            <w:vAlign w:val="top"/>
          </w:tcPr>
          <w:p>
            <w:pPr>
              <w:pStyle w:val="TableText"/>
              <w:ind w:left="113" w:right="110" w:firstLine="3"/>
              <w:spacing w:before="91" w:line="158" w:lineRule="auto"/>
              <w:rPr>
                <w:sz w:val="16"/>
                <w:szCs w:val="16"/>
              </w:rPr>
            </w:pPr>
            <w:r>
              <w:rPr>
                <w:sz w:val="16"/>
                <w:szCs w:val="16"/>
                <w:spacing w:val="1"/>
              </w:rPr>
              <w:t>主</w:t>
            </w:r>
            <w:r>
              <w:rPr>
                <w:sz w:val="16"/>
                <w:szCs w:val="16"/>
                <w:spacing w:val="47"/>
                <w:w w:val="102"/>
              </w:rPr>
              <w:t xml:space="preserve"> </w:t>
            </w:r>
            <w:r>
              <w:rPr>
                <w:sz w:val="16"/>
                <w:szCs w:val="16"/>
                <w:spacing w:val="1"/>
              </w:rPr>
              <w:t>题</w:t>
            </w:r>
            <w:r>
              <w:rPr>
                <w:sz w:val="16"/>
                <w:szCs w:val="16"/>
                <w:spacing w:val="3"/>
              </w:rPr>
              <w:t xml:space="preserve">  </w:t>
            </w:r>
            <w:r>
              <w:rPr>
                <w:sz w:val="16"/>
                <w:szCs w:val="16"/>
                <w:spacing w:val="1"/>
              </w:rPr>
              <w:t>有  新</w:t>
            </w:r>
            <w:r>
              <w:rPr>
                <w:sz w:val="16"/>
                <w:szCs w:val="16"/>
                <w:spacing w:val="2"/>
              </w:rPr>
              <w:t>意 ,</w:t>
            </w:r>
            <w:r>
              <w:rPr>
                <w:sz w:val="16"/>
                <w:szCs w:val="16"/>
                <w:spacing w:val="17"/>
                <w:w w:val="101"/>
              </w:rPr>
              <w:t xml:space="preserve"> </w:t>
            </w:r>
            <w:r>
              <w:rPr>
                <w:sz w:val="16"/>
                <w:szCs w:val="16"/>
                <w:spacing w:val="2"/>
              </w:rPr>
              <w:t>有</w:t>
            </w:r>
            <w:r>
              <w:rPr>
                <w:sz w:val="16"/>
                <w:szCs w:val="16"/>
                <w:spacing w:val="20"/>
                <w:w w:val="101"/>
              </w:rPr>
              <w:t xml:space="preserve"> </w:t>
            </w:r>
            <w:r>
              <w:rPr>
                <w:sz w:val="16"/>
                <w:szCs w:val="16"/>
                <w:spacing w:val="2"/>
              </w:rPr>
              <w:t>较</w:t>
            </w:r>
            <w:r>
              <w:rPr>
                <w:sz w:val="16"/>
                <w:szCs w:val="16"/>
                <w:spacing w:val="23"/>
                <w:w w:val="101"/>
              </w:rPr>
              <w:t xml:space="preserve"> </w:t>
            </w:r>
            <w:r>
              <w:rPr>
                <w:sz w:val="16"/>
                <w:szCs w:val="16"/>
                <w:spacing w:val="2"/>
              </w:rPr>
              <w:t>强</w:t>
            </w:r>
          </w:p>
          <w:p>
            <w:pPr>
              <w:pStyle w:val="TableText"/>
              <w:ind w:left="108" w:right="110" w:firstLine="14"/>
              <w:spacing w:line="169" w:lineRule="auto"/>
              <w:rPr>
                <w:sz w:val="16"/>
                <w:szCs w:val="16"/>
              </w:rPr>
            </w:pPr>
            <w:r>
              <w:rPr>
                <w:sz w:val="16"/>
                <w:szCs w:val="16"/>
                <w:spacing w:val="5"/>
              </w:rPr>
              <w:t>的</w:t>
            </w:r>
            <w:r>
              <w:rPr>
                <w:sz w:val="16"/>
                <w:szCs w:val="16"/>
                <w:spacing w:val="-12"/>
              </w:rPr>
              <w:t xml:space="preserve"> </w:t>
            </w:r>
            <w:r>
              <w:rPr>
                <w:sz w:val="16"/>
                <w:szCs w:val="16"/>
                <w:spacing w:val="5"/>
              </w:rPr>
              <w:t>表</w:t>
            </w:r>
            <w:r>
              <w:rPr>
                <w:sz w:val="16"/>
                <w:szCs w:val="16"/>
                <w:spacing w:val="-11"/>
              </w:rPr>
              <w:t xml:space="preserve"> </w:t>
            </w:r>
            <w:r>
              <w:rPr>
                <w:sz w:val="16"/>
                <w:szCs w:val="16"/>
                <w:spacing w:val="5"/>
              </w:rPr>
              <w:t>现</w:t>
            </w:r>
            <w:r>
              <w:rPr>
                <w:sz w:val="16"/>
                <w:szCs w:val="16"/>
                <w:spacing w:val="-13"/>
              </w:rPr>
              <w:t xml:space="preserve"> </w:t>
            </w:r>
            <w:r>
              <w:rPr>
                <w:sz w:val="16"/>
                <w:szCs w:val="16"/>
                <w:spacing w:val="5"/>
              </w:rPr>
              <w:t>力和</w:t>
            </w:r>
            <w:r>
              <w:rPr>
                <w:sz w:val="16"/>
                <w:szCs w:val="16"/>
                <w:spacing w:val="14"/>
              </w:rPr>
              <w:t>感染力</w:t>
            </w:r>
          </w:p>
        </w:tc>
        <w:tc>
          <w:tcPr>
            <w:tcW w:w="1170" w:type="dxa"/>
            <w:vAlign w:val="top"/>
          </w:tcPr>
          <w:p>
            <w:pPr>
              <w:pStyle w:val="TableText"/>
              <w:ind w:left="112" w:right="99" w:firstLine="7"/>
              <w:spacing w:before="181" w:line="166" w:lineRule="auto"/>
              <w:jc w:val="both"/>
              <w:rPr>
                <w:sz w:val="16"/>
                <w:szCs w:val="16"/>
              </w:rPr>
            </w:pPr>
            <w:r>
              <w:rPr>
                <w:sz w:val="16"/>
                <w:szCs w:val="16"/>
                <w:spacing w:val="-1"/>
              </w:rPr>
              <w:t>主</w:t>
            </w:r>
            <w:r>
              <w:rPr>
                <w:sz w:val="16"/>
                <w:szCs w:val="16"/>
                <w:spacing w:val="23"/>
                <w:w w:val="101"/>
              </w:rPr>
              <w:t xml:space="preserve"> </w:t>
            </w:r>
            <w:r>
              <w:rPr>
                <w:sz w:val="16"/>
                <w:szCs w:val="16"/>
                <w:spacing w:val="-1"/>
              </w:rPr>
              <w:t>题</w:t>
            </w:r>
            <w:r>
              <w:rPr>
                <w:sz w:val="16"/>
                <w:szCs w:val="16"/>
                <w:spacing w:val="35"/>
                <w:w w:val="101"/>
              </w:rPr>
              <w:t xml:space="preserve"> </w:t>
            </w:r>
            <w:r>
              <w:rPr>
                <w:sz w:val="16"/>
                <w:szCs w:val="16"/>
                <w:spacing w:val="-1"/>
              </w:rPr>
              <w:t>明</w:t>
            </w:r>
            <w:r>
              <w:rPr>
                <w:sz w:val="16"/>
                <w:szCs w:val="16"/>
                <w:spacing w:val="23"/>
                <w:w w:val="101"/>
              </w:rPr>
              <w:t xml:space="preserve"> </w:t>
            </w:r>
            <w:r>
              <w:rPr>
                <w:sz w:val="16"/>
                <w:szCs w:val="16"/>
                <w:spacing w:val="-1"/>
              </w:rPr>
              <w:t>确 ,</w:t>
            </w:r>
            <w:r>
              <w:rPr>
                <w:sz w:val="16"/>
                <w:szCs w:val="16"/>
                <w:spacing w:val="28"/>
              </w:rPr>
              <w:t>表现力和感</w:t>
            </w:r>
            <w:r>
              <w:rPr>
                <w:sz w:val="16"/>
                <w:szCs w:val="16"/>
                <w:spacing w:val="15"/>
              </w:rPr>
              <w:t>染力一般</w:t>
            </w:r>
          </w:p>
        </w:tc>
        <w:tc>
          <w:tcPr>
            <w:tcW w:w="1171" w:type="dxa"/>
            <w:vAlign w:val="top"/>
          </w:tcPr>
          <w:p>
            <w:pPr>
              <w:pStyle w:val="TableText"/>
              <w:ind w:left="121"/>
              <w:spacing w:before="91" w:line="158" w:lineRule="auto"/>
              <w:rPr>
                <w:sz w:val="16"/>
                <w:szCs w:val="16"/>
              </w:rPr>
            </w:pPr>
            <w:r>
              <w:rPr>
                <w:sz w:val="16"/>
                <w:szCs w:val="16"/>
                <w:spacing w:val="-1"/>
              </w:rPr>
              <w:t>主</w:t>
            </w:r>
            <w:r>
              <w:rPr>
                <w:sz w:val="16"/>
                <w:szCs w:val="16"/>
                <w:spacing w:val="20"/>
              </w:rPr>
              <w:t xml:space="preserve"> </w:t>
            </w:r>
            <w:r>
              <w:rPr>
                <w:sz w:val="16"/>
                <w:szCs w:val="16"/>
                <w:spacing w:val="-1"/>
              </w:rPr>
              <w:t>题</w:t>
            </w:r>
            <w:r>
              <w:rPr>
                <w:sz w:val="16"/>
                <w:szCs w:val="16"/>
                <w:spacing w:val="37"/>
                <w:w w:val="101"/>
              </w:rPr>
              <w:t xml:space="preserve"> </w:t>
            </w:r>
            <w:r>
              <w:rPr>
                <w:sz w:val="16"/>
                <w:szCs w:val="16"/>
                <w:spacing w:val="-1"/>
              </w:rPr>
              <w:t>明</w:t>
            </w:r>
            <w:r>
              <w:rPr>
                <w:sz w:val="16"/>
                <w:szCs w:val="16"/>
                <w:spacing w:val="26"/>
                <w:w w:val="102"/>
              </w:rPr>
              <w:t xml:space="preserve"> </w:t>
            </w:r>
            <w:r>
              <w:rPr>
                <w:sz w:val="16"/>
                <w:szCs w:val="16"/>
                <w:spacing w:val="-1"/>
              </w:rPr>
              <w:t>确 ,</w:t>
            </w:r>
          </w:p>
          <w:p>
            <w:pPr>
              <w:pStyle w:val="TableText"/>
              <w:ind w:left="116"/>
              <w:spacing w:line="157" w:lineRule="auto"/>
              <w:rPr>
                <w:sz w:val="16"/>
                <w:szCs w:val="16"/>
              </w:rPr>
            </w:pPr>
            <w:r>
              <w:rPr>
                <w:sz w:val="16"/>
                <w:szCs w:val="16"/>
                <w:spacing w:val="29"/>
              </w:rPr>
              <w:t>表现形式与</w:t>
            </w:r>
          </w:p>
          <w:p>
            <w:pPr>
              <w:pStyle w:val="TableText"/>
              <w:ind w:left="115" w:right="104" w:firstLine="16"/>
              <w:spacing w:before="1" w:line="169" w:lineRule="auto"/>
              <w:rPr>
                <w:sz w:val="16"/>
                <w:szCs w:val="16"/>
              </w:rPr>
            </w:pPr>
            <w:r>
              <w:rPr>
                <w:sz w:val="16"/>
                <w:szCs w:val="16"/>
                <w:spacing w:val="25"/>
              </w:rPr>
              <w:t>内容与主题</w:t>
            </w:r>
            <w:r>
              <w:rPr>
                <w:sz w:val="16"/>
                <w:szCs w:val="16"/>
                <w:spacing w:val="10"/>
              </w:rPr>
              <w:t>一致</w:t>
            </w:r>
          </w:p>
        </w:tc>
        <w:tc>
          <w:tcPr>
            <w:tcW w:w="1117" w:type="dxa"/>
            <w:vAlign w:val="top"/>
            <w:tcBorders>
              <w:right w:val="single" w:color="231F20" w:sz="6" w:space="0"/>
            </w:tcBorders>
          </w:tcPr>
          <w:p>
            <w:pPr>
              <w:pStyle w:val="TableText"/>
              <w:ind w:left="121" w:right="104" w:firstLine="3"/>
              <w:spacing w:before="92" w:line="158" w:lineRule="auto"/>
              <w:rPr>
                <w:sz w:val="16"/>
                <w:szCs w:val="16"/>
              </w:rPr>
            </w:pPr>
            <w:r>
              <w:rPr>
                <w:sz w:val="16"/>
                <w:szCs w:val="16"/>
              </w:rPr>
              <w:t>主</w:t>
            </w:r>
            <w:r>
              <w:rPr>
                <w:sz w:val="16"/>
                <w:szCs w:val="16"/>
                <w:spacing w:val="33"/>
                <w:w w:val="101"/>
              </w:rPr>
              <w:t xml:space="preserve"> </w:t>
            </w:r>
            <w:r>
              <w:rPr>
                <w:sz w:val="16"/>
                <w:szCs w:val="16"/>
              </w:rPr>
              <w:t>题</w:t>
            </w:r>
            <w:r>
              <w:rPr>
                <w:sz w:val="16"/>
                <w:szCs w:val="16"/>
                <w:spacing w:val="30"/>
              </w:rPr>
              <w:t xml:space="preserve"> </w:t>
            </w:r>
            <w:r>
              <w:rPr>
                <w:sz w:val="16"/>
                <w:szCs w:val="16"/>
              </w:rPr>
              <w:t>无</w:t>
            </w:r>
            <w:r>
              <w:rPr>
                <w:sz w:val="16"/>
                <w:szCs w:val="16"/>
                <w:spacing w:val="30"/>
                <w:w w:val="101"/>
              </w:rPr>
              <w:t xml:space="preserve"> </w:t>
            </w:r>
            <w:r>
              <w:rPr>
                <w:sz w:val="16"/>
                <w:szCs w:val="16"/>
              </w:rPr>
              <w:t>新</w:t>
            </w:r>
            <w:r>
              <w:rPr>
                <w:sz w:val="16"/>
                <w:szCs w:val="16"/>
                <w:spacing w:val="-1"/>
              </w:rPr>
              <w:t>意 , 内</w:t>
            </w:r>
            <w:r>
              <w:rPr>
                <w:sz w:val="16"/>
                <w:szCs w:val="16"/>
                <w:spacing w:val="7"/>
              </w:rPr>
              <w:t xml:space="preserve"> </w:t>
            </w:r>
            <w:r>
              <w:rPr>
                <w:sz w:val="16"/>
                <w:szCs w:val="16"/>
                <w:spacing w:val="-1"/>
              </w:rPr>
              <w:t>容</w:t>
            </w:r>
            <w:r>
              <w:rPr>
                <w:sz w:val="16"/>
                <w:szCs w:val="16"/>
                <w:spacing w:val="11"/>
              </w:rPr>
              <w:t xml:space="preserve"> </w:t>
            </w:r>
            <w:r>
              <w:rPr>
                <w:sz w:val="16"/>
                <w:szCs w:val="16"/>
                <w:spacing w:val="-1"/>
              </w:rPr>
              <w:t>陈</w:t>
            </w:r>
          </w:p>
          <w:p>
            <w:pPr>
              <w:pStyle w:val="TableText"/>
              <w:ind w:left="117" w:right="104" w:firstLine="17"/>
              <w:spacing w:line="169" w:lineRule="auto"/>
              <w:rPr>
                <w:sz w:val="16"/>
                <w:szCs w:val="16"/>
              </w:rPr>
            </w:pPr>
            <w:r>
              <w:rPr>
                <w:sz w:val="16"/>
                <w:szCs w:val="16"/>
                <w:spacing w:val="5"/>
              </w:rPr>
              <w:t>旧</w:t>
            </w:r>
            <w:r>
              <w:rPr>
                <w:sz w:val="16"/>
                <w:szCs w:val="16"/>
                <w:spacing w:val="-7"/>
              </w:rPr>
              <w:t xml:space="preserve"> </w:t>
            </w:r>
            <w:r>
              <w:rPr>
                <w:sz w:val="16"/>
                <w:szCs w:val="16"/>
                <w:spacing w:val="5"/>
              </w:rPr>
              <w:t>。没有艺</w:t>
            </w:r>
            <w:r>
              <w:rPr>
                <w:sz w:val="16"/>
                <w:szCs w:val="16"/>
                <w:spacing w:val="15"/>
              </w:rPr>
              <w:t>术感染力</w:t>
            </w:r>
          </w:p>
        </w:tc>
      </w:tr>
      <w:tr>
        <w:trPr>
          <w:trHeight w:val="1076" w:hRule="atLeast"/>
        </w:trPr>
        <w:tc>
          <w:tcPr>
            <w:tcW w:w="457" w:type="dxa"/>
            <w:vAlign w:val="top"/>
            <w:vMerge w:val="continue"/>
            <w:tcBorders>
              <w:left w:val="single" w:color="231F20" w:sz="6" w:space="0"/>
              <w:top w:val="nil"/>
              <w:bottom w:val="nil"/>
            </w:tcBorders>
          </w:tcPr>
          <w:p>
            <w:pPr>
              <w:rPr>
                <w:rFonts w:ascii="Arial"/>
                <w:sz w:val="21"/>
              </w:rPr>
            </w:pPr>
            <w:r/>
          </w:p>
        </w:tc>
        <w:tc>
          <w:tcPr>
            <w:tcW w:w="451" w:type="dxa"/>
            <w:vAlign w:val="top"/>
          </w:tcPr>
          <w:p>
            <w:pPr>
              <w:spacing w:line="293" w:lineRule="auto"/>
              <w:rPr>
                <w:rFonts w:ascii="Arial"/>
                <w:sz w:val="21"/>
              </w:rPr>
            </w:pPr>
            <w:r/>
          </w:p>
          <w:p>
            <w:pPr>
              <w:pStyle w:val="TableText"/>
              <w:ind w:left="136" w:right="57" w:hanging="91"/>
              <w:spacing w:before="68" w:line="170" w:lineRule="auto"/>
              <w:rPr>
                <w:sz w:val="16"/>
                <w:szCs w:val="16"/>
              </w:rPr>
            </w:pPr>
            <w:r>
              <w:rPr>
                <w:sz w:val="16"/>
                <w:szCs w:val="16"/>
                <w:spacing w:val="11"/>
              </w:rPr>
              <w:t>创新</w:t>
            </w:r>
            <w:r>
              <w:rPr>
                <w:sz w:val="16"/>
                <w:szCs w:val="16"/>
                <w:spacing w:val="2"/>
              </w:rPr>
              <w:t>性</w:t>
            </w:r>
          </w:p>
        </w:tc>
        <w:tc>
          <w:tcPr>
            <w:tcW w:w="1170" w:type="dxa"/>
            <w:vAlign w:val="top"/>
          </w:tcPr>
          <w:p>
            <w:pPr>
              <w:pStyle w:val="TableText"/>
              <w:ind w:left="108"/>
              <w:spacing w:before="3" w:line="158" w:lineRule="auto"/>
              <w:rPr>
                <w:sz w:val="16"/>
                <w:szCs w:val="16"/>
              </w:rPr>
            </w:pPr>
            <w:r>
              <w:rPr>
                <w:sz w:val="16"/>
                <w:szCs w:val="16"/>
                <w:spacing w:val="28"/>
              </w:rPr>
              <w:t>善于运用新</w:t>
            </w:r>
          </w:p>
          <w:p>
            <w:pPr>
              <w:pStyle w:val="TableText"/>
              <w:ind w:left="107" w:right="113"/>
              <w:spacing w:before="2" w:line="157" w:lineRule="auto"/>
              <w:jc w:val="both"/>
              <w:rPr>
                <w:sz w:val="16"/>
                <w:szCs w:val="16"/>
              </w:rPr>
            </w:pPr>
            <w:r>
              <w:rPr>
                <w:sz w:val="16"/>
                <w:szCs w:val="16"/>
                <w:spacing w:val="-4"/>
              </w:rPr>
              <w:t>视</w:t>
            </w:r>
            <w:r>
              <w:rPr>
                <w:sz w:val="16"/>
                <w:szCs w:val="16"/>
                <w:spacing w:val="22"/>
                <w:w w:val="102"/>
              </w:rPr>
              <w:t xml:space="preserve"> </w:t>
            </w:r>
            <w:r>
              <w:rPr>
                <w:sz w:val="16"/>
                <w:szCs w:val="16"/>
                <w:spacing w:val="-4"/>
              </w:rPr>
              <w:t>角</w:t>
            </w:r>
            <w:r>
              <w:rPr>
                <w:sz w:val="16"/>
                <w:szCs w:val="16"/>
                <w:spacing w:val="-23"/>
              </w:rPr>
              <w:t xml:space="preserve"> </w:t>
            </w:r>
            <w:r>
              <w:rPr>
                <w:sz w:val="16"/>
                <w:szCs w:val="16"/>
                <w:spacing w:val="-4"/>
              </w:rPr>
              <w:t>、新</w:t>
            </w:r>
            <w:r>
              <w:rPr>
                <w:sz w:val="16"/>
                <w:szCs w:val="16"/>
                <w:spacing w:val="20"/>
                <w:w w:val="101"/>
              </w:rPr>
              <w:t xml:space="preserve"> </w:t>
            </w:r>
            <w:r>
              <w:rPr>
                <w:sz w:val="16"/>
                <w:szCs w:val="16"/>
                <w:spacing w:val="-4"/>
              </w:rPr>
              <w:t>方</w:t>
            </w:r>
            <w:r>
              <w:rPr>
                <w:sz w:val="16"/>
                <w:szCs w:val="16"/>
                <w:spacing w:val="2"/>
              </w:rPr>
              <w:t>法</w:t>
            </w:r>
            <w:r>
              <w:rPr>
                <w:sz w:val="16"/>
                <w:szCs w:val="16"/>
                <w:spacing w:val="47"/>
              </w:rPr>
              <w:t xml:space="preserve"> </w:t>
            </w:r>
            <w:r>
              <w:rPr>
                <w:sz w:val="16"/>
                <w:szCs w:val="16"/>
                <w:spacing w:val="2"/>
              </w:rPr>
              <w:t>进  行</w:t>
            </w:r>
            <w:r>
              <w:rPr>
                <w:sz w:val="16"/>
                <w:szCs w:val="16"/>
                <w:spacing w:val="3"/>
              </w:rPr>
              <w:t xml:space="preserve">  </w:t>
            </w:r>
            <w:r>
              <w:rPr>
                <w:sz w:val="16"/>
                <w:szCs w:val="16"/>
                <w:spacing w:val="2"/>
              </w:rPr>
              <w:t>探</w:t>
            </w:r>
            <w:r>
              <w:rPr>
                <w:sz w:val="16"/>
                <w:szCs w:val="16"/>
                <w:spacing w:val="3"/>
              </w:rPr>
              <w:t>索 ,</w:t>
            </w:r>
            <w:r>
              <w:rPr>
                <w:sz w:val="16"/>
                <w:szCs w:val="16"/>
                <w:spacing w:val="17"/>
                <w:w w:val="101"/>
              </w:rPr>
              <w:t xml:space="preserve"> </w:t>
            </w:r>
            <w:r>
              <w:rPr>
                <w:sz w:val="16"/>
                <w:szCs w:val="16"/>
                <w:spacing w:val="3"/>
              </w:rPr>
              <w:t>创</w:t>
            </w:r>
            <w:r>
              <w:rPr>
                <w:sz w:val="16"/>
                <w:szCs w:val="16"/>
                <w:spacing w:val="19"/>
                <w:w w:val="101"/>
              </w:rPr>
              <w:t xml:space="preserve"> </w:t>
            </w:r>
            <w:r>
              <w:rPr>
                <w:sz w:val="16"/>
                <w:szCs w:val="16"/>
                <w:spacing w:val="3"/>
              </w:rPr>
              <w:t>作</w:t>
            </w:r>
            <w:r>
              <w:rPr>
                <w:sz w:val="16"/>
                <w:szCs w:val="16"/>
                <w:spacing w:val="19"/>
              </w:rPr>
              <w:t xml:space="preserve"> </w:t>
            </w:r>
            <w:r>
              <w:rPr>
                <w:sz w:val="16"/>
                <w:szCs w:val="16"/>
                <w:spacing w:val="3"/>
              </w:rPr>
              <w:t>形</w:t>
            </w:r>
          </w:p>
          <w:p>
            <w:pPr>
              <w:pStyle w:val="TableText"/>
              <w:ind w:left="106" w:right="113" w:firstLine="1"/>
              <w:spacing w:line="170" w:lineRule="exact"/>
              <w:rPr>
                <w:sz w:val="16"/>
                <w:szCs w:val="16"/>
              </w:rPr>
            </w:pPr>
            <w:r>
              <w:rPr>
                <w:sz w:val="16"/>
                <w:szCs w:val="16"/>
                <w:spacing w:val="28"/>
              </w:rPr>
              <w:t>式和内容新</w:t>
            </w:r>
            <w:r>
              <w:rPr>
                <w:sz w:val="16"/>
                <w:szCs w:val="16"/>
                <w:spacing w:val="2"/>
                <w:position w:val="-1"/>
              </w:rPr>
              <w:t>颖</w:t>
            </w:r>
          </w:p>
        </w:tc>
        <w:tc>
          <w:tcPr>
            <w:tcW w:w="1171" w:type="dxa"/>
            <w:vAlign w:val="top"/>
          </w:tcPr>
          <w:p>
            <w:pPr>
              <w:pStyle w:val="TableText"/>
              <w:ind w:left="110"/>
              <w:spacing w:before="3" w:line="158" w:lineRule="auto"/>
              <w:rPr>
                <w:sz w:val="16"/>
                <w:szCs w:val="16"/>
              </w:rPr>
            </w:pPr>
            <w:r>
              <w:rPr>
                <w:sz w:val="16"/>
                <w:szCs w:val="16"/>
                <w:spacing w:val="29"/>
              </w:rPr>
              <w:t>较好地运用</w:t>
            </w:r>
          </w:p>
          <w:p>
            <w:pPr>
              <w:pStyle w:val="TableText"/>
              <w:ind w:left="108"/>
              <w:spacing w:line="158" w:lineRule="auto"/>
              <w:rPr>
                <w:sz w:val="16"/>
                <w:szCs w:val="16"/>
              </w:rPr>
            </w:pPr>
            <w:r>
              <w:rPr>
                <w:sz w:val="16"/>
                <w:szCs w:val="16"/>
                <w:spacing w:val="-3"/>
              </w:rPr>
              <w:t>新</w:t>
            </w:r>
            <w:r>
              <w:rPr>
                <w:sz w:val="16"/>
                <w:szCs w:val="16"/>
                <w:spacing w:val="18"/>
              </w:rPr>
              <w:t xml:space="preserve"> </w:t>
            </w:r>
            <w:r>
              <w:rPr>
                <w:sz w:val="16"/>
                <w:szCs w:val="16"/>
                <w:spacing w:val="-3"/>
              </w:rPr>
              <w:t>视</w:t>
            </w:r>
            <w:r>
              <w:rPr>
                <w:sz w:val="16"/>
                <w:szCs w:val="16"/>
                <w:spacing w:val="23"/>
              </w:rPr>
              <w:t xml:space="preserve"> </w:t>
            </w:r>
            <w:r>
              <w:rPr>
                <w:sz w:val="16"/>
                <w:szCs w:val="16"/>
                <w:spacing w:val="-3"/>
              </w:rPr>
              <w:t>角</w:t>
            </w:r>
            <w:r>
              <w:rPr>
                <w:sz w:val="16"/>
                <w:szCs w:val="16"/>
                <w:spacing w:val="-22"/>
              </w:rPr>
              <w:t xml:space="preserve"> </w:t>
            </w:r>
            <w:r>
              <w:rPr>
                <w:sz w:val="16"/>
                <w:szCs w:val="16"/>
                <w:spacing w:val="-3"/>
              </w:rPr>
              <w:t>、新</w:t>
            </w:r>
          </w:p>
          <w:p>
            <w:pPr>
              <w:pStyle w:val="TableText"/>
              <w:ind w:left="110"/>
              <w:spacing w:line="178" w:lineRule="exact"/>
              <w:rPr>
                <w:sz w:val="16"/>
                <w:szCs w:val="16"/>
              </w:rPr>
            </w:pPr>
            <w:r>
              <w:rPr>
                <w:sz w:val="16"/>
                <w:szCs w:val="16"/>
                <w:spacing w:val="29"/>
                <w:position w:val="1"/>
              </w:rPr>
              <w:t>方法进行探</w:t>
            </w:r>
          </w:p>
          <w:p>
            <w:pPr>
              <w:pStyle w:val="TableText"/>
              <w:ind w:left="110"/>
              <w:spacing w:line="159" w:lineRule="auto"/>
              <w:rPr>
                <w:sz w:val="16"/>
                <w:szCs w:val="16"/>
              </w:rPr>
            </w:pPr>
            <w:r>
              <w:rPr>
                <w:sz w:val="16"/>
                <w:szCs w:val="16"/>
                <w:spacing w:val="3"/>
              </w:rPr>
              <w:t>索 ,</w:t>
            </w:r>
            <w:r>
              <w:rPr>
                <w:sz w:val="16"/>
                <w:szCs w:val="16"/>
                <w:spacing w:val="17"/>
                <w:w w:val="101"/>
              </w:rPr>
              <w:t xml:space="preserve"> </w:t>
            </w:r>
            <w:r>
              <w:rPr>
                <w:sz w:val="16"/>
                <w:szCs w:val="16"/>
                <w:spacing w:val="3"/>
              </w:rPr>
              <w:t>创</w:t>
            </w:r>
            <w:r>
              <w:rPr>
                <w:sz w:val="16"/>
                <w:szCs w:val="16"/>
                <w:spacing w:val="19"/>
                <w:w w:val="101"/>
              </w:rPr>
              <w:t xml:space="preserve"> </w:t>
            </w:r>
            <w:r>
              <w:rPr>
                <w:sz w:val="16"/>
                <w:szCs w:val="16"/>
                <w:spacing w:val="3"/>
              </w:rPr>
              <w:t>作</w:t>
            </w:r>
            <w:r>
              <w:rPr>
                <w:sz w:val="16"/>
                <w:szCs w:val="16"/>
                <w:spacing w:val="21"/>
              </w:rPr>
              <w:t xml:space="preserve"> </w:t>
            </w:r>
            <w:r>
              <w:rPr>
                <w:sz w:val="16"/>
                <w:szCs w:val="16"/>
                <w:spacing w:val="3"/>
              </w:rPr>
              <w:t>形</w:t>
            </w:r>
          </w:p>
          <w:p>
            <w:pPr>
              <w:pStyle w:val="TableText"/>
              <w:ind w:left="109" w:right="110"/>
              <w:spacing w:line="170" w:lineRule="exact"/>
              <w:rPr>
                <w:sz w:val="16"/>
                <w:szCs w:val="16"/>
              </w:rPr>
            </w:pPr>
            <w:r>
              <w:rPr>
                <w:sz w:val="16"/>
                <w:szCs w:val="16"/>
                <w:spacing w:val="29"/>
              </w:rPr>
              <w:t>式和内容有</w:t>
            </w:r>
            <w:r>
              <w:rPr>
                <w:sz w:val="16"/>
                <w:szCs w:val="16"/>
                <w:spacing w:val="11"/>
                <w:position w:val="-1"/>
              </w:rPr>
              <w:t>创意</w:t>
            </w:r>
          </w:p>
        </w:tc>
        <w:tc>
          <w:tcPr>
            <w:tcW w:w="1170" w:type="dxa"/>
            <w:vAlign w:val="top"/>
          </w:tcPr>
          <w:p>
            <w:pPr>
              <w:pStyle w:val="TableText"/>
              <w:ind w:left="117"/>
              <w:spacing w:before="3" w:line="158" w:lineRule="auto"/>
              <w:rPr>
                <w:sz w:val="16"/>
                <w:szCs w:val="16"/>
              </w:rPr>
            </w:pPr>
            <w:r>
              <w:rPr>
                <w:sz w:val="16"/>
                <w:szCs w:val="16"/>
                <w:spacing w:val="27"/>
              </w:rPr>
              <w:t>能够运用新</w:t>
            </w:r>
          </w:p>
          <w:p>
            <w:pPr>
              <w:pStyle w:val="TableText"/>
              <w:ind w:left="113" w:right="107"/>
              <w:spacing w:before="2" w:line="157" w:lineRule="auto"/>
              <w:jc w:val="both"/>
              <w:rPr>
                <w:sz w:val="16"/>
                <w:szCs w:val="16"/>
              </w:rPr>
            </w:pPr>
            <w:r>
              <w:rPr>
                <w:sz w:val="16"/>
                <w:szCs w:val="16"/>
                <w:spacing w:val="-4"/>
              </w:rPr>
              <w:t>视</w:t>
            </w:r>
            <w:r>
              <w:rPr>
                <w:sz w:val="16"/>
                <w:szCs w:val="16"/>
                <w:spacing w:val="23"/>
              </w:rPr>
              <w:t xml:space="preserve"> </w:t>
            </w:r>
            <w:r>
              <w:rPr>
                <w:sz w:val="16"/>
                <w:szCs w:val="16"/>
                <w:spacing w:val="-4"/>
              </w:rPr>
              <w:t>角</w:t>
            </w:r>
            <w:r>
              <w:rPr>
                <w:sz w:val="16"/>
                <w:szCs w:val="16"/>
                <w:spacing w:val="-23"/>
              </w:rPr>
              <w:t xml:space="preserve"> </w:t>
            </w:r>
            <w:r>
              <w:rPr>
                <w:sz w:val="16"/>
                <w:szCs w:val="16"/>
                <w:spacing w:val="-4"/>
              </w:rPr>
              <w:t>、新</w:t>
            </w:r>
            <w:r>
              <w:rPr>
                <w:sz w:val="16"/>
                <w:szCs w:val="16"/>
                <w:spacing w:val="20"/>
                <w:w w:val="101"/>
              </w:rPr>
              <w:t xml:space="preserve"> </w:t>
            </w:r>
            <w:r>
              <w:rPr>
                <w:sz w:val="16"/>
                <w:szCs w:val="16"/>
                <w:spacing w:val="-4"/>
              </w:rPr>
              <w:t>方</w:t>
            </w:r>
            <w:r>
              <w:rPr>
                <w:sz w:val="16"/>
                <w:szCs w:val="16"/>
                <w:spacing w:val="2"/>
              </w:rPr>
              <w:t>法</w:t>
            </w:r>
            <w:r>
              <w:rPr>
                <w:sz w:val="16"/>
                <w:szCs w:val="16"/>
                <w:spacing w:val="47"/>
              </w:rPr>
              <w:t xml:space="preserve"> </w:t>
            </w:r>
            <w:r>
              <w:rPr>
                <w:sz w:val="16"/>
                <w:szCs w:val="16"/>
                <w:spacing w:val="2"/>
              </w:rPr>
              <w:t>进  行</w:t>
            </w:r>
            <w:r>
              <w:rPr>
                <w:sz w:val="16"/>
                <w:szCs w:val="16"/>
                <w:spacing w:val="3"/>
              </w:rPr>
              <w:t xml:space="preserve">  </w:t>
            </w:r>
            <w:r>
              <w:rPr>
                <w:sz w:val="16"/>
                <w:szCs w:val="16"/>
                <w:spacing w:val="2"/>
              </w:rPr>
              <w:t>探</w:t>
            </w:r>
            <w:r>
              <w:rPr>
                <w:sz w:val="16"/>
                <w:szCs w:val="16"/>
                <w:spacing w:val="3"/>
              </w:rPr>
              <w:t>索 ,</w:t>
            </w:r>
            <w:r>
              <w:rPr>
                <w:sz w:val="16"/>
                <w:szCs w:val="16"/>
                <w:spacing w:val="17"/>
                <w:w w:val="101"/>
              </w:rPr>
              <w:t xml:space="preserve"> </w:t>
            </w:r>
            <w:r>
              <w:rPr>
                <w:sz w:val="16"/>
                <w:szCs w:val="16"/>
                <w:spacing w:val="3"/>
              </w:rPr>
              <w:t>创</w:t>
            </w:r>
            <w:r>
              <w:rPr>
                <w:sz w:val="16"/>
                <w:szCs w:val="16"/>
                <w:spacing w:val="19"/>
                <w:w w:val="101"/>
              </w:rPr>
              <w:t xml:space="preserve"> </w:t>
            </w:r>
            <w:r>
              <w:rPr>
                <w:sz w:val="16"/>
                <w:szCs w:val="16"/>
                <w:spacing w:val="3"/>
              </w:rPr>
              <w:t>作</w:t>
            </w:r>
            <w:r>
              <w:rPr>
                <w:sz w:val="16"/>
                <w:szCs w:val="16"/>
                <w:spacing w:val="19"/>
              </w:rPr>
              <w:t xml:space="preserve"> </w:t>
            </w:r>
            <w:r>
              <w:rPr>
                <w:sz w:val="16"/>
                <w:szCs w:val="16"/>
                <w:spacing w:val="3"/>
              </w:rPr>
              <w:t>形</w:t>
            </w:r>
          </w:p>
          <w:p>
            <w:pPr>
              <w:pStyle w:val="TableText"/>
              <w:ind w:left="113" w:right="107"/>
              <w:spacing w:line="170" w:lineRule="exact"/>
              <w:rPr>
                <w:sz w:val="16"/>
                <w:szCs w:val="16"/>
              </w:rPr>
            </w:pPr>
            <w:r>
              <w:rPr>
                <w:sz w:val="16"/>
                <w:szCs w:val="16"/>
                <w:spacing w:val="28"/>
              </w:rPr>
              <w:t>式和内容一</w:t>
            </w:r>
            <w:r>
              <w:rPr>
                <w:sz w:val="16"/>
                <w:szCs w:val="16"/>
                <w:spacing w:val="1"/>
                <w:position w:val="-1"/>
              </w:rPr>
              <w:t>般</w:t>
            </w:r>
          </w:p>
        </w:tc>
        <w:tc>
          <w:tcPr>
            <w:tcW w:w="1171" w:type="dxa"/>
            <w:vAlign w:val="top"/>
          </w:tcPr>
          <w:p>
            <w:pPr>
              <w:pStyle w:val="TableText"/>
              <w:ind w:left="119"/>
              <w:spacing w:before="92" w:line="157" w:lineRule="auto"/>
              <w:rPr>
                <w:sz w:val="16"/>
                <w:szCs w:val="16"/>
              </w:rPr>
            </w:pPr>
            <w:r>
              <w:rPr>
                <w:sz w:val="16"/>
                <w:szCs w:val="16"/>
                <w:spacing w:val="28"/>
              </w:rPr>
              <w:t>能够进行有</w:t>
            </w:r>
          </w:p>
          <w:p>
            <w:pPr>
              <w:pStyle w:val="TableText"/>
              <w:ind w:left="115"/>
              <w:spacing w:line="158" w:lineRule="auto"/>
              <w:rPr>
                <w:sz w:val="16"/>
                <w:szCs w:val="16"/>
              </w:rPr>
            </w:pPr>
            <w:r>
              <w:rPr>
                <w:sz w:val="16"/>
                <w:szCs w:val="16"/>
                <w:spacing w:val="3"/>
              </w:rPr>
              <w:t>效</w:t>
            </w:r>
            <w:r>
              <w:rPr>
                <w:sz w:val="16"/>
                <w:szCs w:val="16"/>
                <w:spacing w:val="17"/>
              </w:rPr>
              <w:t xml:space="preserve"> </w:t>
            </w:r>
            <w:r>
              <w:rPr>
                <w:sz w:val="16"/>
                <w:szCs w:val="16"/>
                <w:spacing w:val="3"/>
              </w:rPr>
              <w:t>性</w:t>
            </w:r>
            <w:r>
              <w:rPr>
                <w:sz w:val="16"/>
                <w:szCs w:val="16"/>
                <w:spacing w:val="23"/>
                <w:w w:val="101"/>
              </w:rPr>
              <w:t xml:space="preserve"> </w:t>
            </w:r>
            <w:r>
              <w:rPr>
                <w:sz w:val="16"/>
                <w:szCs w:val="16"/>
                <w:spacing w:val="3"/>
              </w:rPr>
              <w:t>探</w:t>
            </w:r>
            <w:r>
              <w:rPr>
                <w:sz w:val="16"/>
                <w:szCs w:val="16"/>
                <w:spacing w:val="26"/>
              </w:rPr>
              <w:t xml:space="preserve"> </w:t>
            </w:r>
            <w:r>
              <w:rPr>
                <w:sz w:val="16"/>
                <w:szCs w:val="16"/>
                <w:spacing w:val="3"/>
              </w:rPr>
              <w:t>索 ,</w:t>
            </w:r>
          </w:p>
          <w:p>
            <w:pPr>
              <w:pStyle w:val="TableText"/>
              <w:ind w:left="114"/>
              <w:spacing w:line="157" w:lineRule="auto"/>
              <w:rPr>
                <w:sz w:val="16"/>
                <w:szCs w:val="16"/>
              </w:rPr>
            </w:pPr>
            <w:r>
              <w:rPr>
                <w:sz w:val="16"/>
                <w:szCs w:val="16"/>
                <w:spacing w:val="29"/>
              </w:rPr>
              <w:t>创作形式一</w:t>
            </w:r>
          </w:p>
          <w:p>
            <w:pPr>
              <w:pStyle w:val="TableText"/>
              <w:ind w:left="114" w:right="104"/>
              <w:spacing w:line="171" w:lineRule="auto"/>
              <w:rPr>
                <w:sz w:val="16"/>
                <w:szCs w:val="16"/>
              </w:rPr>
            </w:pPr>
            <w:r>
              <w:rPr>
                <w:sz w:val="16"/>
                <w:szCs w:val="16"/>
                <w:spacing w:val="2"/>
              </w:rPr>
              <w:t>般 ,</w:t>
            </w:r>
            <w:r>
              <w:rPr>
                <w:sz w:val="16"/>
                <w:szCs w:val="16"/>
                <w:spacing w:val="21"/>
              </w:rPr>
              <w:t xml:space="preserve"> </w:t>
            </w:r>
            <w:r>
              <w:rPr>
                <w:sz w:val="16"/>
                <w:szCs w:val="16"/>
                <w:spacing w:val="2"/>
              </w:rPr>
              <w:t>创</w:t>
            </w:r>
            <w:r>
              <w:rPr>
                <w:sz w:val="16"/>
                <w:szCs w:val="16"/>
                <w:spacing w:val="23"/>
              </w:rPr>
              <w:t xml:space="preserve"> </w:t>
            </w:r>
            <w:r>
              <w:rPr>
                <w:sz w:val="16"/>
                <w:szCs w:val="16"/>
                <w:spacing w:val="2"/>
              </w:rPr>
              <w:t>意</w:t>
            </w:r>
            <w:r>
              <w:rPr>
                <w:sz w:val="16"/>
                <w:szCs w:val="16"/>
                <w:spacing w:val="20"/>
                <w:w w:val="101"/>
              </w:rPr>
              <w:t xml:space="preserve"> </w:t>
            </w:r>
            <w:r>
              <w:rPr>
                <w:sz w:val="16"/>
                <w:szCs w:val="16"/>
                <w:spacing w:val="2"/>
              </w:rPr>
              <w:t>欠</w:t>
            </w:r>
            <w:r>
              <w:rPr>
                <w:sz w:val="16"/>
                <w:szCs w:val="16"/>
                <w:spacing w:val="2"/>
              </w:rPr>
              <w:t>佳</w:t>
            </w:r>
          </w:p>
        </w:tc>
        <w:tc>
          <w:tcPr>
            <w:tcW w:w="1117" w:type="dxa"/>
            <w:vAlign w:val="top"/>
            <w:tcBorders>
              <w:right w:val="single" w:color="231F20" w:sz="6" w:space="0"/>
            </w:tcBorders>
          </w:tcPr>
          <w:p>
            <w:pPr>
              <w:pStyle w:val="TableText"/>
              <w:ind w:left="119"/>
              <w:spacing w:before="3" w:line="158" w:lineRule="auto"/>
              <w:rPr>
                <w:sz w:val="16"/>
                <w:szCs w:val="16"/>
              </w:rPr>
            </w:pPr>
            <w:r>
              <w:rPr>
                <w:sz w:val="16"/>
                <w:szCs w:val="16"/>
                <w:spacing w:val="16"/>
              </w:rPr>
              <w:t>不善运用新</w:t>
            </w:r>
          </w:p>
          <w:p>
            <w:pPr>
              <w:pStyle w:val="TableText"/>
              <w:ind w:left="118" w:right="104"/>
              <w:spacing w:before="2" w:line="157" w:lineRule="auto"/>
              <w:jc w:val="both"/>
              <w:rPr>
                <w:sz w:val="16"/>
                <w:szCs w:val="16"/>
              </w:rPr>
            </w:pPr>
            <w:r>
              <w:rPr>
                <w:sz w:val="16"/>
                <w:szCs w:val="16"/>
                <w:spacing w:val="11"/>
              </w:rPr>
              <w:t>视角</w:t>
            </w:r>
            <w:r>
              <w:rPr>
                <w:sz w:val="16"/>
                <w:szCs w:val="16"/>
                <w:spacing w:val="-20"/>
              </w:rPr>
              <w:t xml:space="preserve"> </w:t>
            </w:r>
            <w:r>
              <w:rPr>
                <w:sz w:val="16"/>
                <w:szCs w:val="16"/>
                <w:spacing w:val="11"/>
              </w:rPr>
              <w:t>、新方</w:t>
            </w:r>
            <w:r>
              <w:rPr>
                <w:sz w:val="16"/>
                <w:szCs w:val="16"/>
                <w:spacing w:val="1"/>
              </w:rPr>
              <w:t>法</w:t>
            </w:r>
            <w:r>
              <w:rPr>
                <w:sz w:val="16"/>
                <w:szCs w:val="16"/>
                <w:spacing w:val="34"/>
              </w:rPr>
              <w:t xml:space="preserve"> </w:t>
            </w:r>
            <w:r>
              <w:rPr>
                <w:sz w:val="16"/>
                <w:szCs w:val="16"/>
                <w:spacing w:val="1"/>
              </w:rPr>
              <w:t>进</w:t>
            </w:r>
            <w:r>
              <w:rPr>
                <w:sz w:val="16"/>
                <w:szCs w:val="16"/>
                <w:spacing w:val="31"/>
              </w:rPr>
              <w:t xml:space="preserve"> </w:t>
            </w:r>
            <w:r>
              <w:rPr>
                <w:sz w:val="16"/>
                <w:szCs w:val="16"/>
                <w:spacing w:val="1"/>
              </w:rPr>
              <w:t>行</w:t>
            </w:r>
            <w:r>
              <w:rPr>
                <w:sz w:val="16"/>
                <w:szCs w:val="16"/>
                <w:spacing w:val="31"/>
              </w:rPr>
              <w:t xml:space="preserve"> </w:t>
            </w:r>
            <w:r>
              <w:rPr>
                <w:sz w:val="16"/>
                <w:szCs w:val="16"/>
                <w:spacing w:val="1"/>
              </w:rPr>
              <w:t>探</w:t>
            </w:r>
            <w:r>
              <w:rPr>
                <w:sz w:val="16"/>
                <w:szCs w:val="16"/>
                <w:spacing w:val="2"/>
              </w:rPr>
              <w:t>索 ,</w:t>
            </w:r>
            <w:r>
              <w:rPr>
                <w:sz w:val="16"/>
                <w:szCs w:val="16"/>
                <w:spacing w:val="-2"/>
              </w:rPr>
              <w:t xml:space="preserve"> </w:t>
            </w:r>
            <w:r>
              <w:rPr>
                <w:sz w:val="16"/>
                <w:szCs w:val="16"/>
                <w:spacing w:val="2"/>
              </w:rPr>
              <w:t>创 作 形</w:t>
            </w:r>
          </w:p>
          <w:p>
            <w:pPr>
              <w:pStyle w:val="TableText"/>
              <w:ind w:left="118" w:right="104"/>
              <w:spacing w:line="170" w:lineRule="exact"/>
              <w:rPr>
                <w:sz w:val="16"/>
                <w:szCs w:val="16"/>
              </w:rPr>
            </w:pPr>
            <w:r>
              <w:rPr>
                <w:sz w:val="16"/>
                <w:szCs w:val="16"/>
                <w:spacing w:val="16"/>
              </w:rPr>
              <w:t>式和内容达</w:t>
            </w:r>
            <w:r>
              <w:rPr>
                <w:sz w:val="16"/>
                <w:szCs w:val="16"/>
                <w:spacing w:val="15"/>
                <w:position w:val="-1"/>
              </w:rPr>
              <w:t>不到要求</w:t>
            </w:r>
          </w:p>
        </w:tc>
      </w:tr>
      <w:tr>
        <w:trPr>
          <w:trHeight w:val="1886" w:hRule="atLeast"/>
        </w:trPr>
        <w:tc>
          <w:tcPr>
            <w:tcW w:w="457" w:type="dxa"/>
            <w:vAlign w:val="top"/>
            <w:vMerge w:val="continue"/>
            <w:tcBorders>
              <w:left w:val="single" w:color="231F20" w:sz="6" w:space="0"/>
              <w:top w:val="nil"/>
            </w:tcBorders>
          </w:tcPr>
          <w:p>
            <w:pPr>
              <w:rPr>
                <w:rFonts w:ascii="Arial"/>
                <w:sz w:val="21"/>
              </w:rPr>
            </w:pPr>
            <w:r/>
          </w:p>
        </w:tc>
        <w:tc>
          <w:tcPr>
            <w:tcW w:w="451" w:type="dxa"/>
            <w:vAlign w:val="top"/>
          </w:tcPr>
          <w:p>
            <w:pPr>
              <w:spacing w:line="258" w:lineRule="auto"/>
              <w:rPr>
                <w:rFonts w:ascii="Arial"/>
                <w:sz w:val="21"/>
              </w:rPr>
            </w:pPr>
            <w:r/>
          </w:p>
          <w:p>
            <w:pPr>
              <w:spacing w:line="259" w:lineRule="auto"/>
              <w:rPr>
                <w:rFonts w:ascii="Arial"/>
                <w:sz w:val="21"/>
              </w:rPr>
            </w:pPr>
            <w:r/>
          </w:p>
          <w:p>
            <w:pPr>
              <w:pStyle w:val="TableText"/>
              <w:ind w:left="45" w:right="57"/>
              <w:spacing w:before="69" w:line="163" w:lineRule="auto"/>
              <w:jc w:val="both"/>
              <w:rPr>
                <w:sz w:val="16"/>
                <w:szCs w:val="16"/>
              </w:rPr>
            </w:pPr>
            <w:r>
              <w:rPr>
                <w:sz w:val="16"/>
                <w:szCs w:val="16"/>
                <w:spacing w:val="11"/>
              </w:rPr>
              <w:t>专业</w:t>
            </w:r>
            <w:r>
              <w:rPr>
                <w:sz w:val="16"/>
                <w:szCs w:val="16"/>
                <w:spacing w:val="5"/>
                <w:w w:val="125"/>
              </w:rPr>
              <w:t>性</w:t>
            </w:r>
            <w:r>
              <w:rPr>
                <w:sz w:val="16"/>
                <w:szCs w:val="16"/>
                <w:spacing w:val="-16"/>
              </w:rPr>
              <w:t xml:space="preserve"> </w:t>
            </w:r>
            <w:r>
              <w:rPr>
                <w:sz w:val="16"/>
                <w:szCs w:val="16"/>
                <w:spacing w:val="5"/>
                <w:w w:val="125"/>
              </w:rPr>
              <w:t>(</w:t>
            </w:r>
            <w:r>
              <w:rPr>
                <w:sz w:val="16"/>
                <w:szCs w:val="16"/>
                <w:spacing w:val="11"/>
              </w:rPr>
              <w:t>应用</w:t>
            </w:r>
            <w:r>
              <w:rPr>
                <w:sz w:val="16"/>
                <w:szCs w:val="16"/>
                <w:spacing w:val="6"/>
                <w:w w:val="131"/>
              </w:rPr>
              <w:t>性)</w:t>
            </w:r>
          </w:p>
        </w:tc>
        <w:tc>
          <w:tcPr>
            <w:tcW w:w="1170" w:type="dxa"/>
            <w:vAlign w:val="top"/>
          </w:tcPr>
          <w:p>
            <w:pPr>
              <w:pStyle w:val="TableText"/>
              <w:ind w:left="107"/>
              <w:spacing w:before="139" w:line="178" w:lineRule="exact"/>
              <w:rPr>
                <w:sz w:val="16"/>
                <w:szCs w:val="16"/>
              </w:rPr>
            </w:pPr>
            <w:r>
              <w:rPr>
                <w:sz w:val="16"/>
                <w:szCs w:val="16"/>
                <w:spacing w:val="28"/>
              </w:rPr>
              <w:t>作品中能完</w:t>
            </w:r>
          </w:p>
          <w:p>
            <w:pPr>
              <w:pStyle w:val="TableText"/>
              <w:ind w:left="109"/>
              <w:spacing w:before="1" w:line="158" w:lineRule="auto"/>
              <w:rPr>
                <w:sz w:val="16"/>
                <w:szCs w:val="16"/>
              </w:rPr>
            </w:pPr>
            <w:r>
              <w:rPr>
                <w:sz w:val="16"/>
                <w:szCs w:val="16"/>
                <w:spacing w:val="30"/>
              </w:rPr>
              <w:t>整地体现出</w:t>
            </w:r>
          </w:p>
          <w:p>
            <w:pPr>
              <w:pStyle w:val="TableText"/>
              <w:ind w:right="14"/>
              <w:spacing w:line="157" w:lineRule="auto"/>
              <w:jc w:val="right"/>
              <w:rPr>
                <w:sz w:val="16"/>
                <w:szCs w:val="16"/>
              </w:rPr>
            </w:pPr>
            <w:r>
              <w:rPr>
                <w:sz w:val="16"/>
                <w:szCs w:val="16"/>
              </w:rPr>
              <w:t>专</w:t>
            </w:r>
            <w:r>
              <w:rPr>
                <w:sz w:val="16"/>
                <w:szCs w:val="16"/>
                <w:spacing w:val="23"/>
                <w:w w:val="101"/>
              </w:rPr>
              <w:t xml:space="preserve"> </w:t>
            </w:r>
            <w:r>
              <w:rPr>
                <w:sz w:val="16"/>
                <w:szCs w:val="16"/>
              </w:rPr>
              <w:t>业</w:t>
            </w:r>
            <w:r>
              <w:rPr>
                <w:sz w:val="16"/>
                <w:szCs w:val="16"/>
                <w:spacing w:val="26"/>
              </w:rPr>
              <w:t xml:space="preserve"> </w:t>
            </w:r>
            <w:r>
              <w:rPr>
                <w:sz w:val="16"/>
                <w:szCs w:val="16"/>
              </w:rPr>
              <w:t>能</w:t>
            </w:r>
            <w:r>
              <w:rPr>
                <w:sz w:val="16"/>
                <w:szCs w:val="16"/>
                <w:spacing w:val="21"/>
                <w:w w:val="102"/>
              </w:rPr>
              <w:t xml:space="preserve"> </w:t>
            </w:r>
            <w:r>
              <w:rPr>
                <w:sz w:val="16"/>
                <w:szCs w:val="16"/>
              </w:rPr>
              <w:t>力</w:t>
            </w:r>
            <w:r>
              <w:rPr>
                <w:sz w:val="16"/>
                <w:szCs w:val="16"/>
                <w:spacing w:val="-20"/>
              </w:rPr>
              <w:t xml:space="preserve"> </w:t>
            </w:r>
            <w:r>
              <w:rPr>
                <w:sz w:val="16"/>
                <w:szCs w:val="16"/>
              </w:rPr>
              <w:t>。</w:t>
            </w:r>
          </w:p>
          <w:p>
            <w:pPr>
              <w:pStyle w:val="TableText"/>
              <w:ind w:left="107"/>
              <w:spacing w:line="159" w:lineRule="auto"/>
              <w:rPr>
                <w:sz w:val="16"/>
                <w:szCs w:val="16"/>
              </w:rPr>
            </w:pPr>
            <w:r>
              <w:rPr>
                <w:sz w:val="16"/>
                <w:szCs w:val="16"/>
                <w:spacing w:val="28"/>
              </w:rPr>
              <w:t>作品对专业</w:t>
            </w:r>
          </w:p>
          <w:p>
            <w:pPr>
              <w:pStyle w:val="TableText"/>
              <w:ind w:left="110"/>
              <w:spacing w:line="179" w:lineRule="exact"/>
              <w:rPr>
                <w:sz w:val="16"/>
                <w:szCs w:val="16"/>
              </w:rPr>
            </w:pPr>
            <w:r>
              <w:rPr>
                <w:sz w:val="16"/>
                <w:szCs w:val="16"/>
                <w:spacing w:val="28"/>
                <w:position w:val="-1"/>
              </w:rPr>
              <w:t>实践具有实</w:t>
            </w:r>
          </w:p>
          <w:p>
            <w:pPr>
              <w:pStyle w:val="TableText"/>
              <w:ind w:left="117"/>
              <w:spacing w:line="158" w:lineRule="auto"/>
              <w:rPr>
                <w:sz w:val="16"/>
                <w:szCs w:val="16"/>
              </w:rPr>
            </w:pPr>
            <w:r>
              <w:rPr>
                <w:sz w:val="16"/>
                <w:szCs w:val="16"/>
                <w:spacing w:val="26"/>
              </w:rPr>
              <w:t>际指导意义</w:t>
            </w:r>
          </w:p>
          <w:p>
            <w:pPr>
              <w:pStyle w:val="TableText"/>
              <w:ind w:left="107" w:right="113" w:firstLine="3"/>
              <w:spacing w:before="2" w:line="164" w:lineRule="auto"/>
              <w:jc w:val="both"/>
              <w:rPr>
                <w:sz w:val="16"/>
                <w:szCs w:val="16"/>
              </w:rPr>
            </w:pPr>
            <w:r>
              <w:rPr>
                <w:sz w:val="16"/>
                <w:szCs w:val="16"/>
                <w:spacing w:val="28"/>
              </w:rPr>
              <w:t>或有较好的</w:t>
            </w:r>
            <w:r>
              <w:rPr>
                <w:sz w:val="16"/>
                <w:szCs w:val="16"/>
                <w:spacing w:val="2"/>
              </w:rPr>
              <w:t>社</w:t>
            </w:r>
            <w:r>
              <w:rPr>
                <w:sz w:val="16"/>
                <w:szCs w:val="16"/>
                <w:spacing w:val="46"/>
                <w:w w:val="101"/>
              </w:rPr>
              <w:t xml:space="preserve"> </w:t>
            </w:r>
            <w:r>
              <w:rPr>
                <w:sz w:val="16"/>
                <w:szCs w:val="16"/>
                <w:spacing w:val="2"/>
              </w:rPr>
              <w:t>会  效</w:t>
            </w:r>
            <w:r>
              <w:rPr>
                <w:sz w:val="16"/>
                <w:szCs w:val="16"/>
                <w:spacing w:val="4"/>
              </w:rPr>
              <w:t xml:space="preserve">  </w:t>
            </w:r>
            <w:r>
              <w:rPr>
                <w:sz w:val="16"/>
                <w:szCs w:val="16"/>
                <w:spacing w:val="2"/>
              </w:rPr>
              <w:t>益</w:t>
            </w:r>
            <w:r>
              <w:rPr>
                <w:sz w:val="16"/>
                <w:szCs w:val="16"/>
                <w:spacing w:val="21"/>
              </w:rPr>
              <w:t>(经济效益)</w:t>
            </w:r>
          </w:p>
        </w:tc>
        <w:tc>
          <w:tcPr>
            <w:tcW w:w="1171" w:type="dxa"/>
            <w:vAlign w:val="top"/>
          </w:tcPr>
          <w:p>
            <w:pPr>
              <w:pStyle w:val="TableText"/>
              <w:ind w:left="109"/>
              <w:spacing w:before="49" w:line="179" w:lineRule="exact"/>
              <w:rPr>
                <w:sz w:val="16"/>
                <w:szCs w:val="16"/>
              </w:rPr>
            </w:pPr>
            <w:r>
              <w:rPr>
                <w:sz w:val="16"/>
                <w:szCs w:val="16"/>
                <w:spacing w:val="29"/>
              </w:rPr>
              <w:t>作品中能较</w:t>
            </w:r>
          </w:p>
          <w:p>
            <w:pPr>
              <w:pStyle w:val="TableText"/>
              <w:ind w:left="114"/>
              <w:spacing w:before="1" w:line="158" w:lineRule="auto"/>
              <w:rPr>
                <w:sz w:val="16"/>
                <w:szCs w:val="16"/>
              </w:rPr>
            </w:pPr>
            <w:r>
              <w:rPr>
                <w:sz w:val="16"/>
                <w:szCs w:val="16"/>
                <w:spacing w:val="28"/>
              </w:rPr>
              <w:t>为完整地体</w:t>
            </w:r>
          </w:p>
          <w:p>
            <w:pPr>
              <w:pStyle w:val="TableText"/>
              <w:ind w:left="112"/>
              <w:spacing w:line="158" w:lineRule="auto"/>
              <w:rPr>
                <w:sz w:val="16"/>
                <w:szCs w:val="16"/>
              </w:rPr>
            </w:pPr>
            <w:r>
              <w:rPr>
                <w:sz w:val="16"/>
                <w:szCs w:val="16"/>
                <w:spacing w:val="29"/>
              </w:rPr>
              <w:t>现出专业能</w:t>
            </w:r>
          </w:p>
          <w:p>
            <w:pPr>
              <w:pStyle w:val="TableText"/>
              <w:ind w:left="110"/>
              <w:spacing w:line="157" w:lineRule="auto"/>
              <w:rPr>
                <w:sz w:val="16"/>
                <w:szCs w:val="16"/>
              </w:rPr>
            </w:pPr>
            <w:r>
              <w:rPr>
                <w:sz w:val="16"/>
                <w:szCs w:val="16"/>
                <w:spacing w:val="16"/>
              </w:rPr>
              <w:t>力</w:t>
            </w:r>
            <w:r>
              <w:rPr>
                <w:sz w:val="16"/>
                <w:szCs w:val="16"/>
                <w:spacing w:val="-9"/>
              </w:rPr>
              <w:t xml:space="preserve"> </w:t>
            </w:r>
            <w:r>
              <w:rPr>
                <w:sz w:val="16"/>
                <w:szCs w:val="16"/>
                <w:spacing w:val="16"/>
              </w:rPr>
              <w:t>。</w:t>
            </w:r>
            <w:r>
              <w:rPr>
                <w:sz w:val="16"/>
                <w:szCs w:val="16"/>
                <w:spacing w:val="-21"/>
              </w:rPr>
              <w:t xml:space="preserve"> </w:t>
            </w:r>
            <w:r>
              <w:rPr>
                <w:sz w:val="16"/>
                <w:szCs w:val="16"/>
                <w:spacing w:val="16"/>
              </w:rPr>
              <w:t>作品对</w:t>
            </w:r>
          </w:p>
          <w:p>
            <w:pPr>
              <w:pStyle w:val="TableText"/>
              <w:ind w:left="110"/>
              <w:spacing w:line="159" w:lineRule="auto"/>
              <w:rPr>
                <w:sz w:val="16"/>
                <w:szCs w:val="16"/>
              </w:rPr>
            </w:pPr>
            <w:r>
              <w:rPr>
                <w:sz w:val="16"/>
                <w:szCs w:val="16"/>
                <w:spacing w:val="29"/>
              </w:rPr>
              <w:t>专业实践具</w:t>
            </w:r>
          </w:p>
          <w:p>
            <w:pPr>
              <w:pStyle w:val="TableText"/>
              <w:ind w:left="110"/>
              <w:spacing w:line="179" w:lineRule="exact"/>
              <w:rPr>
                <w:sz w:val="16"/>
                <w:szCs w:val="16"/>
              </w:rPr>
            </w:pPr>
            <w:r>
              <w:rPr>
                <w:sz w:val="16"/>
                <w:szCs w:val="16"/>
                <w:spacing w:val="29"/>
                <w:position w:val="-1"/>
              </w:rPr>
              <w:t>有实际指导</w:t>
            </w:r>
          </w:p>
          <w:p>
            <w:pPr>
              <w:pStyle w:val="TableText"/>
              <w:ind w:left="113"/>
              <w:spacing w:line="157" w:lineRule="auto"/>
              <w:rPr>
                <w:sz w:val="16"/>
                <w:szCs w:val="16"/>
              </w:rPr>
            </w:pPr>
            <w:r>
              <w:rPr>
                <w:sz w:val="16"/>
                <w:szCs w:val="16"/>
                <w:spacing w:val="28"/>
              </w:rPr>
              <w:t>意义或有一</w:t>
            </w:r>
          </w:p>
          <w:p>
            <w:pPr>
              <w:pStyle w:val="TableText"/>
              <w:ind w:left="109"/>
              <w:spacing w:line="157" w:lineRule="auto"/>
              <w:rPr>
                <w:sz w:val="16"/>
                <w:szCs w:val="16"/>
              </w:rPr>
            </w:pPr>
            <w:r>
              <w:rPr>
                <w:sz w:val="16"/>
                <w:szCs w:val="16"/>
                <w:spacing w:val="29"/>
              </w:rPr>
              <w:t>定的社会效</w:t>
            </w:r>
          </w:p>
          <w:p>
            <w:pPr>
              <w:pStyle w:val="TableText"/>
              <w:ind w:left="110" w:right="110"/>
              <w:spacing w:before="1" w:line="167" w:lineRule="auto"/>
              <w:rPr>
                <w:sz w:val="16"/>
                <w:szCs w:val="16"/>
              </w:rPr>
            </w:pPr>
            <w:r>
              <w:rPr>
                <w:sz w:val="16"/>
                <w:szCs w:val="16"/>
                <w:spacing w:val="3"/>
              </w:rPr>
              <w:t>益</w:t>
            </w:r>
            <w:r>
              <w:rPr>
                <w:sz w:val="16"/>
                <w:szCs w:val="16"/>
                <w:spacing w:val="29"/>
                <w:w w:val="101"/>
              </w:rPr>
              <w:t xml:space="preserve"> </w:t>
            </w:r>
            <w:r>
              <w:rPr>
                <w:sz w:val="16"/>
                <w:szCs w:val="16"/>
                <w:spacing w:val="3"/>
              </w:rPr>
              <w:t>(</w:t>
            </w:r>
            <w:r>
              <w:rPr>
                <w:sz w:val="16"/>
                <w:szCs w:val="16"/>
                <w:spacing w:val="-14"/>
              </w:rPr>
              <w:t xml:space="preserve"> </w:t>
            </w:r>
            <w:r>
              <w:rPr>
                <w:sz w:val="16"/>
                <w:szCs w:val="16"/>
                <w:spacing w:val="3"/>
              </w:rPr>
              <w:t>经</w:t>
            </w:r>
            <w:r>
              <w:rPr>
                <w:sz w:val="16"/>
                <w:szCs w:val="16"/>
                <w:spacing w:val="16"/>
                <w:w w:val="101"/>
              </w:rPr>
              <w:t xml:space="preserve"> </w:t>
            </w:r>
            <w:r>
              <w:rPr>
                <w:sz w:val="16"/>
                <w:szCs w:val="16"/>
                <w:spacing w:val="3"/>
              </w:rPr>
              <w:t>济</w:t>
            </w:r>
            <w:r>
              <w:rPr>
                <w:sz w:val="16"/>
                <w:szCs w:val="16"/>
                <w:spacing w:val="14"/>
              </w:rPr>
              <w:t xml:space="preserve"> </w:t>
            </w:r>
            <w:r>
              <w:rPr>
                <w:sz w:val="16"/>
                <w:szCs w:val="16"/>
                <w:spacing w:val="3"/>
              </w:rPr>
              <w:t>效</w:t>
            </w:r>
            <w:r>
              <w:rPr>
                <w:sz w:val="16"/>
                <w:szCs w:val="16"/>
                <w:spacing w:val="15"/>
              </w:rPr>
              <w:t>益)</w:t>
            </w:r>
          </w:p>
        </w:tc>
        <w:tc>
          <w:tcPr>
            <w:tcW w:w="1170" w:type="dxa"/>
            <w:vAlign w:val="top"/>
          </w:tcPr>
          <w:p>
            <w:pPr>
              <w:pStyle w:val="TableText"/>
              <w:ind w:left="112"/>
              <w:spacing w:before="228" w:line="159" w:lineRule="auto"/>
              <w:rPr>
                <w:sz w:val="16"/>
                <w:szCs w:val="16"/>
              </w:rPr>
            </w:pPr>
            <w:r>
              <w:rPr>
                <w:sz w:val="16"/>
                <w:szCs w:val="16"/>
                <w:spacing w:val="28"/>
              </w:rPr>
              <w:t>作品中能体</w:t>
            </w:r>
          </w:p>
          <w:p>
            <w:pPr>
              <w:pStyle w:val="TableText"/>
              <w:ind w:left="115"/>
              <w:spacing w:line="158" w:lineRule="auto"/>
              <w:rPr>
                <w:sz w:val="16"/>
                <w:szCs w:val="16"/>
              </w:rPr>
            </w:pPr>
            <w:r>
              <w:rPr>
                <w:sz w:val="16"/>
                <w:szCs w:val="16"/>
                <w:spacing w:val="28"/>
              </w:rPr>
              <w:t>现出相应专</w:t>
            </w:r>
          </w:p>
          <w:p>
            <w:pPr>
              <w:pStyle w:val="TableText"/>
              <w:ind w:left="111"/>
              <w:spacing w:line="157" w:lineRule="auto"/>
              <w:rPr>
                <w:sz w:val="16"/>
                <w:szCs w:val="16"/>
              </w:rPr>
            </w:pPr>
            <w:r>
              <w:rPr>
                <w:sz w:val="16"/>
                <w:szCs w:val="16"/>
                <w:spacing w:val="15"/>
              </w:rPr>
              <w:t>业能力</w:t>
            </w:r>
            <w:r>
              <w:rPr>
                <w:sz w:val="16"/>
                <w:szCs w:val="16"/>
                <w:spacing w:val="-7"/>
              </w:rPr>
              <w:t xml:space="preserve"> </w:t>
            </w:r>
            <w:r>
              <w:rPr>
                <w:sz w:val="16"/>
                <w:szCs w:val="16"/>
                <w:spacing w:val="15"/>
              </w:rPr>
              <w:t>。</w:t>
            </w:r>
            <w:r>
              <w:rPr>
                <w:sz w:val="16"/>
                <w:szCs w:val="16"/>
                <w:spacing w:val="-19"/>
              </w:rPr>
              <w:t xml:space="preserve"> </w:t>
            </w:r>
            <w:r>
              <w:rPr>
                <w:sz w:val="16"/>
                <w:szCs w:val="16"/>
                <w:spacing w:val="15"/>
              </w:rPr>
              <w:t>作</w:t>
            </w:r>
          </w:p>
          <w:p>
            <w:pPr>
              <w:pStyle w:val="TableText"/>
              <w:ind w:left="125"/>
              <w:spacing w:line="159" w:lineRule="auto"/>
              <w:rPr>
                <w:sz w:val="16"/>
                <w:szCs w:val="16"/>
              </w:rPr>
            </w:pPr>
            <w:r>
              <w:rPr>
                <w:sz w:val="16"/>
                <w:szCs w:val="16"/>
                <w:spacing w:val="26"/>
              </w:rPr>
              <w:t>品对专业实</w:t>
            </w:r>
          </w:p>
          <w:p>
            <w:pPr>
              <w:pStyle w:val="TableText"/>
              <w:ind w:left="113"/>
              <w:spacing w:line="157" w:lineRule="auto"/>
              <w:rPr>
                <w:sz w:val="16"/>
                <w:szCs w:val="16"/>
              </w:rPr>
            </w:pPr>
            <w:r>
              <w:rPr>
                <w:sz w:val="16"/>
                <w:szCs w:val="16"/>
                <w:spacing w:val="28"/>
              </w:rPr>
              <w:t>践具有一定</w:t>
            </w:r>
          </w:p>
          <w:p>
            <w:pPr>
              <w:pStyle w:val="TableText"/>
              <w:ind w:left="115"/>
              <w:spacing w:line="157" w:lineRule="auto"/>
              <w:rPr>
                <w:sz w:val="16"/>
                <w:szCs w:val="16"/>
              </w:rPr>
            </w:pPr>
            <w:r>
              <w:rPr>
                <w:sz w:val="16"/>
                <w:szCs w:val="16"/>
                <w:spacing w:val="28"/>
              </w:rPr>
              <w:t>指导意义或</w:t>
            </w:r>
          </w:p>
          <w:p>
            <w:pPr>
              <w:pStyle w:val="TableText"/>
              <w:ind w:left="126" w:right="107" w:hanging="13"/>
              <w:spacing w:line="168" w:lineRule="auto"/>
              <w:rPr>
                <w:sz w:val="16"/>
                <w:szCs w:val="16"/>
              </w:rPr>
            </w:pPr>
            <w:r>
              <w:rPr>
                <w:sz w:val="16"/>
                <w:szCs w:val="16"/>
                <w:spacing w:val="28"/>
              </w:rPr>
              <w:t>有社会效益</w:t>
            </w:r>
            <w:r>
              <w:rPr>
                <w:sz w:val="16"/>
                <w:szCs w:val="16"/>
                <w:spacing w:val="19"/>
              </w:rPr>
              <w:t>(经济效益)</w:t>
            </w:r>
          </w:p>
        </w:tc>
        <w:tc>
          <w:tcPr>
            <w:tcW w:w="1171" w:type="dxa"/>
            <w:vAlign w:val="top"/>
            <w:textDirection w:val="tbRlV"/>
          </w:tcPr>
          <w:p>
            <w:pPr>
              <w:pStyle w:val="TableText"/>
              <w:ind w:left="319" w:right="324"/>
              <w:spacing w:before="106" w:line="161" w:lineRule="auto"/>
              <w:rPr>
                <w:sz w:val="16"/>
                <w:szCs w:val="16"/>
              </w:rPr>
            </w:pPr>
            <w:r>
              <w:rPr>
                <w:sz w:val="16"/>
                <w:szCs w:val="16"/>
                <w:spacing w:val="16"/>
              </w:rPr>
              <w:t>本出能对具参</w:t>
            </w:r>
            <w:r>
              <w:rPr>
                <w:sz w:val="16"/>
                <w:szCs w:val="16"/>
              </w:rPr>
              <w:t xml:space="preserve"> </w:t>
            </w:r>
            <w:r>
              <w:rPr>
                <w:sz w:val="16"/>
                <w:szCs w:val="16"/>
                <w:spacing w:val="11"/>
              </w:rPr>
              <w:t>基现业品</w:t>
            </w:r>
            <w:r>
              <w:rPr>
                <w:sz w:val="16"/>
                <w:szCs w:val="16"/>
                <w:spacing w:val="-17"/>
              </w:rPr>
              <w:t xml:space="preserve"> </w:t>
            </w:r>
            <w:r>
              <w:rPr>
                <w:sz w:val="16"/>
                <w:szCs w:val="16"/>
                <w:spacing w:val="11"/>
              </w:rPr>
              <w:t>践的</w:t>
            </w:r>
            <w:r>
              <w:rPr>
                <w:sz w:val="16"/>
                <w:szCs w:val="16"/>
              </w:rPr>
              <w:t xml:space="preserve"> </w:t>
            </w:r>
            <w:r>
              <w:rPr>
                <w:sz w:val="16"/>
                <w:szCs w:val="16"/>
                <w:spacing w:val="13"/>
              </w:rPr>
              <w:t>中体专作</w:t>
            </w:r>
            <w:r>
              <w:rPr>
                <w:sz w:val="16"/>
                <w:szCs w:val="16"/>
                <w:spacing w:val="-18"/>
              </w:rPr>
              <w:t xml:space="preserve"> </w:t>
            </w:r>
            <w:r>
              <w:rPr>
                <w:sz w:val="16"/>
                <w:szCs w:val="16"/>
                <w:spacing w:val="13"/>
              </w:rPr>
              <w:t>实定值</w:t>
            </w:r>
            <w:r>
              <w:rPr>
                <w:sz w:val="16"/>
                <w:szCs w:val="16"/>
                <w:spacing w:val="1"/>
              </w:rPr>
              <w:t>品能应</w:t>
            </w:r>
            <w:r>
              <w:rPr>
                <w:sz w:val="16"/>
                <w:szCs w:val="16"/>
                <w:spacing w:val="-12"/>
              </w:rPr>
              <w:t xml:space="preserve"> </w:t>
            </w:r>
            <w:r>
              <w:rPr>
                <w:sz w:val="16"/>
                <w:szCs w:val="16"/>
                <w:spacing w:val="1"/>
                <w:position w:val="-5"/>
              </w:rPr>
              <w:t>。</w:t>
            </w:r>
            <w:r>
              <w:rPr>
                <w:sz w:val="16"/>
                <w:szCs w:val="16"/>
                <w:spacing w:val="-17"/>
                <w:position w:val="-5"/>
              </w:rPr>
              <w:t xml:space="preserve"> </w:t>
            </w:r>
            <w:r>
              <w:rPr>
                <w:sz w:val="16"/>
                <w:szCs w:val="16"/>
                <w:spacing w:val="1"/>
              </w:rPr>
              <w:t>业  </w:t>
            </w:r>
            <w:r>
              <w:rPr>
                <w:sz w:val="16"/>
                <w:szCs w:val="16"/>
                <w:spacing w:val="-105"/>
                <w:w w:val="76"/>
              </w:rPr>
              <w:t>一</w:t>
            </w:r>
            <w:r>
              <w:rPr>
                <w:sz w:val="16"/>
                <w:szCs w:val="16"/>
                <w:spacing w:val="45"/>
                <w:w w:val="102"/>
              </w:rPr>
              <w:t xml:space="preserve"> </w:t>
            </w:r>
            <w:r>
              <w:rPr>
                <w:sz w:val="16"/>
                <w:szCs w:val="16"/>
                <w:spacing w:val="1"/>
                <w:position w:val="-1"/>
              </w:rPr>
              <w:t>价</w:t>
            </w:r>
            <w:r>
              <w:rPr>
                <w:sz w:val="16"/>
                <w:szCs w:val="16"/>
                <w:spacing w:val="17"/>
              </w:rPr>
              <w:t>作上相力专有考</w:t>
            </w:r>
          </w:p>
        </w:tc>
        <w:tc>
          <w:tcPr>
            <w:tcW w:w="1117" w:type="dxa"/>
            <w:vAlign w:val="top"/>
            <w:tcBorders>
              <w:right w:val="single" w:color="231F20" w:sz="6" w:space="0"/>
            </w:tcBorders>
          </w:tcPr>
          <w:p>
            <w:pPr>
              <w:pStyle w:val="TableText"/>
              <w:ind w:left="117"/>
              <w:spacing w:before="139" w:line="178" w:lineRule="exact"/>
              <w:rPr>
                <w:sz w:val="16"/>
                <w:szCs w:val="16"/>
              </w:rPr>
            </w:pPr>
            <w:r>
              <w:rPr>
                <w:sz w:val="16"/>
                <w:szCs w:val="16"/>
                <w:spacing w:val="16"/>
              </w:rPr>
              <w:t>作品中不能</w:t>
            </w:r>
          </w:p>
          <w:p>
            <w:pPr>
              <w:pStyle w:val="TableText"/>
              <w:ind w:left="118"/>
              <w:spacing w:before="1" w:line="158" w:lineRule="auto"/>
              <w:rPr>
                <w:sz w:val="16"/>
                <w:szCs w:val="16"/>
              </w:rPr>
            </w:pPr>
            <w:r>
              <w:rPr>
                <w:sz w:val="16"/>
                <w:szCs w:val="16"/>
                <w:spacing w:val="16"/>
              </w:rPr>
              <w:t>体现出相应</w:t>
            </w:r>
          </w:p>
          <w:p>
            <w:pPr>
              <w:pStyle w:val="TableText"/>
              <w:ind w:right="6"/>
              <w:spacing w:line="157" w:lineRule="auto"/>
              <w:jc w:val="right"/>
              <w:rPr>
                <w:sz w:val="16"/>
                <w:szCs w:val="16"/>
              </w:rPr>
            </w:pPr>
            <w:r>
              <w:rPr>
                <w:sz w:val="16"/>
                <w:szCs w:val="16"/>
                <w:spacing w:val="1"/>
              </w:rPr>
              <w:t>专 业 能 力</w:t>
            </w:r>
            <w:r>
              <w:rPr>
                <w:sz w:val="16"/>
                <w:szCs w:val="16"/>
                <w:spacing w:val="-16"/>
              </w:rPr>
              <w:t xml:space="preserve"> </w:t>
            </w:r>
            <w:r>
              <w:rPr>
                <w:sz w:val="16"/>
                <w:szCs w:val="16"/>
                <w:spacing w:val="1"/>
              </w:rPr>
              <w:t>。</w:t>
            </w:r>
          </w:p>
          <w:p>
            <w:pPr>
              <w:pStyle w:val="TableText"/>
              <w:ind w:left="117"/>
              <w:spacing w:line="159" w:lineRule="auto"/>
              <w:rPr>
                <w:sz w:val="16"/>
                <w:szCs w:val="16"/>
              </w:rPr>
            </w:pPr>
            <w:r>
              <w:rPr>
                <w:sz w:val="16"/>
                <w:szCs w:val="16"/>
                <w:spacing w:val="16"/>
              </w:rPr>
              <w:t>作品对专业</w:t>
            </w:r>
          </w:p>
          <w:p>
            <w:pPr>
              <w:pStyle w:val="TableText"/>
              <w:ind w:left="121"/>
              <w:spacing w:line="179" w:lineRule="exact"/>
              <w:rPr>
                <w:sz w:val="16"/>
                <w:szCs w:val="16"/>
              </w:rPr>
            </w:pPr>
            <w:r>
              <w:rPr>
                <w:sz w:val="16"/>
                <w:szCs w:val="16"/>
                <w:spacing w:val="16"/>
                <w:position w:val="-1"/>
              </w:rPr>
              <w:t>实践不具有</w:t>
            </w:r>
          </w:p>
          <w:p>
            <w:pPr>
              <w:pStyle w:val="TableText"/>
              <w:ind w:left="121"/>
              <w:spacing w:line="158" w:lineRule="auto"/>
              <w:rPr>
                <w:sz w:val="16"/>
                <w:szCs w:val="16"/>
              </w:rPr>
            </w:pPr>
            <w:r>
              <w:rPr>
                <w:sz w:val="16"/>
                <w:szCs w:val="16"/>
                <w:spacing w:val="16"/>
              </w:rPr>
              <w:t>实际指导意</w:t>
            </w:r>
          </w:p>
          <w:p>
            <w:pPr>
              <w:pStyle w:val="TableText"/>
              <w:ind w:left="119"/>
              <w:spacing w:line="157" w:lineRule="auto"/>
              <w:rPr>
                <w:sz w:val="16"/>
                <w:szCs w:val="16"/>
              </w:rPr>
            </w:pPr>
            <w:r>
              <w:rPr>
                <w:sz w:val="16"/>
                <w:szCs w:val="16"/>
                <w:spacing w:val="16"/>
              </w:rPr>
              <w:t>义或没有社</w:t>
            </w:r>
          </w:p>
          <w:p>
            <w:pPr>
              <w:pStyle w:val="TableText"/>
              <w:ind w:left="119" w:right="104" w:hanging="3"/>
              <w:spacing w:before="1" w:line="168" w:lineRule="auto"/>
              <w:rPr>
                <w:sz w:val="16"/>
                <w:szCs w:val="16"/>
              </w:rPr>
            </w:pPr>
            <w:r>
              <w:rPr>
                <w:sz w:val="16"/>
                <w:szCs w:val="16"/>
                <w:spacing w:val="7"/>
              </w:rPr>
              <w:t>会</w:t>
            </w:r>
            <w:r>
              <w:rPr>
                <w:sz w:val="16"/>
                <w:szCs w:val="16"/>
                <w:spacing w:val="-11"/>
              </w:rPr>
              <w:t xml:space="preserve"> </w:t>
            </w:r>
            <w:r>
              <w:rPr>
                <w:sz w:val="16"/>
                <w:szCs w:val="16"/>
                <w:spacing w:val="7"/>
              </w:rPr>
              <w:t>效 益</w:t>
            </w:r>
            <w:r>
              <w:rPr>
                <w:sz w:val="16"/>
                <w:szCs w:val="16"/>
                <w:spacing w:val="18"/>
              </w:rPr>
              <w:t xml:space="preserve"> </w:t>
            </w:r>
            <w:r>
              <w:rPr>
                <w:sz w:val="16"/>
                <w:szCs w:val="16"/>
                <w:spacing w:val="7"/>
              </w:rPr>
              <w:t>(经</w:t>
            </w:r>
            <w:r>
              <w:rPr>
                <w:sz w:val="16"/>
                <w:szCs w:val="16"/>
                <w:spacing w:val="17"/>
              </w:rPr>
              <w:t>济效益)</w:t>
            </w:r>
          </w:p>
        </w:tc>
      </w:tr>
      <w:tr>
        <w:trPr>
          <w:trHeight w:val="1076" w:hRule="atLeast"/>
        </w:trPr>
        <w:tc>
          <w:tcPr>
            <w:tcW w:w="457" w:type="dxa"/>
            <w:vAlign w:val="top"/>
            <w:vMerge w:val="restart"/>
            <w:tcBorders>
              <w:left w:val="single" w:color="231F20" w:sz="6" w:space="0"/>
              <w:bottom w:val="nil"/>
            </w:tcBorders>
          </w:tcPr>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pStyle w:val="TableText"/>
              <w:ind w:left="63" w:right="56" w:hanging="16"/>
              <w:spacing w:before="69" w:line="170" w:lineRule="auto"/>
              <w:rPr>
                <w:sz w:val="16"/>
                <w:szCs w:val="16"/>
              </w:rPr>
            </w:pPr>
            <w:r>
              <w:rPr>
                <w:sz w:val="16"/>
                <w:szCs w:val="16"/>
                <w:spacing w:val="11"/>
              </w:rPr>
              <w:t>作品</w:t>
            </w:r>
            <w:r>
              <w:rPr>
                <w:sz w:val="16"/>
                <w:szCs w:val="16"/>
                <w:spacing w:val="3"/>
              </w:rPr>
              <w:t>阐述</w:t>
            </w:r>
          </w:p>
        </w:tc>
        <w:tc>
          <w:tcPr>
            <w:tcW w:w="451" w:type="dxa"/>
            <w:vAlign w:val="top"/>
          </w:tcPr>
          <w:p>
            <w:pPr>
              <w:spacing w:line="298" w:lineRule="auto"/>
              <w:rPr>
                <w:rFonts w:ascii="Arial"/>
                <w:sz w:val="21"/>
              </w:rPr>
            </w:pPr>
            <w:r/>
          </w:p>
          <w:p>
            <w:pPr>
              <w:pStyle w:val="TableText"/>
              <w:ind w:left="136" w:right="57" w:hanging="89"/>
              <w:spacing w:before="69" w:line="170" w:lineRule="auto"/>
              <w:rPr>
                <w:sz w:val="16"/>
                <w:szCs w:val="16"/>
              </w:rPr>
            </w:pPr>
            <w:r>
              <w:rPr>
                <w:sz w:val="16"/>
                <w:szCs w:val="16"/>
                <w:spacing w:val="10"/>
              </w:rPr>
              <w:t>学术</w:t>
            </w:r>
            <w:r>
              <w:rPr>
                <w:sz w:val="16"/>
                <w:szCs w:val="16"/>
                <w:spacing w:val="2"/>
              </w:rPr>
              <w:t>性</w:t>
            </w:r>
          </w:p>
        </w:tc>
        <w:tc>
          <w:tcPr>
            <w:tcW w:w="1170" w:type="dxa"/>
            <w:vAlign w:val="top"/>
          </w:tcPr>
          <w:p>
            <w:pPr>
              <w:pStyle w:val="TableText"/>
              <w:ind w:left="111"/>
              <w:spacing w:before="8" w:line="178" w:lineRule="exact"/>
              <w:rPr>
                <w:sz w:val="16"/>
                <w:szCs w:val="16"/>
              </w:rPr>
            </w:pPr>
            <w:r>
              <w:rPr>
                <w:sz w:val="16"/>
                <w:szCs w:val="16"/>
                <w:spacing w:val="27"/>
                <w:position w:val="1"/>
              </w:rPr>
              <w:t>能够完整地</w:t>
            </w:r>
          </w:p>
          <w:p>
            <w:pPr>
              <w:pStyle w:val="TableText"/>
              <w:ind w:left="107"/>
              <w:spacing w:line="160" w:lineRule="auto"/>
              <w:rPr>
                <w:sz w:val="16"/>
                <w:szCs w:val="16"/>
              </w:rPr>
            </w:pPr>
            <w:r>
              <w:rPr>
                <w:sz w:val="16"/>
                <w:szCs w:val="16"/>
                <w:spacing w:val="28"/>
              </w:rPr>
              <w:t>体现专业知</w:t>
            </w:r>
          </w:p>
          <w:p>
            <w:pPr>
              <w:pStyle w:val="TableText"/>
              <w:ind w:left="105"/>
              <w:spacing w:before="1" w:line="158" w:lineRule="auto"/>
              <w:rPr>
                <w:sz w:val="16"/>
                <w:szCs w:val="16"/>
              </w:rPr>
            </w:pPr>
            <w:r>
              <w:rPr>
                <w:sz w:val="16"/>
                <w:szCs w:val="16"/>
                <w:spacing w:val="29"/>
              </w:rPr>
              <w:t>识和学术能</w:t>
            </w:r>
          </w:p>
          <w:p>
            <w:pPr>
              <w:pStyle w:val="TableText"/>
              <w:ind w:left="107"/>
              <w:spacing w:line="179" w:lineRule="exact"/>
              <w:rPr>
                <w:sz w:val="16"/>
                <w:szCs w:val="16"/>
              </w:rPr>
            </w:pPr>
            <w:r>
              <w:rPr>
                <w:sz w:val="16"/>
                <w:szCs w:val="16"/>
                <w:spacing w:val="3"/>
                <w:position w:val="1"/>
              </w:rPr>
              <w:t>力 ,</w:t>
            </w:r>
            <w:r>
              <w:rPr>
                <w:sz w:val="16"/>
                <w:szCs w:val="16"/>
                <w:spacing w:val="17"/>
                <w:position w:val="1"/>
              </w:rPr>
              <w:t xml:space="preserve"> </w:t>
            </w:r>
            <w:r>
              <w:rPr>
                <w:sz w:val="16"/>
                <w:szCs w:val="16"/>
                <w:spacing w:val="3"/>
                <w:position w:val="1"/>
              </w:rPr>
              <w:t>具</w:t>
            </w:r>
            <w:r>
              <w:rPr>
                <w:sz w:val="16"/>
                <w:szCs w:val="16"/>
                <w:spacing w:val="19"/>
                <w:w w:val="102"/>
                <w:position w:val="1"/>
              </w:rPr>
              <w:t xml:space="preserve"> </w:t>
            </w:r>
            <w:r>
              <w:rPr>
                <w:sz w:val="16"/>
                <w:szCs w:val="16"/>
                <w:spacing w:val="3"/>
                <w:position w:val="1"/>
              </w:rPr>
              <w:t>有</w:t>
            </w:r>
            <w:r>
              <w:rPr>
                <w:sz w:val="16"/>
                <w:szCs w:val="16"/>
                <w:spacing w:val="20"/>
                <w:w w:val="101"/>
                <w:position w:val="1"/>
              </w:rPr>
              <w:t xml:space="preserve"> </w:t>
            </w:r>
            <w:r>
              <w:rPr>
                <w:sz w:val="16"/>
                <w:szCs w:val="16"/>
                <w:spacing w:val="3"/>
                <w:position w:val="1"/>
              </w:rPr>
              <w:t>一</w:t>
            </w:r>
          </w:p>
          <w:p>
            <w:pPr>
              <w:pStyle w:val="TableText"/>
              <w:ind w:left="106" w:right="113"/>
              <w:spacing w:line="167" w:lineRule="exact"/>
              <w:rPr>
                <w:sz w:val="16"/>
                <w:szCs w:val="16"/>
              </w:rPr>
            </w:pPr>
            <w:r>
              <w:rPr>
                <w:sz w:val="16"/>
                <w:szCs w:val="16"/>
                <w:spacing w:val="28"/>
              </w:rPr>
              <w:t>定的学术价</w:t>
            </w:r>
            <w:r>
              <w:rPr>
                <w:sz w:val="16"/>
                <w:szCs w:val="16"/>
                <w:spacing w:val="2"/>
                <w:position w:val="-1"/>
              </w:rPr>
              <w:t>值</w:t>
            </w:r>
          </w:p>
        </w:tc>
        <w:tc>
          <w:tcPr>
            <w:tcW w:w="1171" w:type="dxa"/>
            <w:vAlign w:val="top"/>
          </w:tcPr>
          <w:p>
            <w:pPr>
              <w:pStyle w:val="TableText"/>
              <w:ind w:left="110"/>
              <w:spacing w:before="8" w:line="178" w:lineRule="exact"/>
              <w:rPr>
                <w:sz w:val="16"/>
                <w:szCs w:val="16"/>
              </w:rPr>
            </w:pPr>
            <w:r>
              <w:rPr>
                <w:sz w:val="16"/>
                <w:szCs w:val="16"/>
                <w:spacing w:val="29"/>
                <w:position w:val="1"/>
              </w:rPr>
              <w:t>较为完整地</w:t>
            </w:r>
          </w:p>
          <w:p>
            <w:pPr>
              <w:pStyle w:val="TableText"/>
              <w:ind w:left="110"/>
              <w:spacing w:line="160" w:lineRule="auto"/>
              <w:rPr>
                <w:sz w:val="16"/>
                <w:szCs w:val="16"/>
              </w:rPr>
            </w:pPr>
            <w:r>
              <w:rPr>
                <w:sz w:val="16"/>
                <w:szCs w:val="16"/>
                <w:spacing w:val="29"/>
              </w:rPr>
              <w:t>体现专业知</w:t>
            </w:r>
          </w:p>
          <w:p>
            <w:pPr>
              <w:pStyle w:val="TableText"/>
              <w:ind w:left="108"/>
              <w:spacing w:before="1" w:line="158" w:lineRule="auto"/>
              <w:rPr>
                <w:sz w:val="16"/>
                <w:szCs w:val="16"/>
              </w:rPr>
            </w:pPr>
            <w:r>
              <w:rPr>
                <w:sz w:val="16"/>
                <w:szCs w:val="16"/>
                <w:spacing w:val="29"/>
              </w:rPr>
              <w:t>识和学术能</w:t>
            </w:r>
          </w:p>
          <w:p>
            <w:pPr>
              <w:pStyle w:val="TableText"/>
              <w:ind w:left="110"/>
              <w:spacing w:line="179" w:lineRule="exact"/>
              <w:rPr>
                <w:sz w:val="16"/>
                <w:szCs w:val="16"/>
              </w:rPr>
            </w:pPr>
            <w:r>
              <w:rPr>
                <w:sz w:val="16"/>
                <w:szCs w:val="16"/>
                <w:spacing w:val="3"/>
                <w:position w:val="1"/>
              </w:rPr>
              <w:t>力 ,</w:t>
            </w:r>
            <w:r>
              <w:rPr>
                <w:sz w:val="16"/>
                <w:szCs w:val="16"/>
                <w:spacing w:val="17"/>
                <w:position w:val="1"/>
              </w:rPr>
              <w:t xml:space="preserve"> </w:t>
            </w:r>
            <w:r>
              <w:rPr>
                <w:sz w:val="16"/>
                <w:szCs w:val="16"/>
                <w:spacing w:val="3"/>
                <w:position w:val="1"/>
              </w:rPr>
              <w:t>具</w:t>
            </w:r>
            <w:r>
              <w:rPr>
                <w:sz w:val="16"/>
                <w:szCs w:val="16"/>
                <w:spacing w:val="19"/>
                <w:w w:val="102"/>
                <w:position w:val="1"/>
              </w:rPr>
              <w:t xml:space="preserve"> </w:t>
            </w:r>
            <w:r>
              <w:rPr>
                <w:sz w:val="16"/>
                <w:szCs w:val="16"/>
                <w:spacing w:val="3"/>
                <w:position w:val="1"/>
              </w:rPr>
              <w:t>有</w:t>
            </w:r>
            <w:r>
              <w:rPr>
                <w:sz w:val="16"/>
                <w:szCs w:val="16"/>
                <w:spacing w:val="22"/>
                <w:position w:val="1"/>
              </w:rPr>
              <w:t xml:space="preserve"> </w:t>
            </w:r>
            <w:r>
              <w:rPr>
                <w:sz w:val="16"/>
                <w:szCs w:val="16"/>
                <w:spacing w:val="3"/>
                <w:position w:val="1"/>
              </w:rPr>
              <w:t>一</w:t>
            </w:r>
          </w:p>
          <w:p>
            <w:pPr>
              <w:pStyle w:val="TableText"/>
              <w:ind w:left="108" w:right="110"/>
              <w:spacing w:line="167" w:lineRule="exact"/>
              <w:rPr>
                <w:sz w:val="16"/>
                <w:szCs w:val="16"/>
              </w:rPr>
            </w:pPr>
            <w:r>
              <w:rPr>
                <w:sz w:val="16"/>
                <w:szCs w:val="16"/>
                <w:spacing w:val="29"/>
              </w:rPr>
              <w:t>定的学术价</w:t>
            </w:r>
            <w:r>
              <w:rPr>
                <w:sz w:val="16"/>
                <w:szCs w:val="16"/>
                <w:spacing w:val="2"/>
                <w:position w:val="-1"/>
              </w:rPr>
              <w:t>值</w:t>
            </w:r>
          </w:p>
        </w:tc>
        <w:tc>
          <w:tcPr>
            <w:tcW w:w="1170" w:type="dxa"/>
            <w:vAlign w:val="top"/>
          </w:tcPr>
          <w:p>
            <w:pPr>
              <w:pStyle w:val="TableText"/>
              <w:ind w:left="117"/>
              <w:spacing w:before="6" w:line="159" w:lineRule="auto"/>
              <w:rPr>
                <w:sz w:val="16"/>
                <w:szCs w:val="16"/>
              </w:rPr>
            </w:pPr>
            <w:r>
              <w:rPr>
                <w:sz w:val="16"/>
                <w:szCs w:val="16"/>
                <w:spacing w:val="27"/>
              </w:rPr>
              <w:t>能够体现一</w:t>
            </w:r>
          </w:p>
          <w:p>
            <w:pPr>
              <w:pStyle w:val="TableText"/>
              <w:ind w:left="112"/>
              <w:spacing w:line="159" w:lineRule="auto"/>
              <w:rPr>
                <w:sz w:val="16"/>
                <w:szCs w:val="16"/>
              </w:rPr>
            </w:pPr>
            <w:r>
              <w:rPr>
                <w:sz w:val="16"/>
                <w:szCs w:val="16"/>
                <w:spacing w:val="29"/>
              </w:rPr>
              <w:t>定的专业知</w:t>
            </w:r>
          </w:p>
          <w:p>
            <w:pPr>
              <w:pStyle w:val="TableText"/>
              <w:ind w:left="111"/>
              <w:spacing w:before="1" w:line="158" w:lineRule="auto"/>
              <w:rPr>
                <w:sz w:val="16"/>
                <w:szCs w:val="16"/>
              </w:rPr>
            </w:pPr>
            <w:r>
              <w:rPr>
                <w:sz w:val="16"/>
                <w:szCs w:val="16"/>
                <w:spacing w:val="29"/>
              </w:rPr>
              <w:t>识和学术能</w:t>
            </w:r>
          </w:p>
          <w:p>
            <w:pPr>
              <w:pStyle w:val="TableText"/>
              <w:ind w:left="113"/>
              <w:spacing w:line="179" w:lineRule="exact"/>
              <w:rPr>
                <w:sz w:val="16"/>
                <w:szCs w:val="16"/>
              </w:rPr>
            </w:pPr>
            <w:r>
              <w:rPr>
                <w:sz w:val="16"/>
                <w:szCs w:val="16"/>
                <w:spacing w:val="3"/>
                <w:position w:val="1"/>
              </w:rPr>
              <w:t>力 ,</w:t>
            </w:r>
            <w:r>
              <w:rPr>
                <w:sz w:val="16"/>
                <w:szCs w:val="16"/>
                <w:spacing w:val="17"/>
                <w:position w:val="1"/>
              </w:rPr>
              <w:t xml:space="preserve"> </w:t>
            </w:r>
            <w:r>
              <w:rPr>
                <w:sz w:val="16"/>
                <w:szCs w:val="16"/>
                <w:spacing w:val="3"/>
                <w:position w:val="1"/>
              </w:rPr>
              <w:t>具</w:t>
            </w:r>
            <w:r>
              <w:rPr>
                <w:sz w:val="16"/>
                <w:szCs w:val="16"/>
                <w:spacing w:val="19"/>
                <w:w w:val="102"/>
                <w:position w:val="1"/>
              </w:rPr>
              <w:t xml:space="preserve"> </w:t>
            </w:r>
            <w:r>
              <w:rPr>
                <w:sz w:val="16"/>
                <w:szCs w:val="16"/>
                <w:spacing w:val="3"/>
                <w:position w:val="1"/>
              </w:rPr>
              <w:t>有</w:t>
            </w:r>
            <w:r>
              <w:rPr>
                <w:sz w:val="16"/>
                <w:szCs w:val="16"/>
                <w:spacing w:val="20"/>
                <w:w w:val="101"/>
                <w:position w:val="1"/>
              </w:rPr>
              <w:t xml:space="preserve"> </w:t>
            </w:r>
            <w:r>
              <w:rPr>
                <w:sz w:val="16"/>
                <w:szCs w:val="16"/>
                <w:spacing w:val="3"/>
                <w:position w:val="1"/>
              </w:rPr>
              <w:t>一</w:t>
            </w:r>
          </w:p>
          <w:p>
            <w:pPr>
              <w:pStyle w:val="TableText"/>
              <w:ind w:left="111" w:right="107"/>
              <w:spacing w:line="167" w:lineRule="exact"/>
              <w:rPr>
                <w:sz w:val="16"/>
                <w:szCs w:val="16"/>
              </w:rPr>
            </w:pPr>
            <w:r>
              <w:rPr>
                <w:sz w:val="16"/>
                <w:szCs w:val="16"/>
                <w:spacing w:val="28"/>
              </w:rPr>
              <w:t>定的艺术见</w:t>
            </w:r>
            <w:r>
              <w:rPr>
                <w:sz w:val="16"/>
                <w:szCs w:val="16"/>
                <w:spacing w:val="2"/>
                <w:position w:val="-1"/>
              </w:rPr>
              <w:t>解</w:t>
            </w:r>
          </w:p>
        </w:tc>
        <w:tc>
          <w:tcPr>
            <w:tcW w:w="1171" w:type="dxa"/>
            <w:vAlign w:val="top"/>
          </w:tcPr>
          <w:p>
            <w:pPr>
              <w:pStyle w:val="TableText"/>
              <w:ind w:left="114"/>
              <w:spacing w:before="95" w:line="159" w:lineRule="auto"/>
              <w:rPr>
                <w:sz w:val="16"/>
                <w:szCs w:val="16"/>
              </w:rPr>
            </w:pPr>
            <w:r>
              <w:rPr>
                <w:sz w:val="16"/>
                <w:szCs w:val="16"/>
                <w:spacing w:val="29"/>
              </w:rPr>
              <w:t>基本能够体</w:t>
            </w:r>
          </w:p>
          <w:p>
            <w:pPr>
              <w:pStyle w:val="TableText"/>
              <w:ind w:left="115" w:right="104" w:firstLine="2"/>
              <w:spacing w:line="164" w:lineRule="auto"/>
              <w:jc w:val="both"/>
              <w:rPr>
                <w:sz w:val="16"/>
                <w:szCs w:val="16"/>
              </w:rPr>
            </w:pPr>
            <w:r>
              <w:rPr>
                <w:sz w:val="16"/>
                <w:szCs w:val="16"/>
                <w:spacing w:val="28"/>
              </w:rPr>
              <w:t>现专业知识</w:t>
            </w:r>
            <w:r>
              <w:rPr>
                <w:sz w:val="16"/>
                <w:szCs w:val="16"/>
                <w:spacing w:val="1"/>
              </w:rPr>
              <w:t>和  学  术</w:t>
            </w:r>
            <w:r>
              <w:rPr>
                <w:sz w:val="16"/>
                <w:szCs w:val="16"/>
                <w:spacing w:val="6"/>
              </w:rPr>
              <w:t xml:space="preserve">  </w:t>
            </w:r>
            <w:r>
              <w:rPr>
                <w:sz w:val="16"/>
                <w:szCs w:val="16"/>
                <w:spacing w:val="1"/>
              </w:rPr>
              <w:t>能</w:t>
            </w:r>
            <w:r>
              <w:rPr>
                <w:sz w:val="16"/>
                <w:szCs w:val="16"/>
                <w:spacing w:val="2"/>
              </w:rPr>
              <w:t>力 ,</w:t>
            </w:r>
            <w:r>
              <w:rPr>
                <w:sz w:val="16"/>
                <w:szCs w:val="16"/>
                <w:spacing w:val="22"/>
              </w:rPr>
              <w:t xml:space="preserve"> </w:t>
            </w:r>
            <w:r>
              <w:rPr>
                <w:sz w:val="16"/>
                <w:szCs w:val="16"/>
                <w:spacing w:val="2"/>
              </w:rPr>
              <w:t>有</w:t>
            </w:r>
            <w:r>
              <w:rPr>
                <w:sz w:val="16"/>
                <w:szCs w:val="16"/>
                <w:spacing w:val="20"/>
                <w:w w:val="101"/>
              </w:rPr>
              <w:t xml:space="preserve"> </w:t>
            </w:r>
            <w:r>
              <w:rPr>
                <w:sz w:val="16"/>
                <w:szCs w:val="16"/>
                <w:spacing w:val="2"/>
              </w:rPr>
              <w:t>一</w:t>
            </w:r>
            <w:r>
              <w:rPr>
                <w:sz w:val="16"/>
                <w:szCs w:val="16"/>
                <w:spacing w:val="22"/>
              </w:rPr>
              <w:t xml:space="preserve"> </w:t>
            </w:r>
            <w:r>
              <w:rPr>
                <w:sz w:val="16"/>
                <w:szCs w:val="16"/>
                <w:spacing w:val="2"/>
              </w:rPr>
              <w:t>些</w:t>
            </w:r>
            <w:r>
              <w:rPr>
                <w:sz w:val="16"/>
                <w:szCs w:val="16"/>
                <w:spacing w:val="15"/>
              </w:rPr>
              <w:t>艺术见解</w:t>
            </w:r>
          </w:p>
        </w:tc>
        <w:tc>
          <w:tcPr>
            <w:tcW w:w="1117" w:type="dxa"/>
            <w:vAlign w:val="top"/>
            <w:tcBorders>
              <w:right w:val="single" w:color="231F20" w:sz="6" w:space="0"/>
            </w:tcBorders>
          </w:tcPr>
          <w:p>
            <w:pPr>
              <w:pStyle w:val="TableText"/>
              <w:ind w:left="118"/>
              <w:spacing w:before="95" w:line="159" w:lineRule="auto"/>
              <w:rPr>
                <w:sz w:val="16"/>
                <w:szCs w:val="16"/>
              </w:rPr>
            </w:pPr>
            <w:r>
              <w:rPr>
                <w:sz w:val="16"/>
                <w:szCs w:val="16"/>
                <w:spacing w:val="16"/>
              </w:rPr>
              <w:t>体现不出相</w:t>
            </w:r>
          </w:p>
          <w:p>
            <w:pPr>
              <w:pStyle w:val="TableText"/>
              <w:ind w:left="117"/>
              <w:spacing w:line="159" w:lineRule="auto"/>
              <w:rPr>
                <w:sz w:val="16"/>
                <w:szCs w:val="16"/>
              </w:rPr>
            </w:pPr>
            <w:r>
              <w:rPr>
                <w:sz w:val="16"/>
                <w:szCs w:val="16"/>
                <w:spacing w:val="16"/>
              </w:rPr>
              <w:t>应的专业知</w:t>
            </w:r>
          </w:p>
          <w:p>
            <w:pPr>
              <w:pStyle w:val="TableText"/>
              <w:ind w:left="116"/>
              <w:spacing w:line="157" w:lineRule="auto"/>
              <w:rPr>
                <w:sz w:val="16"/>
                <w:szCs w:val="16"/>
              </w:rPr>
            </w:pPr>
            <w:r>
              <w:rPr>
                <w:sz w:val="16"/>
                <w:szCs w:val="16"/>
                <w:spacing w:val="17"/>
              </w:rPr>
              <w:t>识和学术能</w:t>
            </w:r>
          </w:p>
          <w:p>
            <w:pPr>
              <w:pStyle w:val="TableText"/>
              <w:ind w:left="117" w:right="104" w:firstLine="1"/>
              <w:spacing w:before="2" w:line="170" w:lineRule="auto"/>
              <w:rPr>
                <w:sz w:val="16"/>
                <w:szCs w:val="16"/>
              </w:rPr>
            </w:pPr>
            <w:r>
              <w:rPr>
                <w:sz w:val="16"/>
                <w:szCs w:val="16"/>
                <w:spacing w:val="2"/>
              </w:rPr>
              <w:t>力 ,</w:t>
            </w:r>
            <w:r>
              <w:rPr>
                <w:sz w:val="16"/>
                <w:szCs w:val="16"/>
                <w:spacing w:val="-2"/>
              </w:rPr>
              <w:t xml:space="preserve"> </w:t>
            </w:r>
            <w:r>
              <w:rPr>
                <w:sz w:val="16"/>
                <w:szCs w:val="16"/>
                <w:spacing w:val="2"/>
              </w:rPr>
              <w:t>学 术 价</w:t>
            </w:r>
            <w:r>
              <w:rPr>
                <w:sz w:val="16"/>
                <w:szCs w:val="16"/>
                <w:spacing w:val="11"/>
              </w:rPr>
              <w:t>值低</w:t>
            </w:r>
          </w:p>
        </w:tc>
      </w:tr>
      <w:tr>
        <w:trPr>
          <w:trHeight w:val="987" w:hRule="atLeast"/>
        </w:trPr>
        <w:tc>
          <w:tcPr>
            <w:tcW w:w="457" w:type="dxa"/>
            <w:vAlign w:val="top"/>
            <w:vMerge w:val="continue"/>
            <w:tcBorders>
              <w:left w:val="single" w:color="231F20" w:sz="6" w:space="0"/>
              <w:top w:val="nil"/>
            </w:tcBorders>
          </w:tcPr>
          <w:p>
            <w:pPr>
              <w:rPr>
                <w:rFonts w:ascii="Arial"/>
                <w:sz w:val="21"/>
              </w:rPr>
            </w:pPr>
            <w:r/>
          </w:p>
        </w:tc>
        <w:tc>
          <w:tcPr>
            <w:tcW w:w="451" w:type="dxa"/>
            <w:vAlign w:val="top"/>
          </w:tcPr>
          <w:p>
            <w:pPr>
              <w:spacing w:line="258" w:lineRule="auto"/>
              <w:rPr>
                <w:rFonts w:ascii="Arial"/>
                <w:sz w:val="21"/>
              </w:rPr>
            </w:pPr>
            <w:r/>
          </w:p>
          <w:p>
            <w:pPr>
              <w:pStyle w:val="TableText"/>
              <w:ind w:left="137" w:right="57" w:hanging="90"/>
              <w:spacing w:before="69" w:line="169" w:lineRule="auto"/>
              <w:rPr>
                <w:sz w:val="16"/>
                <w:szCs w:val="16"/>
              </w:rPr>
            </w:pPr>
            <w:r>
              <w:rPr>
                <w:sz w:val="16"/>
                <w:szCs w:val="16"/>
                <w:spacing w:val="10"/>
              </w:rPr>
              <w:t>规范</w:t>
            </w:r>
            <w:r>
              <w:rPr>
                <w:sz w:val="16"/>
                <w:szCs w:val="16"/>
                <w:spacing w:val="2"/>
              </w:rPr>
              <w:t>性</w:t>
            </w:r>
          </w:p>
        </w:tc>
        <w:tc>
          <w:tcPr>
            <w:tcW w:w="1170" w:type="dxa"/>
            <w:vAlign w:val="top"/>
          </w:tcPr>
          <w:p>
            <w:pPr>
              <w:pStyle w:val="TableText"/>
              <w:ind w:right="17"/>
              <w:spacing w:before="53" w:line="159" w:lineRule="auto"/>
              <w:jc w:val="right"/>
              <w:rPr>
                <w:sz w:val="16"/>
                <w:szCs w:val="16"/>
              </w:rPr>
            </w:pPr>
            <w:r>
              <w:rPr>
                <w:sz w:val="16"/>
                <w:szCs w:val="16"/>
                <w:spacing w:val="-1"/>
              </w:rPr>
              <w:t>资</w:t>
            </w:r>
            <w:r>
              <w:rPr>
                <w:sz w:val="16"/>
                <w:szCs w:val="16"/>
                <w:spacing w:val="24"/>
              </w:rPr>
              <w:t xml:space="preserve"> </w:t>
            </w:r>
            <w:r>
              <w:rPr>
                <w:sz w:val="16"/>
                <w:szCs w:val="16"/>
                <w:spacing w:val="-1"/>
              </w:rPr>
              <w:t>料</w:t>
            </w:r>
            <w:r>
              <w:rPr>
                <w:sz w:val="16"/>
                <w:szCs w:val="16"/>
                <w:spacing w:val="28"/>
              </w:rPr>
              <w:t xml:space="preserve"> </w:t>
            </w:r>
            <w:r>
              <w:rPr>
                <w:sz w:val="16"/>
                <w:szCs w:val="16"/>
                <w:spacing w:val="-1"/>
              </w:rPr>
              <w:t>引</w:t>
            </w:r>
            <w:r>
              <w:rPr>
                <w:sz w:val="16"/>
                <w:szCs w:val="16"/>
                <w:spacing w:val="20"/>
                <w:w w:val="101"/>
              </w:rPr>
              <w:t xml:space="preserve"> </w:t>
            </w:r>
            <w:r>
              <w:rPr>
                <w:sz w:val="16"/>
                <w:szCs w:val="16"/>
                <w:spacing w:val="-1"/>
              </w:rPr>
              <w:t>证</w:t>
            </w:r>
            <w:r>
              <w:rPr>
                <w:sz w:val="16"/>
                <w:szCs w:val="16"/>
                <w:spacing w:val="-23"/>
              </w:rPr>
              <w:t xml:space="preserve"> </w:t>
            </w:r>
            <w:r>
              <w:rPr>
                <w:sz w:val="16"/>
                <w:szCs w:val="16"/>
                <w:spacing w:val="-1"/>
              </w:rPr>
              <w:t>、</w:t>
            </w:r>
          </w:p>
          <w:p>
            <w:pPr>
              <w:pStyle w:val="TableText"/>
              <w:ind w:right="17"/>
              <w:spacing w:before="1" w:line="158" w:lineRule="auto"/>
              <w:jc w:val="right"/>
              <w:rPr>
                <w:sz w:val="16"/>
                <w:szCs w:val="16"/>
              </w:rPr>
            </w:pPr>
            <w:r>
              <w:rPr>
                <w:sz w:val="16"/>
                <w:szCs w:val="16"/>
                <w:spacing w:val="1"/>
              </w:rPr>
              <w:t>作</w:t>
            </w:r>
            <w:r>
              <w:rPr>
                <w:sz w:val="16"/>
                <w:szCs w:val="16"/>
                <w:spacing w:val="25"/>
                <w:w w:val="101"/>
              </w:rPr>
              <w:t xml:space="preserve"> </w:t>
            </w:r>
            <w:r>
              <w:rPr>
                <w:sz w:val="16"/>
                <w:szCs w:val="16"/>
                <w:spacing w:val="1"/>
              </w:rPr>
              <w:t>者</w:t>
            </w:r>
            <w:r>
              <w:rPr>
                <w:sz w:val="16"/>
                <w:szCs w:val="16"/>
                <w:spacing w:val="21"/>
              </w:rPr>
              <w:t xml:space="preserve"> </w:t>
            </w:r>
            <w:r>
              <w:rPr>
                <w:sz w:val="16"/>
                <w:szCs w:val="16"/>
                <w:spacing w:val="1"/>
              </w:rPr>
              <w:t>论</w:t>
            </w:r>
            <w:r>
              <w:rPr>
                <w:sz w:val="16"/>
                <w:szCs w:val="16"/>
                <w:spacing w:val="20"/>
                <w:w w:val="101"/>
              </w:rPr>
              <w:t xml:space="preserve"> </w:t>
            </w:r>
            <w:r>
              <w:rPr>
                <w:sz w:val="16"/>
                <w:szCs w:val="16"/>
                <w:spacing w:val="1"/>
              </w:rPr>
              <w:t>证</w:t>
            </w:r>
            <w:r>
              <w:rPr>
                <w:sz w:val="16"/>
                <w:szCs w:val="16"/>
                <w:spacing w:val="-23"/>
              </w:rPr>
              <w:t xml:space="preserve"> </w:t>
            </w:r>
            <w:r>
              <w:rPr>
                <w:sz w:val="16"/>
                <w:szCs w:val="16"/>
                <w:spacing w:val="1"/>
              </w:rPr>
              <w:t>、</w:t>
            </w:r>
          </w:p>
          <w:p>
            <w:pPr>
              <w:pStyle w:val="TableText"/>
              <w:ind w:left="109"/>
              <w:spacing w:line="178" w:lineRule="exact"/>
              <w:rPr>
                <w:sz w:val="16"/>
                <w:szCs w:val="16"/>
              </w:rPr>
            </w:pPr>
            <w:r>
              <w:rPr>
                <w:sz w:val="16"/>
                <w:szCs w:val="16"/>
                <w:spacing w:val="-6"/>
                <w:position w:val="-1"/>
              </w:rPr>
              <w:t>文</w:t>
            </w:r>
            <w:r>
              <w:rPr>
                <w:sz w:val="16"/>
                <w:szCs w:val="16"/>
                <w:spacing w:val="20"/>
                <w:position w:val="-1"/>
              </w:rPr>
              <w:t xml:space="preserve"> </w:t>
            </w:r>
            <w:r>
              <w:rPr>
                <w:sz w:val="16"/>
                <w:szCs w:val="16"/>
                <w:spacing w:val="-6"/>
                <w:position w:val="-1"/>
              </w:rPr>
              <w:t>字</w:t>
            </w:r>
            <w:r>
              <w:rPr>
                <w:sz w:val="16"/>
                <w:szCs w:val="16"/>
                <w:spacing w:val="-13"/>
                <w:position w:val="-1"/>
              </w:rPr>
              <w:t xml:space="preserve"> </w:t>
            </w:r>
            <w:r>
              <w:rPr>
                <w:sz w:val="16"/>
                <w:szCs w:val="16"/>
                <w:spacing w:val="-6"/>
                <w:position w:val="-1"/>
              </w:rPr>
              <w:t>、图</w:t>
            </w:r>
            <w:r>
              <w:rPr>
                <w:sz w:val="16"/>
                <w:szCs w:val="16"/>
                <w:spacing w:val="21"/>
                <w:w w:val="101"/>
                <w:position w:val="-1"/>
              </w:rPr>
              <w:t xml:space="preserve"> </w:t>
            </w:r>
            <w:r>
              <w:rPr>
                <w:sz w:val="16"/>
                <w:szCs w:val="16"/>
                <w:spacing w:val="-6"/>
                <w:position w:val="-1"/>
              </w:rPr>
              <w:t>表</w:t>
            </w:r>
          </w:p>
          <w:p>
            <w:pPr>
              <w:pStyle w:val="TableText"/>
              <w:ind w:left="110" w:right="113" w:hanging="1"/>
              <w:spacing w:before="1" w:line="166" w:lineRule="auto"/>
              <w:rPr>
                <w:sz w:val="16"/>
                <w:szCs w:val="16"/>
              </w:rPr>
            </w:pPr>
            <w:r>
              <w:rPr>
                <w:sz w:val="16"/>
                <w:szCs w:val="16"/>
                <w:spacing w:val="28"/>
              </w:rPr>
              <w:t>等准确和规</w:t>
            </w:r>
            <w:r>
              <w:rPr>
                <w:sz w:val="16"/>
                <w:szCs w:val="16"/>
              </w:rPr>
              <w:t>范</w:t>
            </w:r>
          </w:p>
        </w:tc>
        <w:tc>
          <w:tcPr>
            <w:tcW w:w="1171" w:type="dxa"/>
            <w:vAlign w:val="top"/>
          </w:tcPr>
          <w:p>
            <w:pPr>
              <w:pStyle w:val="TableText"/>
              <w:ind w:right="14"/>
              <w:spacing w:before="53" w:line="159" w:lineRule="auto"/>
              <w:jc w:val="right"/>
              <w:rPr>
                <w:sz w:val="16"/>
                <w:szCs w:val="16"/>
              </w:rPr>
            </w:pPr>
            <w:r>
              <w:rPr>
                <w:sz w:val="16"/>
                <w:szCs w:val="16"/>
                <w:spacing w:val="-1"/>
              </w:rPr>
              <w:t>资</w:t>
            </w:r>
            <w:r>
              <w:rPr>
                <w:sz w:val="16"/>
                <w:szCs w:val="16"/>
                <w:spacing w:val="20"/>
              </w:rPr>
              <w:t xml:space="preserve"> </w:t>
            </w:r>
            <w:r>
              <w:rPr>
                <w:sz w:val="16"/>
                <w:szCs w:val="16"/>
                <w:spacing w:val="-1"/>
              </w:rPr>
              <w:t>料</w:t>
            </w:r>
            <w:r>
              <w:rPr>
                <w:sz w:val="16"/>
                <w:szCs w:val="16"/>
                <w:spacing w:val="30"/>
              </w:rPr>
              <w:t xml:space="preserve"> </w:t>
            </w:r>
            <w:r>
              <w:rPr>
                <w:sz w:val="16"/>
                <w:szCs w:val="16"/>
                <w:spacing w:val="-1"/>
              </w:rPr>
              <w:t>引</w:t>
            </w:r>
            <w:r>
              <w:rPr>
                <w:sz w:val="16"/>
                <w:szCs w:val="16"/>
                <w:spacing w:val="24"/>
                <w:w w:val="101"/>
              </w:rPr>
              <w:t xml:space="preserve"> </w:t>
            </w:r>
            <w:r>
              <w:rPr>
                <w:sz w:val="16"/>
                <w:szCs w:val="16"/>
                <w:spacing w:val="-1"/>
              </w:rPr>
              <w:t>证</w:t>
            </w:r>
            <w:r>
              <w:rPr>
                <w:sz w:val="16"/>
                <w:szCs w:val="16"/>
                <w:spacing w:val="-23"/>
              </w:rPr>
              <w:t xml:space="preserve"> </w:t>
            </w:r>
            <w:r>
              <w:rPr>
                <w:sz w:val="16"/>
                <w:szCs w:val="16"/>
                <w:spacing w:val="-1"/>
              </w:rPr>
              <w:t>、</w:t>
            </w:r>
          </w:p>
          <w:p>
            <w:pPr>
              <w:pStyle w:val="TableText"/>
              <w:ind w:right="14"/>
              <w:spacing w:before="1" w:line="158" w:lineRule="auto"/>
              <w:jc w:val="right"/>
              <w:rPr>
                <w:sz w:val="16"/>
                <w:szCs w:val="16"/>
              </w:rPr>
            </w:pPr>
            <w:r>
              <w:rPr>
                <w:sz w:val="16"/>
                <w:szCs w:val="16"/>
                <w:spacing w:val="1"/>
              </w:rPr>
              <w:t>作</w:t>
            </w:r>
            <w:r>
              <w:rPr>
                <w:sz w:val="16"/>
                <w:szCs w:val="16"/>
                <w:spacing w:val="22"/>
              </w:rPr>
              <w:t xml:space="preserve"> </w:t>
            </w:r>
            <w:r>
              <w:rPr>
                <w:sz w:val="16"/>
                <w:szCs w:val="16"/>
                <w:spacing w:val="1"/>
              </w:rPr>
              <w:t>者</w:t>
            </w:r>
            <w:r>
              <w:rPr>
                <w:sz w:val="16"/>
                <w:szCs w:val="16"/>
                <w:spacing w:val="22"/>
                <w:w w:val="101"/>
              </w:rPr>
              <w:t xml:space="preserve"> </w:t>
            </w:r>
            <w:r>
              <w:rPr>
                <w:sz w:val="16"/>
                <w:szCs w:val="16"/>
                <w:spacing w:val="1"/>
              </w:rPr>
              <w:t>论</w:t>
            </w:r>
            <w:r>
              <w:rPr>
                <w:sz w:val="16"/>
                <w:szCs w:val="16"/>
                <w:spacing w:val="24"/>
                <w:w w:val="101"/>
              </w:rPr>
              <w:t xml:space="preserve"> </w:t>
            </w:r>
            <w:r>
              <w:rPr>
                <w:sz w:val="16"/>
                <w:szCs w:val="16"/>
                <w:spacing w:val="1"/>
              </w:rPr>
              <w:t>证</w:t>
            </w:r>
            <w:r>
              <w:rPr>
                <w:sz w:val="16"/>
                <w:szCs w:val="16"/>
                <w:spacing w:val="-23"/>
              </w:rPr>
              <w:t xml:space="preserve"> </w:t>
            </w:r>
            <w:r>
              <w:rPr>
                <w:sz w:val="16"/>
                <w:szCs w:val="16"/>
                <w:spacing w:val="1"/>
              </w:rPr>
              <w:t>、</w:t>
            </w:r>
          </w:p>
          <w:p>
            <w:pPr>
              <w:pStyle w:val="TableText"/>
              <w:ind w:left="111"/>
              <w:spacing w:line="178" w:lineRule="exact"/>
              <w:rPr>
                <w:sz w:val="16"/>
                <w:szCs w:val="16"/>
              </w:rPr>
            </w:pPr>
            <w:r>
              <w:rPr>
                <w:sz w:val="16"/>
                <w:szCs w:val="16"/>
                <w:spacing w:val="-6"/>
                <w:position w:val="-1"/>
              </w:rPr>
              <w:t>文</w:t>
            </w:r>
            <w:r>
              <w:rPr>
                <w:sz w:val="16"/>
                <w:szCs w:val="16"/>
                <w:spacing w:val="20"/>
                <w:position w:val="-1"/>
              </w:rPr>
              <w:t xml:space="preserve"> </w:t>
            </w:r>
            <w:r>
              <w:rPr>
                <w:sz w:val="16"/>
                <w:szCs w:val="16"/>
                <w:spacing w:val="-6"/>
                <w:position w:val="-1"/>
              </w:rPr>
              <w:t>字</w:t>
            </w:r>
            <w:r>
              <w:rPr>
                <w:sz w:val="16"/>
                <w:szCs w:val="16"/>
                <w:spacing w:val="-13"/>
                <w:position w:val="-1"/>
              </w:rPr>
              <w:t xml:space="preserve"> </w:t>
            </w:r>
            <w:r>
              <w:rPr>
                <w:sz w:val="16"/>
                <w:szCs w:val="16"/>
                <w:spacing w:val="-6"/>
                <w:position w:val="-1"/>
              </w:rPr>
              <w:t>、图</w:t>
            </w:r>
            <w:r>
              <w:rPr>
                <w:sz w:val="16"/>
                <w:szCs w:val="16"/>
                <w:spacing w:val="23"/>
                <w:w w:val="101"/>
                <w:position w:val="-1"/>
              </w:rPr>
              <w:t xml:space="preserve"> </w:t>
            </w:r>
            <w:r>
              <w:rPr>
                <w:sz w:val="16"/>
                <w:szCs w:val="16"/>
                <w:spacing w:val="-6"/>
                <w:position w:val="-1"/>
              </w:rPr>
              <w:t>表</w:t>
            </w:r>
          </w:p>
          <w:p>
            <w:pPr>
              <w:pStyle w:val="TableText"/>
              <w:ind w:left="114" w:right="110" w:hanging="3"/>
              <w:spacing w:before="1" w:line="166" w:lineRule="auto"/>
              <w:rPr>
                <w:sz w:val="16"/>
                <w:szCs w:val="16"/>
              </w:rPr>
            </w:pPr>
            <w:r>
              <w:rPr>
                <w:sz w:val="16"/>
                <w:szCs w:val="16"/>
                <w:spacing w:val="28"/>
              </w:rPr>
              <w:t>等较为准确</w:t>
            </w:r>
            <w:r>
              <w:rPr>
                <w:sz w:val="16"/>
                <w:szCs w:val="16"/>
                <w:spacing w:val="12"/>
              </w:rPr>
              <w:t>和规范</w:t>
            </w:r>
          </w:p>
        </w:tc>
        <w:tc>
          <w:tcPr>
            <w:tcW w:w="1170" w:type="dxa"/>
            <w:vAlign w:val="top"/>
          </w:tcPr>
          <w:p>
            <w:pPr>
              <w:pStyle w:val="TableText"/>
              <w:ind w:right="12"/>
              <w:spacing w:before="53" w:line="159" w:lineRule="auto"/>
              <w:jc w:val="right"/>
              <w:rPr>
                <w:sz w:val="16"/>
                <w:szCs w:val="16"/>
              </w:rPr>
            </w:pPr>
            <w:r>
              <w:rPr>
                <w:sz w:val="16"/>
                <w:szCs w:val="16"/>
                <w:spacing w:val="-1"/>
              </w:rPr>
              <w:t>资</w:t>
            </w:r>
            <w:r>
              <w:rPr>
                <w:sz w:val="16"/>
                <w:szCs w:val="16"/>
                <w:spacing w:val="24"/>
              </w:rPr>
              <w:t xml:space="preserve"> </w:t>
            </w:r>
            <w:r>
              <w:rPr>
                <w:sz w:val="16"/>
                <w:szCs w:val="16"/>
                <w:spacing w:val="-1"/>
              </w:rPr>
              <w:t>料</w:t>
            </w:r>
            <w:r>
              <w:rPr>
                <w:sz w:val="16"/>
                <w:szCs w:val="16"/>
                <w:spacing w:val="28"/>
              </w:rPr>
              <w:t xml:space="preserve"> </w:t>
            </w:r>
            <w:r>
              <w:rPr>
                <w:sz w:val="16"/>
                <w:szCs w:val="16"/>
                <w:spacing w:val="-1"/>
              </w:rPr>
              <w:t>引</w:t>
            </w:r>
            <w:r>
              <w:rPr>
                <w:sz w:val="16"/>
                <w:szCs w:val="16"/>
                <w:spacing w:val="20"/>
                <w:w w:val="101"/>
              </w:rPr>
              <w:t xml:space="preserve"> </w:t>
            </w:r>
            <w:r>
              <w:rPr>
                <w:sz w:val="16"/>
                <w:szCs w:val="16"/>
                <w:spacing w:val="-1"/>
              </w:rPr>
              <w:t>证</w:t>
            </w:r>
            <w:r>
              <w:rPr>
                <w:sz w:val="16"/>
                <w:szCs w:val="16"/>
                <w:spacing w:val="-23"/>
              </w:rPr>
              <w:t xml:space="preserve"> </w:t>
            </w:r>
            <w:r>
              <w:rPr>
                <w:sz w:val="16"/>
                <w:szCs w:val="16"/>
                <w:spacing w:val="-1"/>
              </w:rPr>
              <w:t>、</w:t>
            </w:r>
          </w:p>
          <w:p>
            <w:pPr>
              <w:pStyle w:val="TableText"/>
              <w:ind w:right="12"/>
              <w:spacing w:before="1" w:line="158" w:lineRule="auto"/>
              <w:jc w:val="right"/>
              <w:rPr>
                <w:sz w:val="16"/>
                <w:szCs w:val="16"/>
              </w:rPr>
            </w:pPr>
            <w:r>
              <w:rPr>
                <w:sz w:val="16"/>
                <w:szCs w:val="16"/>
                <w:spacing w:val="1"/>
              </w:rPr>
              <w:t>作</w:t>
            </w:r>
            <w:r>
              <w:rPr>
                <w:sz w:val="16"/>
                <w:szCs w:val="16"/>
                <w:spacing w:val="25"/>
                <w:w w:val="101"/>
              </w:rPr>
              <w:t xml:space="preserve"> </w:t>
            </w:r>
            <w:r>
              <w:rPr>
                <w:sz w:val="16"/>
                <w:szCs w:val="16"/>
                <w:spacing w:val="1"/>
              </w:rPr>
              <w:t>者</w:t>
            </w:r>
            <w:r>
              <w:rPr>
                <w:sz w:val="16"/>
                <w:szCs w:val="16"/>
                <w:spacing w:val="21"/>
              </w:rPr>
              <w:t xml:space="preserve"> </w:t>
            </w:r>
            <w:r>
              <w:rPr>
                <w:sz w:val="16"/>
                <w:szCs w:val="16"/>
                <w:spacing w:val="1"/>
              </w:rPr>
              <w:t>论</w:t>
            </w:r>
            <w:r>
              <w:rPr>
                <w:sz w:val="16"/>
                <w:szCs w:val="16"/>
                <w:spacing w:val="20"/>
                <w:w w:val="101"/>
              </w:rPr>
              <w:t xml:space="preserve"> </w:t>
            </w:r>
            <w:r>
              <w:rPr>
                <w:sz w:val="16"/>
                <w:szCs w:val="16"/>
                <w:spacing w:val="1"/>
              </w:rPr>
              <w:t>证</w:t>
            </w:r>
            <w:r>
              <w:rPr>
                <w:sz w:val="16"/>
                <w:szCs w:val="16"/>
                <w:spacing w:val="-23"/>
              </w:rPr>
              <w:t xml:space="preserve"> </w:t>
            </w:r>
            <w:r>
              <w:rPr>
                <w:sz w:val="16"/>
                <w:szCs w:val="16"/>
                <w:spacing w:val="1"/>
              </w:rPr>
              <w:t>、</w:t>
            </w:r>
          </w:p>
          <w:p>
            <w:pPr>
              <w:pStyle w:val="TableText"/>
              <w:ind w:left="115"/>
              <w:spacing w:line="178" w:lineRule="exact"/>
              <w:rPr>
                <w:sz w:val="16"/>
                <w:szCs w:val="16"/>
              </w:rPr>
            </w:pPr>
            <w:r>
              <w:rPr>
                <w:sz w:val="16"/>
                <w:szCs w:val="16"/>
                <w:spacing w:val="-6"/>
                <w:position w:val="-1"/>
              </w:rPr>
              <w:t>文</w:t>
            </w:r>
            <w:r>
              <w:rPr>
                <w:sz w:val="16"/>
                <w:szCs w:val="16"/>
                <w:spacing w:val="20"/>
                <w:position w:val="-1"/>
              </w:rPr>
              <w:t xml:space="preserve"> </w:t>
            </w:r>
            <w:r>
              <w:rPr>
                <w:sz w:val="16"/>
                <w:szCs w:val="16"/>
                <w:spacing w:val="-6"/>
                <w:position w:val="-1"/>
              </w:rPr>
              <w:t>字</w:t>
            </w:r>
            <w:r>
              <w:rPr>
                <w:sz w:val="16"/>
                <w:szCs w:val="16"/>
                <w:spacing w:val="-13"/>
                <w:position w:val="-1"/>
              </w:rPr>
              <w:t xml:space="preserve"> </w:t>
            </w:r>
            <w:r>
              <w:rPr>
                <w:sz w:val="16"/>
                <w:szCs w:val="16"/>
                <w:spacing w:val="-6"/>
                <w:position w:val="-1"/>
              </w:rPr>
              <w:t>、图</w:t>
            </w:r>
            <w:r>
              <w:rPr>
                <w:sz w:val="16"/>
                <w:szCs w:val="16"/>
                <w:spacing w:val="21"/>
                <w:w w:val="101"/>
                <w:position w:val="-1"/>
              </w:rPr>
              <w:t xml:space="preserve"> </w:t>
            </w:r>
            <w:r>
              <w:rPr>
                <w:sz w:val="16"/>
                <w:szCs w:val="16"/>
                <w:spacing w:val="-6"/>
                <w:position w:val="-1"/>
              </w:rPr>
              <w:t>表</w:t>
            </w:r>
          </w:p>
          <w:p>
            <w:pPr>
              <w:pStyle w:val="TableText"/>
              <w:ind w:left="118" w:right="107" w:hanging="3"/>
              <w:spacing w:before="1" w:line="166" w:lineRule="auto"/>
              <w:rPr>
                <w:sz w:val="16"/>
                <w:szCs w:val="16"/>
              </w:rPr>
            </w:pPr>
            <w:r>
              <w:rPr>
                <w:sz w:val="16"/>
                <w:szCs w:val="16"/>
                <w:spacing w:val="28"/>
              </w:rPr>
              <w:t>等基本准确</w:t>
            </w:r>
            <w:r>
              <w:rPr>
                <w:sz w:val="16"/>
                <w:szCs w:val="16"/>
                <w:spacing w:val="12"/>
              </w:rPr>
              <w:t>和规范</w:t>
            </w:r>
          </w:p>
        </w:tc>
        <w:tc>
          <w:tcPr>
            <w:tcW w:w="1171" w:type="dxa"/>
            <w:vAlign w:val="top"/>
          </w:tcPr>
          <w:p>
            <w:pPr>
              <w:pStyle w:val="TableText"/>
              <w:ind w:right="9"/>
              <w:spacing w:before="53" w:line="159" w:lineRule="auto"/>
              <w:jc w:val="right"/>
              <w:rPr>
                <w:sz w:val="16"/>
                <w:szCs w:val="16"/>
              </w:rPr>
            </w:pPr>
            <w:r>
              <w:rPr>
                <w:sz w:val="16"/>
                <w:szCs w:val="16"/>
                <w:spacing w:val="-1"/>
              </w:rPr>
              <w:t>资</w:t>
            </w:r>
            <w:r>
              <w:rPr>
                <w:sz w:val="16"/>
                <w:szCs w:val="16"/>
                <w:spacing w:val="20"/>
              </w:rPr>
              <w:t xml:space="preserve"> </w:t>
            </w:r>
            <w:r>
              <w:rPr>
                <w:sz w:val="16"/>
                <w:szCs w:val="16"/>
                <w:spacing w:val="-1"/>
              </w:rPr>
              <w:t>料</w:t>
            </w:r>
            <w:r>
              <w:rPr>
                <w:sz w:val="16"/>
                <w:szCs w:val="16"/>
                <w:spacing w:val="30"/>
              </w:rPr>
              <w:t xml:space="preserve"> </w:t>
            </w:r>
            <w:r>
              <w:rPr>
                <w:sz w:val="16"/>
                <w:szCs w:val="16"/>
                <w:spacing w:val="-1"/>
              </w:rPr>
              <w:t>引</w:t>
            </w:r>
            <w:r>
              <w:rPr>
                <w:sz w:val="16"/>
                <w:szCs w:val="16"/>
                <w:spacing w:val="24"/>
                <w:w w:val="101"/>
              </w:rPr>
              <w:t xml:space="preserve"> </w:t>
            </w:r>
            <w:r>
              <w:rPr>
                <w:sz w:val="16"/>
                <w:szCs w:val="16"/>
                <w:spacing w:val="-1"/>
              </w:rPr>
              <w:t>证</w:t>
            </w:r>
            <w:r>
              <w:rPr>
                <w:sz w:val="16"/>
                <w:szCs w:val="16"/>
                <w:spacing w:val="-23"/>
              </w:rPr>
              <w:t xml:space="preserve"> </w:t>
            </w:r>
            <w:r>
              <w:rPr>
                <w:sz w:val="16"/>
                <w:szCs w:val="16"/>
                <w:spacing w:val="-1"/>
              </w:rPr>
              <w:t>、</w:t>
            </w:r>
          </w:p>
          <w:p>
            <w:pPr>
              <w:pStyle w:val="TableText"/>
              <w:ind w:right="9"/>
              <w:spacing w:before="1" w:line="158" w:lineRule="auto"/>
              <w:jc w:val="right"/>
              <w:rPr>
                <w:sz w:val="16"/>
                <w:szCs w:val="16"/>
              </w:rPr>
            </w:pPr>
            <w:r>
              <w:rPr>
                <w:sz w:val="16"/>
                <w:szCs w:val="16"/>
                <w:spacing w:val="1"/>
              </w:rPr>
              <w:t>作</w:t>
            </w:r>
            <w:r>
              <w:rPr>
                <w:sz w:val="16"/>
                <w:szCs w:val="16"/>
                <w:spacing w:val="21"/>
                <w:w w:val="102"/>
              </w:rPr>
              <w:t xml:space="preserve"> </w:t>
            </w:r>
            <w:r>
              <w:rPr>
                <w:sz w:val="16"/>
                <w:szCs w:val="16"/>
                <w:spacing w:val="1"/>
              </w:rPr>
              <w:t>者</w:t>
            </w:r>
            <w:r>
              <w:rPr>
                <w:sz w:val="16"/>
                <w:szCs w:val="16"/>
                <w:spacing w:val="22"/>
                <w:w w:val="101"/>
              </w:rPr>
              <w:t xml:space="preserve"> </w:t>
            </w:r>
            <w:r>
              <w:rPr>
                <w:sz w:val="16"/>
                <w:szCs w:val="16"/>
                <w:spacing w:val="1"/>
              </w:rPr>
              <w:t>论</w:t>
            </w:r>
            <w:r>
              <w:rPr>
                <w:sz w:val="16"/>
                <w:szCs w:val="16"/>
                <w:spacing w:val="24"/>
                <w:w w:val="101"/>
              </w:rPr>
              <w:t xml:space="preserve"> </w:t>
            </w:r>
            <w:r>
              <w:rPr>
                <w:sz w:val="16"/>
                <w:szCs w:val="16"/>
                <w:spacing w:val="1"/>
              </w:rPr>
              <w:t>证</w:t>
            </w:r>
            <w:r>
              <w:rPr>
                <w:sz w:val="16"/>
                <w:szCs w:val="16"/>
                <w:spacing w:val="-23"/>
              </w:rPr>
              <w:t xml:space="preserve"> </w:t>
            </w:r>
            <w:r>
              <w:rPr>
                <w:sz w:val="16"/>
                <w:szCs w:val="16"/>
                <w:spacing w:val="1"/>
              </w:rPr>
              <w:t>、</w:t>
            </w:r>
          </w:p>
          <w:p>
            <w:pPr>
              <w:pStyle w:val="TableText"/>
              <w:ind w:left="117"/>
              <w:spacing w:line="178" w:lineRule="exact"/>
              <w:rPr>
                <w:sz w:val="16"/>
                <w:szCs w:val="16"/>
              </w:rPr>
            </w:pPr>
            <w:r>
              <w:rPr>
                <w:sz w:val="16"/>
                <w:szCs w:val="16"/>
                <w:spacing w:val="-6"/>
                <w:position w:val="-1"/>
              </w:rPr>
              <w:t>文</w:t>
            </w:r>
            <w:r>
              <w:rPr>
                <w:sz w:val="16"/>
                <w:szCs w:val="16"/>
                <w:spacing w:val="20"/>
                <w:position w:val="-1"/>
              </w:rPr>
              <w:t xml:space="preserve"> </w:t>
            </w:r>
            <w:r>
              <w:rPr>
                <w:sz w:val="16"/>
                <w:szCs w:val="16"/>
                <w:spacing w:val="-6"/>
                <w:position w:val="-1"/>
              </w:rPr>
              <w:t>字</w:t>
            </w:r>
            <w:r>
              <w:rPr>
                <w:sz w:val="16"/>
                <w:szCs w:val="16"/>
                <w:spacing w:val="-13"/>
                <w:position w:val="-1"/>
              </w:rPr>
              <w:t xml:space="preserve"> </w:t>
            </w:r>
            <w:r>
              <w:rPr>
                <w:sz w:val="16"/>
                <w:szCs w:val="16"/>
                <w:spacing w:val="-6"/>
                <w:position w:val="-1"/>
              </w:rPr>
              <w:t>、图</w:t>
            </w:r>
            <w:r>
              <w:rPr>
                <w:sz w:val="16"/>
                <w:szCs w:val="16"/>
                <w:spacing w:val="23"/>
                <w:w w:val="101"/>
                <w:position w:val="-1"/>
              </w:rPr>
              <w:t xml:space="preserve"> </w:t>
            </w:r>
            <w:r>
              <w:rPr>
                <w:sz w:val="16"/>
                <w:szCs w:val="16"/>
                <w:spacing w:val="-6"/>
                <w:position w:val="-1"/>
              </w:rPr>
              <w:t>表</w:t>
            </w:r>
          </w:p>
          <w:p>
            <w:pPr>
              <w:pStyle w:val="TableText"/>
              <w:ind w:left="117"/>
              <w:spacing w:line="157" w:lineRule="auto"/>
              <w:rPr>
                <w:sz w:val="16"/>
                <w:szCs w:val="16"/>
              </w:rPr>
            </w:pPr>
            <w:r>
              <w:rPr>
                <w:sz w:val="16"/>
                <w:szCs w:val="16"/>
                <w:spacing w:val="29"/>
              </w:rPr>
              <w:t>等勉强达到</w:t>
            </w:r>
          </w:p>
          <w:p>
            <w:pPr>
              <w:pStyle w:val="TableText"/>
              <w:ind w:left="115"/>
              <w:spacing w:line="175" w:lineRule="auto"/>
              <w:rPr>
                <w:sz w:val="16"/>
                <w:szCs w:val="16"/>
              </w:rPr>
            </w:pPr>
            <w:r>
              <w:rPr>
                <w:sz w:val="16"/>
                <w:szCs w:val="16"/>
                <w:spacing w:val="16"/>
              </w:rPr>
              <w:t>规范化要求</w:t>
            </w:r>
          </w:p>
        </w:tc>
        <w:tc>
          <w:tcPr>
            <w:tcW w:w="1117" w:type="dxa"/>
            <w:vAlign w:val="top"/>
            <w:tcBorders>
              <w:right w:val="single" w:color="231F20" w:sz="6" w:space="0"/>
            </w:tcBorders>
          </w:tcPr>
          <w:p>
            <w:pPr>
              <w:pStyle w:val="TableText"/>
              <w:ind w:right="9"/>
              <w:spacing w:before="53" w:line="159" w:lineRule="auto"/>
              <w:jc w:val="right"/>
              <w:rPr>
                <w:sz w:val="16"/>
                <w:szCs w:val="16"/>
              </w:rPr>
            </w:pPr>
            <w:r>
              <w:rPr>
                <w:sz w:val="16"/>
                <w:szCs w:val="16"/>
              </w:rPr>
              <w:t>资 料 引</w:t>
            </w:r>
            <w:r>
              <w:rPr>
                <w:sz w:val="16"/>
                <w:szCs w:val="16"/>
                <w:spacing w:val="7"/>
              </w:rPr>
              <w:t xml:space="preserve"> </w:t>
            </w:r>
            <w:r>
              <w:rPr>
                <w:sz w:val="16"/>
                <w:szCs w:val="16"/>
              </w:rPr>
              <w:t>证</w:t>
            </w:r>
            <w:r>
              <w:rPr>
                <w:sz w:val="16"/>
                <w:szCs w:val="16"/>
                <w:spacing w:val="-22"/>
              </w:rPr>
              <w:t xml:space="preserve"> </w:t>
            </w:r>
            <w:r>
              <w:rPr>
                <w:sz w:val="16"/>
                <w:szCs w:val="16"/>
              </w:rPr>
              <w:t>、</w:t>
            </w:r>
          </w:p>
          <w:p>
            <w:pPr>
              <w:pStyle w:val="TableText"/>
              <w:ind w:right="9"/>
              <w:spacing w:before="1" w:line="158" w:lineRule="auto"/>
              <w:jc w:val="right"/>
              <w:rPr>
                <w:sz w:val="16"/>
                <w:szCs w:val="16"/>
              </w:rPr>
            </w:pPr>
            <w:r>
              <w:rPr>
                <w:sz w:val="16"/>
                <w:szCs w:val="16"/>
                <w:spacing w:val="1"/>
              </w:rPr>
              <w:t>作 者 论 证</w:t>
            </w:r>
            <w:r>
              <w:rPr>
                <w:sz w:val="16"/>
                <w:szCs w:val="16"/>
                <w:spacing w:val="-19"/>
              </w:rPr>
              <w:t xml:space="preserve"> </w:t>
            </w:r>
            <w:r>
              <w:rPr>
                <w:sz w:val="16"/>
                <w:szCs w:val="16"/>
                <w:spacing w:val="1"/>
              </w:rPr>
              <w:t>、</w:t>
            </w:r>
          </w:p>
          <w:p>
            <w:pPr>
              <w:pStyle w:val="TableText"/>
              <w:ind w:left="120"/>
              <w:spacing w:line="178" w:lineRule="exact"/>
              <w:rPr>
                <w:sz w:val="16"/>
                <w:szCs w:val="16"/>
              </w:rPr>
            </w:pPr>
            <w:r>
              <w:rPr>
                <w:sz w:val="16"/>
                <w:szCs w:val="16"/>
                <w:spacing w:val="11"/>
                <w:position w:val="-1"/>
              </w:rPr>
              <w:t>文字</w:t>
            </w:r>
            <w:r>
              <w:rPr>
                <w:sz w:val="16"/>
                <w:szCs w:val="16"/>
                <w:spacing w:val="-22"/>
                <w:position w:val="-1"/>
              </w:rPr>
              <w:t xml:space="preserve"> </w:t>
            </w:r>
            <w:r>
              <w:rPr>
                <w:sz w:val="16"/>
                <w:szCs w:val="16"/>
                <w:spacing w:val="11"/>
                <w:position w:val="-1"/>
              </w:rPr>
              <w:t>、图表</w:t>
            </w:r>
          </w:p>
          <w:p>
            <w:pPr>
              <w:pStyle w:val="TableText"/>
              <w:ind w:left="123" w:right="104" w:hanging="3"/>
              <w:spacing w:before="1" w:line="166" w:lineRule="auto"/>
              <w:rPr>
                <w:sz w:val="16"/>
                <w:szCs w:val="16"/>
              </w:rPr>
            </w:pPr>
            <w:r>
              <w:rPr>
                <w:sz w:val="16"/>
                <w:szCs w:val="16"/>
                <w:spacing w:val="16"/>
              </w:rPr>
              <w:t>等不太准确</w:t>
            </w:r>
            <w:r>
              <w:rPr>
                <w:sz w:val="16"/>
                <w:szCs w:val="16"/>
                <w:spacing w:val="12"/>
              </w:rPr>
              <w:t>和规范</w:t>
            </w:r>
          </w:p>
        </w:tc>
      </w:tr>
      <w:tr>
        <w:trPr>
          <w:trHeight w:val="1256" w:hRule="atLeast"/>
        </w:trPr>
        <w:tc>
          <w:tcPr>
            <w:tcW w:w="457" w:type="dxa"/>
            <w:vAlign w:val="top"/>
            <w:vMerge w:val="restart"/>
            <w:tcBorders>
              <w:left w:val="single" w:color="231F20" w:sz="6" w:space="0"/>
              <w:bottom w:val="nil"/>
            </w:tcBorders>
          </w:tcPr>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46"/>
              <w:spacing w:before="69" w:line="182" w:lineRule="auto"/>
              <w:rPr>
                <w:sz w:val="16"/>
                <w:szCs w:val="16"/>
              </w:rPr>
            </w:pPr>
            <w:r>
              <w:rPr>
                <w:sz w:val="16"/>
                <w:szCs w:val="16"/>
                <w:spacing w:val="12"/>
              </w:rPr>
              <w:t>答辩</w:t>
            </w:r>
          </w:p>
        </w:tc>
        <w:tc>
          <w:tcPr>
            <w:tcW w:w="451" w:type="dxa"/>
            <w:vAlign w:val="top"/>
          </w:tcPr>
          <w:p>
            <w:pPr>
              <w:spacing w:line="391" w:lineRule="auto"/>
              <w:rPr>
                <w:rFonts w:ascii="Arial"/>
                <w:sz w:val="21"/>
              </w:rPr>
            </w:pPr>
            <w:r/>
          </w:p>
          <w:p>
            <w:pPr>
              <w:pStyle w:val="TableText"/>
              <w:ind w:left="45" w:right="57"/>
              <w:spacing w:before="68" w:line="170" w:lineRule="auto"/>
              <w:rPr>
                <w:sz w:val="16"/>
                <w:szCs w:val="16"/>
              </w:rPr>
            </w:pPr>
            <w:r>
              <w:rPr>
                <w:sz w:val="16"/>
                <w:szCs w:val="16"/>
                <w:spacing w:val="11"/>
              </w:rPr>
              <w:t>作品</w:t>
            </w:r>
            <w:r>
              <w:rPr>
                <w:sz w:val="16"/>
                <w:szCs w:val="16"/>
                <w:spacing w:val="11"/>
              </w:rPr>
              <w:t>展示</w:t>
            </w:r>
          </w:p>
        </w:tc>
        <w:tc>
          <w:tcPr>
            <w:tcW w:w="1170" w:type="dxa"/>
            <w:vAlign w:val="top"/>
            <w:textDirection w:val="tbRlV"/>
          </w:tcPr>
          <w:p>
            <w:pPr>
              <w:pStyle w:val="TableText"/>
              <w:ind w:left="101" w:right="95" w:firstLine="1"/>
              <w:spacing w:before="115" w:line="170" w:lineRule="auto"/>
              <w:rPr>
                <w:sz w:val="16"/>
                <w:szCs w:val="16"/>
              </w:rPr>
            </w:pPr>
            <w:r>
              <w:rPr>
                <w:sz w:val="16"/>
                <w:szCs w:val="16"/>
                <w:spacing w:val="15"/>
              </w:rPr>
              <w:t>能呈作艺水</w:t>
            </w:r>
            <w:r>
              <w:rPr>
                <w:sz w:val="16"/>
                <w:szCs w:val="16"/>
              </w:rPr>
              <w:t xml:space="preserve"> </w:t>
            </w:r>
            <w:r>
              <w:rPr>
                <w:sz w:val="16"/>
                <w:szCs w:val="16"/>
                <w:spacing w:val="15"/>
              </w:rPr>
              <w:t>示地创和的</w:t>
            </w:r>
            <w:r>
              <w:rPr>
                <w:sz w:val="16"/>
                <w:szCs w:val="16"/>
              </w:rPr>
              <w:t xml:space="preserve"> </w:t>
            </w:r>
            <w:r>
              <w:rPr>
                <w:sz w:val="16"/>
                <w:szCs w:val="16"/>
                <w:spacing w:val="15"/>
              </w:rPr>
              <w:t>展满术程作</w:t>
            </w:r>
            <w:r>
              <w:rPr>
                <w:sz w:val="16"/>
                <w:szCs w:val="16"/>
              </w:rPr>
              <w:t xml:space="preserve"> </w:t>
            </w:r>
            <w:r>
              <w:rPr>
                <w:sz w:val="16"/>
                <w:szCs w:val="16"/>
                <w:spacing w:val="15"/>
              </w:rPr>
              <w:t>品完艺过创</w:t>
            </w:r>
            <w:r>
              <w:rPr>
                <w:sz w:val="16"/>
                <w:szCs w:val="16"/>
              </w:rPr>
              <w:t xml:space="preserve"> </w:t>
            </w:r>
            <w:r>
              <w:rPr>
                <w:sz w:val="16"/>
                <w:szCs w:val="16"/>
                <w:spacing w:val="16"/>
              </w:rPr>
              <w:t>作够现的术准</w:t>
            </w:r>
          </w:p>
        </w:tc>
        <w:tc>
          <w:tcPr>
            <w:tcW w:w="1171" w:type="dxa"/>
            <w:vAlign w:val="top"/>
            <w:textDirection w:val="tbRlV"/>
          </w:tcPr>
          <w:p>
            <w:pPr>
              <w:pStyle w:val="TableText"/>
              <w:ind w:left="101" w:right="95" w:firstLine="1"/>
              <w:spacing w:before="108" w:line="170" w:lineRule="auto"/>
              <w:rPr>
                <w:sz w:val="16"/>
                <w:szCs w:val="16"/>
              </w:rPr>
            </w:pPr>
            <w:r>
              <w:rPr>
                <w:sz w:val="16"/>
                <w:szCs w:val="16"/>
                <w:spacing w:val="15"/>
              </w:rPr>
              <w:t>能满术程作</w:t>
            </w:r>
            <w:r>
              <w:rPr>
                <w:sz w:val="16"/>
                <w:szCs w:val="16"/>
              </w:rPr>
              <w:t xml:space="preserve"> </w:t>
            </w:r>
            <w:r>
              <w:rPr>
                <w:sz w:val="16"/>
                <w:szCs w:val="16"/>
                <w:spacing w:val="15"/>
              </w:rPr>
              <w:t>示完艺过创</w:t>
            </w:r>
            <w:r>
              <w:rPr>
                <w:sz w:val="16"/>
                <w:szCs w:val="16"/>
              </w:rPr>
              <w:t xml:space="preserve"> </w:t>
            </w:r>
            <w:r>
              <w:rPr>
                <w:sz w:val="16"/>
                <w:szCs w:val="16"/>
                <w:spacing w:val="16"/>
              </w:rPr>
              <w:t>展较现的术准</w:t>
            </w:r>
            <w:r>
              <w:rPr>
                <w:sz w:val="16"/>
                <w:szCs w:val="16"/>
                <w:spacing w:val="16"/>
              </w:rPr>
              <w:t>品比呈作艺水</w:t>
            </w:r>
            <w:r>
              <w:rPr>
                <w:sz w:val="16"/>
                <w:szCs w:val="16"/>
                <w:spacing w:val="16"/>
              </w:rPr>
              <w:t>作够地创和的</w:t>
            </w:r>
          </w:p>
        </w:tc>
        <w:tc>
          <w:tcPr>
            <w:tcW w:w="1170" w:type="dxa"/>
            <w:vAlign w:val="top"/>
          </w:tcPr>
          <w:p>
            <w:pPr>
              <w:pStyle w:val="TableText"/>
              <w:ind w:left="112"/>
              <w:spacing w:before="192" w:line="158" w:lineRule="auto"/>
              <w:rPr>
                <w:sz w:val="16"/>
                <w:szCs w:val="16"/>
              </w:rPr>
            </w:pPr>
            <w:r>
              <w:rPr>
                <w:sz w:val="16"/>
                <w:szCs w:val="16"/>
                <w:spacing w:val="29"/>
              </w:rPr>
              <w:t>作品展示能</w:t>
            </w:r>
          </w:p>
          <w:p>
            <w:pPr>
              <w:pStyle w:val="TableText"/>
              <w:ind w:left="114"/>
              <w:spacing w:line="157" w:lineRule="auto"/>
              <w:rPr>
                <w:sz w:val="16"/>
                <w:szCs w:val="16"/>
              </w:rPr>
            </w:pPr>
            <w:r>
              <w:rPr>
                <w:sz w:val="16"/>
                <w:szCs w:val="16"/>
                <w:spacing w:val="28"/>
              </w:rPr>
              <w:t>够呈现艺术</w:t>
            </w:r>
          </w:p>
          <w:p>
            <w:pPr>
              <w:pStyle w:val="TableText"/>
              <w:ind w:left="112"/>
              <w:spacing w:line="157" w:lineRule="auto"/>
              <w:rPr>
                <w:sz w:val="16"/>
                <w:szCs w:val="16"/>
              </w:rPr>
            </w:pPr>
            <w:r>
              <w:rPr>
                <w:sz w:val="16"/>
                <w:szCs w:val="16"/>
                <w:spacing w:val="28"/>
              </w:rPr>
              <w:t>创作的过程</w:t>
            </w:r>
          </w:p>
          <w:p>
            <w:pPr>
              <w:pStyle w:val="TableText"/>
              <w:ind w:left="126" w:right="107" w:hanging="7"/>
              <w:spacing w:before="1" w:line="170" w:lineRule="auto"/>
              <w:rPr>
                <w:sz w:val="16"/>
                <w:szCs w:val="16"/>
              </w:rPr>
            </w:pPr>
            <w:r>
              <w:rPr>
                <w:sz w:val="16"/>
                <w:szCs w:val="16"/>
                <w:spacing w:val="27"/>
              </w:rPr>
              <w:t>和艺术创作</w:t>
            </w:r>
            <w:r>
              <w:rPr>
                <w:sz w:val="16"/>
                <w:szCs w:val="16"/>
                <w:spacing w:val="9"/>
              </w:rPr>
              <w:t>的水准</w:t>
            </w:r>
          </w:p>
        </w:tc>
        <w:tc>
          <w:tcPr>
            <w:tcW w:w="1171" w:type="dxa"/>
            <w:vAlign w:val="top"/>
            <w:textDirection w:val="tbRlV"/>
          </w:tcPr>
          <w:p>
            <w:pPr>
              <w:pStyle w:val="TableText"/>
              <w:ind w:left="198"/>
              <w:spacing w:before="104" w:line="177" w:lineRule="auto"/>
              <w:rPr>
                <w:sz w:val="16"/>
                <w:szCs w:val="16"/>
              </w:rPr>
            </w:pPr>
            <w:r>
              <w:rPr>
                <w:sz w:val="16"/>
                <w:szCs w:val="16"/>
                <w:spacing w:val="14"/>
              </w:rPr>
              <w:t>基现的术准</w:t>
            </w:r>
          </w:p>
          <w:p>
            <w:pPr>
              <w:pStyle w:val="TableText"/>
              <w:ind w:left="196"/>
              <w:spacing w:line="161" w:lineRule="auto"/>
              <w:rPr>
                <w:sz w:val="16"/>
                <w:szCs w:val="16"/>
              </w:rPr>
            </w:pPr>
            <w:r>
              <w:rPr>
                <w:sz w:val="16"/>
                <w:szCs w:val="16"/>
                <w:spacing w:val="14"/>
              </w:rPr>
              <w:t>示呈作艺水</w:t>
            </w:r>
          </w:p>
          <w:p>
            <w:pPr>
              <w:pStyle w:val="TableText"/>
              <w:ind w:left="197"/>
              <w:spacing w:line="161" w:lineRule="auto"/>
              <w:rPr>
                <w:sz w:val="16"/>
                <w:szCs w:val="16"/>
              </w:rPr>
            </w:pPr>
            <w:r>
              <w:rPr>
                <w:sz w:val="16"/>
                <w:szCs w:val="16"/>
                <w:spacing w:val="14"/>
              </w:rPr>
              <w:t>展够创和的</w:t>
            </w:r>
          </w:p>
          <w:p>
            <w:pPr>
              <w:pStyle w:val="TableText"/>
              <w:ind w:left="196"/>
              <w:spacing w:line="166" w:lineRule="auto"/>
              <w:rPr>
                <w:sz w:val="16"/>
                <w:szCs w:val="16"/>
              </w:rPr>
            </w:pPr>
            <w:r>
              <w:rPr>
                <w:sz w:val="16"/>
                <w:szCs w:val="16"/>
                <w:spacing w:val="15"/>
              </w:rPr>
              <w:t>品能术程作</w:t>
            </w:r>
          </w:p>
          <w:p>
            <w:pPr>
              <w:pStyle w:val="TableText"/>
              <w:ind w:left="192"/>
              <w:spacing w:line="184" w:lineRule="auto"/>
              <w:rPr>
                <w:sz w:val="16"/>
                <w:szCs w:val="16"/>
              </w:rPr>
            </w:pPr>
            <w:r>
              <w:rPr>
                <w:sz w:val="16"/>
                <w:szCs w:val="16"/>
                <w:spacing w:val="15"/>
              </w:rPr>
              <w:t>作本艺过创</w:t>
            </w:r>
          </w:p>
        </w:tc>
        <w:tc>
          <w:tcPr>
            <w:tcW w:w="1117" w:type="dxa"/>
            <w:vAlign w:val="top"/>
            <w:textDirection w:val="tbRlV"/>
            <w:tcBorders>
              <w:right w:val="single" w:color="231F20" w:sz="6" w:space="0"/>
            </w:tcBorders>
          </w:tcPr>
          <w:p>
            <w:pPr>
              <w:pStyle w:val="TableText"/>
              <w:ind w:left="196" w:right="184" w:firstLine="1"/>
              <w:spacing w:before="104" w:line="181" w:lineRule="exact"/>
              <w:rPr>
                <w:sz w:val="16"/>
                <w:szCs w:val="16"/>
              </w:rPr>
            </w:pPr>
            <w:r>
              <w:rPr>
                <w:sz w:val="16"/>
                <w:szCs w:val="16"/>
                <w:spacing w:val="13"/>
              </w:rPr>
              <w:t>不艺过创</w:t>
            </w:r>
            <w:r>
              <w:rPr>
                <w:sz w:val="16"/>
                <w:szCs w:val="16"/>
              </w:rPr>
              <w:t xml:space="preserve"> </w:t>
            </w:r>
            <w:r>
              <w:rPr>
                <w:sz w:val="16"/>
                <w:szCs w:val="16"/>
                <w:spacing w:val="14"/>
              </w:rPr>
              <w:t>示现的术准</w:t>
            </w:r>
          </w:p>
          <w:p>
            <w:pPr>
              <w:pStyle w:val="TableText"/>
              <w:ind w:left="197"/>
              <w:spacing w:line="180" w:lineRule="exact"/>
              <w:rPr>
                <w:sz w:val="16"/>
                <w:szCs w:val="16"/>
              </w:rPr>
            </w:pPr>
            <w:r>
              <w:rPr>
                <w:sz w:val="16"/>
                <w:szCs w:val="16"/>
                <w:spacing w:val="14"/>
              </w:rPr>
              <w:t>展呈作艺水</w:t>
            </w:r>
          </w:p>
          <w:p>
            <w:pPr>
              <w:pStyle w:val="TableText"/>
              <w:ind w:left="196"/>
              <w:spacing w:line="180" w:lineRule="exact"/>
              <w:rPr>
                <w:sz w:val="16"/>
                <w:szCs w:val="16"/>
              </w:rPr>
            </w:pPr>
            <w:r>
              <w:rPr>
                <w:sz w:val="16"/>
                <w:szCs w:val="16"/>
                <w:spacing w:val="14"/>
              </w:rPr>
              <w:t>品够创和的</w:t>
            </w:r>
          </w:p>
          <w:p>
            <w:pPr>
              <w:pStyle w:val="TableText"/>
              <w:ind w:left="192"/>
              <w:spacing w:line="184" w:lineRule="auto"/>
              <w:rPr>
                <w:sz w:val="16"/>
                <w:szCs w:val="16"/>
              </w:rPr>
            </w:pPr>
            <w:r>
              <w:rPr>
                <w:sz w:val="16"/>
                <w:szCs w:val="16"/>
                <w:spacing w:val="15"/>
              </w:rPr>
              <w:t>作能术程作</w:t>
            </w:r>
          </w:p>
        </w:tc>
      </w:tr>
      <w:tr>
        <w:trPr>
          <w:trHeight w:val="1533" w:hRule="atLeast"/>
        </w:trPr>
        <w:tc>
          <w:tcPr>
            <w:tcW w:w="457" w:type="dxa"/>
            <w:vAlign w:val="top"/>
            <w:vMerge w:val="continue"/>
            <w:tcBorders>
              <w:left w:val="single" w:color="231F20" w:sz="6" w:space="0"/>
              <w:bottom w:val="single" w:color="231F20" w:sz="6" w:space="0"/>
              <w:top w:val="nil"/>
            </w:tcBorders>
          </w:tcPr>
          <w:p>
            <w:pPr>
              <w:rPr>
                <w:rFonts w:ascii="Arial"/>
                <w:sz w:val="21"/>
              </w:rPr>
            </w:pPr>
            <w:r/>
          </w:p>
        </w:tc>
        <w:tc>
          <w:tcPr>
            <w:tcW w:w="451" w:type="dxa"/>
            <w:vAlign w:val="top"/>
            <w:tcBorders>
              <w:bottom w:val="single" w:color="231F20" w:sz="6" w:space="0"/>
            </w:tcBorders>
          </w:tcPr>
          <w:p>
            <w:pPr>
              <w:spacing w:line="264" w:lineRule="auto"/>
              <w:rPr>
                <w:rFonts w:ascii="Arial"/>
                <w:sz w:val="21"/>
              </w:rPr>
            </w:pPr>
            <w:r/>
          </w:p>
          <w:p>
            <w:pPr>
              <w:spacing w:line="264" w:lineRule="auto"/>
              <w:rPr>
                <w:rFonts w:ascii="Arial"/>
                <w:sz w:val="21"/>
              </w:rPr>
            </w:pPr>
            <w:r/>
          </w:p>
          <w:p>
            <w:pPr>
              <w:pStyle w:val="TableText"/>
              <w:ind w:left="44" w:right="57"/>
              <w:spacing w:before="69" w:line="170" w:lineRule="auto"/>
              <w:rPr>
                <w:sz w:val="16"/>
                <w:szCs w:val="16"/>
              </w:rPr>
            </w:pPr>
            <w:r>
              <w:rPr>
                <w:sz w:val="16"/>
                <w:szCs w:val="16"/>
                <w:spacing w:val="12"/>
              </w:rPr>
              <w:t>答辩</w:t>
            </w:r>
            <w:r>
              <w:rPr>
                <w:sz w:val="16"/>
                <w:szCs w:val="16"/>
                <w:spacing w:val="11"/>
              </w:rPr>
              <w:t>情况</w:t>
            </w:r>
          </w:p>
        </w:tc>
        <w:tc>
          <w:tcPr>
            <w:tcW w:w="1170" w:type="dxa"/>
            <w:vAlign w:val="top"/>
            <w:tcBorders>
              <w:bottom w:val="single" w:color="231F20" w:sz="6" w:space="0"/>
            </w:tcBorders>
          </w:tcPr>
          <w:p>
            <w:pPr>
              <w:pStyle w:val="TableText"/>
              <w:ind w:left="109"/>
              <w:spacing w:before="59" w:line="157" w:lineRule="auto"/>
              <w:rPr>
                <w:sz w:val="16"/>
                <w:szCs w:val="16"/>
              </w:rPr>
            </w:pPr>
            <w:r>
              <w:rPr>
                <w:sz w:val="16"/>
                <w:szCs w:val="16"/>
                <w:spacing w:val="30"/>
              </w:rPr>
              <w:t>在规定时间</w:t>
            </w:r>
          </w:p>
          <w:p>
            <w:pPr>
              <w:pStyle w:val="TableText"/>
              <w:ind w:left="125"/>
              <w:spacing w:line="157" w:lineRule="auto"/>
              <w:rPr>
                <w:sz w:val="16"/>
                <w:szCs w:val="16"/>
              </w:rPr>
            </w:pPr>
            <w:r>
              <w:rPr>
                <w:sz w:val="16"/>
                <w:szCs w:val="16"/>
                <w:spacing w:val="-2"/>
              </w:rPr>
              <w:t>内 ,</w:t>
            </w:r>
            <w:r>
              <w:rPr>
                <w:sz w:val="16"/>
                <w:szCs w:val="16"/>
                <w:spacing w:val="24"/>
                <w:w w:val="101"/>
              </w:rPr>
              <w:t xml:space="preserve"> </w:t>
            </w:r>
            <w:r>
              <w:rPr>
                <w:sz w:val="16"/>
                <w:szCs w:val="16"/>
                <w:spacing w:val="-2"/>
              </w:rPr>
              <w:t>能</w:t>
            </w:r>
            <w:r>
              <w:rPr>
                <w:sz w:val="16"/>
                <w:szCs w:val="16"/>
                <w:spacing w:val="23"/>
              </w:rPr>
              <w:t xml:space="preserve"> </w:t>
            </w:r>
            <w:r>
              <w:rPr>
                <w:sz w:val="16"/>
                <w:szCs w:val="16"/>
                <w:spacing w:val="-2"/>
              </w:rPr>
              <w:t>清</w:t>
            </w:r>
            <w:r>
              <w:rPr>
                <w:sz w:val="16"/>
                <w:szCs w:val="16"/>
                <w:spacing w:val="28"/>
                <w:w w:val="101"/>
              </w:rPr>
              <w:t xml:space="preserve"> </w:t>
            </w:r>
            <w:r>
              <w:rPr>
                <w:sz w:val="16"/>
                <w:szCs w:val="16"/>
                <w:spacing w:val="-2"/>
              </w:rPr>
              <w:t>晰</w:t>
            </w:r>
          </w:p>
          <w:p>
            <w:pPr>
              <w:pStyle w:val="TableText"/>
              <w:ind w:left="123"/>
              <w:spacing w:line="157" w:lineRule="auto"/>
              <w:rPr>
                <w:sz w:val="16"/>
                <w:szCs w:val="16"/>
              </w:rPr>
            </w:pPr>
            <w:r>
              <w:rPr>
                <w:sz w:val="16"/>
                <w:szCs w:val="16"/>
                <w:spacing w:val="28"/>
              </w:rPr>
              <w:t>阐述作品的</w:t>
            </w:r>
          </w:p>
          <w:p>
            <w:pPr>
              <w:pStyle w:val="TableText"/>
              <w:ind w:left="114"/>
              <w:spacing w:line="158" w:lineRule="auto"/>
              <w:rPr>
                <w:sz w:val="16"/>
                <w:szCs w:val="16"/>
              </w:rPr>
            </w:pPr>
            <w:r>
              <w:rPr>
                <w:sz w:val="16"/>
                <w:szCs w:val="16"/>
                <w:spacing w:val="27"/>
              </w:rPr>
              <w:t>主要设计思</w:t>
            </w:r>
          </w:p>
          <w:p>
            <w:pPr>
              <w:pStyle w:val="TableText"/>
              <w:ind w:left="107"/>
              <w:spacing w:before="1" w:line="157" w:lineRule="auto"/>
              <w:rPr>
                <w:sz w:val="16"/>
                <w:szCs w:val="16"/>
              </w:rPr>
            </w:pPr>
            <w:r>
              <w:rPr>
                <w:sz w:val="16"/>
                <w:szCs w:val="16"/>
                <w:spacing w:val="-1"/>
              </w:rPr>
              <w:t>想</w:t>
            </w:r>
            <w:r>
              <w:rPr>
                <w:sz w:val="16"/>
                <w:szCs w:val="16"/>
                <w:spacing w:val="27"/>
                <w:w w:val="101"/>
              </w:rPr>
              <w:t xml:space="preserve"> </w:t>
            </w:r>
            <w:r>
              <w:rPr>
                <w:sz w:val="16"/>
                <w:szCs w:val="16"/>
                <w:spacing w:val="-1"/>
              </w:rPr>
              <w:t>和</w:t>
            </w:r>
            <w:r>
              <w:rPr>
                <w:sz w:val="16"/>
                <w:szCs w:val="16"/>
                <w:spacing w:val="39"/>
              </w:rPr>
              <w:t xml:space="preserve"> </w:t>
            </w:r>
            <w:r>
              <w:rPr>
                <w:sz w:val="16"/>
                <w:szCs w:val="16"/>
                <w:spacing w:val="-1"/>
              </w:rPr>
              <w:t>内</w:t>
            </w:r>
            <w:r>
              <w:rPr>
                <w:sz w:val="16"/>
                <w:szCs w:val="16"/>
                <w:spacing w:val="22"/>
                <w:w w:val="101"/>
              </w:rPr>
              <w:t xml:space="preserve"> </w:t>
            </w:r>
            <w:r>
              <w:rPr>
                <w:sz w:val="16"/>
                <w:szCs w:val="16"/>
                <w:spacing w:val="-1"/>
              </w:rPr>
              <w:t>容 ,</w:t>
            </w:r>
          </w:p>
          <w:p>
            <w:pPr>
              <w:pStyle w:val="TableText"/>
              <w:ind w:left="111"/>
              <w:spacing w:line="158" w:lineRule="auto"/>
              <w:rPr>
                <w:sz w:val="16"/>
                <w:szCs w:val="16"/>
              </w:rPr>
            </w:pPr>
            <w:r>
              <w:rPr>
                <w:sz w:val="16"/>
                <w:szCs w:val="16"/>
                <w:spacing w:val="-5"/>
              </w:rPr>
              <w:t>能</w:t>
            </w:r>
            <w:r>
              <w:rPr>
                <w:sz w:val="16"/>
                <w:szCs w:val="16"/>
                <w:spacing w:val="23"/>
              </w:rPr>
              <w:t xml:space="preserve"> </w:t>
            </w:r>
            <w:r>
              <w:rPr>
                <w:sz w:val="16"/>
                <w:szCs w:val="16"/>
                <w:spacing w:val="-5"/>
              </w:rPr>
              <w:t>准</w:t>
            </w:r>
            <w:r>
              <w:rPr>
                <w:sz w:val="16"/>
                <w:szCs w:val="16"/>
                <w:spacing w:val="21"/>
              </w:rPr>
              <w:t xml:space="preserve"> </w:t>
            </w:r>
            <w:r>
              <w:rPr>
                <w:sz w:val="16"/>
                <w:szCs w:val="16"/>
                <w:spacing w:val="-5"/>
              </w:rPr>
              <w:t>确</w:t>
            </w:r>
            <w:r>
              <w:rPr>
                <w:sz w:val="16"/>
                <w:szCs w:val="16"/>
                <w:spacing w:val="-23"/>
              </w:rPr>
              <w:t xml:space="preserve"> </w:t>
            </w:r>
            <w:r>
              <w:rPr>
                <w:sz w:val="16"/>
                <w:szCs w:val="16"/>
                <w:spacing w:val="-5"/>
              </w:rPr>
              <w:t>、无</w:t>
            </w:r>
          </w:p>
          <w:p>
            <w:pPr>
              <w:pStyle w:val="TableText"/>
              <w:ind w:left="119" w:right="113" w:hanging="13"/>
              <w:spacing w:before="1" w:line="166" w:lineRule="auto"/>
              <w:rPr>
                <w:sz w:val="16"/>
                <w:szCs w:val="16"/>
              </w:rPr>
            </w:pPr>
            <w:r>
              <w:rPr>
                <w:sz w:val="16"/>
                <w:szCs w:val="16"/>
                <w:spacing w:val="-3"/>
              </w:rPr>
              <w:t>误</w:t>
            </w:r>
            <w:r>
              <w:rPr>
                <w:sz w:val="16"/>
                <w:szCs w:val="16"/>
                <w:spacing w:val="-17"/>
              </w:rPr>
              <w:t xml:space="preserve"> </w:t>
            </w:r>
            <w:r>
              <w:rPr>
                <w:sz w:val="16"/>
                <w:szCs w:val="16"/>
                <w:spacing w:val="-3"/>
              </w:rPr>
              <w:t>地</w:t>
            </w:r>
            <w:r>
              <w:rPr>
                <w:sz w:val="16"/>
                <w:szCs w:val="16"/>
                <w:spacing w:val="8"/>
              </w:rPr>
              <w:t xml:space="preserve"> </w:t>
            </w:r>
            <w:r>
              <w:rPr>
                <w:sz w:val="16"/>
                <w:szCs w:val="16"/>
                <w:spacing w:val="-3"/>
              </w:rPr>
              <w:t>回</w:t>
            </w:r>
            <w:r>
              <w:rPr>
                <w:sz w:val="16"/>
                <w:szCs w:val="16"/>
                <w:spacing w:val="-13"/>
              </w:rPr>
              <w:t xml:space="preserve"> </w:t>
            </w:r>
            <w:r>
              <w:rPr>
                <w:sz w:val="16"/>
                <w:szCs w:val="16"/>
                <w:spacing w:val="-3"/>
              </w:rPr>
              <w:t>答</w:t>
            </w:r>
            <w:r>
              <w:rPr>
                <w:sz w:val="16"/>
                <w:szCs w:val="16"/>
                <w:spacing w:val="-9"/>
              </w:rPr>
              <w:t xml:space="preserve"> </w:t>
            </w:r>
            <w:r>
              <w:rPr>
                <w:sz w:val="16"/>
                <w:szCs w:val="16"/>
                <w:spacing w:val="-3"/>
              </w:rPr>
              <w:t>提</w:t>
            </w:r>
            <w:r>
              <w:rPr>
                <w:sz w:val="16"/>
                <w:szCs w:val="16"/>
                <w:spacing w:val="12"/>
              </w:rPr>
              <w:t>出的问题</w:t>
            </w:r>
          </w:p>
        </w:tc>
        <w:tc>
          <w:tcPr>
            <w:tcW w:w="1171" w:type="dxa"/>
            <w:vAlign w:val="top"/>
            <w:tcBorders>
              <w:bottom w:val="single" w:color="231F20" w:sz="6" w:space="0"/>
            </w:tcBorders>
          </w:tcPr>
          <w:p>
            <w:pPr>
              <w:pStyle w:val="TableText"/>
              <w:ind w:left="111" w:right="100"/>
              <w:spacing w:before="60" w:line="158" w:lineRule="auto"/>
              <w:jc w:val="both"/>
              <w:rPr>
                <w:sz w:val="16"/>
                <w:szCs w:val="16"/>
              </w:rPr>
            </w:pPr>
            <w:r>
              <w:rPr>
                <w:sz w:val="16"/>
                <w:szCs w:val="16"/>
                <w:spacing w:val="30"/>
              </w:rPr>
              <w:t>在规定时间</w:t>
            </w:r>
            <w:r>
              <w:rPr>
                <w:sz w:val="16"/>
                <w:szCs w:val="16"/>
                <w:spacing w:val="13"/>
              </w:rPr>
              <w:t>内</w:t>
            </w:r>
            <w:r>
              <w:rPr>
                <w:sz w:val="16"/>
                <w:szCs w:val="16"/>
                <w:spacing w:val="-11"/>
              </w:rPr>
              <w:t xml:space="preserve"> </w:t>
            </w:r>
            <w:r>
              <w:rPr>
                <w:sz w:val="16"/>
                <w:szCs w:val="16"/>
                <w:spacing w:val="13"/>
              </w:rPr>
              <w:t>,能比较准</w:t>
            </w:r>
            <w:r>
              <w:rPr>
                <w:sz w:val="16"/>
                <w:szCs w:val="16"/>
                <w:spacing w:val="30"/>
              </w:rPr>
              <w:t>确地阐述作</w:t>
            </w:r>
          </w:p>
          <w:p>
            <w:pPr>
              <w:pStyle w:val="TableText"/>
              <w:ind w:left="122"/>
              <w:spacing w:line="178" w:lineRule="exact"/>
              <w:rPr>
                <w:sz w:val="16"/>
                <w:szCs w:val="16"/>
              </w:rPr>
            </w:pPr>
            <w:r>
              <w:rPr>
                <w:sz w:val="16"/>
                <w:szCs w:val="16"/>
                <w:spacing w:val="28"/>
                <w:position w:val="-1"/>
              </w:rPr>
              <w:t>品的主要设</w:t>
            </w:r>
          </w:p>
          <w:p>
            <w:pPr>
              <w:pStyle w:val="TableText"/>
              <w:ind w:left="109" w:right="100" w:hanging="1"/>
              <w:spacing w:before="1" w:line="162" w:lineRule="auto"/>
              <w:jc w:val="both"/>
              <w:rPr>
                <w:sz w:val="16"/>
                <w:szCs w:val="16"/>
              </w:rPr>
            </w:pPr>
            <w:r>
              <w:rPr>
                <w:sz w:val="16"/>
                <w:szCs w:val="16"/>
                <w:spacing w:val="31"/>
              </w:rPr>
              <w:t>计思想和内</w:t>
            </w:r>
            <w:r>
              <w:rPr>
                <w:sz w:val="16"/>
                <w:szCs w:val="16"/>
                <w:spacing w:val="13"/>
              </w:rPr>
              <w:t>容</w:t>
            </w:r>
            <w:r>
              <w:rPr>
                <w:sz w:val="16"/>
                <w:szCs w:val="16"/>
                <w:spacing w:val="-10"/>
              </w:rPr>
              <w:t xml:space="preserve"> </w:t>
            </w:r>
            <w:r>
              <w:rPr>
                <w:sz w:val="16"/>
                <w:szCs w:val="16"/>
                <w:spacing w:val="13"/>
              </w:rPr>
              <w:t>,能较为准</w:t>
            </w:r>
            <w:r>
              <w:rPr>
                <w:sz w:val="16"/>
                <w:szCs w:val="16"/>
                <w:spacing w:val="30"/>
              </w:rPr>
              <w:t>确地回答提</w:t>
            </w:r>
            <w:r>
              <w:rPr>
                <w:sz w:val="16"/>
                <w:szCs w:val="16"/>
                <w:spacing w:val="8"/>
              </w:rPr>
              <w:t>出的问题</w:t>
            </w:r>
          </w:p>
        </w:tc>
        <w:tc>
          <w:tcPr>
            <w:tcW w:w="1170" w:type="dxa"/>
            <w:vAlign w:val="top"/>
            <w:tcBorders>
              <w:bottom w:val="single" w:color="231F20" w:sz="6" w:space="0"/>
            </w:tcBorders>
          </w:tcPr>
          <w:p>
            <w:pPr>
              <w:pStyle w:val="TableText"/>
              <w:ind w:left="114"/>
              <w:spacing w:before="59" w:line="158" w:lineRule="auto"/>
              <w:rPr>
                <w:sz w:val="16"/>
                <w:szCs w:val="16"/>
              </w:rPr>
            </w:pPr>
            <w:r>
              <w:rPr>
                <w:sz w:val="16"/>
                <w:szCs w:val="16"/>
                <w:spacing w:val="30"/>
              </w:rPr>
              <w:t>在规定时间</w:t>
            </w:r>
          </w:p>
          <w:p>
            <w:pPr>
              <w:pStyle w:val="TableText"/>
              <w:ind w:left="130"/>
              <w:spacing w:line="157" w:lineRule="auto"/>
              <w:rPr>
                <w:sz w:val="16"/>
                <w:szCs w:val="16"/>
              </w:rPr>
            </w:pPr>
            <w:r>
              <w:rPr>
                <w:sz w:val="16"/>
                <w:szCs w:val="16"/>
              </w:rPr>
              <w:t>内 ,</w:t>
            </w:r>
            <w:r>
              <w:rPr>
                <w:sz w:val="16"/>
                <w:szCs w:val="16"/>
                <w:spacing w:val="17"/>
              </w:rPr>
              <w:t xml:space="preserve"> </w:t>
            </w:r>
            <w:r>
              <w:rPr>
                <w:sz w:val="16"/>
                <w:szCs w:val="16"/>
              </w:rPr>
              <w:t>基</w:t>
            </w:r>
            <w:r>
              <w:rPr>
                <w:sz w:val="16"/>
                <w:szCs w:val="16"/>
                <w:spacing w:val="19"/>
              </w:rPr>
              <w:t xml:space="preserve"> </w:t>
            </w:r>
            <w:r>
              <w:rPr>
                <w:sz w:val="16"/>
                <w:szCs w:val="16"/>
              </w:rPr>
              <w:t>本</w:t>
            </w:r>
            <w:r>
              <w:rPr>
                <w:sz w:val="16"/>
                <w:szCs w:val="16"/>
                <w:spacing w:val="23"/>
                <w:w w:val="101"/>
              </w:rPr>
              <w:t xml:space="preserve"> </w:t>
            </w:r>
            <w:r>
              <w:rPr>
                <w:sz w:val="16"/>
                <w:szCs w:val="16"/>
              </w:rPr>
              <w:t>能</w:t>
            </w:r>
          </w:p>
          <w:p>
            <w:pPr>
              <w:pStyle w:val="TableText"/>
              <w:ind w:left="128"/>
              <w:spacing w:before="1" w:line="158" w:lineRule="auto"/>
              <w:rPr>
                <w:sz w:val="16"/>
                <w:szCs w:val="16"/>
              </w:rPr>
            </w:pPr>
            <w:r>
              <w:rPr>
                <w:sz w:val="16"/>
                <w:szCs w:val="16"/>
                <w:spacing w:val="28"/>
              </w:rPr>
              <w:t>阐述作品的</w:t>
            </w:r>
          </w:p>
          <w:p>
            <w:pPr>
              <w:pStyle w:val="TableText"/>
              <w:ind w:left="114"/>
              <w:spacing w:line="157" w:lineRule="auto"/>
              <w:rPr>
                <w:sz w:val="16"/>
                <w:szCs w:val="16"/>
              </w:rPr>
            </w:pPr>
            <w:r>
              <w:rPr>
                <w:sz w:val="16"/>
                <w:szCs w:val="16"/>
                <w:spacing w:val="29"/>
              </w:rPr>
              <w:t>表达思想和</w:t>
            </w:r>
          </w:p>
          <w:p>
            <w:pPr>
              <w:pStyle w:val="TableText"/>
              <w:ind w:left="130"/>
              <w:spacing w:line="157" w:lineRule="auto"/>
              <w:rPr>
                <w:sz w:val="16"/>
                <w:szCs w:val="16"/>
              </w:rPr>
            </w:pPr>
            <w:r>
              <w:rPr>
                <w:sz w:val="16"/>
                <w:szCs w:val="16"/>
                <w:spacing w:val="-3"/>
              </w:rPr>
              <w:t>内</w:t>
            </w:r>
            <w:r>
              <w:rPr>
                <w:sz w:val="16"/>
                <w:szCs w:val="16"/>
                <w:spacing w:val="16"/>
                <w:w w:val="101"/>
              </w:rPr>
              <w:t xml:space="preserve"> </w:t>
            </w:r>
            <w:r>
              <w:rPr>
                <w:sz w:val="16"/>
                <w:szCs w:val="16"/>
                <w:spacing w:val="-3"/>
              </w:rPr>
              <w:t>容 ,</w:t>
            </w:r>
            <w:r>
              <w:rPr>
                <w:sz w:val="16"/>
                <w:szCs w:val="16"/>
                <w:spacing w:val="41"/>
              </w:rPr>
              <w:t xml:space="preserve"> </w:t>
            </w:r>
            <w:r>
              <w:rPr>
                <w:sz w:val="16"/>
                <w:szCs w:val="16"/>
                <w:spacing w:val="-3"/>
              </w:rPr>
              <w:t>回</w:t>
            </w:r>
            <w:r>
              <w:rPr>
                <w:sz w:val="16"/>
                <w:szCs w:val="16"/>
                <w:spacing w:val="18"/>
              </w:rPr>
              <w:t xml:space="preserve"> </w:t>
            </w:r>
            <w:r>
              <w:rPr>
                <w:sz w:val="16"/>
                <w:szCs w:val="16"/>
                <w:spacing w:val="-3"/>
              </w:rPr>
              <w:t>答</w:t>
            </w:r>
          </w:p>
          <w:p>
            <w:pPr>
              <w:pStyle w:val="TableText"/>
              <w:ind w:left="125"/>
              <w:spacing w:line="157" w:lineRule="auto"/>
              <w:rPr>
                <w:sz w:val="16"/>
                <w:szCs w:val="16"/>
              </w:rPr>
            </w:pPr>
            <w:r>
              <w:rPr>
                <w:sz w:val="16"/>
                <w:szCs w:val="16"/>
                <w:spacing w:val="26"/>
              </w:rPr>
              <w:t>问题基本准</w:t>
            </w:r>
          </w:p>
          <w:p>
            <w:pPr>
              <w:pStyle w:val="TableText"/>
              <w:ind w:left="112" w:right="107" w:firstLine="1"/>
              <w:spacing w:before="1" w:line="166" w:lineRule="auto"/>
              <w:rPr>
                <w:sz w:val="16"/>
                <w:szCs w:val="16"/>
              </w:rPr>
            </w:pPr>
            <w:r>
              <w:rPr>
                <w:sz w:val="16"/>
                <w:szCs w:val="16"/>
                <w:spacing w:val="2"/>
              </w:rPr>
              <w:t>确 ,</w:t>
            </w:r>
            <w:r>
              <w:rPr>
                <w:sz w:val="16"/>
                <w:szCs w:val="16"/>
                <w:spacing w:val="17"/>
              </w:rPr>
              <w:t xml:space="preserve"> </w:t>
            </w:r>
            <w:r>
              <w:rPr>
                <w:sz w:val="16"/>
                <w:szCs w:val="16"/>
                <w:spacing w:val="2"/>
              </w:rPr>
              <w:t>语</w:t>
            </w:r>
            <w:r>
              <w:rPr>
                <w:sz w:val="16"/>
                <w:szCs w:val="16"/>
                <w:spacing w:val="24"/>
              </w:rPr>
              <w:t xml:space="preserve"> </w:t>
            </w:r>
            <w:r>
              <w:rPr>
                <w:sz w:val="16"/>
                <w:szCs w:val="16"/>
                <w:spacing w:val="2"/>
              </w:rPr>
              <w:t>言</w:t>
            </w:r>
            <w:r>
              <w:rPr>
                <w:sz w:val="16"/>
                <w:szCs w:val="16"/>
                <w:spacing w:val="20"/>
                <w:w w:val="101"/>
              </w:rPr>
              <w:t xml:space="preserve"> </w:t>
            </w:r>
            <w:r>
              <w:rPr>
                <w:sz w:val="16"/>
                <w:szCs w:val="16"/>
                <w:spacing w:val="2"/>
              </w:rPr>
              <w:t>逻</w:t>
            </w:r>
            <w:r>
              <w:rPr>
                <w:sz w:val="16"/>
                <w:szCs w:val="16"/>
                <w:spacing w:val="15"/>
              </w:rPr>
              <w:t>辑性欠佳</w:t>
            </w:r>
          </w:p>
        </w:tc>
        <w:tc>
          <w:tcPr>
            <w:tcW w:w="1171" w:type="dxa"/>
            <w:vAlign w:val="top"/>
            <w:tcBorders>
              <w:bottom w:val="single" w:color="231F20" w:sz="6" w:space="0"/>
            </w:tcBorders>
          </w:tcPr>
          <w:p>
            <w:pPr>
              <w:pStyle w:val="TableText"/>
              <w:ind w:left="116"/>
              <w:spacing w:before="59" w:line="158" w:lineRule="auto"/>
              <w:rPr>
                <w:sz w:val="16"/>
                <w:szCs w:val="16"/>
              </w:rPr>
            </w:pPr>
            <w:r>
              <w:rPr>
                <w:sz w:val="16"/>
                <w:szCs w:val="16"/>
                <w:spacing w:val="30"/>
              </w:rPr>
              <w:t>在规定时间</w:t>
            </w:r>
          </w:p>
          <w:p>
            <w:pPr>
              <w:pStyle w:val="TableText"/>
              <w:ind w:left="132"/>
              <w:spacing w:line="179" w:lineRule="exact"/>
              <w:rPr>
                <w:sz w:val="16"/>
                <w:szCs w:val="16"/>
              </w:rPr>
            </w:pPr>
            <w:r>
              <w:rPr>
                <w:sz w:val="16"/>
                <w:szCs w:val="16"/>
                <w:spacing w:val="-4"/>
                <w:position w:val="-1"/>
              </w:rPr>
              <w:t>内 ,</w:t>
            </w:r>
            <w:r>
              <w:rPr>
                <w:sz w:val="16"/>
                <w:szCs w:val="16"/>
                <w:spacing w:val="26"/>
                <w:position w:val="-1"/>
              </w:rPr>
              <w:t xml:space="preserve"> </w:t>
            </w:r>
            <w:r>
              <w:rPr>
                <w:sz w:val="16"/>
                <w:szCs w:val="16"/>
                <w:spacing w:val="-4"/>
                <w:position w:val="-1"/>
              </w:rPr>
              <w:t>能</w:t>
            </w:r>
            <w:r>
              <w:rPr>
                <w:sz w:val="16"/>
                <w:szCs w:val="16"/>
                <w:spacing w:val="35"/>
                <w:w w:val="101"/>
                <w:position w:val="-1"/>
              </w:rPr>
              <w:t xml:space="preserve"> </w:t>
            </w:r>
            <w:r>
              <w:rPr>
                <w:sz w:val="16"/>
                <w:szCs w:val="16"/>
                <w:spacing w:val="-4"/>
                <w:position w:val="-1"/>
              </w:rPr>
              <w:t>阐</w:t>
            </w:r>
            <w:r>
              <w:rPr>
                <w:sz w:val="16"/>
                <w:szCs w:val="16"/>
                <w:spacing w:val="22"/>
                <w:position w:val="-1"/>
              </w:rPr>
              <w:t xml:space="preserve"> </w:t>
            </w:r>
            <w:r>
              <w:rPr>
                <w:sz w:val="16"/>
                <w:szCs w:val="16"/>
                <w:spacing w:val="-4"/>
                <w:position w:val="-1"/>
              </w:rPr>
              <w:t>述</w:t>
            </w:r>
          </w:p>
          <w:p>
            <w:pPr>
              <w:pStyle w:val="TableText"/>
              <w:ind w:left="115" w:right="104" w:hanging="1"/>
              <w:spacing w:before="2" w:line="157" w:lineRule="auto"/>
              <w:jc w:val="both"/>
              <w:rPr>
                <w:sz w:val="16"/>
                <w:szCs w:val="16"/>
              </w:rPr>
            </w:pPr>
            <w:r>
              <w:rPr>
                <w:sz w:val="16"/>
                <w:szCs w:val="16"/>
                <w:spacing w:val="29"/>
              </w:rPr>
              <w:t>作品的表达</w:t>
            </w:r>
            <w:r>
              <w:rPr>
                <w:sz w:val="16"/>
                <w:szCs w:val="16"/>
                <w:spacing w:val="-3"/>
              </w:rPr>
              <w:t>思  想</w:t>
            </w:r>
            <w:r>
              <w:rPr>
                <w:sz w:val="16"/>
                <w:szCs w:val="16"/>
                <w:spacing w:val="6"/>
              </w:rPr>
              <w:t xml:space="preserve">  </w:t>
            </w:r>
            <w:r>
              <w:rPr>
                <w:sz w:val="16"/>
                <w:szCs w:val="16"/>
                <w:spacing w:val="-3"/>
              </w:rPr>
              <w:t>和</w:t>
            </w:r>
            <w:r>
              <w:rPr>
                <w:sz w:val="16"/>
                <w:szCs w:val="16"/>
                <w:spacing w:val="13"/>
              </w:rPr>
              <w:t xml:space="preserve">  </w:t>
            </w:r>
            <w:r>
              <w:rPr>
                <w:sz w:val="16"/>
                <w:szCs w:val="16"/>
                <w:spacing w:val="-3"/>
              </w:rPr>
              <w:t>内</w:t>
            </w:r>
            <w:r>
              <w:rPr>
                <w:sz w:val="16"/>
                <w:szCs w:val="16"/>
                <w:spacing w:val="2"/>
              </w:rPr>
              <w:t>容 ,</w:t>
            </w:r>
            <w:r>
              <w:rPr>
                <w:sz w:val="16"/>
                <w:szCs w:val="16"/>
                <w:spacing w:val="21"/>
                <w:w w:val="101"/>
              </w:rPr>
              <w:t xml:space="preserve"> </w:t>
            </w:r>
            <w:r>
              <w:rPr>
                <w:sz w:val="16"/>
                <w:szCs w:val="16"/>
                <w:spacing w:val="2"/>
              </w:rPr>
              <w:t>能</w:t>
            </w:r>
            <w:r>
              <w:rPr>
                <w:sz w:val="16"/>
                <w:szCs w:val="16"/>
                <w:spacing w:val="21"/>
                <w:w w:val="101"/>
              </w:rPr>
              <w:t xml:space="preserve"> </w:t>
            </w:r>
            <w:r>
              <w:rPr>
                <w:sz w:val="16"/>
                <w:szCs w:val="16"/>
                <w:spacing w:val="2"/>
              </w:rPr>
              <w:t>针</w:t>
            </w:r>
            <w:r>
              <w:rPr>
                <w:sz w:val="16"/>
                <w:szCs w:val="16"/>
                <w:spacing w:val="21"/>
              </w:rPr>
              <w:t xml:space="preserve"> </w:t>
            </w:r>
            <w:r>
              <w:rPr>
                <w:sz w:val="16"/>
                <w:szCs w:val="16"/>
                <w:spacing w:val="2"/>
              </w:rPr>
              <w:t>对</w:t>
            </w:r>
          </w:p>
          <w:p>
            <w:pPr>
              <w:pStyle w:val="TableText"/>
              <w:ind w:left="127"/>
              <w:spacing w:line="178" w:lineRule="exact"/>
              <w:rPr>
                <w:sz w:val="16"/>
                <w:szCs w:val="16"/>
              </w:rPr>
            </w:pPr>
            <w:r>
              <w:rPr>
                <w:sz w:val="16"/>
                <w:szCs w:val="16"/>
                <w:spacing w:val="30"/>
              </w:rPr>
              <w:t>问题作出回</w:t>
            </w:r>
          </w:p>
          <w:p>
            <w:pPr>
              <w:pStyle w:val="TableText"/>
              <w:ind w:left="113" w:right="104"/>
              <w:spacing w:before="1" w:line="167" w:lineRule="auto"/>
              <w:rPr>
                <w:sz w:val="16"/>
                <w:szCs w:val="16"/>
              </w:rPr>
            </w:pPr>
            <w:r>
              <w:rPr>
                <w:sz w:val="16"/>
                <w:szCs w:val="16"/>
                <w:spacing w:val="3"/>
              </w:rPr>
              <w:t>答 ,</w:t>
            </w:r>
            <w:r>
              <w:rPr>
                <w:sz w:val="16"/>
                <w:szCs w:val="16"/>
                <w:spacing w:val="17"/>
                <w:w w:val="101"/>
              </w:rPr>
              <w:t xml:space="preserve"> </w:t>
            </w:r>
            <w:r>
              <w:rPr>
                <w:sz w:val="16"/>
                <w:szCs w:val="16"/>
                <w:spacing w:val="3"/>
              </w:rPr>
              <w:t>但</w:t>
            </w:r>
            <w:r>
              <w:rPr>
                <w:sz w:val="16"/>
                <w:szCs w:val="16"/>
                <w:spacing w:val="21"/>
              </w:rPr>
              <w:t xml:space="preserve"> </w:t>
            </w:r>
            <w:r>
              <w:rPr>
                <w:sz w:val="16"/>
                <w:szCs w:val="16"/>
                <w:spacing w:val="3"/>
              </w:rPr>
              <w:t>表</w:t>
            </w:r>
            <w:r>
              <w:rPr>
                <w:sz w:val="16"/>
                <w:szCs w:val="16"/>
                <w:spacing w:val="22"/>
              </w:rPr>
              <w:t xml:space="preserve"> </w:t>
            </w:r>
            <w:r>
              <w:rPr>
                <w:sz w:val="16"/>
                <w:szCs w:val="16"/>
                <w:spacing w:val="3"/>
              </w:rPr>
              <w:t>述</w:t>
            </w:r>
            <w:r>
              <w:rPr>
                <w:sz w:val="16"/>
                <w:szCs w:val="16"/>
                <w:spacing w:val="14"/>
              </w:rPr>
              <w:t>欠准确</w:t>
            </w:r>
          </w:p>
        </w:tc>
        <w:tc>
          <w:tcPr>
            <w:tcW w:w="1117" w:type="dxa"/>
            <w:vAlign w:val="top"/>
            <w:tcBorders>
              <w:bottom w:val="single" w:color="231F20" w:sz="6" w:space="0"/>
              <w:right w:val="single" w:color="231F20" w:sz="6" w:space="0"/>
            </w:tcBorders>
          </w:tcPr>
          <w:p>
            <w:pPr>
              <w:pStyle w:val="TableText"/>
              <w:ind w:left="119"/>
              <w:spacing w:before="59" w:line="158" w:lineRule="auto"/>
              <w:rPr>
                <w:sz w:val="16"/>
                <w:szCs w:val="16"/>
              </w:rPr>
            </w:pPr>
            <w:r>
              <w:rPr>
                <w:sz w:val="16"/>
                <w:szCs w:val="16"/>
                <w:spacing w:val="16"/>
              </w:rPr>
              <w:t>在规定时间</w:t>
            </w:r>
          </w:p>
          <w:p>
            <w:pPr>
              <w:pStyle w:val="TableText"/>
              <w:ind w:left="135"/>
              <w:spacing w:line="179" w:lineRule="exact"/>
              <w:rPr>
                <w:sz w:val="16"/>
                <w:szCs w:val="16"/>
              </w:rPr>
            </w:pPr>
            <w:r>
              <w:rPr>
                <w:sz w:val="16"/>
                <w:szCs w:val="16"/>
                <w:position w:val="1"/>
              </w:rPr>
              <w:t>内 ,</w:t>
            </w:r>
            <w:r>
              <w:rPr>
                <w:sz w:val="16"/>
                <w:szCs w:val="16"/>
                <w:spacing w:val="-7"/>
                <w:position w:val="1"/>
              </w:rPr>
              <w:t xml:space="preserve"> </w:t>
            </w:r>
            <w:r>
              <w:rPr>
                <w:sz w:val="16"/>
                <w:szCs w:val="16"/>
                <w:position w:val="1"/>
              </w:rPr>
              <w:t>不 能</w:t>
            </w:r>
            <w:r>
              <w:rPr>
                <w:sz w:val="16"/>
                <w:szCs w:val="16"/>
                <w:spacing w:val="6"/>
                <w:position w:val="1"/>
              </w:rPr>
              <w:t xml:space="preserve"> </w:t>
            </w:r>
            <w:r>
              <w:rPr>
                <w:sz w:val="16"/>
                <w:szCs w:val="16"/>
                <w:position w:val="1"/>
              </w:rPr>
              <w:t>流</w:t>
            </w:r>
          </w:p>
          <w:p>
            <w:pPr>
              <w:pStyle w:val="TableText"/>
              <w:ind w:left="119"/>
              <w:spacing w:line="157" w:lineRule="auto"/>
              <w:rPr>
                <w:sz w:val="16"/>
                <w:szCs w:val="16"/>
              </w:rPr>
            </w:pPr>
            <w:r>
              <w:rPr>
                <w:sz w:val="16"/>
                <w:szCs w:val="16"/>
                <w:spacing w:val="-8"/>
              </w:rPr>
              <w:t>利</w:t>
            </w:r>
            <w:r>
              <w:rPr>
                <w:sz w:val="16"/>
                <w:szCs w:val="16"/>
                <w:spacing w:val="-23"/>
              </w:rPr>
              <w:t xml:space="preserve"> </w:t>
            </w:r>
            <w:r>
              <w:rPr>
                <w:sz w:val="16"/>
                <w:szCs w:val="16"/>
                <w:spacing w:val="-8"/>
              </w:rPr>
              <w:t>、清</w:t>
            </w:r>
            <w:r>
              <w:rPr>
                <w:sz w:val="16"/>
                <w:szCs w:val="16"/>
                <w:spacing w:val="11"/>
              </w:rPr>
              <w:t xml:space="preserve"> </w:t>
            </w:r>
            <w:r>
              <w:rPr>
                <w:sz w:val="16"/>
                <w:szCs w:val="16"/>
                <w:spacing w:val="-8"/>
              </w:rPr>
              <w:t>晰 地</w:t>
            </w:r>
          </w:p>
          <w:p>
            <w:pPr>
              <w:pStyle w:val="TableText"/>
              <w:ind w:left="119" w:right="104" w:firstLine="14"/>
              <w:spacing w:before="2" w:line="157" w:lineRule="auto"/>
              <w:jc w:val="both"/>
              <w:rPr>
                <w:sz w:val="16"/>
                <w:szCs w:val="16"/>
              </w:rPr>
            </w:pPr>
            <w:r>
              <w:rPr>
                <w:sz w:val="16"/>
                <w:szCs w:val="16"/>
                <w:spacing w:val="13"/>
              </w:rPr>
              <w:t>阐述作品的</w:t>
            </w:r>
            <w:r>
              <w:rPr>
                <w:sz w:val="16"/>
                <w:szCs w:val="16"/>
                <w:spacing w:val="-3"/>
              </w:rPr>
              <w:t>思</w:t>
            </w:r>
            <w:r>
              <w:rPr>
                <w:sz w:val="16"/>
                <w:szCs w:val="16"/>
                <w:spacing w:val="33"/>
              </w:rPr>
              <w:t xml:space="preserve"> </w:t>
            </w:r>
            <w:r>
              <w:rPr>
                <w:sz w:val="16"/>
                <w:szCs w:val="16"/>
                <w:spacing w:val="-3"/>
              </w:rPr>
              <w:t>想</w:t>
            </w:r>
            <w:r>
              <w:rPr>
                <w:sz w:val="16"/>
                <w:szCs w:val="16"/>
                <w:spacing w:val="37"/>
                <w:w w:val="101"/>
              </w:rPr>
              <w:t xml:space="preserve"> </w:t>
            </w:r>
            <w:r>
              <w:rPr>
                <w:sz w:val="16"/>
                <w:szCs w:val="16"/>
                <w:spacing w:val="-3"/>
              </w:rPr>
              <w:t>和  内</w:t>
            </w:r>
            <w:r>
              <w:rPr>
                <w:sz w:val="16"/>
                <w:szCs w:val="16"/>
                <w:spacing w:val="2"/>
              </w:rPr>
              <w:t>容 ,</w:t>
            </w:r>
            <w:r>
              <w:rPr>
                <w:sz w:val="16"/>
                <w:szCs w:val="16"/>
                <w:spacing w:val="-2"/>
              </w:rPr>
              <w:t xml:space="preserve"> </w:t>
            </w:r>
            <w:r>
              <w:rPr>
                <w:sz w:val="16"/>
                <w:szCs w:val="16"/>
                <w:spacing w:val="2"/>
              </w:rPr>
              <w:t>不 能 针</w:t>
            </w:r>
          </w:p>
          <w:p>
            <w:pPr>
              <w:pStyle w:val="TableText"/>
              <w:ind w:left="136" w:right="104" w:hanging="19"/>
              <w:spacing w:before="2" w:line="166" w:lineRule="auto"/>
              <w:rPr>
                <w:sz w:val="16"/>
                <w:szCs w:val="16"/>
              </w:rPr>
            </w:pPr>
            <w:r>
              <w:rPr>
                <w:sz w:val="16"/>
                <w:szCs w:val="16"/>
                <w:spacing w:val="16"/>
              </w:rPr>
              <w:t>对问题作出</w:t>
            </w:r>
            <w:r>
              <w:rPr>
                <w:sz w:val="16"/>
                <w:szCs w:val="16"/>
                <w:spacing w:val="1"/>
              </w:rPr>
              <w:t>回答</w:t>
            </w:r>
          </w:p>
        </w:tc>
      </w:tr>
    </w:tbl>
    <w:p>
      <w:pPr>
        <w:pStyle w:val="BodyText"/>
        <w:spacing w:line="193" w:lineRule="exact"/>
        <w:rPr>
          <w:sz w:val="16"/>
        </w:rPr>
      </w:pPr>
      <w:r/>
    </w:p>
    <w:p>
      <w:pPr>
        <w:spacing w:line="193" w:lineRule="exact"/>
        <w:sectPr>
          <w:headerReference w:type="default" r:id="rId127"/>
          <w:footerReference w:type="default" r:id="rId128"/>
          <w:pgSz w:w="7416" w:h="11507"/>
          <w:pgMar w:top="872" w:right="503" w:bottom="366" w:left="189" w:header="196" w:footer="143" w:gutter="0"/>
        </w:sectPr>
        <w:rPr>
          <w:sz w:val="16"/>
          <w:szCs w:val="16"/>
        </w:rPr>
      </w:pPr>
    </w:p>
    <w:p>
      <w:pPr>
        <w:pStyle w:val="BodyText"/>
        <w:spacing w:line="445" w:lineRule="auto"/>
        <w:rPr/>
      </w:pPr>
      <w:r/>
    </w:p>
    <w:p>
      <w:pPr>
        <w:ind w:left="548"/>
        <w:spacing w:before="125" w:line="202" w:lineRule="auto"/>
        <w:outlineLvl w:val="0"/>
        <w:rPr>
          <w:rFonts w:ascii="Microsoft YaHei" w:hAnsi="Microsoft YaHei" w:eastAsia="Microsoft YaHei" w:cs="Microsoft YaHei"/>
          <w:sz w:val="29"/>
          <w:szCs w:val="29"/>
        </w:rPr>
      </w:pPr>
      <w:bookmarkStart w:name="bookmark22" w:id="33"/>
      <w:bookmarkEnd w:id="33"/>
      <w:r>
        <w:rPr>
          <w:rFonts w:ascii="SimHei" w:hAnsi="SimHei" w:eastAsia="SimHei" w:cs="SimHei"/>
          <w:sz w:val="29"/>
          <w:szCs w:val="29"/>
          <w:b/>
          <w:bCs/>
          <w:spacing w:val="-4"/>
        </w:rPr>
        <w:t>内江师范学院大学生科研项目管理办法</w:t>
      </w:r>
      <w:r>
        <w:rPr>
          <w:rFonts w:ascii="Microsoft YaHei" w:hAnsi="Microsoft YaHei" w:eastAsia="Microsoft YaHei" w:cs="Microsoft YaHei"/>
          <w:sz w:val="29"/>
          <w:szCs w:val="29"/>
          <w:spacing w:val="-4"/>
        </w:rPr>
        <w:t>(</w:t>
      </w:r>
      <w:r>
        <w:rPr>
          <w:rFonts w:ascii="SimHei" w:hAnsi="SimHei" w:eastAsia="SimHei" w:cs="SimHei"/>
          <w:sz w:val="29"/>
          <w:szCs w:val="29"/>
          <w:b/>
          <w:bCs/>
          <w:spacing w:val="-4"/>
        </w:rPr>
        <w:t>修订</w:t>
      </w:r>
      <w:r>
        <w:rPr>
          <w:rFonts w:ascii="Microsoft YaHei" w:hAnsi="Microsoft YaHei" w:eastAsia="Microsoft YaHei" w:cs="Microsoft YaHei"/>
          <w:sz w:val="29"/>
          <w:szCs w:val="29"/>
          <w:spacing w:val="-4"/>
        </w:rPr>
        <w:t>)</w:t>
      </w:r>
    </w:p>
    <w:p>
      <w:pPr>
        <w:pStyle w:val="BodyText"/>
        <w:spacing w:line="347" w:lineRule="auto"/>
        <w:rPr/>
      </w:pPr>
      <w:r/>
    </w:p>
    <w:p>
      <w:pPr>
        <w:ind w:left="2421"/>
        <w:spacing w:before="81"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内师院发〔2015〕79号</w:t>
      </w:r>
    </w:p>
    <w:p>
      <w:pPr>
        <w:pStyle w:val="BodyText"/>
        <w:spacing w:line="286" w:lineRule="auto"/>
        <w:rPr/>
      </w:pPr>
      <w:r/>
    </w:p>
    <w:p>
      <w:pPr>
        <w:ind w:left="2637"/>
        <w:spacing w:before="62" w:line="253" w:lineRule="exact"/>
        <w:rPr>
          <w:rFonts w:ascii="SimHei" w:hAnsi="SimHei" w:eastAsia="SimHei" w:cs="SimHei"/>
          <w:sz w:val="19"/>
          <w:szCs w:val="19"/>
        </w:rPr>
      </w:pPr>
      <w:r>
        <w:rPr>
          <w:rFonts w:ascii="SimHei" w:hAnsi="SimHei" w:eastAsia="SimHei" w:cs="SimHei"/>
          <w:sz w:val="19"/>
          <w:szCs w:val="19"/>
          <w:spacing w:val="4"/>
          <w:position w:val="1"/>
        </w:rPr>
        <w:t>第一章</w:t>
      </w:r>
      <w:r>
        <w:rPr>
          <w:rFonts w:ascii="SimHei" w:hAnsi="SimHei" w:eastAsia="SimHei" w:cs="SimHei"/>
          <w:sz w:val="19"/>
          <w:szCs w:val="19"/>
          <w:spacing w:val="25"/>
          <w:position w:val="1"/>
        </w:rPr>
        <w:t xml:space="preserve">  </w:t>
      </w:r>
      <w:r>
        <w:rPr>
          <w:rFonts w:ascii="SimHei" w:hAnsi="SimHei" w:eastAsia="SimHei" w:cs="SimHei"/>
          <w:sz w:val="19"/>
          <w:szCs w:val="19"/>
          <w:spacing w:val="4"/>
          <w:position w:val="1"/>
        </w:rPr>
        <w:t>总</w:t>
      </w:r>
      <w:r>
        <w:rPr>
          <w:rFonts w:ascii="SimHei" w:hAnsi="SimHei" w:eastAsia="SimHei" w:cs="SimHei"/>
          <w:sz w:val="19"/>
          <w:szCs w:val="19"/>
          <w:spacing w:val="21"/>
          <w:position w:val="1"/>
        </w:rPr>
        <w:t xml:space="preserve">  </w:t>
      </w:r>
      <w:r>
        <w:rPr>
          <w:rFonts w:ascii="SimHei" w:hAnsi="SimHei" w:eastAsia="SimHei" w:cs="SimHei"/>
          <w:sz w:val="19"/>
          <w:szCs w:val="19"/>
          <w:spacing w:val="4"/>
          <w:position w:val="1"/>
        </w:rPr>
        <w:t>则</w:t>
      </w:r>
    </w:p>
    <w:p>
      <w:pPr>
        <w:pStyle w:val="BodyText"/>
        <w:spacing w:line="292" w:lineRule="auto"/>
        <w:rPr/>
      </w:pPr>
      <w:r/>
    </w:p>
    <w:p>
      <w:pPr>
        <w:ind w:left="8" w:firstLine="428"/>
        <w:spacing w:before="81" w:line="237" w:lineRule="auto"/>
        <w:jc w:val="both"/>
        <w:rPr>
          <w:rFonts w:ascii="Microsoft YaHei" w:hAnsi="Microsoft YaHei" w:eastAsia="Microsoft YaHei" w:cs="Microsoft YaHei"/>
          <w:sz w:val="19"/>
          <w:szCs w:val="19"/>
        </w:rPr>
      </w:pPr>
      <w:r>
        <w:rPr>
          <w:rFonts w:ascii="SimHei" w:hAnsi="SimHei" w:eastAsia="SimHei" w:cs="SimHei"/>
          <w:sz w:val="19"/>
          <w:szCs w:val="19"/>
          <w:spacing w:val="17"/>
        </w:rPr>
        <w:t>第一条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为鼓励广大学生积极参与理论探索</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、技术开发和社会实践等</w:t>
      </w:r>
      <w:r>
        <w:rPr>
          <w:rFonts w:ascii="Microsoft YaHei" w:hAnsi="Microsoft YaHei" w:eastAsia="Microsoft YaHei" w:cs="Microsoft YaHei"/>
          <w:sz w:val="19"/>
          <w:szCs w:val="19"/>
          <w:spacing w:val="18"/>
        </w:rPr>
        <w:t>课外学术科研活动</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,培养学生进行科学研究和学术探讨的兴趣和能力</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,充分</w:t>
      </w:r>
      <w:r>
        <w:rPr>
          <w:rFonts w:ascii="Microsoft YaHei" w:hAnsi="Microsoft YaHei" w:eastAsia="Microsoft YaHei" w:cs="Microsoft YaHei"/>
          <w:sz w:val="19"/>
          <w:szCs w:val="19"/>
          <w:spacing w:val="18"/>
        </w:rPr>
        <w:t>调动广大师生参与科研的积极性</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,营造良好的学术科研氛围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,规范对大学生</w:t>
      </w:r>
      <w:r>
        <w:rPr>
          <w:rFonts w:ascii="Microsoft YaHei" w:hAnsi="Microsoft YaHei" w:eastAsia="Microsoft YaHei" w:cs="Microsoft YaHei"/>
          <w:sz w:val="19"/>
          <w:szCs w:val="19"/>
          <w:spacing w:val="16"/>
        </w:rPr>
        <w:t>科研项目的管理</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,特修订内江师范学院大学生科研项 目</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6"/>
        </w:rPr>
        <w:t>(以下简称为项 目</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2"/>
        </w:rPr>
        <w:t>管理办法</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2"/>
        </w:rPr>
        <w:t>。</w:t>
      </w:r>
    </w:p>
    <w:p>
      <w:pPr>
        <w:ind w:left="2532"/>
        <w:spacing w:before="276" w:line="254" w:lineRule="exact"/>
        <w:rPr>
          <w:rFonts w:ascii="SimHei" w:hAnsi="SimHei" w:eastAsia="SimHei" w:cs="SimHei"/>
          <w:sz w:val="19"/>
          <w:szCs w:val="19"/>
        </w:rPr>
      </w:pPr>
      <w:r>
        <w:rPr>
          <w:rFonts w:ascii="SimHei" w:hAnsi="SimHei" w:eastAsia="SimHei" w:cs="SimHei"/>
          <w:sz w:val="19"/>
          <w:szCs w:val="19"/>
          <w:spacing w:val="9"/>
          <w:position w:val="1"/>
        </w:rPr>
        <w:t>第二章</w:t>
      </w:r>
      <w:r>
        <w:rPr>
          <w:rFonts w:ascii="SimHei" w:hAnsi="SimHei" w:eastAsia="SimHei" w:cs="SimHei"/>
          <w:sz w:val="19"/>
          <w:szCs w:val="19"/>
          <w:spacing w:val="33"/>
          <w:position w:val="1"/>
        </w:rPr>
        <w:t xml:space="preserve">  </w:t>
      </w:r>
      <w:r>
        <w:rPr>
          <w:rFonts w:ascii="SimHei" w:hAnsi="SimHei" w:eastAsia="SimHei" w:cs="SimHei"/>
          <w:sz w:val="19"/>
          <w:szCs w:val="19"/>
          <w:spacing w:val="9"/>
          <w:position w:val="1"/>
        </w:rPr>
        <w:t>申请条件</w:t>
      </w:r>
    </w:p>
    <w:p>
      <w:pPr>
        <w:pStyle w:val="BodyText"/>
        <w:spacing w:line="292" w:lineRule="auto"/>
        <w:rPr/>
      </w:pPr>
      <w:r/>
    </w:p>
    <w:p>
      <w:pPr>
        <w:ind w:left="436"/>
        <w:spacing w:before="82" w:line="206" w:lineRule="auto"/>
        <w:rPr>
          <w:rFonts w:ascii="Microsoft YaHei" w:hAnsi="Microsoft YaHei" w:eastAsia="Microsoft YaHei" w:cs="Microsoft YaHei"/>
          <w:sz w:val="19"/>
          <w:szCs w:val="19"/>
        </w:rPr>
      </w:pPr>
      <w:r>
        <w:rPr>
          <w:rFonts w:ascii="SimHei" w:hAnsi="SimHei" w:eastAsia="SimHei" w:cs="SimHei"/>
          <w:sz w:val="19"/>
          <w:szCs w:val="19"/>
          <w:spacing w:val="9"/>
        </w:rPr>
        <w:t>第二条</w:t>
      </w:r>
      <w:r>
        <w:rPr>
          <w:rFonts w:ascii="SimHei" w:hAnsi="SimHei" w:eastAsia="SimHei" w:cs="SimHei"/>
          <w:sz w:val="19"/>
          <w:szCs w:val="19"/>
          <w:spacing w:val="33"/>
        </w:rPr>
        <w:t xml:space="preserve">  </w:t>
      </w:r>
      <w:r>
        <w:rPr>
          <w:rFonts w:ascii="Microsoft YaHei" w:hAnsi="Microsoft YaHei" w:eastAsia="Microsoft YaHei" w:cs="Microsoft YaHei"/>
          <w:sz w:val="19"/>
          <w:szCs w:val="19"/>
          <w:spacing w:val="9"/>
        </w:rPr>
        <w:t>申请对象</w:t>
      </w:r>
    </w:p>
    <w:p>
      <w:pPr>
        <w:ind w:left="447"/>
        <w:spacing w:before="45"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(一)学习成绩良好</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5"/>
        </w:rPr>
        <w:t>、具有一定科研能力的我校全日制在校学生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p>
    <w:p>
      <w:pPr>
        <w:ind w:left="35" w:firstLine="412"/>
        <w:spacing w:before="71"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(二)每个项目原则上不超过</w:t>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spacing w:val="19"/>
          <w:position w:val="-2"/>
        </w:rPr>
        <w:t>5</w:t>
      </w:r>
      <w:r>
        <w:rPr>
          <w:rFonts w:ascii="Microsoft YaHei" w:hAnsi="Microsoft YaHei" w:eastAsia="Microsoft YaHei" w:cs="Microsoft YaHei"/>
          <w:sz w:val="19"/>
          <w:szCs w:val="19"/>
          <w:spacing w:val="-27"/>
          <w:position w:val="-2"/>
        </w:rPr>
        <w:t xml:space="preserve"> </w:t>
      </w:r>
      <w:r>
        <w:rPr>
          <w:rFonts w:ascii="Microsoft YaHei" w:hAnsi="Microsoft YaHei" w:eastAsia="Microsoft YaHei" w:cs="Microsoft YaHei"/>
          <w:sz w:val="19"/>
          <w:szCs w:val="19"/>
          <w:spacing w:val="19"/>
        </w:rPr>
        <w:t>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,个人不得同时在不同项 目之间交叉</w:t>
      </w:r>
      <w:r>
        <w:rPr>
          <w:rFonts w:ascii="Microsoft YaHei" w:hAnsi="Microsoft YaHei" w:eastAsia="Microsoft YaHei" w:cs="Microsoft YaHei"/>
          <w:sz w:val="19"/>
          <w:szCs w:val="19"/>
          <w:spacing w:val="13"/>
        </w:rPr>
        <w:t>申报</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;项 目</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3"/>
        </w:rPr>
        <w:t>申请者为项目负责人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,项目负责人应是非毕业班学生</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3"/>
        </w:rPr>
        <w:t>;</w:t>
      </w:r>
    </w:p>
    <w:p>
      <w:pPr>
        <w:ind w:left="10" w:firstLine="437"/>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(三)学生在学校已有大学生科研项目而尚未完成者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,原则上不</w:t>
      </w:r>
      <w:r>
        <w:rPr>
          <w:rFonts w:ascii="Microsoft YaHei" w:hAnsi="Microsoft YaHei" w:eastAsia="Microsoft YaHei" w:cs="Microsoft YaHei"/>
          <w:sz w:val="19"/>
          <w:szCs w:val="19"/>
          <w:spacing w:val="22"/>
        </w:rPr>
        <w:t>再参与</w:t>
      </w:r>
      <w:r>
        <w:rPr>
          <w:rFonts w:ascii="Microsoft YaHei" w:hAnsi="Microsoft YaHei" w:eastAsia="Microsoft YaHei" w:cs="Microsoft YaHei"/>
          <w:sz w:val="19"/>
          <w:szCs w:val="19"/>
          <w:spacing w:val="-2"/>
        </w:rPr>
        <w:t>新项 目</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
        </w:rPr>
        <w:t>申报 ;</w:t>
      </w:r>
    </w:p>
    <w:p>
      <w:pPr>
        <w:ind w:left="48" w:firstLine="398"/>
        <w:spacing w:before="2" w:line="22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(四)项目实行指导教师制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,每个项目均应聘请</w:t>
      </w:r>
      <w:r>
        <w:rPr>
          <w:rFonts w:ascii="Microsoft YaHei" w:hAnsi="Microsoft YaHei" w:eastAsia="Microsoft YaHei" w:cs="Microsoft YaHei"/>
          <w:sz w:val="19"/>
          <w:szCs w:val="19"/>
          <w:spacing w:val="21"/>
        </w:rPr>
        <w:t>至少</w:t>
      </w:r>
      <w:r>
        <w:rPr>
          <w:rFonts w:ascii="Microsoft YaHei" w:hAnsi="Microsoft YaHei" w:eastAsia="Microsoft YaHei" w:cs="Microsoft YaHei"/>
          <w:sz w:val="19"/>
          <w:szCs w:val="19"/>
          <w:spacing w:val="30"/>
          <w:w w:val="101"/>
        </w:rPr>
        <w:t xml:space="preserve"> </w:t>
      </w:r>
      <w:r>
        <w:rPr>
          <w:rFonts w:ascii="Microsoft YaHei" w:hAnsi="Microsoft YaHei" w:eastAsia="Microsoft YaHei" w:cs="Microsoft YaHei"/>
          <w:sz w:val="19"/>
          <w:szCs w:val="19"/>
          <w:spacing w:val="21"/>
          <w:position w:val="-2"/>
        </w:rPr>
        <w:t>1</w:t>
      </w:r>
      <w:r>
        <w:rPr>
          <w:rFonts w:ascii="Microsoft YaHei" w:hAnsi="Microsoft YaHei" w:eastAsia="Microsoft YaHei" w:cs="Microsoft YaHei"/>
          <w:sz w:val="19"/>
          <w:szCs w:val="19"/>
          <w:spacing w:val="-26"/>
          <w:position w:val="-2"/>
        </w:rPr>
        <w:t xml:space="preserve"> </w:t>
      </w:r>
      <w:r>
        <w:rPr>
          <w:rFonts w:ascii="Microsoft YaHei" w:hAnsi="Microsoft YaHei" w:eastAsia="Microsoft YaHei" w:cs="Microsoft YaHei"/>
          <w:sz w:val="19"/>
          <w:szCs w:val="19"/>
          <w:spacing w:val="21"/>
        </w:rPr>
        <w:t>名专业教师为项</w:t>
      </w:r>
      <w:r>
        <w:rPr>
          <w:rFonts w:ascii="Microsoft YaHei" w:hAnsi="Microsoft YaHei" w:eastAsia="Microsoft YaHei" w:cs="Microsoft YaHei"/>
          <w:sz w:val="19"/>
          <w:szCs w:val="19"/>
          <w:spacing w:val="6"/>
        </w:rPr>
        <w:t>目指导教师</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w:t>
      </w:r>
    </w:p>
    <w:p>
      <w:pPr>
        <w:ind w:left="436"/>
        <w:spacing w:line="206" w:lineRule="auto"/>
        <w:rPr>
          <w:rFonts w:ascii="Microsoft YaHei" w:hAnsi="Microsoft YaHei" w:eastAsia="Microsoft YaHei" w:cs="Microsoft YaHei"/>
          <w:sz w:val="19"/>
          <w:szCs w:val="19"/>
        </w:rPr>
      </w:pPr>
      <w:r>
        <w:rPr>
          <w:rFonts w:ascii="SimHei" w:hAnsi="SimHei" w:eastAsia="SimHei" w:cs="SimHei"/>
          <w:sz w:val="19"/>
          <w:szCs w:val="19"/>
          <w:spacing w:val="9"/>
        </w:rPr>
        <w:t>第三条</w:t>
      </w:r>
      <w:r>
        <w:rPr>
          <w:rFonts w:ascii="SimHei" w:hAnsi="SimHei" w:eastAsia="SimHei" w:cs="SimHei"/>
          <w:sz w:val="19"/>
          <w:szCs w:val="19"/>
          <w:spacing w:val="33"/>
        </w:rPr>
        <w:t xml:space="preserve">  </w:t>
      </w:r>
      <w:r>
        <w:rPr>
          <w:rFonts w:ascii="Microsoft YaHei" w:hAnsi="Microsoft YaHei" w:eastAsia="Microsoft YaHei" w:cs="Microsoft YaHei"/>
          <w:sz w:val="19"/>
          <w:szCs w:val="19"/>
          <w:spacing w:val="9"/>
        </w:rPr>
        <w:t>申请范围</w:t>
      </w:r>
    </w:p>
    <w:p>
      <w:pPr>
        <w:ind w:left="11" w:firstLine="435"/>
        <w:spacing w:before="44"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(一)学生申报的项 目</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2"/>
        </w:rPr>
        <w:t>,必须与学校的育人目标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、当前经济</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、社会科技发</w:t>
      </w:r>
      <w:r>
        <w:rPr>
          <w:rFonts w:ascii="Microsoft YaHei" w:hAnsi="Microsoft YaHei" w:eastAsia="Microsoft YaHei" w:cs="Microsoft YaHei"/>
          <w:sz w:val="19"/>
          <w:szCs w:val="19"/>
          <w:spacing w:val="17"/>
        </w:rPr>
        <w:t>展密切相关</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,具备一定的研究意义</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;鼓励运用所</w:t>
      </w:r>
      <w:r>
        <w:rPr>
          <w:rFonts w:ascii="Microsoft YaHei" w:hAnsi="Microsoft YaHei" w:eastAsia="Microsoft YaHei" w:cs="Microsoft YaHei"/>
          <w:sz w:val="19"/>
          <w:szCs w:val="19"/>
          <w:spacing w:val="16"/>
        </w:rPr>
        <w:t>学知识开展科技创新活动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5" w:firstLine="432"/>
        <w:spacing w:before="1"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(二) 申报项目的类别分为哲学社会科学类</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9"/>
        </w:rPr>
        <w:t>、自然科学类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、科技发明制作</w:t>
      </w:r>
      <w:r>
        <w:rPr>
          <w:rFonts w:ascii="Microsoft YaHei" w:hAnsi="Microsoft YaHei" w:eastAsia="Microsoft YaHei" w:cs="Microsoft YaHei"/>
          <w:sz w:val="19"/>
          <w:szCs w:val="19"/>
          <w:spacing w:val="12"/>
        </w:rPr>
        <w:t>三大类</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2"/>
        </w:rPr>
        <w:t>;其中项目又分为一般项目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、重点项目两个等级</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436"/>
        <w:spacing w:before="1" w:line="204" w:lineRule="auto"/>
        <w:rPr>
          <w:rFonts w:ascii="Microsoft YaHei" w:hAnsi="Microsoft YaHei" w:eastAsia="Microsoft YaHei" w:cs="Microsoft YaHei"/>
          <w:sz w:val="19"/>
          <w:szCs w:val="19"/>
        </w:rPr>
      </w:pPr>
      <w:r>
        <w:rPr>
          <w:rFonts w:ascii="SimHei" w:hAnsi="SimHei" w:eastAsia="SimHei" w:cs="SimHei"/>
          <w:sz w:val="19"/>
          <w:szCs w:val="19"/>
          <w:spacing w:val="13"/>
        </w:rPr>
        <w:t>第四条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3"/>
        </w:rPr>
        <w:t>项目时间</w:t>
      </w:r>
    </w:p>
    <w:p>
      <w:pPr>
        <w:ind w:left="430"/>
        <w:spacing w:before="48"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项目研究期限分为一年期和二年期两种</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7"/>
        </w:rPr>
        <w:t>。</w:t>
      </w:r>
    </w:p>
    <w:p>
      <w:pPr>
        <w:spacing w:line="181" w:lineRule="auto"/>
        <w:sectPr>
          <w:headerReference w:type="default" r:id="rId41"/>
          <w:footerReference w:type="default" r:id="rId129"/>
          <w:pgSz w:w="7416" w:h="11507"/>
          <w:pgMar w:top="872" w:right="519"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02" name="IM 202"/>
            <wp:cNvGraphicFramePr/>
            <a:graphic>
              <a:graphicData uri="http://schemas.openxmlformats.org/drawingml/2006/picture">
                <pic:pic>
                  <pic:nvPicPr>
                    <pic:cNvPr id="202" name="IM 202"/>
                    <pic:cNvPicPr/>
                  </pic:nvPicPr>
                  <pic:blipFill>
                    <a:blip r:embed="rId14"/>
                    <a:stretch>
                      <a:fillRect/>
                    </a:stretch>
                  </pic:blipFill>
                  <pic:spPr>
                    <a:xfrm rot="0">
                      <a:off x="0" y="0"/>
                      <a:ext cx="4247895" cy="428853"/>
                    </a:xfrm>
                    <a:prstGeom prst="rect">
                      <a:avLst/>
                    </a:prstGeom>
                  </pic:spPr>
                </pic:pic>
              </a:graphicData>
            </a:graphic>
          </wp:inline>
        </w:drawing>
      </w:r>
    </w:p>
    <w:p>
      <w:pPr>
        <w:pStyle w:val="BodyText"/>
        <w:spacing w:line="407" w:lineRule="auto"/>
        <w:rPr/>
      </w:pPr>
      <w:r/>
    </w:p>
    <w:p>
      <w:pPr>
        <w:ind w:left="2008"/>
        <w:spacing w:before="62" w:line="253" w:lineRule="exact"/>
        <w:rPr>
          <w:rFonts w:ascii="SimHei" w:hAnsi="SimHei" w:eastAsia="SimHei" w:cs="SimHei"/>
          <w:sz w:val="19"/>
          <w:szCs w:val="19"/>
        </w:rPr>
      </w:pPr>
      <w:r>
        <w:rPr>
          <w:rFonts w:ascii="SimHei" w:hAnsi="SimHei" w:eastAsia="SimHei" w:cs="SimHei"/>
          <w:sz w:val="19"/>
          <w:szCs w:val="19"/>
          <w:spacing w:val="15"/>
          <w:position w:val="1"/>
        </w:rPr>
        <w:t>第三章</w:t>
      </w:r>
      <w:r>
        <w:rPr>
          <w:rFonts w:ascii="SimHei" w:hAnsi="SimHei" w:eastAsia="SimHei" w:cs="SimHei"/>
          <w:sz w:val="19"/>
          <w:szCs w:val="19"/>
          <w:spacing w:val="24"/>
          <w:position w:val="1"/>
        </w:rPr>
        <w:t xml:space="preserve">  </w:t>
      </w:r>
      <w:r>
        <w:rPr>
          <w:rFonts w:ascii="SimHei" w:hAnsi="SimHei" w:eastAsia="SimHei" w:cs="SimHei"/>
          <w:sz w:val="19"/>
          <w:szCs w:val="19"/>
          <w:spacing w:val="15"/>
          <w:position w:val="1"/>
        </w:rPr>
        <w:t>经费管理及使用办法</w:t>
      </w:r>
    </w:p>
    <w:p>
      <w:pPr>
        <w:pStyle w:val="BodyText"/>
        <w:spacing w:line="292" w:lineRule="auto"/>
        <w:rPr/>
      </w:pPr>
      <w:r/>
    </w:p>
    <w:p>
      <w:pPr>
        <w:ind w:left="436"/>
        <w:spacing w:before="82" w:line="205" w:lineRule="auto"/>
        <w:rPr>
          <w:rFonts w:ascii="Microsoft YaHei" w:hAnsi="Microsoft YaHei" w:eastAsia="Microsoft YaHei" w:cs="Microsoft YaHei"/>
          <w:sz w:val="19"/>
          <w:szCs w:val="19"/>
        </w:rPr>
      </w:pPr>
      <w:r>
        <w:rPr>
          <w:rFonts w:ascii="SimHei" w:hAnsi="SimHei" w:eastAsia="SimHei" w:cs="SimHei"/>
          <w:sz w:val="19"/>
          <w:szCs w:val="19"/>
          <w:spacing w:val="15"/>
        </w:rPr>
        <w:t>第五条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5"/>
        </w:rPr>
        <w:t>项目经费及管理</w:t>
      </w:r>
    </w:p>
    <w:p>
      <w:pPr>
        <w:ind w:left="11" w:right="50" w:firstLine="435"/>
        <w:spacing w:before="48" w:line="21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(一)项目资助经费按照一般项目哲学社会科学类不超过 </w:t>
      </w:r>
      <w:r>
        <w:rPr>
          <w:rFonts w:ascii="Microsoft YaHei" w:hAnsi="Microsoft YaHei" w:eastAsia="Microsoft YaHei" w:cs="Microsoft YaHei"/>
          <w:sz w:val="19"/>
          <w:szCs w:val="19"/>
          <w:spacing w:val="18"/>
          <w:position w:val="-2"/>
        </w:rPr>
        <w:t>600</w:t>
      </w:r>
      <w:r>
        <w:rPr>
          <w:rFonts w:ascii="Microsoft YaHei" w:hAnsi="Microsoft YaHei" w:eastAsia="Microsoft YaHei" w:cs="Microsoft YaHei"/>
          <w:sz w:val="19"/>
          <w:szCs w:val="19"/>
          <w:spacing w:val="18"/>
        </w:rPr>
        <w:t>元/项</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8"/>
        </w:rPr>
        <w:t>,一</w:t>
      </w:r>
      <w:r>
        <w:rPr>
          <w:rFonts w:ascii="Microsoft YaHei" w:hAnsi="Microsoft YaHei" w:eastAsia="Microsoft YaHei" w:cs="Microsoft YaHei"/>
          <w:sz w:val="19"/>
          <w:szCs w:val="19"/>
        </w:rPr>
        <w:t>般项 目 自然</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rPr>
        <w:t>科</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学</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类</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不</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超</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过</w:t>
      </w:r>
      <w:r>
        <w:rPr>
          <w:rFonts w:ascii="Microsoft YaHei" w:hAnsi="Microsoft YaHei" w:eastAsia="Microsoft YaHei" w:cs="Microsoft YaHei"/>
          <w:sz w:val="19"/>
          <w:szCs w:val="19"/>
          <w:spacing w:val="40"/>
        </w:rPr>
        <w:t xml:space="preserve"> </w:t>
      </w:r>
      <w:r>
        <w:rPr>
          <w:rFonts w:ascii="Microsoft YaHei" w:hAnsi="Microsoft YaHei" w:eastAsia="Microsoft YaHei" w:cs="Microsoft YaHei"/>
          <w:sz w:val="19"/>
          <w:szCs w:val="19"/>
          <w:position w:val="-2"/>
        </w:rPr>
        <w:t>800</w:t>
      </w:r>
      <w:r>
        <w:rPr>
          <w:rFonts w:ascii="Microsoft YaHei" w:hAnsi="Microsoft YaHei" w:eastAsia="Microsoft YaHei" w:cs="Microsoft YaHei"/>
          <w:sz w:val="19"/>
          <w:szCs w:val="19"/>
          <w:spacing w:val="-15"/>
          <w:position w:val="-2"/>
        </w:rPr>
        <w:t xml:space="preserve"> </w:t>
      </w:r>
      <w:r>
        <w:rPr>
          <w:rFonts w:ascii="Microsoft YaHei" w:hAnsi="Microsoft YaHei" w:eastAsia="Microsoft YaHei" w:cs="Microsoft YaHei"/>
          <w:sz w:val="19"/>
          <w:szCs w:val="19"/>
        </w:rPr>
        <w:t>元/项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一</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般</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项</w:t>
      </w:r>
      <w:r>
        <w:rPr>
          <w:rFonts w:ascii="Microsoft YaHei" w:hAnsi="Microsoft YaHei" w:eastAsia="Microsoft YaHei" w:cs="Microsoft YaHei"/>
          <w:sz w:val="19"/>
          <w:szCs w:val="19"/>
          <w:spacing w:val="18"/>
          <w:w w:val="101"/>
        </w:rPr>
        <w:t xml:space="preserve"> </w:t>
      </w:r>
      <w:r>
        <w:rPr>
          <w:rFonts w:ascii="Microsoft YaHei" w:hAnsi="Microsoft YaHei" w:eastAsia="Microsoft YaHei" w:cs="Microsoft YaHei"/>
          <w:sz w:val="19"/>
          <w:szCs w:val="19"/>
          <w:spacing w:val="-1"/>
        </w:rPr>
        <w:t>目</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科</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技</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
        </w:rPr>
        <w:t>发 明</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
        </w:rPr>
        <w:t>制</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作</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类</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
        </w:rPr>
        <w:t>不</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
        </w:rPr>
        <w:t>超</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
        </w:rPr>
        <w:t>过</w:t>
      </w:r>
      <w:r>
        <w:rPr>
          <w:rFonts w:ascii="Microsoft YaHei" w:hAnsi="Microsoft YaHei" w:eastAsia="Microsoft YaHei" w:cs="Microsoft YaHei"/>
          <w:sz w:val="19"/>
          <w:szCs w:val="19"/>
          <w:spacing w:val="13"/>
          <w:position w:val="-2"/>
        </w:rPr>
        <w:t>1000</w:t>
      </w:r>
      <w:r>
        <w:rPr>
          <w:rFonts w:ascii="Microsoft YaHei" w:hAnsi="Microsoft YaHei" w:eastAsia="Microsoft YaHei" w:cs="Microsoft YaHei"/>
          <w:sz w:val="19"/>
          <w:szCs w:val="19"/>
          <w:spacing w:val="13"/>
        </w:rPr>
        <w:t>元/项</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3"/>
        </w:rPr>
        <w:t>;重点项目哲学社会科学类不超过</w:t>
      </w:r>
      <w:r>
        <w:rPr>
          <w:rFonts w:ascii="Microsoft YaHei" w:hAnsi="Microsoft YaHei" w:eastAsia="Microsoft YaHei" w:cs="Microsoft YaHei"/>
          <w:sz w:val="19"/>
          <w:szCs w:val="19"/>
          <w:spacing w:val="26"/>
          <w:w w:val="101"/>
        </w:rPr>
        <w:t xml:space="preserve"> </w:t>
      </w:r>
      <w:r>
        <w:rPr>
          <w:rFonts w:ascii="Microsoft YaHei" w:hAnsi="Microsoft YaHei" w:eastAsia="Microsoft YaHei" w:cs="Microsoft YaHei"/>
          <w:sz w:val="19"/>
          <w:szCs w:val="19"/>
          <w:spacing w:val="13"/>
          <w:position w:val="-2"/>
        </w:rPr>
        <w:t>1000</w:t>
      </w:r>
      <w:r>
        <w:rPr>
          <w:rFonts w:ascii="Microsoft YaHei" w:hAnsi="Microsoft YaHei" w:eastAsia="Microsoft YaHei" w:cs="Microsoft YaHei"/>
          <w:sz w:val="19"/>
          <w:szCs w:val="19"/>
          <w:spacing w:val="13"/>
        </w:rPr>
        <w:t>元/项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,重点项 </w:t>
      </w:r>
      <w:r>
        <w:rPr>
          <w:rFonts w:ascii="Microsoft YaHei" w:hAnsi="Microsoft YaHei" w:eastAsia="Microsoft YaHei" w:cs="Microsoft YaHei"/>
          <w:sz w:val="19"/>
          <w:szCs w:val="19"/>
          <w:spacing w:val="12"/>
        </w:rPr>
        <w:t>目 自然科</w:t>
      </w:r>
      <w:r>
        <w:rPr>
          <w:rFonts w:ascii="Microsoft YaHei" w:hAnsi="Microsoft YaHei" w:eastAsia="Microsoft YaHei" w:cs="Microsoft YaHei"/>
          <w:sz w:val="19"/>
          <w:szCs w:val="19"/>
          <w:spacing w:val="14"/>
        </w:rPr>
        <w:t>学类不超过</w:t>
      </w:r>
      <w:r>
        <w:rPr>
          <w:rFonts w:ascii="Microsoft YaHei" w:hAnsi="Microsoft YaHei" w:eastAsia="Microsoft YaHei" w:cs="Microsoft YaHei"/>
          <w:sz w:val="19"/>
          <w:szCs w:val="19"/>
          <w:spacing w:val="30"/>
          <w:w w:val="101"/>
        </w:rPr>
        <w:t xml:space="preserve"> </w:t>
      </w:r>
      <w:r>
        <w:rPr>
          <w:rFonts w:ascii="Microsoft YaHei" w:hAnsi="Microsoft YaHei" w:eastAsia="Microsoft YaHei" w:cs="Microsoft YaHei"/>
          <w:sz w:val="19"/>
          <w:szCs w:val="19"/>
          <w:spacing w:val="14"/>
          <w:position w:val="-2"/>
        </w:rPr>
        <w:t>1200</w:t>
      </w:r>
      <w:r>
        <w:rPr>
          <w:rFonts w:ascii="Microsoft YaHei" w:hAnsi="Microsoft YaHei" w:eastAsia="Microsoft YaHei" w:cs="Microsoft YaHei"/>
          <w:sz w:val="19"/>
          <w:szCs w:val="19"/>
          <w:spacing w:val="14"/>
        </w:rPr>
        <w:t>元/项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,重点项 目科技发明制作类不超过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position w:val="-2"/>
        </w:rPr>
        <w:t>1500</w:t>
      </w:r>
      <w:r>
        <w:rPr>
          <w:rFonts w:ascii="Microsoft YaHei" w:hAnsi="Microsoft YaHei" w:eastAsia="Microsoft YaHei" w:cs="Microsoft YaHei"/>
          <w:sz w:val="19"/>
          <w:szCs w:val="19"/>
          <w:spacing w:val="14"/>
        </w:rPr>
        <w:t>元/项</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4"/>
        </w:rPr>
        <w:t>。其</w:t>
      </w:r>
      <w:r>
        <w:rPr>
          <w:rFonts w:ascii="Microsoft YaHei" w:hAnsi="Microsoft YaHei" w:eastAsia="Microsoft YaHei" w:cs="Microsoft YaHei"/>
          <w:sz w:val="19"/>
          <w:szCs w:val="19"/>
          <w:spacing w:val="15"/>
        </w:rPr>
        <w:t>中重点项目数量一般不超过当年立项总数的</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5"/>
          <w:position w:val="-2"/>
        </w:rPr>
        <w:t>15%</w:t>
      </w:r>
      <w:r>
        <w:rPr>
          <w:rFonts w:ascii="Microsoft YaHei" w:hAnsi="Microsoft YaHei" w:eastAsia="Microsoft YaHei" w:cs="Microsoft YaHei"/>
          <w:sz w:val="19"/>
          <w:szCs w:val="19"/>
          <w:spacing w:val="-32"/>
          <w:position w:val="-2"/>
        </w:rPr>
        <w:t xml:space="preserve"> </w:t>
      </w:r>
      <w:r>
        <w:rPr>
          <w:rFonts w:ascii="Microsoft YaHei" w:hAnsi="Microsoft YaHei" w:eastAsia="Microsoft YaHei" w:cs="Microsoft YaHei"/>
          <w:sz w:val="19"/>
          <w:szCs w:val="19"/>
          <w:spacing w:val="15"/>
        </w:rPr>
        <w:t>。</w:t>
      </w:r>
    </w:p>
    <w:p>
      <w:pPr>
        <w:ind w:left="10" w:firstLine="437"/>
        <w:spacing w:before="1"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(二)项目指</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导</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教</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师</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作</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津</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贴</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按</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照</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一</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般</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项 目</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
          <w:position w:val="-2"/>
        </w:rPr>
        <w:t>400</w:t>
      </w:r>
      <w:r>
        <w:rPr>
          <w:rFonts w:ascii="Microsoft YaHei" w:hAnsi="Microsoft YaHei" w:eastAsia="Microsoft YaHei" w:cs="Microsoft YaHei"/>
          <w:sz w:val="19"/>
          <w:szCs w:val="19"/>
          <w:spacing w:val="2"/>
        </w:rPr>
        <w:t>元/项</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、重</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点</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项 目</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2"/>
          <w:position w:val="-2"/>
        </w:rPr>
        <w:t>600</w:t>
      </w:r>
      <w:r>
        <w:rPr>
          <w:rFonts w:ascii="Microsoft YaHei" w:hAnsi="Microsoft YaHei" w:eastAsia="Microsoft YaHei" w:cs="Microsoft YaHei"/>
          <w:sz w:val="19"/>
          <w:szCs w:val="19"/>
          <w:spacing w:val="23"/>
        </w:rPr>
        <w:t>元/项给予发放(若同一项目有多位指导教师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,则由</w:t>
      </w:r>
      <w:r>
        <w:rPr>
          <w:rFonts w:ascii="Microsoft YaHei" w:hAnsi="Microsoft YaHei" w:eastAsia="Microsoft YaHei" w:cs="Microsoft YaHei"/>
          <w:sz w:val="19"/>
          <w:szCs w:val="19"/>
          <w:spacing w:val="22"/>
        </w:rPr>
        <w:t>主要指导教师在指导教</w:t>
      </w:r>
      <w:r>
        <w:rPr>
          <w:rFonts w:ascii="Microsoft YaHei" w:hAnsi="Microsoft YaHei" w:eastAsia="Microsoft YaHei" w:cs="Microsoft YaHei"/>
          <w:sz w:val="19"/>
          <w:szCs w:val="19"/>
          <w:spacing w:val="16"/>
        </w:rPr>
        <w:t>师团队中分配)</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(三)项目资助经费实行专款专用</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,开支范围包括</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w:t>
      </w:r>
    </w:p>
    <w:p>
      <w:pPr>
        <w:ind w:left="437"/>
        <w:spacing w:before="74"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2"/>
        </w:rPr>
        <w:t>1.</w:t>
      </w:r>
      <w:r>
        <w:rPr>
          <w:rFonts w:ascii="Microsoft YaHei" w:hAnsi="Microsoft YaHei" w:eastAsia="Microsoft YaHei" w:cs="Microsoft YaHei"/>
          <w:sz w:val="19"/>
          <w:szCs w:val="19"/>
          <w:spacing w:val="13"/>
          <w:position w:val="-2"/>
        </w:rPr>
        <w:t xml:space="preserve">  </w:t>
      </w:r>
      <w:r>
        <w:rPr>
          <w:rFonts w:ascii="Microsoft YaHei" w:hAnsi="Microsoft YaHei" w:eastAsia="Microsoft YaHei" w:cs="Microsoft YaHei"/>
          <w:sz w:val="19"/>
          <w:szCs w:val="19"/>
          <w:spacing w:val="9"/>
        </w:rPr>
        <w:t>实验材料费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w:t>
      </w:r>
    </w:p>
    <w:p>
      <w:pPr>
        <w:ind w:left="433"/>
        <w:spacing w:before="49"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2"/>
        </w:rPr>
        <w:t>2.</w:t>
      </w:r>
      <w:r>
        <w:rPr>
          <w:rFonts w:ascii="Microsoft YaHei" w:hAnsi="Microsoft YaHei" w:eastAsia="Microsoft YaHei" w:cs="Microsoft YaHei"/>
          <w:sz w:val="19"/>
          <w:szCs w:val="19"/>
          <w:spacing w:val="15"/>
          <w:position w:val="-2"/>
        </w:rPr>
        <w:t xml:space="preserve">  </w:t>
      </w:r>
      <w:r>
        <w:rPr>
          <w:rFonts w:ascii="Microsoft YaHei" w:hAnsi="Microsoft YaHei" w:eastAsia="Microsoft YaHei" w:cs="Microsoft YaHei"/>
          <w:sz w:val="19"/>
          <w:szCs w:val="19"/>
          <w:spacing w:val="9"/>
        </w:rPr>
        <w:t>调研差旅费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w:t>
      </w:r>
    </w:p>
    <w:p>
      <w:pPr>
        <w:ind w:left="434"/>
        <w:spacing w:before="46"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position w:val="-2"/>
        </w:rPr>
        <w:t>3.</w:t>
      </w:r>
      <w:r>
        <w:rPr>
          <w:rFonts w:ascii="Microsoft YaHei" w:hAnsi="Microsoft YaHei" w:eastAsia="Microsoft YaHei" w:cs="Microsoft YaHei"/>
          <w:sz w:val="19"/>
          <w:szCs w:val="19"/>
          <w:spacing w:val="15"/>
          <w:position w:val="-2"/>
        </w:rPr>
        <w:t xml:space="preserve">  </w:t>
      </w:r>
      <w:r>
        <w:rPr>
          <w:rFonts w:ascii="Microsoft YaHei" w:hAnsi="Microsoft YaHei" w:eastAsia="Microsoft YaHei" w:cs="Microsoft YaHei"/>
          <w:sz w:val="19"/>
          <w:szCs w:val="19"/>
          <w:spacing w:val="10"/>
        </w:rPr>
        <w:t>资料及印刷费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w:t>
      </w:r>
    </w:p>
    <w:p>
      <w:pPr>
        <w:ind w:left="431"/>
        <w:spacing w:before="45"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2"/>
        </w:rPr>
        <w:t>4.</w:t>
      </w:r>
      <w:r>
        <w:rPr>
          <w:rFonts w:ascii="Microsoft YaHei" w:hAnsi="Microsoft YaHei" w:eastAsia="Microsoft YaHei" w:cs="Microsoft YaHei"/>
          <w:sz w:val="19"/>
          <w:szCs w:val="19"/>
          <w:spacing w:val="12"/>
          <w:position w:val="-2"/>
        </w:rPr>
        <w:t xml:space="preserve">  </w:t>
      </w:r>
      <w:r>
        <w:rPr>
          <w:rFonts w:ascii="Microsoft YaHei" w:hAnsi="Microsoft YaHei" w:eastAsia="Microsoft YaHei" w:cs="Microsoft YaHei"/>
          <w:sz w:val="19"/>
          <w:szCs w:val="19"/>
          <w:spacing w:val="9"/>
        </w:rPr>
        <w:t>论文版面费等</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w:t>
      </w:r>
    </w:p>
    <w:p>
      <w:pPr>
        <w:ind w:left="12" w:right="50" w:firstLine="435"/>
        <w:spacing w:before="48" w:line="237"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4"/>
        </w:rPr>
        <w:t>(四)若项目成果为内江师范学院学报(增刊)上发表的论文</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4"/>
        </w:rPr>
        <w:t>,则学校只</w:t>
      </w:r>
      <w:r>
        <w:rPr>
          <w:rFonts w:ascii="Microsoft YaHei" w:hAnsi="Microsoft YaHei" w:eastAsia="Microsoft YaHei" w:cs="Microsoft YaHei"/>
          <w:sz w:val="19"/>
          <w:szCs w:val="19"/>
          <w:spacing w:val="18"/>
        </w:rPr>
        <w:t>资助项目版面费</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,且版面费直接与学校学报结算</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,不再另发经费给项目组成</w:t>
      </w:r>
      <w:r>
        <w:rPr>
          <w:rFonts w:ascii="Microsoft YaHei" w:hAnsi="Microsoft YaHei" w:eastAsia="Microsoft YaHei" w:cs="Microsoft YaHei"/>
          <w:sz w:val="19"/>
          <w:szCs w:val="19"/>
          <w:spacing w:val="-1"/>
        </w:rPr>
        <w:t>员</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w:t>
      </w:r>
    </w:p>
    <w:p>
      <w:pPr>
        <w:ind w:left="2428"/>
        <w:spacing w:before="280" w:line="253" w:lineRule="exact"/>
        <w:rPr>
          <w:rFonts w:ascii="SimHei" w:hAnsi="SimHei" w:eastAsia="SimHei" w:cs="SimHei"/>
          <w:sz w:val="19"/>
          <w:szCs w:val="19"/>
        </w:rPr>
      </w:pPr>
      <w:r>
        <w:rPr>
          <w:rFonts w:ascii="SimHei" w:hAnsi="SimHei" w:eastAsia="SimHei" w:cs="SimHei"/>
          <w:sz w:val="19"/>
          <w:szCs w:val="19"/>
          <w:spacing w:val="13"/>
          <w:position w:val="1"/>
        </w:rPr>
        <w:t>第四章</w:t>
      </w:r>
      <w:r>
        <w:rPr>
          <w:rFonts w:ascii="SimHei" w:hAnsi="SimHei" w:eastAsia="SimHei" w:cs="SimHei"/>
          <w:sz w:val="19"/>
          <w:szCs w:val="19"/>
          <w:spacing w:val="22"/>
          <w:position w:val="1"/>
        </w:rPr>
        <w:t xml:space="preserve">  </w:t>
      </w:r>
      <w:r>
        <w:rPr>
          <w:rFonts w:ascii="SimHei" w:hAnsi="SimHei" w:eastAsia="SimHei" w:cs="SimHei"/>
          <w:sz w:val="19"/>
          <w:szCs w:val="19"/>
          <w:spacing w:val="13"/>
          <w:position w:val="1"/>
        </w:rPr>
        <w:t>组织与管理</w:t>
      </w:r>
    </w:p>
    <w:p>
      <w:pPr>
        <w:pStyle w:val="BodyText"/>
        <w:spacing w:line="294" w:lineRule="auto"/>
        <w:rPr/>
      </w:pPr>
      <w:r/>
    </w:p>
    <w:p>
      <w:pPr>
        <w:ind w:left="11" w:right="50" w:firstLine="425"/>
        <w:spacing w:before="82" w:line="233" w:lineRule="auto"/>
        <w:jc w:val="both"/>
        <w:rPr>
          <w:rFonts w:ascii="Microsoft YaHei" w:hAnsi="Microsoft YaHei" w:eastAsia="Microsoft YaHei" w:cs="Microsoft YaHei"/>
          <w:sz w:val="19"/>
          <w:szCs w:val="19"/>
        </w:rPr>
      </w:pPr>
      <w:r>
        <w:rPr>
          <w:rFonts w:ascii="SimHei" w:hAnsi="SimHei" w:eastAsia="SimHei" w:cs="SimHei"/>
          <w:sz w:val="19"/>
          <w:szCs w:val="19"/>
          <w:spacing w:val="14"/>
        </w:rPr>
        <w:t>第六条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项目管理实行学校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、二级学院两级管理体制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3"/>
        </w:rPr>
        <w:t>学校对于项目的</w:t>
      </w:r>
      <w:r>
        <w:rPr>
          <w:rFonts w:ascii="Microsoft YaHei" w:hAnsi="Microsoft YaHei" w:eastAsia="Microsoft YaHei" w:cs="Microsoft YaHei"/>
          <w:sz w:val="19"/>
          <w:szCs w:val="19"/>
          <w:spacing w:val="18"/>
        </w:rPr>
        <w:t>管理由校团委负责执行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。大学生科研立项作为</w:t>
      </w:r>
      <w:r>
        <w:rPr>
          <w:rFonts w:ascii="Microsoft YaHei" w:hAnsi="Microsoft YaHei" w:eastAsia="Microsoft YaHei" w:cs="Microsoft YaHei"/>
          <w:sz w:val="19"/>
          <w:szCs w:val="19"/>
          <w:spacing w:val="17"/>
        </w:rPr>
        <w:t>我校大学生科技文化素质教</w:t>
      </w:r>
      <w:r>
        <w:rPr>
          <w:rFonts w:ascii="Microsoft YaHei" w:hAnsi="Microsoft YaHei" w:eastAsia="Microsoft YaHei" w:cs="Microsoft YaHei"/>
          <w:sz w:val="19"/>
          <w:szCs w:val="19"/>
          <w:spacing w:val="20"/>
        </w:rPr>
        <w:t>育的重要内容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,校团委及各二级学院应把指</w:t>
      </w:r>
      <w:r>
        <w:rPr>
          <w:rFonts w:ascii="Microsoft YaHei" w:hAnsi="Microsoft YaHei" w:eastAsia="Microsoft YaHei" w:cs="Microsoft YaHei"/>
          <w:sz w:val="19"/>
          <w:szCs w:val="19"/>
          <w:spacing w:val="19"/>
        </w:rPr>
        <w:t>导和管理大学生科研项 目工作</w:t>
      </w:r>
      <w:r>
        <w:rPr>
          <w:rFonts w:ascii="Microsoft YaHei" w:hAnsi="Microsoft YaHei" w:eastAsia="Microsoft YaHei" w:cs="Microsoft YaHei"/>
          <w:sz w:val="19"/>
          <w:szCs w:val="19"/>
          <w:spacing w:val="16"/>
        </w:rPr>
        <w:t>列入本部门年度工作计划</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6"/>
        </w:rPr>
        <w:t>。</w:t>
      </w:r>
    </w:p>
    <w:p>
      <w:pPr>
        <w:ind w:left="447"/>
        <w:spacing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(一)校团委职责</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9"/>
        </w:rPr>
        <w:t>:</w:t>
      </w:r>
    </w:p>
    <w:p>
      <w:pPr>
        <w:ind w:left="437"/>
        <w:spacing w:before="74"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2"/>
        </w:rPr>
        <w:t>1.  </w:t>
      </w:r>
      <w:r>
        <w:rPr>
          <w:rFonts w:ascii="Microsoft YaHei" w:hAnsi="Microsoft YaHei" w:eastAsia="Microsoft YaHei" w:cs="Microsoft YaHei"/>
          <w:sz w:val="19"/>
          <w:szCs w:val="19"/>
          <w:spacing w:val="8"/>
        </w:rPr>
        <w:t>制定下达每年度项 目</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8"/>
        </w:rPr>
        <w:t>申报计划</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p>
    <w:p>
      <w:pPr>
        <w:ind w:left="433"/>
        <w:spacing w:before="48"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2.  </w:t>
      </w:r>
      <w:r>
        <w:rPr>
          <w:rFonts w:ascii="Microsoft YaHei" w:hAnsi="Microsoft YaHei" w:eastAsia="Microsoft YaHei" w:cs="Microsoft YaHei"/>
          <w:sz w:val="19"/>
          <w:szCs w:val="19"/>
          <w:spacing w:val="12"/>
        </w:rPr>
        <w:t>对申报项目进行审核</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2"/>
        </w:rPr>
        <w:t>;</w:t>
      </w:r>
    </w:p>
    <w:p>
      <w:pPr>
        <w:ind w:left="434"/>
        <w:spacing w:before="4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2"/>
        </w:rPr>
        <w:t>3.  </w:t>
      </w:r>
      <w:r>
        <w:rPr>
          <w:rFonts w:ascii="Microsoft YaHei" w:hAnsi="Microsoft YaHei" w:eastAsia="Microsoft YaHei" w:cs="Microsoft YaHei"/>
          <w:sz w:val="19"/>
          <w:szCs w:val="19"/>
          <w:spacing w:val="8"/>
        </w:rPr>
        <w:t>督促</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8"/>
        </w:rPr>
        <w:t>、检查项目的实施及执行情况</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8"/>
        </w:rPr>
        <w:t>;</w:t>
      </w:r>
    </w:p>
    <w:p>
      <w:pPr>
        <w:ind w:left="431"/>
        <w:spacing w:before="4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4.  </w:t>
      </w:r>
      <w:r>
        <w:rPr>
          <w:rFonts w:ascii="Microsoft YaHei" w:hAnsi="Microsoft YaHei" w:eastAsia="Microsoft YaHei" w:cs="Microsoft YaHei"/>
          <w:sz w:val="19"/>
          <w:szCs w:val="19"/>
          <w:spacing w:val="13"/>
        </w:rPr>
        <w:t>负责下达项目经费计划</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3"/>
        </w:rPr>
        <w:t>;</w:t>
      </w:r>
    </w:p>
    <w:p>
      <w:pPr>
        <w:spacing w:line="182" w:lineRule="auto"/>
        <w:sectPr>
          <w:headerReference w:type="default" r:id="rId11"/>
          <w:footerReference w:type="default" r:id="rId130"/>
          <w:pgSz w:w="7416" w:h="11507"/>
          <w:pgMar w:top="196" w:right="468" w:bottom="366" w:left="196" w:header="0" w:footer="144" w:gutter="0"/>
        </w:sectPr>
        <w:rPr>
          <w:rFonts w:ascii="Microsoft YaHei" w:hAnsi="Microsoft YaHei" w:eastAsia="Microsoft YaHei" w:cs="Microsoft YaHei"/>
          <w:sz w:val="19"/>
          <w:szCs w:val="19"/>
        </w:rPr>
      </w:pPr>
    </w:p>
    <w:p>
      <w:pPr>
        <w:ind w:left="435"/>
        <w:spacing w:before="169"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5.  </w:t>
      </w:r>
      <w:r>
        <w:rPr>
          <w:rFonts w:ascii="Microsoft YaHei" w:hAnsi="Microsoft YaHei" w:eastAsia="Microsoft YaHei" w:cs="Microsoft YaHei"/>
          <w:sz w:val="19"/>
          <w:szCs w:val="19"/>
          <w:spacing w:val="12"/>
        </w:rPr>
        <w:t>组织项目的结题验收</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2"/>
        </w:rPr>
        <w:t>;</w:t>
      </w:r>
    </w:p>
    <w:p>
      <w:pPr>
        <w:ind w:left="436"/>
        <w:spacing w:before="47"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2"/>
        </w:rPr>
        <w:t>6.  </w:t>
      </w:r>
      <w:r>
        <w:rPr>
          <w:rFonts w:ascii="Microsoft YaHei" w:hAnsi="Microsoft YaHei" w:eastAsia="Microsoft YaHei" w:cs="Microsoft YaHei"/>
          <w:sz w:val="19"/>
          <w:szCs w:val="19"/>
          <w:spacing w:val="9"/>
        </w:rPr>
        <w:t>协调并处理项目执行中需协调</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9"/>
        </w:rPr>
        <w:t>、处理的问题</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447"/>
        <w:spacing w:before="48"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(二)二级学院职责</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9"/>
        </w:rPr>
        <w:t>:</w:t>
      </w:r>
    </w:p>
    <w:p>
      <w:pPr>
        <w:ind w:left="437"/>
        <w:spacing w:before="74"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2"/>
        </w:rPr>
        <w:t>1.  </w:t>
      </w:r>
      <w:r>
        <w:rPr>
          <w:rFonts w:ascii="Microsoft YaHei" w:hAnsi="Microsoft YaHei" w:eastAsia="Microsoft YaHei" w:cs="Microsoft YaHei"/>
          <w:sz w:val="19"/>
          <w:szCs w:val="19"/>
          <w:spacing w:val="5"/>
        </w:rPr>
        <w:t>按本办法及相关规定组织项 目</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5"/>
        </w:rPr>
        <w:t>申报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、初评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5"/>
        </w:rPr>
        <w:t>;</w:t>
      </w:r>
    </w:p>
    <w:p>
      <w:pPr>
        <w:ind w:left="433"/>
        <w:spacing w:before="49"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2.  </w:t>
      </w:r>
      <w:r>
        <w:rPr>
          <w:rFonts w:ascii="Microsoft YaHei" w:hAnsi="Microsoft YaHei" w:eastAsia="Microsoft YaHei" w:cs="Microsoft YaHei"/>
          <w:sz w:val="19"/>
          <w:szCs w:val="19"/>
          <w:spacing w:val="15"/>
        </w:rPr>
        <w:t>落实对项目指导教师的有关政策并加强管理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rPr>
        <w:t>;</w:t>
      </w:r>
    </w:p>
    <w:p>
      <w:pPr>
        <w:ind w:left="434"/>
        <w:spacing w:before="46"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3.</w:t>
      </w:r>
      <w:r>
        <w:rPr>
          <w:rFonts w:ascii="Microsoft YaHei" w:hAnsi="Microsoft YaHei" w:eastAsia="Microsoft YaHei" w:cs="Microsoft YaHei"/>
          <w:sz w:val="19"/>
          <w:szCs w:val="19"/>
          <w:spacing w:val="14"/>
          <w:position w:val="-2"/>
        </w:rPr>
        <w:t xml:space="preserve">  </w:t>
      </w:r>
      <w:r>
        <w:rPr>
          <w:rFonts w:ascii="Microsoft YaHei" w:hAnsi="Microsoft YaHei" w:eastAsia="Microsoft YaHei" w:cs="Microsoft YaHei"/>
          <w:sz w:val="19"/>
          <w:szCs w:val="19"/>
          <w:spacing w:val="12"/>
        </w:rPr>
        <w:t>负责项目经费管理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2"/>
        </w:rPr>
        <w:t>;</w:t>
      </w:r>
    </w:p>
    <w:p>
      <w:pPr>
        <w:ind w:left="13" w:firstLine="418"/>
        <w:spacing w:before="47" w:line="22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2"/>
        </w:rPr>
        <w:t>4.  </w:t>
      </w:r>
      <w:r>
        <w:rPr>
          <w:rFonts w:ascii="Microsoft YaHei" w:hAnsi="Microsoft YaHei" w:eastAsia="Microsoft YaHei" w:cs="Microsoft YaHei"/>
          <w:sz w:val="19"/>
          <w:szCs w:val="19"/>
        </w:rPr>
        <w:t>督促项目负责</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成</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项 目</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计</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划 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标 ,</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做</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好</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项</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rPr>
        <w:t>目</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关</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rPr>
        <w:t>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料 的</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档</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案</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管</w:t>
      </w:r>
      <w:r>
        <w:rPr>
          <w:rFonts w:ascii="Microsoft YaHei" w:hAnsi="Microsoft YaHei" w:eastAsia="Microsoft YaHei" w:cs="Microsoft YaHei"/>
          <w:sz w:val="19"/>
          <w:szCs w:val="19"/>
          <w:spacing w:val="-1"/>
        </w:rPr>
        <w:t>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w:t>
      </w:r>
    </w:p>
    <w:p>
      <w:pPr>
        <w:ind w:left="436"/>
        <w:spacing w:before="1" w:line="204" w:lineRule="auto"/>
        <w:rPr>
          <w:rFonts w:ascii="Microsoft YaHei" w:hAnsi="Microsoft YaHei" w:eastAsia="Microsoft YaHei" w:cs="Microsoft YaHei"/>
          <w:sz w:val="19"/>
          <w:szCs w:val="19"/>
        </w:rPr>
      </w:pPr>
      <w:r>
        <w:rPr>
          <w:rFonts w:ascii="SimHei" w:hAnsi="SimHei" w:eastAsia="SimHei" w:cs="SimHei"/>
          <w:sz w:val="19"/>
          <w:szCs w:val="19"/>
          <w:spacing w:val="14"/>
        </w:rPr>
        <w:t>第七条</w:t>
      </w:r>
      <w:r>
        <w:rPr>
          <w:rFonts w:ascii="SimHei" w:hAnsi="SimHei" w:eastAsia="SimHei" w:cs="SimHei"/>
          <w:sz w:val="19"/>
          <w:szCs w:val="19"/>
          <w:spacing w:val="23"/>
        </w:rPr>
        <w:t xml:space="preserve">  </w:t>
      </w:r>
      <w:r>
        <w:rPr>
          <w:rFonts w:ascii="Microsoft YaHei" w:hAnsi="Microsoft YaHei" w:eastAsia="Microsoft YaHei" w:cs="Microsoft YaHei"/>
          <w:sz w:val="19"/>
          <w:szCs w:val="19"/>
          <w:spacing w:val="14"/>
        </w:rPr>
        <w:t>项目实行指导教师制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32"/>
        <w:spacing w:before="47"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指导教师应具备的条件</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w:t>
      </w:r>
    </w:p>
    <w:p>
      <w:pPr>
        <w:ind w:left="437"/>
        <w:spacing w:before="66"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1.  </w:t>
      </w:r>
      <w:r>
        <w:rPr>
          <w:rFonts w:ascii="Microsoft YaHei" w:hAnsi="Microsoft YaHei" w:eastAsia="Microsoft YaHei" w:cs="Microsoft YaHei"/>
          <w:sz w:val="19"/>
          <w:szCs w:val="19"/>
          <w:spacing w:val="15"/>
        </w:rPr>
        <w:t>具有较高的思想政治素质和科研能</w:t>
      </w:r>
      <w:r>
        <w:rPr>
          <w:rFonts w:ascii="Microsoft YaHei" w:hAnsi="Microsoft YaHei" w:eastAsia="Microsoft YaHei" w:cs="Microsoft YaHei"/>
          <w:sz w:val="19"/>
          <w:szCs w:val="19"/>
          <w:spacing w:val="14"/>
        </w:rPr>
        <w:t>力</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p>
    <w:p>
      <w:pPr>
        <w:ind w:left="433"/>
        <w:spacing w:before="45"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2.  </w:t>
      </w:r>
      <w:r>
        <w:rPr>
          <w:rFonts w:ascii="Microsoft YaHei" w:hAnsi="Microsoft YaHei" w:eastAsia="Microsoft YaHei" w:cs="Microsoft YaHei"/>
          <w:sz w:val="19"/>
          <w:szCs w:val="19"/>
          <w:spacing w:val="13"/>
        </w:rPr>
        <w:t>愿意参与项目指导工作</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3"/>
        </w:rPr>
        <w:t>;</w:t>
      </w:r>
    </w:p>
    <w:p>
      <w:pPr>
        <w:ind w:left="434"/>
        <w:spacing w:before="48"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3.  </w:t>
      </w:r>
      <w:r>
        <w:rPr>
          <w:rFonts w:ascii="Microsoft YaHei" w:hAnsi="Microsoft YaHei" w:eastAsia="Microsoft YaHei" w:cs="Microsoft YaHei"/>
          <w:sz w:val="19"/>
          <w:szCs w:val="19"/>
          <w:spacing w:val="14"/>
        </w:rPr>
        <w:t>具有中级及以上职称或硕士及以上学历</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4"/>
        </w:rPr>
        <w:t>。</w:t>
      </w:r>
    </w:p>
    <w:p>
      <w:pPr>
        <w:ind w:left="432"/>
        <w:spacing w:before="50"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指导教师职责</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w:t>
      </w:r>
    </w:p>
    <w:p>
      <w:pPr>
        <w:ind w:left="437"/>
        <w:spacing w:before="63" w:line="20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1.  </w:t>
      </w:r>
      <w:r>
        <w:rPr>
          <w:rFonts w:ascii="Microsoft YaHei" w:hAnsi="Microsoft YaHei" w:eastAsia="Microsoft YaHei" w:cs="Microsoft YaHei"/>
          <w:sz w:val="19"/>
          <w:szCs w:val="19"/>
          <w:spacing w:val="16"/>
        </w:rPr>
        <w:t>根据社会经济发展形式和学生专业特点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6"/>
        </w:rPr>
        <w:t>,指导大学生科研立项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p>
    <w:p>
      <w:pPr>
        <w:ind w:left="433"/>
        <w:spacing w:before="1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2.  </w:t>
      </w:r>
      <w:r>
        <w:rPr>
          <w:rFonts w:ascii="Microsoft YaHei" w:hAnsi="Microsoft YaHei" w:eastAsia="Microsoft YaHei" w:cs="Microsoft YaHei"/>
          <w:sz w:val="19"/>
          <w:szCs w:val="19"/>
          <w:spacing w:val="14"/>
        </w:rPr>
        <w:t>指导大学生掌握基本的科研方法</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4"/>
        </w:rPr>
        <w:t>;</w:t>
      </w:r>
    </w:p>
    <w:p>
      <w:pPr>
        <w:ind w:left="434"/>
        <w:spacing w:before="4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3.  </w:t>
      </w:r>
      <w:r>
        <w:rPr>
          <w:rFonts w:ascii="Microsoft YaHei" w:hAnsi="Microsoft YaHei" w:eastAsia="Microsoft YaHei" w:cs="Microsoft YaHei"/>
          <w:sz w:val="19"/>
          <w:szCs w:val="19"/>
          <w:spacing w:val="16"/>
        </w:rPr>
        <w:t>指导大学生制定科研计划</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,监督检查课题研究的进展情况</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p>
    <w:p>
      <w:pPr>
        <w:ind w:left="431"/>
        <w:spacing w:before="4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4.  </w:t>
      </w:r>
      <w:r>
        <w:rPr>
          <w:rFonts w:ascii="Microsoft YaHei" w:hAnsi="Microsoft YaHei" w:eastAsia="Microsoft YaHei" w:cs="Microsoft YaHei"/>
          <w:sz w:val="19"/>
          <w:szCs w:val="19"/>
          <w:spacing w:val="15"/>
        </w:rPr>
        <w:t>组织召开开题报告会和课题研究工作总结会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p>
    <w:p>
      <w:pPr>
        <w:ind w:left="435"/>
        <w:spacing w:before="46"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5.  </w:t>
      </w:r>
      <w:r>
        <w:rPr>
          <w:rFonts w:ascii="Microsoft YaHei" w:hAnsi="Microsoft YaHei" w:eastAsia="Microsoft YaHei" w:cs="Microsoft YaHei"/>
          <w:sz w:val="19"/>
          <w:szCs w:val="19"/>
          <w:spacing w:val="14"/>
        </w:rPr>
        <w:t>指导大学生合理使用科研经费</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4"/>
        </w:rPr>
        <w:t>;</w:t>
      </w:r>
    </w:p>
    <w:p>
      <w:pPr>
        <w:ind w:left="12" w:firstLine="423"/>
        <w:spacing w:before="44"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6.  </w:t>
      </w:r>
      <w:r>
        <w:rPr>
          <w:rFonts w:ascii="Microsoft YaHei" w:hAnsi="Microsoft YaHei" w:eastAsia="Microsoft YaHei" w:cs="Microsoft YaHei"/>
          <w:sz w:val="19"/>
          <w:szCs w:val="19"/>
          <w:spacing w:val="6"/>
        </w:rPr>
        <w:t>指导大学生发表学术论文</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、撰写调研报告</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、申请国家专利</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、实施成果</w:t>
      </w:r>
      <w:r>
        <w:rPr>
          <w:rFonts w:ascii="Microsoft YaHei" w:hAnsi="Microsoft YaHei" w:eastAsia="Microsoft YaHei" w:cs="Microsoft YaHei"/>
          <w:sz w:val="19"/>
          <w:szCs w:val="19"/>
          <w:spacing w:val="9"/>
        </w:rPr>
        <w:t>转化等</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w:t>
      </w:r>
    </w:p>
    <w:p>
      <w:pPr>
        <w:ind w:left="436"/>
        <w:spacing w:before="1" w:line="204" w:lineRule="auto"/>
        <w:rPr>
          <w:rFonts w:ascii="Microsoft YaHei" w:hAnsi="Microsoft YaHei" w:eastAsia="Microsoft YaHei" w:cs="Microsoft YaHei"/>
          <w:sz w:val="19"/>
          <w:szCs w:val="19"/>
        </w:rPr>
      </w:pPr>
      <w:r>
        <w:rPr>
          <w:rFonts w:ascii="SimHei" w:hAnsi="SimHei" w:eastAsia="SimHei" w:cs="SimHei"/>
          <w:sz w:val="19"/>
          <w:szCs w:val="19"/>
          <w:spacing w:val="15"/>
        </w:rPr>
        <w:t>第八条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15"/>
        </w:rPr>
        <w:t>项目实行负责人制</w:t>
      </w:r>
    </w:p>
    <w:p>
      <w:pPr>
        <w:ind w:left="10" w:firstLine="436"/>
        <w:spacing w:before="46"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(一)项目立项后</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,项目负责人负责编制具体实施计划</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,并以开题报告等</w:t>
      </w:r>
      <w:r>
        <w:rPr>
          <w:rFonts w:ascii="Microsoft YaHei" w:hAnsi="Microsoft YaHei" w:eastAsia="Microsoft YaHei" w:cs="Microsoft YaHei"/>
          <w:sz w:val="19"/>
          <w:szCs w:val="19"/>
          <w:spacing w:val="18"/>
        </w:rPr>
        <w:t>形式明确工作任务和研究进度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p>
    <w:p>
      <w:pPr>
        <w:ind w:left="447"/>
        <w:spacing w:before="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(二)保持课题组相对稳定</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,组织课题组成员按计划开展研究工作</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13" w:firstLine="433"/>
        <w:spacing w:before="73"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(三)接受学校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3"/>
        </w:rPr>
        <w:t>院</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以</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及</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指</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教</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师</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对</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项 目</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执</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行</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况</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4"/>
        </w:rPr>
        <w:t>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检</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查</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、督</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促</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和</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指</w:t>
      </w:r>
      <w:r>
        <w:rPr>
          <w:rFonts w:ascii="Microsoft YaHei" w:hAnsi="Microsoft YaHei" w:eastAsia="Microsoft YaHei" w:cs="Microsoft YaHei"/>
          <w:sz w:val="19"/>
          <w:szCs w:val="19"/>
          <w:spacing w:val="7"/>
        </w:rPr>
        <w:t>导</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7"/>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(四)按计划及时结题并报送相关资料</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w:t>
      </w:r>
    </w:p>
    <w:p>
      <w:pPr>
        <w:ind w:left="447"/>
        <w:spacing w:before="7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(五)合理使用项目资助经费</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8"/>
        </w:rPr>
        <w:t>。</w:t>
      </w:r>
    </w:p>
    <w:p>
      <w:pPr>
        <w:spacing w:line="179" w:lineRule="auto"/>
        <w:sectPr>
          <w:headerReference w:type="default" r:id="rId41"/>
          <w:footerReference w:type="default" r:id="rId131"/>
          <w:pgSz w:w="7416" w:h="11507"/>
          <w:pgMar w:top="872" w:right="519"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04" name="IM 204"/>
            <wp:cNvGraphicFramePr/>
            <a:graphic>
              <a:graphicData uri="http://schemas.openxmlformats.org/drawingml/2006/picture">
                <pic:pic>
                  <pic:nvPicPr>
                    <pic:cNvPr id="204" name="IM 204"/>
                    <pic:cNvPicPr/>
                  </pic:nvPicPr>
                  <pic:blipFill>
                    <a:blip r:embed="rId14"/>
                    <a:stretch>
                      <a:fillRect/>
                    </a:stretch>
                  </pic:blipFill>
                  <pic:spPr>
                    <a:xfrm rot="0">
                      <a:off x="0" y="0"/>
                      <a:ext cx="4247895" cy="428853"/>
                    </a:xfrm>
                    <a:prstGeom prst="rect">
                      <a:avLst/>
                    </a:prstGeom>
                  </pic:spPr>
                </pic:pic>
              </a:graphicData>
            </a:graphic>
          </wp:inline>
        </w:drawing>
      </w:r>
    </w:p>
    <w:p>
      <w:pPr>
        <w:pStyle w:val="BodyText"/>
        <w:spacing w:line="407" w:lineRule="auto"/>
        <w:rPr/>
      </w:pPr>
      <w:r/>
    </w:p>
    <w:p>
      <w:pPr>
        <w:ind w:left="2532"/>
        <w:spacing w:before="62" w:line="253" w:lineRule="exact"/>
        <w:rPr>
          <w:rFonts w:ascii="SimHei" w:hAnsi="SimHei" w:eastAsia="SimHei" w:cs="SimHei"/>
          <w:sz w:val="19"/>
          <w:szCs w:val="19"/>
        </w:rPr>
      </w:pPr>
      <w:r>
        <w:rPr>
          <w:rFonts w:ascii="SimHei" w:hAnsi="SimHei" w:eastAsia="SimHei" w:cs="SimHei"/>
          <w:sz w:val="19"/>
          <w:szCs w:val="19"/>
          <w:spacing w:val="12"/>
          <w:position w:val="1"/>
        </w:rPr>
        <w:t>第五章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评审程序</w:t>
      </w:r>
    </w:p>
    <w:p>
      <w:pPr>
        <w:pStyle w:val="BodyText"/>
        <w:spacing w:line="291" w:lineRule="auto"/>
        <w:rPr/>
      </w:pPr>
      <w:r/>
    </w:p>
    <w:p>
      <w:pPr>
        <w:ind w:left="436"/>
        <w:spacing w:before="82" w:line="205" w:lineRule="auto"/>
        <w:rPr>
          <w:rFonts w:ascii="Microsoft YaHei" w:hAnsi="Microsoft YaHei" w:eastAsia="Microsoft YaHei" w:cs="Microsoft YaHei"/>
          <w:sz w:val="19"/>
          <w:szCs w:val="19"/>
        </w:rPr>
      </w:pPr>
      <w:r>
        <w:rPr>
          <w:rFonts w:ascii="SimHei" w:hAnsi="SimHei" w:eastAsia="SimHei" w:cs="SimHei"/>
          <w:sz w:val="19"/>
          <w:szCs w:val="19"/>
          <w:spacing w:val="17"/>
        </w:rPr>
        <w:t>第九条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各二级学院自行组织院内初评</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,上报优秀项目参与复评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5" w:right="5" w:firstLine="421"/>
        <w:spacing w:before="36" w:line="235" w:lineRule="auto"/>
        <w:rPr>
          <w:rFonts w:ascii="Microsoft YaHei" w:hAnsi="Microsoft YaHei" w:eastAsia="Microsoft YaHei" w:cs="Microsoft YaHei"/>
          <w:sz w:val="19"/>
          <w:szCs w:val="19"/>
        </w:rPr>
      </w:pPr>
      <w:r>
        <w:rPr>
          <w:rFonts w:ascii="SimHei" w:hAnsi="SimHei" w:eastAsia="SimHei" w:cs="SimHei"/>
          <w:sz w:val="19"/>
          <w:szCs w:val="19"/>
          <w:spacing w:val="19"/>
        </w:rPr>
        <w:t>第十条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9"/>
        </w:rPr>
        <w:t>校团委依托学校学术委员会对项 目进行评审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,并最终确定获</w:t>
      </w:r>
      <w:r>
        <w:rPr>
          <w:rFonts w:ascii="Microsoft YaHei" w:hAnsi="Microsoft YaHei" w:eastAsia="Microsoft YaHei" w:cs="Microsoft YaHei"/>
          <w:sz w:val="19"/>
          <w:szCs w:val="19"/>
          <w:spacing w:val="2"/>
        </w:rPr>
        <w:t>准立项项 目</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w:t>
      </w:r>
    </w:p>
    <w:p>
      <w:pPr>
        <w:ind w:left="454"/>
        <w:spacing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申报工作在每年</w:t>
      </w:r>
      <w:r>
        <w:rPr>
          <w:rFonts w:ascii="Microsoft YaHei" w:hAnsi="Microsoft YaHei" w:eastAsia="Microsoft YaHei" w:cs="Microsoft YaHei"/>
          <w:sz w:val="19"/>
          <w:szCs w:val="19"/>
          <w:spacing w:val="26"/>
          <w:w w:val="101"/>
        </w:rPr>
        <w:t xml:space="preserve"> </w:t>
      </w:r>
      <w:r>
        <w:rPr>
          <w:rFonts w:ascii="Microsoft YaHei" w:hAnsi="Microsoft YaHei" w:eastAsia="Microsoft YaHei" w:cs="Microsoft YaHei"/>
          <w:sz w:val="19"/>
          <w:szCs w:val="19"/>
          <w:spacing w:val="12"/>
          <w:position w:val="-2"/>
        </w:rPr>
        <w:t>6</w:t>
      </w:r>
      <w:r>
        <w:rPr>
          <w:rFonts w:ascii="Microsoft YaHei" w:hAnsi="Microsoft YaHei" w:eastAsia="Microsoft YaHei" w:cs="Microsoft YaHei"/>
          <w:sz w:val="19"/>
          <w:szCs w:val="19"/>
          <w:spacing w:val="-33"/>
          <w:position w:val="-2"/>
        </w:rPr>
        <w:t xml:space="preserve"> </w:t>
      </w:r>
      <w:r>
        <w:rPr>
          <w:rFonts w:ascii="Microsoft YaHei" w:hAnsi="Microsoft YaHei" w:eastAsia="Microsoft YaHei" w:cs="Microsoft YaHei"/>
          <w:sz w:val="19"/>
          <w:szCs w:val="19"/>
          <w:spacing w:val="12"/>
        </w:rPr>
        <w:t>月进行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pStyle w:val="BodyText"/>
        <w:spacing w:line="287" w:lineRule="auto"/>
        <w:rPr/>
      </w:pPr>
      <w:r/>
    </w:p>
    <w:p>
      <w:pPr>
        <w:ind w:left="2008"/>
        <w:spacing w:before="63" w:line="253" w:lineRule="exact"/>
        <w:rPr>
          <w:rFonts w:ascii="SimHei" w:hAnsi="SimHei" w:eastAsia="SimHei" w:cs="SimHei"/>
          <w:sz w:val="19"/>
          <w:szCs w:val="19"/>
        </w:rPr>
      </w:pPr>
      <w:r>
        <w:rPr>
          <w:rFonts w:ascii="SimHei" w:hAnsi="SimHei" w:eastAsia="SimHei" w:cs="SimHei"/>
          <w:sz w:val="19"/>
          <w:szCs w:val="19"/>
          <w:spacing w:val="15"/>
          <w:position w:val="1"/>
        </w:rPr>
        <w:t>第六章</w:t>
      </w:r>
      <w:r>
        <w:rPr>
          <w:rFonts w:ascii="SimHei" w:hAnsi="SimHei" w:eastAsia="SimHei" w:cs="SimHei"/>
          <w:sz w:val="19"/>
          <w:szCs w:val="19"/>
          <w:spacing w:val="24"/>
          <w:position w:val="1"/>
        </w:rPr>
        <w:t xml:space="preserve">  </w:t>
      </w:r>
      <w:r>
        <w:rPr>
          <w:rFonts w:ascii="SimHei" w:hAnsi="SimHei" w:eastAsia="SimHei" w:cs="SimHei"/>
          <w:sz w:val="19"/>
          <w:szCs w:val="19"/>
          <w:spacing w:val="15"/>
          <w:position w:val="1"/>
        </w:rPr>
        <w:t>项目验收程序及标准</w:t>
      </w:r>
    </w:p>
    <w:p>
      <w:pPr>
        <w:pStyle w:val="BodyText"/>
        <w:spacing w:line="294" w:lineRule="auto"/>
        <w:rPr/>
      </w:pPr>
      <w:r/>
    </w:p>
    <w:p>
      <w:pPr>
        <w:ind w:left="8" w:right="5" w:firstLine="428"/>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20"/>
        </w:rPr>
        <w:t>第十一条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学校下达结题通知时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0"/>
        </w:rPr>
        <w:t>由指导教师及学生共</w:t>
      </w:r>
      <w:r>
        <w:rPr>
          <w:rFonts w:ascii="Microsoft YaHei" w:hAnsi="Microsoft YaHei" w:eastAsia="Microsoft YaHei" w:cs="Microsoft YaHei"/>
          <w:sz w:val="19"/>
          <w:szCs w:val="19"/>
          <w:spacing w:val="19"/>
        </w:rPr>
        <w:t>同填写结题申</w:t>
      </w:r>
      <w:r>
        <w:rPr>
          <w:rFonts w:ascii="Microsoft YaHei" w:hAnsi="Microsoft YaHei" w:eastAsia="Microsoft YaHei" w:cs="Microsoft YaHei"/>
          <w:sz w:val="19"/>
          <w:szCs w:val="19"/>
          <w:spacing w:val="13"/>
        </w:rPr>
        <w:t>请表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3"/>
        </w:rPr>
        <w:t>向学校提交书面总结报告</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同时提交一定</w:t>
      </w:r>
      <w:r>
        <w:rPr>
          <w:rFonts w:ascii="Microsoft YaHei" w:hAnsi="Microsoft YaHei" w:eastAsia="Microsoft YaHei" w:cs="Microsoft YaHei"/>
          <w:sz w:val="19"/>
          <w:szCs w:val="19"/>
          <w:spacing w:val="12"/>
        </w:rPr>
        <w:t>形式的成果</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,如研究论文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、开</w:t>
      </w:r>
      <w:r>
        <w:rPr>
          <w:rFonts w:ascii="Microsoft YaHei" w:hAnsi="Microsoft YaHei" w:eastAsia="Microsoft YaHei" w:cs="Microsoft YaHei"/>
          <w:sz w:val="19"/>
          <w:szCs w:val="19"/>
          <w:spacing w:val="13"/>
        </w:rPr>
        <w:t>发的软件或系统等</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3"/>
        </w:rPr>
        <w:t>。经学院组织专家评议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、审核后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2"/>
        </w:rPr>
        <w:t>汇总上报学校验收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3"/>
        </w:rPr>
        <w:t>第十二条</w:t>
      </w:r>
      <w:r>
        <w:rPr>
          <w:rFonts w:ascii="SimHei" w:hAnsi="SimHei" w:eastAsia="SimHei" w:cs="SimHei"/>
          <w:sz w:val="19"/>
          <w:szCs w:val="19"/>
          <w:spacing w:val="22"/>
        </w:rPr>
        <w:t xml:space="preserve">  </w:t>
      </w:r>
      <w:r>
        <w:rPr>
          <w:rFonts w:ascii="Microsoft YaHei" w:hAnsi="Microsoft YaHei" w:eastAsia="Microsoft YaHei" w:cs="Microsoft YaHei"/>
          <w:sz w:val="19"/>
          <w:szCs w:val="19"/>
          <w:spacing w:val="13"/>
        </w:rPr>
        <w:t>结题标准</w:t>
      </w:r>
    </w:p>
    <w:p>
      <w:pPr>
        <w:ind w:left="28" w:firstLine="419"/>
        <w:spacing w:before="47"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(一)项目负责人以</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第</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一</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者</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或</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通</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讯</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者</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身</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份</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研</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究</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成</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在</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公</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开</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刊</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物</w:t>
      </w:r>
      <w:r>
        <w:rPr>
          <w:rFonts w:ascii="Microsoft YaHei" w:hAnsi="Microsoft YaHei" w:eastAsia="Microsoft YaHei" w:cs="Microsoft YaHei"/>
          <w:sz w:val="19"/>
          <w:szCs w:val="19"/>
          <w:spacing w:val="19"/>
        </w:rPr>
        <w:t>(含增刊)上发表</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9"/>
        </w:rPr>
        <w:t>,并在文章适当位置处标明项目编号即视为一般项目结题</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13" w:firstLine="434"/>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(二)项目负责人以第一作者或通讯作者身份将研究成果</w:t>
      </w:r>
      <w:r>
        <w:rPr>
          <w:rFonts w:ascii="Microsoft YaHei" w:hAnsi="Microsoft YaHei" w:eastAsia="Microsoft YaHei" w:cs="Microsoft YaHei"/>
          <w:sz w:val="19"/>
          <w:szCs w:val="19"/>
          <w:spacing w:val="19"/>
        </w:rPr>
        <w:t>在公开刊物上</w:t>
      </w:r>
      <w:r>
        <w:rPr>
          <w:rFonts w:ascii="Microsoft YaHei" w:hAnsi="Microsoft YaHei" w:eastAsia="Microsoft YaHei" w:cs="Microsoft YaHei"/>
          <w:sz w:val="19"/>
          <w:szCs w:val="19"/>
          <w:spacing w:val="19"/>
        </w:rPr>
        <w:t>发表(须为正刊) ,并在文章适当位置处标明项目编号即视为重点项目结题</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w:t>
      </w:r>
    </w:p>
    <w:p>
      <w:pPr>
        <w:ind w:left="430" w:right="5" w:firstLine="16"/>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(三)科技发明制作项目则需上交成果实物或影像等材料方视为结题</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2"/>
        </w:rPr>
        <w:t>项目在执行期内因正当理由不能按时结题</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2"/>
        </w:rPr>
        <w:t>,项目负责人可书面申请延</w:t>
      </w:r>
    </w:p>
    <w:p>
      <w:pPr>
        <w:ind w:left="10"/>
        <w:spacing w:before="2"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期</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。延长时间最多不超过一年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,且必须在负责人毕业前结题</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pStyle w:val="BodyText"/>
        <w:spacing w:line="287" w:lineRule="auto"/>
        <w:rPr/>
      </w:pPr>
      <w:r/>
    </w:p>
    <w:p>
      <w:pPr>
        <w:ind w:left="2270"/>
        <w:spacing w:before="82" w:line="208" w:lineRule="auto"/>
        <w:rPr>
          <w:rFonts w:ascii="SimHei" w:hAnsi="SimHei" w:eastAsia="SimHei" w:cs="SimHei"/>
          <w:sz w:val="19"/>
          <w:szCs w:val="19"/>
        </w:rPr>
      </w:pPr>
      <w:r>
        <w:rPr>
          <w:rFonts w:ascii="SimHei" w:hAnsi="SimHei" w:eastAsia="SimHei" w:cs="SimHei"/>
          <w:sz w:val="19"/>
          <w:szCs w:val="19"/>
          <w:spacing w:val="4"/>
        </w:rPr>
        <w:t>第七章</w:t>
      </w:r>
      <w:r>
        <w:rPr>
          <w:rFonts w:ascii="SimHei" w:hAnsi="SimHei" w:eastAsia="SimHei" w:cs="SimHei"/>
          <w:sz w:val="19"/>
          <w:szCs w:val="19"/>
          <w:spacing w:val="22"/>
        </w:rPr>
        <w:t xml:space="preserve">  </w:t>
      </w:r>
      <w:r>
        <w:rPr>
          <w:rFonts w:ascii="SimHei" w:hAnsi="SimHei" w:eastAsia="SimHei" w:cs="SimHei"/>
          <w:sz w:val="19"/>
          <w:szCs w:val="19"/>
          <w:spacing w:val="4"/>
        </w:rPr>
        <w:t>项目总结</w:t>
      </w:r>
      <w:r>
        <w:rPr>
          <w:rFonts w:ascii="Microsoft YaHei" w:hAnsi="Microsoft YaHei" w:eastAsia="Microsoft YaHei" w:cs="Microsoft YaHei"/>
          <w:sz w:val="19"/>
          <w:szCs w:val="19"/>
          <w:spacing w:val="4"/>
        </w:rPr>
        <w:t>、</w:t>
      </w:r>
      <w:r>
        <w:rPr>
          <w:rFonts w:ascii="SimHei" w:hAnsi="SimHei" w:eastAsia="SimHei" w:cs="SimHei"/>
          <w:sz w:val="19"/>
          <w:szCs w:val="19"/>
          <w:spacing w:val="4"/>
        </w:rPr>
        <w:t>表彰</w:t>
      </w:r>
    </w:p>
    <w:p>
      <w:pPr>
        <w:pStyle w:val="BodyText"/>
        <w:spacing w:line="263" w:lineRule="auto"/>
        <w:rPr/>
      </w:pPr>
      <w:r/>
    </w:p>
    <w:p>
      <w:pPr>
        <w:ind w:left="436"/>
        <w:spacing w:before="81" w:line="206" w:lineRule="auto"/>
        <w:rPr>
          <w:rFonts w:ascii="Microsoft YaHei" w:hAnsi="Microsoft YaHei" w:eastAsia="Microsoft YaHei" w:cs="Microsoft YaHei"/>
          <w:sz w:val="19"/>
          <w:szCs w:val="19"/>
        </w:rPr>
      </w:pPr>
      <w:r>
        <w:rPr>
          <w:rFonts w:ascii="SimHei" w:hAnsi="SimHei" w:eastAsia="SimHei" w:cs="SimHei"/>
          <w:sz w:val="19"/>
          <w:szCs w:val="19"/>
          <w:spacing w:val="14"/>
        </w:rPr>
        <w:t>第十三条</w:t>
      </w:r>
      <w:r>
        <w:rPr>
          <w:rFonts w:ascii="SimHei" w:hAnsi="SimHei" w:eastAsia="SimHei" w:cs="SimHei"/>
          <w:sz w:val="19"/>
          <w:szCs w:val="19"/>
          <w:spacing w:val="24"/>
        </w:rPr>
        <w:t xml:space="preserve">  </w:t>
      </w:r>
      <w:r>
        <w:rPr>
          <w:rFonts w:ascii="Microsoft YaHei" w:hAnsi="Microsoft YaHei" w:eastAsia="Microsoft YaHei" w:cs="Microsoft YaHei"/>
          <w:sz w:val="19"/>
          <w:szCs w:val="19"/>
          <w:spacing w:val="14"/>
        </w:rPr>
        <w:t>学生奖励办法</w:t>
      </w:r>
    </w:p>
    <w:p>
      <w:pPr>
        <w:ind w:left="10" w:right="5" w:firstLine="437"/>
        <w:spacing w:before="46"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(一)学分奖励</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。学生可申请创新学分(内师教发〔2006〕</w:t>
      </w:r>
      <w:r>
        <w:rPr>
          <w:rFonts w:ascii="Microsoft YaHei" w:hAnsi="Microsoft YaHei" w:eastAsia="Microsoft YaHei" w:cs="Microsoft YaHei"/>
          <w:sz w:val="19"/>
          <w:szCs w:val="19"/>
          <w:spacing w:val="11"/>
        </w:rPr>
        <w:t>239号文件)和</w:t>
      </w:r>
      <w:r>
        <w:rPr>
          <w:rFonts w:ascii="Microsoft YaHei" w:hAnsi="Microsoft YaHei" w:eastAsia="Microsoft YaHei" w:cs="Microsoft YaHei"/>
          <w:sz w:val="19"/>
          <w:szCs w:val="19"/>
          <w:spacing w:val="16"/>
        </w:rPr>
        <w:t>第二课堂素质活动学分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w:t>
      </w:r>
    </w:p>
    <w:p>
      <w:pPr>
        <w:ind w:left="447"/>
        <w:spacing w:before="1"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(二)奖金奖励</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8"/>
        </w:rPr>
        <w:t>。</w:t>
      </w:r>
    </w:p>
    <w:p>
      <w:pPr>
        <w:ind w:left="12" w:right="5" w:firstLine="417"/>
        <w:spacing w:before="76" w:line="23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对于在国内权威学术刊物上全文发表论文</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8"/>
        </w:rPr>
        <w:t>、获得国家专利局受理的发</w:t>
      </w:r>
      <w:r>
        <w:rPr>
          <w:rFonts w:ascii="Microsoft YaHei" w:hAnsi="Microsoft YaHei" w:eastAsia="Microsoft YaHei" w:cs="Microsoft YaHei"/>
          <w:sz w:val="19"/>
          <w:szCs w:val="19"/>
          <w:spacing w:val="11"/>
        </w:rPr>
        <w:t>明专利或项目成果在</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1"/>
        </w:rPr>
        <w:t>“挑战杯</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1"/>
        </w:rPr>
        <w:t>”竞赛中获奖的大学生科研项目学校给予奖金</w:t>
      </w:r>
      <w:r>
        <w:rPr>
          <w:rFonts w:ascii="Microsoft YaHei" w:hAnsi="Microsoft YaHei" w:eastAsia="Microsoft YaHei" w:cs="Microsoft YaHei"/>
          <w:sz w:val="19"/>
          <w:szCs w:val="19"/>
          <w:spacing w:val="15"/>
        </w:rPr>
        <w:t>奖励</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,具体标准以内师学字〔2014〕</w:t>
      </w:r>
      <w:r>
        <w:rPr>
          <w:rFonts w:ascii="Microsoft YaHei" w:hAnsi="Microsoft YaHei" w:eastAsia="Microsoft YaHei" w:cs="Microsoft YaHei"/>
          <w:sz w:val="19"/>
          <w:szCs w:val="19"/>
          <w:spacing w:val="15"/>
          <w:position w:val="-2"/>
        </w:rPr>
        <w:t>14</w:t>
      </w:r>
      <w:r>
        <w:rPr>
          <w:rFonts w:ascii="Microsoft YaHei" w:hAnsi="Microsoft YaHei" w:eastAsia="Microsoft YaHei" w:cs="Microsoft YaHei"/>
          <w:sz w:val="19"/>
          <w:szCs w:val="19"/>
          <w:spacing w:val="15"/>
        </w:rPr>
        <w:t>号文件为准(刊物等级以科技处当年</w:t>
      </w:r>
      <w:r>
        <w:rPr>
          <w:rFonts w:ascii="Microsoft YaHei" w:hAnsi="Microsoft YaHei" w:eastAsia="Microsoft YaHei" w:cs="Microsoft YaHei"/>
          <w:sz w:val="19"/>
          <w:szCs w:val="19"/>
          <w:spacing w:val="8"/>
        </w:rPr>
        <w:t>下发的</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rPr>
        <w:t>“内江师范学院科学技术核心期刊目录</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8"/>
        </w:rPr>
        <w:t>”为准)</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8"/>
        </w:rPr>
        <w:t>。</w:t>
      </w:r>
    </w:p>
    <w:p>
      <w:pPr>
        <w:spacing w:line="231" w:lineRule="auto"/>
        <w:sectPr>
          <w:headerReference w:type="default" r:id="rId11"/>
          <w:footerReference w:type="default" r:id="rId132"/>
          <w:pgSz w:w="7416" w:h="11507"/>
          <w:pgMar w:top="196" w:right="513" w:bottom="366" w:left="196" w:header="0" w:footer="143" w:gutter="0"/>
        </w:sectPr>
        <w:rPr>
          <w:rFonts w:ascii="Microsoft YaHei" w:hAnsi="Microsoft YaHei" w:eastAsia="Microsoft YaHei" w:cs="Microsoft YaHei"/>
          <w:sz w:val="19"/>
          <w:szCs w:val="19"/>
        </w:rPr>
      </w:pPr>
    </w:p>
    <w:p>
      <w:pPr>
        <w:ind w:left="436"/>
        <w:spacing w:before="157" w:line="206" w:lineRule="auto"/>
        <w:rPr>
          <w:rFonts w:ascii="Microsoft YaHei" w:hAnsi="Microsoft YaHei" w:eastAsia="Microsoft YaHei" w:cs="Microsoft YaHei"/>
          <w:sz w:val="19"/>
          <w:szCs w:val="19"/>
        </w:rPr>
      </w:pPr>
      <w:r>
        <w:rPr>
          <w:rFonts w:ascii="SimHei" w:hAnsi="SimHei" w:eastAsia="SimHei" w:cs="SimHei"/>
          <w:sz w:val="19"/>
          <w:szCs w:val="19"/>
          <w:spacing w:val="15"/>
        </w:rPr>
        <w:t>第十四条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5"/>
        </w:rPr>
        <w:t>教师奖励办法</w:t>
      </w:r>
    </w:p>
    <w:p>
      <w:pPr>
        <w:ind w:left="15" w:firstLine="432"/>
        <w:spacing w:before="45"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(一)教师指导大学生科研项 目</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6"/>
        </w:rPr>
        <w:t>的奖励按《内江师范学院关于印发教学</w:t>
      </w:r>
      <w:r>
        <w:rPr>
          <w:rFonts w:ascii="Microsoft YaHei" w:hAnsi="Microsoft YaHei" w:eastAsia="Microsoft YaHei" w:cs="Microsoft YaHei"/>
          <w:sz w:val="19"/>
          <w:szCs w:val="19"/>
          <w:spacing w:val="8"/>
        </w:rPr>
        <w:t>奖励办法(试行)的通知》(内师院发〔2014〕99号文</w:t>
      </w:r>
      <w:r>
        <w:rPr>
          <w:rFonts w:ascii="Microsoft YaHei" w:hAnsi="Microsoft YaHei" w:eastAsia="Microsoft YaHei" w:cs="Microsoft YaHei"/>
          <w:sz w:val="19"/>
          <w:szCs w:val="19"/>
          <w:spacing w:val="7"/>
        </w:rPr>
        <w:t>件)执行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w:t>
      </w:r>
    </w:p>
    <w:p>
      <w:pPr>
        <w:ind w:left="18" w:firstLine="428"/>
        <w:spacing w:before="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(二)担任项目的指导教师</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8"/>
        </w:rPr>
        <w:t>,在专业技术职务晋升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、“重点人才工程</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8"/>
        </w:rPr>
        <w:t>”、优</w:t>
      </w:r>
      <w:r>
        <w:rPr>
          <w:rFonts w:ascii="Microsoft YaHei" w:hAnsi="Microsoft YaHei" w:eastAsia="Microsoft YaHei" w:cs="Microsoft YaHei"/>
          <w:sz w:val="19"/>
          <w:szCs w:val="19"/>
          <w:spacing w:val="16"/>
        </w:rPr>
        <w:t>秀教师等评选中享有优先权</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w:t>
      </w:r>
    </w:p>
    <w:p>
      <w:pPr>
        <w:ind w:left="10" w:firstLine="438"/>
        <w:spacing w:before="8" w:line="236"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同一项目若获得不同级别奖项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,学生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、老师在申请学分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、现金奖励时均</w:t>
      </w:r>
      <w:r>
        <w:rPr>
          <w:rFonts w:ascii="Microsoft YaHei" w:hAnsi="Microsoft YaHei" w:eastAsia="Microsoft YaHei" w:cs="Microsoft YaHei"/>
          <w:sz w:val="19"/>
          <w:szCs w:val="19"/>
          <w:spacing w:val="21"/>
        </w:rPr>
        <w:t>按就高不就低的原则给予奖励</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1"/>
        </w:rPr>
        <w:t>,不重复计算</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,其中涉及多人的奖励</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,其奖励</w:t>
      </w:r>
      <w:r>
        <w:rPr>
          <w:rFonts w:ascii="Microsoft YaHei" w:hAnsi="Microsoft YaHei" w:eastAsia="Microsoft YaHei" w:cs="Microsoft YaHei"/>
          <w:sz w:val="19"/>
          <w:szCs w:val="19"/>
          <w:spacing w:val="15"/>
        </w:rPr>
        <w:t>由项目负责人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、主要指导教师根据获奖者的贡献</w:t>
      </w:r>
      <w:r>
        <w:rPr>
          <w:rFonts w:ascii="Microsoft YaHei" w:hAnsi="Microsoft YaHei" w:eastAsia="Microsoft YaHei" w:cs="Microsoft YaHei"/>
          <w:sz w:val="19"/>
          <w:szCs w:val="19"/>
          <w:spacing w:val="14"/>
        </w:rPr>
        <w:t>大小在项 目</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4"/>
        </w:rPr>
        <w:t>团队中予以分</w:t>
      </w:r>
      <w:r>
        <w:rPr>
          <w:rFonts w:ascii="Microsoft YaHei" w:hAnsi="Microsoft YaHei" w:eastAsia="Microsoft YaHei" w:cs="Microsoft YaHei"/>
          <w:sz w:val="19"/>
          <w:szCs w:val="19"/>
        </w:rPr>
        <w:t>配</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w:t>
      </w:r>
    </w:p>
    <w:p>
      <w:pPr>
        <w:ind w:left="2637"/>
        <w:spacing w:before="277" w:line="253" w:lineRule="exact"/>
        <w:rPr>
          <w:rFonts w:ascii="SimHei" w:hAnsi="SimHei" w:eastAsia="SimHei" w:cs="SimHei"/>
          <w:sz w:val="19"/>
          <w:szCs w:val="19"/>
        </w:rPr>
      </w:pPr>
      <w:r>
        <w:rPr>
          <w:rFonts w:ascii="SimHei" w:hAnsi="SimHei" w:eastAsia="SimHei" w:cs="SimHei"/>
          <w:sz w:val="19"/>
          <w:szCs w:val="19"/>
          <w:spacing w:val="3"/>
          <w:position w:val="1"/>
        </w:rPr>
        <w:t>第八章</w:t>
      </w:r>
      <w:r>
        <w:rPr>
          <w:rFonts w:ascii="SimHei" w:hAnsi="SimHei" w:eastAsia="SimHei" w:cs="SimHei"/>
          <w:sz w:val="19"/>
          <w:szCs w:val="19"/>
          <w:spacing w:val="28"/>
          <w:position w:val="1"/>
        </w:rPr>
        <w:t xml:space="preserve">  </w:t>
      </w:r>
      <w:r>
        <w:rPr>
          <w:rFonts w:ascii="SimHei" w:hAnsi="SimHei" w:eastAsia="SimHei" w:cs="SimHei"/>
          <w:sz w:val="19"/>
          <w:szCs w:val="19"/>
          <w:spacing w:val="3"/>
          <w:position w:val="1"/>
        </w:rPr>
        <w:t>附</w:t>
      </w:r>
      <w:r>
        <w:rPr>
          <w:rFonts w:ascii="SimHei" w:hAnsi="SimHei" w:eastAsia="SimHei" w:cs="SimHei"/>
          <w:sz w:val="19"/>
          <w:szCs w:val="19"/>
          <w:spacing w:val="21"/>
          <w:position w:val="1"/>
        </w:rPr>
        <w:t xml:space="preserve">  </w:t>
      </w:r>
      <w:r>
        <w:rPr>
          <w:rFonts w:ascii="SimHei" w:hAnsi="SimHei" w:eastAsia="SimHei" w:cs="SimHei"/>
          <w:sz w:val="19"/>
          <w:szCs w:val="19"/>
          <w:spacing w:val="3"/>
          <w:position w:val="1"/>
        </w:rPr>
        <w:t>则</w:t>
      </w:r>
    </w:p>
    <w:p>
      <w:pPr>
        <w:pStyle w:val="BodyText"/>
        <w:spacing w:line="302" w:lineRule="auto"/>
        <w:rPr/>
      </w:pPr>
      <w:r/>
    </w:p>
    <w:p>
      <w:pPr>
        <w:ind w:left="48" w:firstLine="381"/>
        <w:spacing w:before="82"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本办法从</w:t>
      </w:r>
      <w:r>
        <w:rPr>
          <w:rFonts w:ascii="Microsoft YaHei" w:hAnsi="Microsoft YaHei" w:eastAsia="Microsoft YaHei" w:cs="Microsoft YaHei"/>
          <w:sz w:val="19"/>
          <w:szCs w:val="19"/>
          <w:spacing w:val="20"/>
          <w:w w:val="101"/>
        </w:rPr>
        <w:t xml:space="preserve"> </w:t>
      </w:r>
      <w:r>
        <w:rPr>
          <w:rFonts w:ascii="Microsoft YaHei" w:hAnsi="Microsoft YaHei" w:eastAsia="Microsoft YaHei" w:cs="Microsoft YaHei"/>
          <w:sz w:val="19"/>
          <w:szCs w:val="19"/>
          <w:spacing w:val="13"/>
          <w:position w:val="-2"/>
        </w:rPr>
        <w:t>2015</w:t>
      </w:r>
      <w:r>
        <w:rPr>
          <w:rFonts w:ascii="Microsoft YaHei" w:hAnsi="Microsoft YaHei" w:eastAsia="Microsoft YaHei" w:cs="Microsoft YaHei"/>
          <w:sz w:val="19"/>
          <w:szCs w:val="19"/>
          <w:spacing w:val="13"/>
        </w:rPr>
        <w:t>年</w:t>
      </w:r>
      <w:r>
        <w:rPr>
          <w:rFonts w:ascii="Microsoft YaHei" w:hAnsi="Microsoft YaHei" w:eastAsia="Microsoft YaHei" w:cs="Microsoft YaHei"/>
          <w:sz w:val="19"/>
          <w:szCs w:val="19"/>
          <w:spacing w:val="26"/>
          <w:w w:val="101"/>
        </w:rPr>
        <w:t xml:space="preserve"> </w:t>
      </w:r>
      <w:r>
        <w:rPr>
          <w:rFonts w:ascii="Microsoft YaHei" w:hAnsi="Microsoft YaHei" w:eastAsia="Microsoft YaHei" w:cs="Microsoft YaHei"/>
          <w:sz w:val="19"/>
          <w:szCs w:val="19"/>
          <w:spacing w:val="13"/>
          <w:position w:val="-2"/>
        </w:rPr>
        <w:t>9</w:t>
      </w:r>
      <w:r>
        <w:rPr>
          <w:rFonts w:ascii="Microsoft YaHei" w:hAnsi="Microsoft YaHei" w:eastAsia="Microsoft YaHei" w:cs="Microsoft YaHei"/>
          <w:sz w:val="19"/>
          <w:szCs w:val="19"/>
          <w:spacing w:val="-27"/>
          <w:position w:val="-2"/>
        </w:rPr>
        <w:t xml:space="preserve"> </w:t>
      </w:r>
      <w:r>
        <w:rPr>
          <w:rFonts w:ascii="Microsoft YaHei" w:hAnsi="Microsoft YaHei" w:eastAsia="Microsoft YaHei" w:cs="Microsoft YaHei"/>
          <w:sz w:val="19"/>
          <w:szCs w:val="19"/>
          <w:spacing w:val="13"/>
        </w:rPr>
        <w:t>月</w:t>
      </w:r>
      <w:r>
        <w:rPr>
          <w:rFonts w:ascii="Microsoft YaHei" w:hAnsi="Microsoft YaHei" w:eastAsia="Microsoft YaHei" w:cs="Microsoft YaHei"/>
          <w:sz w:val="19"/>
          <w:szCs w:val="19"/>
          <w:spacing w:val="27"/>
          <w:w w:val="101"/>
        </w:rPr>
        <w:t xml:space="preserve"> </w:t>
      </w:r>
      <w:r>
        <w:rPr>
          <w:rFonts w:ascii="Microsoft YaHei" w:hAnsi="Microsoft YaHei" w:eastAsia="Microsoft YaHei" w:cs="Microsoft YaHei"/>
          <w:sz w:val="19"/>
          <w:szCs w:val="19"/>
          <w:spacing w:val="13"/>
          <w:position w:val="-2"/>
        </w:rPr>
        <w:t>1 </w:t>
      </w:r>
      <w:r>
        <w:rPr>
          <w:rFonts w:ascii="Microsoft YaHei" w:hAnsi="Microsoft YaHei" w:eastAsia="Microsoft YaHei" w:cs="Microsoft YaHei"/>
          <w:sz w:val="19"/>
          <w:szCs w:val="19"/>
          <w:spacing w:val="13"/>
        </w:rPr>
        <w:t>日开始执行</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,原《内江师范学院大学生科</w:t>
      </w:r>
      <w:r>
        <w:rPr>
          <w:rFonts w:ascii="Microsoft YaHei" w:hAnsi="Microsoft YaHei" w:eastAsia="Microsoft YaHei" w:cs="Microsoft YaHei"/>
          <w:sz w:val="19"/>
          <w:szCs w:val="19"/>
          <w:spacing w:val="12"/>
        </w:rPr>
        <w:t>研项</w:t>
      </w:r>
      <w:r>
        <w:rPr>
          <w:rFonts w:ascii="Microsoft YaHei" w:hAnsi="Microsoft YaHei" w:eastAsia="Microsoft YaHei" w:cs="Microsoft YaHei"/>
          <w:sz w:val="19"/>
          <w:szCs w:val="19"/>
          <w:spacing w:val="6"/>
        </w:rPr>
        <w:t>目管理办法(修订)》(内师院发〔2013〕65号)同时废</w:t>
      </w:r>
      <w:r>
        <w:rPr>
          <w:rFonts w:ascii="Microsoft YaHei" w:hAnsi="Microsoft YaHei" w:eastAsia="Microsoft YaHei" w:cs="Microsoft YaHei"/>
          <w:sz w:val="19"/>
          <w:szCs w:val="19"/>
          <w:spacing w:val="5"/>
        </w:rPr>
        <w:t>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p>
    <w:p>
      <w:pPr>
        <w:ind w:left="430"/>
        <w:spacing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本办法由团委负责解释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spacing w:line="182" w:lineRule="auto"/>
        <w:sectPr>
          <w:headerReference w:type="default" r:id="rId41"/>
          <w:footerReference w:type="default" r:id="rId133"/>
          <w:pgSz w:w="7416" w:h="11507"/>
          <w:pgMar w:top="872" w:right="519" w:bottom="366" w:left="196" w:header="196" w:footer="143" w:gutter="0"/>
        </w:sectPr>
        <w:rPr>
          <w:rFonts w:ascii="Microsoft YaHei" w:hAnsi="Microsoft YaHei" w:eastAsia="Microsoft YaHei" w:cs="Microsoft YaHei"/>
          <w:sz w:val="19"/>
          <w:szCs w:val="19"/>
        </w:rPr>
      </w:pPr>
    </w:p>
    <w:p>
      <w:pPr>
        <w:pStyle w:val="BodyText"/>
        <w:spacing w:line="445" w:lineRule="auto"/>
        <w:rPr/>
      </w:pPr>
      <w:r/>
    </w:p>
    <w:p>
      <w:pPr>
        <w:ind w:left="313"/>
        <w:spacing w:before="125" w:line="202" w:lineRule="auto"/>
        <w:outlineLvl w:val="0"/>
        <w:rPr>
          <w:rFonts w:ascii="Microsoft YaHei" w:hAnsi="Microsoft YaHei" w:eastAsia="Microsoft YaHei" w:cs="Microsoft YaHei"/>
          <w:sz w:val="29"/>
          <w:szCs w:val="29"/>
        </w:rPr>
      </w:pPr>
      <w:bookmarkStart w:name="bookmark23" w:id="34"/>
      <w:bookmarkEnd w:id="34"/>
      <w:r>
        <w:rPr>
          <w:rFonts w:ascii="SimHei" w:hAnsi="SimHei" w:eastAsia="SimHei" w:cs="SimHei"/>
          <w:sz w:val="29"/>
          <w:szCs w:val="29"/>
          <w:b/>
          <w:bCs/>
          <w:spacing w:val="-22"/>
          <w:w w:val="97"/>
        </w:rPr>
        <w:t>内江师范学院大学生创新创业训练计划管理办法</w:t>
      </w:r>
      <w:r>
        <w:rPr>
          <w:rFonts w:ascii="Microsoft YaHei" w:hAnsi="Microsoft YaHei" w:eastAsia="Microsoft YaHei" w:cs="Microsoft YaHei"/>
          <w:sz w:val="29"/>
          <w:szCs w:val="29"/>
          <w:spacing w:val="-22"/>
          <w:w w:val="97"/>
        </w:rPr>
        <w:t>(</w:t>
      </w:r>
      <w:r>
        <w:rPr>
          <w:rFonts w:ascii="SimHei" w:hAnsi="SimHei" w:eastAsia="SimHei" w:cs="SimHei"/>
          <w:sz w:val="29"/>
          <w:szCs w:val="29"/>
          <w:b/>
          <w:bCs/>
          <w:spacing w:val="-22"/>
          <w:w w:val="97"/>
        </w:rPr>
        <w:t>修订</w:t>
      </w:r>
      <w:r>
        <w:rPr>
          <w:rFonts w:ascii="Microsoft YaHei" w:hAnsi="Microsoft YaHei" w:eastAsia="Microsoft YaHei" w:cs="Microsoft YaHei"/>
          <w:sz w:val="29"/>
          <w:szCs w:val="29"/>
          <w:spacing w:val="-22"/>
          <w:w w:val="97"/>
        </w:rPr>
        <w:t>)</w:t>
      </w:r>
    </w:p>
    <w:p>
      <w:pPr>
        <w:pStyle w:val="BodyText"/>
        <w:spacing w:line="347" w:lineRule="auto"/>
        <w:rPr/>
      </w:pPr>
      <w:r/>
    </w:p>
    <w:p>
      <w:pPr>
        <w:ind w:left="2376"/>
        <w:spacing w:before="81"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内师院发〔2023〕222号</w:t>
      </w:r>
    </w:p>
    <w:p>
      <w:pPr>
        <w:pStyle w:val="BodyText"/>
        <w:spacing w:line="286" w:lineRule="auto"/>
        <w:rPr/>
      </w:pPr>
      <w:r/>
    </w:p>
    <w:p>
      <w:pPr>
        <w:ind w:left="2637"/>
        <w:spacing w:before="62" w:line="253" w:lineRule="exact"/>
        <w:rPr>
          <w:rFonts w:ascii="SimHei" w:hAnsi="SimHei" w:eastAsia="SimHei" w:cs="SimHei"/>
          <w:sz w:val="19"/>
          <w:szCs w:val="19"/>
        </w:rPr>
      </w:pPr>
      <w:r>
        <w:rPr>
          <w:rFonts w:ascii="SimHei" w:hAnsi="SimHei" w:eastAsia="SimHei" w:cs="SimHei"/>
          <w:sz w:val="19"/>
          <w:szCs w:val="19"/>
          <w:spacing w:val="4"/>
          <w:position w:val="1"/>
        </w:rPr>
        <w:t>第一章</w:t>
      </w:r>
      <w:r>
        <w:rPr>
          <w:rFonts w:ascii="SimHei" w:hAnsi="SimHei" w:eastAsia="SimHei" w:cs="SimHei"/>
          <w:sz w:val="19"/>
          <w:szCs w:val="19"/>
          <w:spacing w:val="25"/>
          <w:position w:val="1"/>
        </w:rPr>
        <w:t xml:space="preserve">  </w:t>
      </w:r>
      <w:r>
        <w:rPr>
          <w:rFonts w:ascii="SimHei" w:hAnsi="SimHei" w:eastAsia="SimHei" w:cs="SimHei"/>
          <w:sz w:val="19"/>
          <w:szCs w:val="19"/>
          <w:spacing w:val="4"/>
          <w:position w:val="1"/>
        </w:rPr>
        <w:t>总</w:t>
      </w:r>
      <w:r>
        <w:rPr>
          <w:rFonts w:ascii="SimHei" w:hAnsi="SimHei" w:eastAsia="SimHei" w:cs="SimHei"/>
          <w:sz w:val="19"/>
          <w:szCs w:val="19"/>
          <w:spacing w:val="21"/>
          <w:position w:val="1"/>
        </w:rPr>
        <w:t xml:space="preserve">  </w:t>
      </w:r>
      <w:r>
        <w:rPr>
          <w:rFonts w:ascii="SimHei" w:hAnsi="SimHei" w:eastAsia="SimHei" w:cs="SimHei"/>
          <w:sz w:val="19"/>
          <w:szCs w:val="19"/>
          <w:spacing w:val="4"/>
          <w:position w:val="1"/>
        </w:rPr>
        <w:t>则</w:t>
      </w:r>
    </w:p>
    <w:p>
      <w:pPr>
        <w:pStyle w:val="BodyText"/>
        <w:spacing w:line="291" w:lineRule="auto"/>
        <w:rPr/>
      </w:pPr>
      <w:r/>
    </w:p>
    <w:p>
      <w:pPr>
        <w:ind w:left="10" w:right="67" w:firstLine="426"/>
        <w:spacing w:before="81" w:line="238" w:lineRule="auto"/>
        <w:jc w:val="both"/>
        <w:rPr>
          <w:rFonts w:ascii="Microsoft YaHei" w:hAnsi="Microsoft YaHei" w:eastAsia="Microsoft YaHei" w:cs="Microsoft YaHei"/>
          <w:sz w:val="19"/>
          <w:szCs w:val="19"/>
        </w:rPr>
      </w:pPr>
      <w:r>
        <w:rPr>
          <w:rFonts w:ascii="SimHei" w:hAnsi="SimHei" w:eastAsia="SimHei" w:cs="SimHei"/>
          <w:sz w:val="19"/>
          <w:szCs w:val="19"/>
          <w:spacing w:val="18"/>
        </w:rPr>
        <w:t>第一条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为进一步加强大学生创新创业教育</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,强化创新创业</w:t>
      </w:r>
      <w:r>
        <w:rPr>
          <w:rFonts w:ascii="Microsoft YaHei" w:hAnsi="Microsoft YaHei" w:eastAsia="Microsoft YaHei" w:cs="Microsoft YaHei"/>
          <w:sz w:val="19"/>
          <w:szCs w:val="19"/>
          <w:spacing w:val="17"/>
        </w:rPr>
        <w:t>能力训练</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6"/>
        </w:rPr>
        <w:t>培养适应各行各业发展需要的高素质应用型</w:t>
      </w:r>
      <w:r>
        <w:rPr>
          <w:rFonts w:ascii="Microsoft YaHei" w:hAnsi="Microsoft YaHei" w:eastAsia="Microsoft YaHei" w:cs="Microsoft YaHei"/>
          <w:sz w:val="19"/>
          <w:szCs w:val="19"/>
          <w:spacing w:val="15"/>
        </w:rPr>
        <w:t>人才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,根据《国家级大学生创新</w:t>
      </w:r>
      <w:r>
        <w:rPr>
          <w:rFonts w:ascii="Microsoft YaHei" w:hAnsi="Microsoft YaHei" w:eastAsia="Microsoft YaHei" w:cs="Microsoft YaHei"/>
          <w:sz w:val="19"/>
          <w:szCs w:val="19"/>
          <w:spacing w:val="10"/>
        </w:rPr>
        <w:t>创业训练计划管理办法》(教高函〔2019〕13号)文件精神</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0"/>
        </w:rPr>
        <w:t>,结合学校实际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,现</w:t>
      </w:r>
      <w:r>
        <w:rPr>
          <w:rFonts w:ascii="Microsoft YaHei" w:hAnsi="Microsoft YaHei" w:eastAsia="Microsoft YaHei" w:cs="Microsoft YaHei"/>
          <w:sz w:val="19"/>
          <w:szCs w:val="19"/>
          <w:spacing w:val="18"/>
        </w:rPr>
        <w:t>将学校大学生创新创业训练计划管理办法修订如</w:t>
      </w:r>
      <w:r>
        <w:rPr>
          <w:rFonts w:ascii="Microsoft YaHei" w:hAnsi="Microsoft YaHei" w:eastAsia="Microsoft YaHei" w:cs="Microsoft YaHei"/>
          <w:sz w:val="19"/>
          <w:szCs w:val="19"/>
          <w:spacing w:val="17"/>
        </w:rPr>
        <w:t>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2532"/>
        <w:spacing w:before="279" w:line="254" w:lineRule="exact"/>
        <w:rPr>
          <w:rFonts w:ascii="SimHei" w:hAnsi="SimHei" w:eastAsia="SimHei" w:cs="SimHei"/>
          <w:sz w:val="19"/>
          <w:szCs w:val="19"/>
        </w:rPr>
      </w:pPr>
      <w:r>
        <w:rPr>
          <w:rFonts w:ascii="SimHei" w:hAnsi="SimHei" w:eastAsia="SimHei" w:cs="SimHei"/>
          <w:sz w:val="19"/>
          <w:szCs w:val="19"/>
          <w:spacing w:val="12"/>
          <w:position w:val="1"/>
        </w:rPr>
        <w:t>第二章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组织机构</w:t>
      </w:r>
    </w:p>
    <w:p>
      <w:pPr>
        <w:pStyle w:val="BodyText"/>
        <w:spacing w:line="295" w:lineRule="auto"/>
        <w:rPr/>
      </w:pPr>
      <w:r/>
    </w:p>
    <w:p>
      <w:pPr>
        <w:ind w:left="11" w:right="74" w:firstLine="425"/>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16"/>
        </w:rPr>
        <w:t>第二条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学校大学生创新创业训练计划实行校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、院二级管理</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5"/>
        </w:rPr>
        <w:t>。学校成</w:t>
      </w:r>
      <w:r>
        <w:rPr>
          <w:rFonts w:ascii="Microsoft YaHei" w:hAnsi="Microsoft YaHei" w:eastAsia="Microsoft YaHei" w:cs="Microsoft YaHei"/>
          <w:sz w:val="19"/>
          <w:szCs w:val="19"/>
          <w:spacing w:val="19"/>
        </w:rPr>
        <w:t>立大学生创新创业训练计划领导小组(以下简称领导小组</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。领导小组由分</w:t>
      </w:r>
      <w:r>
        <w:rPr>
          <w:rFonts w:ascii="Microsoft YaHei" w:hAnsi="Microsoft YaHei" w:eastAsia="Microsoft YaHei" w:cs="Microsoft YaHei"/>
          <w:sz w:val="19"/>
          <w:szCs w:val="19"/>
          <w:spacing w:val="15"/>
        </w:rPr>
        <w:t>管校领导任组长</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5"/>
        </w:rPr>
        <w:t>,成员包括党委教师工作部(教师发展中心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、人事处)</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rPr>
        <w:t>、党委</w:t>
      </w:r>
      <w:r>
        <w:rPr>
          <w:rFonts w:ascii="Microsoft YaHei" w:hAnsi="Microsoft YaHei" w:eastAsia="Microsoft YaHei" w:cs="Microsoft YaHei"/>
          <w:sz w:val="19"/>
          <w:szCs w:val="19"/>
          <w:spacing w:val="4"/>
        </w:rPr>
        <w:t>学生工作部(处)</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4"/>
        </w:rPr>
        <w:t>、团委</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、教务处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、科技与学科建设处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、计划财务处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、国有资产</w:t>
      </w:r>
      <w:r>
        <w:rPr>
          <w:rFonts w:ascii="Microsoft YaHei" w:hAnsi="Microsoft YaHei" w:eastAsia="Microsoft YaHei" w:cs="Microsoft YaHei"/>
          <w:sz w:val="19"/>
          <w:szCs w:val="19"/>
          <w:spacing w:val="18"/>
        </w:rPr>
        <w:t>与实验设备管理处等部门的负责人</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。领导小组</w:t>
      </w:r>
      <w:r>
        <w:rPr>
          <w:rFonts w:ascii="Microsoft YaHei" w:hAnsi="Microsoft YaHei" w:eastAsia="Microsoft YaHei" w:cs="Microsoft YaHei"/>
          <w:sz w:val="19"/>
          <w:szCs w:val="19"/>
          <w:spacing w:val="17"/>
        </w:rPr>
        <w:t>负责大学生创新创业训练计</w:t>
      </w:r>
      <w:r>
        <w:rPr>
          <w:rFonts w:ascii="Microsoft YaHei" w:hAnsi="Microsoft YaHei" w:eastAsia="Microsoft YaHei" w:cs="Microsoft YaHei"/>
          <w:sz w:val="19"/>
          <w:szCs w:val="19"/>
          <w:spacing w:val="9"/>
        </w:rPr>
        <w:t>划的统筹规划</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9"/>
        </w:rPr>
        <w:t>、政策制定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,并监督实施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10" w:right="74" w:firstLine="426"/>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8"/>
        </w:rPr>
        <w:t>第三条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领导小组下设办公室</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,挂靠教务处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,负责大学生创新创业训练</w:t>
      </w:r>
      <w:r>
        <w:rPr>
          <w:rFonts w:ascii="Microsoft YaHei" w:hAnsi="Microsoft YaHei" w:eastAsia="Microsoft YaHei" w:cs="Microsoft YaHei"/>
          <w:sz w:val="19"/>
          <w:szCs w:val="19"/>
          <w:spacing w:val="12"/>
        </w:rPr>
        <w:t>计划的 日常管理工作</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2"/>
        </w:rPr>
        <w:t>主要负责起草相关规章制度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,落实经费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,组织项 目立</w:t>
      </w:r>
      <w:r>
        <w:rPr>
          <w:rFonts w:ascii="Microsoft YaHei" w:hAnsi="Microsoft YaHei" w:eastAsia="Microsoft YaHei" w:cs="Microsoft YaHei"/>
          <w:sz w:val="19"/>
          <w:szCs w:val="19"/>
          <w:spacing w:val="-3"/>
        </w:rPr>
        <w:t>项</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、申报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、中期检查</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、结题验收</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、成果汇总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、表彰及经验交流等工作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w:t>
      </w:r>
    </w:p>
    <w:p>
      <w:pPr>
        <w:ind w:left="10" w:firstLine="426"/>
        <w:spacing w:before="4" w:line="231" w:lineRule="auto"/>
        <w:rPr>
          <w:rFonts w:ascii="Microsoft YaHei" w:hAnsi="Microsoft YaHei" w:eastAsia="Microsoft YaHei" w:cs="Microsoft YaHei"/>
          <w:sz w:val="19"/>
          <w:szCs w:val="19"/>
        </w:rPr>
      </w:pPr>
      <w:r>
        <w:rPr>
          <w:rFonts w:ascii="SimHei" w:hAnsi="SimHei" w:eastAsia="SimHei" w:cs="SimHei"/>
          <w:sz w:val="19"/>
          <w:szCs w:val="19"/>
          <w:spacing w:val="22"/>
        </w:rPr>
        <w:t>第四条</w:t>
      </w:r>
      <w:r>
        <w:rPr>
          <w:rFonts w:ascii="SimHei" w:hAnsi="SimHei" w:eastAsia="SimHei" w:cs="SimHei"/>
          <w:sz w:val="19"/>
          <w:szCs w:val="19"/>
          <w:spacing w:val="22"/>
        </w:rPr>
        <w:t xml:space="preserve">  </w:t>
      </w:r>
      <w:r>
        <w:rPr>
          <w:rFonts w:ascii="Microsoft YaHei" w:hAnsi="Microsoft YaHei" w:eastAsia="Microsoft YaHei" w:cs="Microsoft YaHei"/>
          <w:sz w:val="19"/>
          <w:szCs w:val="19"/>
          <w:spacing w:val="22"/>
        </w:rPr>
        <w:t>二级学院成立大学生创新创业训练计划工作小组(以下简称</w:t>
      </w:r>
      <w:r>
        <w:rPr>
          <w:rFonts w:ascii="Microsoft YaHei" w:hAnsi="Microsoft YaHei" w:eastAsia="Microsoft YaHei" w:cs="Microsoft YaHei"/>
          <w:sz w:val="19"/>
          <w:szCs w:val="19"/>
          <w:spacing w:val="15"/>
        </w:rPr>
        <w:t>院工作小组) ,</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5"/>
        </w:rPr>
        <w:t>由分管大学生创新创业训练计划工作的领导任组长</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5"/>
        </w:rPr>
        <w:t>院工作</w:t>
      </w:r>
      <w:r>
        <w:rPr>
          <w:rFonts w:ascii="Microsoft YaHei" w:hAnsi="Microsoft YaHei" w:eastAsia="Microsoft YaHei" w:cs="Microsoft YaHei"/>
          <w:sz w:val="19"/>
          <w:szCs w:val="19"/>
          <w:spacing w:val="20"/>
        </w:rPr>
        <w:t>小组负责组织本院创新创业训练计划 日常工作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,制定本院大学生创新创业</w:t>
      </w:r>
      <w:r>
        <w:rPr>
          <w:rFonts w:ascii="Microsoft YaHei" w:hAnsi="Microsoft YaHei" w:eastAsia="Microsoft YaHei" w:cs="Microsoft YaHei"/>
          <w:sz w:val="19"/>
          <w:szCs w:val="19"/>
          <w:spacing w:val="22"/>
        </w:rPr>
        <w:t>训练计划工作实施细则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,组织本院大学生创新创业训练计划的指导教师遴</w:t>
      </w:r>
      <w:r>
        <w:rPr>
          <w:rFonts w:ascii="Microsoft YaHei" w:hAnsi="Microsoft YaHei" w:eastAsia="Microsoft YaHei" w:cs="Microsoft YaHei"/>
          <w:sz w:val="19"/>
          <w:szCs w:val="19"/>
          <w:spacing w:val="2"/>
        </w:rPr>
        <w:t>选</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、项 目</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
        </w:rPr>
        <w:t>申报评审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、中期检查</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、答辩验收</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、成果汇总及档案材料管理</w:t>
      </w:r>
      <w:r>
        <w:rPr>
          <w:rFonts w:ascii="Microsoft YaHei" w:hAnsi="Microsoft YaHei" w:eastAsia="Microsoft YaHei" w:cs="Microsoft YaHei"/>
          <w:sz w:val="19"/>
          <w:szCs w:val="19"/>
          <w:spacing w:val="1"/>
        </w:rPr>
        <w:t>等工作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19"/>
        </w:rPr>
        <w:t>学院负责协调实验室(中心)开放</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9"/>
        </w:rPr>
        <w:t>,支持创新创业训练计划项目的开展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w:t>
      </w:r>
    </w:p>
    <w:p>
      <w:pPr>
        <w:ind w:left="14" w:right="74" w:firstLine="422"/>
        <w:spacing w:before="1" w:line="234" w:lineRule="auto"/>
        <w:rPr>
          <w:rFonts w:ascii="Microsoft YaHei" w:hAnsi="Microsoft YaHei" w:eastAsia="Microsoft YaHei" w:cs="Microsoft YaHei"/>
          <w:sz w:val="19"/>
          <w:szCs w:val="19"/>
        </w:rPr>
      </w:pPr>
      <w:r>
        <w:rPr>
          <w:rFonts w:ascii="SimHei" w:hAnsi="SimHei" w:eastAsia="SimHei" w:cs="SimHei"/>
          <w:sz w:val="19"/>
          <w:szCs w:val="19"/>
          <w:spacing w:val="22"/>
        </w:rPr>
        <w:t>第五条</w:t>
      </w:r>
      <w:r>
        <w:rPr>
          <w:rFonts w:ascii="SimHei" w:hAnsi="SimHei" w:eastAsia="SimHei" w:cs="SimHei"/>
          <w:sz w:val="19"/>
          <w:szCs w:val="19"/>
          <w:spacing w:val="22"/>
        </w:rPr>
        <w:t xml:space="preserve">  </w:t>
      </w:r>
      <w:r>
        <w:rPr>
          <w:rFonts w:ascii="Microsoft YaHei" w:hAnsi="Microsoft YaHei" w:eastAsia="Microsoft YaHei" w:cs="Microsoft YaHei"/>
          <w:sz w:val="19"/>
          <w:szCs w:val="19"/>
          <w:spacing w:val="22"/>
        </w:rPr>
        <w:t>二级学院成立大学生创新创业训练计划专家组(以下简称专</w:t>
      </w:r>
      <w:r>
        <w:rPr>
          <w:rFonts w:ascii="Microsoft YaHei" w:hAnsi="Microsoft YaHei" w:eastAsia="Microsoft YaHei" w:cs="Microsoft YaHei"/>
          <w:sz w:val="19"/>
          <w:szCs w:val="19"/>
          <w:spacing w:val="13"/>
        </w:rPr>
        <w:t>家组) 。专家组由分管大学生创新创业训练计划工作的领导</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3"/>
        </w:rPr>
        <w:t>、基层学术委员</w:t>
      </w:r>
    </w:p>
    <w:p>
      <w:pPr>
        <w:spacing w:line="234" w:lineRule="auto"/>
        <w:sectPr>
          <w:headerReference w:type="default" r:id="rId134"/>
          <w:footerReference w:type="default" r:id="rId135"/>
          <w:pgSz w:w="7416" w:h="11507"/>
          <w:pgMar w:top="872" w:right="445" w:bottom="366" w:left="196" w:header="196" w:footer="143" w:gutter="0"/>
        </w:sectPr>
        <w:rPr>
          <w:rFonts w:ascii="Microsoft YaHei" w:hAnsi="Microsoft YaHei" w:eastAsia="Microsoft YaHei" w:cs="Microsoft YaHei"/>
          <w:sz w:val="19"/>
          <w:szCs w:val="19"/>
        </w:rPr>
      </w:pPr>
    </w:p>
    <w:p>
      <w:pPr>
        <w:ind w:left="11" w:hanging="2"/>
        <w:spacing w:before="169" w:line="238" w:lineRule="auto"/>
        <w:jc w:val="both"/>
        <w:rPr>
          <w:rFonts w:ascii="Microsoft YaHei" w:hAnsi="Microsoft YaHei" w:eastAsia="Microsoft YaHei" w:cs="Microsoft YaHei"/>
          <w:sz w:val="19"/>
          <w:szCs w:val="19"/>
        </w:rPr>
      </w:pPr>
      <w:bookmarkStart w:name="bookmark88" w:id="35"/>
      <w:bookmarkEnd w:id="35"/>
      <w:r>
        <w:rPr>
          <w:rFonts w:ascii="Microsoft YaHei" w:hAnsi="Microsoft YaHei" w:eastAsia="Microsoft YaHei" w:cs="Microsoft YaHei"/>
          <w:sz w:val="19"/>
          <w:szCs w:val="19"/>
          <w:spacing w:val="18"/>
        </w:rPr>
        <w:t>会委员及科研水平高的教师组成</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。专家组负责为大</w:t>
      </w:r>
      <w:r>
        <w:rPr>
          <w:rFonts w:ascii="Microsoft YaHei" w:hAnsi="Microsoft YaHei" w:eastAsia="Microsoft YaHei" w:cs="Microsoft YaHei"/>
          <w:sz w:val="19"/>
          <w:szCs w:val="19"/>
          <w:spacing w:val="17"/>
        </w:rPr>
        <w:t>学生创新创业训练计划</w:t>
      </w:r>
      <w:r>
        <w:rPr>
          <w:rFonts w:ascii="Microsoft YaHei" w:hAnsi="Microsoft YaHei" w:eastAsia="Microsoft YaHei" w:cs="Microsoft YaHei"/>
          <w:sz w:val="19"/>
          <w:szCs w:val="19"/>
          <w:spacing w:val="10"/>
        </w:rPr>
        <w:t>项目提供指导</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、咨询</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,负责项目评审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、中期检查</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、结题验收等工作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,并对大学</w:t>
      </w:r>
      <w:r>
        <w:rPr>
          <w:rFonts w:ascii="Microsoft YaHei" w:hAnsi="Microsoft YaHei" w:eastAsia="Microsoft YaHei" w:cs="Microsoft YaHei"/>
          <w:sz w:val="19"/>
          <w:szCs w:val="19"/>
          <w:spacing w:val="17"/>
        </w:rPr>
        <w:t>生创新创业训练计划工作提出意见和建议</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7"/>
        </w:rPr>
        <w:t>。</w:t>
      </w:r>
    </w:p>
    <w:p>
      <w:pPr>
        <w:ind w:left="2532"/>
        <w:spacing w:before="275" w:line="254" w:lineRule="exact"/>
        <w:rPr>
          <w:rFonts w:ascii="SimHei" w:hAnsi="SimHei" w:eastAsia="SimHei" w:cs="SimHei"/>
          <w:sz w:val="19"/>
          <w:szCs w:val="19"/>
        </w:rPr>
      </w:pPr>
      <w:r>
        <w:rPr>
          <w:rFonts w:ascii="SimHei" w:hAnsi="SimHei" w:eastAsia="SimHei" w:cs="SimHei"/>
          <w:sz w:val="19"/>
          <w:szCs w:val="19"/>
          <w:spacing w:val="12"/>
          <w:position w:val="1"/>
        </w:rPr>
        <w:t>第三章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计划内容</w:t>
      </w:r>
    </w:p>
    <w:p>
      <w:pPr>
        <w:pStyle w:val="BodyText"/>
        <w:spacing w:line="291" w:lineRule="auto"/>
        <w:rPr/>
      </w:pPr>
      <w:r/>
    </w:p>
    <w:p>
      <w:pPr>
        <w:ind w:left="10" w:firstLine="426"/>
        <w:spacing w:before="81" w:line="236" w:lineRule="auto"/>
        <w:rPr>
          <w:rFonts w:ascii="Microsoft YaHei" w:hAnsi="Microsoft YaHei" w:eastAsia="Microsoft YaHei" w:cs="Microsoft YaHei"/>
          <w:sz w:val="19"/>
          <w:szCs w:val="19"/>
        </w:rPr>
      </w:pPr>
      <w:r>
        <w:rPr>
          <w:rFonts w:ascii="SimHei" w:hAnsi="SimHei" w:eastAsia="SimHei" w:cs="SimHei"/>
          <w:sz w:val="19"/>
          <w:szCs w:val="19"/>
          <w:spacing w:val="15"/>
        </w:rPr>
        <w:t>第六条</w:t>
      </w:r>
      <w:r>
        <w:rPr>
          <w:rFonts w:ascii="SimHei" w:hAnsi="SimHei" w:eastAsia="SimHei" w:cs="SimHei"/>
          <w:sz w:val="19"/>
          <w:szCs w:val="19"/>
          <w:spacing w:val="15"/>
        </w:rPr>
        <w:t xml:space="preserve">  </w:t>
      </w:r>
      <w:r>
        <w:rPr>
          <w:rFonts w:ascii="Microsoft YaHei" w:hAnsi="Microsoft YaHei" w:eastAsia="Microsoft YaHei" w:cs="Microsoft YaHei"/>
          <w:sz w:val="19"/>
          <w:szCs w:val="19"/>
          <w:spacing w:val="15"/>
        </w:rPr>
        <w:t>大学生创新创业训练计划在类型上分为创新训练项 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4"/>
        </w:rPr>
        <w:t>创业</w:t>
      </w:r>
      <w:r>
        <w:rPr>
          <w:rFonts w:ascii="Microsoft YaHei" w:hAnsi="Microsoft YaHei" w:eastAsia="Microsoft YaHei" w:cs="Microsoft YaHei"/>
          <w:sz w:val="19"/>
          <w:szCs w:val="19"/>
          <w:spacing w:val="16"/>
        </w:rPr>
        <w:t>训练项目和创业实践项目三类</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6"/>
        </w:rPr>
        <w:t>。</w:t>
      </w:r>
    </w:p>
    <w:p>
      <w:pPr>
        <w:ind w:left="10" w:firstLine="426"/>
        <w:spacing w:before="1"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1.  </w:t>
      </w:r>
      <w:r>
        <w:rPr>
          <w:rFonts w:ascii="Microsoft YaHei" w:hAnsi="Microsoft YaHei" w:eastAsia="Microsoft YaHei" w:cs="Microsoft YaHei"/>
          <w:sz w:val="19"/>
          <w:szCs w:val="19"/>
          <w:spacing w:val="17"/>
        </w:rPr>
        <w:t>创新训练项目是本科生个人或团队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7"/>
        </w:rPr>
        <w:t>在导师指导下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 自主完成创新</w:t>
      </w:r>
      <w:r>
        <w:rPr>
          <w:rFonts w:ascii="Microsoft YaHei" w:hAnsi="Microsoft YaHei" w:eastAsia="Microsoft YaHei" w:cs="Microsoft YaHei"/>
          <w:sz w:val="19"/>
          <w:szCs w:val="19"/>
          <w:spacing w:val="10"/>
        </w:rPr>
        <w:t>性研究项目设计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、研究条件准备和项 目实施</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、研究报告撰写</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、成</w:t>
      </w:r>
      <w:r>
        <w:rPr>
          <w:rFonts w:ascii="Microsoft YaHei" w:hAnsi="Microsoft YaHei" w:eastAsia="Microsoft YaHei" w:cs="Microsoft YaHei"/>
          <w:sz w:val="19"/>
          <w:szCs w:val="19"/>
          <w:spacing w:val="9"/>
        </w:rPr>
        <w:t>果(学术)交</w:t>
      </w:r>
      <w:r>
        <w:rPr>
          <w:rFonts w:ascii="Microsoft YaHei" w:hAnsi="Microsoft YaHei" w:eastAsia="Microsoft YaHei" w:cs="Microsoft YaHei"/>
          <w:sz w:val="19"/>
          <w:szCs w:val="19"/>
          <w:spacing w:val="11"/>
        </w:rPr>
        <w:t>流等工作</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1"/>
        </w:rPr>
        <w:t>。</w:t>
      </w:r>
    </w:p>
    <w:p>
      <w:pPr>
        <w:ind w:left="10" w:firstLine="422"/>
        <w:spacing w:before="3"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position w:val="-2"/>
        </w:rPr>
        <w:t>2.  </w:t>
      </w:r>
      <w:r>
        <w:rPr>
          <w:rFonts w:ascii="Microsoft YaHei" w:hAnsi="Microsoft YaHei" w:eastAsia="Microsoft YaHei" w:cs="Microsoft YaHei"/>
          <w:sz w:val="19"/>
          <w:szCs w:val="19"/>
          <w:spacing w:val="19"/>
        </w:rPr>
        <w:t>创业训练项目是本科生团队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9"/>
        </w:rPr>
        <w:t>在导师指导</w:t>
      </w:r>
      <w:r>
        <w:rPr>
          <w:rFonts w:ascii="Microsoft YaHei" w:hAnsi="Microsoft YaHei" w:eastAsia="Microsoft YaHei" w:cs="Microsoft YaHei"/>
          <w:sz w:val="19"/>
          <w:szCs w:val="19"/>
          <w:spacing w:val="18"/>
        </w:rPr>
        <w:t>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8"/>
        </w:rPr>
        <w:t>团队中每个学生在项</w:t>
      </w:r>
      <w:r>
        <w:rPr>
          <w:rFonts w:ascii="Microsoft YaHei" w:hAnsi="Microsoft YaHei" w:eastAsia="Microsoft YaHei" w:cs="Microsoft YaHei"/>
          <w:sz w:val="19"/>
          <w:szCs w:val="19"/>
          <w:spacing w:val="15"/>
        </w:rPr>
        <w:t>目实施过程中扮演一个或多个具体的角色</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,通过编制商业</w:t>
      </w:r>
      <w:r>
        <w:rPr>
          <w:rFonts w:ascii="Microsoft YaHei" w:hAnsi="Microsoft YaHei" w:eastAsia="Microsoft YaHei" w:cs="Microsoft YaHei"/>
          <w:sz w:val="19"/>
          <w:szCs w:val="19"/>
          <w:spacing w:val="14"/>
        </w:rPr>
        <w:t>计划书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、开展可行</w:t>
      </w:r>
      <w:r>
        <w:rPr>
          <w:rFonts w:ascii="Microsoft YaHei" w:hAnsi="Microsoft YaHei" w:eastAsia="Microsoft YaHei" w:cs="Microsoft YaHei"/>
          <w:sz w:val="19"/>
          <w:szCs w:val="19"/>
          <w:spacing w:val="4"/>
        </w:rPr>
        <w:t>性研究</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、模拟企业运行</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、参加企业实践</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、撰写创业报告等工作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w:t>
      </w:r>
    </w:p>
    <w:p>
      <w:pPr>
        <w:ind w:left="12" w:firstLine="422"/>
        <w:spacing w:before="2" w:line="23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2"/>
        </w:rPr>
        <w:t>3.  </w:t>
      </w:r>
      <w:r>
        <w:rPr>
          <w:rFonts w:ascii="Microsoft YaHei" w:hAnsi="Microsoft YaHei" w:eastAsia="Microsoft YaHei" w:cs="Microsoft YaHei"/>
          <w:sz w:val="19"/>
          <w:szCs w:val="19"/>
          <w:spacing w:val="20"/>
        </w:rPr>
        <w:t>创业实践项目是学生团队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在学校导师和企业导师</w:t>
      </w:r>
      <w:r>
        <w:rPr>
          <w:rFonts w:ascii="Microsoft YaHei" w:hAnsi="Microsoft YaHei" w:eastAsia="Microsoft YaHei" w:cs="Microsoft YaHei"/>
          <w:sz w:val="19"/>
          <w:szCs w:val="19"/>
          <w:spacing w:val="19"/>
        </w:rPr>
        <w:t>共同指导下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,采</w:t>
      </w:r>
      <w:r>
        <w:rPr>
          <w:rFonts w:ascii="Microsoft YaHei" w:hAnsi="Microsoft YaHei" w:eastAsia="Microsoft YaHei" w:cs="Microsoft YaHei"/>
          <w:sz w:val="19"/>
          <w:szCs w:val="19"/>
          <w:spacing w:val="15"/>
        </w:rPr>
        <w:t>用前期创新</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、创业训练项目的成果</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,提出一项具有市</w:t>
      </w:r>
      <w:r>
        <w:rPr>
          <w:rFonts w:ascii="Microsoft YaHei" w:hAnsi="Microsoft YaHei" w:eastAsia="Microsoft YaHei" w:cs="Microsoft YaHei"/>
          <w:sz w:val="19"/>
          <w:szCs w:val="19"/>
          <w:spacing w:val="14"/>
        </w:rPr>
        <w:t>场前景的创新性产品或</w:t>
      </w:r>
      <w:r>
        <w:rPr>
          <w:rFonts w:ascii="Microsoft YaHei" w:hAnsi="Microsoft YaHei" w:eastAsia="Microsoft YaHei" w:cs="Microsoft YaHei"/>
          <w:sz w:val="19"/>
          <w:szCs w:val="19"/>
          <w:spacing w:val="15"/>
        </w:rPr>
        <w:t>者服务</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5"/>
        </w:rPr>
        <w:t>以此为基础开展创业实践活动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2218"/>
        <w:spacing w:before="274" w:line="253" w:lineRule="exact"/>
        <w:rPr>
          <w:rFonts w:ascii="SimHei" w:hAnsi="SimHei" w:eastAsia="SimHei" w:cs="SimHei"/>
          <w:sz w:val="19"/>
          <w:szCs w:val="19"/>
        </w:rPr>
      </w:pPr>
      <w:r>
        <w:rPr>
          <w:rFonts w:ascii="SimHei" w:hAnsi="SimHei" w:eastAsia="SimHei" w:cs="SimHei"/>
          <w:sz w:val="19"/>
          <w:szCs w:val="19"/>
          <w:spacing w:val="12"/>
          <w:position w:val="1"/>
        </w:rPr>
        <w:t>第四章</w:t>
      </w:r>
      <w:r>
        <w:rPr>
          <w:rFonts w:ascii="SimHei" w:hAnsi="SimHei" w:eastAsia="SimHei" w:cs="SimHei"/>
          <w:sz w:val="19"/>
          <w:szCs w:val="19"/>
          <w:spacing w:val="34"/>
          <w:position w:val="1"/>
        </w:rPr>
        <w:t xml:space="preserve">  </w:t>
      </w:r>
      <w:r>
        <w:rPr>
          <w:rFonts w:ascii="SimHei" w:hAnsi="SimHei" w:eastAsia="SimHei" w:cs="SimHei"/>
          <w:sz w:val="19"/>
          <w:szCs w:val="19"/>
          <w:spacing w:val="12"/>
          <w:position w:val="1"/>
        </w:rPr>
        <w:t>申报条件及要求</w:t>
      </w:r>
    </w:p>
    <w:p>
      <w:pPr>
        <w:pStyle w:val="BodyText"/>
        <w:spacing w:line="291" w:lineRule="auto"/>
        <w:rPr/>
      </w:pPr>
      <w:r/>
    </w:p>
    <w:p>
      <w:pPr>
        <w:ind w:left="436"/>
        <w:spacing w:before="83" w:line="206" w:lineRule="auto"/>
        <w:rPr>
          <w:rFonts w:ascii="Microsoft YaHei" w:hAnsi="Microsoft YaHei" w:eastAsia="Microsoft YaHei" w:cs="Microsoft YaHei"/>
          <w:sz w:val="19"/>
          <w:szCs w:val="19"/>
        </w:rPr>
      </w:pPr>
      <w:r>
        <w:rPr>
          <w:rFonts w:ascii="SimHei" w:hAnsi="SimHei" w:eastAsia="SimHei" w:cs="SimHei"/>
          <w:sz w:val="19"/>
          <w:szCs w:val="19"/>
          <w:spacing w:val="16"/>
        </w:rPr>
        <w:t>第七条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指导教师申报条件及要求</w:t>
      </w:r>
    </w:p>
    <w:p>
      <w:pPr>
        <w:ind w:left="11" w:firstLine="425"/>
        <w:spacing w:before="43"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1.  </w:t>
      </w:r>
      <w:r>
        <w:rPr>
          <w:rFonts w:ascii="Microsoft YaHei" w:hAnsi="Microsoft YaHei" w:eastAsia="Microsoft YaHei" w:cs="Microsoft YaHei"/>
          <w:sz w:val="19"/>
          <w:szCs w:val="19"/>
          <w:spacing w:val="13"/>
        </w:rPr>
        <w:t>二级学院应聘请责任心强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、学术水平高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、治学严谨的中级及以上职</w:t>
      </w:r>
      <w:r>
        <w:rPr>
          <w:rFonts w:ascii="Microsoft YaHei" w:hAnsi="Microsoft YaHei" w:eastAsia="Microsoft YaHei" w:cs="Microsoft YaHei"/>
          <w:sz w:val="19"/>
          <w:szCs w:val="19"/>
          <w:spacing w:val="4"/>
        </w:rPr>
        <w:t>称或硕士及以上学位</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4"/>
        </w:rPr>
        <w:t>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教</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担</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任</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指</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教</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师</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4"/>
        </w:rPr>
        <w:t>如</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请</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外</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专</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任</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指</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导</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教</w:t>
      </w:r>
      <w:r>
        <w:rPr>
          <w:rFonts w:ascii="Microsoft YaHei" w:hAnsi="Microsoft YaHei" w:eastAsia="Microsoft YaHei" w:cs="Microsoft YaHei"/>
          <w:sz w:val="19"/>
          <w:szCs w:val="19"/>
          <w:spacing w:val="17"/>
        </w:rPr>
        <w:t>师</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,须配备校内导师负责日常管理与协助指导工作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2" w:firstLine="420"/>
        <w:spacing w:before="5"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2.  </w:t>
      </w:r>
      <w:r>
        <w:rPr>
          <w:rFonts w:ascii="Microsoft YaHei" w:hAnsi="Microsoft YaHei" w:eastAsia="Microsoft YaHei" w:cs="Microsoft YaHei"/>
          <w:sz w:val="19"/>
          <w:szCs w:val="19"/>
          <w:spacing w:val="16"/>
        </w:rPr>
        <w:t>指导教师和项目组可双向选择</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。为保证指导效果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,每年度每位教师</w:t>
      </w:r>
      <w:r>
        <w:rPr>
          <w:rFonts w:ascii="Microsoft YaHei" w:hAnsi="Microsoft YaHei" w:eastAsia="Microsoft YaHei" w:cs="Microsoft YaHei"/>
          <w:sz w:val="19"/>
          <w:szCs w:val="19"/>
          <w:spacing w:val="15"/>
        </w:rPr>
        <w:t>原则上只能申报指导两个项 目</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5"/>
        </w:rPr>
        <w:t>指导教师要认真履行指</w:t>
      </w:r>
      <w:r>
        <w:rPr>
          <w:rFonts w:ascii="Microsoft YaHei" w:hAnsi="Microsoft YaHei" w:eastAsia="Microsoft YaHei" w:cs="Microsoft YaHei"/>
          <w:sz w:val="19"/>
          <w:szCs w:val="19"/>
          <w:spacing w:val="14"/>
        </w:rPr>
        <w:t>导职责</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4"/>
        </w:rPr>
        <w:t>审查项 目</w:t>
      </w:r>
      <w:r>
        <w:rPr>
          <w:rFonts w:ascii="Microsoft YaHei" w:hAnsi="Microsoft YaHei" w:eastAsia="Microsoft YaHei" w:cs="Microsoft YaHei"/>
          <w:sz w:val="19"/>
          <w:szCs w:val="19"/>
          <w:spacing w:val="1"/>
        </w:rPr>
        <w:t>的创新性</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、科学性和可行性</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。要根据学生的知识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、能力</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、时间</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、经费</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、条件等</w:t>
      </w:r>
      <w:r>
        <w:rPr>
          <w:rFonts w:ascii="Microsoft YaHei" w:hAnsi="Microsoft YaHei" w:eastAsia="Microsoft YaHei" w:cs="Microsoft YaHei"/>
          <w:sz w:val="19"/>
          <w:szCs w:val="19"/>
          <w:spacing w:val="11"/>
        </w:rPr>
        <w:t>因素</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1"/>
        </w:rPr>
        <w:t>,对项目的难易程度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、工作量大小进行审核</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,指导学生申报项 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434"/>
        <w:spacing w:before="1"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3.  </w:t>
      </w:r>
      <w:r>
        <w:rPr>
          <w:rFonts w:ascii="Microsoft YaHei" w:hAnsi="Microsoft YaHei" w:eastAsia="Microsoft YaHei" w:cs="Microsoft YaHei"/>
          <w:sz w:val="19"/>
          <w:szCs w:val="19"/>
          <w:spacing w:val="13"/>
        </w:rPr>
        <w:t>指导教师要加强过程指导</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,按时完成项 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,做好指导记录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436"/>
        <w:spacing w:before="38" w:line="206" w:lineRule="auto"/>
        <w:rPr>
          <w:rFonts w:ascii="Microsoft YaHei" w:hAnsi="Microsoft YaHei" w:eastAsia="Microsoft YaHei" w:cs="Microsoft YaHei"/>
          <w:sz w:val="19"/>
          <w:szCs w:val="19"/>
        </w:rPr>
      </w:pPr>
      <w:r>
        <w:rPr>
          <w:rFonts w:ascii="SimHei" w:hAnsi="SimHei" w:eastAsia="SimHei" w:cs="SimHei"/>
          <w:sz w:val="19"/>
          <w:szCs w:val="19"/>
          <w:spacing w:val="15"/>
        </w:rPr>
        <w:t>第八条</w:t>
      </w:r>
      <w:r>
        <w:rPr>
          <w:rFonts w:ascii="SimHei" w:hAnsi="SimHei" w:eastAsia="SimHei" w:cs="SimHei"/>
          <w:sz w:val="19"/>
          <w:szCs w:val="19"/>
          <w:spacing w:val="24"/>
        </w:rPr>
        <w:t xml:space="preserve">  </w:t>
      </w:r>
      <w:r>
        <w:rPr>
          <w:rFonts w:ascii="Microsoft YaHei" w:hAnsi="Microsoft YaHei" w:eastAsia="Microsoft YaHei" w:cs="Microsoft YaHei"/>
          <w:sz w:val="19"/>
          <w:szCs w:val="19"/>
          <w:spacing w:val="15"/>
        </w:rPr>
        <w:t>学生申报条件及要求</w:t>
      </w:r>
    </w:p>
    <w:p>
      <w:pPr>
        <w:ind w:left="10" w:firstLine="419"/>
        <w:spacing w:before="46" w:line="24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项 目</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2"/>
        </w:rPr>
        <w:t>申报主要面向在校全日制本科学生</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。鼓励学生团队申报</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。学生是</w:t>
      </w:r>
      <w:r>
        <w:rPr>
          <w:rFonts w:ascii="Microsoft YaHei" w:hAnsi="Microsoft YaHei" w:eastAsia="Microsoft YaHei" w:cs="Microsoft YaHei"/>
          <w:sz w:val="19"/>
          <w:szCs w:val="19"/>
          <w:spacing w:val="18"/>
        </w:rPr>
        <w:t>创新创业计划活动的主体</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,应具备以下基本条件</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w:t>
      </w:r>
    </w:p>
    <w:p>
      <w:pPr>
        <w:spacing w:line="242" w:lineRule="auto"/>
        <w:sectPr>
          <w:headerReference w:type="default" r:id="rId41"/>
          <w:footerReference w:type="default" r:id="rId136"/>
          <w:pgSz w:w="7416" w:h="11507"/>
          <w:pgMar w:top="872" w:right="519" w:bottom="362" w:left="196" w:header="196"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08" name="IM 208"/>
            <wp:cNvGraphicFramePr/>
            <a:graphic>
              <a:graphicData uri="http://schemas.openxmlformats.org/drawingml/2006/picture">
                <pic:pic>
                  <pic:nvPicPr>
                    <pic:cNvPr id="208" name="IM 208"/>
                    <pic:cNvPicPr/>
                  </pic:nvPicPr>
                  <pic:blipFill>
                    <a:blip r:embed="rId14"/>
                    <a:stretch>
                      <a:fillRect/>
                    </a:stretch>
                  </pic:blipFill>
                  <pic:spPr>
                    <a:xfrm rot="0">
                      <a:off x="0" y="0"/>
                      <a:ext cx="4247895" cy="428853"/>
                    </a:xfrm>
                    <a:prstGeom prst="rect">
                      <a:avLst/>
                    </a:prstGeom>
                  </pic:spPr>
                </pic:pic>
              </a:graphicData>
            </a:graphic>
          </wp:inline>
        </w:drawing>
      </w:r>
    </w:p>
    <w:p>
      <w:pPr>
        <w:ind w:left="437"/>
        <w:spacing w:before="168"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2"/>
        </w:rPr>
        <w:t>1.  </w:t>
      </w:r>
      <w:r>
        <w:rPr>
          <w:rFonts w:ascii="Microsoft YaHei" w:hAnsi="Microsoft YaHei" w:eastAsia="Microsoft YaHei" w:cs="Microsoft YaHei"/>
          <w:sz w:val="19"/>
          <w:szCs w:val="19"/>
          <w:spacing w:val="5"/>
        </w:rPr>
        <w:t>立项时项目负责人为一</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、二</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、三年级在校本科生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p>
    <w:p>
      <w:pPr>
        <w:ind w:left="10" w:firstLine="422"/>
        <w:spacing w:before="46" w:line="23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2.</w:t>
      </w:r>
      <w:r>
        <w:rPr>
          <w:rFonts w:ascii="Microsoft YaHei" w:hAnsi="Microsoft YaHei" w:eastAsia="Microsoft YaHei" w:cs="Microsoft YaHei"/>
          <w:sz w:val="19"/>
          <w:szCs w:val="19"/>
          <w:spacing w:val="24"/>
          <w:position w:val="-2"/>
        </w:rPr>
        <w:t xml:space="preserve">  </w:t>
      </w:r>
      <w:r>
        <w:rPr>
          <w:rFonts w:ascii="Microsoft YaHei" w:hAnsi="Microsoft YaHei" w:eastAsia="Microsoft YaHei" w:cs="Microsoft YaHei"/>
          <w:sz w:val="19"/>
          <w:szCs w:val="19"/>
          <w:spacing w:val="-6"/>
        </w:rPr>
        <w:t>申报者必须身</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体</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、品</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优</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有</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余</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力</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7"/>
        </w:rPr>
        <w:t>有</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较</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强 的</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独</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立</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思</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考</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能</w:t>
      </w:r>
      <w:r>
        <w:rPr>
          <w:rFonts w:ascii="Microsoft YaHei" w:hAnsi="Microsoft YaHei" w:eastAsia="Microsoft YaHei" w:cs="Microsoft YaHei"/>
          <w:sz w:val="19"/>
          <w:szCs w:val="19"/>
          <w:spacing w:val="11"/>
        </w:rPr>
        <w:t>力</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、创新意识和探索精神</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,对科学研究</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、科技活动或社会实践有浓厚的兴趣</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7"/>
        </w:rPr>
        <w:t>具有较强的组织协调能力</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,并有全程参加创新创业活动所需的时间</w:t>
      </w:r>
      <w:r>
        <w:rPr>
          <w:rFonts w:ascii="Microsoft YaHei" w:hAnsi="Microsoft YaHei" w:eastAsia="Microsoft YaHei" w:cs="Microsoft YaHei"/>
          <w:sz w:val="19"/>
          <w:szCs w:val="19"/>
          <w:spacing w:val="16"/>
        </w:rPr>
        <w:t>和精力</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2532"/>
        <w:spacing w:before="275" w:line="253" w:lineRule="exact"/>
        <w:rPr>
          <w:rFonts w:ascii="SimHei" w:hAnsi="SimHei" w:eastAsia="SimHei" w:cs="SimHei"/>
          <w:sz w:val="19"/>
          <w:szCs w:val="19"/>
        </w:rPr>
      </w:pPr>
      <w:r>
        <w:rPr>
          <w:rFonts w:ascii="SimHei" w:hAnsi="SimHei" w:eastAsia="SimHei" w:cs="SimHei"/>
          <w:sz w:val="19"/>
          <w:szCs w:val="19"/>
          <w:spacing w:val="9"/>
          <w:position w:val="1"/>
        </w:rPr>
        <w:t>第五章</w:t>
      </w:r>
      <w:r>
        <w:rPr>
          <w:rFonts w:ascii="SimHei" w:hAnsi="SimHei" w:eastAsia="SimHei" w:cs="SimHei"/>
          <w:sz w:val="19"/>
          <w:szCs w:val="19"/>
          <w:spacing w:val="33"/>
          <w:position w:val="1"/>
        </w:rPr>
        <w:t xml:space="preserve">  </w:t>
      </w:r>
      <w:r>
        <w:rPr>
          <w:rFonts w:ascii="SimHei" w:hAnsi="SimHei" w:eastAsia="SimHei" w:cs="SimHei"/>
          <w:sz w:val="19"/>
          <w:szCs w:val="19"/>
          <w:spacing w:val="9"/>
          <w:position w:val="1"/>
        </w:rPr>
        <w:t>申报立项</w:t>
      </w:r>
    </w:p>
    <w:p>
      <w:pPr>
        <w:pStyle w:val="BodyText"/>
        <w:spacing w:line="291" w:lineRule="auto"/>
        <w:rPr/>
      </w:pPr>
      <w:r/>
    </w:p>
    <w:p>
      <w:pPr>
        <w:ind w:left="436"/>
        <w:spacing w:before="82" w:line="205" w:lineRule="auto"/>
        <w:rPr>
          <w:rFonts w:ascii="Microsoft YaHei" w:hAnsi="Microsoft YaHei" w:eastAsia="Microsoft YaHei" w:cs="Microsoft YaHei"/>
          <w:sz w:val="19"/>
          <w:szCs w:val="19"/>
        </w:rPr>
      </w:pPr>
      <w:r>
        <w:rPr>
          <w:rFonts w:ascii="SimHei" w:hAnsi="SimHei" w:eastAsia="SimHei" w:cs="SimHei"/>
          <w:sz w:val="19"/>
          <w:szCs w:val="19"/>
          <w:spacing w:val="7"/>
        </w:rPr>
        <w:t>第九条</w:t>
      </w:r>
      <w:r>
        <w:rPr>
          <w:rFonts w:ascii="SimHei" w:hAnsi="SimHei" w:eastAsia="SimHei" w:cs="SimHei"/>
          <w:sz w:val="19"/>
          <w:szCs w:val="19"/>
          <w:spacing w:val="22"/>
        </w:rPr>
        <w:t xml:space="preserve">  </w:t>
      </w:r>
      <w:r>
        <w:rPr>
          <w:rFonts w:ascii="Microsoft YaHei" w:hAnsi="Microsoft YaHei" w:eastAsia="Microsoft YaHei" w:cs="Microsoft YaHei"/>
          <w:sz w:val="19"/>
          <w:szCs w:val="19"/>
          <w:spacing w:val="7"/>
        </w:rPr>
        <w:t>项 目</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7"/>
        </w:rPr>
        <w:t>申报立项评审程序 :</w:t>
      </w:r>
    </w:p>
    <w:p>
      <w:pPr>
        <w:ind w:left="437"/>
        <w:spacing w:before="4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1.  </w:t>
      </w:r>
      <w:r>
        <w:rPr>
          <w:rFonts w:ascii="Microsoft YaHei" w:hAnsi="Microsoft YaHei" w:eastAsia="Microsoft YaHei" w:cs="Microsoft YaHei"/>
          <w:sz w:val="19"/>
          <w:szCs w:val="19"/>
          <w:spacing w:val="13"/>
        </w:rPr>
        <w:t>教务处发布申报通知和指南</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3"/>
        </w:rPr>
        <w:t>;</w:t>
      </w:r>
    </w:p>
    <w:p>
      <w:pPr>
        <w:ind w:left="433"/>
        <w:spacing w:before="47"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2"/>
        </w:rPr>
        <w:t>2.  </w:t>
      </w:r>
      <w:r>
        <w:rPr>
          <w:rFonts w:ascii="Microsoft YaHei" w:hAnsi="Microsoft YaHei" w:eastAsia="Microsoft YaHei" w:cs="Microsoft YaHei"/>
          <w:sz w:val="19"/>
          <w:szCs w:val="19"/>
          <w:spacing w:val="8"/>
        </w:rPr>
        <w:t>二级学院组织申报</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8"/>
        </w:rPr>
        <w:t>、专家组评审推荐</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p>
    <w:p>
      <w:pPr>
        <w:ind w:left="434"/>
        <w:spacing w:before="43"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3.  </w:t>
      </w:r>
      <w:r>
        <w:rPr>
          <w:rFonts w:ascii="Microsoft YaHei" w:hAnsi="Microsoft YaHei" w:eastAsia="Microsoft YaHei" w:cs="Microsoft YaHei"/>
          <w:sz w:val="19"/>
          <w:szCs w:val="19"/>
          <w:spacing w:val="13"/>
        </w:rPr>
        <w:t>教务处受理申报项 目</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3"/>
        </w:rPr>
        <w:t>,组织专家复审并提出立项建议</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3"/>
        </w:rPr>
        <w:t>;</w:t>
      </w:r>
    </w:p>
    <w:p>
      <w:pPr>
        <w:ind w:left="431"/>
        <w:spacing w:before="4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4.  </w:t>
      </w:r>
      <w:r>
        <w:rPr>
          <w:rFonts w:ascii="Microsoft YaHei" w:hAnsi="Microsoft YaHei" w:eastAsia="Microsoft YaHei" w:cs="Microsoft YaHei"/>
          <w:sz w:val="19"/>
          <w:szCs w:val="19"/>
          <w:spacing w:val="13"/>
        </w:rPr>
        <w:t>上报分管校领导审阅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p>
    <w:p>
      <w:pPr>
        <w:ind w:left="435"/>
        <w:spacing w:before="46"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5.  </w:t>
      </w:r>
      <w:r>
        <w:rPr>
          <w:rFonts w:ascii="Microsoft YaHei" w:hAnsi="Microsoft YaHei" w:eastAsia="Microsoft YaHei" w:cs="Microsoft YaHei"/>
          <w:sz w:val="19"/>
          <w:szCs w:val="19"/>
          <w:spacing w:val="12"/>
        </w:rPr>
        <w:t>提交学校学术委员会评议</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2"/>
        </w:rPr>
        <w:t>,推荐拟立项项 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p>
    <w:p>
      <w:pPr>
        <w:ind w:left="436"/>
        <w:spacing w:before="50"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6.  </w:t>
      </w:r>
      <w:r>
        <w:rPr>
          <w:rFonts w:ascii="Microsoft YaHei" w:hAnsi="Microsoft YaHei" w:eastAsia="Microsoft YaHei" w:cs="Microsoft YaHei"/>
          <w:sz w:val="19"/>
          <w:szCs w:val="19"/>
          <w:spacing w:val="12"/>
        </w:rPr>
        <w:t>上报校长办公会审定</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2"/>
        </w:rPr>
        <w:t>;</w:t>
      </w:r>
    </w:p>
    <w:p>
      <w:pPr>
        <w:ind w:left="435"/>
        <w:spacing w:before="4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position w:val="-2"/>
        </w:rPr>
        <w:t>7.</w:t>
      </w:r>
      <w:r>
        <w:rPr>
          <w:rFonts w:ascii="Microsoft YaHei" w:hAnsi="Microsoft YaHei" w:eastAsia="Microsoft YaHei" w:cs="Microsoft YaHei"/>
          <w:sz w:val="19"/>
          <w:szCs w:val="19"/>
          <w:spacing w:val="14"/>
          <w:w w:val="101"/>
          <w:position w:val="-2"/>
        </w:rPr>
        <w:t xml:space="preserve">  </w:t>
      </w:r>
      <w:r>
        <w:rPr>
          <w:rFonts w:ascii="Microsoft YaHei" w:hAnsi="Microsoft YaHei" w:eastAsia="Microsoft YaHei" w:cs="Microsoft YaHei"/>
          <w:sz w:val="19"/>
          <w:szCs w:val="19"/>
          <w:spacing w:val="10"/>
        </w:rPr>
        <w:t>公示评审结果</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w:t>
      </w:r>
    </w:p>
    <w:p>
      <w:pPr>
        <w:ind w:left="433"/>
        <w:spacing w:before="49"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8.  </w:t>
      </w:r>
      <w:r>
        <w:rPr>
          <w:rFonts w:ascii="Microsoft YaHei" w:hAnsi="Microsoft YaHei" w:eastAsia="Microsoft YaHei" w:cs="Microsoft YaHei"/>
          <w:sz w:val="19"/>
          <w:szCs w:val="19"/>
          <w:spacing w:val="11"/>
        </w:rPr>
        <w:t>发文立项及经费下达</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1"/>
        </w:rPr>
        <w:t>。</w:t>
      </w:r>
    </w:p>
    <w:p>
      <w:pPr>
        <w:ind w:left="13" w:right="74" w:firstLine="423"/>
        <w:spacing w:before="38" w:line="231" w:lineRule="auto"/>
        <w:rPr>
          <w:rFonts w:ascii="Microsoft YaHei" w:hAnsi="Microsoft YaHei" w:eastAsia="Microsoft YaHei" w:cs="Microsoft YaHei"/>
          <w:sz w:val="19"/>
          <w:szCs w:val="19"/>
        </w:rPr>
      </w:pPr>
      <w:r>
        <w:rPr>
          <w:rFonts w:ascii="SimHei" w:hAnsi="SimHei" w:eastAsia="SimHei" w:cs="SimHei"/>
          <w:sz w:val="19"/>
          <w:szCs w:val="19"/>
          <w:spacing w:val="14"/>
        </w:rPr>
        <w:t>第十条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项目实行校级</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、省级和国家级三级申报立项</w:t>
      </w:r>
      <w:r>
        <w:rPr>
          <w:rFonts w:ascii="Microsoft YaHei" w:hAnsi="Microsoft YaHei" w:eastAsia="Microsoft YaHei" w:cs="Microsoft YaHei"/>
          <w:sz w:val="19"/>
          <w:szCs w:val="19"/>
          <w:spacing w:val="13"/>
        </w:rPr>
        <w:t>程序</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3"/>
        </w:rPr>
        <w:t>申报高</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3"/>
        </w:rPr>
        <w:t>一</w:t>
      </w:r>
      <w:r>
        <w:rPr>
          <w:rFonts w:ascii="Microsoft YaHei" w:hAnsi="Microsoft YaHei" w:eastAsia="Microsoft YaHei" w:cs="Microsoft YaHei"/>
          <w:sz w:val="19"/>
          <w:szCs w:val="19"/>
          <w:spacing w:val="15"/>
        </w:rPr>
        <w:t>级项 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,原则上应在低一级立项建设的基</w:t>
      </w:r>
      <w:r>
        <w:rPr>
          <w:rFonts w:ascii="Microsoft YaHei" w:hAnsi="Microsoft YaHei" w:eastAsia="Microsoft YaHei" w:cs="Microsoft YaHei"/>
          <w:sz w:val="19"/>
          <w:szCs w:val="19"/>
          <w:spacing w:val="14"/>
        </w:rPr>
        <w:t>础上择优推荐</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3" w:right="74" w:firstLine="423"/>
        <w:spacing w:before="3" w:line="216" w:lineRule="auto"/>
        <w:rPr>
          <w:rFonts w:ascii="Microsoft YaHei" w:hAnsi="Microsoft YaHei" w:eastAsia="Microsoft YaHei" w:cs="Microsoft YaHei"/>
          <w:sz w:val="19"/>
          <w:szCs w:val="19"/>
        </w:rPr>
      </w:pPr>
      <w:r>
        <w:rPr>
          <w:rFonts w:ascii="SimHei" w:hAnsi="SimHei" w:eastAsia="SimHei" w:cs="SimHei"/>
          <w:sz w:val="19"/>
          <w:szCs w:val="19"/>
          <w:spacing w:val="16"/>
        </w:rPr>
        <w:t>第十一条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以团队申报项 目</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团队人数一般为 </w:t>
      </w:r>
      <w:r>
        <w:rPr>
          <w:rFonts w:ascii="Microsoft YaHei" w:hAnsi="Microsoft YaHei" w:eastAsia="Microsoft YaHei" w:cs="Microsoft YaHei"/>
          <w:sz w:val="19"/>
          <w:szCs w:val="19"/>
          <w:spacing w:val="16"/>
          <w:position w:val="-2"/>
        </w:rPr>
        <w:t>3-5</w:t>
      </w:r>
      <w:r>
        <w:rPr>
          <w:rFonts w:ascii="Microsoft YaHei" w:hAnsi="Microsoft YaHei" w:eastAsia="Microsoft YaHei" w:cs="Microsoft YaHei"/>
          <w:sz w:val="19"/>
          <w:szCs w:val="19"/>
          <w:spacing w:val="16"/>
        </w:rPr>
        <w:t>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,鼓励学生跨年</w:t>
      </w:r>
      <w:r>
        <w:rPr>
          <w:rFonts w:ascii="Microsoft YaHei" w:hAnsi="Microsoft YaHei" w:eastAsia="Microsoft YaHei" w:cs="Microsoft YaHei"/>
          <w:sz w:val="19"/>
          <w:szCs w:val="19"/>
          <w:spacing w:val="7"/>
        </w:rPr>
        <w:t>级</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、跨专业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、跨学科组建团队</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7"/>
        </w:rPr>
        <w:t>。项 目负责人限申报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position w:val="-2"/>
        </w:rPr>
        <w:t>1</w:t>
      </w:r>
      <w:r>
        <w:rPr>
          <w:rFonts w:ascii="Microsoft YaHei" w:hAnsi="Microsoft YaHei" w:eastAsia="Microsoft YaHei" w:cs="Microsoft YaHei"/>
          <w:sz w:val="19"/>
          <w:szCs w:val="19"/>
          <w:spacing w:val="-27"/>
          <w:position w:val="-2"/>
        </w:rPr>
        <w:t xml:space="preserve"> </w:t>
      </w:r>
      <w:r>
        <w:rPr>
          <w:rFonts w:ascii="Microsoft YaHei" w:hAnsi="Microsoft YaHei" w:eastAsia="Microsoft YaHei" w:cs="Microsoft YaHei"/>
          <w:sz w:val="19"/>
          <w:szCs w:val="19"/>
          <w:spacing w:val="7"/>
        </w:rPr>
        <w:t>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7"/>
        </w:rPr>
        <w:t>每人参与项 </w:t>
      </w:r>
      <w:r>
        <w:rPr>
          <w:rFonts w:ascii="Microsoft YaHei" w:hAnsi="Microsoft YaHei" w:eastAsia="Microsoft YaHei" w:cs="Microsoft YaHei"/>
          <w:sz w:val="19"/>
          <w:szCs w:val="19"/>
          <w:spacing w:val="6"/>
        </w:rPr>
        <w:t>目不超</w:t>
      </w:r>
      <w:r>
        <w:rPr>
          <w:rFonts w:ascii="Microsoft YaHei" w:hAnsi="Microsoft YaHei" w:eastAsia="Microsoft YaHei" w:cs="Microsoft YaHei"/>
          <w:sz w:val="19"/>
          <w:szCs w:val="19"/>
          <w:spacing w:val="13"/>
        </w:rPr>
        <w:t>过 </w:t>
      </w:r>
      <w:r>
        <w:rPr>
          <w:rFonts w:ascii="Microsoft YaHei" w:hAnsi="Microsoft YaHei" w:eastAsia="Microsoft YaHei" w:cs="Microsoft YaHei"/>
          <w:sz w:val="19"/>
          <w:szCs w:val="19"/>
          <w:spacing w:val="13"/>
          <w:position w:val="-2"/>
        </w:rPr>
        <w:t>2</w:t>
      </w:r>
      <w:r>
        <w:rPr>
          <w:rFonts w:ascii="Microsoft YaHei" w:hAnsi="Microsoft YaHei" w:eastAsia="Microsoft YaHei" w:cs="Microsoft YaHei"/>
          <w:sz w:val="19"/>
          <w:szCs w:val="19"/>
          <w:spacing w:val="13"/>
        </w:rPr>
        <w:t>项</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3"/>
        </w:rPr>
        <w:t>尚未结题项目的负责人不得申报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1" w:right="74" w:firstLine="425"/>
        <w:spacing w:line="236" w:lineRule="auto"/>
        <w:rPr>
          <w:rFonts w:ascii="Microsoft YaHei" w:hAnsi="Microsoft YaHei" w:eastAsia="Microsoft YaHei" w:cs="Microsoft YaHei"/>
          <w:sz w:val="19"/>
          <w:szCs w:val="19"/>
        </w:rPr>
      </w:pPr>
      <w:r>
        <w:rPr>
          <w:rFonts w:ascii="SimHei" w:hAnsi="SimHei" w:eastAsia="SimHei" w:cs="SimHei"/>
          <w:sz w:val="19"/>
          <w:szCs w:val="19"/>
          <w:spacing w:val="18"/>
        </w:rPr>
        <w:t>第十二条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项目负责人填报《内江师范学院大学生创新创业训练计划</w:t>
      </w:r>
      <w:r>
        <w:rPr>
          <w:rFonts w:ascii="Microsoft YaHei" w:hAnsi="Microsoft YaHei" w:eastAsia="Microsoft YaHei" w:cs="Microsoft YaHei"/>
          <w:sz w:val="19"/>
          <w:szCs w:val="19"/>
          <w:spacing w:val="-8"/>
        </w:rPr>
        <w:t>项 目</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8"/>
        </w:rPr>
        <w:t>申报书》。</w:t>
      </w:r>
    </w:p>
    <w:p>
      <w:pPr>
        <w:ind w:left="2532"/>
        <w:spacing w:before="302" w:line="253" w:lineRule="exact"/>
        <w:rPr>
          <w:rFonts w:ascii="SimHei" w:hAnsi="SimHei" w:eastAsia="SimHei" w:cs="SimHei"/>
          <w:sz w:val="19"/>
          <w:szCs w:val="19"/>
        </w:rPr>
      </w:pPr>
      <w:r>
        <w:rPr>
          <w:rFonts w:ascii="SimHei" w:hAnsi="SimHei" w:eastAsia="SimHei" w:cs="SimHei"/>
          <w:sz w:val="19"/>
          <w:szCs w:val="19"/>
          <w:spacing w:val="12"/>
          <w:position w:val="1"/>
        </w:rPr>
        <w:t>第六章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过程管理</w:t>
      </w:r>
    </w:p>
    <w:p>
      <w:pPr>
        <w:pStyle w:val="BodyText"/>
        <w:spacing w:line="291" w:lineRule="auto"/>
        <w:rPr/>
      </w:pPr>
      <w:r/>
    </w:p>
    <w:p>
      <w:pPr>
        <w:ind w:left="436"/>
        <w:spacing w:before="82" w:line="205" w:lineRule="auto"/>
        <w:rPr>
          <w:rFonts w:ascii="Microsoft YaHei" w:hAnsi="Microsoft YaHei" w:eastAsia="Microsoft YaHei" w:cs="Microsoft YaHei"/>
          <w:sz w:val="19"/>
          <w:szCs w:val="19"/>
        </w:rPr>
      </w:pPr>
      <w:r>
        <w:rPr>
          <w:rFonts w:ascii="SimHei" w:hAnsi="SimHei" w:eastAsia="SimHei" w:cs="SimHei"/>
          <w:sz w:val="19"/>
          <w:szCs w:val="19"/>
          <w:spacing w:val="13"/>
        </w:rPr>
        <w:t>第十三条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项目执行时间为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position w:val="-2"/>
        </w:rPr>
        <w:t>1</w:t>
      </w:r>
      <w:r>
        <w:rPr>
          <w:rFonts w:ascii="Microsoft YaHei" w:hAnsi="Microsoft YaHei" w:eastAsia="Microsoft YaHei" w:cs="Microsoft YaHei"/>
          <w:sz w:val="19"/>
          <w:szCs w:val="19"/>
          <w:spacing w:val="-30"/>
          <w:position w:val="-2"/>
        </w:rPr>
        <w:t xml:space="preserve"> </w:t>
      </w:r>
      <w:r>
        <w:rPr>
          <w:rFonts w:ascii="Microsoft YaHei" w:hAnsi="Microsoft YaHei" w:eastAsia="Microsoft YaHei" w:cs="Microsoft YaHei"/>
          <w:sz w:val="19"/>
          <w:szCs w:val="19"/>
          <w:spacing w:val="13"/>
        </w:rPr>
        <w:t>至</w:t>
      </w:r>
      <w:r>
        <w:rPr>
          <w:rFonts w:ascii="Microsoft YaHei" w:hAnsi="Microsoft YaHei" w:eastAsia="Microsoft YaHei" w:cs="Microsoft YaHei"/>
          <w:sz w:val="19"/>
          <w:szCs w:val="19"/>
          <w:spacing w:val="17"/>
          <w:w w:val="101"/>
        </w:rPr>
        <w:t xml:space="preserve"> </w:t>
      </w:r>
      <w:r>
        <w:rPr>
          <w:rFonts w:ascii="Microsoft YaHei" w:hAnsi="Microsoft YaHei" w:eastAsia="Microsoft YaHei" w:cs="Microsoft YaHei"/>
          <w:sz w:val="19"/>
          <w:szCs w:val="19"/>
          <w:spacing w:val="13"/>
          <w:position w:val="-2"/>
        </w:rPr>
        <w:t>2</w:t>
      </w:r>
      <w:r>
        <w:rPr>
          <w:rFonts w:ascii="Microsoft YaHei" w:hAnsi="Microsoft YaHei" w:eastAsia="Microsoft YaHei" w:cs="Microsoft YaHei"/>
          <w:sz w:val="19"/>
          <w:szCs w:val="19"/>
          <w:spacing w:val="-33"/>
          <w:position w:val="-2"/>
        </w:rPr>
        <w:t xml:space="preserve"> </w:t>
      </w:r>
      <w:r>
        <w:rPr>
          <w:rFonts w:ascii="Microsoft YaHei" w:hAnsi="Microsoft YaHei" w:eastAsia="Microsoft YaHei" w:cs="Microsoft YaHei"/>
          <w:sz w:val="19"/>
          <w:szCs w:val="19"/>
          <w:spacing w:val="13"/>
        </w:rPr>
        <w:t>年</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0" w:right="74" w:firstLine="425"/>
        <w:spacing w:before="19" w:line="231" w:lineRule="auto"/>
        <w:rPr>
          <w:rFonts w:ascii="Microsoft YaHei" w:hAnsi="Microsoft YaHei" w:eastAsia="Microsoft YaHei" w:cs="Microsoft YaHei"/>
          <w:sz w:val="19"/>
          <w:szCs w:val="19"/>
        </w:rPr>
      </w:pPr>
      <w:r>
        <w:rPr>
          <w:rFonts w:ascii="SimHei" w:hAnsi="SimHei" w:eastAsia="SimHei" w:cs="SimHei"/>
          <w:sz w:val="19"/>
          <w:szCs w:val="19"/>
          <w:spacing w:val="17"/>
        </w:rPr>
        <w:t>第十四条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指导教师应做好学科专业知识及经费使</w:t>
      </w:r>
      <w:r>
        <w:rPr>
          <w:rFonts w:ascii="Microsoft YaHei" w:hAnsi="Microsoft YaHei" w:eastAsia="Microsoft YaHei" w:cs="Microsoft YaHei"/>
          <w:sz w:val="19"/>
          <w:szCs w:val="19"/>
          <w:spacing w:val="16"/>
        </w:rPr>
        <w:t>用指导</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。项目负责</w:t>
      </w:r>
      <w:r>
        <w:rPr>
          <w:rFonts w:ascii="Microsoft YaHei" w:hAnsi="Microsoft YaHei" w:eastAsia="Microsoft YaHei" w:cs="Microsoft YaHei"/>
          <w:sz w:val="19"/>
          <w:szCs w:val="19"/>
          <w:spacing w:val="15"/>
        </w:rPr>
        <w:t>人应在导师指导下及时</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、认真制定工作计划</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4"/>
        </w:rPr>
        <w:t>项 目经费须经指导教师确认</w:t>
      </w:r>
      <w:r>
        <w:rPr>
          <w:rFonts w:ascii="Microsoft YaHei" w:hAnsi="Microsoft YaHei" w:eastAsia="Microsoft YaHei" w:cs="Microsoft YaHei"/>
          <w:sz w:val="19"/>
          <w:szCs w:val="19"/>
          <w:spacing w:val="17"/>
        </w:rPr>
        <w:t>后支付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。学生在项目执行过程中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,及时填写项目研究日志</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,做好经费使用记</w:t>
      </w:r>
      <w:r>
        <w:rPr>
          <w:rFonts w:ascii="Microsoft YaHei" w:hAnsi="Microsoft YaHei" w:eastAsia="Microsoft YaHei" w:cs="Microsoft YaHei"/>
          <w:sz w:val="19"/>
          <w:szCs w:val="19"/>
        </w:rPr>
        <w:t>录</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w:t>
      </w:r>
    </w:p>
    <w:p>
      <w:pPr>
        <w:ind w:left="436"/>
        <w:spacing w:before="1" w:line="204" w:lineRule="auto"/>
        <w:rPr>
          <w:rFonts w:ascii="Microsoft YaHei" w:hAnsi="Microsoft YaHei" w:eastAsia="Microsoft YaHei" w:cs="Microsoft YaHei"/>
          <w:sz w:val="19"/>
          <w:szCs w:val="19"/>
        </w:rPr>
      </w:pPr>
      <w:r>
        <w:rPr>
          <w:rFonts w:ascii="SimHei" w:hAnsi="SimHei" w:eastAsia="SimHei" w:cs="SimHei"/>
          <w:sz w:val="19"/>
          <w:szCs w:val="19"/>
          <w:spacing w:val="18"/>
        </w:rPr>
        <w:t>第十五条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项目一经立项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,必须严格按照计</w:t>
      </w:r>
      <w:r>
        <w:rPr>
          <w:rFonts w:ascii="Microsoft YaHei" w:hAnsi="Microsoft YaHei" w:eastAsia="Microsoft YaHei" w:cs="Microsoft YaHei"/>
          <w:sz w:val="19"/>
          <w:szCs w:val="19"/>
          <w:spacing w:val="17"/>
        </w:rPr>
        <w:t>划任务进行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,不得擅自变更</w:t>
      </w:r>
    </w:p>
    <w:p>
      <w:pPr>
        <w:spacing w:line="204" w:lineRule="auto"/>
        <w:sectPr>
          <w:headerReference w:type="default" r:id="rId11"/>
          <w:footerReference w:type="default" r:id="rId137"/>
          <w:pgSz w:w="7416" w:h="11507"/>
          <w:pgMar w:top="196" w:right="445" w:bottom="366"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10" name="IM 210"/>
            <wp:cNvGraphicFramePr/>
            <a:graphic>
              <a:graphicData uri="http://schemas.openxmlformats.org/drawingml/2006/picture">
                <pic:pic>
                  <pic:nvPicPr>
                    <pic:cNvPr id="210" name="IM 210"/>
                    <pic:cNvPicPr/>
                  </pic:nvPicPr>
                  <pic:blipFill>
                    <a:blip r:embed="rId16"/>
                    <a:stretch>
                      <a:fillRect/>
                    </a:stretch>
                  </pic:blipFill>
                  <pic:spPr>
                    <a:xfrm rot="0">
                      <a:off x="0" y="0"/>
                      <a:ext cx="4247895" cy="428853"/>
                    </a:xfrm>
                    <a:prstGeom prst="rect">
                      <a:avLst/>
                    </a:prstGeom>
                  </pic:spPr>
                </pic:pic>
              </a:graphicData>
            </a:graphic>
          </wp:inline>
        </w:drawing>
      </w:r>
    </w:p>
    <w:p>
      <w:pPr>
        <w:ind w:left="10" w:right="70" w:firstLine="1"/>
        <w:spacing w:before="167"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项目研究内容和名称</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,不得随意变更项目组成员和指导教师</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。确须变更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,须</w:t>
      </w:r>
      <w:r>
        <w:rPr>
          <w:rFonts w:ascii="Microsoft YaHei" w:hAnsi="Microsoft YaHei" w:eastAsia="Microsoft YaHei" w:cs="Microsoft YaHei"/>
          <w:sz w:val="19"/>
          <w:szCs w:val="19"/>
          <w:spacing w:val="15"/>
        </w:rPr>
        <w:t>及时向学院工作小组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、学校大学生创新创业训练计划办公室提出书面申请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5"/>
        </w:rPr>
        <w:t>经同意后方可变更</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5"/>
        </w:rPr>
        <w:t>。</w:t>
      </w:r>
    </w:p>
    <w:p>
      <w:pPr>
        <w:ind w:left="10" w:right="3" w:firstLine="426"/>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3"/>
        </w:rPr>
        <w:t>第十六条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由二级学院专家组进行项 目</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3"/>
        </w:rPr>
        <w:t>中期检查</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。项目组向二级学院</w:t>
      </w:r>
      <w:r>
        <w:rPr>
          <w:rFonts w:ascii="Microsoft YaHei" w:hAnsi="Microsoft YaHei" w:eastAsia="Microsoft YaHei" w:cs="Microsoft YaHei"/>
          <w:sz w:val="19"/>
          <w:szCs w:val="19"/>
          <w:spacing w:val="14"/>
        </w:rPr>
        <w:t>提交中期检查表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由专家组对项 目开展中期答辩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,检查项 目实施进展情况</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3"/>
        </w:rPr>
        <w:t>评定结果为不合格的项 目</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,作撤销项目处理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0" w:firstLine="425"/>
        <w:spacing w:before="1" w:line="238" w:lineRule="auto"/>
        <w:rPr>
          <w:rFonts w:ascii="Microsoft YaHei" w:hAnsi="Microsoft YaHei" w:eastAsia="Microsoft YaHei" w:cs="Microsoft YaHei"/>
          <w:sz w:val="19"/>
          <w:szCs w:val="19"/>
        </w:rPr>
      </w:pPr>
      <w:r>
        <w:rPr>
          <w:rFonts w:ascii="SimHei" w:hAnsi="SimHei" w:eastAsia="SimHei" w:cs="SimHei"/>
          <w:sz w:val="19"/>
          <w:szCs w:val="19"/>
          <w:spacing w:val="5"/>
        </w:rPr>
        <w:t>第十七条</w:t>
      </w:r>
      <w:r>
        <w:rPr>
          <w:rFonts w:ascii="SimHei" w:hAnsi="SimHei" w:eastAsia="SimHei" w:cs="SimHei"/>
          <w:sz w:val="19"/>
          <w:szCs w:val="19"/>
          <w:spacing w:val="5"/>
        </w:rPr>
        <w:t xml:space="preserve">  </w:t>
      </w:r>
      <w:r>
        <w:rPr>
          <w:rFonts w:ascii="Microsoft YaHei" w:hAnsi="Microsoft YaHei" w:eastAsia="Microsoft YaHei" w:cs="Microsoft YaHei"/>
          <w:sz w:val="19"/>
          <w:szCs w:val="19"/>
          <w:spacing w:val="5"/>
        </w:rPr>
        <w:t>创业实践项目需与学校就经营</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4"/>
        </w:rPr>
        <w:t>管理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、产品专利</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、商标权益</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13"/>
        </w:rPr>
        <w:t>资金比例</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、分红等责权利进行约定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,并每年提交经营与财务状况年报</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3"/>
        </w:rPr>
        <w:t>。学校</w:t>
      </w:r>
      <w:r>
        <w:rPr>
          <w:rFonts w:ascii="Microsoft YaHei" w:hAnsi="Microsoft YaHei" w:eastAsia="Microsoft YaHei" w:cs="Microsoft YaHei"/>
          <w:sz w:val="19"/>
          <w:szCs w:val="19"/>
          <w:spacing w:val="18"/>
        </w:rPr>
        <w:t>对创业团队经营及财务状况进行不定期检查和全程监控</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2532"/>
        <w:spacing w:before="286" w:line="253" w:lineRule="exact"/>
        <w:rPr>
          <w:rFonts w:ascii="SimHei" w:hAnsi="SimHei" w:eastAsia="SimHei" w:cs="SimHei"/>
          <w:sz w:val="19"/>
          <w:szCs w:val="19"/>
        </w:rPr>
      </w:pPr>
      <w:r>
        <w:rPr>
          <w:rFonts w:ascii="SimHei" w:hAnsi="SimHei" w:eastAsia="SimHei" w:cs="SimHei"/>
          <w:sz w:val="19"/>
          <w:szCs w:val="19"/>
          <w:spacing w:val="11"/>
          <w:position w:val="1"/>
        </w:rPr>
        <w:t>第七章</w:t>
      </w:r>
      <w:r>
        <w:rPr>
          <w:rFonts w:ascii="SimHei" w:hAnsi="SimHei" w:eastAsia="SimHei" w:cs="SimHei"/>
          <w:sz w:val="19"/>
          <w:szCs w:val="19"/>
          <w:spacing w:val="26"/>
          <w:position w:val="1"/>
        </w:rPr>
        <w:t xml:space="preserve">  </w:t>
      </w:r>
      <w:r>
        <w:rPr>
          <w:rFonts w:ascii="SimHei" w:hAnsi="SimHei" w:eastAsia="SimHei" w:cs="SimHei"/>
          <w:sz w:val="19"/>
          <w:szCs w:val="19"/>
          <w:spacing w:val="11"/>
          <w:position w:val="1"/>
        </w:rPr>
        <w:t>结题验收</w:t>
      </w:r>
    </w:p>
    <w:p>
      <w:pPr>
        <w:pStyle w:val="BodyText"/>
        <w:spacing w:line="291" w:lineRule="auto"/>
        <w:rPr/>
      </w:pPr>
      <w:r/>
    </w:p>
    <w:p>
      <w:pPr>
        <w:ind w:left="10" w:right="77" w:firstLine="425"/>
        <w:spacing w:before="82" w:line="233" w:lineRule="auto"/>
        <w:jc w:val="both"/>
        <w:rPr>
          <w:rFonts w:ascii="Microsoft YaHei" w:hAnsi="Microsoft YaHei" w:eastAsia="Microsoft YaHei" w:cs="Microsoft YaHei"/>
          <w:sz w:val="19"/>
          <w:szCs w:val="19"/>
        </w:rPr>
      </w:pPr>
      <w:r>
        <w:rPr>
          <w:rFonts w:ascii="SimHei" w:hAnsi="SimHei" w:eastAsia="SimHei" w:cs="SimHei"/>
          <w:sz w:val="19"/>
          <w:szCs w:val="19"/>
          <w:spacing w:val="17"/>
        </w:rPr>
        <w:t>第十八条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学校对所有立项项目开展结题验收</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。项</w:t>
      </w:r>
      <w:r>
        <w:rPr>
          <w:rFonts w:ascii="Microsoft YaHei" w:hAnsi="Microsoft YaHei" w:eastAsia="Microsoft YaHei" w:cs="Microsoft YaHei"/>
          <w:sz w:val="19"/>
          <w:szCs w:val="19"/>
          <w:spacing w:val="16"/>
        </w:rPr>
        <w:t>目成果应与项目研</w:t>
      </w:r>
      <w:r>
        <w:rPr>
          <w:rFonts w:ascii="Microsoft YaHei" w:hAnsi="Microsoft YaHei" w:eastAsia="Microsoft YaHei" w:cs="Microsoft YaHei"/>
          <w:sz w:val="19"/>
          <w:szCs w:val="19"/>
          <w:spacing w:val="17"/>
        </w:rPr>
        <w:t>究内容一致</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,且项目组学生需排名第一或者第二</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,并标注</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7"/>
        </w:rPr>
        <w:t>“内江师范学院大</w:t>
      </w:r>
      <w:r>
        <w:rPr>
          <w:rFonts w:ascii="Microsoft YaHei" w:hAnsi="Microsoft YaHei" w:eastAsia="Microsoft YaHei" w:cs="Microsoft YaHei"/>
          <w:sz w:val="19"/>
          <w:szCs w:val="19"/>
          <w:spacing w:val="16"/>
        </w:rPr>
        <w:t>学生创新创业训练计划资助</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6"/>
        </w:rPr>
        <w:t>”,项目研究形成的知识产权及设备资产归学校</w:t>
      </w:r>
      <w:r>
        <w:rPr>
          <w:rFonts w:ascii="Microsoft YaHei" w:hAnsi="Microsoft YaHei" w:eastAsia="Microsoft YaHei" w:cs="Microsoft YaHei"/>
          <w:sz w:val="19"/>
          <w:szCs w:val="19"/>
          <w:spacing w:val="13"/>
        </w:rPr>
        <w:t>所有</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同时项目在执行期间必须参加一次及以上的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“互联网</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3"/>
        </w:rPr>
        <w:t>”大学生创新</w:t>
      </w:r>
      <w:r>
        <w:rPr>
          <w:rFonts w:ascii="Microsoft YaHei" w:hAnsi="Microsoft YaHei" w:eastAsia="Microsoft YaHei" w:cs="Microsoft YaHei"/>
          <w:sz w:val="19"/>
          <w:szCs w:val="19"/>
          <w:spacing w:val="5"/>
        </w:rPr>
        <w:t>创业大赛或</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5"/>
        </w:rPr>
        <w:t>“挑战杯</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5"/>
        </w:rPr>
        <w:t>”大学生创业计划竞赛</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(一)</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5"/>
        </w:rPr>
        <w:t>国家级创新训练项 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,至少达到以下条件之一符合验收标</w:t>
      </w:r>
      <w:r>
        <w:rPr>
          <w:rFonts w:ascii="Microsoft YaHei" w:hAnsi="Microsoft YaHei" w:eastAsia="Microsoft YaHei" w:cs="Microsoft YaHei"/>
          <w:sz w:val="19"/>
          <w:szCs w:val="19"/>
          <w:spacing w:val="14"/>
        </w:rPr>
        <w:t>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37"/>
        <w:spacing w:before="74"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1. </w:t>
      </w:r>
      <w:r>
        <w:rPr>
          <w:rFonts w:ascii="Microsoft YaHei" w:hAnsi="Microsoft YaHei" w:eastAsia="Microsoft YaHei" w:cs="Microsoft YaHei"/>
          <w:sz w:val="19"/>
          <w:szCs w:val="19"/>
          <w:spacing w:val="17"/>
        </w:rPr>
        <w:t>公开发表核心期刊论文一篇及以上或</w:t>
      </w:r>
      <w:r>
        <w:rPr>
          <w:rFonts w:ascii="Microsoft YaHei" w:hAnsi="Microsoft YaHei" w:eastAsia="Microsoft YaHei" w:cs="Microsoft YaHei"/>
          <w:sz w:val="19"/>
          <w:szCs w:val="19"/>
          <w:spacing w:val="16"/>
        </w:rPr>
        <w:t>公开发表论文两篇及以上</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p>
    <w:p>
      <w:pPr>
        <w:ind w:left="433"/>
        <w:spacing w:before="45"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2. </w:t>
      </w:r>
      <w:r>
        <w:rPr>
          <w:rFonts w:ascii="Microsoft YaHei" w:hAnsi="Microsoft YaHei" w:eastAsia="Microsoft YaHei" w:cs="Microsoft YaHei"/>
          <w:sz w:val="19"/>
          <w:szCs w:val="19"/>
          <w:spacing w:val="18"/>
        </w:rPr>
        <w:t>发明专利(以获得专利申请号为准)一</w:t>
      </w:r>
      <w:r>
        <w:rPr>
          <w:rFonts w:ascii="Microsoft YaHei" w:hAnsi="Microsoft YaHei" w:eastAsia="Microsoft YaHei" w:cs="Microsoft YaHei"/>
          <w:sz w:val="19"/>
          <w:szCs w:val="19"/>
          <w:spacing w:val="17"/>
        </w:rPr>
        <w:t>项及以上</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p>
    <w:p>
      <w:pPr>
        <w:ind w:left="28" w:right="77" w:firstLine="406"/>
        <w:spacing w:before="51"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position w:val="-2"/>
        </w:rPr>
        <w:t>3. </w:t>
      </w:r>
      <w:r>
        <w:rPr>
          <w:rFonts w:ascii="Microsoft YaHei" w:hAnsi="Microsoft YaHei" w:eastAsia="Microsoft YaHei" w:cs="Microsoft YaHei"/>
          <w:sz w:val="19"/>
          <w:szCs w:val="19"/>
          <w:spacing w:val="21"/>
        </w:rPr>
        <w:t>公开发表论文一篇</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,且专利(以获得专利申请号为准)一项或著作权</w:t>
      </w:r>
      <w:r>
        <w:rPr>
          <w:rFonts w:ascii="Microsoft YaHei" w:hAnsi="Microsoft YaHei" w:eastAsia="Microsoft YaHei" w:cs="Microsoft YaHei"/>
          <w:sz w:val="19"/>
          <w:szCs w:val="19"/>
          <w:spacing w:val="20"/>
        </w:rPr>
        <w:t>(以获得登记号为准)一项</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p>
    <w:p>
      <w:pPr>
        <w:ind w:left="18" w:right="77" w:firstLine="412"/>
        <w:spacing w:before="1" w:line="22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4. </w:t>
      </w:r>
      <w:r>
        <w:rPr>
          <w:rFonts w:ascii="Microsoft YaHei" w:hAnsi="Microsoft YaHei" w:eastAsia="Microsoft YaHei" w:cs="Microsoft YaHei"/>
          <w:sz w:val="19"/>
          <w:szCs w:val="19"/>
          <w:spacing w:val="16"/>
        </w:rPr>
        <w:t>文艺类成果认定为市级及以上</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。按内江师</w:t>
      </w:r>
      <w:r>
        <w:rPr>
          <w:rFonts w:ascii="Microsoft YaHei" w:hAnsi="Microsoft YaHei" w:eastAsia="Microsoft YaHei" w:cs="Microsoft YaHei"/>
          <w:sz w:val="19"/>
          <w:szCs w:val="19"/>
          <w:spacing w:val="15"/>
        </w:rPr>
        <w:t>范学院教学科研业绩认定</w:t>
      </w:r>
      <w:r>
        <w:rPr>
          <w:rFonts w:ascii="Microsoft YaHei" w:hAnsi="Microsoft YaHei" w:eastAsia="Microsoft YaHei" w:cs="Microsoft YaHei"/>
          <w:sz w:val="19"/>
          <w:szCs w:val="19"/>
          <w:spacing w:val="17"/>
        </w:rPr>
        <w:t>和计分管理办法由相关部门认定</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7"/>
        </w:rPr>
        <w:t>;</w:t>
      </w:r>
    </w:p>
    <w:p>
      <w:pPr>
        <w:ind w:left="435"/>
        <w:spacing w:before="1"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5. </w:t>
      </w:r>
      <w:r>
        <w:rPr>
          <w:rFonts w:ascii="Microsoft YaHei" w:hAnsi="Microsoft YaHei" w:eastAsia="Microsoft YaHei" w:cs="Microsoft YaHei"/>
          <w:sz w:val="19"/>
          <w:szCs w:val="19"/>
          <w:spacing w:val="14"/>
        </w:rPr>
        <w:t>参加一类学科竞赛</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4"/>
        </w:rPr>
        <w:t>,获得省级三等奖及以上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47"/>
        <w:spacing w:before="44"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(二)省级创新训练项 目</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,至少达到以下条件之一符合验收标准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28" w:right="77" w:firstLine="409"/>
        <w:spacing w:before="71"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1. </w:t>
      </w:r>
      <w:r>
        <w:rPr>
          <w:rFonts w:ascii="Microsoft YaHei" w:hAnsi="Microsoft YaHei" w:eastAsia="Microsoft YaHei" w:cs="Microsoft YaHei"/>
          <w:sz w:val="19"/>
          <w:szCs w:val="19"/>
          <w:spacing w:val="18"/>
        </w:rPr>
        <w:t>公开发表论文一篇及以上或专利(以获得专利申请号为准)或著作权</w:t>
      </w:r>
      <w:r>
        <w:rPr>
          <w:rFonts w:ascii="Microsoft YaHei" w:hAnsi="Microsoft YaHei" w:eastAsia="Microsoft YaHei" w:cs="Microsoft YaHei"/>
          <w:sz w:val="19"/>
          <w:szCs w:val="19"/>
          <w:spacing w:val="19"/>
        </w:rPr>
        <w:t>(以获得登记号为准)任一项</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w:t>
      </w:r>
    </w:p>
    <w:p>
      <w:pPr>
        <w:ind w:left="18" w:right="77" w:firstLine="414"/>
        <w:spacing w:before="1" w:line="22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2. </w:t>
      </w:r>
      <w:r>
        <w:rPr>
          <w:rFonts w:ascii="Microsoft YaHei" w:hAnsi="Microsoft YaHei" w:eastAsia="Microsoft YaHei" w:cs="Microsoft YaHei"/>
          <w:sz w:val="19"/>
          <w:szCs w:val="19"/>
          <w:spacing w:val="16"/>
        </w:rPr>
        <w:t>文艺类成果认定为市级及以上</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。按内</w:t>
      </w:r>
      <w:r>
        <w:rPr>
          <w:rFonts w:ascii="Microsoft YaHei" w:hAnsi="Microsoft YaHei" w:eastAsia="Microsoft YaHei" w:cs="Microsoft YaHei"/>
          <w:sz w:val="19"/>
          <w:szCs w:val="19"/>
          <w:spacing w:val="15"/>
        </w:rPr>
        <w:t>江师范学院教学科研业绩认定</w:t>
      </w:r>
      <w:r>
        <w:rPr>
          <w:rFonts w:ascii="Microsoft YaHei" w:hAnsi="Microsoft YaHei" w:eastAsia="Microsoft YaHei" w:cs="Microsoft YaHei"/>
          <w:sz w:val="19"/>
          <w:szCs w:val="19"/>
          <w:spacing w:val="17"/>
        </w:rPr>
        <w:t>和计分管理办法由相关部门认定</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7"/>
        </w:rPr>
        <w:t>;</w:t>
      </w:r>
    </w:p>
    <w:p>
      <w:pPr>
        <w:ind w:left="434"/>
        <w:spacing w:before="1"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3. </w:t>
      </w:r>
      <w:r>
        <w:rPr>
          <w:rFonts w:ascii="Microsoft YaHei" w:hAnsi="Microsoft YaHei" w:eastAsia="Microsoft YaHei" w:cs="Microsoft YaHei"/>
          <w:sz w:val="19"/>
          <w:szCs w:val="19"/>
          <w:spacing w:val="14"/>
        </w:rPr>
        <w:t>参加一类学科竞赛</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4"/>
        </w:rPr>
        <w:t>,获得省级三等奖及以上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47"/>
        <w:spacing w:before="45"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(三)创业训练项 目</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0"/>
        </w:rPr>
        <w:t>,至少达到下列条件之二符合验收标准(1为必备条</w:t>
      </w:r>
    </w:p>
    <w:p>
      <w:pPr>
        <w:spacing w:line="179" w:lineRule="auto"/>
        <w:sectPr>
          <w:footerReference w:type="default" r:id="rId138"/>
          <w:pgSz w:w="7416" w:h="11507"/>
          <w:pgMar w:top="196" w:right="441" w:bottom="366"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12" name="IM 212"/>
            <wp:cNvGraphicFramePr/>
            <a:graphic>
              <a:graphicData uri="http://schemas.openxmlformats.org/drawingml/2006/picture">
                <pic:pic>
                  <pic:nvPicPr>
                    <pic:cNvPr id="212" name="IM 212"/>
                    <pic:cNvPicPr/>
                  </pic:nvPicPr>
                  <pic:blipFill>
                    <a:blip r:embed="rId14"/>
                    <a:stretch>
                      <a:fillRect/>
                    </a:stretch>
                  </pic:blipFill>
                  <pic:spPr>
                    <a:xfrm rot="0">
                      <a:off x="0" y="0"/>
                      <a:ext cx="4247895" cy="428853"/>
                    </a:xfrm>
                    <a:prstGeom prst="rect">
                      <a:avLst/>
                    </a:prstGeom>
                  </pic:spPr>
                </pic:pic>
              </a:graphicData>
            </a:graphic>
          </wp:inline>
        </w:drawing>
      </w:r>
    </w:p>
    <w:p>
      <w:pPr>
        <w:ind w:left="12"/>
        <w:spacing w:before="168"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件</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6"/>
          <w:position w:val="-2"/>
        </w:rPr>
        <w:t>2</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6"/>
          <w:position w:val="-2"/>
        </w:rPr>
        <w:t>3</w:t>
      </w:r>
      <w:r>
        <w:rPr>
          <w:rFonts w:ascii="Microsoft YaHei" w:hAnsi="Microsoft YaHei" w:eastAsia="Microsoft YaHei" w:cs="Microsoft YaHei"/>
          <w:sz w:val="19"/>
          <w:szCs w:val="19"/>
          <w:spacing w:val="6"/>
        </w:rPr>
        <w:t>任选其一)</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6"/>
        </w:rPr>
        <w:t>。</w:t>
      </w:r>
    </w:p>
    <w:p>
      <w:pPr>
        <w:ind w:left="16" w:right="77" w:firstLine="421"/>
        <w:spacing w:before="51"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2"/>
        </w:rPr>
        <w:t>1. </w:t>
      </w:r>
      <w:r>
        <w:rPr>
          <w:rFonts w:ascii="Microsoft YaHei" w:hAnsi="Microsoft YaHei" w:eastAsia="Microsoft YaHei" w:cs="Microsoft YaHei"/>
          <w:sz w:val="19"/>
          <w:szCs w:val="19"/>
          <w:spacing w:val="8"/>
        </w:rPr>
        <w:t>完整的商业计划书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、市场调研报告</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、参加实践考核鉴定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、总结报告等</w:t>
      </w:r>
      <w:r>
        <w:rPr>
          <w:rFonts w:ascii="Microsoft YaHei" w:hAnsi="Microsoft YaHei" w:eastAsia="Microsoft YaHei" w:cs="Microsoft YaHei"/>
          <w:sz w:val="19"/>
          <w:szCs w:val="19"/>
          <w:spacing w:val="10"/>
        </w:rPr>
        <w:t>资料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w:t>
      </w:r>
    </w:p>
    <w:p>
      <w:pPr>
        <w:ind w:left="433"/>
        <w:spacing w:before="1"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2. </w:t>
      </w:r>
      <w:r>
        <w:rPr>
          <w:rFonts w:ascii="Microsoft YaHei" w:hAnsi="Microsoft YaHei" w:eastAsia="Microsoft YaHei" w:cs="Microsoft YaHei"/>
          <w:sz w:val="19"/>
          <w:szCs w:val="19"/>
          <w:spacing w:val="13"/>
        </w:rPr>
        <w:t>项目组每位成员扮演的具体角色的创业实践活动</w:t>
      </w:r>
      <w:r>
        <w:rPr>
          <w:rFonts w:ascii="Microsoft YaHei" w:hAnsi="Microsoft YaHei" w:eastAsia="Microsoft YaHei" w:cs="Microsoft YaHei"/>
          <w:sz w:val="19"/>
          <w:szCs w:val="19"/>
          <w:spacing w:val="12"/>
        </w:rPr>
        <w:t>记录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、工作总结</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p>
    <w:p>
      <w:pPr>
        <w:ind w:left="15" w:right="77" w:firstLine="419"/>
        <w:spacing w:before="45"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position w:val="-2"/>
        </w:rPr>
        <w:t>3. </w:t>
      </w:r>
      <w:r>
        <w:rPr>
          <w:rFonts w:ascii="Microsoft YaHei" w:hAnsi="Microsoft YaHei" w:eastAsia="Microsoft YaHei" w:cs="Microsoft YaHei"/>
          <w:sz w:val="19"/>
          <w:szCs w:val="19"/>
          <w:spacing w:val="19"/>
        </w:rPr>
        <w:t>参加纳入学校学科竞赛管理办法的创新创业类竞赛</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9"/>
        </w:rPr>
        <w:t>获得市级三等</w:t>
      </w:r>
      <w:r>
        <w:rPr>
          <w:rFonts w:ascii="Microsoft YaHei" w:hAnsi="Microsoft YaHei" w:eastAsia="Microsoft YaHei" w:cs="Microsoft YaHei"/>
          <w:sz w:val="19"/>
          <w:szCs w:val="19"/>
          <w:spacing w:val="11"/>
        </w:rPr>
        <w:t>奖及以上</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1"/>
        </w:rPr>
        <w:t>。</w:t>
      </w:r>
    </w:p>
    <w:p>
      <w:pPr>
        <w:ind w:left="12" w:right="77" w:firstLine="435"/>
        <w:spacing w:before="1" w:line="22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(四)创业实践项 目</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0"/>
        </w:rPr>
        <w:t>,至少达到下列条件之二符合验收标准(1为必备条</w:t>
      </w:r>
      <w:r>
        <w:rPr>
          <w:rFonts w:ascii="Microsoft YaHei" w:hAnsi="Microsoft YaHei" w:eastAsia="Microsoft YaHei" w:cs="Microsoft YaHei"/>
          <w:sz w:val="19"/>
          <w:szCs w:val="19"/>
          <w:spacing w:val="-2"/>
        </w:rPr>
        <w:t>件 </w:t>
      </w: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2"/>
          <w:position w:val="-2"/>
        </w:rPr>
        <w:t>2</w:t>
      </w: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2"/>
          <w:position w:val="-2"/>
        </w:rPr>
        <w:t>3</w:t>
      </w: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2"/>
          <w:position w:val="-2"/>
        </w:rPr>
        <w:t>4</w:t>
      </w:r>
      <w:r>
        <w:rPr>
          <w:rFonts w:ascii="Microsoft YaHei" w:hAnsi="Microsoft YaHei" w:eastAsia="Microsoft YaHei" w:cs="Microsoft YaHei"/>
          <w:sz w:val="19"/>
          <w:szCs w:val="19"/>
          <w:spacing w:val="-2"/>
        </w:rPr>
        <w:t>任选其一)</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2"/>
          <w:position w:val="1"/>
        </w:rPr>
        <w:t>。</w:t>
      </w:r>
    </w:p>
    <w:p>
      <w:pPr>
        <w:ind w:left="11" w:right="77" w:firstLine="425"/>
        <w:spacing w:before="7"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1. </w:t>
      </w:r>
      <w:r>
        <w:rPr>
          <w:rFonts w:ascii="Microsoft YaHei" w:hAnsi="Microsoft YaHei" w:eastAsia="Microsoft YaHei" w:cs="Microsoft YaHei"/>
          <w:sz w:val="19"/>
          <w:szCs w:val="19"/>
          <w:spacing w:val="16"/>
        </w:rPr>
        <w:t>创业实践项目材料完备</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,达到预定创业实践目标</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。创业实践项 目需</w:t>
      </w:r>
      <w:r>
        <w:rPr>
          <w:rFonts w:ascii="Microsoft YaHei" w:hAnsi="Microsoft YaHei" w:eastAsia="Microsoft YaHei" w:cs="Microsoft YaHei"/>
          <w:sz w:val="19"/>
          <w:szCs w:val="19"/>
          <w:spacing w:val="10"/>
        </w:rPr>
        <w:t>提供创业注册成立公司的相关法律证书</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0"/>
        </w:rPr>
        <w:t>、工商营业执照</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、税务登记证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、机构</w:t>
      </w:r>
      <w:r>
        <w:rPr>
          <w:rFonts w:ascii="Microsoft YaHei" w:hAnsi="Microsoft YaHei" w:eastAsia="Microsoft YaHei" w:cs="Microsoft YaHei"/>
          <w:sz w:val="19"/>
          <w:szCs w:val="19"/>
          <w:spacing w:val="3"/>
        </w:rPr>
        <w:t>注册代码</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、以及项目的落地程度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、市场盈利情况</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、市场拓展分析报告</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、项目整</w:t>
      </w:r>
      <w:r>
        <w:rPr>
          <w:rFonts w:ascii="Microsoft YaHei" w:hAnsi="Microsoft YaHei" w:eastAsia="Microsoft YaHei" w:cs="Microsoft YaHei"/>
          <w:sz w:val="19"/>
          <w:szCs w:val="19"/>
          <w:spacing w:val="18"/>
        </w:rPr>
        <w:t>体实践成果等</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;或开发具有市场前景的创新性产品或者服务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,开展创业实践</w:t>
      </w:r>
      <w:r>
        <w:rPr>
          <w:rFonts w:ascii="Microsoft YaHei" w:hAnsi="Microsoft YaHei" w:eastAsia="Microsoft YaHei" w:cs="Microsoft YaHei"/>
          <w:sz w:val="19"/>
          <w:szCs w:val="19"/>
          <w:spacing w:val="22"/>
        </w:rPr>
        <w:t>活动(对于创业活动碰到困难难于继续的实施的</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2"/>
        </w:rPr>
        <w:t>,应进行案例分析</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,剖析原</w:t>
      </w:r>
      <w:r>
        <w:rPr>
          <w:rFonts w:ascii="Microsoft YaHei" w:hAnsi="Microsoft YaHei" w:eastAsia="Microsoft YaHei" w:cs="Microsoft YaHei"/>
          <w:sz w:val="19"/>
          <w:szCs w:val="19"/>
          <w:spacing w:val="11"/>
        </w:rPr>
        <w:t>因)</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1"/>
        </w:rPr>
        <w:t>。</w:t>
      </w:r>
    </w:p>
    <w:p>
      <w:pPr>
        <w:ind w:left="433"/>
        <w:spacing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2"/>
        </w:rPr>
        <w:t>2. </w:t>
      </w:r>
      <w:r>
        <w:rPr>
          <w:rFonts w:ascii="Microsoft YaHei" w:hAnsi="Microsoft YaHei" w:eastAsia="Microsoft YaHei" w:cs="Microsoft YaHei"/>
          <w:sz w:val="19"/>
          <w:szCs w:val="19"/>
          <w:spacing w:val="8"/>
        </w:rPr>
        <w:t>注册实体</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8"/>
        </w:rPr>
        <w:t>、三个月财务运行数据资料</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p>
    <w:p>
      <w:pPr>
        <w:ind w:left="434"/>
        <w:spacing w:before="4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3. </w:t>
      </w:r>
      <w:r>
        <w:rPr>
          <w:rFonts w:ascii="Microsoft YaHei" w:hAnsi="Microsoft YaHei" w:eastAsia="Microsoft YaHei" w:cs="Microsoft YaHei"/>
          <w:sz w:val="19"/>
          <w:szCs w:val="19"/>
          <w:spacing w:val="14"/>
        </w:rPr>
        <w:t>入住创业孵化基地三个月以上</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4"/>
        </w:rPr>
        <w:t>;</w:t>
      </w:r>
    </w:p>
    <w:p>
      <w:pPr>
        <w:ind w:left="431"/>
        <w:spacing w:before="45"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4. </w:t>
      </w:r>
      <w:r>
        <w:rPr>
          <w:rFonts w:ascii="Microsoft YaHei" w:hAnsi="Microsoft YaHei" w:eastAsia="Microsoft YaHei" w:cs="Microsoft YaHei"/>
          <w:sz w:val="19"/>
          <w:szCs w:val="19"/>
          <w:spacing w:val="15"/>
        </w:rPr>
        <w:t>参加学校认可的创新创业竞赛获市级三等奖及以上</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5"/>
        </w:rPr>
        <w:t>。</w:t>
      </w:r>
    </w:p>
    <w:p>
      <w:pPr>
        <w:ind w:left="48" w:right="77" w:firstLine="400"/>
        <w:spacing w:before="46" w:line="23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同时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,提交创业实践项目发展历程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,项目进展情况分析报告</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;失败</w:t>
      </w:r>
      <w:r>
        <w:rPr>
          <w:rFonts w:ascii="Microsoft YaHei" w:hAnsi="Microsoft YaHei" w:eastAsia="Microsoft YaHei" w:cs="Microsoft YaHei"/>
          <w:sz w:val="19"/>
          <w:szCs w:val="19"/>
          <w:spacing w:val="20"/>
        </w:rPr>
        <w:t>的项</w:t>
      </w:r>
      <w:r>
        <w:rPr>
          <w:rFonts w:ascii="Microsoft YaHei" w:hAnsi="Microsoft YaHei" w:eastAsia="Microsoft YaHei" w:cs="Microsoft YaHei"/>
          <w:sz w:val="19"/>
          <w:szCs w:val="19"/>
          <w:spacing w:val="12"/>
        </w:rPr>
        <w:t>目</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2"/>
        </w:rPr>
        <w:t>,应有案例分析</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,剖析原因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447"/>
        <w:spacing w:before="1" w:line="17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(五)校级项 目</w:t>
      </w:r>
    </w:p>
    <w:p>
      <w:pPr>
        <w:ind w:left="431"/>
        <w:spacing w:before="80"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完成项目结项报告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3" w:right="77" w:firstLine="423"/>
        <w:spacing w:before="57" w:line="235" w:lineRule="auto"/>
        <w:rPr>
          <w:rFonts w:ascii="Microsoft YaHei" w:hAnsi="Microsoft YaHei" w:eastAsia="Microsoft YaHei" w:cs="Microsoft YaHei"/>
          <w:sz w:val="19"/>
          <w:szCs w:val="19"/>
        </w:rPr>
      </w:pPr>
      <w:r>
        <w:rPr>
          <w:rFonts w:ascii="SimHei" w:hAnsi="SimHei" w:eastAsia="SimHei" w:cs="SimHei"/>
          <w:sz w:val="19"/>
          <w:szCs w:val="19"/>
          <w:spacing w:val="18"/>
        </w:rPr>
        <w:t>第十九条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结题验收时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,项目组需将项目过</w:t>
      </w:r>
      <w:r>
        <w:rPr>
          <w:rFonts w:ascii="Microsoft YaHei" w:hAnsi="Microsoft YaHei" w:eastAsia="Microsoft YaHei" w:cs="Microsoft YaHei"/>
          <w:sz w:val="19"/>
          <w:szCs w:val="19"/>
          <w:spacing w:val="17"/>
        </w:rPr>
        <w:t>程材料汇编成册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,提交大学</w:t>
      </w:r>
      <w:r>
        <w:rPr>
          <w:rFonts w:ascii="Microsoft YaHei" w:hAnsi="Microsoft YaHei" w:eastAsia="Microsoft YaHei" w:cs="Microsoft YaHei"/>
          <w:sz w:val="19"/>
          <w:szCs w:val="19"/>
          <w:spacing w:val="16"/>
        </w:rPr>
        <w:t>生创新创业训练计划项目实践工作手册</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6"/>
        </w:rPr>
        <w:t>内容包括</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w:t>
      </w:r>
    </w:p>
    <w:p>
      <w:pPr>
        <w:ind w:left="11" w:firstLine="425"/>
        <w:spacing w:before="3"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position w:val="-2"/>
        </w:rPr>
        <w:t>1. </w:t>
      </w:r>
      <w:r>
        <w:rPr>
          <w:rFonts w:ascii="Microsoft YaHei" w:hAnsi="Microsoft YaHei" w:eastAsia="Microsoft YaHei" w:cs="Microsoft YaHei"/>
          <w:sz w:val="19"/>
          <w:szCs w:val="19"/>
          <w:spacing w:val="3"/>
        </w:rPr>
        <w:t>创新训练项 目 :立项申请书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、中期检查表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、研究 日志</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
        </w:rPr>
        <w:t>经费使用记录</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4"/>
        </w:rPr>
        <w:t>结项报告</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4"/>
        </w:rPr>
        <w:t>、研究论文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、专利授权证书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、样品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、计算机程序</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、设计文件</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、项目简报</w:t>
      </w:r>
      <w:r>
        <w:rPr>
          <w:rFonts w:ascii="Microsoft YaHei" w:hAnsi="Microsoft YaHei" w:eastAsia="Microsoft YaHei" w:cs="Microsoft YaHei"/>
          <w:sz w:val="19"/>
          <w:szCs w:val="19"/>
          <w:spacing w:val="14"/>
        </w:rPr>
        <w:t>等项目研究材料</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4"/>
        </w:rPr>
        <w:t>。</w:t>
      </w:r>
    </w:p>
    <w:p>
      <w:pPr>
        <w:ind w:left="13" w:firstLine="419"/>
        <w:spacing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2"/>
        </w:rPr>
        <w:t>2. </w:t>
      </w:r>
      <w:r>
        <w:rPr>
          <w:rFonts w:ascii="Microsoft YaHei" w:hAnsi="Microsoft YaHei" w:eastAsia="Microsoft YaHei" w:cs="Microsoft YaHei"/>
          <w:sz w:val="19"/>
          <w:szCs w:val="19"/>
          <w:spacing w:val="1"/>
        </w:rPr>
        <w:t>创业训练项 目</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
        </w:rPr>
        <w:t>、创业实践项 目 :立项申请书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、中期检查表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、研究 日志</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4"/>
        </w:rPr>
        <w:t>经费使用记录</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4"/>
        </w:rPr>
        <w:t>、结项报告</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、研究论文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、专利授权证书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、样品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、计算机程序</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、设计</w:t>
      </w:r>
      <w:r>
        <w:rPr>
          <w:rFonts w:ascii="Microsoft YaHei" w:hAnsi="Microsoft YaHei" w:eastAsia="Microsoft YaHei" w:cs="Microsoft YaHei"/>
          <w:sz w:val="19"/>
          <w:szCs w:val="19"/>
          <w:spacing w:val="4"/>
        </w:rPr>
        <w:t>文件</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、商业计划书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、实践考察鉴定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、项目简报等项目研究材料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w:t>
      </w:r>
    </w:p>
    <w:p>
      <w:pPr>
        <w:ind w:left="10" w:right="77" w:firstLine="426"/>
        <w:spacing w:before="3" w:line="238" w:lineRule="auto"/>
        <w:jc w:val="both"/>
        <w:rPr>
          <w:rFonts w:ascii="Microsoft YaHei" w:hAnsi="Microsoft YaHei" w:eastAsia="Microsoft YaHei" w:cs="Microsoft YaHei"/>
          <w:sz w:val="19"/>
          <w:szCs w:val="19"/>
        </w:rPr>
      </w:pPr>
      <w:r>
        <w:rPr>
          <w:rFonts w:ascii="SimHei" w:hAnsi="SimHei" w:eastAsia="SimHei" w:cs="SimHei"/>
          <w:sz w:val="19"/>
          <w:szCs w:val="19"/>
          <w:spacing w:val="18"/>
        </w:rPr>
        <w:t>第二十条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项目在实施过程中</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,确需延期的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,项目组须在项目答辩前一</w:t>
      </w:r>
      <w:r>
        <w:rPr>
          <w:rFonts w:ascii="Microsoft YaHei" w:hAnsi="Microsoft YaHei" w:eastAsia="Microsoft YaHei" w:cs="Microsoft YaHei"/>
          <w:sz w:val="19"/>
          <w:szCs w:val="19"/>
          <w:spacing w:val="18"/>
        </w:rPr>
        <w:t>个月提出书面申请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,详细阐明延期的理由</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,经指导教</w:t>
      </w:r>
      <w:r>
        <w:rPr>
          <w:rFonts w:ascii="Microsoft YaHei" w:hAnsi="Microsoft YaHei" w:eastAsia="Microsoft YaHei" w:cs="Microsoft YaHei"/>
          <w:sz w:val="19"/>
          <w:szCs w:val="19"/>
          <w:spacing w:val="17"/>
        </w:rPr>
        <w:t>师签署意见</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、学院工作</w:t>
      </w:r>
      <w:r>
        <w:rPr>
          <w:rFonts w:ascii="Microsoft YaHei" w:hAnsi="Microsoft YaHei" w:eastAsia="Microsoft YaHei" w:cs="Microsoft YaHei"/>
          <w:sz w:val="19"/>
          <w:szCs w:val="19"/>
          <w:spacing w:val="18"/>
        </w:rPr>
        <w:t>小组批准后报学校创新创业训练计划工作领导小组办公室备案</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8"/>
        </w:rPr>
        <w:t>。</w:t>
      </w:r>
    </w:p>
    <w:p>
      <w:pPr>
        <w:spacing w:line="238" w:lineRule="auto"/>
        <w:sectPr>
          <w:footerReference w:type="default" r:id="rId139"/>
          <w:pgSz w:w="7416" w:h="11507"/>
          <w:pgMar w:top="196" w:right="441" w:bottom="362"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14" name="IM 214"/>
            <wp:cNvGraphicFramePr/>
            <a:graphic>
              <a:graphicData uri="http://schemas.openxmlformats.org/drawingml/2006/picture">
                <pic:pic>
                  <pic:nvPicPr>
                    <pic:cNvPr id="214" name="IM 214"/>
                    <pic:cNvPicPr/>
                  </pic:nvPicPr>
                  <pic:blipFill>
                    <a:blip r:embed="rId16"/>
                    <a:stretch>
                      <a:fillRect/>
                    </a:stretch>
                  </pic:blipFill>
                  <pic:spPr>
                    <a:xfrm rot="0">
                      <a:off x="0" y="0"/>
                      <a:ext cx="4247895" cy="428853"/>
                    </a:xfrm>
                    <a:prstGeom prst="rect">
                      <a:avLst/>
                    </a:prstGeom>
                  </pic:spPr>
                </pic:pic>
              </a:graphicData>
            </a:graphic>
          </wp:inline>
        </w:drawing>
      </w:r>
    </w:p>
    <w:p>
      <w:pPr>
        <w:ind w:left="10" w:right="5" w:firstLine="425"/>
        <w:spacing w:before="155" w:line="235" w:lineRule="auto"/>
        <w:jc w:val="both"/>
        <w:rPr>
          <w:rFonts w:ascii="Microsoft YaHei" w:hAnsi="Microsoft YaHei" w:eastAsia="Microsoft YaHei" w:cs="Microsoft YaHei"/>
          <w:sz w:val="19"/>
          <w:szCs w:val="19"/>
        </w:rPr>
      </w:pPr>
      <w:r>
        <w:rPr>
          <w:rFonts w:ascii="SimHei" w:hAnsi="SimHei" w:eastAsia="SimHei" w:cs="SimHei"/>
          <w:sz w:val="19"/>
          <w:szCs w:val="19"/>
          <w:spacing w:val="14"/>
        </w:rPr>
        <w:t>第二十一条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学院根据学校工作安排</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,组织本学院项目</w:t>
      </w:r>
      <w:r>
        <w:rPr>
          <w:rFonts w:ascii="Microsoft YaHei" w:hAnsi="Microsoft YaHei" w:eastAsia="Microsoft YaHei" w:cs="Microsoft YaHei"/>
          <w:sz w:val="19"/>
          <w:szCs w:val="19"/>
          <w:spacing w:val="13"/>
        </w:rPr>
        <w:t>的结题答辩</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、验</w:t>
      </w:r>
      <w:r>
        <w:rPr>
          <w:rFonts w:ascii="Microsoft YaHei" w:hAnsi="Microsoft YaHei" w:eastAsia="Microsoft YaHei" w:cs="Microsoft YaHei"/>
          <w:sz w:val="19"/>
          <w:szCs w:val="19"/>
          <w:spacing w:val="22"/>
        </w:rPr>
        <w:t>收工作</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,并将验收结果汇总后与结题验收材料一并报学校创新创业训练计</w:t>
      </w:r>
      <w:r>
        <w:rPr>
          <w:rFonts w:ascii="Microsoft YaHei" w:hAnsi="Microsoft YaHei" w:eastAsia="Microsoft YaHei" w:cs="Microsoft YaHei"/>
          <w:sz w:val="19"/>
          <w:szCs w:val="19"/>
          <w:spacing w:val="10"/>
        </w:rPr>
        <w:t>划工作领导小组办公室</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0"/>
        </w:rPr>
        <w:t>。答辩验收主要从创新性</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、研究</w:t>
      </w:r>
      <w:r>
        <w:rPr>
          <w:rFonts w:ascii="Microsoft YaHei" w:hAnsi="Microsoft YaHei" w:eastAsia="Microsoft YaHei" w:cs="Microsoft YaHei"/>
          <w:sz w:val="19"/>
          <w:szCs w:val="19"/>
          <w:spacing w:val="9"/>
        </w:rPr>
        <w:t>过程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、实验结果等多</w:t>
      </w:r>
      <w:r>
        <w:rPr>
          <w:rFonts w:ascii="Microsoft YaHei" w:hAnsi="Microsoft YaHei" w:eastAsia="Microsoft YaHei" w:cs="Microsoft YaHei"/>
          <w:sz w:val="19"/>
          <w:szCs w:val="19"/>
          <w:spacing w:val="14"/>
        </w:rPr>
        <w:t>方面进行评价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,对项目进行优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、合格</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、不合格三级评定(其中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,优等级评价结</w:t>
      </w:r>
      <w:r>
        <w:rPr>
          <w:rFonts w:ascii="Microsoft YaHei" w:hAnsi="Microsoft YaHei" w:eastAsia="Microsoft YaHei" w:cs="Microsoft YaHei"/>
          <w:sz w:val="19"/>
          <w:szCs w:val="19"/>
          <w:spacing w:val="16"/>
        </w:rPr>
        <w:t>果不得超过 </w:t>
      </w:r>
      <w:r>
        <w:rPr>
          <w:rFonts w:ascii="Microsoft YaHei" w:hAnsi="Microsoft YaHei" w:eastAsia="Microsoft YaHei" w:cs="Microsoft YaHei"/>
          <w:sz w:val="19"/>
          <w:szCs w:val="19"/>
          <w:spacing w:val="16"/>
          <w:position w:val="-1"/>
        </w:rPr>
        <w:t>20%)</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16"/>
        </w:rPr>
        <w:t>。评定为不合格等级的项目不能</w:t>
      </w:r>
      <w:r>
        <w:rPr>
          <w:rFonts w:ascii="Microsoft YaHei" w:hAnsi="Microsoft YaHei" w:eastAsia="Microsoft YaHei" w:cs="Microsoft YaHei"/>
          <w:sz w:val="19"/>
          <w:szCs w:val="19"/>
          <w:spacing w:val="15"/>
        </w:rPr>
        <w:t>通过验收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,延期一年</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2532"/>
        <w:spacing w:before="282" w:line="253" w:lineRule="exact"/>
        <w:rPr>
          <w:rFonts w:ascii="SimHei" w:hAnsi="SimHei" w:eastAsia="SimHei" w:cs="SimHei"/>
          <w:sz w:val="19"/>
          <w:szCs w:val="19"/>
        </w:rPr>
      </w:pPr>
      <w:r>
        <w:rPr>
          <w:rFonts w:ascii="SimHei" w:hAnsi="SimHei" w:eastAsia="SimHei" w:cs="SimHei"/>
          <w:sz w:val="19"/>
          <w:szCs w:val="19"/>
          <w:spacing w:val="12"/>
          <w:position w:val="1"/>
        </w:rPr>
        <w:t>第八章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经费管理</w:t>
      </w:r>
    </w:p>
    <w:p>
      <w:pPr>
        <w:pStyle w:val="BodyText"/>
        <w:spacing w:line="295" w:lineRule="auto"/>
        <w:rPr/>
      </w:pPr>
      <w:r/>
    </w:p>
    <w:p>
      <w:pPr>
        <w:ind w:left="16" w:right="5" w:firstLine="420"/>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13"/>
        </w:rPr>
        <w:t>第二十二条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学校设立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“大学生创新创业训练计划</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3"/>
        </w:rPr>
        <w:t>”项目专项经费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,经</w:t>
      </w:r>
      <w:r>
        <w:rPr>
          <w:rFonts w:ascii="Microsoft YaHei" w:hAnsi="Microsoft YaHei" w:eastAsia="Microsoft YaHei" w:cs="Microsoft YaHei"/>
          <w:sz w:val="19"/>
          <w:szCs w:val="19"/>
          <w:spacing w:val="3"/>
        </w:rPr>
        <w:t>费来源包括国家</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3"/>
        </w:rPr>
        <w:t>、省教育厅专项资金</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、学校专项资金或社会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、企业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、个人捐赠</w:t>
      </w:r>
      <w:r>
        <w:rPr>
          <w:rFonts w:ascii="Microsoft YaHei" w:hAnsi="Microsoft YaHei" w:eastAsia="Microsoft YaHei" w:cs="Microsoft YaHei"/>
          <w:sz w:val="19"/>
          <w:szCs w:val="19"/>
          <w:spacing w:val="17"/>
        </w:rPr>
        <w:t>资金等</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7"/>
        </w:rPr>
        <w:t>。专项经费由计划财务处独立设帐</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,归口教务处管理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,项目经费由项</w:t>
      </w:r>
      <w:r>
        <w:rPr>
          <w:rFonts w:ascii="Microsoft YaHei" w:hAnsi="Microsoft YaHei" w:eastAsia="Microsoft YaHei" w:cs="Microsoft YaHei"/>
          <w:sz w:val="19"/>
          <w:szCs w:val="19"/>
          <w:spacing w:val="16"/>
        </w:rPr>
        <w:t>目负责人专款专用</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6"/>
        </w:rPr>
        <w:t>由指导教师负责监管</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6"/>
        </w:rPr>
        <w:t>指导教师不得使用学生项 目经</w:t>
      </w:r>
      <w:r>
        <w:rPr>
          <w:rFonts w:ascii="Microsoft YaHei" w:hAnsi="Microsoft YaHei" w:eastAsia="Microsoft YaHei" w:cs="Microsoft YaHei"/>
          <w:sz w:val="19"/>
          <w:szCs w:val="19"/>
          <w:spacing w:val="16"/>
        </w:rPr>
        <w:t>费</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,学院不得提取管理费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,不得截留和挪用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1" w:right="5" w:firstLine="425"/>
        <w:spacing w:before="3" w:line="221" w:lineRule="auto"/>
        <w:rPr>
          <w:rFonts w:ascii="Microsoft YaHei" w:hAnsi="Microsoft YaHei" w:eastAsia="Microsoft YaHei" w:cs="Microsoft YaHei"/>
          <w:sz w:val="19"/>
          <w:szCs w:val="19"/>
        </w:rPr>
      </w:pPr>
      <w:r>
        <w:rPr>
          <w:rFonts w:ascii="SimHei" w:hAnsi="SimHei" w:eastAsia="SimHei" w:cs="SimHei"/>
          <w:sz w:val="19"/>
          <w:szCs w:val="19"/>
          <w:spacing w:val="20"/>
        </w:rPr>
        <w:t>第二十三条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大学生创新创业训练计划项目资助经费额</w:t>
      </w:r>
      <w:r>
        <w:rPr>
          <w:rFonts w:ascii="Microsoft YaHei" w:hAnsi="Microsoft YaHei" w:eastAsia="Microsoft YaHei" w:cs="Microsoft YaHei"/>
          <w:sz w:val="19"/>
          <w:szCs w:val="19"/>
          <w:spacing w:val="19"/>
        </w:rPr>
        <w:t>度为</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9"/>
        </w:rPr>
        <w:t>国家级</w:t>
      </w:r>
      <w:r>
        <w:rPr>
          <w:rFonts w:ascii="Microsoft YaHei" w:hAnsi="Microsoft YaHei" w:eastAsia="Microsoft YaHei" w:cs="Microsoft YaHei"/>
          <w:sz w:val="19"/>
          <w:szCs w:val="19"/>
          <w:spacing w:val="7"/>
        </w:rPr>
        <w:t>项 目</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position w:val="-1"/>
        </w:rPr>
        <w:t>10000</w:t>
      </w:r>
      <w:r>
        <w:rPr>
          <w:rFonts w:ascii="Microsoft YaHei" w:hAnsi="Microsoft YaHei" w:eastAsia="Microsoft YaHei" w:cs="Microsoft YaHei"/>
          <w:sz w:val="19"/>
          <w:szCs w:val="19"/>
          <w:spacing w:val="7"/>
        </w:rPr>
        <w:t>元</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7"/>
          <w:position w:val="-1"/>
        </w:rPr>
        <w:t>-</w:t>
      </w:r>
      <w:r>
        <w:rPr>
          <w:rFonts w:ascii="Microsoft YaHei" w:hAnsi="Microsoft YaHei" w:eastAsia="Microsoft YaHei" w:cs="Microsoft YaHei"/>
          <w:sz w:val="19"/>
          <w:szCs w:val="19"/>
          <w:spacing w:val="-14"/>
          <w:position w:val="-1"/>
        </w:rPr>
        <w:t xml:space="preserve"> </w:t>
      </w:r>
      <w:r>
        <w:rPr>
          <w:rFonts w:ascii="Microsoft YaHei" w:hAnsi="Microsoft YaHei" w:eastAsia="Microsoft YaHei" w:cs="Microsoft YaHei"/>
          <w:sz w:val="19"/>
          <w:szCs w:val="19"/>
          <w:spacing w:val="7"/>
          <w:position w:val="-1"/>
        </w:rPr>
        <w:t>14000</w:t>
      </w:r>
      <w:r>
        <w:rPr>
          <w:rFonts w:ascii="Microsoft YaHei" w:hAnsi="Microsoft YaHei" w:eastAsia="Microsoft YaHei" w:cs="Microsoft YaHei"/>
          <w:sz w:val="19"/>
          <w:szCs w:val="19"/>
          <w:spacing w:val="7"/>
          <w:position w:val="1"/>
        </w:rPr>
        <w:t>元/项</w:t>
      </w:r>
      <w:r>
        <w:rPr>
          <w:rFonts w:ascii="Microsoft YaHei" w:hAnsi="Microsoft YaHei" w:eastAsia="Microsoft YaHei" w:cs="Microsoft YaHei"/>
          <w:sz w:val="19"/>
          <w:szCs w:val="19"/>
          <w:spacing w:val="-9"/>
          <w:position w:val="1"/>
        </w:rPr>
        <w:t xml:space="preserve"> </w:t>
      </w:r>
      <w:r>
        <w:rPr>
          <w:rFonts w:ascii="Microsoft YaHei" w:hAnsi="Microsoft YaHei" w:eastAsia="Microsoft YaHei" w:cs="Microsoft YaHei"/>
          <w:sz w:val="19"/>
          <w:szCs w:val="19"/>
          <w:spacing w:val="7"/>
          <w:position w:val="1"/>
        </w:rPr>
        <w:t>,</w:t>
      </w:r>
      <w:r>
        <w:rPr>
          <w:rFonts w:ascii="Microsoft YaHei" w:hAnsi="Microsoft YaHei" w:eastAsia="Microsoft YaHei" w:cs="Microsoft YaHei"/>
          <w:sz w:val="19"/>
          <w:szCs w:val="19"/>
          <w:spacing w:val="-27"/>
          <w:position w:val="1"/>
        </w:rPr>
        <w:t xml:space="preserve"> </w:t>
      </w:r>
      <w:r>
        <w:rPr>
          <w:rFonts w:ascii="Microsoft YaHei" w:hAnsi="Microsoft YaHei" w:eastAsia="Microsoft YaHei" w:cs="Microsoft YaHei"/>
          <w:sz w:val="19"/>
          <w:szCs w:val="19"/>
          <w:spacing w:val="7"/>
        </w:rPr>
        <w:t>省</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级</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项 目</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7"/>
          <w:position w:val="-1"/>
        </w:rPr>
        <w:t>6000</w:t>
      </w:r>
      <w:r>
        <w:rPr>
          <w:rFonts w:ascii="Microsoft YaHei" w:hAnsi="Microsoft YaHei" w:eastAsia="Microsoft YaHei" w:cs="Microsoft YaHei"/>
          <w:sz w:val="19"/>
          <w:szCs w:val="19"/>
          <w:spacing w:val="7"/>
        </w:rPr>
        <w:t>元 </w:t>
      </w:r>
      <w:r>
        <w:rPr>
          <w:rFonts w:ascii="Microsoft YaHei" w:hAnsi="Microsoft YaHei" w:eastAsia="Microsoft YaHei" w:cs="Microsoft YaHei"/>
          <w:sz w:val="19"/>
          <w:szCs w:val="19"/>
          <w:spacing w:val="7"/>
          <w:position w:val="-1"/>
        </w:rPr>
        <w:t>-</w:t>
      </w:r>
      <w:r>
        <w:rPr>
          <w:rFonts w:ascii="Microsoft YaHei" w:hAnsi="Microsoft YaHei" w:eastAsia="Microsoft YaHei" w:cs="Microsoft YaHei"/>
          <w:sz w:val="19"/>
          <w:szCs w:val="19"/>
          <w:spacing w:val="-13"/>
          <w:position w:val="-1"/>
        </w:rPr>
        <w:t xml:space="preserve"> </w:t>
      </w:r>
      <w:r>
        <w:rPr>
          <w:rFonts w:ascii="Microsoft YaHei" w:hAnsi="Microsoft YaHei" w:eastAsia="Microsoft YaHei" w:cs="Microsoft YaHei"/>
          <w:sz w:val="19"/>
          <w:szCs w:val="19"/>
          <w:spacing w:val="7"/>
          <w:position w:val="-1"/>
        </w:rPr>
        <w:t>10000</w:t>
      </w:r>
      <w:r>
        <w:rPr>
          <w:rFonts w:ascii="Microsoft YaHei" w:hAnsi="Microsoft YaHei" w:eastAsia="Microsoft YaHei" w:cs="Microsoft YaHei"/>
          <w:sz w:val="19"/>
          <w:szCs w:val="19"/>
          <w:spacing w:val="7"/>
          <w:position w:val="1"/>
        </w:rPr>
        <w:t>元/项</w:t>
      </w:r>
      <w:r>
        <w:rPr>
          <w:rFonts w:ascii="Microsoft YaHei" w:hAnsi="Microsoft YaHei" w:eastAsia="Microsoft YaHei" w:cs="Microsoft YaHei"/>
          <w:sz w:val="19"/>
          <w:szCs w:val="19"/>
          <w:spacing w:val="-8"/>
          <w:position w:val="1"/>
        </w:rPr>
        <w:t xml:space="preserve"> </w:t>
      </w:r>
      <w:r>
        <w:rPr>
          <w:rFonts w:ascii="Microsoft YaHei" w:hAnsi="Microsoft YaHei" w:eastAsia="Microsoft YaHei" w:cs="Microsoft YaHei"/>
          <w:sz w:val="19"/>
          <w:szCs w:val="19"/>
          <w:spacing w:val="6"/>
          <w:position w:val="1"/>
        </w:rPr>
        <w:t>,</w:t>
      </w:r>
      <w:r>
        <w:rPr>
          <w:rFonts w:ascii="Microsoft YaHei" w:hAnsi="Microsoft YaHei" w:eastAsia="Microsoft YaHei" w:cs="Microsoft YaHei"/>
          <w:sz w:val="19"/>
          <w:szCs w:val="19"/>
          <w:spacing w:val="-27"/>
          <w:position w:val="1"/>
        </w:rPr>
        <w:t xml:space="preserve"> </w:t>
      </w:r>
      <w:r>
        <w:rPr>
          <w:rFonts w:ascii="Microsoft YaHei" w:hAnsi="Microsoft YaHei" w:eastAsia="Microsoft YaHei" w:cs="Microsoft YaHei"/>
          <w:sz w:val="19"/>
          <w:szCs w:val="19"/>
          <w:spacing w:val="6"/>
        </w:rPr>
        <w:t>校</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级</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项 目</w:t>
      </w:r>
      <w:r>
        <w:rPr>
          <w:rFonts w:ascii="Microsoft YaHei" w:hAnsi="Microsoft YaHei" w:eastAsia="Microsoft YaHei" w:cs="Microsoft YaHei"/>
          <w:sz w:val="19"/>
          <w:szCs w:val="19"/>
          <w:spacing w:val="14"/>
          <w:position w:val="-1"/>
        </w:rPr>
        <w:t>500-1000</w:t>
      </w:r>
      <w:r>
        <w:rPr>
          <w:rFonts w:ascii="Microsoft YaHei" w:hAnsi="Microsoft YaHei" w:eastAsia="Microsoft YaHei" w:cs="Microsoft YaHei"/>
          <w:sz w:val="19"/>
          <w:szCs w:val="19"/>
          <w:spacing w:val="14"/>
          <w:position w:val="1"/>
        </w:rPr>
        <w:t>元/项</w:t>
      </w:r>
      <w:r>
        <w:rPr>
          <w:rFonts w:ascii="Microsoft YaHei" w:hAnsi="Microsoft YaHei" w:eastAsia="Microsoft YaHei" w:cs="Microsoft YaHei"/>
          <w:sz w:val="19"/>
          <w:szCs w:val="19"/>
          <w:spacing w:val="-19"/>
          <w:position w:val="1"/>
        </w:rPr>
        <w:t xml:space="preserve"> </w:t>
      </w:r>
      <w:r>
        <w:rPr>
          <w:rFonts w:ascii="Microsoft YaHei" w:hAnsi="Microsoft YaHei" w:eastAsia="Microsoft YaHei" w:cs="Microsoft YaHei"/>
          <w:sz w:val="19"/>
          <w:szCs w:val="19"/>
          <w:spacing w:val="14"/>
          <w:position w:val="1"/>
        </w:rPr>
        <w:t>。</w:t>
      </w:r>
    </w:p>
    <w:p>
      <w:pPr>
        <w:ind w:left="16" w:right="5" w:firstLine="420"/>
        <w:spacing w:before="2" w:line="221" w:lineRule="auto"/>
        <w:rPr>
          <w:rFonts w:ascii="Microsoft YaHei" w:hAnsi="Microsoft YaHei" w:eastAsia="Microsoft YaHei" w:cs="Microsoft YaHei"/>
          <w:sz w:val="19"/>
          <w:szCs w:val="19"/>
        </w:rPr>
      </w:pPr>
      <w:r>
        <w:rPr>
          <w:rFonts w:ascii="SimHei" w:hAnsi="SimHei" w:eastAsia="SimHei" w:cs="SimHei"/>
          <w:sz w:val="19"/>
          <w:szCs w:val="19"/>
          <w:spacing w:val="14"/>
        </w:rPr>
        <w:t>第二十四条</w:t>
      </w:r>
      <w:r>
        <w:rPr>
          <w:rFonts w:ascii="SimHei" w:hAnsi="SimHei" w:eastAsia="SimHei" w:cs="SimHei"/>
          <w:sz w:val="19"/>
          <w:szCs w:val="19"/>
          <w:spacing w:val="43"/>
        </w:rPr>
        <w:t xml:space="preserve">  </w:t>
      </w:r>
      <w:r>
        <w:rPr>
          <w:rFonts w:ascii="Microsoft YaHei" w:hAnsi="Microsoft YaHei" w:eastAsia="Microsoft YaHei" w:cs="Microsoft YaHei"/>
          <w:sz w:val="19"/>
          <w:szCs w:val="19"/>
          <w:spacing w:val="14"/>
        </w:rPr>
        <w:t>国家级</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、省级项目经费分两批次划拨</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4"/>
        </w:rPr>
        <w:t>。第一批经费在项</w:t>
      </w:r>
      <w:r>
        <w:rPr>
          <w:rFonts w:ascii="Microsoft YaHei" w:hAnsi="Microsoft YaHei" w:eastAsia="Microsoft YaHei" w:cs="Microsoft YaHei"/>
          <w:sz w:val="19"/>
          <w:szCs w:val="19"/>
          <w:spacing w:val="19"/>
        </w:rPr>
        <w:t>目获批后划拨经费的 </w:t>
      </w:r>
      <w:r>
        <w:rPr>
          <w:rFonts w:ascii="Microsoft YaHei" w:hAnsi="Microsoft YaHei" w:eastAsia="Microsoft YaHei" w:cs="Microsoft YaHei"/>
          <w:sz w:val="19"/>
          <w:szCs w:val="19"/>
          <w:spacing w:val="19"/>
          <w:position w:val="-2"/>
        </w:rPr>
        <w:t>50%</w:t>
      </w:r>
      <w:r>
        <w:rPr>
          <w:rFonts w:ascii="Microsoft YaHei" w:hAnsi="Microsoft YaHei" w:eastAsia="Microsoft YaHei" w:cs="Microsoft YaHei"/>
          <w:sz w:val="19"/>
          <w:szCs w:val="19"/>
          <w:spacing w:val="-14"/>
          <w:position w:val="-2"/>
        </w:rPr>
        <w:t xml:space="preserve"> </w:t>
      </w:r>
      <w:r>
        <w:rPr>
          <w:rFonts w:ascii="Microsoft YaHei" w:hAnsi="Microsoft YaHei" w:eastAsia="Microsoft YaHei" w:cs="Microsoft YaHei"/>
          <w:sz w:val="19"/>
          <w:szCs w:val="19"/>
          <w:spacing w:val="19"/>
        </w:rPr>
        <w:t>,第二批经费在项目通过</w:t>
      </w:r>
      <w:r>
        <w:rPr>
          <w:rFonts w:ascii="Microsoft YaHei" w:hAnsi="Microsoft YaHei" w:eastAsia="Microsoft YaHei" w:cs="Microsoft YaHei"/>
          <w:sz w:val="19"/>
          <w:szCs w:val="19"/>
          <w:spacing w:val="18"/>
        </w:rPr>
        <w:t>中期检查后划拨经费的</w:t>
      </w:r>
      <w:r>
        <w:rPr>
          <w:rFonts w:ascii="Microsoft YaHei" w:hAnsi="Microsoft YaHei" w:eastAsia="Microsoft YaHei" w:cs="Microsoft YaHei"/>
          <w:sz w:val="19"/>
          <w:szCs w:val="19"/>
          <w:spacing w:val="13"/>
          <w:position w:val="-2"/>
        </w:rPr>
        <w:t>50%</w:t>
      </w:r>
      <w:r>
        <w:rPr>
          <w:rFonts w:ascii="Microsoft YaHei" w:hAnsi="Microsoft YaHei" w:eastAsia="Microsoft YaHei" w:cs="Microsoft YaHei"/>
          <w:sz w:val="19"/>
          <w:szCs w:val="19"/>
          <w:spacing w:val="-7"/>
          <w:position w:val="-2"/>
        </w:rPr>
        <w:t xml:space="preserve"> </w:t>
      </w:r>
      <w:r>
        <w:rPr>
          <w:rFonts w:ascii="Microsoft YaHei" w:hAnsi="Microsoft YaHei" w:eastAsia="Microsoft YaHei" w:cs="Microsoft YaHei"/>
          <w:sz w:val="19"/>
          <w:szCs w:val="19"/>
          <w:spacing w:val="13"/>
        </w:rPr>
        <w:t>。校级项目在项目获批后全额划拨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4" w:right="5" w:firstLine="422"/>
        <w:spacing w:before="2" w:line="234" w:lineRule="auto"/>
        <w:rPr>
          <w:rFonts w:ascii="Microsoft YaHei" w:hAnsi="Microsoft YaHei" w:eastAsia="Microsoft YaHei" w:cs="Microsoft YaHei"/>
          <w:sz w:val="19"/>
          <w:szCs w:val="19"/>
        </w:rPr>
      </w:pPr>
      <w:r>
        <w:rPr>
          <w:rFonts w:ascii="SimHei" w:hAnsi="SimHei" w:eastAsia="SimHei" w:cs="SimHei"/>
          <w:sz w:val="19"/>
          <w:szCs w:val="19"/>
          <w:spacing w:val="18"/>
        </w:rPr>
        <w:t>第二十五条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项目经费不得用于设备购置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7"/>
        </w:rPr>
        <w:t>除劳务费外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,都需要凭发票</w:t>
      </w:r>
      <w:r>
        <w:rPr>
          <w:rFonts w:ascii="Microsoft YaHei" w:hAnsi="Microsoft YaHei" w:eastAsia="Microsoft YaHei" w:cs="Microsoft YaHei"/>
          <w:sz w:val="19"/>
          <w:szCs w:val="19"/>
          <w:spacing w:val="17"/>
        </w:rPr>
        <w:t>实报实销</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,开支范围主要包括</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10" w:right="5" w:firstLine="426"/>
        <w:spacing w:before="3"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1. </w:t>
      </w:r>
      <w:r>
        <w:rPr>
          <w:rFonts w:ascii="Microsoft YaHei" w:hAnsi="Microsoft YaHei" w:eastAsia="Microsoft YaHei" w:cs="Microsoft YaHei"/>
          <w:sz w:val="19"/>
          <w:szCs w:val="19"/>
          <w:spacing w:val="13"/>
        </w:rPr>
        <w:t>劳务费</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3"/>
        </w:rPr>
        <w:t>:包括在项目研究过程中支付</w:t>
      </w:r>
      <w:r>
        <w:rPr>
          <w:rFonts w:ascii="Microsoft YaHei" w:hAnsi="Microsoft YaHei" w:eastAsia="Microsoft YaHei" w:cs="Microsoft YaHei"/>
          <w:sz w:val="19"/>
          <w:szCs w:val="19"/>
          <w:spacing w:val="12"/>
        </w:rPr>
        <w:t>给项目组成员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、项目聘用的研究</w:t>
      </w:r>
      <w:r>
        <w:rPr>
          <w:rFonts w:ascii="Microsoft YaHei" w:hAnsi="Microsoft YaHei" w:eastAsia="Microsoft YaHei" w:cs="Microsoft YaHei"/>
          <w:sz w:val="19"/>
          <w:szCs w:val="19"/>
          <w:spacing w:val="16"/>
        </w:rPr>
        <w:t>人员和参与项目研究</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6"/>
        </w:rPr>
        <w:t>、实施的相关人员的智力劳动和事务性费用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6"/>
        </w:rPr>
        <w:t>劳务费</w:t>
      </w:r>
      <w:r>
        <w:rPr>
          <w:rFonts w:ascii="Microsoft YaHei" w:hAnsi="Microsoft YaHei" w:eastAsia="Microsoft YaHei" w:cs="Microsoft YaHei"/>
          <w:sz w:val="19"/>
          <w:szCs w:val="19"/>
          <w:spacing w:val="14"/>
        </w:rPr>
        <w:t>比例原则上不高于项目总经费的</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4"/>
          <w:position w:val="-2"/>
        </w:rPr>
        <w:t>10%</w:t>
      </w:r>
      <w:r>
        <w:rPr>
          <w:rFonts w:ascii="Microsoft YaHei" w:hAnsi="Microsoft YaHei" w:eastAsia="Microsoft YaHei" w:cs="Microsoft YaHei"/>
          <w:sz w:val="19"/>
          <w:szCs w:val="19"/>
          <w:spacing w:val="-32"/>
          <w:position w:val="-2"/>
        </w:rPr>
        <w:t xml:space="preserve"> </w:t>
      </w:r>
      <w:r>
        <w:rPr>
          <w:rFonts w:ascii="Microsoft YaHei" w:hAnsi="Microsoft YaHei" w:eastAsia="Microsoft YaHei" w:cs="Microsoft YaHei"/>
          <w:sz w:val="19"/>
          <w:szCs w:val="19"/>
          <w:spacing w:val="14"/>
        </w:rPr>
        <w:t>。</w:t>
      </w:r>
    </w:p>
    <w:p>
      <w:pPr>
        <w:ind w:left="10" w:right="5" w:firstLine="422"/>
        <w:spacing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2. </w:t>
      </w:r>
      <w:r>
        <w:rPr>
          <w:rFonts w:ascii="Microsoft YaHei" w:hAnsi="Microsoft YaHei" w:eastAsia="Microsoft YaHei" w:cs="Microsoft YaHei"/>
          <w:sz w:val="19"/>
          <w:szCs w:val="19"/>
          <w:spacing w:val="13"/>
        </w:rPr>
        <w:t>差旅费</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3"/>
        </w:rPr>
        <w:t>:包括项目组成员和外聘专家参加会议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、调研的交通住宿等差</w:t>
      </w:r>
      <w:r>
        <w:rPr>
          <w:rFonts w:ascii="Microsoft YaHei" w:hAnsi="Microsoft YaHei" w:eastAsia="Microsoft YaHei" w:cs="Microsoft YaHei"/>
          <w:sz w:val="19"/>
          <w:szCs w:val="19"/>
          <w:spacing w:val="14"/>
        </w:rPr>
        <w:t>旅费</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4"/>
        </w:rPr>
        <w:t>。差旅费比例原则上不高于项目总经费的 </w:t>
      </w:r>
      <w:r>
        <w:rPr>
          <w:rFonts w:ascii="Microsoft YaHei" w:hAnsi="Microsoft YaHei" w:eastAsia="Microsoft YaHei" w:cs="Microsoft YaHei"/>
          <w:sz w:val="19"/>
          <w:szCs w:val="19"/>
          <w:spacing w:val="14"/>
          <w:position w:val="-2"/>
        </w:rPr>
        <w:t>30%</w:t>
      </w:r>
      <w:r>
        <w:rPr>
          <w:rFonts w:ascii="Microsoft YaHei" w:hAnsi="Microsoft YaHei" w:eastAsia="Microsoft YaHei" w:cs="Microsoft YaHei"/>
          <w:sz w:val="19"/>
          <w:szCs w:val="19"/>
          <w:spacing w:val="-32"/>
          <w:position w:val="-2"/>
        </w:rPr>
        <w:t xml:space="preserve"> </w:t>
      </w:r>
      <w:r>
        <w:rPr>
          <w:rFonts w:ascii="Microsoft YaHei" w:hAnsi="Microsoft YaHei" w:eastAsia="Microsoft YaHei" w:cs="Microsoft YaHei"/>
          <w:sz w:val="19"/>
          <w:szCs w:val="19"/>
          <w:spacing w:val="14"/>
        </w:rPr>
        <w:t>。</w:t>
      </w:r>
    </w:p>
    <w:p>
      <w:pPr>
        <w:ind w:left="13" w:firstLine="421"/>
        <w:spacing w:before="3"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2"/>
        </w:rPr>
        <w:t>3. </w:t>
      </w:r>
      <w:r>
        <w:rPr>
          <w:rFonts w:ascii="Microsoft YaHei" w:hAnsi="Microsoft YaHei" w:eastAsia="Microsoft YaHei" w:cs="Microsoft YaHei"/>
          <w:sz w:val="19"/>
          <w:szCs w:val="19"/>
          <w:spacing w:val="7"/>
        </w:rPr>
        <w:t>资料</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、材料费 :</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7"/>
        </w:rPr>
        <w:t>资料费包括购买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、复印</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、打印相应的书籍资料等费用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8"/>
        </w:rPr>
        <w:t>材料费包括原材料</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、试剂</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、药品等耗材购置费</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8"/>
        </w:rPr>
        <w:t>资料</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、材料费比例原则上不</w:t>
      </w:r>
      <w:r>
        <w:rPr>
          <w:rFonts w:ascii="Microsoft YaHei" w:hAnsi="Microsoft YaHei" w:eastAsia="Microsoft YaHei" w:cs="Microsoft YaHei"/>
          <w:sz w:val="19"/>
          <w:szCs w:val="19"/>
          <w:spacing w:val="12"/>
        </w:rPr>
        <w:t>高于项目总经费的 </w:t>
      </w:r>
      <w:r>
        <w:rPr>
          <w:rFonts w:ascii="Microsoft YaHei" w:hAnsi="Microsoft YaHei" w:eastAsia="Microsoft YaHei" w:cs="Microsoft YaHei"/>
          <w:sz w:val="19"/>
          <w:szCs w:val="19"/>
          <w:spacing w:val="12"/>
          <w:position w:val="-1"/>
        </w:rPr>
        <w:t>30%</w:t>
      </w:r>
      <w:r>
        <w:rPr>
          <w:rFonts w:ascii="Microsoft YaHei" w:hAnsi="Microsoft YaHei" w:eastAsia="Microsoft YaHei" w:cs="Microsoft YaHei"/>
          <w:sz w:val="19"/>
          <w:szCs w:val="19"/>
          <w:spacing w:val="-24"/>
          <w:position w:val="-1"/>
        </w:rPr>
        <w:t xml:space="preserve"> </w:t>
      </w:r>
      <w:r>
        <w:rPr>
          <w:rFonts w:ascii="Microsoft YaHei" w:hAnsi="Microsoft YaHei" w:eastAsia="Microsoft YaHei" w:cs="Microsoft YaHei"/>
          <w:sz w:val="19"/>
          <w:szCs w:val="19"/>
          <w:spacing w:val="12"/>
          <w:position w:val="1"/>
        </w:rPr>
        <w:t>。</w:t>
      </w:r>
    </w:p>
    <w:p>
      <w:pPr>
        <w:ind w:left="431"/>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2"/>
        </w:rPr>
        <w:t>4. </w:t>
      </w:r>
      <w:r>
        <w:rPr>
          <w:rFonts w:ascii="Microsoft YaHei" w:hAnsi="Microsoft YaHei" w:eastAsia="Microsoft YaHei" w:cs="Microsoft YaHei"/>
          <w:sz w:val="19"/>
          <w:szCs w:val="19"/>
          <w:spacing w:val="7"/>
        </w:rPr>
        <w:t>成果费 :包括论文版面费</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、教材或著作出版费</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、成果鉴定费等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13" w:right="5" w:firstLine="423"/>
        <w:spacing w:before="36" w:line="236" w:lineRule="auto"/>
        <w:rPr>
          <w:rFonts w:ascii="Microsoft YaHei" w:hAnsi="Microsoft YaHei" w:eastAsia="Microsoft YaHei" w:cs="Microsoft YaHei"/>
          <w:sz w:val="19"/>
          <w:szCs w:val="19"/>
        </w:rPr>
      </w:pPr>
      <w:r>
        <w:rPr>
          <w:rFonts w:ascii="SimHei" w:hAnsi="SimHei" w:eastAsia="SimHei" w:cs="SimHei"/>
          <w:sz w:val="19"/>
          <w:szCs w:val="19"/>
          <w:spacing w:val="20"/>
        </w:rPr>
        <w:t>第二十六条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项目经费报销工作应严格遵守学校财务制度</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0"/>
        </w:rPr>
        <w:t>以实报实</w:t>
      </w:r>
      <w:r>
        <w:rPr>
          <w:rFonts w:ascii="Microsoft YaHei" w:hAnsi="Microsoft YaHei" w:eastAsia="Microsoft YaHei" w:cs="Microsoft YaHei"/>
          <w:sz w:val="19"/>
          <w:szCs w:val="19"/>
          <w:spacing w:val="18"/>
        </w:rPr>
        <w:t>销方式支取</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,报销的总金额不得超过项目研究资助费总额</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,项目使用经费最</w:t>
      </w:r>
    </w:p>
    <w:p>
      <w:pPr>
        <w:spacing w:line="236" w:lineRule="auto"/>
        <w:sectPr>
          <w:footerReference w:type="default" r:id="rId140"/>
          <w:pgSz w:w="7416" w:h="11507"/>
          <w:pgMar w:top="196" w:right="513" w:bottom="364"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16" name="IM 216"/>
            <wp:cNvGraphicFramePr/>
            <a:graphic>
              <a:graphicData uri="http://schemas.openxmlformats.org/drawingml/2006/picture">
                <pic:pic>
                  <pic:nvPicPr>
                    <pic:cNvPr id="216" name="IM 216"/>
                    <pic:cNvPicPr/>
                  </pic:nvPicPr>
                  <pic:blipFill>
                    <a:blip r:embed="rId14"/>
                    <a:stretch>
                      <a:fillRect/>
                    </a:stretch>
                  </pic:blipFill>
                  <pic:spPr>
                    <a:xfrm rot="0">
                      <a:off x="0" y="0"/>
                      <a:ext cx="4247895" cy="428853"/>
                    </a:xfrm>
                    <a:prstGeom prst="rect">
                      <a:avLst/>
                    </a:prstGeom>
                  </pic:spPr>
                </pic:pic>
              </a:graphicData>
            </a:graphic>
          </wp:inline>
        </w:drawing>
      </w:r>
    </w:p>
    <w:p>
      <w:pPr>
        <w:ind w:left="12"/>
        <w:spacing w:before="166"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迟在结题验收通过后一个月内报销</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,剩余经费予以收回</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2" w:firstLine="424"/>
        <w:spacing w:before="55" w:line="231" w:lineRule="auto"/>
        <w:rPr>
          <w:rFonts w:ascii="Microsoft YaHei" w:hAnsi="Microsoft YaHei" w:eastAsia="Microsoft YaHei" w:cs="Microsoft YaHei"/>
          <w:sz w:val="19"/>
          <w:szCs w:val="19"/>
        </w:rPr>
      </w:pPr>
      <w:r>
        <w:rPr>
          <w:rFonts w:ascii="SimHei" w:hAnsi="SimHei" w:eastAsia="SimHei" w:cs="SimHei"/>
          <w:sz w:val="19"/>
          <w:szCs w:val="19"/>
          <w:spacing w:val="21"/>
        </w:rPr>
        <w:t>第二十七条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项目中期检查和结题验收时</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,项目负责人要提供经费使</w:t>
      </w:r>
      <w:r>
        <w:rPr>
          <w:rFonts w:ascii="Microsoft YaHei" w:hAnsi="Microsoft YaHei" w:eastAsia="Microsoft YaHei" w:cs="Microsoft YaHei"/>
          <w:sz w:val="19"/>
          <w:szCs w:val="19"/>
          <w:spacing w:val="15"/>
        </w:rPr>
        <w:t>用明细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5"/>
        </w:rPr>
        <w:t>以确保项目经费的合理使用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2" w:firstLine="424"/>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3"/>
        </w:rPr>
        <w:t>第二十八条</w:t>
      </w:r>
      <w:r>
        <w:rPr>
          <w:rFonts w:ascii="SimHei" w:hAnsi="SimHei" w:eastAsia="SimHei" w:cs="SimHei"/>
          <w:sz w:val="19"/>
          <w:szCs w:val="19"/>
          <w:spacing w:val="3"/>
        </w:rPr>
        <w:t xml:space="preserve">  </w:t>
      </w:r>
      <w:r>
        <w:rPr>
          <w:rFonts w:ascii="Microsoft YaHei" w:hAnsi="Microsoft YaHei" w:eastAsia="Microsoft YaHei" w:cs="Microsoft YaHei"/>
          <w:sz w:val="19"/>
          <w:szCs w:val="19"/>
          <w:spacing w:val="3"/>
        </w:rPr>
        <w:t>对在项 目</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3"/>
        </w:rPr>
        <w:t>申报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、实施</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、结项</w:t>
      </w:r>
      <w:r>
        <w:rPr>
          <w:rFonts w:ascii="Microsoft YaHei" w:hAnsi="Microsoft YaHei" w:eastAsia="Microsoft YaHei" w:cs="Microsoft YaHei"/>
          <w:sz w:val="19"/>
          <w:szCs w:val="19"/>
          <w:spacing w:val="2"/>
        </w:rPr>
        <w:t>验收过程中 ,弄虚作假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、管理不</w:t>
      </w:r>
      <w:r>
        <w:rPr>
          <w:rFonts w:ascii="Microsoft YaHei" w:hAnsi="Microsoft YaHei" w:eastAsia="Microsoft YaHei" w:cs="Microsoft YaHei"/>
          <w:sz w:val="19"/>
          <w:szCs w:val="19"/>
          <w:spacing w:val="14"/>
        </w:rPr>
        <w:t>善</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4"/>
        </w:rPr>
        <w:t>,造成国家资金</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、国有财产损失或无正当理由不完成项目者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,一经查实</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,学</w:t>
      </w:r>
      <w:r>
        <w:rPr>
          <w:rFonts w:ascii="Microsoft YaHei" w:hAnsi="Microsoft YaHei" w:eastAsia="Microsoft YaHei" w:cs="Microsoft YaHei"/>
          <w:sz w:val="19"/>
          <w:szCs w:val="19"/>
          <w:spacing w:val="18"/>
        </w:rPr>
        <w:t>校将终止项目运行并取消其再次申报项目的资格</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,并按相关规定处理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11" w:firstLine="425"/>
        <w:spacing w:before="2" w:line="236" w:lineRule="auto"/>
        <w:rPr>
          <w:rFonts w:ascii="Microsoft YaHei" w:hAnsi="Microsoft YaHei" w:eastAsia="Microsoft YaHei" w:cs="Microsoft YaHei"/>
          <w:sz w:val="19"/>
          <w:szCs w:val="19"/>
        </w:rPr>
      </w:pPr>
      <w:r>
        <w:rPr>
          <w:rFonts w:ascii="SimHei" w:hAnsi="SimHei" w:eastAsia="SimHei" w:cs="SimHei"/>
          <w:sz w:val="19"/>
          <w:szCs w:val="19"/>
          <w:spacing w:val="14"/>
        </w:rPr>
        <w:t>第二十九条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对撤销或终止的项 目</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4"/>
        </w:rPr>
        <w:t>由指导教师和学院负责追回已使用</w:t>
      </w:r>
      <w:r>
        <w:rPr>
          <w:rFonts w:ascii="Microsoft YaHei" w:hAnsi="Microsoft YaHei" w:eastAsia="Microsoft YaHei" w:cs="Microsoft YaHei"/>
          <w:sz w:val="19"/>
          <w:szCs w:val="19"/>
          <w:spacing w:val="13"/>
        </w:rPr>
        <w:t>项目经费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3"/>
        </w:rPr>
        <w:t>团队成员不得再次申报创新创业项 目</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w:t>
      </w:r>
    </w:p>
    <w:p>
      <w:pPr>
        <w:ind w:left="2532"/>
        <w:spacing w:before="300" w:line="253" w:lineRule="exact"/>
        <w:rPr>
          <w:rFonts w:ascii="SimHei" w:hAnsi="SimHei" w:eastAsia="SimHei" w:cs="SimHei"/>
          <w:sz w:val="19"/>
          <w:szCs w:val="19"/>
        </w:rPr>
      </w:pPr>
      <w:r>
        <w:rPr>
          <w:rFonts w:ascii="SimHei" w:hAnsi="SimHei" w:eastAsia="SimHei" w:cs="SimHei"/>
          <w:sz w:val="19"/>
          <w:szCs w:val="19"/>
          <w:spacing w:val="13"/>
          <w:position w:val="1"/>
        </w:rPr>
        <w:t>第九章</w:t>
      </w:r>
      <w:r>
        <w:rPr>
          <w:rFonts w:ascii="SimHei" w:hAnsi="SimHei" w:eastAsia="SimHei" w:cs="SimHei"/>
          <w:sz w:val="19"/>
          <w:szCs w:val="19"/>
          <w:spacing w:val="19"/>
          <w:position w:val="1"/>
        </w:rPr>
        <w:t xml:space="preserve">  </w:t>
      </w:r>
      <w:r>
        <w:rPr>
          <w:rFonts w:ascii="SimHei" w:hAnsi="SimHei" w:eastAsia="SimHei" w:cs="SimHei"/>
          <w:sz w:val="19"/>
          <w:szCs w:val="19"/>
          <w:spacing w:val="13"/>
          <w:position w:val="1"/>
        </w:rPr>
        <w:t>保障措施</w:t>
      </w:r>
    </w:p>
    <w:p>
      <w:pPr>
        <w:pStyle w:val="BodyText"/>
        <w:spacing w:line="293" w:lineRule="auto"/>
        <w:rPr/>
      </w:pPr>
      <w:r/>
    </w:p>
    <w:p>
      <w:pPr>
        <w:ind w:left="18" w:firstLine="418"/>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19"/>
        </w:rPr>
        <w:t>第三十条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9"/>
        </w:rPr>
        <w:t>学校鼓励学生参加创新创业实践活动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,对通</w:t>
      </w:r>
      <w:r>
        <w:rPr>
          <w:rFonts w:ascii="Microsoft YaHei" w:hAnsi="Microsoft YaHei" w:eastAsia="Microsoft YaHei" w:cs="Microsoft YaHei"/>
          <w:sz w:val="19"/>
          <w:szCs w:val="19"/>
          <w:spacing w:val="18"/>
        </w:rPr>
        <w:t>过项 目结题验</w:t>
      </w:r>
      <w:r>
        <w:rPr>
          <w:rFonts w:ascii="Microsoft YaHei" w:hAnsi="Microsoft YaHei" w:eastAsia="Microsoft YaHei" w:cs="Microsoft YaHei"/>
          <w:sz w:val="19"/>
          <w:szCs w:val="19"/>
          <w:spacing w:val="18"/>
        </w:rPr>
        <w:t>收的学生按照学校有关文件精神</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,落实学分奖</w:t>
      </w:r>
      <w:r>
        <w:rPr>
          <w:rFonts w:ascii="Microsoft YaHei" w:hAnsi="Microsoft YaHei" w:eastAsia="Microsoft YaHei" w:cs="Microsoft YaHei"/>
          <w:sz w:val="19"/>
          <w:szCs w:val="19"/>
          <w:spacing w:val="17"/>
        </w:rPr>
        <w:t>励等相应奖励政策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8" w:firstLine="388"/>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7"/>
        </w:rPr>
        <w:t>第三十一条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对指导大学生创新创业训练计划项 目</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的教师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,其指导项</w:t>
      </w:r>
      <w:r>
        <w:rPr>
          <w:rFonts w:ascii="Microsoft YaHei" w:hAnsi="Microsoft YaHei" w:eastAsia="Microsoft YaHei" w:cs="Microsoft YaHei"/>
          <w:sz w:val="19"/>
          <w:szCs w:val="19"/>
          <w:spacing w:val="16"/>
        </w:rPr>
        <w:t>目顺利结题的</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,按学校相关文件计算指导教师教学科研业绩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1" w:firstLine="425"/>
        <w:spacing w:before="4" w:line="237" w:lineRule="auto"/>
        <w:rPr>
          <w:rFonts w:ascii="Microsoft YaHei" w:hAnsi="Microsoft YaHei" w:eastAsia="Microsoft YaHei" w:cs="Microsoft YaHei"/>
          <w:sz w:val="19"/>
          <w:szCs w:val="19"/>
        </w:rPr>
      </w:pPr>
      <w:r>
        <w:rPr>
          <w:rFonts w:ascii="SimHei" w:hAnsi="SimHei" w:eastAsia="SimHei" w:cs="SimHei"/>
          <w:sz w:val="19"/>
          <w:szCs w:val="19"/>
          <w:spacing w:val="10"/>
        </w:rPr>
        <w:t>第三十二条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学校实验教学中心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、各级实验室</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、资料室应向参与项</w:t>
      </w:r>
      <w:r>
        <w:rPr>
          <w:rFonts w:ascii="Microsoft YaHei" w:hAnsi="Microsoft YaHei" w:eastAsia="Microsoft YaHei" w:cs="Microsoft YaHei"/>
          <w:sz w:val="19"/>
          <w:szCs w:val="19"/>
          <w:spacing w:val="9"/>
        </w:rPr>
        <w:t>目的</w:t>
      </w:r>
      <w:r>
        <w:rPr>
          <w:rFonts w:ascii="Microsoft YaHei" w:hAnsi="Microsoft YaHei" w:eastAsia="Microsoft YaHei" w:cs="Microsoft YaHei"/>
          <w:sz w:val="19"/>
          <w:szCs w:val="19"/>
          <w:spacing w:val="18"/>
        </w:rPr>
        <w:t>学生免费提供实验场地和实验仪器设备及相关</w:t>
      </w:r>
      <w:r>
        <w:rPr>
          <w:rFonts w:ascii="Microsoft YaHei" w:hAnsi="Microsoft YaHei" w:eastAsia="Microsoft YaHei" w:cs="Microsoft YaHei"/>
          <w:sz w:val="19"/>
          <w:szCs w:val="19"/>
          <w:spacing w:val="17"/>
        </w:rPr>
        <w:t>资料</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。有条件的二级学院可</w:t>
      </w:r>
      <w:r>
        <w:rPr>
          <w:rFonts w:ascii="Microsoft YaHei" w:hAnsi="Microsoft YaHei" w:eastAsia="Microsoft YaHei" w:cs="Microsoft YaHei"/>
          <w:sz w:val="19"/>
          <w:szCs w:val="19"/>
          <w:spacing w:val="16"/>
        </w:rPr>
        <w:t>建立本科生创新创业实验室</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6"/>
        </w:rPr>
        <w:t>。</w:t>
      </w:r>
    </w:p>
    <w:p>
      <w:pPr>
        <w:ind w:left="2637"/>
        <w:spacing w:before="288" w:line="253" w:lineRule="exact"/>
        <w:rPr>
          <w:rFonts w:ascii="SimHei" w:hAnsi="SimHei" w:eastAsia="SimHei" w:cs="SimHei"/>
          <w:sz w:val="19"/>
          <w:szCs w:val="19"/>
        </w:rPr>
      </w:pPr>
      <w:r>
        <w:rPr>
          <w:rFonts w:ascii="SimHei" w:hAnsi="SimHei" w:eastAsia="SimHei" w:cs="SimHei"/>
          <w:sz w:val="19"/>
          <w:szCs w:val="19"/>
          <w:spacing w:val="3"/>
          <w:position w:val="1"/>
        </w:rPr>
        <w:t>第十章</w:t>
      </w:r>
      <w:r>
        <w:rPr>
          <w:rFonts w:ascii="SimHei" w:hAnsi="SimHei" w:eastAsia="SimHei" w:cs="SimHei"/>
          <w:sz w:val="19"/>
          <w:szCs w:val="19"/>
          <w:spacing w:val="28"/>
          <w:position w:val="1"/>
        </w:rPr>
        <w:t xml:space="preserve">  </w:t>
      </w:r>
      <w:r>
        <w:rPr>
          <w:rFonts w:ascii="SimHei" w:hAnsi="SimHei" w:eastAsia="SimHei" w:cs="SimHei"/>
          <w:sz w:val="19"/>
          <w:szCs w:val="19"/>
          <w:spacing w:val="3"/>
          <w:position w:val="1"/>
        </w:rPr>
        <w:t>附</w:t>
      </w:r>
      <w:r>
        <w:rPr>
          <w:rFonts w:ascii="SimHei" w:hAnsi="SimHei" w:eastAsia="SimHei" w:cs="SimHei"/>
          <w:sz w:val="19"/>
          <w:szCs w:val="19"/>
          <w:spacing w:val="21"/>
          <w:position w:val="1"/>
        </w:rPr>
        <w:t xml:space="preserve">  </w:t>
      </w:r>
      <w:r>
        <w:rPr>
          <w:rFonts w:ascii="SimHei" w:hAnsi="SimHei" w:eastAsia="SimHei" w:cs="SimHei"/>
          <w:sz w:val="19"/>
          <w:szCs w:val="19"/>
          <w:spacing w:val="3"/>
          <w:position w:val="1"/>
        </w:rPr>
        <w:t>则</w:t>
      </w:r>
    </w:p>
    <w:p>
      <w:pPr>
        <w:pStyle w:val="BodyText"/>
        <w:spacing w:line="290" w:lineRule="auto"/>
        <w:rPr/>
      </w:pPr>
      <w:r/>
    </w:p>
    <w:p>
      <w:pPr>
        <w:ind w:left="11" w:firstLine="425"/>
        <w:spacing w:before="82" w:line="227" w:lineRule="auto"/>
        <w:rPr>
          <w:rFonts w:ascii="Microsoft YaHei" w:hAnsi="Microsoft YaHei" w:eastAsia="Microsoft YaHei" w:cs="Microsoft YaHei"/>
          <w:sz w:val="19"/>
          <w:szCs w:val="19"/>
        </w:rPr>
      </w:pPr>
      <w:r>
        <w:rPr>
          <w:rFonts w:ascii="SimHei" w:hAnsi="SimHei" w:eastAsia="SimHei" w:cs="SimHei"/>
          <w:sz w:val="19"/>
          <w:szCs w:val="19"/>
          <w:spacing w:val="16"/>
        </w:rPr>
        <w:t>第三十三条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本办法从发布之日起执行</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6"/>
        </w:rPr>
        <w:t>原《大学生创新创业训练计</w:t>
      </w:r>
      <w:r>
        <w:rPr>
          <w:rFonts w:ascii="Microsoft YaHei" w:hAnsi="Microsoft YaHei" w:eastAsia="Microsoft YaHei" w:cs="Microsoft YaHei"/>
          <w:sz w:val="19"/>
          <w:szCs w:val="19"/>
          <w:spacing w:val="10"/>
        </w:rPr>
        <w:t>划管理办法(修订)》(内师教字〔2019〕</w:t>
      </w:r>
      <w:r>
        <w:rPr>
          <w:rFonts w:ascii="Microsoft YaHei" w:hAnsi="Microsoft YaHei" w:eastAsia="Microsoft YaHei" w:cs="Microsoft YaHei"/>
          <w:sz w:val="19"/>
          <w:szCs w:val="19"/>
          <w:spacing w:val="10"/>
          <w:position w:val="-2"/>
        </w:rPr>
        <w:t>123</w:t>
      </w:r>
      <w:r>
        <w:rPr>
          <w:rFonts w:ascii="Microsoft YaHei" w:hAnsi="Microsoft YaHei" w:eastAsia="Microsoft YaHei" w:cs="Microsoft YaHei"/>
          <w:sz w:val="19"/>
          <w:szCs w:val="19"/>
          <w:spacing w:val="10"/>
        </w:rPr>
        <w:t>号) 同时废止</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0"/>
        </w:rPr>
        <w:t>校内其他规定或</w:t>
      </w:r>
      <w:r>
        <w:rPr>
          <w:rFonts w:ascii="Microsoft YaHei" w:hAnsi="Microsoft YaHei" w:eastAsia="Microsoft YaHei" w:cs="Microsoft YaHei"/>
          <w:sz w:val="19"/>
          <w:szCs w:val="19"/>
          <w:spacing w:val="15"/>
        </w:rPr>
        <w:t>办法与本办法相抵触时</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5"/>
        </w:rPr>
        <w:t>以本办法为准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1"/>
        </w:rPr>
        <w:t>第三十四条</w:t>
      </w:r>
      <w:r>
        <w:rPr>
          <w:rFonts w:ascii="SimHei" w:hAnsi="SimHei" w:eastAsia="SimHei" w:cs="SimHei"/>
          <w:sz w:val="19"/>
          <w:szCs w:val="19"/>
          <w:spacing w:val="11"/>
        </w:rPr>
        <w:t xml:space="preserve">  </w:t>
      </w:r>
      <w:r>
        <w:rPr>
          <w:rFonts w:ascii="Microsoft YaHei" w:hAnsi="Microsoft YaHei" w:eastAsia="Microsoft YaHei" w:cs="Microsoft YaHei"/>
          <w:sz w:val="19"/>
          <w:szCs w:val="19"/>
          <w:spacing w:val="11"/>
        </w:rPr>
        <w:t>本办法解释权归教务处</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1"/>
        </w:rPr>
        <w:t>、计划财务处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spacing w:line="205" w:lineRule="auto"/>
        <w:sectPr>
          <w:footerReference w:type="default" r:id="rId141"/>
          <w:pgSz w:w="7416" w:h="11507"/>
          <w:pgMar w:top="196" w:right="519" w:bottom="364" w:left="196" w:header="0" w:footer="144" w:gutter="0"/>
        </w:sectPr>
        <w:rPr>
          <w:rFonts w:ascii="Microsoft YaHei" w:hAnsi="Microsoft YaHei" w:eastAsia="Microsoft YaHei" w:cs="Microsoft YaHei"/>
          <w:sz w:val="19"/>
          <w:szCs w:val="19"/>
        </w:rPr>
      </w:pPr>
    </w:p>
    <w:p>
      <w:pPr>
        <w:pStyle w:val="BodyText"/>
        <w:spacing w:line="445" w:lineRule="auto"/>
        <w:rPr/>
      </w:pPr>
      <w:r/>
    </w:p>
    <w:p>
      <w:pPr>
        <w:ind w:left="734"/>
        <w:spacing w:before="125" w:line="202" w:lineRule="auto"/>
        <w:outlineLvl w:val="0"/>
        <w:rPr>
          <w:rFonts w:ascii="Microsoft YaHei" w:hAnsi="Microsoft YaHei" w:eastAsia="Microsoft YaHei" w:cs="Microsoft YaHei"/>
          <w:sz w:val="29"/>
          <w:szCs w:val="29"/>
        </w:rPr>
      </w:pPr>
      <w:bookmarkStart w:name="bookmark24" w:id="36"/>
      <w:bookmarkEnd w:id="36"/>
      <w:r>
        <w:rPr>
          <w:rFonts w:ascii="SimHei" w:hAnsi="SimHei" w:eastAsia="SimHei" w:cs="SimHei"/>
          <w:sz w:val="29"/>
          <w:szCs w:val="29"/>
          <w:b/>
          <w:bCs/>
          <w:spacing w:val="22"/>
        </w:rPr>
        <w:t>内江师范学院学科竞赛管理办法</w:t>
      </w:r>
      <w:r>
        <w:rPr>
          <w:rFonts w:ascii="Microsoft YaHei" w:hAnsi="Microsoft YaHei" w:eastAsia="Microsoft YaHei" w:cs="Microsoft YaHei"/>
          <w:sz w:val="29"/>
          <w:szCs w:val="29"/>
          <w:spacing w:val="22"/>
        </w:rPr>
        <w:t>(</w:t>
      </w:r>
      <w:r>
        <w:rPr>
          <w:rFonts w:ascii="SimHei" w:hAnsi="SimHei" w:eastAsia="SimHei" w:cs="SimHei"/>
          <w:sz w:val="29"/>
          <w:szCs w:val="29"/>
          <w:b/>
          <w:bCs/>
          <w:spacing w:val="22"/>
        </w:rPr>
        <w:t>修订</w:t>
      </w:r>
      <w:r>
        <w:rPr>
          <w:rFonts w:ascii="Microsoft YaHei" w:hAnsi="Microsoft YaHei" w:eastAsia="Microsoft YaHei" w:cs="Microsoft YaHei"/>
          <w:sz w:val="29"/>
          <w:szCs w:val="29"/>
          <w:spacing w:val="22"/>
        </w:rPr>
        <w:t>)</w:t>
      </w:r>
    </w:p>
    <w:p>
      <w:pPr>
        <w:pStyle w:val="BodyText"/>
        <w:spacing w:line="347" w:lineRule="auto"/>
        <w:rPr/>
      </w:pPr>
      <w:r/>
    </w:p>
    <w:p>
      <w:pPr>
        <w:ind w:left="2368"/>
        <w:spacing w:before="81"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内师院发〔2023〕147号</w:t>
      </w:r>
    </w:p>
    <w:p>
      <w:pPr>
        <w:pStyle w:val="BodyText"/>
        <w:spacing w:line="275" w:lineRule="auto"/>
        <w:rPr/>
      </w:pPr>
      <w:r/>
    </w:p>
    <w:p>
      <w:pPr>
        <w:ind w:left="10" w:firstLine="425"/>
        <w:spacing w:before="81" w:line="23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为培养学生的创新创业能力</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4"/>
        </w:rPr>
        <w:t>、实践操作能力和沟通协调能力</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,鼓励学生</w:t>
      </w:r>
      <w:r>
        <w:rPr>
          <w:rFonts w:ascii="Microsoft YaHei" w:hAnsi="Microsoft YaHei" w:eastAsia="Microsoft YaHei" w:cs="Microsoft YaHei"/>
          <w:sz w:val="19"/>
          <w:szCs w:val="19"/>
          <w:spacing w:val="18"/>
        </w:rPr>
        <w:t>积极参加各类学科竞赛活动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,提高学科竞赛水平</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,促进竞赛组织与管理工作</w:t>
      </w:r>
      <w:r>
        <w:rPr>
          <w:rFonts w:ascii="Microsoft YaHei" w:hAnsi="Microsoft YaHei" w:eastAsia="Microsoft YaHei" w:cs="Microsoft YaHei"/>
          <w:sz w:val="19"/>
          <w:szCs w:val="19"/>
          <w:spacing w:val="4"/>
        </w:rPr>
        <w:t>更加科学化</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4"/>
        </w:rPr>
        <w:t>、制度化</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、规范化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4"/>
        </w:rPr>
        <w:t>,特修订本办法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w:t>
      </w:r>
    </w:p>
    <w:p>
      <w:pPr>
        <w:ind w:left="2428"/>
        <w:spacing w:before="275" w:line="253" w:lineRule="exact"/>
        <w:rPr>
          <w:rFonts w:ascii="SimHei" w:hAnsi="SimHei" w:eastAsia="SimHei" w:cs="SimHei"/>
          <w:sz w:val="19"/>
          <w:szCs w:val="19"/>
        </w:rPr>
      </w:pPr>
      <w:r>
        <w:rPr>
          <w:rFonts w:ascii="SimHei" w:hAnsi="SimHei" w:eastAsia="SimHei" w:cs="SimHei"/>
          <w:sz w:val="19"/>
          <w:szCs w:val="19"/>
          <w:spacing w:val="13"/>
          <w:position w:val="1"/>
        </w:rPr>
        <w:t>第一章</w:t>
      </w:r>
      <w:r>
        <w:rPr>
          <w:rFonts w:ascii="SimHei" w:hAnsi="SimHei" w:eastAsia="SimHei" w:cs="SimHei"/>
          <w:sz w:val="19"/>
          <w:szCs w:val="19"/>
          <w:spacing w:val="22"/>
          <w:position w:val="1"/>
        </w:rPr>
        <w:t xml:space="preserve">  </w:t>
      </w:r>
      <w:r>
        <w:rPr>
          <w:rFonts w:ascii="SimHei" w:hAnsi="SimHei" w:eastAsia="SimHei" w:cs="SimHei"/>
          <w:sz w:val="19"/>
          <w:szCs w:val="19"/>
          <w:spacing w:val="13"/>
          <w:position w:val="1"/>
        </w:rPr>
        <w:t>组织与实施</w:t>
      </w:r>
    </w:p>
    <w:p>
      <w:pPr>
        <w:pStyle w:val="BodyText"/>
        <w:spacing w:line="296" w:lineRule="auto"/>
        <w:rPr/>
      </w:pPr>
      <w:r/>
    </w:p>
    <w:p>
      <w:pPr>
        <w:ind w:left="9" w:firstLine="427"/>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6"/>
        </w:rPr>
        <w:t>第一条</w:t>
      </w:r>
      <w:r>
        <w:rPr>
          <w:rFonts w:ascii="SimHei" w:hAnsi="SimHei" w:eastAsia="SimHei" w:cs="SimHei"/>
          <w:sz w:val="19"/>
          <w:szCs w:val="19"/>
          <w:spacing w:val="6"/>
        </w:rPr>
        <w:t xml:space="preserve">  </w:t>
      </w:r>
      <w:r>
        <w:rPr>
          <w:rFonts w:ascii="Microsoft YaHei" w:hAnsi="Microsoft YaHei" w:eastAsia="Microsoft YaHei" w:cs="Microsoft YaHei"/>
          <w:sz w:val="19"/>
          <w:szCs w:val="19"/>
          <w:spacing w:val="6"/>
        </w:rPr>
        <w:t>学科竞赛工作实行校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、院两级管理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,按照</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6"/>
        </w:rPr>
        <w:t>“学校组织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、二级学院</w:t>
      </w:r>
      <w:r>
        <w:rPr>
          <w:rFonts w:ascii="Microsoft YaHei" w:hAnsi="Microsoft YaHei" w:eastAsia="Microsoft YaHei" w:cs="Microsoft YaHei"/>
          <w:sz w:val="19"/>
          <w:szCs w:val="19"/>
          <w:spacing w:val="11"/>
        </w:rPr>
        <w:t>(部门)承办</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1"/>
        </w:rPr>
        <w:t>、目标管理</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1"/>
        </w:rPr>
        <w:t>”的方式进行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1"/>
        </w:rPr>
        <w:t>实行项 目管理制</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1"/>
        </w:rPr>
        <w:t>学校成立学科竞赛</w:t>
      </w:r>
      <w:r>
        <w:rPr>
          <w:rFonts w:ascii="Microsoft YaHei" w:hAnsi="Microsoft YaHei" w:eastAsia="Microsoft YaHei" w:cs="Microsoft YaHei"/>
          <w:sz w:val="19"/>
          <w:szCs w:val="19"/>
          <w:spacing w:val="5"/>
        </w:rPr>
        <w:t>工作领导小组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,领导小</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组 由</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管</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校</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任</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4"/>
        </w:rPr>
        <w:t>成</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员</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括</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党</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委</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学</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生</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作</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部</w:t>
      </w:r>
      <w:r>
        <w:rPr>
          <w:rFonts w:ascii="Microsoft YaHei" w:hAnsi="Microsoft YaHei" w:eastAsia="Microsoft YaHei" w:cs="Microsoft YaHei"/>
          <w:sz w:val="19"/>
          <w:szCs w:val="19"/>
          <w:spacing w:val="6"/>
        </w:rPr>
        <w:t>(处)</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、团委</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、教务处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、党委教师工作部(人事处)</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、科</w:t>
      </w:r>
      <w:r>
        <w:rPr>
          <w:rFonts w:ascii="Microsoft YaHei" w:hAnsi="Microsoft YaHei" w:eastAsia="Microsoft YaHei" w:cs="Microsoft YaHei"/>
          <w:sz w:val="19"/>
          <w:szCs w:val="19"/>
          <w:spacing w:val="5"/>
        </w:rPr>
        <w:t>技与学科建设处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、计划财</w:t>
      </w:r>
      <w:r>
        <w:rPr>
          <w:rFonts w:ascii="Microsoft YaHei" w:hAnsi="Microsoft YaHei" w:eastAsia="Microsoft YaHei" w:cs="Microsoft YaHei"/>
          <w:sz w:val="19"/>
          <w:szCs w:val="19"/>
          <w:spacing w:val="16"/>
        </w:rPr>
        <w:t>务处</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rPr>
        <w:t>、公共实验教学中心等部门负责人</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6"/>
        </w:rPr>
        <w:t>领导小组负责学科竞赛的统筹规</w:t>
      </w:r>
      <w:r>
        <w:rPr>
          <w:rFonts w:ascii="Microsoft YaHei" w:hAnsi="Microsoft YaHei" w:eastAsia="Microsoft YaHei" w:cs="Microsoft YaHei"/>
          <w:sz w:val="19"/>
          <w:szCs w:val="19"/>
          <w:spacing w:val="13"/>
        </w:rPr>
        <w:t>划</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3"/>
        </w:rPr>
        <w:t>、政策制定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,并监督实施</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。领导小组下设办公室</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,挂靠教务处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,负责学科竞</w:t>
      </w:r>
      <w:r>
        <w:rPr>
          <w:rFonts w:ascii="Microsoft YaHei" w:hAnsi="Microsoft YaHei" w:eastAsia="Microsoft YaHei" w:cs="Microsoft YaHei"/>
          <w:sz w:val="19"/>
          <w:szCs w:val="19"/>
          <w:spacing w:val="8"/>
        </w:rPr>
        <w:t>赛的 日常管理工作</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8"/>
        </w:rPr>
        <w:t>。</w:t>
      </w:r>
    </w:p>
    <w:p>
      <w:pPr>
        <w:ind w:left="12" w:firstLine="424"/>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1"/>
        </w:rPr>
        <w:t>第二条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学科竞赛项目的承办二级学院(</w:t>
      </w:r>
      <w:r>
        <w:rPr>
          <w:rFonts w:ascii="Microsoft YaHei" w:hAnsi="Microsoft YaHei" w:eastAsia="Microsoft YaHei" w:cs="Microsoft YaHei"/>
          <w:sz w:val="19"/>
          <w:szCs w:val="19"/>
          <w:spacing w:val="20"/>
        </w:rPr>
        <w:t>部门)成立由二级学院(部门)</w:t>
      </w:r>
      <w:r>
        <w:rPr>
          <w:rFonts w:ascii="Microsoft YaHei" w:hAnsi="Microsoft YaHei" w:eastAsia="Microsoft YaHei" w:cs="Microsoft YaHei"/>
          <w:sz w:val="19"/>
          <w:szCs w:val="19"/>
          <w:spacing w:val="18"/>
        </w:rPr>
        <w:t>领导负责的学科竞赛工作小组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,指定专人协调联络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,工作小组负责学科竞赛</w:t>
      </w:r>
      <w:r>
        <w:rPr>
          <w:rFonts w:ascii="Microsoft YaHei" w:hAnsi="Microsoft YaHei" w:eastAsia="Microsoft YaHei" w:cs="Microsoft YaHei"/>
          <w:sz w:val="19"/>
          <w:szCs w:val="19"/>
          <w:spacing w:val="6"/>
        </w:rPr>
        <w:t>的组织和实施</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6"/>
        </w:rPr>
        <w:t>,主要包括制定竞赛实施方案</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、宣传</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、报名</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、培训</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、参赛及总结</w:t>
      </w:r>
      <w:r>
        <w:rPr>
          <w:rFonts w:ascii="Microsoft YaHei" w:hAnsi="Microsoft YaHei" w:eastAsia="Microsoft YaHei" w:cs="Microsoft YaHei"/>
          <w:sz w:val="19"/>
          <w:szCs w:val="19"/>
          <w:spacing w:val="-1"/>
        </w:rPr>
        <w:t>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w:t>
      </w:r>
    </w:p>
    <w:p>
      <w:pPr>
        <w:ind w:left="10" w:firstLine="425"/>
        <w:spacing w:before="5" w:line="227" w:lineRule="auto"/>
        <w:rPr>
          <w:rFonts w:ascii="Microsoft YaHei" w:hAnsi="Microsoft YaHei" w:eastAsia="Microsoft YaHei" w:cs="Microsoft YaHei"/>
          <w:sz w:val="19"/>
          <w:szCs w:val="19"/>
        </w:rPr>
      </w:pPr>
      <w:r>
        <w:rPr>
          <w:rFonts w:ascii="SimHei" w:hAnsi="SimHei" w:eastAsia="SimHei" w:cs="SimHei"/>
          <w:sz w:val="19"/>
          <w:szCs w:val="19"/>
          <w:spacing w:val="21"/>
        </w:rPr>
        <w:t>第三条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二级学院每年结合学校预算工作时间安排</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,在规定时间段内</w:t>
      </w:r>
      <w:r>
        <w:rPr>
          <w:rFonts w:ascii="Microsoft YaHei" w:hAnsi="Microsoft YaHei" w:eastAsia="Microsoft YaHei" w:cs="Microsoft YaHei"/>
          <w:sz w:val="19"/>
          <w:szCs w:val="19"/>
          <w:spacing w:val="23"/>
        </w:rPr>
        <w:t>向教务处报送下一年度大学生学科竞赛参赛计划表及经费预算情况</w:t>
      </w:r>
      <w:r>
        <w:rPr>
          <w:rFonts w:ascii="Microsoft YaHei" w:hAnsi="Microsoft YaHei" w:eastAsia="Microsoft YaHei" w:cs="Microsoft YaHei"/>
          <w:sz w:val="19"/>
          <w:szCs w:val="19"/>
          <w:spacing w:val="22"/>
        </w:rPr>
        <w:t>(附件</w:t>
      </w:r>
      <w:r>
        <w:rPr>
          <w:rFonts w:ascii="Microsoft YaHei" w:hAnsi="Microsoft YaHei" w:eastAsia="Microsoft YaHei" w:cs="Microsoft YaHei"/>
          <w:sz w:val="19"/>
          <w:szCs w:val="19"/>
          <w:spacing w:val="13"/>
          <w:position w:val="-2"/>
        </w:rPr>
        <w:t>1</w:t>
      </w:r>
      <w:r>
        <w:rPr>
          <w:rFonts w:ascii="Microsoft YaHei" w:hAnsi="Microsoft YaHei" w:eastAsia="Microsoft YaHei" w:cs="Microsoft YaHei"/>
          <w:sz w:val="19"/>
          <w:szCs w:val="19"/>
          <w:spacing w:val="13"/>
        </w:rPr>
        <w:t>、2) 。</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3"/>
        </w:rPr>
        <w:t>由项目负责人向所在二级学院提交项 目计划</w:t>
      </w:r>
      <w:r>
        <w:rPr>
          <w:rFonts w:ascii="Microsoft YaHei" w:hAnsi="Microsoft YaHei" w:eastAsia="Microsoft YaHei" w:cs="Microsoft YaHei"/>
          <w:sz w:val="19"/>
          <w:szCs w:val="19"/>
          <w:spacing w:val="12"/>
        </w:rPr>
        <w:t>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,二级学院审核汇总</w:t>
      </w:r>
      <w:r>
        <w:rPr>
          <w:rFonts w:ascii="Microsoft YaHei" w:hAnsi="Microsoft YaHei" w:eastAsia="Microsoft YaHei" w:cs="Microsoft YaHei"/>
          <w:sz w:val="19"/>
          <w:szCs w:val="19"/>
          <w:spacing w:val="17"/>
        </w:rPr>
        <w:t>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,提交至教务处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,教务处组织专家审核并报分管校领导审批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2" w:firstLine="424"/>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0"/>
        </w:rPr>
        <w:t>第四条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学校审核当年度学科竞赛参赛计划及经费预算</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0"/>
        </w:rPr>
        <w:t>审核通过后</w:t>
      </w:r>
      <w:r>
        <w:rPr>
          <w:rFonts w:ascii="Microsoft YaHei" w:hAnsi="Microsoft YaHei" w:eastAsia="Microsoft YaHei" w:cs="Microsoft YaHei"/>
          <w:sz w:val="19"/>
          <w:szCs w:val="19"/>
          <w:spacing w:val="13"/>
        </w:rPr>
        <w:t>下达专项经费</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3"/>
        </w:rPr>
        <w:t>。</w:t>
      </w:r>
    </w:p>
    <w:p>
      <w:pPr>
        <w:ind w:left="12" w:firstLine="424"/>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3"/>
        </w:rPr>
        <w:t>第五条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二级学院参赛前制定参赛方案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,做好动员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、选拔</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、指导及</w:t>
      </w:r>
      <w:r>
        <w:rPr>
          <w:rFonts w:ascii="Microsoft YaHei" w:hAnsi="Microsoft YaHei" w:eastAsia="Microsoft YaHei" w:cs="Microsoft YaHei"/>
          <w:sz w:val="19"/>
          <w:szCs w:val="19"/>
          <w:spacing w:val="12"/>
        </w:rPr>
        <w:t>参赛</w:t>
      </w:r>
      <w:r>
        <w:rPr>
          <w:rFonts w:ascii="Microsoft YaHei" w:hAnsi="Microsoft YaHei" w:eastAsia="Microsoft YaHei" w:cs="Microsoft YaHei"/>
          <w:sz w:val="19"/>
          <w:szCs w:val="19"/>
          <w:spacing w:val="6"/>
        </w:rPr>
        <w:t>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spacing w:before="1" w:line="200" w:lineRule="auto"/>
        <w:jc w:val="right"/>
        <w:rPr>
          <w:rFonts w:ascii="Microsoft YaHei" w:hAnsi="Microsoft YaHei" w:eastAsia="Microsoft YaHei" w:cs="Microsoft YaHei"/>
          <w:sz w:val="19"/>
          <w:szCs w:val="19"/>
        </w:rPr>
      </w:pPr>
      <w:r>
        <w:rPr>
          <w:rFonts w:ascii="SimHei" w:hAnsi="SimHei" w:eastAsia="SimHei" w:cs="SimHei"/>
          <w:sz w:val="19"/>
          <w:szCs w:val="19"/>
          <w:spacing w:val="21"/>
        </w:rPr>
        <w:t>第六条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竞赛项目完成后向所在二级学院提交参赛总结(附件</w:t>
      </w:r>
      <w:r>
        <w:rPr>
          <w:rFonts w:ascii="Microsoft YaHei" w:hAnsi="Microsoft YaHei" w:eastAsia="Microsoft YaHei" w:cs="Microsoft YaHei"/>
          <w:sz w:val="19"/>
          <w:szCs w:val="19"/>
          <w:spacing w:val="41"/>
          <w:w w:val="101"/>
        </w:rPr>
        <w:t xml:space="preserve"> </w:t>
      </w:r>
      <w:r>
        <w:rPr>
          <w:rFonts w:ascii="Microsoft YaHei" w:hAnsi="Microsoft YaHei" w:eastAsia="Microsoft YaHei" w:cs="Microsoft YaHei"/>
          <w:sz w:val="19"/>
          <w:szCs w:val="19"/>
          <w:spacing w:val="21"/>
        </w:rPr>
        <w:t>3) ,填</w:t>
      </w:r>
    </w:p>
    <w:p>
      <w:pPr>
        <w:spacing w:line="200" w:lineRule="auto"/>
        <w:sectPr>
          <w:headerReference w:type="default" r:id="rId41"/>
          <w:footerReference w:type="default" r:id="rId142"/>
          <w:pgSz w:w="7416" w:h="11507"/>
          <w:pgMar w:top="872" w:right="519" w:bottom="364"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18" name="IM 218"/>
            <wp:cNvGraphicFramePr/>
            <a:graphic>
              <a:graphicData uri="http://schemas.openxmlformats.org/drawingml/2006/picture">
                <pic:pic>
                  <pic:nvPicPr>
                    <pic:cNvPr id="218" name="IM 218"/>
                    <pic:cNvPicPr/>
                  </pic:nvPicPr>
                  <pic:blipFill>
                    <a:blip r:embed="rId14"/>
                    <a:stretch>
                      <a:fillRect/>
                    </a:stretch>
                  </pic:blipFill>
                  <pic:spPr>
                    <a:xfrm rot="0">
                      <a:off x="0" y="0"/>
                      <a:ext cx="4247895" cy="428853"/>
                    </a:xfrm>
                    <a:prstGeom prst="rect">
                      <a:avLst/>
                    </a:prstGeom>
                  </pic:spPr>
                </pic:pic>
              </a:graphicData>
            </a:graphic>
          </wp:inline>
        </w:drawing>
      </w:r>
    </w:p>
    <w:p>
      <w:pPr>
        <w:ind w:left="15"/>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写获奖情况统计表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,扫描获奖证书等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,二级</w:t>
      </w:r>
      <w:r>
        <w:rPr>
          <w:rFonts w:ascii="Microsoft YaHei" w:hAnsi="Microsoft YaHei" w:eastAsia="Microsoft YaHei" w:cs="Microsoft YaHei"/>
          <w:sz w:val="19"/>
          <w:szCs w:val="19"/>
          <w:spacing w:val="17"/>
        </w:rPr>
        <w:t>学院审核后提交至教务处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pStyle w:val="BodyText"/>
        <w:spacing w:line="307" w:lineRule="auto"/>
        <w:rPr/>
      </w:pPr>
      <w:r/>
    </w:p>
    <w:p>
      <w:pPr>
        <w:ind w:left="2113"/>
        <w:spacing w:before="61" w:line="253" w:lineRule="exact"/>
        <w:rPr>
          <w:rFonts w:ascii="SimHei" w:hAnsi="SimHei" w:eastAsia="SimHei" w:cs="SimHei"/>
          <w:sz w:val="19"/>
          <w:szCs w:val="19"/>
        </w:rPr>
      </w:pPr>
      <w:r>
        <w:rPr>
          <w:rFonts w:ascii="SimHei" w:hAnsi="SimHei" w:eastAsia="SimHei" w:cs="SimHei"/>
          <w:sz w:val="19"/>
          <w:szCs w:val="19"/>
          <w:spacing w:val="14"/>
          <w:position w:val="1"/>
        </w:rPr>
        <w:t>第二章</w:t>
      </w:r>
      <w:r>
        <w:rPr>
          <w:rFonts w:ascii="SimHei" w:hAnsi="SimHei" w:eastAsia="SimHei" w:cs="SimHei"/>
          <w:sz w:val="19"/>
          <w:szCs w:val="19"/>
          <w:spacing w:val="27"/>
          <w:position w:val="1"/>
        </w:rPr>
        <w:t xml:space="preserve">  </w:t>
      </w:r>
      <w:r>
        <w:rPr>
          <w:rFonts w:ascii="SimHei" w:hAnsi="SimHei" w:eastAsia="SimHei" w:cs="SimHei"/>
          <w:sz w:val="19"/>
          <w:szCs w:val="19"/>
          <w:spacing w:val="14"/>
          <w:position w:val="1"/>
        </w:rPr>
        <w:t>竞赛的分类与分级</w:t>
      </w:r>
    </w:p>
    <w:p>
      <w:pPr>
        <w:pStyle w:val="BodyText"/>
        <w:spacing w:line="295" w:lineRule="auto"/>
        <w:rPr/>
      </w:pPr>
      <w:r/>
    </w:p>
    <w:p>
      <w:pPr>
        <w:ind w:left="12" w:right="74" w:firstLine="424"/>
        <w:spacing w:before="82" w:line="232" w:lineRule="auto"/>
        <w:jc w:val="both"/>
        <w:rPr>
          <w:rFonts w:ascii="Microsoft YaHei" w:hAnsi="Microsoft YaHei" w:eastAsia="Microsoft YaHei" w:cs="Microsoft YaHei"/>
          <w:sz w:val="19"/>
          <w:szCs w:val="19"/>
        </w:rPr>
      </w:pPr>
      <w:r>
        <w:rPr>
          <w:rFonts w:ascii="SimHei" w:hAnsi="SimHei" w:eastAsia="SimHei" w:cs="SimHei"/>
          <w:sz w:val="19"/>
          <w:szCs w:val="19"/>
          <w:spacing w:val="21"/>
        </w:rPr>
        <w:t>第七条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根据学科竞赛主办机构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,将学科竞赛项目分为一类学科竞赛</w:t>
      </w:r>
      <w:r>
        <w:rPr>
          <w:rFonts w:ascii="Microsoft YaHei" w:hAnsi="Microsoft YaHei" w:eastAsia="Microsoft YaHei" w:cs="Microsoft YaHei"/>
          <w:sz w:val="19"/>
          <w:szCs w:val="19"/>
          <w:spacing w:val="3"/>
        </w:rPr>
        <w:t>和二类学科竞赛</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3"/>
        </w:rPr>
        <w:t>。一类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科</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竞</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赛</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是</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指</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级</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及</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上</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政</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府</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育</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政</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主</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管</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部</w:t>
      </w:r>
      <w:r>
        <w:rPr>
          <w:rFonts w:ascii="Microsoft YaHei" w:hAnsi="Microsoft YaHei" w:eastAsia="Microsoft YaHei" w:cs="Microsoft YaHei"/>
          <w:sz w:val="19"/>
          <w:szCs w:val="19"/>
          <w:spacing w:val="12"/>
        </w:rPr>
        <w:t>门</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2"/>
        </w:rPr>
        <w:t>、具有权威性的国际(全国性)学术团体</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、教育部高等学校专业教学指导委</w:t>
      </w:r>
      <w:r>
        <w:rPr>
          <w:rFonts w:ascii="Microsoft YaHei" w:hAnsi="Microsoft YaHei" w:eastAsia="Microsoft YaHei" w:cs="Microsoft YaHei"/>
          <w:sz w:val="19"/>
          <w:szCs w:val="19"/>
          <w:spacing w:val="23"/>
        </w:rPr>
        <w:t>员会主办的面向全国(省)高校且具有较大影响力的高水平学科竞赛</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3"/>
        </w:rPr>
        <w:t>,下设</w:t>
      </w:r>
      <w:r>
        <w:rPr>
          <w:rFonts w:ascii="Microsoft YaHei" w:hAnsi="Microsoft YaHei" w:eastAsia="Microsoft YaHei" w:cs="Microsoft YaHei"/>
          <w:sz w:val="19"/>
          <w:szCs w:val="19"/>
          <w:spacing w:val="11"/>
        </w:rPr>
        <w:t>一类重点项目和一类普通项 目</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1"/>
        </w:rPr>
        <w:t>。</w:t>
      </w:r>
    </w:p>
    <w:p>
      <w:pPr>
        <w:ind w:left="9" w:right="74" w:firstLine="427"/>
        <w:spacing w:before="3"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1. </w:t>
      </w:r>
      <w:r>
        <w:rPr>
          <w:rFonts w:ascii="Microsoft YaHei" w:hAnsi="Microsoft YaHei" w:eastAsia="Microsoft YaHei" w:cs="Microsoft YaHei"/>
          <w:sz w:val="19"/>
          <w:szCs w:val="19"/>
          <w:spacing w:val="17"/>
        </w:rPr>
        <w:t>一类重点项目包含中国高等教育学会发布的全国普</w:t>
      </w:r>
      <w:r>
        <w:rPr>
          <w:rFonts w:ascii="Microsoft YaHei" w:hAnsi="Microsoft YaHei" w:eastAsia="Microsoft YaHei" w:cs="Microsoft YaHei"/>
          <w:sz w:val="19"/>
          <w:szCs w:val="19"/>
          <w:spacing w:val="16"/>
        </w:rPr>
        <w:t>通高校大学生竞</w:t>
      </w:r>
      <w:r>
        <w:rPr>
          <w:rFonts w:ascii="Microsoft YaHei" w:hAnsi="Microsoft YaHei" w:eastAsia="Microsoft YaHei" w:cs="Microsoft YaHei"/>
          <w:sz w:val="19"/>
          <w:szCs w:val="19"/>
          <w:spacing w:val="6"/>
        </w:rPr>
        <w:t>赛排行榜赛事项目(国赛)</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rPr>
        <w:t>、川渝师范生教学能力大赛</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、“田家炳杯</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6"/>
        </w:rPr>
        <w:t>”全国师范</w:t>
      </w:r>
      <w:r>
        <w:rPr>
          <w:rFonts w:ascii="Microsoft YaHei" w:hAnsi="Microsoft YaHei" w:eastAsia="Microsoft YaHei" w:cs="Microsoft YaHei"/>
          <w:sz w:val="19"/>
          <w:szCs w:val="19"/>
          <w:spacing w:val="8"/>
        </w:rPr>
        <w:t>院校师范生教学技能竞赛</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spacing w:val="8"/>
        </w:rPr>
        <w:t>“互联网</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8"/>
        </w:rPr>
        <w:t>”大学生创新创业大</w:t>
      </w:r>
      <w:r>
        <w:rPr>
          <w:rFonts w:ascii="Microsoft YaHei" w:hAnsi="Microsoft YaHei" w:eastAsia="Microsoft YaHei" w:cs="Microsoft YaHei"/>
          <w:sz w:val="19"/>
          <w:szCs w:val="19"/>
          <w:spacing w:val="7"/>
        </w:rPr>
        <w:t>赛的省赛</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、“挑战</w:t>
      </w:r>
      <w:r>
        <w:rPr>
          <w:rFonts w:ascii="Microsoft YaHei" w:hAnsi="Microsoft YaHei" w:eastAsia="Microsoft YaHei" w:cs="Microsoft YaHei"/>
          <w:sz w:val="19"/>
          <w:szCs w:val="19"/>
          <w:spacing w:val="5"/>
        </w:rPr>
        <w:t>杯</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5"/>
        </w:rPr>
        <w:t>”全国大学生课外学术科技作品竞赛的省赛</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、“挑战杯</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5"/>
        </w:rPr>
        <w:t>”中国</w:t>
      </w:r>
      <w:r>
        <w:rPr>
          <w:rFonts w:ascii="Microsoft YaHei" w:hAnsi="Microsoft YaHei" w:eastAsia="Microsoft YaHei" w:cs="Microsoft YaHei"/>
          <w:sz w:val="19"/>
          <w:szCs w:val="19"/>
          <w:spacing w:val="4"/>
        </w:rPr>
        <w:t>大学生创业计</w:t>
      </w:r>
      <w:r>
        <w:rPr>
          <w:rFonts w:ascii="Microsoft YaHei" w:hAnsi="Microsoft YaHei" w:eastAsia="Microsoft YaHei" w:cs="Microsoft YaHei"/>
          <w:sz w:val="19"/>
          <w:szCs w:val="19"/>
          <w:spacing w:val="14"/>
        </w:rPr>
        <w:t>划大赛的省赛</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4"/>
        </w:rPr>
        <w:t>。</w:t>
      </w:r>
    </w:p>
    <w:p>
      <w:pPr>
        <w:ind w:left="11" w:right="74" w:firstLine="421"/>
        <w:spacing w:before="2"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2. </w:t>
      </w:r>
      <w:r>
        <w:rPr>
          <w:rFonts w:ascii="Microsoft YaHei" w:hAnsi="Microsoft YaHei" w:eastAsia="Microsoft YaHei" w:cs="Microsoft YaHei"/>
          <w:sz w:val="19"/>
          <w:szCs w:val="19"/>
          <w:spacing w:val="17"/>
        </w:rPr>
        <w:t>一类普通项目是指未被纳入一类重点学科竞赛的其他一类学</w:t>
      </w:r>
      <w:r>
        <w:rPr>
          <w:rFonts w:ascii="Microsoft YaHei" w:hAnsi="Microsoft YaHei" w:eastAsia="Microsoft YaHei" w:cs="Microsoft YaHei"/>
          <w:sz w:val="19"/>
          <w:szCs w:val="19"/>
          <w:spacing w:val="16"/>
        </w:rPr>
        <w:t>科竞赛</w:t>
      </w:r>
      <w:r>
        <w:rPr>
          <w:rFonts w:ascii="Microsoft YaHei" w:hAnsi="Microsoft YaHei" w:eastAsia="Microsoft YaHei" w:cs="Microsoft YaHei"/>
          <w:sz w:val="19"/>
          <w:szCs w:val="19"/>
          <w:spacing w:val="16"/>
        </w:rPr>
        <w:t>项目和排行榜赛事省级赛</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6"/>
        </w:rPr>
        <w:t>。</w:t>
      </w:r>
    </w:p>
    <w:p>
      <w:pPr>
        <w:ind w:left="10" w:firstLine="424"/>
        <w:spacing w:before="16"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3. </w:t>
      </w:r>
      <w:r>
        <w:rPr>
          <w:rFonts w:ascii="Microsoft YaHei" w:hAnsi="Microsoft YaHei" w:eastAsia="Microsoft YaHei" w:cs="Microsoft YaHei"/>
          <w:sz w:val="19"/>
          <w:szCs w:val="19"/>
          <w:spacing w:val="12"/>
        </w:rPr>
        <w:t>二类竞赛项目是指未被纳入一类竞赛项 目</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2"/>
        </w:rPr>
        <w:t>,主要指由省(市)政府</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、企</w:t>
      </w:r>
      <w:r>
        <w:rPr>
          <w:rFonts w:ascii="Microsoft YaHei" w:hAnsi="Microsoft YaHei" w:eastAsia="Microsoft YaHei" w:cs="Microsoft YaHei"/>
          <w:sz w:val="19"/>
          <w:szCs w:val="19"/>
          <w:spacing w:val="14"/>
        </w:rPr>
        <w:t>业或行业学会(协会)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、专门竞赛组织机构组织的有一定影响力的学科竞赛</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3" w:right="74" w:firstLine="423"/>
        <w:spacing w:before="4" w:line="236" w:lineRule="auto"/>
        <w:jc w:val="both"/>
        <w:rPr>
          <w:rFonts w:ascii="Microsoft YaHei" w:hAnsi="Microsoft YaHei" w:eastAsia="Microsoft YaHei" w:cs="Microsoft YaHei"/>
          <w:sz w:val="19"/>
          <w:szCs w:val="19"/>
        </w:rPr>
      </w:pPr>
      <w:r>
        <w:rPr>
          <w:rFonts w:ascii="SimHei" w:hAnsi="SimHei" w:eastAsia="SimHei" w:cs="SimHei"/>
          <w:sz w:val="19"/>
          <w:szCs w:val="19"/>
          <w:spacing w:val="18"/>
        </w:rPr>
        <w:t>第八条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按照学科竞赛相应分类</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,根据参与</w:t>
      </w:r>
      <w:r>
        <w:rPr>
          <w:rFonts w:ascii="Microsoft YaHei" w:hAnsi="Microsoft YaHei" w:eastAsia="Microsoft YaHei" w:cs="Microsoft YaHei"/>
          <w:sz w:val="19"/>
          <w:szCs w:val="19"/>
          <w:spacing w:val="17"/>
        </w:rPr>
        <w:t>范围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,将学科竞赛分为国际</w:t>
      </w:r>
      <w:r>
        <w:rPr>
          <w:rFonts w:ascii="Microsoft YaHei" w:hAnsi="Microsoft YaHei" w:eastAsia="Microsoft YaHei" w:cs="Microsoft YaHei"/>
          <w:sz w:val="19"/>
          <w:szCs w:val="19"/>
          <w:spacing w:val="11"/>
        </w:rPr>
        <w:t>级</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1"/>
        </w:rPr>
        <w:t>、国家级和省级</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1"/>
        </w:rPr>
        <w:t>国际级指针对全世界高校参与的国际性学科竞赛</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1"/>
        </w:rPr>
        <w:t>国家</w:t>
      </w:r>
      <w:r>
        <w:rPr>
          <w:rFonts w:ascii="Microsoft YaHei" w:hAnsi="Microsoft YaHei" w:eastAsia="Microsoft YaHei" w:cs="Microsoft YaHei"/>
          <w:sz w:val="19"/>
          <w:szCs w:val="19"/>
          <w:spacing w:val="21"/>
        </w:rPr>
        <w:t>级指针对全国高校参与的全国性学科竞赛</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1"/>
        </w:rPr>
        <w:t>省级指针对省内高校参与的全</w:t>
      </w:r>
      <w:r>
        <w:rPr>
          <w:rFonts w:ascii="Microsoft YaHei" w:hAnsi="Microsoft YaHei" w:eastAsia="Microsoft YaHei" w:cs="Microsoft YaHei"/>
          <w:sz w:val="19"/>
          <w:szCs w:val="19"/>
          <w:spacing w:val="3"/>
        </w:rPr>
        <w:t>省性或全国性分赛区</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科</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竞</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赛</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3"/>
        </w:rPr>
        <w:t>国</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3"/>
        </w:rPr>
        <w:t>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级</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科</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竞</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赛</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业</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绩</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
        </w:rPr>
        <w:t>认</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定</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和</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奖</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励</w:t>
      </w:r>
      <w:r>
        <w:rPr>
          <w:rFonts w:ascii="Microsoft YaHei" w:hAnsi="Microsoft YaHei" w:eastAsia="Microsoft YaHei" w:cs="Microsoft YaHei"/>
          <w:sz w:val="19"/>
          <w:szCs w:val="19"/>
          <w:spacing w:val="14"/>
        </w:rPr>
        <w:t>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,按国家级计算</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2218"/>
        <w:spacing w:before="279" w:line="253" w:lineRule="exact"/>
        <w:rPr>
          <w:rFonts w:ascii="SimHei" w:hAnsi="SimHei" w:eastAsia="SimHei" w:cs="SimHei"/>
          <w:sz w:val="19"/>
          <w:szCs w:val="19"/>
        </w:rPr>
      </w:pPr>
      <w:r>
        <w:rPr>
          <w:rFonts w:ascii="SimHei" w:hAnsi="SimHei" w:eastAsia="SimHei" w:cs="SimHei"/>
          <w:sz w:val="19"/>
          <w:szCs w:val="19"/>
          <w:spacing w:val="14"/>
          <w:position w:val="1"/>
        </w:rPr>
        <w:t>第三章</w:t>
      </w:r>
      <w:r>
        <w:rPr>
          <w:rFonts w:ascii="SimHei" w:hAnsi="SimHei" w:eastAsia="SimHei" w:cs="SimHei"/>
          <w:sz w:val="19"/>
          <w:szCs w:val="19"/>
          <w:spacing w:val="24"/>
          <w:position w:val="1"/>
        </w:rPr>
        <w:t xml:space="preserve">  </w:t>
      </w:r>
      <w:r>
        <w:rPr>
          <w:rFonts w:ascii="SimHei" w:hAnsi="SimHei" w:eastAsia="SimHei" w:cs="SimHei"/>
          <w:sz w:val="19"/>
          <w:szCs w:val="19"/>
          <w:spacing w:val="14"/>
          <w:position w:val="1"/>
        </w:rPr>
        <w:t>竞赛类别的认定</w:t>
      </w:r>
    </w:p>
    <w:p>
      <w:pPr>
        <w:pStyle w:val="BodyText"/>
        <w:spacing w:line="294" w:lineRule="auto"/>
        <w:rPr/>
      </w:pPr>
      <w:r/>
    </w:p>
    <w:p>
      <w:pPr>
        <w:ind w:left="12" w:right="74" w:firstLine="424"/>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17"/>
        </w:rPr>
        <w:t>第九条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根据学科竞赛的主办单位</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、社会影响和获奖难度等方面综合</w:t>
      </w:r>
      <w:r>
        <w:rPr>
          <w:rFonts w:ascii="Microsoft YaHei" w:hAnsi="Microsoft YaHei" w:eastAsia="Microsoft YaHei" w:cs="Microsoft YaHei"/>
          <w:sz w:val="19"/>
          <w:szCs w:val="19"/>
          <w:spacing w:val="16"/>
        </w:rPr>
        <w:t>考虑</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6"/>
        </w:rPr>
        <w:t>,参照当年中国高等教育学会纳入高校竞赛评估体系的竞赛项 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,结合</w:t>
      </w:r>
      <w:r>
        <w:rPr>
          <w:rFonts w:ascii="Microsoft YaHei" w:hAnsi="Microsoft YaHei" w:eastAsia="Microsoft YaHei" w:cs="Microsoft YaHei"/>
          <w:sz w:val="19"/>
          <w:szCs w:val="19"/>
          <w:spacing w:val="16"/>
        </w:rPr>
        <w:t>学校实际进行认定或调整</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6"/>
        </w:rPr>
        <w:t>。</w:t>
      </w:r>
    </w:p>
    <w:p>
      <w:pPr>
        <w:ind w:left="9" w:right="74" w:firstLine="427"/>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1"/>
        </w:rPr>
        <w:t>第十条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学科竞赛分类实行动态调整制度</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,经学校教学指导委员会审</w:t>
      </w:r>
      <w:r>
        <w:rPr>
          <w:rFonts w:ascii="Microsoft YaHei" w:hAnsi="Microsoft YaHei" w:eastAsia="Microsoft YaHei" w:cs="Microsoft YaHei"/>
          <w:sz w:val="19"/>
          <w:szCs w:val="19"/>
          <w:spacing w:val="11"/>
        </w:rPr>
        <w:t>议后</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1"/>
        </w:rPr>
        <w:t>由教务处发布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436"/>
        <w:spacing w:before="1" w:line="204" w:lineRule="auto"/>
        <w:rPr>
          <w:rFonts w:ascii="Microsoft YaHei" w:hAnsi="Microsoft YaHei" w:eastAsia="Microsoft YaHei" w:cs="Microsoft YaHei"/>
          <w:sz w:val="19"/>
          <w:szCs w:val="19"/>
        </w:rPr>
      </w:pPr>
      <w:r>
        <w:rPr>
          <w:rFonts w:ascii="SimHei" w:hAnsi="SimHei" w:eastAsia="SimHei" w:cs="SimHei"/>
          <w:sz w:val="19"/>
          <w:szCs w:val="19"/>
          <w:spacing w:val="17"/>
        </w:rPr>
        <w:t>第十一条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新增学科竞赛的认定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。新增学科竞赛项</w:t>
      </w:r>
      <w:r>
        <w:rPr>
          <w:rFonts w:ascii="Microsoft YaHei" w:hAnsi="Microsoft YaHei" w:eastAsia="Microsoft YaHei" w:cs="Microsoft YaHei"/>
          <w:sz w:val="19"/>
          <w:szCs w:val="19"/>
          <w:spacing w:val="16"/>
        </w:rPr>
        <w:t>目填写内江师范学</w:t>
      </w:r>
    </w:p>
    <w:p>
      <w:pPr>
        <w:spacing w:line="204" w:lineRule="auto"/>
        <w:sectPr>
          <w:headerReference w:type="default" r:id="rId11"/>
          <w:footerReference w:type="default" r:id="rId143"/>
          <w:pgSz w:w="7416" w:h="11507"/>
          <w:pgMar w:top="196" w:right="445" w:bottom="364"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20" name="IM 220"/>
            <wp:cNvGraphicFramePr/>
            <a:graphic>
              <a:graphicData uri="http://schemas.openxmlformats.org/drawingml/2006/picture">
                <pic:pic>
                  <pic:nvPicPr>
                    <pic:cNvPr id="220" name="IM 220"/>
                    <pic:cNvPicPr/>
                  </pic:nvPicPr>
                  <pic:blipFill>
                    <a:blip r:embed="rId16"/>
                    <a:stretch>
                      <a:fillRect/>
                    </a:stretch>
                  </pic:blipFill>
                  <pic:spPr>
                    <a:xfrm rot="0">
                      <a:off x="0" y="0"/>
                      <a:ext cx="4247895" cy="428853"/>
                    </a:xfrm>
                    <a:prstGeom prst="rect">
                      <a:avLst/>
                    </a:prstGeom>
                  </pic:spPr>
                </pic:pic>
              </a:graphicData>
            </a:graphic>
          </wp:inline>
        </w:drawing>
      </w:r>
    </w:p>
    <w:p>
      <w:pPr>
        <w:ind w:left="11" w:firstLine="14"/>
        <w:spacing w:before="167"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院大学生学科竞赛参赛计划表(附件</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8"/>
        </w:rPr>
        <w:t>1) ,学校组织专家审核</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8"/>
        </w:rPr>
        <w:t>审核通</w:t>
      </w:r>
      <w:r>
        <w:rPr>
          <w:rFonts w:ascii="Microsoft YaHei" w:hAnsi="Microsoft YaHei" w:eastAsia="Microsoft YaHei" w:cs="Microsoft YaHei"/>
          <w:sz w:val="19"/>
          <w:szCs w:val="19"/>
          <w:spacing w:val="17"/>
        </w:rPr>
        <w:t>过后纳</w:t>
      </w:r>
      <w:r>
        <w:rPr>
          <w:rFonts w:ascii="Microsoft YaHei" w:hAnsi="Microsoft YaHei" w:eastAsia="Microsoft YaHei" w:cs="Microsoft YaHei"/>
          <w:sz w:val="19"/>
          <w:szCs w:val="19"/>
          <w:spacing w:val="17"/>
        </w:rPr>
        <w:t>入学校学科竞赛目录</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,依照本办法进行管理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firstLine="425"/>
        <w:spacing w:before="2" w:line="226" w:lineRule="auto"/>
        <w:rPr>
          <w:rFonts w:ascii="Microsoft YaHei" w:hAnsi="Microsoft YaHei" w:eastAsia="Microsoft YaHei" w:cs="Microsoft YaHei"/>
          <w:sz w:val="19"/>
          <w:szCs w:val="19"/>
        </w:rPr>
      </w:pPr>
      <w:r>
        <w:rPr>
          <w:rFonts w:ascii="SimHei" w:hAnsi="SimHei" w:eastAsia="SimHei" w:cs="SimHei"/>
          <w:sz w:val="19"/>
          <w:szCs w:val="19"/>
          <w:spacing w:val="18"/>
        </w:rPr>
        <w:t>第十二条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为提高学生岗位胜任能力</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,增强</w:t>
      </w:r>
      <w:r>
        <w:rPr>
          <w:rFonts w:ascii="Microsoft YaHei" w:hAnsi="Microsoft YaHei" w:eastAsia="Microsoft YaHei" w:cs="Microsoft YaHei"/>
          <w:sz w:val="19"/>
          <w:szCs w:val="19"/>
          <w:spacing w:val="17"/>
        </w:rPr>
        <w:t>就业竞争力</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,二级学院可结</w:t>
      </w:r>
      <w:r>
        <w:rPr>
          <w:rFonts w:ascii="Microsoft YaHei" w:hAnsi="Microsoft YaHei" w:eastAsia="Microsoft YaHei" w:cs="Microsoft YaHei"/>
          <w:sz w:val="19"/>
          <w:szCs w:val="19"/>
          <w:spacing w:val="17"/>
        </w:rPr>
        <w:t>合学科专业特点与行业人才需求</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7"/>
        </w:rPr>
        <w:t>申报不超过</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position w:val="-2"/>
        </w:rPr>
        <w:t>2</w:t>
      </w:r>
      <w:r>
        <w:rPr>
          <w:rFonts w:ascii="Microsoft YaHei" w:hAnsi="Microsoft YaHei" w:eastAsia="Microsoft YaHei" w:cs="Microsoft YaHei"/>
          <w:sz w:val="19"/>
          <w:szCs w:val="19"/>
          <w:spacing w:val="-27"/>
          <w:position w:val="-2"/>
        </w:rPr>
        <w:t xml:space="preserve"> </w:t>
      </w:r>
      <w:r>
        <w:rPr>
          <w:rFonts w:ascii="Microsoft YaHei" w:hAnsi="Microsoft YaHei" w:eastAsia="Microsoft YaHei" w:cs="Microsoft YaHei"/>
          <w:sz w:val="19"/>
          <w:szCs w:val="19"/>
          <w:spacing w:val="17"/>
        </w:rPr>
        <w:t>项二类学科竞赛项 目给予</w:t>
      </w:r>
      <w:r>
        <w:rPr>
          <w:rFonts w:ascii="Microsoft YaHei" w:hAnsi="Microsoft YaHei" w:eastAsia="Microsoft YaHei" w:cs="Microsoft YaHei"/>
          <w:sz w:val="19"/>
          <w:szCs w:val="19"/>
          <w:spacing w:val="11"/>
        </w:rPr>
        <w:t>经费支持</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1"/>
        </w:rPr>
        <w:t>。</w:t>
      </w:r>
    </w:p>
    <w:p>
      <w:pPr>
        <w:ind w:left="13" w:firstLine="423"/>
        <w:spacing w:before="2" w:line="232" w:lineRule="auto"/>
        <w:rPr>
          <w:rFonts w:ascii="Microsoft YaHei" w:hAnsi="Microsoft YaHei" w:eastAsia="Microsoft YaHei" w:cs="Microsoft YaHei"/>
          <w:sz w:val="19"/>
          <w:szCs w:val="19"/>
        </w:rPr>
      </w:pPr>
      <w:r>
        <w:rPr>
          <w:rFonts w:ascii="SimHei" w:hAnsi="SimHei" w:eastAsia="SimHei" w:cs="SimHei"/>
          <w:sz w:val="19"/>
          <w:szCs w:val="19"/>
          <w:spacing w:val="18"/>
        </w:rPr>
        <w:t>第十三条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入选全国大学生创新创业年会展示的项目认定为一类重点</w:t>
      </w:r>
      <w:r>
        <w:rPr>
          <w:rFonts w:ascii="Microsoft YaHei" w:hAnsi="Microsoft YaHei" w:eastAsia="Microsoft YaHei" w:cs="Microsoft YaHei"/>
          <w:sz w:val="19"/>
          <w:szCs w:val="19"/>
          <w:spacing w:val="15"/>
        </w:rPr>
        <w:t>学科竞赛国家级三等奖</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5"/>
        </w:rPr>
        <w:t>。</w:t>
      </w:r>
    </w:p>
    <w:p>
      <w:pPr>
        <w:pStyle w:val="BodyText"/>
        <w:spacing w:line="247" w:lineRule="auto"/>
        <w:rPr/>
      </w:pPr>
      <w:r/>
    </w:p>
    <w:p>
      <w:pPr>
        <w:ind w:left="2637"/>
        <w:spacing w:before="62" w:line="253" w:lineRule="exact"/>
        <w:rPr>
          <w:rFonts w:ascii="SimHei" w:hAnsi="SimHei" w:eastAsia="SimHei" w:cs="SimHei"/>
          <w:sz w:val="19"/>
          <w:szCs w:val="19"/>
        </w:rPr>
      </w:pPr>
      <w:r>
        <w:rPr>
          <w:rFonts w:ascii="SimHei" w:hAnsi="SimHei" w:eastAsia="SimHei" w:cs="SimHei"/>
          <w:sz w:val="19"/>
          <w:szCs w:val="19"/>
          <w:spacing w:val="12"/>
          <w:position w:val="1"/>
        </w:rPr>
        <w:t>第四章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竞赛经费</w:t>
      </w:r>
    </w:p>
    <w:p>
      <w:pPr>
        <w:pStyle w:val="BodyText"/>
        <w:spacing w:line="294" w:lineRule="auto"/>
        <w:rPr/>
      </w:pPr>
      <w:r/>
    </w:p>
    <w:p>
      <w:pPr>
        <w:ind w:left="11" w:firstLine="425"/>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21"/>
        </w:rPr>
        <w:t>第十四条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为确保学科竞赛工作顺利进行</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,学校设立学科竞赛专项经</w:t>
      </w:r>
      <w:r>
        <w:rPr>
          <w:rFonts w:ascii="Microsoft YaHei" w:hAnsi="Microsoft YaHei" w:eastAsia="Microsoft YaHei" w:cs="Microsoft YaHei"/>
          <w:sz w:val="19"/>
          <w:szCs w:val="19"/>
        </w:rPr>
        <w:t>费 ,用于竞赛所需的报名费</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、保险费</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、差旅费</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、文印费</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、实</w:t>
      </w:r>
      <w:r>
        <w:rPr>
          <w:rFonts w:ascii="Microsoft YaHei" w:hAnsi="Microsoft YaHei" w:eastAsia="Microsoft YaHei" w:cs="Microsoft YaHei"/>
          <w:sz w:val="19"/>
          <w:szCs w:val="19"/>
          <w:spacing w:val="-1"/>
        </w:rPr>
        <w:t>物制作耗材费</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、音视</w:t>
      </w:r>
      <w:r>
        <w:rPr>
          <w:rFonts w:ascii="Microsoft YaHei" w:hAnsi="Microsoft YaHei" w:eastAsia="Microsoft YaHei" w:cs="Microsoft YaHei"/>
          <w:sz w:val="19"/>
          <w:szCs w:val="19"/>
          <w:spacing w:val="10"/>
        </w:rPr>
        <w:t>频制作费</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、专家评审费</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、宣传费等</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0"/>
        </w:rPr>
        <w:t>。实物制作耗材费和</w:t>
      </w:r>
      <w:r>
        <w:rPr>
          <w:rFonts w:ascii="Microsoft YaHei" w:hAnsi="Microsoft YaHei" w:eastAsia="Microsoft YaHei" w:cs="Microsoft YaHei"/>
          <w:sz w:val="19"/>
          <w:szCs w:val="19"/>
          <w:spacing w:val="9"/>
        </w:rPr>
        <w:t>音视频制作费必须开</w:t>
      </w:r>
      <w:r>
        <w:rPr>
          <w:rFonts w:ascii="Microsoft YaHei" w:hAnsi="Microsoft YaHei" w:eastAsia="Microsoft YaHei" w:cs="Microsoft YaHei"/>
          <w:sz w:val="19"/>
          <w:szCs w:val="19"/>
          <w:spacing w:val="17"/>
        </w:rPr>
        <w:t>展必要性和可行性论证</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。所有经费支出按照学校财务相关</w:t>
      </w:r>
      <w:r>
        <w:rPr>
          <w:rFonts w:ascii="Microsoft YaHei" w:hAnsi="Microsoft YaHei" w:eastAsia="Microsoft YaHei" w:cs="Microsoft YaHei"/>
          <w:sz w:val="19"/>
          <w:szCs w:val="19"/>
          <w:spacing w:val="16"/>
        </w:rPr>
        <w:t>制定执行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2" w:firstLine="424"/>
        <w:spacing w:line="237" w:lineRule="auto"/>
        <w:rPr>
          <w:rFonts w:ascii="Microsoft YaHei" w:hAnsi="Microsoft YaHei" w:eastAsia="Microsoft YaHei" w:cs="Microsoft YaHei"/>
          <w:sz w:val="19"/>
          <w:szCs w:val="19"/>
        </w:rPr>
      </w:pPr>
      <w:r>
        <w:rPr>
          <w:rFonts w:ascii="SimHei" w:hAnsi="SimHei" w:eastAsia="SimHei" w:cs="SimHei"/>
          <w:sz w:val="19"/>
          <w:szCs w:val="19"/>
          <w:spacing w:val="21"/>
        </w:rPr>
        <w:t>第十五条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学校支持一类和经审核通过的二类学科竞赛经费</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,按照以</w:t>
      </w:r>
      <w:r>
        <w:rPr>
          <w:rFonts w:ascii="Microsoft YaHei" w:hAnsi="Microsoft YaHei" w:eastAsia="Microsoft YaHei" w:cs="Microsoft YaHei"/>
          <w:sz w:val="19"/>
          <w:szCs w:val="19"/>
          <w:spacing w:val="16"/>
        </w:rPr>
        <w:t>上经费支出范围进行开支</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,据实报销</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2742"/>
        <w:spacing w:before="299" w:line="253" w:lineRule="exact"/>
        <w:rPr>
          <w:rFonts w:ascii="SimHei" w:hAnsi="SimHei" w:eastAsia="SimHei" w:cs="SimHei"/>
          <w:sz w:val="19"/>
          <w:szCs w:val="19"/>
        </w:rPr>
      </w:pPr>
      <w:r>
        <w:rPr>
          <w:rFonts w:ascii="SimHei" w:hAnsi="SimHei" w:eastAsia="SimHei" w:cs="SimHei"/>
          <w:sz w:val="19"/>
          <w:szCs w:val="19"/>
          <w:spacing w:val="9"/>
          <w:position w:val="1"/>
        </w:rPr>
        <w:t>第五章</w:t>
      </w:r>
      <w:r>
        <w:rPr>
          <w:rFonts w:ascii="SimHei" w:hAnsi="SimHei" w:eastAsia="SimHei" w:cs="SimHei"/>
          <w:sz w:val="19"/>
          <w:szCs w:val="19"/>
          <w:spacing w:val="23"/>
          <w:position w:val="1"/>
        </w:rPr>
        <w:t xml:space="preserve">  </w:t>
      </w:r>
      <w:r>
        <w:rPr>
          <w:rFonts w:ascii="SimHei" w:hAnsi="SimHei" w:eastAsia="SimHei" w:cs="SimHei"/>
          <w:sz w:val="19"/>
          <w:szCs w:val="19"/>
          <w:spacing w:val="9"/>
          <w:position w:val="1"/>
        </w:rPr>
        <w:t>考核</w:t>
      </w:r>
    </w:p>
    <w:p>
      <w:pPr>
        <w:pStyle w:val="BodyText"/>
        <w:spacing w:line="294" w:lineRule="auto"/>
        <w:rPr/>
      </w:pPr>
      <w:r/>
    </w:p>
    <w:p>
      <w:pPr>
        <w:ind w:left="10" w:firstLine="426"/>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20"/>
        </w:rPr>
        <w:t>第十六条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学校对二级学院学科竞赛工作进行整体考核</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20"/>
        </w:rPr>
        <w:t>内容</w:t>
      </w:r>
      <w:r>
        <w:rPr>
          <w:rFonts w:ascii="Microsoft YaHei" w:hAnsi="Microsoft YaHei" w:eastAsia="Microsoft YaHei" w:cs="Microsoft YaHei"/>
          <w:sz w:val="19"/>
          <w:szCs w:val="19"/>
          <w:spacing w:val="19"/>
        </w:rPr>
        <w:t>包括学</w:t>
      </w:r>
      <w:r>
        <w:rPr>
          <w:rFonts w:ascii="Microsoft YaHei" w:hAnsi="Microsoft YaHei" w:eastAsia="Microsoft YaHei" w:cs="Microsoft YaHei"/>
          <w:sz w:val="19"/>
          <w:szCs w:val="19"/>
          <w:spacing w:val="10"/>
        </w:rPr>
        <w:t>科竞赛平台建设情况</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0"/>
        </w:rPr>
        <w:t>、专业覆盖率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、当年所有竞赛参与及获奖情况</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、经费决</w:t>
      </w:r>
      <w:r>
        <w:rPr>
          <w:rFonts w:ascii="Microsoft YaHei" w:hAnsi="Microsoft YaHei" w:eastAsia="Microsoft YaHei" w:cs="Microsoft YaHei"/>
          <w:sz w:val="19"/>
          <w:szCs w:val="19"/>
          <w:spacing w:val="17"/>
        </w:rPr>
        <w:t>算及工作总结</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。考核结果将影响下一年度竞赛项目的立项和经费支持</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w:t>
      </w:r>
    </w:p>
    <w:p>
      <w:pPr>
        <w:ind w:left="11"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7"/>
        </w:rPr>
        <w:t>第十七条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二级院应严格考核每个学科竞赛项 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7"/>
        </w:rPr>
        <w:t>内容包括赛前工作</w:t>
      </w:r>
      <w:r>
        <w:rPr>
          <w:rFonts w:ascii="Microsoft YaHei" w:hAnsi="Microsoft YaHei" w:eastAsia="Microsoft YaHei" w:cs="Microsoft YaHei"/>
          <w:sz w:val="19"/>
          <w:szCs w:val="19"/>
          <w:spacing w:val="8"/>
        </w:rPr>
        <w:t>组织情况</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8"/>
        </w:rPr>
        <w:t>、竞赛参与及获奖情况</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、经费决算及项目工作总结</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w:t>
      </w:r>
    </w:p>
    <w:p>
      <w:pPr>
        <w:ind w:left="10" w:firstLine="425"/>
        <w:spacing w:before="2" w:line="233" w:lineRule="auto"/>
        <w:rPr>
          <w:rFonts w:ascii="Microsoft YaHei" w:hAnsi="Microsoft YaHei" w:eastAsia="Microsoft YaHei" w:cs="Microsoft YaHei"/>
          <w:sz w:val="19"/>
          <w:szCs w:val="19"/>
        </w:rPr>
      </w:pPr>
      <w:r>
        <w:rPr>
          <w:rFonts w:ascii="SimHei" w:hAnsi="SimHei" w:eastAsia="SimHei" w:cs="SimHei"/>
          <w:sz w:val="19"/>
          <w:szCs w:val="19"/>
          <w:spacing w:val="16"/>
        </w:rPr>
        <w:t>第十八条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实行竞赛项目淘汰制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。对于连续 </w:t>
      </w:r>
      <w:r>
        <w:rPr>
          <w:rFonts w:ascii="Microsoft YaHei" w:hAnsi="Microsoft YaHei" w:eastAsia="Microsoft YaHei" w:cs="Microsoft YaHei"/>
          <w:sz w:val="19"/>
          <w:szCs w:val="19"/>
          <w:spacing w:val="16"/>
          <w:position w:val="-2"/>
        </w:rPr>
        <w:t>3</w:t>
      </w:r>
      <w:r>
        <w:rPr>
          <w:rFonts w:ascii="Microsoft YaHei" w:hAnsi="Microsoft YaHei" w:eastAsia="Microsoft YaHei" w:cs="Microsoft YaHei"/>
          <w:sz w:val="19"/>
          <w:szCs w:val="19"/>
          <w:spacing w:val="-32"/>
          <w:position w:val="-2"/>
        </w:rPr>
        <w:t xml:space="preserve"> </w:t>
      </w:r>
      <w:r>
        <w:rPr>
          <w:rFonts w:ascii="Microsoft YaHei" w:hAnsi="Microsoft YaHei" w:eastAsia="Microsoft YaHei" w:cs="Microsoft YaHei"/>
          <w:sz w:val="19"/>
          <w:szCs w:val="19"/>
          <w:spacing w:val="16"/>
        </w:rPr>
        <w:t>年竞赛获奖成绩较差的</w:t>
      </w:r>
      <w:r>
        <w:rPr>
          <w:rFonts w:ascii="Microsoft YaHei" w:hAnsi="Microsoft YaHei" w:eastAsia="Microsoft YaHei" w:cs="Microsoft YaHei"/>
          <w:sz w:val="19"/>
          <w:szCs w:val="19"/>
          <w:spacing w:val="14"/>
        </w:rPr>
        <w:t>竞赛项 目</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4"/>
        </w:rPr>
        <w:t>,或组织不力的项 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,或对学校人才培养和学科专业建设关联度不</w:t>
      </w:r>
      <w:r>
        <w:rPr>
          <w:rFonts w:ascii="Microsoft YaHei" w:hAnsi="Microsoft YaHei" w:eastAsia="Microsoft YaHei" w:cs="Microsoft YaHei"/>
          <w:sz w:val="19"/>
          <w:szCs w:val="19"/>
          <w:spacing w:val="15"/>
        </w:rPr>
        <w:t>强的竞赛项目等</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,经领导小组审议后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,退出学校学科竞赛支持项 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2742"/>
        <w:spacing w:before="287" w:line="253" w:lineRule="exact"/>
        <w:rPr>
          <w:rFonts w:ascii="SimHei" w:hAnsi="SimHei" w:eastAsia="SimHei" w:cs="SimHei"/>
          <w:sz w:val="19"/>
          <w:szCs w:val="19"/>
        </w:rPr>
      </w:pPr>
      <w:r>
        <w:rPr>
          <w:rFonts w:ascii="SimHei" w:hAnsi="SimHei" w:eastAsia="SimHei" w:cs="SimHei"/>
          <w:sz w:val="19"/>
          <w:szCs w:val="19"/>
          <w:spacing w:val="9"/>
          <w:position w:val="1"/>
        </w:rPr>
        <w:t>第六章</w:t>
      </w:r>
      <w:r>
        <w:rPr>
          <w:rFonts w:ascii="SimHei" w:hAnsi="SimHei" w:eastAsia="SimHei" w:cs="SimHei"/>
          <w:sz w:val="19"/>
          <w:szCs w:val="19"/>
          <w:spacing w:val="23"/>
          <w:position w:val="1"/>
        </w:rPr>
        <w:t xml:space="preserve">  </w:t>
      </w:r>
      <w:r>
        <w:rPr>
          <w:rFonts w:ascii="SimHei" w:hAnsi="SimHei" w:eastAsia="SimHei" w:cs="SimHei"/>
          <w:sz w:val="19"/>
          <w:szCs w:val="19"/>
          <w:spacing w:val="9"/>
          <w:position w:val="1"/>
        </w:rPr>
        <w:t>奖励</w:t>
      </w:r>
    </w:p>
    <w:p>
      <w:pPr>
        <w:pStyle w:val="BodyText"/>
        <w:spacing w:line="291" w:lineRule="auto"/>
        <w:rPr/>
      </w:pPr>
      <w:r/>
    </w:p>
    <w:p>
      <w:pPr>
        <w:ind w:left="15" w:firstLine="421"/>
        <w:spacing w:before="82" w:line="233" w:lineRule="auto"/>
        <w:rPr>
          <w:rFonts w:ascii="Microsoft YaHei" w:hAnsi="Microsoft YaHei" w:eastAsia="Microsoft YaHei" w:cs="Microsoft YaHei"/>
          <w:sz w:val="19"/>
          <w:szCs w:val="19"/>
        </w:rPr>
      </w:pPr>
      <w:r>
        <w:rPr>
          <w:rFonts w:ascii="SimHei" w:hAnsi="SimHei" w:eastAsia="SimHei" w:cs="SimHei"/>
          <w:sz w:val="19"/>
          <w:szCs w:val="19"/>
          <w:spacing w:val="19"/>
        </w:rPr>
        <w:t>第十九条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9"/>
        </w:rPr>
        <w:t>学校对参加一类重点学科竞赛获奖的指导教师(团队)进行</w:t>
      </w:r>
      <w:r>
        <w:rPr>
          <w:rFonts w:ascii="Microsoft YaHei" w:hAnsi="Microsoft YaHei" w:eastAsia="Microsoft YaHei" w:cs="Microsoft YaHei"/>
          <w:sz w:val="19"/>
          <w:szCs w:val="19"/>
          <w:spacing w:val="16"/>
        </w:rPr>
        <w:t>奖励</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,奖励遵循以下原则</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w:t>
      </w:r>
    </w:p>
    <w:p>
      <w:pPr>
        <w:spacing w:line="233" w:lineRule="auto"/>
        <w:sectPr>
          <w:footerReference w:type="default" r:id="rId144"/>
          <w:pgSz w:w="7416" w:h="11507"/>
          <w:pgMar w:top="196" w:right="519"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22" name="IM 222"/>
            <wp:cNvGraphicFramePr/>
            <a:graphic>
              <a:graphicData uri="http://schemas.openxmlformats.org/drawingml/2006/picture">
                <pic:pic>
                  <pic:nvPicPr>
                    <pic:cNvPr id="222" name="IM 222"/>
                    <pic:cNvPicPr/>
                  </pic:nvPicPr>
                  <pic:blipFill>
                    <a:blip r:embed="rId14"/>
                    <a:stretch>
                      <a:fillRect/>
                    </a:stretch>
                  </pic:blipFill>
                  <pic:spPr>
                    <a:xfrm rot="0">
                      <a:off x="0" y="0"/>
                      <a:ext cx="4247895" cy="428853"/>
                    </a:xfrm>
                    <a:prstGeom prst="rect">
                      <a:avLst/>
                    </a:prstGeom>
                  </pic:spPr>
                </pic:pic>
              </a:graphicData>
            </a:graphic>
          </wp:inline>
        </w:drawing>
      </w:r>
    </w:p>
    <w:p>
      <w:pPr>
        <w:ind w:left="16" w:right="6" w:firstLine="420"/>
        <w:spacing w:before="167"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position w:val="-2"/>
        </w:rPr>
        <w:t>1. </w:t>
      </w:r>
      <w:r>
        <w:rPr>
          <w:rFonts w:ascii="Microsoft YaHei" w:hAnsi="Microsoft YaHei" w:eastAsia="Microsoft YaHei" w:cs="Microsoft YaHei"/>
          <w:sz w:val="19"/>
          <w:szCs w:val="19"/>
          <w:spacing w:val="19"/>
        </w:rPr>
        <w:t>学科竞赛获奖等级的认定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9"/>
        </w:rPr>
        <w:t>以竞赛主办单</w:t>
      </w:r>
      <w:r>
        <w:rPr>
          <w:rFonts w:ascii="Microsoft YaHei" w:hAnsi="Microsoft YaHei" w:eastAsia="Microsoft YaHei" w:cs="Microsoft YaHei"/>
          <w:sz w:val="19"/>
          <w:szCs w:val="19"/>
          <w:spacing w:val="18"/>
        </w:rPr>
        <w:t>位颁发的获奖证书及文件</w:t>
      </w:r>
      <w:r>
        <w:rPr>
          <w:rFonts w:ascii="Microsoft YaHei" w:hAnsi="Microsoft YaHei" w:eastAsia="Microsoft YaHei" w:cs="Microsoft YaHei"/>
          <w:sz w:val="19"/>
          <w:szCs w:val="19"/>
          <w:spacing w:val="8"/>
        </w:rPr>
        <w:t>为依据</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w:t>
      </w:r>
    </w:p>
    <w:p>
      <w:pPr>
        <w:ind w:left="10" w:right="6" w:firstLine="423"/>
        <w:spacing w:before="4"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2. </w:t>
      </w:r>
      <w:r>
        <w:rPr>
          <w:rFonts w:ascii="Microsoft YaHei" w:hAnsi="Microsoft YaHei" w:eastAsia="Microsoft YaHei" w:cs="Microsoft YaHei"/>
          <w:sz w:val="19"/>
          <w:szCs w:val="19"/>
          <w:spacing w:val="12"/>
        </w:rPr>
        <w:t>对赛事的前三个等级奖项进行奖励</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,如设置特等奖</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、一等奖</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、二</w:t>
      </w:r>
      <w:r>
        <w:rPr>
          <w:rFonts w:ascii="Microsoft YaHei" w:hAnsi="Microsoft YaHei" w:eastAsia="Microsoft YaHei" w:cs="Microsoft YaHei"/>
          <w:sz w:val="19"/>
          <w:szCs w:val="19"/>
          <w:spacing w:val="11"/>
        </w:rPr>
        <w:t>等奖</w:t>
      </w:r>
      <w:r>
        <w:rPr>
          <w:rFonts w:ascii="Microsoft YaHei" w:hAnsi="Microsoft YaHei" w:eastAsia="Microsoft YaHei" w:cs="Microsoft YaHei"/>
          <w:sz w:val="19"/>
          <w:szCs w:val="19"/>
          <w:spacing w:val="1"/>
        </w:rPr>
        <w:t>的和金</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、银</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、铜奖的赛事分别对应一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、二</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、三等奖给予奖励</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以排位为竞赛结</w:t>
      </w:r>
      <w:r>
        <w:rPr>
          <w:rFonts w:ascii="Microsoft YaHei" w:hAnsi="Microsoft YaHei" w:eastAsia="Microsoft YaHei" w:cs="Microsoft YaHei"/>
          <w:sz w:val="19"/>
          <w:szCs w:val="19"/>
          <w:spacing w:val="1"/>
        </w:rPr>
        <w:t>果的项 目 ,第一</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
        </w:rPr>
        <w:t>、二</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、三名按一等奖给予奖励 ,第四</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、五</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、六名按二等奖给予奖</w:t>
      </w:r>
      <w:r>
        <w:rPr>
          <w:rFonts w:ascii="Microsoft YaHei" w:hAnsi="Microsoft YaHei" w:eastAsia="Microsoft YaHei" w:cs="Microsoft YaHei"/>
          <w:sz w:val="19"/>
          <w:szCs w:val="19"/>
          <w:spacing w:val="9"/>
        </w:rPr>
        <w:t>励</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,第七</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、八名按三等奖给予奖励</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。设置优</w:t>
      </w:r>
      <w:r>
        <w:rPr>
          <w:rFonts w:ascii="Microsoft YaHei" w:hAnsi="Microsoft YaHei" w:eastAsia="Microsoft YaHei" w:cs="Microsoft YaHei"/>
          <w:sz w:val="19"/>
          <w:szCs w:val="19"/>
          <w:spacing w:val="8"/>
        </w:rPr>
        <w:t>胜奖</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、提名奖等的不予奖励</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ind w:left="11" w:right="6" w:firstLine="422"/>
        <w:spacing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3. </w:t>
      </w:r>
      <w:r>
        <w:rPr>
          <w:rFonts w:ascii="Microsoft YaHei" w:hAnsi="Microsoft YaHei" w:eastAsia="Microsoft YaHei" w:cs="Microsoft YaHei"/>
          <w:sz w:val="19"/>
          <w:szCs w:val="19"/>
          <w:spacing w:val="16"/>
        </w:rPr>
        <w:t>在同一个竞赛项目中获多项不同级别竞赛奖项</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,只计最高奖项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,不重</w:t>
      </w:r>
      <w:r>
        <w:rPr>
          <w:rFonts w:ascii="Microsoft YaHei" w:hAnsi="Microsoft YaHei" w:eastAsia="Microsoft YaHei" w:cs="Microsoft YaHei"/>
          <w:sz w:val="19"/>
          <w:szCs w:val="19"/>
          <w:spacing w:val="18"/>
        </w:rPr>
        <w:t>复计算</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;在同一竞赛项目中同时设置团体和单项奖的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8"/>
        </w:rPr>
        <w:t>只奖励单项奖</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8"/>
        </w:rPr>
        <w:t>同</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一</w:t>
      </w:r>
      <w:r>
        <w:rPr>
          <w:rFonts w:ascii="Microsoft YaHei" w:hAnsi="Microsoft YaHei" w:eastAsia="Microsoft YaHei" w:cs="Microsoft YaHei"/>
          <w:sz w:val="19"/>
          <w:szCs w:val="19"/>
          <w:spacing w:val="17"/>
        </w:rPr>
        <w:t>项目参加不同学科竞赛获奖</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,只就高奖励一次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2" w:right="6" w:firstLine="424"/>
        <w:spacing w:line="234" w:lineRule="auto"/>
        <w:jc w:val="both"/>
        <w:rPr>
          <w:rFonts w:ascii="Microsoft YaHei" w:hAnsi="Microsoft YaHei" w:eastAsia="Microsoft YaHei" w:cs="Microsoft YaHei"/>
          <w:sz w:val="19"/>
          <w:szCs w:val="19"/>
        </w:rPr>
      </w:pPr>
      <w:r>
        <w:rPr>
          <w:rFonts w:ascii="SimHei" w:hAnsi="SimHei" w:eastAsia="SimHei" w:cs="SimHei"/>
          <w:sz w:val="19"/>
          <w:szCs w:val="19"/>
          <w:spacing w:val="20"/>
        </w:rPr>
        <w:t>第二十条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奖励按照《内江师范学院关于印发</w:t>
      </w:r>
      <w:r>
        <w:rPr>
          <w:rFonts w:ascii="Microsoft YaHei" w:hAnsi="Microsoft YaHei" w:eastAsia="Microsoft YaHei" w:cs="Microsoft YaHei"/>
          <w:sz w:val="19"/>
          <w:szCs w:val="19"/>
          <w:spacing w:val="19"/>
        </w:rPr>
        <w:t>&lt;内江师范学院高质量</w:t>
      </w:r>
      <w:r>
        <w:rPr>
          <w:rFonts w:ascii="Microsoft YaHei" w:hAnsi="Microsoft YaHei" w:eastAsia="Microsoft YaHei" w:cs="Microsoft YaHei"/>
          <w:sz w:val="19"/>
          <w:szCs w:val="19"/>
          <w:spacing w:val="14"/>
        </w:rPr>
        <w:t>教学科研成果奖励办法(试行)</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4"/>
        </w:rPr>
        <w:t>&gt;的通知》(内师院发〔2021〕</w:t>
      </w:r>
      <w:r>
        <w:rPr>
          <w:rFonts w:ascii="Microsoft YaHei" w:hAnsi="Microsoft YaHei" w:eastAsia="Microsoft YaHei" w:cs="Microsoft YaHei"/>
          <w:sz w:val="19"/>
          <w:szCs w:val="19"/>
          <w:spacing w:val="14"/>
          <w:position w:val="-2"/>
        </w:rPr>
        <w:t>185</w:t>
      </w:r>
      <w:r>
        <w:rPr>
          <w:rFonts w:ascii="Microsoft YaHei" w:hAnsi="Microsoft YaHei" w:eastAsia="Microsoft YaHei" w:cs="Microsoft YaHei"/>
          <w:sz w:val="19"/>
          <w:szCs w:val="19"/>
          <w:spacing w:val="14"/>
        </w:rPr>
        <w:t>号)相应标</w:t>
      </w:r>
      <w:r>
        <w:rPr>
          <w:rFonts w:ascii="Microsoft YaHei" w:hAnsi="Microsoft YaHei" w:eastAsia="Microsoft YaHei" w:cs="Microsoft YaHei"/>
          <w:sz w:val="19"/>
          <w:szCs w:val="19"/>
          <w:spacing w:val="12"/>
        </w:rPr>
        <w:t>准进行奖励</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2"/>
        </w:rPr>
        <w:t>。独立指导项 目</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由指导教师提交奖励申请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2"/>
        </w:rPr>
        <w:t>团队指导项 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由第</w:t>
      </w:r>
      <w:r>
        <w:rPr>
          <w:rFonts w:ascii="Microsoft YaHei" w:hAnsi="Microsoft YaHei" w:eastAsia="Microsoft YaHei" w:cs="Microsoft YaHei"/>
          <w:sz w:val="19"/>
          <w:szCs w:val="19"/>
          <w:spacing w:val="17"/>
        </w:rPr>
        <w:t>一指导教师提交奖励申请</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,对奖金进行分配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,报教务处审核后发放</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。如奖励</w:t>
      </w:r>
      <w:r>
        <w:rPr>
          <w:rFonts w:ascii="Microsoft YaHei" w:hAnsi="Microsoft YaHei" w:eastAsia="Microsoft YaHei" w:cs="Microsoft YaHei"/>
          <w:sz w:val="19"/>
          <w:szCs w:val="19"/>
          <w:spacing w:val="16"/>
        </w:rPr>
        <w:t>办法修订</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,则按照最新修订的文件执行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2532"/>
        <w:spacing w:before="277" w:line="253" w:lineRule="exact"/>
        <w:rPr>
          <w:rFonts w:ascii="SimHei" w:hAnsi="SimHei" w:eastAsia="SimHei" w:cs="SimHei"/>
          <w:sz w:val="19"/>
          <w:szCs w:val="19"/>
        </w:rPr>
      </w:pPr>
      <w:r>
        <w:rPr>
          <w:rFonts w:ascii="SimHei" w:hAnsi="SimHei" w:eastAsia="SimHei" w:cs="SimHei"/>
          <w:sz w:val="19"/>
          <w:szCs w:val="19"/>
          <w:spacing w:val="11"/>
          <w:position w:val="1"/>
        </w:rPr>
        <w:t>第七章</w:t>
      </w:r>
      <w:r>
        <w:rPr>
          <w:rFonts w:ascii="SimHei" w:hAnsi="SimHei" w:eastAsia="SimHei" w:cs="SimHei"/>
          <w:sz w:val="19"/>
          <w:szCs w:val="19"/>
          <w:spacing w:val="26"/>
          <w:position w:val="1"/>
        </w:rPr>
        <w:t xml:space="preserve">  </w:t>
      </w:r>
      <w:r>
        <w:rPr>
          <w:rFonts w:ascii="SimHei" w:hAnsi="SimHei" w:eastAsia="SimHei" w:cs="SimHei"/>
          <w:sz w:val="19"/>
          <w:szCs w:val="19"/>
          <w:spacing w:val="11"/>
          <w:position w:val="1"/>
        </w:rPr>
        <w:t>业绩认定</w:t>
      </w:r>
    </w:p>
    <w:p>
      <w:pPr>
        <w:pStyle w:val="BodyText"/>
        <w:spacing w:line="293" w:lineRule="auto"/>
        <w:rPr/>
      </w:pPr>
      <w:r/>
    </w:p>
    <w:p>
      <w:pPr>
        <w:ind w:left="10" w:right="6" w:firstLine="426"/>
        <w:spacing w:before="82" w:line="234" w:lineRule="auto"/>
        <w:jc w:val="both"/>
        <w:rPr>
          <w:rFonts w:ascii="Microsoft YaHei" w:hAnsi="Microsoft YaHei" w:eastAsia="Microsoft YaHei" w:cs="Microsoft YaHei"/>
          <w:sz w:val="19"/>
          <w:szCs w:val="19"/>
        </w:rPr>
      </w:pPr>
      <w:r>
        <w:rPr>
          <w:rFonts w:ascii="SimHei" w:hAnsi="SimHei" w:eastAsia="SimHei" w:cs="SimHei"/>
          <w:sz w:val="19"/>
          <w:szCs w:val="19"/>
          <w:spacing w:val="20"/>
        </w:rPr>
        <w:t>第二十一条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按照《内江师范学院关于印发&lt;</w:t>
      </w:r>
      <w:r>
        <w:rPr>
          <w:rFonts w:ascii="Microsoft YaHei" w:hAnsi="Microsoft YaHei" w:eastAsia="Microsoft YaHei" w:cs="Microsoft YaHei"/>
          <w:sz w:val="19"/>
          <w:szCs w:val="19"/>
          <w:spacing w:val="19"/>
        </w:rPr>
        <w:t>教学科研业绩认定和计</w:t>
      </w:r>
      <w:r>
        <w:rPr>
          <w:rFonts w:ascii="Microsoft YaHei" w:hAnsi="Microsoft YaHei" w:eastAsia="Microsoft YaHei" w:cs="Microsoft YaHei"/>
          <w:sz w:val="19"/>
          <w:szCs w:val="19"/>
          <w:spacing w:val="12"/>
        </w:rPr>
        <w:t>分管理办法(试行)</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2"/>
        </w:rPr>
        <w:t>&gt;的通知》(内师院发〔2021〕</w:t>
      </w:r>
      <w:r>
        <w:rPr>
          <w:rFonts w:ascii="Microsoft YaHei" w:hAnsi="Microsoft YaHei" w:eastAsia="Microsoft YaHei" w:cs="Microsoft YaHei"/>
          <w:sz w:val="19"/>
          <w:szCs w:val="19"/>
          <w:spacing w:val="12"/>
          <w:position w:val="-2"/>
        </w:rPr>
        <w:t>184</w:t>
      </w:r>
      <w:r>
        <w:rPr>
          <w:rFonts w:ascii="Microsoft YaHei" w:hAnsi="Microsoft YaHei" w:eastAsia="Microsoft YaHei" w:cs="Microsoft YaHei"/>
          <w:sz w:val="19"/>
          <w:szCs w:val="19"/>
          <w:spacing w:val="12"/>
        </w:rPr>
        <w:t>号)认定业绩分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2"/>
        </w:rPr>
        <w:t>团队</w:t>
      </w:r>
      <w:r>
        <w:rPr>
          <w:rFonts w:ascii="Microsoft YaHei" w:hAnsi="Microsoft YaHei" w:eastAsia="Microsoft YaHei" w:cs="Microsoft YaHei"/>
          <w:sz w:val="19"/>
          <w:szCs w:val="19"/>
          <w:spacing w:val="16"/>
        </w:rPr>
        <w:t>指导获奖项 目</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6"/>
        </w:rPr>
        <w:t>由第一指导教师负责业绩分的分配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,报教务处审核</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6"/>
        </w:rPr>
        <w:t>如教学</w:t>
      </w:r>
      <w:r>
        <w:rPr>
          <w:rFonts w:ascii="Microsoft YaHei" w:hAnsi="Microsoft YaHei" w:eastAsia="Microsoft YaHei" w:cs="Microsoft YaHei"/>
          <w:sz w:val="19"/>
          <w:szCs w:val="19"/>
          <w:spacing w:val="18"/>
        </w:rPr>
        <w:t>科研业绩认定和计分管理办法修订</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,则按照最新修订的文件执行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2532"/>
        <w:spacing w:before="279" w:line="253" w:lineRule="exact"/>
        <w:rPr>
          <w:rFonts w:ascii="SimHei" w:hAnsi="SimHei" w:eastAsia="SimHei" w:cs="SimHei"/>
          <w:sz w:val="19"/>
          <w:szCs w:val="19"/>
        </w:rPr>
      </w:pPr>
      <w:r>
        <w:rPr>
          <w:rFonts w:ascii="SimHei" w:hAnsi="SimHei" w:eastAsia="SimHei" w:cs="SimHei"/>
          <w:sz w:val="19"/>
          <w:szCs w:val="19"/>
          <w:spacing w:val="11"/>
          <w:position w:val="1"/>
        </w:rPr>
        <w:t>第八章</w:t>
      </w:r>
      <w:r>
        <w:rPr>
          <w:rFonts w:ascii="SimHei" w:hAnsi="SimHei" w:eastAsia="SimHei" w:cs="SimHei"/>
          <w:sz w:val="19"/>
          <w:szCs w:val="19"/>
          <w:spacing w:val="26"/>
          <w:position w:val="1"/>
        </w:rPr>
        <w:t xml:space="preserve">  </w:t>
      </w:r>
      <w:r>
        <w:rPr>
          <w:rFonts w:ascii="SimHei" w:hAnsi="SimHei" w:eastAsia="SimHei" w:cs="SimHei"/>
          <w:sz w:val="19"/>
          <w:szCs w:val="19"/>
          <w:spacing w:val="11"/>
          <w:position w:val="1"/>
        </w:rPr>
        <w:t>学分认定</w:t>
      </w:r>
    </w:p>
    <w:p>
      <w:pPr>
        <w:pStyle w:val="BodyText"/>
        <w:spacing w:line="292" w:lineRule="auto"/>
        <w:rPr/>
      </w:pPr>
      <w:r/>
    </w:p>
    <w:p>
      <w:pPr>
        <w:ind w:left="11" w:firstLine="425"/>
        <w:spacing w:before="82" w:line="230" w:lineRule="auto"/>
        <w:jc w:val="both"/>
        <w:rPr>
          <w:rFonts w:ascii="Microsoft YaHei" w:hAnsi="Microsoft YaHei" w:eastAsia="Microsoft YaHei" w:cs="Microsoft YaHei"/>
          <w:sz w:val="19"/>
          <w:szCs w:val="19"/>
        </w:rPr>
      </w:pPr>
      <w:r>
        <w:rPr>
          <w:rFonts w:ascii="SimHei" w:hAnsi="SimHei" w:eastAsia="SimHei" w:cs="SimHei"/>
          <w:sz w:val="19"/>
          <w:szCs w:val="19"/>
          <w:spacing w:val="21"/>
        </w:rPr>
        <w:t>第二十二条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获一类学科竞赛奖项的学生可进行学分认定</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,认定标准</w:t>
      </w:r>
      <w:r>
        <w:rPr>
          <w:rFonts w:ascii="Microsoft YaHei" w:hAnsi="Microsoft YaHei" w:eastAsia="Microsoft YaHei" w:cs="Microsoft YaHei"/>
          <w:sz w:val="19"/>
          <w:szCs w:val="19"/>
          <w:spacing w:val="3"/>
        </w:rPr>
        <w:t>见表</w:t>
      </w:r>
      <w:r>
        <w:rPr>
          <w:rFonts w:ascii="Microsoft YaHei" w:hAnsi="Microsoft YaHei" w:eastAsia="Microsoft YaHei" w:cs="Microsoft YaHei"/>
          <w:sz w:val="19"/>
          <w:szCs w:val="19"/>
          <w:spacing w:val="40"/>
        </w:rPr>
        <w:t xml:space="preserve"> </w:t>
      </w:r>
      <w:r>
        <w:rPr>
          <w:rFonts w:ascii="Microsoft YaHei" w:hAnsi="Microsoft YaHei" w:eastAsia="Microsoft YaHei" w:cs="Microsoft YaHei"/>
          <w:sz w:val="19"/>
          <w:szCs w:val="19"/>
          <w:spacing w:val="3"/>
          <w:position w:val="-2"/>
        </w:rPr>
        <w:t>1</w:t>
      </w:r>
      <w:r>
        <w:rPr>
          <w:rFonts w:ascii="Microsoft YaHei" w:hAnsi="Microsoft YaHei" w:eastAsia="Microsoft YaHei" w:cs="Microsoft YaHei"/>
          <w:sz w:val="19"/>
          <w:szCs w:val="19"/>
          <w:spacing w:val="3"/>
        </w:rPr>
        <w:t>。认定学分可替代部分相关课程设计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、课程实验</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、实训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、实习</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、公共选</w:t>
      </w:r>
      <w:r>
        <w:rPr>
          <w:rFonts w:ascii="Microsoft YaHei" w:hAnsi="Microsoft YaHei" w:eastAsia="Microsoft YaHei" w:cs="Microsoft YaHei"/>
          <w:sz w:val="19"/>
          <w:szCs w:val="19"/>
          <w:spacing w:val="21"/>
        </w:rPr>
        <w:t>修课等学分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,替代学分总数不超过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1"/>
          <w:position w:val="-2"/>
        </w:rPr>
        <w:t>6</w:t>
      </w:r>
      <w:r>
        <w:rPr>
          <w:rFonts w:ascii="Microsoft YaHei" w:hAnsi="Microsoft YaHei" w:eastAsia="Microsoft YaHei" w:cs="Microsoft YaHei"/>
          <w:sz w:val="19"/>
          <w:szCs w:val="19"/>
          <w:spacing w:val="-30"/>
          <w:position w:val="-2"/>
        </w:rPr>
        <w:t xml:space="preserve"> </w:t>
      </w:r>
      <w:r>
        <w:rPr>
          <w:rFonts w:ascii="Microsoft YaHei" w:hAnsi="Microsoft YaHei" w:eastAsia="Microsoft YaHei" w:cs="Microsoft YaHei"/>
          <w:sz w:val="19"/>
          <w:szCs w:val="19"/>
          <w:spacing w:val="21"/>
        </w:rPr>
        <w:t>个学分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20"/>
        </w:rPr>
        <w:t>具体办法由各二级学院制定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5"/>
        </w:rPr>
        <w:t>报教务处核准后实施</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rPr>
        <w:t>。</w:t>
      </w:r>
    </w:p>
    <w:p>
      <w:pPr>
        <w:spacing w:line="230" w:lineRule="auto"/>
        <w:sectPr>
          <w:footerReference w:type="default" r:id="rId145"/>
          <w:pgSz w:w="7416" w:h="11507"/>
          <w:pgMar w:top="196" w:right="512" w:bottom="362" w:left="196" w:header="0" w:footer="144" w:gutter="0"/>
        </w:sectPr>
        <w:rPr>
          <w:rFonts w:ascii="Microsoft YaHei" w:hAnsi="Microsoft YaHei" w:eastAsia="Microsoft YaHei" w:cs="Microsoft YaHei"/>
          <w:sz w:val="19"/>
          <w:szCs w:val="19"/>
        </w:rPr>
      </w:pPr>
    </w:p>
    <w:p>
      <w:pPr>
        <w:ind w:left="2327"/>
        <w:spacing w:before="158" w:line="224" w:lineRule="auto"/>
        <w:rPr>
          <w:rFonts w:ascii="SimHei" w:hAnsi="SimHei" w:eastAsia="SimHei" w:cs="SimHei"/>
          <w:sz w:val="19"/>
          <w:szCs w:val="19"/>
        </w:rPr>
      </w:pPr>
      <w:bookmarkStart w:name="bookmark89" w:id="37"/>
      <w:bookmarkEnd w:id="37"/>
      <w:r>
        <w:rPr>
          <w:rFonts w:ascii="SimHei" w:hAnsi="SimHei" w:eastAsia="SimHei" w:cs="SimHei"/>
          <w:sz w:val="19"/>
          <w:szCs w:val="19"/>
          <w:spacing w:val="12"/>
        </w:rPr>
        <w:t>表</w:t>
      </w:r>
      <w:r>
        <w:rPr>
          <w:rFonts w:ascii="SimHei" w:hAnsi="SimHei" w:eastAsia="SimHei" w:cs="SimHei"/>
          <w:sz w:val="19"/>
          <w:szCs w:val="19"/>
          <w:spacing w:val="-12"/>
        </w:rPr>
        <w:t xml:space="preserve"> </w:t>
      </w:r>
      <w:r>
        <w:rPr>
          <w:rFonts w:ascii="Microsoft YaHei" w:hAnsi="Microsoft YaHei" w:eastAsia="Microsoft YaHei" w:cs="Microsoft YaHei"/>
          <w:sz w:val="19"/>
          <w:szCs w:val="19"/>
          <w:spacing w:val="12"/>
          <w:position w:val="-2"/>
        </w:rPr>
        <w:t>1   </w:t>
      </w:r>
      <w:r>
        <w:rPr>
          <w:rFonts w:ascii="SimHei" w:hAnsi="SimHei" w:eastAsia="SimHei" w:cs="SimHei"/>
          <w:sz w:val="19"/>
          <w:szCs w:val="19"/>
          <w:spacing w:val="12"/>
        </w:rPr>
        <w:t>学生学分认定标准</w:t>
      </w:r>
    </w:p>
    <w:p>
      <w:pPr>
        <w:spacing w:line="77" w:lineRule="auto"/>
        <w:rPr>
          <w:rFonts w:ascii="Arial"/>
          <w:sz w:val="2"/>
        </w:rPr>
      </w:pPr>
      <w:r>
        <w:rPr>
          <w:rFonts w:ascii="Arial"/>
          <w:sz w:val="2"/>
        </w:rPr>
      </w:r>
    </w:p>
    <w:tbl>
      <w:tblPr>
        <w:tblStyle w:val="TableNormal"/>
        <w:tblW w:w="6707" w:type="dxa"/>
        <w:tblInd w:w="86"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464"/>
        <w:gridCol w:w="2031"/>
        <w:gridCol w:w="2167"/>
        <w:gridCol w:w="1045"/>
      </w:tblGrid>
      <w:tr>
        <w:trPr>
          <w:trHeight w:val="349" w:hRule="atLeast"/>
        </w:trPr>
        <w:tc>
          <w:tcPr>
            <w:tcW w:w="1464" w:type="dxa"/>
            <w:vAlign w:val="top"/>
            <w:tcBorders>
              <w:left w:val="single" w:color="231F20" w:sz="6" w:space="0"/>
              <w:top w:val="single" w:color="231F20" w:sz="6" w:space="0"/>
            </w:tcBorders>
          </w:tcPr>
          <w:p>
            <w:pPr>
              <w:pStyle w:val="TableText"/>
              <w:ind w:left="374"/>
              <w:spacing w:before="88" w:line="182" w:lineRule="auto"/>
              <w:rPr>
                <w:sz w:val="16"/>
                <w:szCs w:val="16"/>
              </w:rPr>
            </w:pPr>
            <w:r>
              <w:rPr>
                <w:sz w:val="16"/>
                <w:szCs w:val="16"/>
                <w:spacing w:val="15"/>
              </w:rPr>
              <w:t>获奖级别</w:t>
            </w:r>
          </w:p>
        </w:tc>
        <w:tc>
          <w:tcPr>
            <w:tcW w:w="2031" w:type="dxa"/>
            <w:vAlign w:val="top"/>
            <w:tcBorders>
              <w:top w:val="single" w:color="231F20" w:sz="6" w:space="0"/>
            </w:tcBorders>
          </w:tcPr>
          <w:p>
            <w:pPr>
              <w:pStyle w:val="TableText"/>
              <w:ind w:left="662"/>
              <w:spacing w:before="87" w:line="184" w:lineRule="auto"/>
              <w:rPr>
                <w:sz w:val="16"/>
                <w:szCs w:val="16"/>
              </w:rPr>
            </w:pPr>
            <w:r>
              <w:rPr>
                <w:sz w:val="16"/>
                <w:szCs w:val="16"/>
                <w:spacing w:val="15"/>
              </w:rPr>
              <w:t>获奖等级</w:t>
            </w:r>
          </w:p>
        </w:tc>
        <w:tc>
          <w:tcPr>
            <w:tcW w:w="2167" w:type="dxa"/>
            <w:vAlign w:val="top"/>
            <w:tcBorders>
              <w:top w:val="single" w:color="231F20" w:sz="6" w:space="0"/>
            </w:tcBorders>
          </w:tcPr>
          <w:p>
            <w:pPr>
              <w:pStyle w:val="TableText"/>
              <w:ind w:left="602"/>
              <w:spacing w:before="88" w:line="182" w:lineRule="auto"/>
              <w:rPr>
                <w:sz w:val="16"/>
                <w:szCs w:val="16"/>
              </w:rPr>
            </w:pPr>
            <w:r>
              <w:rPr>
                <w:sz w:val="16"/>
                <w:szCs w:val="16"/>
                <w:spacing w:val="21"/>
              </w:rPr>
              <w:t>奖励学分/项</w:t>
            </w:r>
          </w:p>
        </w:tc>
        <w:tc>
          <w:tcPr>
            <w:tcW w:w="1045" w:type="dxa"/>
            <w:vAlign w:val="top"/>
            <w:tcBorders>
              <w:right w:val="single" w:color="231F20" w:sz="6" w:space="0"/>
              <w:top w:val="single" w:color="231F20" w:sz="6" w:space="0"/>
            </w:tcBorders>
          </w:tcPr>
          <w:p>
            <w:pPr>
              <w:pStyle w:val="TableText"/>
              <w:ind w:left="353"/>
              <w:spacing w:before="86" w:line="186" w:lineRule="auto"/>
              <w:rPr>
                <w:sz w:val="16"/>
                <w:szCs w:val="16"/>
              </w:rPr>
            </w:pPr>
            <w:r>
              <w:rPr>
                <w:sz w:val="16"/>
                <w:szCs w:val="16"/>
                <w:spacing w:val="11"/>
              </w:rPr>
              <w:t>备注</w:t>
            </w:r>
          </w:p>
        </w:tc>
      </w:tr>
      <w:tr>
        <w:trPr>
          <w:trHeight w:val="263" w:hRule="atLeast"/>
        </w:trPr>
        <w:tc>
          <w:tcPr>
            <w:tcW w:w="1464" w:type="dxa"/>
            <w:vAlign w:val="top"/>
            <w:vMerge w:val="restart"/>
            <w:tcBorders>
              <w:left w:val="single" w:color="231F20" w:sz="6" w:space="0"/>
              <w:bottom w:val="nil"/>
            </w:tcBorders>
          </w:tcPr>
          <w:p>
            <w:pPr>
              <w:spacing w:line="248" w:lineRule="auto"/>
              <w:rPr>
                <w:rFonts w:ascii="Arial"/>
                <w:sz w:val="21"/>
              </w:rPr>
            </w:pPr>
            <w:r/>
          </w:p>
          <w:p>
            <w:pPr>
              <w:pStyle w:val="TableText"/>
              <w:ind w:left="478"/>
              <w:spacing w:before="68" w:line="183" w:lineRule="auto"/>
              <w:rPr>
                <w:sz w:val="16"/>
                <w:szCs w:val="16"/>
              </w:rPr>
            </w:pPr>
            <w:r>
              <w:rPr>
                <w:sz w:val="16"/>
                <w:szCs w:val="16"/>
                <w:spacing w:val="8"/>
              </w:rPr>
              <w:t>国家级</w:t>
            </w:r>
          </w:p>
        </w:tc>
        <w:tc>
          <w:tcPr>
            <w:tcW w:w="2031" w:type="dxa"/>
            <w:vAlign w:val="top"/>
          </w:tcPr>
          <w:p>
            <w:pPr>
              <w:pStyle w:val="TableText"/>
              <w:ind w:left="751"/>
              <w:spacing w:before="47" w:line="180" w:lineRule="auto"/>
              <w:rPr>
                <w:sz w:val="16"/>
                <w:szCs w:val="16"/>
              </w:rPr>
            </w:pPr>
            <w:r>
              <w:rPr>
                <w:sz w:val="16"/>
                <w:szCs w:val="16"/>
                <w:spacing w:val="14"/>
              </w:rPr>
              <w:t>一等奖</w:t>
            </w:r>
          </w:p>
        </w:tc>
        <w:tc>
          <w:tcPr>
            <w:tcW w:w="2167" w:type="dxa"/>
            <w:vAlign w:val="top"/>
          </w:tcPr>
          <w:p>
            <w:pPr>
              <w:pStyle w:val="TableText"/>
              <w:ind w:left="1053"/>
              <w:spacing w:before="72" w:line="158" w:lineRule="auto"/>
              <w:rPr>
                <w:sz w:val="16"/>
                <w:szCs w:val="16"/>
              </w:rPr>
            </w:pPr>
            <w:r>
              <w:rPr>
                <w:sz w:val="16"/>
                <w:szCs w:val="16"/>
                <w:spacing w:val="18"/>
              </w:rPr>
              <w:t>6</w:t>
            </w:r>
          </w:p>
        </w:tc>
        <w:tc>
          <w:tcPr>
            <w:tcW w:w="1045" w:type="dxa"/>
            <w:vAlign w:val="top"/>
            <w:tcBorders>
              <w:right w:val="single" w:color="231F20" w:sz="6" w:space="0"/>
            </w:tcBorders>
          </w:tcPr>
          <w:p>
            <w:pPr>
              <w:rPr>
                <w:rFonts w:ascii="Arial"/>
                <w:sz w:val="21"/>
              </w:rPr>
            </w:pPr>
            <w:r/>
          </w:p>
        </w:tc>
      </w:tr>
      <w:tr>
        <w:trPr>
          <w:trHeight w:val="264" w:hRule="atLeast"/>
        </w:trPr>
        <w:tc>
          <w:tcPr>
            <w:tcW w:w="1464" w:type="dxa"/>
            <w:vAlign w:val="top"/>
            <w:vMerge w:val="continue"/>
            <w:tcBorders>
              <w:left w:val="single" w:color="231F20" w:sz="6" w:space="0"/>
              <w:top w:val="nil"/>
              <w:bottom w:val="nil"/>
            </w:tcBorders>
          </w:tcPr>
          <w:p>
            <w:pPr>
              <w:rPr>
                <w:rFonts w:ascii="Arial"/>
                <w:sz w:val="21"/>
              </w:rPr>
            </w:pPr>
            <w:r/>
          </w:p>
        </w:tc>
        <w:tc>
          <w:tcPr>
            <w:tcW w:w="2031" w:type="dxa"/>
            <w:vAlign w:val="top"/>
          </w:tcPr>
          <w:p>
            <w:pPr>
              <w:pStyle w:val="TableText"/>
              <w:ind w:left="751"/>
              <w:spacing w:before="49" w:line="179" w:lineRule="auto"/>
              <w:rPr>
                <w:sz w:val="16"/>
                <w:szCs w:val="16"/>
              </w:rPr>
            </w:pPr>
            <w:r>
              <w:rPr>
                <w:sz w:val="16"/>
                <w:szCs w:val="16"/>
                <w:spacing w:val="14"/>
              </w:rPr>
              <w:t>二等奖</w:t>
            </w:r>
          </w:p>
        </w:tc>
        <w:tc>
          <w:tcPr>
            <w:tcW w:w="2167" w:type="dxa"/>
            <w:vAlign w:val="top"/>
          </w:tcPr>
          <w:p>
            <w:pPr>
              <w:pStyle w:val="TableText"/>
              <w:ind w:left="1052"/>
              <w:spacing w:before="74" w:line="157" w:lineRule="auto"/>
              <w:rPr>
                <w:sz w:val="16"/>
                <w:szCs w:val="16"/>
              </w:rPr>
            </w:pPr>
            <w:r>
              <w:rPr>
                <w:sz w:val="16"/>
                <w:szCs w:val="16"/>
                <w:spacing w:val="17"/>
              </w:rPr>
              <w:t>5</w:t>
            </w:r>
          </w:p>
        </w:tc>
        <w:tc>
          <w:tcPr>
            <w:tcW w:w="1045" w:type="dxa"/>
            <w:vAlign w:val="top"/>
            <w:tcBorders>
              <w:right w:val="single" w:color="231F20" w:sz="6" w:space="0"/>
            </w:tcBorders>
          </w:tcPr>
          <w:p>
            <w:pPr>
              <w:rPr>
                <w:rFonts w:ascii="Arial"/>
                <w:sz w:val="21"/>
              </w:rPr>
            </w:pPr>
            <w:r/>
          </w:p>
        </w:tc>
      </w:tr>
      <w:tr>
        <w:trPr>
          <w:trHeight w:val="263" w:hRule="atLeast"/>
        </w:trPr>
        <w:tc>
          <w:tcPr>
            <w:tcW w:w="1464" w:type="dxa"/>
            <w:vAlign w:val="top"/>
            <w:vMerge w:val="continue"/>
            <w:tcBorders>
              <w:left w:val="single" w:color="231F20" w:sz="6" w:space="0"/>
              <w:top w:val="nil"/>
            </w:tcBorders>
          </w:tcPr>
          <w:p>
            <w:pPr>
              <w:rPr>
                <w:rFonts w:ascii="Arial"/>
                <w:sz w:val="21"/>
              </w:rPr>
            </w:pPr>
            <w:r/>
          </w:p>
        </w:tc>
        <w:tc>
          <w:tcPr>
            <w:tcW w:w="2031" w:type="dxa"/>
            <w:vAlign w:val="top"/>
          </w:tcPr>
          <w:p>
            <w:pPr>
              <w:pStyle w:val="TableText"/>
              <w:ind w:left="754"/>
              <w:spacing w:before="51" w:line="176" w:lineRule="auto"/>
              <w:rPr>
                <w:sz w:val="16"/>
                <w:szCs w:val="16"/>
              </w:rPr>
            </w:pPr>
            <w:r>
              <w:rPr>
                <w:sz w:val="16"/>
                <w:szCs w:val="16"/>
                <w:spacing w:val="13"/>
              </w:rPr>
              <w:t>三等奖</w:t>
            </w:r>
          </w:p>
        </w:tc>
        <w:tc>
          <w:tcPr>
            <w:tcW w:w="2167" w:type="dxa"/>
            <w:vAlign w:val="top"/>
          </w:tcPr>
          <w:p>
            <w:pPr>
              <w:pStyle w:val="TableText"/>
              <w:ind w:left="1049"/>
              <w:spacing w:before="77" w:line="175" w:lineRule="exact"/>
              <w:rPr>
                <w:sz w:val="16"/>
                <w:szCs w:val="16"/>
              </w:rPr>
            </w:pPr>
            <w:r>
              <w:rPr>
                <w:sz w:val="16"/>
                <w:szCs w:val="16"/>
                <w:spacing w:val="22"/>
                <w:position w:val="-4"/>
              </w:rPr>
              <w:t>4</w:t>
            </w:r>
          </w:p>
        </w:tc>
        <w:tc>
          <w:tcPr>
            <w:tcW w:w="1045" w:type="dxa"/>
            <w:vAlign w:val="top"/>
            <w:tcBorders>
              <w:right w:val="single" w:color="231F20" w:sz="6" w:space="0"/>
            </w:tcBorders>
          </w:tcPr>
          <w:p>
            <w:pPr>
              <w:rPr>
                <w:rFonts w:ascii="Arial"/>
                <w:sz w:val="21"/>
              </w:rPr>
            </w:pPr>
            <w:r/>
          </w:p>
        </w:tc>
      </w:tr>
      <w:tr>
        <w:trPr>
          <w:trHeight w:val="264" w:hRule="atLeast"/>
        </w:trPr>
        <w:tc>
          <w:tcPr>
            <w:tcW w:w="1464" w:type="dxa"/>
            <w:vAlign w:val="top"/>
            <w:vMerge w:val="restart"/>
            <w:tcBorders>
              <w:left w:val="single" w:color="231F20" w:sz="6" w:space="0"/>
              <w:bottom w:val="nil"/>
            </w:tcBorders>
          </w:tcPr>
          <w:p>
            <w:pPr>
              <w:spacing w:line="258" w:lineRule="auto"/>
              <w:rPr>
                <w:rFonts w:ascii="Arial"/>
                <w:sz w:val="21"/>
              </w:rPr>
            </w:pPr>
            <w:r/>
          </w:p>
          <w:p>
            <w:pPr>
              <w:pStyle w:val="TableText"/>
              <w:ind w:left="554"/>
              <w:spacing w:before="69" w:line="180" w:lineRule="auto"/>
              <w:rPr>
                <w:sz w:val="16"/>
                <w:szCs w:val="16"/>
              </w:rPr>
            </w:pPr>
            <w:r>
              <w:rPr>
                <w:sz w:val="16"/>
                <w:szCs w:val="16"/>
                <w:spacing w:val="10"/>
              </w:rPr>
              <w:t>省级</w:t>
            </w:r>
          </w:p>
        </w:tc>
        <w:tc>
          <w:tcPr>
            <w:tcW w:w="2031" w:type="dxa"/>
            <w:vAlign w:val="top"/>
          </w:tcPr>
          <w:p>
            <w:pPr>
              <w:pStyle w:val="TableText"/>
              <w:ind w:left="751"/>
              <w:spacing w:before="53" w:line="175" w:lineRule="auto"/>
              <w:rPr>
                <w:sz w:val="16"/>
                <w:szCs w:val="16"/>
              </w:rPr>
            </w:pPr>
            <w:r>
              <w:rPr>
                <w:sz w:val="16"/>
                <w:szCs w:val="16"/>
                <w:spacing w:val="14"/>
              </w:rPr>
              <w:t>一等奖</w:t>
            </w:r>
          </w:p>
        </w:tc>
        <w:tc>
          <w:tcPr>
            <w:tcW w:w="2167" w:type="dxa"/>
            <w:vAlign w:val="top"/>
          </w:tcPr>
          <w:p>
            <w:pPr>
              <w:pStyle w:val="TableText"/>
              <w:ind w:left="1051"/>
              <w:spacing w:before="81" w:line="173" w:lineRule="exact"/>
              <w:rPr>
                <w:sz w:val="16"/>
                <w:szCs w:val="16"/>
              </w:rPr>
            </w:pPr>
            <w:r>
              <w:rPr>
                <w:sz w:val="16"/>
                <w:szCs w:val="16"/>
                <w:spacing w:val="18"/>
                <w:position w:val="-3"/>
              </w:rPr>
              <w:t>3</w:t>
            </w:r>
          </w:p>
        </w:tc>
        <w:tc>
          <w:tcPr>
            <w:tcW w:w="1045" w:type="dxa"/>
            <w:vAlign w:val="top"/>
            <w:tcBorders>
              <w:right w:val="single" w:color="231F20" w:sz="6" w:space="0"/>
            </w:tcBorders>
          </w:tcPr>
          <w:p>
            <w:pPr>
              <w:rPr>
                <w:rFonts w:ascii="Arial"/>
                <w:sz w:val="21"/>
              </w:rPr>
            </w:pPr>
            <w:r/>
          </w:p>
        </w:tc>
      </w:tr>
      <w:tr>
        <w:trPr>
          <w:trHeight w:val="263" w:hRule="atLeast"/>
        </w:trPr>
        <w:tc>
          <w:tcPr>
            <w:tcW w:w="1464" w:type="dxa"/>
            <w:vAlign w:val="top"/>
            <w:vMerge w:val="continue"/>
            <w:tcBorders>
              <w:left w:val="single" w:color="231F20" w:sz="6" w:space="0"/>
              <w:bottom w:val="nil"/>
              <w:top w:val="nil"/>
            </w:tcBorders>
          </w:tcPr>
          <w:p>
            <w:pPr>
              <w:rPr>
                <w:rFonts w:ascii="Arial"/>
                <w:sz w:val="21"/>
              </w:rPr>
            </w:pPr>
            <w:r/>
          </w:p>
        </w:tc>
        <w:tc>
          <w:tcPr>
            <w:tcW w:w="2031" w:type="dxa"/>
            <w:vAlign w:val="top"/>
          </w:tcPr>
          <w:p>
            <w:pPr>
              <w:pStyle w:val="TableText"/>
              <w:ind w:left="751"/>
              <w:spacing w:before="56" w:line="172" w:lineRule="auto"/>
              <w:rPr>
                <w:sz w:val="16"/>
                <w:szCs w:val="16"/>
              </w:rPr>
            </w:pPr>
            <w:r>
              <w:rPr>
                <w:sz w:val="16"/>
                <w:szCs w:val="16"/>
                <w:spacing w:val="14"/>
              </w:rPr>
              <w:t>二等奖</w:t>
            </w:r>
          </w:p>
        </w:tc>
        <w:tc>
          <w:tcPr>
            <w:tcW w:w="2167" w:type="dxa"/>
            <w:vAlign w:val="top"/>
          </w:tcPr>
          <w:p>
            <w:pPr>
              <w:pStyle w:val="TableText"/>
              <w:ind w:left="1050"/>
              <w:spacing w:before="79" w:line="173" w:lineRule="exact"/>
              <w:rPr>
                <w:sz w:val="16"/>
                <w:szCs w:val="16"/>
              </w:rPr>
            </w:pPr>
            <w:r>
              <w:rPr>
                <w:sz w:val="16"/>
                <w:szCs w:val="16"/>
                <w:spacing w:val="19"/>
                <w:position w:val="-3"/>
              </w:rPr>
              <w:t>2</w:t>
            </w:r>
          </w:p>
        </w:tc>
        <w:tc>
          <w:tcPr>
            <w:tcW w:w="1045" w:type="dxa"/>
            <w:vAlign w:val="top"/>
            <w:tcBorders>
              <w:right w:val="single" w:color="231F20" w:sz="6" w:space="0"/>
            </w:tcBorders>
          </w:tcPr>
          <w:p>
            <w:pPr>
              <w:rPr>
                <w:rFonts w:ascii="Arial"/>
                <w:sz w:val="21"/>
              </w:rPr>
            </w:pPr>
            <w:r/>
          </w:p>
        </w:tc>
      </w:tr>
      <w:tr>
        <w:trPr>
          <w:trHeight w:val="272" w:hRule="atLeast"/>
        </w:trPr>
        <w:tc>
          <w:tcPr>
            <w:tcW w:w="1464" w:type="dxa"/>
            <w:vAlign w:val="top"/>
            <w:vMerge w:val="continue"/>
            <w:tcBorders>
              <w:left w:val="single" w:color="231F20" w:sz="6" w:space="0"/>
              <w:bottom w:val="single" w:color="231F20" w:sz="6" w:space="0"/>
              <w:top w:val="nil"/>
            </w:tcBorders>
          </w:tcPr>
          <w:p>
            <w:pPr>
              <w:rPr>
                <w:rFonts w:ascii="Arial"/>
                <w:sz w:val="21"/>
              </w:rPr>
            </w:pPr>
            <w:r/>
          </w:p>
        </w:tc>
        <w:tc>
          <w:tcPr>
            <w:tcW w:w="2031" w:type="dxa"/>
            <w:vAlign w:val="top"/>
            <w:tcBorders>
              <w:bottom w:val="single" w:color="231F20" w:sz="6" w:space="0"/>
            </w:tcBorders>
          </w:tcPr>
          <w:p>
            <w:pPr>
              <w:pStyle w:val="TableText"/>
              <w:ind w:left="754"/>
              <w:spacing w:before="58" w:line="178" w:lineRule="auto"/>
              <w:rPr>
                <w:sz w:val="16"/>
                <w:szCs w:val="16"/>
              </w:rPr>
            </w:pPr>
            <w:r>
              <w:rPr>
                <w:sz w:val="16"/>
                <w:szCs w:val="16"/>
                <w:spacing w:val="13"/>
              </w:rPr>
              <w:t>三等奖</w:t>
            </w:r>
          </w:p>
        </w:tc>
        <w:tc>
          <w:tcPr>
            <w:tcW w:w="2167" w:type="dxa"/>
            <w:vAlign w:val="top"/>
            <w:tcBorders>
              <w:bottom w:val="single" w:color="231F20" w:sz="6" w:space="0"/>
            </w:tcBorders>
          </w:tcPr>
          <w:p>
            <w:pPr>
              <w:pStyle w:val="TableText"/>
              <w:ind w:left="1054"/>
              <w:spacing w:before="81" w:line="158" w:lineRule="auto"/>
              <w:rPr>
                <w:sz w:val="16"/>
                <w:szCs w:val="16"/>
              </w:rPr>
            </w:pPr>
            <w:r>
              <w:rPr>
                <w:sz w:val="16"/>
                <w:szCs w:val="16"/>
                <w:spacing w:val="15"/>
              </w:rPr>
              <w:t>1</w:t>
            </w:r>
          </w:p>
        </w:tc>
        <w:tc>
          <w:tcPr>
            <w:tcW w:w="1045" w:type="dxa"/>
            <w:vAlign w:val="top"/>
            <w:tcBorders>
              <w:bottom w:val="single" w:color="231F20" w:sz="6" w:space="0"/>
              <w:right w:val="single" w:color="231F20" w:sz="6" w:space="0"/>
            </w:tcBorders>
          </w:tcPr>
          <w:p>
            <w:pPr>
              <w:rPr>
                <w:rFonts w:ascii="Arial"/>
                <w:sz w:val="21"/>
              </w:rPr>
            </w:pPr>
            <w:r/>
          </w:p>
        </w:tc>
      </w:tr>
    </w:tbl>
    <w:p>
      <w:pPr>
        <w:pStyle w:val="BodyText"/>
        <w:spacing w:line="342" w:lineRule="auto"/>
        <w:rPr/>
      </w:pPr>
      <w:r/>
    </w:p>
    <w:p>
      <w:pPr>
        <w:ind w:left="2724"/>
        <w:spacing w:before="62" w:line="253" w:lineRule="exact"/>
        <w:rPr>
          <w:rFonts w:ascii="SimHei" w:hAnsi="SimHei" w:eastAsia="SimHei" w:cs="SimHei"/>
          <w:sz w:val="19"/>
          <w:szCs w:val="19"/>
        </w:rPr>
      </w:pPr>
      <w:r>
        <w:rPr>
          <w:rFonts w:ascii="SimHei" w:hAnsi="SimHei" w:eastAsia="SimHei" w:cs="SimHei"/>
          <w:sz w:val="19"/>
          <w:szCs w:val="19"/>
          <w:spacing w:val="4"/>
          <w:position w:val="1"/>
        </w:rPr>
        <w:t>第九章</w:t>
      </w:r>
      <w:r>
        <w:rPr>
          <w:rFonts w:ascii="SimHei" w:hAnsi="SimHei" w:eastAsia="SimHei" w:cs="SimHei"/>
          <w:sz w:val="19"/>
          <w:szCs w:val="19"/>
          <w:spacing w:val="25"/>
          <w:position w:val="1"/>
        </w:rPr>
        <w:t xml:space="preserve">  </w:t>
      </w:r>
      <w:r>
        <w:rPr>
          <w:rFonts w:ascii="SimHei" w:hAnsi="SimHei" w:eastAsia="SimHei" w:cs="SimHei"/>
          <w:sz w:val="19"/>
          <w:szCs w:val="19"/>
          <w:spacing w:val="4"/>
          <w:position w:val="1"/>
        </w:rPr>
        <w:t>其</w:t>
      </w:r>
      <w:r>
        <w:rPr>
          <w:rFonts w:ascii="SimHei" w:hAnsi="SimHei" w:eastAsia="SimHei" w:cs="SimHei"/>
          <w:sz w:val="19"/>
          <w:szCs w:val="19"/>
          <w:spacing w:val="26"/>
          <w:position w:val="1"/>
        </w:rPr>
        <w:t xml:space="preserve">  </w:t>
      </w:r>
      <w:r>
        <w:rPr>
          <w:rFonts w:ascii="SimHei" w:hAnsi="SimHei" w:eastAsia="SimHei" w:cs="SimHei"/>
          <w:sz w:val="19"/>
          <w:szCs w:val="19"/>
          <w:spacing w:val="4"/>
          <w:position w:val="1"/>
        </w:rPr>
        <w:t>它</w:t>
      </w:r>
    </w:p>
    <w:p>
      <w:pPr>
        <w:pStyle w:val="BodyText"/>
        <w:spacing w:line="294" w:lineRule="auto"/>
        <w:rPr/>
      </w:pPr>
      <w:r/>
    </w:p>
    <w:p>
      <w:pPr>
        <w:ind w:left="97" w:right="15" w:firstLine="425"/>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21"/>
        </w:rPr>
        <w:t>第二十三条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学校支持的学科竞赛作品及其成果</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,其知识产权归学校</w:t>
      </w:r>
      <w:r>
        <w:rPr>
          <w:rFonts w:ascii="Microsoft YaHei" w:hAnsi="Microsoft YaHei" w:eastAsia="Microsoft YaHei" w:cs="Microsoft YaHei"/>
          <w:sz w:val="19"/>
          <w:szCs w:val="19"/>
          <w:spacing w:val="18"/>
        </w:rPr>
        <w:t>所有</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。作品由承办单位(或学生所在学院)负责保管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,需要存档的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,移交学校</w:t>
      </w:r>
      <w:r>
        <w:rPr>
          <w:rFonts w:ascii="Microsoft YaHei" w:hAnsi="Microsoft YaHei" w:eastAsia="Microsoft YaHei" w:cs="Microsoft YaHei"/>
          <w:sz w:val="19"/>
          <w:szCs w:val="19"/>
          <w:spacing w:val="22"/>
        </w:rPr>
        <w:t>档案室存档</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2"/>
        </w:rPr>
        <w:t>。若获奖作品发生专利(技术)转让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,其转让费用按学校相</w:t>
      </w:r>
      <w:r>
        <w:rPr>
          <w:rFonts w:ascii="Microsoft YaHei" w:hAnsi="Microsoft YaHei" w:eastAsia="Microsoft YaHei" w:cs="Microsoft YaHei"/>
          <w:sz w:val="19"/>
          <w:szCs w:val="19"/>
          <w:spacing w:val="21"/>
        </w:rPr>
        <w:t>关规</w:t>
      </w:r>
      <w:r>
        <w:rPr>
          <w:rFonts w:ascii="Microsoft YaHei" w:hAnsi="Microsoft YaHei" w:eastAsia="Microsoft YaHei" w:cs="Microsoft YaHei"/>
          <w:sz w:val="19"/>
          <w:szCs w:val="19"/>
          <w:spacing w:val="10"/>
        </w:rPr>
        <w:t>定执行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w:t>
      </w:r>
    </w:p>
    <w:p>
      <w:pPr>
        <w:ind w:right="15" w:firstLine="523"/>
        <w:spacing w:line="234" w:lineRule="auto"/>
        <w:rPr>
          <w:rFonts w:ascii="Microsoft YaHei" w:hAnsi="Microsoft YaHei" w:eastAsia="Microsoft YaHei" w:cs="Microsoft YaHei"/>
          <w:sz w:val="19"/>
          <w:szCs w:val="19"/>
        </w:rPr>
      </w:pPr>
      <w:r>
        <w:rPr>
          <w:rFonts w:ascii="SimHei" w:hAnsi="SimHei" w:eastAsia="SimHei" w:cs="SimHei"/>
          <w:sz w:val="19"/>
          <w:szCs w:val="19"/>
          <w:spacing w:val="19"/>
        </w:rPr>
        <w:t>第二十四条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9"/>
        </w:rPr>
        <w:t>本办法由教务处负责解释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 自发布之</w:t>
      </w:r>
      <w:r>
        <w:rPr>
          <w:rFonts w:ascii="Microsoft YaHei" w:hAnsi="Microsoft YaHei" w:eastAsia="Microsoft YaHei" w:cs="Microsoft YaHei"/>
          <w:sz w:val="19"/>
          <w:szCs w:val="19"/>
          <w:spacing w:val="18"/>
        </w:rPr>
        <w:t xml:space="preserve"> 日起开始施行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8"/>
        </w:rPr>
        <w:t>原</w:t>
      </w:r>
      <w:r>
        <w:rPr>
          <w:rFonts w:ascii="Microsoft YaHei" w:hAnsi="Microsoft YaHei" w:eastAsia="Microsoft YaHei" w:cs="Microsoft YaHei"/>
          <w:sz w:val="19"/>
          <w:szCs w:val="19"/>
          <w:spacing w:val="4"/>
        </w:rPr>
        <w:t>《内江师范学 院</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关</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4"/>
        </w:rPr>
        <w:t>于 印</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4"/>
        </w:rPr>
        <w:t>发</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4"/>
        </w:rPr>
        <w:t>学</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4"/>
        </w:rPr>
        <w:t>科</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4"/>
        </w:rPr>
        <w:t>竞</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4"/>
        </w:rPr>
        <w:t>赛</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4"/>
        </w:rPr>
        <w:t>管</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4"/>
        </w:rPr>
        <w:t>理</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4"/>
        </w:rPr>
        <w:t>办</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4"/>
        </w:rPr>
        <w:t>法 (修</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4"/>
        </w:rPr>
        <w:t>订)</w:t>
      </w:r>
      <w:r>
        <w:rPr>
          <w:rFonts w:ascii="Microsoft YaHei" w:hAnsi="Microsoft YaHei" w:eastAsia="Microsoft YaHei" w:cs="Microsoft YaHei"/>
          <w:sz w:val="19"/>
          <w:szCs w:val="19"/>
          <w:spacing w:val="3"/>
        </w:rPr>
        <w:t xml:space="preserve"> 的</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3"/>
        </w:rPr>
        <w:t>通</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知》(内</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3"/>
        </w:rPr>
        <w:t>师 院</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发</w:t>
      </w:r>
      <w:r>
        <w:rPr>
          <w:rFonts w:ascii="Microsoft YaHei" w:hAnsi="Microsoft YaHei" w:eastAsia="Microsoft YaHei" w:cs="Microsoft YaHei"/>
          <w:sz w:val="19"/>
          <w:szCs w:val="19"/>
          <w:spacing w:val="5"/>
        </w:rPr>
        <w:t>〔2019〕122号)文件同时废止</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position w:val="1"/>
        </w:rPr>
        <w:t>。</w:t>
      </w:r>
    </w:p>
    <w:p>
      <w:pPr>
        <w:ind w:left="1043" w:right="1796" w:hanging="514"/>
        <w:spacing w:before="301"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附件</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4"/>
          <w:position w:val="-2"/>
        </w:rPr>
        <w:t>1.</w:t>
      </w:r>
      <w:r>
        <w:rPr>
          <w:rFonts w:ascii="Microsoft YaHei" w:hAnsi="Microsoft YaHei" w:eastAsia="Microsoft YaHei" w:cs="Microsoft YaHei"/>
          <w:sz w:val="19"/>
          <w:szCs w:val="19"/>
          <w:spacing w:val="31"/>
          <w:position w:val="-2"/>
        </w:rPr>
        <w:t xml:space="preserve"> </w:t>
      </w:r>
      <w:r>
        <w:rPr>
          <w:rFonts w:ascii="Microsoft YaHei" w:hAnsi="Microsoft YaHei" w:eastAsia="Microsoft YaHei" w:cs="Microsoft YaHei"/>
          <w:sz w:val="19"/>
          <w:szCs w:val="19"/>
          <w:spacing w:val="14"/>
        </w:rPr>
        <w:t>内江师范学院大学生学科竞赛参赛计划表</w:t>
      </w:r>
      <w:r>
        <w:rPr>
          <w:rFonts w:ascii="Microsoft YaHei" w:hAnsi="Microsoft YaHei" w:eastAsia="Microsoft YaHei" w:cs="Microsoft YaHei"/>
          <w:sz w:val="19"/>
          <w:szCs w:val="19"/>
          <w:spacing w:val="14"/>
          <w:position w:val="-2"/>
        </w:rPr>
        <w:t>2.</w:t>
      </w:r>
      <w:r>
        <w:rPr>
          <w:rFonts w:ascii="Microsoft YaHei" w:hAnsi="Microsoft YaHei" w:eastAsia="Microsoft YaHei" w:cs="Microsoft YaHei"/>
          <w:sz w:val="19"/>
          <w:szCs w:val="19"/>
          <w:spacing w:val="46"/>
          <w:position w:val="-2"/>
        </w:rPr>
        <w:t xml:space="preserve"> </w:t>
      </w:r>
      <w:r>
        <w:rPr>
          <w:rFonts w:ascii="Microsoft YaHei" w:hAnsi="Microsoft YaHei" w:eastAsia="Microsoft YaHei" w:cs="Microsoft YaHei"/>
          <w:sz w:val="19"/>
          <w:szCs w:val="19"/>
          <w:spacing w:val="14"/>
        </w:rPr>
        <w:t>内江师范学院大学生学科竞赛经费预算表</w:t>
      </w:r>
      <w:r>
        <w:rPr>
          <w:rFonts w:ascii="Microsoft YaHei" w:hAnsi="Microsoft YaHei" w:eastAsia="Microsoft YaHei" w:cs="Microsoft YaHei"/>
          <w:sz w:val="19"/>
          <w:szCs w:val="19"/>
          <w:spacing w:val="13"/>
          <w:position w:val="-2"/>
        </w:rPr>
        <w:t>3.</w:t>
      </w:r>
      <w:r>
        <w:rPr>
          <w:rFonts w:ascii="Microsoft YaHei" w:hAnsi="Microsoft YaHei" w:eastAsia="Microsoft YaHei" w:cs="Microsoft YaHei"/>
          <w:sz w:val="19"/>
          <w:szCs w:val="19"/>
          <w:spacing w:val="46"/>
          <w:position w:val="-2"/>
        </w:rPr>
        <w:t xml:space="preserve"> </w:t>
      </w:r>
      <w:r>
        <w:rPr>
          <w:rFonts w:ascii="Microsoft YaHei" w:hAnsi="Microsoft YaHei" w:eastAsia="Microsoft YaHei" w:cs="Microsoft YaHei"/>
          <w:sz w:val="19"/>
          <w:szCs w:val="19"/>
          <w:spacing w:val="13"/>
        </w:rPr>
        <w:t>内江师范学院学科竞赛项目总结表</w:t>
      </w:r>
    </w:p>
    <w:p>
      <w:pPr>
        <w:spacing w:line="229" w:lineRule="auto"/>
        <w:sectPr>
          <w:headerReference w:type="default" r:id="rId146"/>
          <w:footerReference w:type="default" r:id="rId147"/>
          <w:pgSz w:w="7416" w:h="11507"/>
          <w:pgMar w:top="872" w:right="503" w:bottom="366" w:left="109" w:header="196" w:footer="145"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26" name="IM 226"/>
            <wp:cNvGraphicFramePr/>
            <a:graphic>
              <a:graphicData uri="http://schemas.openxmlformats.org/drawingml/2006/picture">
                <pic:pic>
                  <pic:nvPicPr>
                    <pic:cNvPr id="226" name="IM 226"/>
                    <pic:cNvPicPr/>
                  </pic:nvPicPr>
                  <pic:blipFill>
                    <a:blip r:embed="rId14"/>
                    <a:stretch>
                      <a:fillRect/>
                    </a:stretch>
                  </pic:blipFill>
                  <pic:spPr>
                    <a:xfrm rot="0">
                      <a:off x="0" y="0"/>
                      <a:ext cx="4247895" cy="428853"/>
                    </a:xfrm>
                    <a:prstGeom prst="rect">
                      <a:avLst/>
                    </a:prstGeom>
                  </pic:spPr>
                </pic:pic>
              </a:graphicData>
            </a:graphic>
          </wp:inline>
        </w:drawing>
      </w:r>
    </w:p>
    <w:p>
      <w:pPr>
        <w:ind w:left="23"/>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附件</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position w:val="-1"/>
        </w:rPr>
        <w:t>1</w:t>
      </w:r>
    </w:p>
    <w:p>
      <w:pPr>
        <w:ind w:left="603"/>
        <w:spacing w:before="146" w:line="341" w:lineRule="exact"/>
        <w:rPr>
          <w:rFonts w:ascii="SimHei" w:hAnsi="SimHei" w:eastAsia="SimHei" w:cs="SimHei"/>
          <w:sz w:val="26"/>
          <w:szCs w:val="26"/>
        </w:rPr>
      </w:pPr>
      <w:r>
        <w:rPr>
          <w:rFonts w:ascii="SimHei" w:hAnsi="SimHei" w:eastAsia="SimHei" w:cs="SimHei"/>
          <w:sz w:val="26"/>
          <w:szCs w:val="26"/>
          <w:spacing w:val="16"/>
          <w:position w:val="1"/>
        </w:rPr>
        <w:t>内江师范学院大学生学科竞赛项目参赛计划表</w:t>
      </w:r>
    </w:p>
    <w:p>
      <w:pPr>
        <w:ind w:left="12"/>
        <w:spacing w:before="16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二级学院(部门) :</w:t>
      </w:r>
      <w:r>
        <w:rPr>
          <w:rFonts w:ascii="Microsoft YaHei" w:hAnsi="Microsoft YaHei" w:eastAsia="Microsoft YaHei" w:cs="Microsoft YaHei"/>
          <w:sz w:val="19"/>
          <w:szCs w:val="19"/>
          <w:spacing w:val="-44"/>
        </w:rPr>
        <w:t xml:space="preserve"> </w:t>
      </w:r>
      <w:r>
        <w:rPr>
          <w:rFonts w:ascii="Microsoft YaHei" w:hAnsi="Microsoft YaHei" w:eastAsia="Microsoft YaHei" w:cs="Microsoft YaHei"/>
          <w:sz w:val="19"/>
          <w:szCs w:val="19"/>
          <w:u w:val="single" w:color="231F20"/>
          <w:spacing w:val="1"/>
        </w:rPr>
        <w:t xml:space="preserve">                          </w:t>
      </w:r>
      <w:r>
        <w:rPr>
          <w:rFonts w:ascii="Microsoft YaHei" w:hAnsi="Microsoft YaHei" w:eastAsia="Microsoft YaHei" w:cs="Microsoft YaHei"/>
          <w:sz w:val="19"/>
          <w:szCs w:val="19"/>
          <w:u w:val="single" w:color="231F20"/>
        </w:rPr>
        <w:t xml:space="preserve">   </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3"/>
        </w:rPr>
        <w:t>原有竞赛项 目</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3"/>
        </w:rPr>
        <w:t>新增竞赛</w:t>
      </w:r>
      <w:r>
        <w:rPr>
          <w:rFonts w:ascii="Microsoft YaHei" w:hAnsi="Microsoft YaHei" w:eastAsia="Microsoft YaHei" w:cs="Microsoft YaHei"/>
          <w:sz w:val="19"/>
          <w:szCs w:val="19"/>
          <w:spacing w:val="12"/>
        </w:rPr>
        <w:t>项 目</w:t>
      </w:r>
    </w:p>
    <w:p>
      <w:pPr>
        <w:ind w:firstLine="9"/>
        <w:spacing w:before="67" w:line="8504" w:lineRule="exact"/>
        <w:rPr/>
      </w:pPr>
      <w:r>
        <w:rPr>
          <w:position w:val="-170"/>
        </w:rPr>
        <w:drawing>
          <wp:inline distT="0" distB="0" distL="0" distR="0">
            <wp:extent cx="4245432" cy="5400141"/>
            <wp:effectExtent l="0" t="0" r="0" b="0"/>
            <wp:docPr id="228" name="IM 228"/>
            <wp:cNvGraphicFramePr/>
            <a:graphic>
              <a:graphicData uri="http://schemas.openxmlformats.org/drawingml/2006/picture">
                <pic:pic>
                  <pic:nvPicPr>
                    <pic:cNvPr id="228" name="IM 228"/>
                    <pic:cNvPicPr/>
                  </pic:nvPicPr>
                  <pic:blipFill>
                    <a:blip r:embed="rId149"/>
                    <a:stretch>
                      <a:fillRect/>
                    </a:stretch>
                  </pic:blipFill>
                  <pic:spPr>
                    <a:xfrm rot="0">
                      <a:off x="0" y="0"/>
                      <a:ext cx="4245432" cy="5400141"/>
                    </a:xfrm>
                    <a:prstGeom prst="rect">
                      <a:avLst/>
                    </a:prstGeom>
                  </pic:spPr>
                </pic:pic>
              </a:graphicData>
            </a:graphic>
          </wp:inline>
        </w:drawing>
      </w:r>
    </w:p>
    <w:p>
      <w:pPr>
        <w:spacing w:line="8504" w:lineRule="exact"/>
        <w:sectPr>
          <w:headerReference w:type="default" r:id="rId11"/>
          <w:footerReference w:type="default" r:id="rId148"/>
          <w:pgSz w:w="7416" w:h="11507"/>
          <w:pgMar w:top="196" w:right="522" w:bottom="366" w:left="196" w:header="0" w:footer="145" w:gutter="0"/>
        </w:sectPr>
        <w:rPr/>
      </w:pPr>
    </w:p>
    <w:p>
      <w:pPr>
        <w:pStyle w:val="BodyText"/>
        <w:spacing w:line="241" w:lineRule="auto"/>
        <w:rPr/>
      </w:pPr>
      <w:r/>
    </w:p>
    <w:p>
      <w:pPr>
        <w:pStyle w:val="BodyText"/>
        <w:spacing w:line="242" w:lineRule="auto"/>
        <w:rPr/>
      </w:pPr>
      <w:r/>
    </w:p>
    <w:p>
      <w:pPr>
        <w:ind w:firstLine="419"/>
        <w:spacing w:line="8500" w:lineRule="exact"/>
        <w:rPr/>
      </w:pPr>
      <w:r>
        <w:rPr>
          <w:position w:val="-170"/>
        </w:rPr>
        <w:drawing>
          <wp:inline distT="0" distB="0" distL="0" distR="0">
            <wp:extent cx="3194240" cy="5397665"/>
            <wp:effectExtent l="0" t="0" r="0" b="0"/>
            <wp:docPr id="232" name="IM 232"/>
            <wp:cNvGraphicFramePr/>
            <a:graphic>
              <a:graphicData uri="http://schemas.openxmlformats.org/drawingml/2006/picture">
                <pic:pic>
                  <pic:nvPicPr>
                    <pic:cNvPr id="232" name="IM 232"/>
                    <pic:cNvPicPr/>
                  </pic:nvPicPr>
                  <pic:blipFill>
                    <a:blip r:embed="rId152"/>
                    <a:stretch>
                      <a:fillRect/>
                    </a:stretch>
                  </pic:blipFill>
                  <pic:spPr>
                    <a:xfrm rot="0">
                      <a:off x="0" y="0"/>
                      <a:ext cx="3194240" cy="5397665"/>
                    </a:xfrm>
                    <a:prstGeom prst="rect">
                      <a:avLst/>
                    </a:prstGeom>
                  </pic:spPr>
                </pic:pic>
              </a:graphicData>
            </a:graphic>
          </wp:inline>
        </w:drawing>
      </w:r>
    </w:p>
    <w:p>
      <w:pPr>
        <w:spacing w:line="8500" w:lineRule="exact"/>
        <w:sectPr>
          <w:headerReference w:type="default" r:id="rId150"/>
          <w:footerReference w:type="default" r:id="rId151"/>
          <w:pgSz w:w="7416" w:h="11507"/>
          <w:pgMar w:top="1282" w:right="528" w:bottom="366" w:left="196" w:header="196" w:footer="145" w:gutter="0"/>
        </w:sectPr>
        <w:rPr/>
      </w:pPr>
    </w:p>
    <w:p>
      <w:pPr>
        <w:ind w:left="1302"/>
        <w:spacing w:before="161" w:line="342" w:lineRule="exact"/>
        <w:rPr>
          <w:rFonts w:ascii="SimHei" w:hAnsi="SimHei" w:eastAsia="SimHei" w:cs="SimHei"/>
          <w:sz w:val="26"/>
          <w:szCs w:val="26"/>
        </w:rPr>
      </w:pPr>
      <w:r>
        <w:rPr>
          <w:rFonts w:ascii="SimHei" w:hAnsi="SimHei" w:eastAsia="SimHei" w:cs="SimHei"/>
          <w:sz w:val="26"/>
          <w:szCs w:val="26"/>
          <w:spacing w:val="15"/>
          <w:position w:val="1"/>
        </w:rPr>
        <w:t>内江师范学院学科竞赛项目总结表</w:t>
      </w:r>
    </w:p>
    <w:p>
      <w:pPr>
        <w:ind w:firstLine="9"/>
        <w:spacing w:before="52" w:line="8648" w:lineRule="exact"/>
        <w:rPr/>
      </w:pPr>
      <w:r>
        <w:rPr>
          <w:position w:val="-172"/>
        </w:rPr>
        <w:drawing>
          <wp:inline distT="0" distB="0" distL="0" distR="0">
            <wp:extent cx="4245432" cy="5491327"/>
            <wp:effectExtent l="0" t="0" r="0" b="0"/>
            <wp:docPr id="236" name="IM 236"/>
            <wp:cNvGraphicFramePr/>
            <a:graphic>
              <a:graphicData uri="http://schemas.openxmlformats.org/drawingml/2006/picture">
                <pic:pic>
                  <pic:nvPicPr>
                    <pic:cNvPr id="236" name="IM 236"/>
                    <pic:cNvPicPr/>
                  </pic:nvPicPr>
                  <pic:blipFill>
                    <a:blip r:embed="rId155"/>
                    <a:stretch>
                      <a:fillRect/>
                    </a:stretch>
                  </pic:blipFill>
                  <pic:spPr>
                    <a:xfrm rot="0">
                      <a:off x="0" y="0"/>
                      <a:ext cx="4245432" cy="5491327"/>
                    </a:xfrm>
                    <a:prstGeom prst="rect">
                      <a:avLst/>
                    </a:prstGeom>
                  </pic:spPr>
                </pic:pic>
              </a:graphicData>
            </a:graphic>
          </wp:inline>
        </w:drawing>
      </w:r>
    </w:p>
    <w:p>
      <w:pPr>
        <w:spacing w:line="8648" w:lineRule="exact"/>
        <w:sectPr>
          <w:headerReference w:type="default" r:id="rId153"/>
          <w:footerReference w:type="default" r:id="rId154"/>
          <w:pgSz w:w="7416" w:h="11507"/>
          <w:pgMar w:top="1282" w:right="522" w:bottom="366" w:left="196" w:header="196" w:footer="143" w:gutter="0"/>
        </w:sectPr>
        <w:rPr/>
      </w:pPr>
    </w:p>
    <w:p>
      <w:pPr>
        <w:spacing w:line="10415" w:lineRule="exact"/>
        <w:rPr/>
      </w:pPr>
      <w:r>
        <w:rPr>
          <w:position w:val="-208"/>
        </w:rPr>
        <w:drawing>
          <wp:inline distT="0" distB="0" distL="0" distR="0">
            <wp:extent cx="4251592" cy="6613994"/>
            <wp:effectExtent l="0" t="0" r="0" b="0"/>
            <wp:docPr id="238" name="IM 238"/>
            <wp:cNvGraphicFramePr/>
            <a:graphic>
              <a:graphicData uri="http://schemas.openxmlformats.org/drawingml/2006/picture">
                <pic:pic>
                  <pic:nvPicPr>
                    <pic:cNvPr id="238" name="IM 238"/>
                    <pic:cNvPicPr/>
                  </pic:nvPicPr>
                  <pic:blipFill>
                    <a:blip r:embed="rId157"/>
                    <a:stretch>
                      <a:fillRect/>
                    </a:stretch>
                  </pic:blipFill>
                  <pic:spPr>
                    <a:xfrm rot="0">
                      <a:off x="0" y="0"/>
                      <a:ext cx="4251592" cy="6613994"/>
                    </a:xfrm>
                    <a:prstGeom prst="rect">
                      <a:avLst/>
                    </a:prstGeom>
                  </pic:spPr>
                </pic:pic>
              </a:graphicData>
            </a:graphic>
          </wp:inline>
        </w:drawing>
      </w:r>
    </w:p>
    <w:p>
      <w:pPr>
        <w:spacing w:line="10415" w:lineRule="exact"/>
        <w:sectPr>
          <w:headerReference w:type="default" r:id="rId11"/>
          <w:footerReference w:type="default" r:id="rId156"/>
          <w:pgSz w:w="7416" w:h="11507"/>
          <w:pgMar w:top="196" w:right="522" w:bottom="366" w:left="196" w:header="0" w:footer="145" w:gutter="0"/>
        </w:sectPr>
        <w:rPr/>
      </w:pPr>
    </w:p>
    <w:p>
      <w:pPr>
        <w:spacing w:line="10114" w:lineRule="exact"/>
        <w:rPr/>
      </w:pPr>
      <w:r>
        <w:rPr>
          <w:position w:val="-202"/>
        </w:rPr>
        <w:drawing>
          <wp:inline distT="0" distB="0" distL="0" distR="0">
            <wp:extent cx="4251592" cy="6422987"/>
            <wp:effectExtent l="0" t="0" r="0" b="0"/>
            <wp:docPr id="240" name="IM 240"/>
            <wp:cNvGraphicFramePr/>
            <a:graphic>
              <a:graphicData uri="http://schemas.openxmlformats.org/drawingml/2006/picture">
                <pic:pic>
                  <pic:nvPicPr>
                    <pic:cNvPr id="240" name="IM 240"/>
                    <pic:cNvPicPr/>
                  </pic:nvPicPr>
                  <pic:blipFill>
                    <a:blip r:embed="rId159"/>
                    <a:stretch>
                      <a:fillRect/>
                    </a:stretch>
                  </pic:blipFill>
                  <pic:spPr>
                    <a:xfrm rot="0">
                      <a:off x="0" y="0"/>
                      <a:ext cx="4251592" cy="6422987"/>
                    </a:xfrm>
                    <a:prstGeom prst="rect">
                      <a:avLst/>
                    </a:prstGeom>
                  </pic:spPr>
                </pic:pic>
              </a:graphicData>
            </a:graphic>
          </wp:inline>
        </w:drawing>
      </w:r>
    </w:p>
    <w:p>
      <w:pPr>
        <w:spacing w:line="10114" w:lineRule="exact"/>
        <w:sectPr>
          <w:footerReference w:type="default" r:id="rId158"/>
          <w:pgSz w:w="7416" w:h="11507"/>
          <w:pgMar w:top="196" w:right="522" w:bottom="366" w:left="196" w:header="0" w:footer="144" w:gutter="0"/>
        </w:sectPr>
        <w:rPr/>
      </w:pPr>
    </w:p>
    <w:p>
      <w:pPr>
        <w:pStyle w:val="BodyText"/>
        <w:spacing w:line="476" w:lineRule="auto"/>
        <w:rPr/>
      </w:pPr>
      <w:r/>
    </w:p>
    <w:p>
      <w:pPr>
        <w:ind w:left="1206"/>
        <w:spacing w:before="94" w:line="383" w:lineRule="exact"/>
        <w:outlineLvl w:val="0"/>
        <w:rPr>
          <w:rFonts w:ascii="SimHei" w:hAnsi="SimHei" w:eastAsia="SimHei" w:cs="SimHei"/>
          <w:sz w:val="29"/>
          <w:szCs w:val="29"/>
        </w:rPr>
      </w:pPr>
      <w:bookmarkStart w:name="bookmark25" w:id="38"/>
      <w:bookmarkEnd w:id="38"/>
      <w:r>
        <w:rPr>
          <w:rFonts w:ascii="SimHei" w:hAnsi="SimHei" w:eastAsia="SimHei" w:cs="SimHei"/>
          <w:sz w:val="29"/>
          <w:szCs w:val="29"/>
          <w:b/>
          <w:bCs/>
          <w:spacing w:val="16"/>
          <w:position w:val="1"/>
        </w:rPr>
        <w:t>内江师范学院教育实践管理办法</w:t>
      </w:r>
    </w:p>
    <w:p>
      <w:pPr>
        <w:pStyle w:val="BodyText"/>
        <w:spacing w:line="382" w:lineRule="auto"/>
        <w:rPr/>
      </w:pPr>
      <w:r/>
    </w:p>
    <w:p>
      <w:pPr>
        <w:ind w:left="2376"/>
        <w:spacing w:before="81"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内师院发〔2023〕224号</w:t>
      </w:r>
    </w:p>
    <w:p>
      <w:pPr>
        <w:pStyle w:val="BodyText"/>
        <w:spacing w:line="286" w:lineRule="auto"/>
        <w:rPr/>
      </w:pPr>
      <w:r/>
    </w:p>
    <w:p>
      <w:pPr>
        <w:ind w:left="2637"/>
        <w:spacing w:before="62" w:line="253" w:lineRule="exact"/>
        <w:rPr>
          <w:rFonts w:ascii="SimHei" w:hAnsi="SimHei" w:eastAsia="SimHei" w:cs="SimHei"/>
          <w:sz w:val="19"/>
          <w:szCs w:val="19"/>
        </w:rPr>
      </w:pPr>
      <w:r>
        <w:rPr>
          <w:rFonts w:ascii="SimHei" w:hAnsi="SimHei" w:eastAsia="SimHei" w:cs="SimHei"/>
          <w:sz w:val="19"/>
          <w:szCs w:val="19"/>
          <w:spacing w:val="4"/>
          <w:position w:val="1"/>
        </w:rPr>
        <w:t>第一章</w:t>
      </w:r>
      <w:r>
        <w:rPr>
          <w:rFonts w:ascii="SimHei" w:hAnsi="SimHei" w:eastAsia="SimHei" w:cs="SimHei"/>
          <w:sz w:val="19"/>
          <w:szCs w:val="19"/>
          <w:spacing w:val="25"/>
          <w:position w:val="1"/>
        </w:rPr>
        <w:t xml:space="preserve">  </w:t>
      </w:r>
      <w:r>
        <w:rPr>
          <w:rFonts w:ascii="SimHei" w:hAnsi="SimHei" w:eastAsia="SimHei" w:cs="SimHei"/>
          <w:sz w:val="19"/>
          <w:szCs w:val="19"/>
          <w:spacing w:val="4"/>
          <w:position w:val="1"/>
        </w:rPr>
        <w:t>总</w:t>
      </w:r>
      <w:r>
        <w:rPr>
          <w:rFonts w:ascii="SimHei" w:hAnsi="SimHei" w:eastAsia="SimHei" w:cs="SimHei"/>
          <w:sz w:val="19"/>
          <w:szCs w:val="19"/>
          <w:spacing w:val="21"/>
          <w:position w:val="1"/>
        </w:rPr>
        <w:t xml:space="preserve">  </w:t>
      </w:r>
      <w:r>
        <w:rPr>
          <w:rFonts w:ascii="SimHei" w:hAnsi="SimHei" w:eastAsia="SimHei" w:cs="SimHei"/>
          <w:sz w:val="19"/>
          <w:szCs w:val="19"/>
          <w:spacing w:val="4"/>
          <w:position w:val="1"/>
        </w:rPr>
        <w:t>则</w:t>
      </w:r>
    </w:p>
    <w:p>
      <w:pPr>
        <w:pStyle w:val="BodyText"/>
        <w:spacing w:line="295" w:lineRule="auto"/>
        <w:rPr/>
      </w:pPr>
      <w:r/>
    </w:p>
    <w:p>
      <w:pPr>
        <w:ind w:left="11" w:firstLine="425"/>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14"/>
        </w:rPr>
        <w:t>第一条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教育实践是教师专业化发展的重要环节</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,是理</w:t>
      </w:r>
      <w:r>
        <w:rPr>
          <w:rFonts w:ascii="Microsoft YaHei" w:hAnsi="Microsoft YaHei" w:eastAsia="Microsoft YaHei" w:cs="Microsoft YaHei"/>
          <w:sz w:val="19"/>
          <w:szCs w:val="19"/>
          <w:spacing w:val="13"/>
        </w:rPr>
        <w:t>论联系实际</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、培</w:t>
      </w:r>
      <w:r>
        <w:rPr>
          <w:rFonts w:ascii="Microsoft YaHei" w:hAnsi="Microsoft YaHei" w:eastAsia="Microsoft YaHei" w:cs="Microsoft YaHei"/>
          <w:sz w:val="19"/>
          <w:szCs w:val="19"/>
          <w:spacing w:val="15"/>
        </w:rPr>
        <w:t>养学生成为合格教师的综合性</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、实践性必修课程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,是全</w:t>
      </w:r>
      <w:r>
        <w:rPr>
          <w:rFonts w:ascii="Microsoft YaHei" w:hAnsi="Microsoft YaHei" w:eastAsia="Microsoft YaHei" w:cs="Microsoft YaHei"/>
          <w:sz w:val="19"/>
          <w:szCs w:val="19"/>
          <w:spacing w:val="14"/>
        </w:rPr>
        <w:t>面检查并进一步提高</w:t>
      </w:r>
      <w:r>
        <w:rPr>
          <w:rFonts w:ascii="Microsoft YaHei" w:hAnsi="Microsoft YaHei" w:eastAsia="Microsoft YaHei" w:cs="Microsoft YaHei"/>
          <w:sz w:val="19"/>
          <w:szCs w:val="19"/>
          <w:spacing w:val="17"/>
        </w:rPr>
        <w:t>教师教育质量的必要措施</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。为增强师范生的社会责任感</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6"/>
        </w:rPr>
        <w:t>创新精神和实践</w:t>
      </w:r>
      <w:r>
        <w:rPr>
          <w:rFonts w:ascii="Microsoft YaHei" w:hAnsi="Microsoft YaHei" w:eastAsia="Microsoft YaHei" w:cs="Microsoft YaHei"/>
          <w:sz w:val="19"/>
          <w:szCs w:val="19"/>
          <w:spacing w:val="18"/>
        </w:rPr>
        <w:t>能力</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,全面提升教师培养质量</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,结合《教育部关于加强师范生教育实践的意</w:t>
      </w:r>
      <w:r>
        <w:rPr>
          <w:rFonts w:ascii="Microsoft YaHei" w:hAnsi="Microsoft YaHei" w:eastAsia="Microsoft YaHei" w:cs="Microsoft YaHei"/>
          <w:sz w:val="19"/>
          <w:szCs w:val="19"/>
          <w:spacing w:val="9"/>
        </w:rPr>
        <w:t>见》(教师〔2016〕2号)文件精神和学校教育教学改革实际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8"/>
        </w:rPr>
        <w:t>特制订本办法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ind w:left="10" w:firstLine="426"/>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0"/>
        </w:rPr>
        <w:t>第二条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教育实践主要由教育见习</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、教学试讲</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、教育实习和教育研</w:t>
      </w:r>
      <w:r>
        <w:rPr>
          <w:rFonts w:ascii="Microsoft YaHei" w:hAnsi="Microsoft YaHei" w:eastAsia="Microsoft YaHei" w:cs="Microsoft YaHei"/>
          <w:sz w:val="19"/>
          <w:szCs w:val="19"/>
          <w:spacing w:val="9"/>
        </w:rPr>
        <w:t>习四</w:t>
      </w:r>
      <w:r>
        <w:rPr>
          <w:rFonts w:ascii="Microsoft YaHei" w:hAnsi="Microsoft YaHei" w:eastAsia="Microsoft YaHei" w:cs="Microsoft YaHei"/>
          <w:sz w:val="19"/>
          <w:szCs w:val="19"/>
          <w:spacing w:val="13"/>
        </w:rPr>
        <w:t>个环节构成</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8"/>
        </w:rPr>
        <w:t>第三条</w:t>
      </w:r>
      <w:r>
        <w:rPr>
          <w:rFonts w:ascii="SimHei" w:hAnsi="SimHei" w:eastAsia="SimHei" w:cs="SimHei"/>
          <w:sz w:val="19"/>
          <w:szCs w:val="19"/>
          <w:spacing w:val="22"/>
        </w:rPr>
        <w:t xml:space="preserve">  </w:t>
      </w:r>
      <w:r>
        <w:rPr>
          <w:rFonts w:ascii="Microsoft YaHei" w:hAnsi="Microsoft YaHei" w:eastAsia="Microsoft YaHei" w:cs="Microsoft YaHei"/>
          <w:sz w:val="19"/>
          <w:szCs w:val="19"/>
          <w:spacing w:val="8"/>
        </w:rPr>
        <w:t>教育实践的 目的</w:t>
      </w:r>
    </w:p>
    <w:p>
      <w:pPr>
        <w:ind w:left="447"/>
        <w:spacing w:before="45"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(一)感知教师岗位情境与职业素养</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,熟悉基</w:t>
      </w:r>
      <w:r>
        <w:rPr>
          <w:rFonts w:ascii="Microsoft YaHei" w:hAnsi="Microsoft YaHei" w:eastAsia="Microsoft YaHei" w:cs="Microsoft YaHei"/>
          <w:sz w:val="19"/>
          <w:szCs w:val="19"/>
          <w:spacing w:val="18"/>
        </w:rPr>
        <w:t>础教育学情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21" w:firstLine="425"/>
        <w:spacing w:before="7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(二)感知课堂教</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操</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作</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程 ,</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
        </w:rPr>
        <w:t>了</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解</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
        </w:rPr>
        <w:t>课</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堂</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教</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
        </w:rPr>
        <w:t>设</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计</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2"/>
        </w:rPr>
        <w:t>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基</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本</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策</w:t>
      </w:r>
      <w:r>
        <w:rPr>
          <w:rFonts w:ascii="Microsoft YaHei" w:hAnsi="Microsoft YaHei" w:eastAsia="Microsoft YaHei" w:cs="Microsoft YaHei"/>
          <w:sz w:val="19"/>
          <w:szCs w:val="19"/>
          <w:spacing w:val="4"/>
        </w:rPr>
        <w:t>略</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、课堂教学的基本方法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w:t>
      </w:r>
    </w:p>
    <w:p>
      <w:pPr>
        <w:ind w:left="27" w:firstLine="419"/>
        <w:spacing w:before="2"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(三)掌握课堂教学的关键节点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,初步形成对中小学及幼儿园课</w:t>
      </w:r>
      <w:r>
        <w:rPr>
          <w:rFonts w:ascii="Microsoft YaHei" w:hAnsi="Microsoft YaHei" w:eastAsia="Microsoft YaHei" w:cs="Microsoft YaHei"/>
          <w:sz w:val="19"/>
          <w:szCs w:val="19"/>
          <w:spacing w:val="22"/>
        </w:rPr>
        <w:t>堂教学</w:t>
      </w:r>
      <w:r>
        <w:rPr>
          <w:rFonts w:ascii="Microsoft YaHei" w:hAnsi="Microsoft YaHei" w:eastAsia="Microsoft YaHei" w:cs="Microsoft YaHei"/>
          <w:sz w:val="19"/>
          <w:szCs w:val="19"/>
          <w:spacing w:val="10"/>
        </w:rPr>
        <w:t>的操练体验</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0"/>
        </w:rPr>
        <w:t>。</w:t>
      </w:r>
    </w:p>
    <w:p>
      <w:pPr>
        <w:ind w:left="12" w:firstLine="435"/>
        <w:spacing w:before="9"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(四)将所学的基础理论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9"/>
        </w:rPr>
        <w:t>、基本知识和基本技能综合运用于教育教</w:t>
      </w:r>
      <w:r>
        <w:rPr>
          <w:rFonts w:ascii="Microsoft YaHei" w:hAnsi="Microsoft YaHei" w:eastAsia="Microsoft YaHei" w:cs="Microsoft YaHei"/>
          <w:sz w:val="19"/>
          <w:szCs w:val="19"/>
          <w:spacing w:val="18"/>
        </w:rPr>
        <w:t>学过</w:t>
      </w:r>
      <w:r>
        <w:rPr>
          <w:rFonts w:ascii="Microsoft YaHei" w:hAnsi="Microsoft YaHei" w:eastAsia="Microsoft YaHei" w:cs="Microsoft YaHei"/>
          <w:sz w:val="19"/>
          <w:szCs w:val="19"/>
          <w:spacing w:val="18"/>
        </w:rPr>
        <w:t>程中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,培养其独立从事中小学及幼儿园学科教育与教</w:t>
      </w:r>
      <w:r>
        <w:rPr>
          <w:rFonts w:ascii="Microsoft YaHei" w:hAnsi="Microsoft YaHei" w:eastAsia="Microsoft YaHei" w:cs="Microsoft YaHei"/>
          <w:sz w:val="19"/>
          <w:szCs w:val="19"/>
          <w:spacing w:val="17"/>
        </w:rPr>
        <w:t>学的能力</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1" w:firstLine="435"/>
        <w:spacing w:before="2" w:line="24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(五)反思教育实习工作</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,提升自身的学科教学素质与理念</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、班级管理能</w:t>
      </w:r>
      <w:r>
        <w:rPr>
          <w:rFonts w:ascii="Microsoft YaHei" w:hAnsi="Microsoft YaHei" w:eastAsia="Microsoft YaHei" w:cs="Microsoft YaHei"/>
          <w:sz w:val="19"/>
          <w:szCs w:val="19"/>
          <w:spacing w:val="4"/>
        </w:rPr>
        <w:t>力</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、教育科学研究水平</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w:t>
      </w:r>
    </w:p>
    <w:p>
      <w:pPr>
        <w:ind w:left="2218"/>
        <w:spacing w:before="274" w:line="252" w:lineRule="exact"/>
        <w:rPr>
          <w:rFonts w:ascii="SimHei" w:hAnsi="SimHei" w:eastAsia="SimHei" w:cs="SimHei"/>
          <w:sz w:val="19"/>
          <w:szCs w:val="19"/>
        </w:rPr>
      </w:pPr>
      <w:r>
        <w:rPr>
          <w:rFonts w:ascii="SimHei" w:hAnsi="SimHei" w:eastAsia="SimHei" w:cs="SimHei"/>
          <w:sz w:val="19"/>
          <w:szCs w:val="19"/>
          <w:spacing w:val="14"/>
          <w:position w:val="1"/>
        </w:rPr>
        <w:t>第二章</w:t>
      </w:r>
      <w:r>
        <w:rPr>
          <w:rFonts w:ascii="SimHei" w:hAnsi="SimHei" w:eastAsia="SimHei" w:cs="SimHei"/>
          <w:sz w:val="19"/>
          <w:szCs w:val="19"/>
          <w:spacing w:val="24"/>
          <w:position w:val="1"/>
        </w:rPr>
        <w:t xml:space="preserve">  </w:t>
      </w:r>
      <w:r>
        <w:rPr>
          <w:rFonts w:ascii="SimHei" w:hAnsi="SimHei" w:eastAsia="SimHei" w:cs="SimHei"/>
          <w:sz w:val="19"/>
          <w:szCs w:val="19"/>
          <w:spacing w:val="14"/>
          <w:position w:val="1"/>
        </w:rPr>
        <w:t>组织机构及职责</w:t>
      </w:r>
    </w:p>
    <w:p>
      <w:pPr>
        <w:pStyle w:val="BodyText"/>
        <w:spacing w:line="294" w:lineRule="auto"/>
        <w:rPr/>
      </w:pPr>
      <w:r/>
    </w:p>
    <w:p>
      <w:pPr>
        <w:ind w:left="10" w:firstLine="425"/>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21"/>
        </w:rPr>
        <w:t>第四条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实践教学工作实行校院两级管理</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,学校成立实践教学指导委</w:t>
      </w:r>
      <w:r>
        <w:rPr>
          <w:rFonts w:ascii="Microsoft YaHei" w:hAnsi="Microsoft YaHei" w:eastAsia="Microsoft YaHei" w:cs="Microsoft YaHei"/>
          <w:sz w:val="19"/>
          <w:szCs w:val="19"/>
          <w:spacing w:val="6"/>
        </w:rPr>
        <w:t>员会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,二级学院成立实</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践</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导</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小</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6"/>
        </w:rPr>
        <w:t>统</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筹</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排</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专</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业</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实</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践</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工</w:t>
      </w:r>
      <w:r>
        <w:rPr>
          <w:rFonts w:ascii="Microsoft YaHei" w:hAnsi="Microsoft YaHei" w:eastAsia="Microsoft YaHei" w:cs="Microsoft YaHei"/>
          <w:sz w:val="19"/>
          <w:szCs w:val="19"/>
        </w:rPr>
        <w:t>作</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w:t>
      </w:r>
    </w:p>
    <w:p>
      <w:pPr>
        <w:spacing w:line="205" w:lineRule="auto"/>
        <w:jc w:val="right"/>
        <w:rPr>
          <w:rFonts w:ascii="Microsoft YaHei" w:hAnsi="Microsoft YaHei" w:eastAsia="Microsoft YaHei" w:cs="Microsoft YaHei"/>
          <w:sz w:val="19"/>
          <w:szCs w:val="19"/>
        </w:rPr>
      </w:pPr>
      <w:r>
        <w:rPr>
          <w:rFonts w:ascii="SimHei" w:hAnsi="SimHei" w:eastAsia="SimHei" w:cs="SimHei"/>
          <w:sz w:val="19"/>
          <w:szCs w:val="19"/>
          <w:spacing w:val="21"/>
        </w:rPr>
        <w:t>第五条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实践教学指导委员会由分管教学校长任组长</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,党委学生工作</w:t>
      </w:r>
    </w:p>
    <w:p>
      <w:pPr>
        <w:spacing w:line="205" w:lineRule="auto"/>
        <w:sectPr>
          <w:headerReference w:type="default" r:id="rId160"/>
          <w:footerReference w:type="default" r:id="rId161"/>
          <w:pgSz w:w="7416" w:h="11507"/>
          <w:pgMar w:top="872" w:right="519"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44" name="IM 244"/>
            <wp:cNvGraphicFramePr/>
            <a:graphic>
              <a:graphicData uri="http://schemas.openxmlformats.org/drawingml/2006/picture">
                <pic:pic>
                  <pic:nvPicPr>
                    <pic:cNvPr id="244" name="IM 244"/>
                    <pic:cNvPicPr/>
                  </pic:nvPicPr>
                  <pic:blipFill>
                    <a:blip r:embed="rId14"/>
                    <a:stretch>
                      <a:fillRect/>
                    </a:stretch>
                  </pic:blipFill>
                  <pic:spPr>
                    <a:xfrm rot="0">
                      <a:off x="0" y="0"/>
                      <a:ext cx="4247895" cy="428853"/>
                    </a:xfrm>
                    <a:prstGeom prst="rect">
                      <a:avLst/>
                    </a:prstGeom>
                  </pic:spPr>
                </pic:pic>
              </a:graphicData>
            </a:graphic>
          </wp:inline>
        </w:drawing>
      </w:r>
    </w:p>
    <w:p>
      <w:pPr>
        <w:ind w:left="11" w:right="74"/>
        <w:spacing w:before="167"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部</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0"/>
        </w:rPr>
        <w:t>、教务处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、评建办公室等部门负责人和教学指导委员会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、教学督导委员会</w:t>
      </w:r>
      <w:r>
        <w:rPr>
          <w:rFonts w:ascii="Microsoft YaHei" w:hAnsi="Microsoft YaHei" w:eastAsia="Microsoft YaHei" w:cs="Microsoft YaHei"/>
          <w:sz w:val="19"/>
          <w:szCs w:val="19"/>
          <w:spacing w:val="16"/>
        </w:rPr>
        <w:t>成员组成</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。具体组织管理工作由教务处负责</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,主要职责是</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w:t>
      </w:r>
    </w:p>
    <w:p>
      <w:pPr>
        <w:ind w:left="447"/>
        <w:spacing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(一)制订全校实践教学工作管理办法</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(二)审定实践教学计划和预算实践教学经费</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9"/>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(三)负责处理全校实践教学日常工作</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(四)检查实践教学工作开展情况</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,研究解决实践教学中出现的问题</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9"/>
        </w:rPr>
        <w:t>;</w:t>
      </w:r>
    </w:p>
    <w:p>
      <w:pPr>
        <w:ind w:left="447"/>
        <w:spacing w:before="73"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(五)组织全校性实践教学工作总结和经验交流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w:t>
      </w:r>
    </w:p>
    <w:p>
      <w:pPr>
        <w:ind w:left="10" w:right="74" w:firstLine="426"/>
        <w:spacing w:before="60" w:line="234" w:lineRule="auto"/>
        <w:jc w:val="both"/>
        <w:rPr>
          <w:rFonts w:ascii="Microsoft YaHei" w:hAnsi="Microsoft YaHei" w:eastAsia="Microsoft YaHei" w:cs="Microsoft YaHei"/>
          <w:sz w:val="19"/>
          <w:szCs w:val="19"/>
        </w:rPr>
      </w:pPr>
      <w:r>
        <w:rPr>
          <w:rFonts w:ascii="SimHei" w:hAnsi="SimHei" w:eastAsia="SimHei" w:cs="SimHei"/>
          <w:sz w:val="19"/>
          <w:szCs w:val="19"/>
          <w:spacing w:val="21"/>
        </w:rPr>
        <w:t>第六条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实践教学工作领导小组由二级学院院长任组长</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,分管教学副</w:t>
      </w:r>
      <w:r>
        <w:rPr>
          <w:rFonts w:ascii="Microsoft YaHei" w:hAnsi="Microsoft YaHei" w:eastAsia="Microsoft YaHei" w:cs="Microsoft YaHei"/>
          <w:sz w:val="19"/>
          <w:szCs w:val="19"/>
          <w:spacing w:val="10"/>
        </w:rPr>
        <w:t>院长和分管学生工作党委副书记任副组长</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0"/>
        </w:rPr>
        <w:t>、教研室主任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、专业负责人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、教学</w:t>
      </w:r>
      <w:r>
        <w:rPr>
          <w:rFonts w:ascii="Microsoft YaHei" w:hAnsi="Microsoft YaHei" w:eastAsia="Microsoft YaHei" w:cs="Microsoft YaHei"/>
          <w:sz w:val="19"/>
          <w:szCs w:val="19"/>
          <w:spacing w:val="10"/>
        </w:rPr>
        <w:t>科研办公室主任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、班主任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、教师代表为成员构成</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0"/>
        </w:rPr>
        <w:t>。具体落</w:t>
      </w:r>
      <w:r>
        <w:rPr>
          <w:rFonts w:ascii="Microsoft YaHei" w:hAnsi="Microsoft YaHei" w:eastAsia="Microsoft YaHei" w:cs="Microsoft YaHei"/>
          <w:sz w:val="19"/>
          <w:szCs w:val="19"/>
          <w:spacing w:val="9"/>
        </w:rPr>
        <w:t>实实践教学各项工</w:t>
      </w:r>
      <w:r>
        <w:rPr>
          <w:rFonts w:ascii="Microsoft YaHei" w:hAnsi="Microsoft YaHei" w:eastAsia="Microsoft YaHei" w:cs="Microsoft YaHei"/>
          <w:sz w:val="19"/>
          <w:szCs w:val="19"/>
          <w:spacing w:val="15"/>
        </w:rPr>
        <w:t>作</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5"/>
        </w:rPr>
        <w:t>,主要职责是</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w:t>
      </w:r>
    </w:p>
    <w:p>
      <w:pPr>
        <w:ind w:left="447"/>
        <w:spacing w:before="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(一)组织制订实践教学计划</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w:t>
      </w:r>
    </w:p>
    <w:p>
      <w:pPr>
        <w:ind w:left="447"/>
        <w:spacing w:before="73"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(二)落实实践教学场所</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p>
    <w:p>
      <w:pPr>
        <w:ind w:left="447"/>
        <w:spacing w:before="72"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(三)选派和考核实践教学指导教师</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(四)做好组织动员工作</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(五)做好实践教学质量监控</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w:t>
      </w:r>
    </w:p>
    <w:p>
      <w:pPr>
        <w:ind w:left="447"/>
        <w:spacing w:before="73"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(六)组织实践教学经验交流会</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2"/>
        </w:rPr>
        <w:t>,总结</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、评优</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pStyle w:val="BodyText"/>
        <w:spacing w:line="314" w:lineRule="auto"/>
        <w:rPr/>
      </w:pPr>
      <w:r/>
    </w:p>
    <w:p>
      <w:pPr>
        <w:ind w:left="2428"/>
        <w:spacing w:before="62" w:line="254" w:lineRule="exact"/>
        <w:rPr>
          <w:rFonts w:ascii="SimHei" w:hAnsi="SimHei" w:eastAsia="SimHei" w:cs="SimHei"/>
          <w:sz w:val="19"/>
          <w:szCs w:val="19"/>
        </w:rPr>
      </w:pPr>
      <w:r>
        <w:rPr>
          <w:rFonts w:ascii="SimHei" w:hAnsi="SimHei" w:eastAsia="SimHei" w:cs="SimHei"/>
          <w:sz w:val="19"/>
          <w:szCs w:val="19"/>
          <w:spacing w:val="11"/>
          <w:position w:val="1"/>
        </w:rPr>
        <w:t>第三章</w:t>
      </w:r>
      <w:r>
        <w:rPr>
          <w:rFonts w:ascii="SimHei" w:hAnsi="SimHei" w:eastAsia="SimHei" w:cs="SimHei"/>
          <w:sz w:val="19"/>
          <w:szCs w:val="19"/>
          <w:spacing w:val="31"/>
          <w:position w:val="1"/>
        </w:rPr>
        <w:t xml:space="preserve">  </w:t>
      </w:r>
      <w:r>
        <w:rPr>
          <w:rFonts w:ascii="SimHei" w:hAnsi="SimHei" w:eastAsia="SimHei" w:cs="SimHei"/>
          <w:sz w:val="19"/>
          <w:szCs w:val="19"/>
          <w:spacing w:val="11"/>
          <w:position w:val="1"/>
        </w:rPr>
        <w:t>内容与要求</w:t>
      </w:r>
    </w:p>
    <w:p>
      <w:pPr>
        <w:pStyle w:val="BodyText"/>
        <w:spacing w:line="293" w:lineRule="auto"/>
        <w:rPr/>
      </w:pPr>
      <w:r/>
    </w:p>
    <w:p>
      <w:pPr>
        <w:ind w:left="8" w:firstLine="428"/>
        <w:spacing w:before="81" w:line="224" w:lineRule="auto"/>
        <w:rPr>
          <w:rFonts w:ascii="Microsoft YaHei" w:hAnsi="Microsoft YaHei" w:eastAsia="Microsoft YaHei" w:cs="Microsoft YaHei"/>
          <w:sz w:val="19"/>
          <w:szCs w:val="19"/>
        </w:rPr>
      </w:pPr>
      <w:r>
        <w:rPr>
          <w:rFonts w:ascii="SimHei" w:hAnsi="SimHei" w:eastAsia="SimHei" w:cs="SimHei"/>
          <w:sz w:val="19"/>
          <w:szCs w:val="19"/>
          <w:spacing w:val="-10"/>
        </w:rPr>
        <w:t>第七条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0"/>
        </w:rPr>
        <w:t>教育见习包括《教育见习</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10"/>
          <w:position w:val="-2"/>
        </w:rPr>
        <w:t>Ⅰ</w:t>
      </w:r>
      <w:r>
        <w:rPr>
          <w:rFonts w:ascii="Microsoft YaHei" w:hAnsi="Microsoft YaHei" w:eastAsia="Microsoft YaHei" w:cs="Microsoft YaHei"/>
          <w:sz w:val="19"/>
          <w:szCs w:val="19"/>
          <w:spacing w:val="-35"/>
          <w:position w:val="-2"/>
        </w:rPr>
        <w:t xml:space="preserve"> </w:t>
      </w:r>
      <w:r>
        <w:rPr>
          <w:rFonts w:ascii="Microsoft YaHei" w:hAnsi="Microsoft YaHei" w:eastAsia="Microsoft YaHei" w:cs="Microsoft YaHei"/>
          <w:sz w:val="19"/>
          <w:szCs w:val="19"/>
          <w:spacing w:val="-10"/>
        </w:rPr>
        <w:t>》、《教</w:t>
      </w:r>
      <w:r>
        <w:rPr>
          <w:rFonts w:ascii="Microsoft YaHei" w:hAnsi="Microsoft YaHei" w:eastAsia="Microsoft YaHei" w:cs="Microsoft YaHei"/>
          <w:sz w:val="19"/>
          <w:szCs w:val="19"/>
          <w:spacing w:val="-11"/>
        </w:rPr>
        <w:t>育见习 </w:t>
      </w:r>
      <w:r>
        <w:rPr>
          <w:rFonts w:ascii="Microsoft YaHei" w:hAnsi="Microsoft YaHei" w:eastAsia="Microsoft YaHei" w:cs="Microsoft YaHei"/>
          <w:sz w:val="19"/>
          <w:szCs w:val="19"/>
          <w:spacing w:val="-11"/>
          <w:position w:val="-2"/>
        </w:rPr>
        <w:t>Ⅱ</w:t>
      </w:r>
      <w:r>
        <w:rPr>
          <w:rFonts w:ascii="Microsoft YaHei" w:hAnsi="Microsoft YaHei" w:eastAsia="Microsoft YaHei" w:cs="Microsoft YaHei"/>
          <w:sz w:val="19"/>
          <w:szCs w:val="19"/>
          <w:spacing w:val="-35"/>
          <w:position w:val="-2"/>
        </w:rPr>
        <w:t xml:space="preserve"> </w:t>
      </w:r>
      <w:r>
        <w:rPr>
          <w:rFonts w:ascii="Microsoft YaHei" w:hAnsi="Microsoft YaHei" w:eastAsia="Microsoft YaHei" w:cs="Microsoft YaHei"/>
          <w:sz w:val="19"/>
          <w:szCs w:val="19"/>
          <w:spacing w:val="-11"/>
        </w:rPr>
        <w:t>》和《教育见习</w:t>
      </w:r>
      <w:r>
        <w:rPr>
          <w:rFonts w:ascii="Microsoft YaHei" w:hAnsi="Microsoft YaHei" w:eastAsia="Microsoft YaHei" w:cs="Microsoft YaHei"/>
          <w:sz w:val="19"/>
          <w:szCs w:val="19"/>
          <w:spacing w:val="-11"/>
          <w:position w:val="-2"/>
        </w:rPr>
        <w:t>Ⅲ</w:t>
      </w:r>
      <w:r>
        <w:rPr>
          <w:rFonts w:ascii="Microsoft YaHei" w:hAnsi="Microsoft YaHei" w:eastAsia="Microsoft YaHei" w:cs="Microsoft YaHei"/>
          <w:sz w:val="19"/>
          <w:szCs w:val="19"/>
          <w:spacing w:val="-35"/>
          <w:position w:val="-2"/>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0"/>
        </w:rPr>
        <w:t>其中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,《教育见习 </w:t>
      </w:r>
      <w:r>
        <w:rPr>
          <w:rFonts w:ascii="Microsoft YaHei" w:hAnsi="Microsoft YaHei" w:eastAsia="Microsoft YaHei" w:cs="Microsoft YaHei"/>
          <w:sz w:val="19"/>
          <w:szCs w:val="19"/>
          <w:spacing w:val="10"/>
          <w:position w:val="-2"/>
        </w:rPr>
        <w:t>Ⅰ</w:t>
      </w:r>
      <w:r>
        <w:rPr>
          <w:rFonts w:ascii="Microsoft YaHei" w:hAnsi="Microsoft YaHei" w:eastAsia="Microsoft YaHei" w:cs="Microsoft YaHei"/>
          <w:sz w:val="19"/>
          <w:szCs w:val="19"/>
          <w:spacing w:val="-35"/>
          <w:position w:val="-2"/>
        </w:rPr>
        <w:t xml:space="preserve"> </w:t>
      </w:r>
      <w:r>
        <w:rPr>
          <w:rFonts w:ascii="Microsoft YaHei" w:hAnsi="Microsoft YaHei" w:eastAsia="Microsoft YaHei" w:cs="Microsoft YaHei"/>
          <w:sz w:val="19"/>
          <w:szCs w:val="19"/>
          <w:spacing w:val="10"/>
        </w:rPr>
        <w:t>》的内容为岗位情境与职业素养见习</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,具体</w:t>
      </w:r>
      <w:r>
        <w:rPr>
          <w:rFonts w:ascii="Microsoft YaHei" w:hAnsi="Microsoft YaHei" w:eastAsia="Microsoft YaHei" w:cs="Microsoft YaHei"/>
          <w:sz w:val="19"/>
          <w:szCs w:val="19"/>
          <w:spacing w:val="9"/>
        </w:rPr>
        <w:t>是了解中小学</w:t>
      </w:r>
      <w:r>
        <w:rPr>
          <w:rFonts w:ascii="Microsoft YaHei" w:hAnsi="Microsoft YaHei" w:eastAsia="Microsoft YaHei" w:cs="Microsoft YaHei"/>
          <w:sz w:val="19"/>
          <w:szCs w:val="19"/>
          <w:spacing w:val="21"/>
        </w:rPr>
        <w:t>(幼儿园)课程设置的基本情况</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,感知中小学(幼儿园)教育教学的基本形式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10"/>
        </w:rPr>
        <w:t>体验及感悟中小学(幼儿园)教师的职业素养和岗位特征</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0"/>
        </w:rPr>
        <w:t>。《教育见习 </w:t>
      </w:r>
      <w:r>
        <w:rPr>
          <w:rFonts w:ascii="Microsoft YaHei" w:hAnsi="Microsoft YaHei" w:eastAsia="Microsoft YaHei" w:cs="Microsoft YaHei"/>
          <w:sz w:val="19"/>
          <w:szCs w:val="19"/>
          <w:spacing w:val="10"/>
          <w:position w:val="-2"/>
        </w:rPr>
        <w:t>Ⅱ</w:t>
      </w:r>
      <w:r>
        <w:rPr>
          <w:rFonts w:ascii="Microsoft YaHei" w:hAnsi="Microsoft YaHei" w:eastAsia="Microsoft YaHei" w:cs="Microsoft YaHei"/>
          <w:sz w:val="19"/>
          <w:szCs w:val="19"/>
          <w:spacing w:val="-35"/>
          <w:position w:val="-2"/>
        </w:rPr>
        <w:t xml:space="preserve"> </w:t>
      </w:r>
      <w:r>
        <w:rPr>
          <w:rFonts w:ascii="Microsoft YaHei" w:hAnsi="Microsoft YaHei" w:eastAsia="Microsoft YaHei" w:cs="Microsoft YaHei"/>
          <w:sz w:val="19"/>
          <w:szCs w:val="19"/>
          <w:spacing w:val="10"/>
        </w:rPr>
        <w:t>》的</w:t>
      </w:r>
      <w:r>
        <w:rPr>
          <w:rFonts w:ascii="Microsoft YaHei" w:hAnsi="Microsoft YaHei" w:eastAsia="Microsoft YaHei" w:cs="Microsoft YaHei"/>
          <w:sz w:val="19"/>
          <w:szCs w:val="19"/>
          <w:spacing w:val="23"/>
        </w:rPr>
        <w:t>内容为基础教育学情见习</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3"/>
        </w:rPr>
        <w:t>,具体是了解中小学(幼儿园)学生学习的基本心</w:t>
      </w:r>
      <w:r>
        <w:rPr>
          <w:rFonts w:ascii="Microsoft YaHei" w:hAnsi="Microsoft YaHei" w:eastAsia="Microsoft YaHei" w:cs="Microsoft YaHei"/>
          <w:sz w:val="19"/>
          <w:szCs w:val="19"/>
          <w:spacing w:val="4"/>
        </w:rPr>
        <w:t>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、基本特征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、基本规律 ,感知学生学习生活特点</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4"/>
        </w:rPr>
        <w:t>。《教育见习 </w:t>
      </w:r>
      <w:r>
        <w:rPr>
          <w:rFonts w:ascii="Microsoft YaHei" w:hAnsi="Microsoft YaHei" w:eastAsia="Microsoft YaHei" w:cs="Microsoft YaHei"/>
          <w:sz w:val="19"/>
          <w:szCs w:val="19"/>
          <w:spacing w:val="3"/>
          <w:position w:val="-2"/>
        </w:rPr>
        <w:t>Ⅲ</w:t>
      </w:r>
      <w:r>
        <w:rPr>
          <w:rFonts w:ascii="Microsoft YaHei" w:hAnsi="Microsoft YaHei" w:eastAsia="Microsoft YaHei" w:cs="Microsoft YaHei"/>
          <w:sz w:val="19"/>
          <w:szCs w:val="19"/>
          <w:spacing w:val="-29"/>
          <w:position w:val="-2"/>
        </w:rPr>
        <w:t xml:space="preserve"> </w:t>
      </w:r>
      <w:r>
        <w:rPr>
          <w:rFonts w:ascii="Microsoft YaHei" w:hAnsi="Microsoft YaHei" w:eastAsia="Microsoft YaHei" w:cs="Microsoft YaHei"/>
          <w:sz w:val="19"/>
          <w:szCs w:val="19"/>
          <w:spacing w:val="3"/>
        </w:rPr>
        <w:t>》的内容为</w:t>
      </w:r>
      <w:r>
        <w:rPr>
          <w:rFonts w:ascii="Microsoft YaHei" w:hAnsi="Microsoft YaHei" w:eastAsia="Microsoft YaHei" w:cs="Microsoft YaHei"/>
          <w:sz w:val="19"/>
          <w:szCs w:val="19"/>
          <w:spacing w:val="18"/>
        </w:rPr>
        <w:t>课堂情境与教学操作见习</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,具体是观摩基础教育教师施教的课堂情境</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,熟悉</w:t>
      </w:r>
      <w:r>
        <w:rPr>
          <w:rFonts w:ascii="Microsoft YaHei" w:hAnsi="Microsoft YaHei" w:eastAsia="Microsoft YaHei" w:cs="Microsoft YaHei"/>
          <w:sz w:val="19"/>
          <w:szCs w:val="19"/>
          <w:spacing w:val="15"/>
        </w:rPr>
        <w:t>课堂教学操作流程</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5"/>
        </w:rPr>
        <w:t>。</w:t>
      </w:r>
    </w:p>
    <w:p>
      <w:pPr>
        <w:ind w:left="13" w:right="74" w:firstLine="423"/>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1"/>
        </w:rPr>
        <w:t>第八条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教学试讲的主要内容为创设模拟性教育情境开展教学</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,熟练</w:t>
      </w:r>
      <w:r>
        <w:rPr>
          <w:rFonts w:ascii="Microsoft YaHei" w:hAnsi="Microsoft YaHei" w:eastAsia="Microsoft YaHei" w:cs="Microsoft YaHei"/>
          <w:sz w:val="19"/>
          <w:szCs w:val="19"/>
          <w:spacing w:val="4"/>
        </w:rPr>
        <w:t>掌握备课</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、教学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、班级管理等教育教学技能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w:t>
      </w:r>
    </w:p>
    <w:p>
      <w:pPr>
        <w:ind w:left="13" w:right="74" w:firstLine="423"/>
        <w:spacing w:before="2" w:line="237" w:lineRule="auto"/>
        <w:rPr>
          <w:rFonts w:ascii="Microsoft YaHei" w:hAnsi="Microsoft YaHei" w:eastAsia="Microsoft YaHei" w:cs="Microsoft YaHei"/>
          <w:sz w:val="19"/>
          <w:szCs w:val="19"/>
        </w:rPr>
      </w:pPr>
      <w:r>
        <w:rPr>
          <w:rFonts w:ascii="SimHei" w:hAnsi="SimHei" w:eastAsia="SimHei" w:cs="SimHei"/>
          <w:sz w:val="19"/>
          <w:szCs w:val="19"/>
          <w:spacing w:val="10"/>
        </w:rPr>
        <w:t>第九条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教育实习包括师德体验</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、教学工作</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、班级管理工作和教研</w:t>
      </w:r>
      <w:r>
        <w:rPr>
          <w:rFonts w:ascii="Microsoft YaHei" w:hAnsi="Microsoft YaHei" w:eastAsia="Microsoft YaHei" w:cs="Microsoft YaHei"/>
          <w:sz w:val="19"/>
          <w:szCs w:val="19"/>
          <w:spacing w:val="9"/>
        </w:rPr>
        <w:t>工作</w:t>
      </w:r>
      <w:r>
        <w:rPr>
          <w:rFonts w:ascii="Microsoft YaHei" w:hAnsi="Microsoft YaHei" w:eastAsia="Microsoft YaHei" w:cs="Microsoft YaHei"/>
          <w:sz w:val="19"/>
          <w:szCs w:val="19"/>
          <w:spacing w:val="-1"/>
        </w:rPr>
        <w:t>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w:t>
      </w:r>
    </w:p>
    <w:p>
      <w:pPr>
        <w:spacing w:line="237" w:lineRule="auto"/>
        <w:sectPr>
          <w:headerReference w:type="default" r:id="rId11"/>
          <w:footerReference w:type="default" r:id="rId162"/>
          <w:pgSz w:w="7416" w:h="11507"/>
          <w:pgMar w:top="196" w:right="445" w:bottom="366" w:left="196" w:header="0" w:footer="145"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46" name="IM 246"/>
            <wp:cNvGraphicFramePr/>
            <a:graphic>
              <a:graphicData uri="http://schemas.openxmlformats.org/drawingml/2006/picture">
                <pic:pic>
                  <pic:nvPicPr>
                    <pic:cNvPr id="246" name="IM 246"/>
                    <pic:cNvPicPr/>
                  </pic:nvPicPr>
                  <pic:blipFill>
                    <a:blip r:embed="rId16"/>
                    <a:stretch>
                      <a:fillRect/>
                    </a:stretch>
                  </pic:blipFill>
                  <pic:spPr>
                    <a:xfrm rot="0">
                      <a:off x="0" y="0"/>
                      <a:ext cx="4247895" cy="428853"/>
                    </a:xfrm>
                    <a:prstGeom prst="rect">
                      <a:avLst/>
                    </a:prstGeom>
                  </pic:spPr>
                </pic:pic>
              </a:graphicData>
            </a:graphic>
          </wp:inline>
        </w:drawing>
      </w:r>
    </w:p>
    <w:p>
      <w:pPr>
        <w:ind w:left="10" w:firstLine="436"/>
        <w:spacing w:before="166" w:line="232" w:lineRule="auto"/>
        <w:jc w:val="both"/>
        <w:rPr>
          <w:rFonts w:ascii="Microsoft YaHei" w:hAnsi="Microsoft YaHei" w:eastAsia="Microsoft YaHei" w:cs="Microsoft YaHei"/>
          <w:sz w:val="19"/>
          <w:szCs w:val="19"/>
        </w:rPr>
      </w:pPr>
      <w:bookmarkStart w:name="bookmark90" w:id="39"/>
      <w:bookmarkEnd w:id="39"/>
      <w:r>
        <w:rPr>
          <w:rFonts w:ascii="Microsoft YaHei" w:hAnsi="Microsoft YaHei" w:eastAsia="Microsoft YaHei" w:cs="Microsoft YaHei"/>
          <w:sz w:val="19"/>
          <w:szCs w:val="19"/>
          <w:spacing w:val="13"/>
        </w:rPr>
        <w:t>(一)师德体验实习主要是立足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“知行合一</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3"/>
        </w:rPr>
        <w:t>”,构建正确的职业认知</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,激发</w:t>
      </w:r>
      <w:r>
        <w:rPr>
          <w:rFonts w:ascii="Microsoft YaHei" w:hAnsi="Microsoft YaHei" w:eastAsia="Microsoft YaHei" w:cs="Microsoft YaHei"/>
          <w:sz w:val="19"/>
          <w:szCs w:val="19"/>
          <w:spacing w:val="15"/>
        </w:rPr>
        <w:t>对工作的责任感和进取心</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,树立积极的教育情感</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、端正的</w:t>
      </w:r>
      <w:r>
        <w:rPr>
          <w:rFonts w:ascii="Microsoft YaHei" w:hAnsi="Microsoft YaHei" w:eastAsia="Microsoft YaHei" w:cs="Microsoft YaHei"/>
          <w:sz w:val="19"/>
          <w:szCs w:val="19"/>
          <w:spacing w:val="14"/>
        </w:rPr>
        <w:t>教育态度和正确的</w:t>
      </w:r>
      <w:r>
        <w:rPr>
          <w:rFonts w:ascii="Microsoft YaHei" w:hAnsi="Microsoft YaHei" w:eastAsia="Microsoft YaHei" w:cs="Microsoft YaHei"/>
          <w:sz w:val="19"/>
          <w:szCs w:val="19"/>
          <w:spacing w:val="13"/>
        </w:rPr>
        <w:t>教育价值观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。要求如下</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w:t>
      </w:r>
    </w:p>
    <w:p>
      <w:pPr>
        <w:ind w:left="437"/>
        <w:spacing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1.  </w:t>
      </w:r>
      <w:r>
        <w:rPr>
          <w:rFonts w:ascii="Microsoft YaHei" w:hAnsi="Microsoft YaHei" w:eastAsia="Microsoft YaHei" w:cs="Microsoft YaHei"/>
          <w:sz w:val="19"/>
          <w:szCs w:val="19"/>
          <w:spacing w:val="14"/>
        </w:rPr>
        <w:t>学习师德相关的政策文件</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4"/>
        </w:rPr>
        <w:t>,并撰写学习心得</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33"/>
        <w:spacing w:before="49"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position w:val="-2"/>
        </w:rPr>
        <w:t>2.</w:t>
      </w:r>
      <w:r>
        <w:rPr>
          <w:rFonts w:ascii="Microsoft YaHei" w:hAnsi="Microsoft YaHei" w:eastAsia="Microsoft YaHei" w:cs="Microsoft YaHei"/>
          <w:sz w:val="19"/>
          <w:szCs w:val="19"/>
          <w:spacing w:val="28"/>
          <w:position w:val="-2"/>
        </w:rPr>
        <w:t xml:space="preserve">  </w:t>
      </w:r>
      <w:r>
        <w:rPr>
          <w:rFonts w:ascii="Microsoft YaHei" w:hAnsi="Microsoft YaHei" w:eastAsia="Microsoft YaHei" w:cs="Microsoft YaHei"/>
          <w:sz w:val="19"/>
          <w:szCs w:val="19"/>
          <w:spacing w:val="10"/>
        </w:rPr>
        <w:t>了解实习学校文化</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、办学理念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,凝练学校优良校风和教风</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10" w:firstLine="423"/>
        <w:spacing w:before="47"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3.  </w:t>
      </w:r>
      <w:r>
        <w:rPr>
          <w:rFonts w:ascii="Microsoft YaHei" w:hAnsi="Microsoft YaHei" w:eastAsia="Microsoft YaHei" w:cs="Microsoft YaHei"/>
          <w:sz w:val="19"/>
          <w:szCs w:val="19"/>
          <w:spacing w:val="18"/>
        </w:rPr>
        <w:t>与学校优秀教师交流并撰写感悟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7"/>
        </w:rPr>
        <w:t>树立正确的工作态度和优良的工</w:t>
      </w:r>
      <w:r>
        <w:rPr>
          <w:rFonts w:ascii="Microsoft YaHei" w:hAnsi="Microsoft YaHei" w:eastAsia="Microsoft YaHei" w:cs="Microsoft YaHei"/>
          <w:sz w:val="19"/>
          <w:szCs w:val="19"/>
          <w:spacing w:val="10"/>
        </w:rPr>
        <w:t>作作风</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w:t>
      </w:r>
    </w:p>
    <w:p>
      <w:pPr>
        <w:ind w:left="431"/>
        <w:spacing w:before="1"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4.  </w:t>
      </w:r>
      <w:r>
        <w:rPr>
          <w:rFonts w:ascii="Microsoft YaHei" w:hAnsi="Microsoft YaHei" w:eastAsia="Microsoft YaHei" w:cs="Microsoft YaHei"/>
          <w:sz w:val="19"/>
          <w:szCs w:val="19"/>
          <w:spacing w:val="15"/>
        </w:rPr>
        <w:t>强化学生德育培养</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rPr>
        <w:t>,宣传正确的人生观和价值观</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0" w:firstLine="437"/>
        <w:spacing w:before="45"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(二)教学工作实习内容主要包括 :</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听课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、备课及编写教案</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、课堂教学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、作</w:t>
      </w:r>
      <w:r>
        <w:rPr>
          <w:rFonts w:ascii="Microsoft YaHei" w:hAnsi="Microsoft YaHei" w:eastAsia="Microsoft YaHei" w:cs="Microsoft YaHei"/>
          <w:sz w:val="19"/>
          <w:szCs w:val="19"/>
          <w:spacing w:val="10"/>
        </w:rPr>
        <w:t>业批改与讲评</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0"/>
        </w:rPr>
        <w:t>、课后辅导等环节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,要求如下 :</w:t>
      </w:r>
    </w:p>
    <w:p>
      <w:pPr>
        <w:ind w:left="437"/>
        <w:spacing w:before="1"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1.  </w:t>
      </w:r>
      <w:r>
        <w:rPr>
          <w:rFonts w:ascii="Microsoft YaHei" w:hAnsi="Microsoft YaHei" w:eastAsia="Microsoft YaHei" w:cs="Microsoft YaHei"/>
          <w:sz w:val="19"/>
          <w:szCs w:val="19"/>
          <w:spacing w:val="14"/>
        </w:rPr>
        <w:t>按照人才培养方案开展相应学科课程教学</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4"/>
        </w:rPr>
        <w:t>。</w:t>
      </w:r>
    </w:p>
    <w:p>
      <w:pPr>
        <w:ind w:left="433"/>
        <w:spacing w:before="46"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2.  </w:t>
      </w:r>
      <w:r>
        <w:rPr>
          <w:rFonts w:ascii="Microsoft YaHei" w:hAnsi="Microsoft YaHei" w:eastAsia="Microsoft YaHei" w:cs="Microsoft YaHei"/>
          <w:sz w:val="19"/>
          <w:szCs w:val="19"/>
          <w:spacing w:val="14"/>
        </w:rPr>
        <w:t>认真钻研课程标准和教材</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4"/>
        </w:rPr>
        <w:t>,掌握其内涵</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34"/>
        <w:spacing w:before="47"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3.  </w:t>
      </w:r>
      <w:r>
        <w:rPr>
          <w:rFonts w:ascii="Microsoft YaHei" w:hAnsi="Microsoft YaHei" w:eastAsia="Microsoft YaHei" w:cs="Microsoft YaHei"/>
          <w:sz w:val="19"/>
          <w:szCs w:val="19"/>
          <w:spacing w:val="15"/>
        </w:rPr>
        <w:t>深入了解学生的学习情况</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,针对学情确定教学方法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2" w:firstLine="419"/>
        <w:spacing w:before="48"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2"/>
        </w:rPr>
        <w:t>4.  </w:t>
      </w:r>
      <w:r>
        <w:rPr>
          <w:rFonts w:ascii="Microsoft YaHei" w:hAnsi="Microsoft YaHei" w:eastAsia="Microsoft YaHei" w:cs="Microsoft YaHei"/>
          <w:sz w:val="19"/>
          <w:szCs w:val="19"/>
          <w:spacing w:val="20"/>
        </w:rPr>
        <w:t>认真编写教案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,并提交学校和基地学校指导教师审阅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未经</w:t>
      </w:r>
      <w:r>
        <w:rPr>
          <w:rFonts w:ascii="Microsoft YaHei" w:hAnsi="Microsoft YaHei" w:eastAsia="Microsoft YaHei" w:cs="Microsoft YaHei"/>
          <w:sz w:val="19"/>
          <w:szCs w:val="19"/>
          <w:spacing w:val="19"/>
        </w:rPr>
        <w:t>批准者</w:t>
      </w:r>
      <w:r>
        <w:rPr>
          <w:rFonts w:ascii="Microsoft YaHei" w:hAnsi="Microsoft YaHei" w:eastAsia="Microsoft YaHei" w:cs="Microsoft YaHei"/>
          <w:sz w:val="19"/>
          <w:szCs w:val="19"/>
          <w:spacing w:val="11"/>
        </w:rPr>
        <w:t>不得上课</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1"/>
        </w:rPr>
        <w:t>。</w:t>
      </w:r>
    </w:p>
    <w:p>
      <w:pPr>
        <w:ind w:left="10" w:firstLine="424"/>
        <w:spacing w:before="2"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5.  </w:t>
      </w:r>
      <w:r>
        <w:rPr>
          <w:rFonts w:ascii="Microsoft YaHei" w:hAnsi="Microsoft YaHei" w:eastAsia="Microsoft YaHei" w:cs="Microsoft YaHei"/>
          <w:sz w:val="19"/>
          <w:szCs w:val="19"/>
          <w:spacing w:val="12"/>
        </w:rPr>
        <w:t>认真负责批改作业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、课外辅导</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、答疑等工作</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11"/>
        </w:rPr>
        <w:t>对作业批语应持慎重</w:t>
      </w:r>
      <w:r>
        <w:rPr>
          <w:rFonts w:ascii="Microsoft YaHei" w:hAnsi="Microsoft YaHei" w:eastAsia="Microsoft YaHei" w:cs="Microsoft YaHei"/>
          <w:sz w:val="19"/>
          <w:szCs w:val="19"/>
          <w:spacing w:val="19"/>
        </w:rPr>
        <w:t>态度</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,注重调动学生的学习积极性</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,并作</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9"/>
          <w:position w:val="-2"/>
        </w:rPr>
        <w:t>1</w:t>
      </w:r>
      <w:r>
        <w:rPr>
          <w:rFonts w:ascii="Microsoft YaHei" w:hAnsi="Microsoft YaHei" w:eastAsia="Microsoft YaHei" w:cs="Microsoft YaHei"/>
          <w:sz w:val="19"/>
          <w:szCs w:val="19"/>
          <w:spacing w:val="-22"/>
          <w:position w:val="-2"/>
        </w:rPr>
        <w:t xml:space="preserve"> </w:t>
      </w:r>
      <w:r>
        <w:rPr>
          <w:rFonts w:ascii="Microsoft YaHei" w:hAnsi="Microsoft YaHei" w:eastAsia="Microsoft YaHei" w:cs="Microsoft YaHei"/>
          <w:sz w:val="19"/>
          <w:szCs w:val="19"/>
          <w:spacing w:val="19"/>
        </w:rPr>
        <w:t>至</w:t>
      </w:r>
      <w:r>
        <w:rPr>
          <w:rFonts w:ascii="Microsoft YaHei" w:hAnsi="Microsoft YaHei" w:eastAsia="Microsoft YaHei" w:cs="Microsoft YaHei"/>
          <w:sz w:val="19"/>
          <w:szCs w:val="19"/>
          <w:spacing w:val="25"/>
          <w:w w:val="101"/>
        </w:rPr>
        <w:t xml:space="preserve"> </w:t>
      </w:r>
      <w:r>
        <w:rPr>
          <w:rFonts w:ascii="Microsoft YaHei" w:hAnsi="Microsoft YaHei" w:eastAsia="Microsoft YaHei" w:cs="Microsoft YaHei"/>
          <w:sz w:val="19"/>
          <w:szCs w:val="19"/>
          <w:spacing w:val="19"/>
          <w:position w:val="-2"/>
        </w:rPr>
        <w:t>2</w:t>
      </w:r>
      <w:r>
        <w:rPr>
          <w:rFonts w:ascii="Microsoft YaHei" w:hAnsi="Microsoft YaHei" w:eastAsia="Microsoft YaHei" w:cs="Microsoft YaHei"/>
          <w:sz w:val="19"/>
          <w:szCs w:val="19"/>
          <w:spacing w:val="-25"/>
          <w:position w:val="-2"/>
        </w:rPr>
        <w:t xml:space="preserve"> </w:t>
      </w:r>
      <w:r>
        <w:rPr>
          <w:rFonts w:ascii="Microsoft YaHei" w:hAnsi="Microsoft YaHei" w:eastAsia="Microsoft YaHei" w:cs="Microsoft YaHei"/>
          <w:sz w:val="19"/>
          <w:szCs w:val="19"/>
          <w:spacing w:val="19"/>
        </w:rPr>
        <w:t>次较为详尽的作业评讲</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,针</w:t>
      </w:r>
      <w:r>
        <w:rPr>
          <w:rFonts w:ascii="Microsoft YaHei" w:hAnsi="Microsoft YaHei" w:eastAsia="Microsoft YaHei" w:cs="Microsoft YaHei"/>
          <w:sz w:val="19"/>
          <w:szCs w:val="19"/>
          <w:spacing w:val="13"/>
        </w:rPr>
        <w:t>对不同类型学生的学习基础</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、学习态度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,有的放矢地进行辅导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8" w:firstLine="417"/>
        <w:spacing w:before="1"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6.  </w:t>
      </w:r>
      <w:r>
        <w:rPr>
          <w:rFonts w:ascii="Microsoft YaHei" w:hAnsi="Microsoft YaHei" w:eastAsia="Microsoft YaHei" w:cs="Microsoft YaHei"/>
          <w:sz w:val="19"/>
          <w:szCs w:val="19"/>
          <w:spacing w:val="16"/>
        </w:rPr>
        <w:t>实习期间必须完成基本教学工作任务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6"/>
        </w:rPr>
        <w:t>听课不少于</w:t>
      </w:r>
      <w:r>
        <w:rPr>
          <w:rFonts w:ascii="Microsoft YaHei" w:hAnsi="Microsoft YaHei" w:eastAsia="Microsoft YaHei" w:cs="Microsoft YaHei"/>
          <w:sz w:val="19"/>
          <w:szCs w:val="19"/>
          <w:spacing w:val="23"/>
          <w:w w:val="101"/>
        </w:rPr>
        <w:t xml:space="preserve"> </w:t>
      </w:r>
      <w:r>
        <w:rPr>
          <w:rFonts w:ascii="Microsoft YaHei" w:hAnsi="Microsoft YaHei" w:eastAsia="Microsoft YaHei" w:cs="Microsoft YaHei"/>
          <w:sz w:val="19"/>
          <w:szCs w:val="19"/>
          <w:spacing w:val="16"/>
          <w:position w:val="-2"/>
        </w:rPr>
        <w:t>30</w:t>
      </w:r>
      <w:r>
        <w:rPr>
          <w:rFonts w:ascii="Microsoft YaHei" w:hAnsi="Microsoft YaHei" w:eastAsia="Microsoft YaHei" w:cs="Microsoft YaHei"/>
          <w:sz w:val="19"/>
          <w:szCs w:val="19"/>
          <w:spacing w:val="16"/>
        </w:rPr>
        <w:t>节</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,备课不少</w:t>
      </w:r>
      <w:r>
        <w:rPr>
          <w:rFonts w:ascii="Microsoft YaHei" w:hAnsi="Microsoft YaHei" w:eastAsia="Microsoft YaHei" w:cs="Microsoft YaHei"/>
          <w:sz w:val="19"/>
          <w:szCs w:val="19"/>
          <w:spacing w:val="12"/>
        </w:rPr>
        <w:t>于 </w:t>
      </w:r>
      <w:r>
        <w:rPr>
          <w:rFonts w:ascii="Microsoft YaHei" w:hAnsi="Microsoft YaHei" w:eastAsia="Microsoft YaHei" w:cs="Microsoft YaHei"/>
          <w:sz w:val="19"/>
          <w:szCs w:val="19"/>
          <w:spacing w:val="12"/>
          <w:position w:val="-1"/>
        </w:rPr>
        <w:t>20</w:t>
      </w:r>
      <w:r>
        <w:rPr>
          <w:rFonts w:ascii="Microsoft YaHei" w:hAnsi="Microsoft YaHei" w:eastAsia="Microsoft YaHei" w:cs="Microsoft YaHei"/>
          <w:sz w:val="19"/>
          <w:szCs w:val="19"/>
          <w:spacing w:val="12"/>
        </w:rPr>
        <w:t>节</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2"/>
          <w:position w:val="1"/>
        </w:rPr>
        <w:t>,</w:t>
      </w:r>
      <w:r>
        <w:rPr>
          <w:rFonts w:ascii="Microsoft YaHei" w:hAnsi="Microsoft YaHei" w:eastAsia="Microsoft YaHei" w:cs="Microsoft YaHei"/>
          <w:sz w:val="19"/>
          <w:szCs w:val="19"/>
          <w:spacing w:val="12"/>
        </w:rPr>
        <w:t>上课不少于</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2"/>
          <w:position w:val="-1"/>
        </w:rPr>
        <w:t>10</w:t>
      </w:r>
      <w:r>
        <w:rPr>
          <w:rFonts w:ascii="Microsoft YaHei" w:hAnsi="Microsoft YaHei" w:eastAsia="Microsoft YaHei" w:cs="Microsoft YaHei"/>
          <w:sz w:val="19"/>
          <w:szCs w:val="19"/>
          <w:spacing w:val="12"/>
        </w:rPr>
        <w:t>节</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position w:val="1"/>
        </w:rPr>
        <w:t>。</w:t>
      </w:r>
    </w:p>
    <w:p>
      <w:pPr>
        <w:ind w:left="435"/>
        <w:spacing w:before="1"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position w:val="-2"/>
        </w:rPr>
        <w:t>7.  </w:t>
      </w:r>
      <w:r>
        <w:rPr>
          <w:rFonts w:ascii="Microsoft YaHei" w:hAnsi="Microsoft YaHei" w:eastAsia="Microsoft YaHei" w:cs="Microsoft YaHei"/>
          <w:sz w:val="19"/>
          <w:szCs w:val="19"/>
          <w:spacing w:val="10"/>
        </w:rPr>
        <w:t>实习生的听课记录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、教案必须有指导</w:t>
      </w:r>
      <w:r>
        <w:rPr>
          <w:rFonts w:ascii="Microsoft YaHei" w:hAnsi="Microsoft YaHei" w:eastAsia="Microsoft YaHei" w:cs="Microsoft YaHei"/>
          <w:sz w:val="19"/>
          <w:szCs w:val="19"/>
          <w:spacing w:val="9"/>
        </w:rPr>
        <w:t>教师签名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10" w:firstLine="437"/>
        <w:spacing w:before="47" w:line="23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(三)班级管理工作实习是在班级管理指导教师的指导下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,将学</w:t>
      </w:r>
      <w:r>
        <w:rPr>
          <w:rFonts w:ascii="Microsoft YaHei" w:hAnsi="Microsoft YaHei" w:eastAsia="Microsoft YaHei" w:cs="Microsoft YaHei"/>
          <w:sz w:val="19"/>
          <w:szCs w:val="19"/>
          <w:spacing w:val="22"/>
        </w:rPr>
        <w:t>习的理</w:t>
      </w:r>
      <w:r>
        <w:rPr>
          <w:rFonts w:ascii="Microsoft YaHei" w:hAnsi="Microsoft YaHei" w:eastAsia="Microsoft YaHei" w:cs="Microsoft YaHei"/>
          <w:sz w:val="19"/>
          <w:szCs w:val="19"/>
          <w:spacing w:val="18"/>
        </w:rPr>
        <w:t>论运用于班主任工作的实际中</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,掌握班主任工作的基</w:t>
      </w:r>
      <w:r>
        <w:rPr>
          <w:rFonts w:ascii="Microsoft YaHei" w:hAnsi="Microsoft YaHei" w:eastAsia="Microsoft YaHei" w:cs="Microsoft YaHei"/>
          <w:sz w:val="19"/>
          <w:szCs w:val="19"/>
          <w:spacing w:val="17"/>
        </w:rPr>
        <w:t>本内容</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、特点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,学会教</w:t>
      </w:r>
      <w:r>
        <w:rPr>
          <w:rFonts w:ascii="Microsoft YaHei" w:hAnsi="Microsoft YaHei" w:eastAsia="Microsoft YaHei" w:cs="Microsoft YaHei"/>
          <w:sz w:val="19"/>
          <w:szCs w:val="19"/>
          <w:spacing w:val="13"/>
        </w:rPr>
        <w:t>书育人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,主要包括班级日常管理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、主题班会和心理</w:t>
      </w:r>
      <w:r>
        <w:rPr>
          <w:rFonts w:ascii="Microsoft YaHei" w:hAnsi="Microsoft YaHei" w:eastAsia="Microsoft YaHei" w:cs="Microsoft YaHei"/>
          <w:sz w:val="19"/>
          <w:szCs w:val="19"/>
          <w:spacing w:val="12"/>
        </w:rPr>
        <w:t>辅导</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。要求如下</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2"/>
        </w:rPr>
        <w:t>:</w:t>
      </w:r>
    </w:p>
    <w:p>
      <w:pPr>
        <w:ind w:left="437"/>
        <w:spacing w:before="1"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1.  </w:t>
      </w:r>
      <w:r>
        <w:rPr>
          <w:rFonts w:ascii="Microsoft YaHei" w:hAnsi="Microsoft YaHei" w:eastAsia="Microsoft YaHei" w:cs="Microsoft YaHei"/>
          <w:sz w:val="19"/>
          <w:szCs w:val="19"/>
          <w:spacing w:val="14"/>
        </w:rPr>
        <w:t>在指导教师指导下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,深入了解学生及班级情况</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2" w:firstLine="420"/>
        <w:spacing w:before="46"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2"/>
        </w:rPr>
        <w:t>2.  </w:t>
      </w:r>
      <w:r>
        <w:rPr>
          <w:rFonts w:ascii="Microsoft YaHei" w:hAnsi="Microsoft YaHei" w:eastAsia="Microsoft YaHei" w:cs="Microsoft YaHei"/>
          <w:sz w:val="19"/>
          <w:szCs w:val="19"/>
          <w:spacing w:val="20"/>
        </w:rPr>
        <w:t>根据指导教师的工作计划</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0"/>
        </w:rPr>
        <w:t>拟定班主任工作的实习</w:t>
      </w:r>
      <w:r>
        <w:rPr>
          <w:rFonts w:ascii="Microsoft YaHei" w:hAnsi="Microsoft YaHei" w:eastAsia="Microsoft YaHei" w:cs="Microsoft YaHei"/>
          <w:sz w:val="19"/>
          <w:szCs w:val="19"/>
          <w:spacing w:val="19"/>
        </w:rPr>
        <w:t>计划</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,送原班主</w:t>
      </w:r>
      <w:r>
        <w:rPr>
          <w:rFonts w:ascii="Microsoft YaHei" w:hAnsi="Microsoft YaHei" w:eastAsia="Microsoft YaHei" w:cs="Microsoft YaHei"/>
          <w:sz w:val="19"/>
          <w:szCs w:val="19"/>
          <w:spacing w:val="13"/>
        </w:rPr>
        <w:t>任批准后执行</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3"/>
        </w:rPr>
        <w:t>。</w:t>
      </w:r>
    </w:p>
    <w:p>
      <w:pPr>
        <w:ind w:left="434"/>
        <w:spacing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3.  </w:t>
      </w:r>
      <w:r>
        <w:rPr>
          <w:rFonts w:ascii="Microsoft YaHei" w:hAnsi="Microsoft YaHei" w:eastAsia="Microsoft YaHei" w:cs="Microsoft YaHei"/>
          <w:sz w:val="19"/>
          <w:szCs w:val="19"/>
          <w:spacing w:val="15"/>
        </w:rPr>
        <w:t>在指导教师的指导下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,开展班级团体辅导和班级日常工作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1" w:firstLine="419"/>
        <w:spacing w:before="49"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2"/>
        </w:rPr>
        <w:t>4.  </w:t>
      </w:r>
      <w:r>
        <w:rPr>
          <w:rFonts w:ascii="Microsoft YaHei" w:hAnsi="Microsoft YaHei" w:eastAsia="Microsoft YaHei" w:cs="Microsoft YaHei"/>
          <w:sz w:val="19"/>
          <w:szCs w:val="19"/>
          <w:spacing w:val="20"/>
        </w:rPr>
        <w:t>做好学生的心理辅导工作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0"/>
        </w:rPr>
        <w:t>特别是个别学生的思想转化</w:t>
      </w:r>
      <w:r>
        <w:rPr>
          <w:rFonts w:ascii="Microsoft YaHei" w:hAnsi="Microsoft YaHei" w:eastAsia="Microsoft YaHei" w:cs="Microsoft YaHei"/>
          <w:sz w:val="19"/>
          <w:szCs w:val="19"/>
          <w:spacing w:val="19"/>
        </w:rPr>
        <w:t>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,对后</w:t>
      </w:r>
      <w:r>
        <w:rPr>
          <w:rFonts w:ascii="Microsoft YaHei" w:hAnsi="Microsoft YaHei" w:eastAsia="Microsoft YaHei" w:cs="Microsoft YaHei"/>
          <w:sz w:val="19"/>
          <w:szCs w:val="19"/>
          <w:spacing w:val="17"/>
        </w:rPr>
        <w:t>进生要晓之以理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,动之以情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7"/>
        </w:rPr>
        <w:t>以理服人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,避免采</w:t>
      </w:r>
      <w:r>
        <w:rPr>
          <w:rFonts w:ascii="Microsoft YaHei" w:hAnsi="Microsoft YaHei" w:eastAsia="Microsoft YaHei" w:cs="Microsoft YaHei"/>
          <w:sz w:val="19"/>
          <w:szCs w:val="19"/>
          <w:spacing w:val="16"/>
        </w:rPr>
        <w:t>用简单粗暴的工作方法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3" w:firstLine="422"/>
        <w:spacing w:before="2"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2"/>
        </w:rPr>
        <w:t>5.  </w:t>
      </w:r>
      <w:r>
        <w:rPr>
          <w:rFonts w:ascii="Microsoft YaHei" w:hAnsi="Microsoft YaHei" w:eastAsia="Microsoft YaHei" w:cs="Microsoft YaHei"/>
          <w:sz w:val="19"/>
          <w:szCs w:val="19"/>
          <w:spacing w:val="20"/>
        </w:rPr>
        <w:t>在指导教师的指导下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,组织主题班会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0"/>
        </w:rPr>
        <w:t>开展</w:t>
      </w:r>
      <w:r>
        <w:rPr>
          <w:rFonts w:ascii="Microsoft YaHei" w:hAnsi="Microsoft YaHei" w:eastAsia="Microsoft YaHei" w:cs="Microsoft YaHei"/>
          <w:sz w:val="19"/>
          <w:szCs w:val="19"/>
          <w:spacing w:val="19"/>
        </w:rPr>
        <w:t>形式多样富有意义的班</w:t>
      </w:r>
      <w:r>
        <w:rPr>
          <w:rFonts w:ascii="Microsoft YaHei" w:hAnsi="Microsoft YaHei" w:eastAsia="Microsoft YaHei" w:cs="Microsoft YaHei"/>
          <w:sz w:val="19"/>
          <w:szCs w:val="19"/>
          <w:spacing w:val="16"/>
        </w:rPr>
        <w:t>级活动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,每个实习生至少要组织主题班会</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6"/>
          <w:position w:val="-2"/>
        </w:rPr>
        <w:t>1</w:t>
      </w:r>
      <w:r>
        <w:rPr>
          <w:rFonts w:ascii="Microsoft YaHei" w:hAnsi="Microsoft YaHei" w:eastAsia="Microsoft YaHei" w:cs="Microsoft YaHei"/>
          <w:sz w:val="19"/>
          <w:szCs w:val="19"/>
          <w:spacing w:val="-32"/>
          <w:position w:val="-2"/>
        </w:rPr>
        <w:t xml:space="preserve"> </w:t>
      </w:r>
      <w:r>
        <w:rPr>
          <w:rFonts w:ascii="Microsoft YaHei" w:hAnsi="Microsoft YaHei" w:eastAsia="Microsoft YaHei" w:cs="Microsoft YaHei"/>
          <w:sz w:val="19"/>
          <w:szCs w:val="19"/>
          <w:spacing w:val="16"/>
        </w:rPr>
        <w:t>次或独立组织班级活动</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position w:val="-2"/>
        </w:rPr>
        <w:t>1</w:t>
      </w:r>
      <w:r>
        <w:rPr>
          <w:rFonts w:ascii="Microsoft YaHei" w:hAnsi="Microsoft YaHei" w:eastAsia="Microsoft YaHei" w:cs="Microsoft YaHei"/>
          <w:sz w:val="19"/>
          <w:szCs w:val="19"/>
          <w:spacing w:val="-33"/>
          <w:position w:val="-2"/>
        </w:rPr>
        <w:t xml:space="preserve"> </w:t>
      </w:r>
      <w:r>
        <w:rPr>
          <w:rFonts w:ascii="Microsoft YaHei" w:hAnsi="Microsoft YaHei" w:eastAsia="Microsoft YaHei" w:cs="Microsoft YaHei"/>
          <w:sz w:val="19"/>
          <w:szCs w:val="19"/>
          <w:spacing w:val="16"/>
        </w:rPr>
        <w:t>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spacing w:line="226" w:lineRule="auto"/>
        <w:sectPr>
          <w:footerReference w:type="default" r:id="rId163"/>
          <w:pgSz w:w="7416" w:h="11507"/>
          <w:pgMar w:top="196" w:right="519"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48" name="IM 248"/>
            <wp:cNvGraphicFramePr/>
            <a:graphic>
              <a:graphicData uri="http://schemas.openxmlformats.org/drawingml/2006/picture">
                <pic:pic>
                  <pic:nvPicPr>
                    <pic:cNvPr id="248" name="IM 248"/>
                    <pic:cNvPicPr/>
                  </pic:nvPicPr>
                  <pic:blipFill>
                    <a:blip r:embed="rId14"/>
                    <a:stretch>
                      <a:fillRect/>
                    </a:stretch>
                  </pic:blipFill>
                  <pic:spPr>
                    <a:xfrm rot="0">
                      <a:off x="0" y="0"/>
                      <a:ext cx="4247895" cy="428853"/>
                    </a:xfrm>
                    <a:prstGeom prst="rect">
                      <a:avLst/>
                    </a:prstGeom>
                  </pic:spPr>
                </pic:pic>
              </a:graphicData>
            </a:graphic>
          </wp:inline>
        </w:drawing>
      </w:r>
    </w:p>
    <w:p>
      <w:pPr>
        <w:ind w:left="19" w:firstLine="416"/>
        <w:spacing w:before="169"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6.  </w:t>
      </w:r>
      <w:r>
        <w:rPr>
          <w:rFonts w:ascii="Microsoft YaHei" w:hAnsi="Microsoft YaHei" w:eastAsia="Microsoft YaHei" w:cs="Microsoft YaHei"/>
          <w:sz w:val="19"/>
          <w:szCs w:val="19"/>
          <w:spacing w:val="16"/>
        </w:rPr>
        <w:t>协助指导教师开展家校共育</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rPr>
        <w:t>帮助学生正确处理家校关系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、师生关</w:t>
      </w:r>
      <w:r>
        <w:rPr>
          <w:rFonts w:ascii="Microsoft YaHei" w:hAnsi="Microsoft YaHei" w:eastAsia="Microsoft YaHei" w:cs="Microsoft YaHei"/>
          <w:sz w:val="19"/>
          <w:szCs w:val="19"/>
          <w:spacing w:val="4"/>
        </w:rPr>
        <w:t>系等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w:t>
      </w:r>
    </w:p>
    <w:p>
      <w:pPr>
        <w:ind w:left="10" w:firstLine="436"/>
        <w:spacing w:line="23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(四)教研工作实习主要是提升实习学生对教学普遍规律的认识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,养成</w:t>
      </w:r>
      <w:r>
        <w:rPr>
          <w:rFonts w:ascii="Microsoft YaHei" w:hAnsi="Microsoft YaHei" w:eastAsia="Microsoft YaHei" w:cs="Microsoft YaHei"/>
          <w:sz w:val="19"/>
          <w:szCs w:val="19"/>
          <w:spacing w:val="15"/>
        </w:rPr>
        <w:t>探索教学规律的良好习惯</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,提高对教学新理论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、新方法和</w:t>
      </w:r>
      <w:r>
        <w:rPr>
          <w:rFonts w:ascii="Microsoft YaHei" w:hAnsi="Microsoft YaHei" w:eastAsia="Microsoft YaHei" w:cs="Microsoft YaHei"/>
          <w:sz w:val="19"/>
          <w:szCs w:val="19"/>
          <w:spacing w:val="14"/>
        </w:rPr>
        <w:t>新技术的学习意识</w:t>
      </w:r>
      <w:r>
        <w:rPr>
          <w:rFonts w:ascii="Microsoft YaHei" w:hAnsi="Microsoft YaHei" w:eastAsia="Microsoft YaHei" w:cs="Microsoft YaHei"/>
          <w:sz w:val="19"/>
          <w:szCs w:val="19"/>
          <w:spacing w:val="13"/>
        </w:rPr>
        <w:t>和应用效果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。要求如下</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w:t>
      </w:r>
    </w:p>
    <w:p>
      <w:pPr>
        <w:ind w:left="10" w:firstLine="418"/>
        <w:spacing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参与实习学校的各类教研活动</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2"/>
        </w:rPr>
        <w:t>,就实习过程中的教育教学问题进行剖</w:t>
      </w:r>
      <w:r>
        <w:rPr>
          <w:rFonts w:ascii="Microsoft YaHei" w:hAnsi="Microsoft YaHei" w:eastAsia="Microsoft YaHei" w:cs="Microsoft YaHei"/>
          <w:sz w:val="19"/>
          <w:szCs w:val="19"/>
          <w:spacing w:val="11"/>
        </w:rPr>
        <w:t>析</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、反思与讨论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,探索新理论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、新方法和新技术在教学中的</w:t>
      </w:r>
      <w:r>
        <w:rPr>
          <w:rFonts w:ascii="Microsoft YaHei" w:hAnsi="Microsoft YaHei" w:eastAsia="Microsoft YaHei" w:cs="Microsoft YaHei"/>
          <w:sz w:val="19"/>
          <w:szCs w:val="19"/>
          <w:spacing w:val="10"/>
        </w:rPr>
        <w:t>应用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,撰写教研报</w:t>
      </w:r>
      <w:r>
        <w:rPr>
          <w:rFonts w:ascii="Microsoft YaHei" w:hAnsi="Microsoft YaHei" w:eastAsia="Microsoft YaHei" w:cs="Microsoft YaHei"/>
          <w:sz w:val="19"/>
          <w:szCs w:val="19"/>
        </w:rPr>
        <w:t>告</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w:t>
      </w:r>
    </w:p>
    <w:p>
      <w:pPr>
        <w:ind w:left="10" w:firstLine="425"/>
        <w:spacing w:before="2" w:line="238" w:lineRule="auto"/>
        <w:jc w:val="both"/>
        <w:rPr>
          <w:rFonts w:ascii="Microsoft YaHei" w:hAnsi="Microsoft YaHei" w:eastAsia="Microsoft YaHei" w:cs="Microsoft YaHei"/>
          <w:sz w:val="19"/>
          <w:szCs w:val="19"/>
        </w:rPr>
      </w:pPr>
      <w:r>
        <w:rPr>
          <w:rFonts w:ascii="SimHei" w:hAnsi="SimHei" w:eastAsia="SimHei" w:cs="SimHei"/>
          <w:sz w:val="19"/>
          <w:szCs w:val="19"/>
          <w:spacing w:val="18"/>
        </w:rPr>
        <w:t>第十条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教育研习的主要内容为引导师范专业学生深入反思教育实习</w:t>
      </w:r>
      <w:r>
        <w:rPr>
          <w:rFonts w:ascii="Microsoft YaHei" w:hAnsi="Microsoft YaHei" w:eastAsia="Microsoft YaHei" w:cs="Microsoft YaHei"/>
          <w:sz w:val="19"/>
          <w:szCs w:val="19"/>
          <w:spacing w:val="17"/>
        </w:rPr>
        <w:t>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,包括研究教学工作</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、班主任工作和教</w:t>
      </w:r>
      <w:r>
        <w:rPr>
          <w:rFonts w:ascii="Microsoft YaHei" w:hAnsi="Microsoft YaHei" w:eastAsia="Microsoft YaHei" w:cs="Microsoft YaHei"/>
          <w:sz w:val="19"/>
          <w:szCs w:val="19"/>
          <w:spacing w:val="16"/>
        </w:rPr>
        <w:t>育教学改革工作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6"/>
        </w:rPr>
        <w:t>以提高发现问</w:t>
      </w:r>
      <w:r>
        <w:rPr>
          <w:rFonts w:ascii="Microsoft YaHei" w:hAnsi="Microsoft YaHei" w:eastAsia="Microsoft YaHei" w:cs="Microsoft YaHei"/>
          <w:sz w:val="19"/>
          <w:szCs w:val="19"/>
          <w:spacing w:val="9"/>
        </w:rPr>
        <w:t>题</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、分析问题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、解决问题的基本能力</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,提升教育教学素养</w:t>
      </w:r>
      <w:r>
        <w:rPr>
          <w:rFonts w:ascii="Microsoft YaHei" w:hAnsi="Microsoft YaHei" w:eastAsia="Microsoft YaHei" w:cs="Microsoft YaHei"/>
          <w:sz w:val="19"/>
          <w:szCs w:val="19"/>
          <w:spacing w:val="8"/>
        </w:rPr>
        <w:t>与理念</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ind w:left="2532"/>
        <w:spacing w:before="285" w:line="253" w:lineRule="exact"/>
        <w:rPr>
          <w:rFonts w:ascii="SimHei" w:hAnsi="SimHei" w:eastAsia="SimHei" w:cs="SimHei"/>
          <w:sz w:val="19"/>
          <w:szCs w:val="19"/>
        </w:rPr>
      </w:pPr>
      <w:r>
        <w:rPr>
          <w:rFonts w:ascii="SimHei" w:hAnsi="SimHei" w:eastAsia="SimHei" w:cs="SimHei"/>
          <w:sz w:val="19"/>
          <w:szCs w:val="19"/>
          <w:spacing w:val="12"/>
          <w:position w:val="1"/>
        </w:rPr>
        <w:t>第四章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组织实施</w:t>
      </w:r>
    </w:p>
    <w:p>
      <w:pPr>
        <w:pStyle w:val="BodyText"/>
        <w:spacing w:line="292" w:lineRule="auto"/>
        <w:rPr/>
      </w:pPr>
      <w:r/>
    </w:p>
    <w:p>
      <w:pPr>
        <w:ind w:left="436"/>
        <w:spacing w:before="82" w:line="205" w:lineRule="auto"/>
        <w:rPr>
          <w:rFonts w:ascii="Microsoft YaHei" w:hAnsi="Microsoft YaHei" w:eastAsia="Microsoft YaHei" w:cs="Microsoft YaHei"/>
          <w:sz w:val="19"/>
          <w:szCs w:val="19"/>
        </w:rPr>
      </w:pPr>
      <w:r>
        <w:rPr>
          <w:rFonts w:ascii="SimHei" w:hAnsi="SimHei" w:eastAsia="SimHei" w:cs="SimHei"/>
          <w:sz w:val="19"/>
          <w:szCs w:val="19"/>
          <w:spacing w:val="16"/>
        </w:rPr>
        <w:t>第十一条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教育实践各环节组织实施</w:t>
      </w:r>
    </w:p>
    <w:p>
      <w:pPr>
        <w:ind w:left="13" w:firstLine="434"/>
        <w:spacing w:before="47" w:line="22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(一)教育见习中的《教育见习</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6"/>
          <w:position w:val="-2"/>
        </w:rPr>
        <w:t>Ⅰ</w:t>
      </w:r>
      <w:r>
        <w:rPr>
          <w:rFonts w:ascii="Microsoft YaHei" w:hAnsi="Microsoft YaHei" w:eastAsia="Microsoft YaHei" w:cs="Microsoft YaHei"/>
          <w:sz w:val="19"/>
          <w:szCs w:val="19"/>
          <w:spacing w:val="-35"/>
          <w:position w:val="-2"/>
        </w:rPr>
        <w:t xml:space="preserve"> </w:t>
      </w:r>
      <w:r>
        <w:rPr>
          <w:rFonts w:ascii="Microsoft YaHei" w:hAnsi="Microsoft YaHei" w:eastAsia="Microsoft YaHei" w:cs="Microsoft YaHei"/>
          <w:sz w:val="19"/>
          <w:szCs w:val="19"/>
          <w:spacing w:val="-6"/>
        </w:rPr>
        <w:t>》、《教育见习 </w:t>
      </w:r>
      <w:r>
        <w:rPr>
          <w:rFonts w:ascii="Microsoft YaHei" w:hAnsi="Microsoft YaHei" w:eastAsia="Microsoft YaHei" w:cs="Microsoft YaHei"/>
          <w:sz w:val="19"/>
          <w:szCs w:val="19"/>
          <w:spacing w:val="-6"/>
          <w:position w:val="-2"/>
        </w:rPr>
        <w:t>Ⅱ</w:t>
      </w:r>
      <w:r>
        <w:rPr>
          <w:rFonts w:ascii="Microsoft YaHei" w:hAnsi="Microsoft YaHei" w:eastAsia="Microsoft YaHei" w:cs="Microsoft YaHei"/>
          <w:sz w:val="19"/>
          <w:szCs w:val="19"/>
          <w:spacing w:val="-29"/>
          <w:position w:val="-2"/>
        </w:rPr>
        <w:t xml:space="preserve"> </w:t>
      </w:r>
      <w:r>
        <w:rPr>
          <w:rFonts w:ascii="Microsoft YaHei" w:hAnsi="Microsoft YaHei" w:eastAsia="Microsoft YaHei" w:cs="Microsoft YaHei"/>
          <w:sz w:val="19"/>
          <w:szCs w:val="19"/>
          <w:spacing w:val="-6"/>
        </w:rPr>
        <w:t>》和《教育见习 </w:t>
      </w:r>
      <w:r>
        <w:rPr>
          <w:rFonts w:ascii="Microsoft YaHei" w:hAnsi="Microsoft YaHei" w:eastAsia="Microsoft YaHei" w:cs="Microsoft YaHei"/>
          <w:sz w:val="19"/>
          <w:szCs w:val="19"/>
          <w:spacing w:val="-6"/>
          <w:position w:val="-2"/>
        </w:rPr>
        <w:t>Ⅲ</w:t>
      </w:r>
      <w:r>
        <w:rPr>
          <w:rFonts w:ascii="Microsoft YaHei" w:hAnsi="Microsoft YaHei" w:eastAsia="Microsoft YaHei" w:cs="Microsoft YaHei"/>
          <w:sz w:val="19"/>
          <w:szCs w:val="19"/>
          <w:spacing w:val="-29"/>
          <w:position w:val="-2"/>
        </w:rPr>
        <w:t xml:space="preserve"> </w:t>
      </w:r>
      <w:r>
        <w:rPr>
          <w:rFonts w:ascii="Microsoft YaHei" w:hAnsi="Microsoft YaHei" w:eastAsia="Microsoft YaHei" w:cs="Microsoft YaHei"/>
          <w:sz w:val="19"/>
          <w:szCs w:val="19"/>
          <w:spacing w:val="-6"/>
        </w:rPr>
        <w:t>》由二</w:t>
      </w:r>
      <w:r>
        <w:rPr>
          <w:rFonts w:ascii="Microsoft YaHei" w:hAnsi="Microsoft YaHei" w:eastAsia="Microsoft YaHei" w:cs="Microsoft YaHei"/>
          <w:sz w:val="19"/>
          <w:szCs w:val="19"/>
          <w:spacing w:val="14"/>
        </w:rPr>
        <w:t>级学院组织实施</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4"/>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(二)教学试讲由二级学院根据教学计划组织实施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w:t>
      </w:r>
    </w:p>
    <w:p>
      <w:pPr>
        <w:ind w:left="447"/>
        <w:spacing w:before="6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(三)教育实习由教务处组织实施</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,统一集中安排</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447"/>
        <w:spacing w:before="7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(四)教育研习由二级学院组织实施</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8"/>
        </w:rPr>
        <w:t>。</w:t>
      </w:r>
    </w:p>
    <w:p>
      <w:pPr>
        <w:pStyle w:val="BodyText"/>
        <w:spacing w:line="313" w:lineRule="auto"/>
        <w:rPr/>
      </w:pPr>
      <w:r/>
    </w:p>
    <w:p>
      <w:pPr>
        <w:ind w:left="2218"/>
        <w:spacing w:before="62" w:line="253" w:lineRule="exact"/>
        <w:rPr>
          <w:rFonts w:ascii="SimHei" w:hAnsi="SimHei" w:eastAsia="SimHei" w:cs="SimHei"/>
          <w:sz w:val="19"/>
          <w:szCs w:val="19"/>
        </w:rPr>
      </w:pPr>
      <w:r>
        <w:rPr>
          <w:rFonts w:ascii="SimHei" w:hAnsi="SimHei" w:eastAsia="SimHei" w:cs="SimHei"/>
          <w:sz w:val="19"/>
          <w:szCs w:val="19"/>
          <w:spacing w:val="14"/>
          <w:position w:val="1"/>
        </w:rPr>
        <w:t>第五章</w:t>
      </w:r>
      <w:r>
        <w:rPr>
          <w:rFonts w:ascii="SimHei" w:hAnsi="SimHei" w:eastAsia="SimHei" w:cs="SimHei"/>
          <w:sz w:val="19"/>
          <w:szCs w:val="19"/>
          <w:spacing w:val="24"/>
          <w:position w:val="1"/>
        </w:rPr>
        <w:t xml:space="preserve">  </w:t>
      </w:r>
      <w:r>
        <w:rPr>
          <w:rFonts w:ascii="SimHei" w:hAnsi="SimHei" w:eastAsia="SimHei" w:cs="SimHei"/>
          <w:sz w:val="19"/>
          <w:szCs w:val="19"/>
          <w:spacing w:val="14"/>
          <w:position w:val="1"/>
        </w:rPr>
        <w:t>指导教师及职责</w:t>
      </w:r>
    </w:p>
    <w:p>
      <w:pPr>
        <w:pStyle w:val="BodyText"/>
        <w:spacing w:line="292" w:lineRule="auto"/>
        <w:rPr/>
      </w:pPr>
      <w:r/>
    </w:p>
    <w:p>
      <w:pPr>
        <w:ind w:left="436"/>
        <w:spacing w:before="82" w:line="206" w:lineRule="auto"/>
        <w:rPr>
          <w:rFonts w:ascii="Microsoft YaHei" w:hAnsi="Microsoft YaHei" w:eastAsia="Microsoft YaHei" w:cs="Microsoft YaHei"/>
          <w:sz w:val="19"/>
          <w:szCs w:val="19"/>
        </w:rPr>
      </w:pPr>
      <w:r>
        <w:rPr>
          <w:rFonts w:ascii="SimHei" w:hAnsi="SimHei" w:eastAsia="SimHei" w:cs="SimHei"/>
          <w:sz w:val="19"/>
          <w:szCs w:val="19"/>
          <w:spacing w:val="6"/>
        </w:rPr>
        <w:t>第十二条</w:t>
      </w:r>
      <w:r>
        <w:rPr>
          <w:rFonts w:ascii="SimHei" w:hAnsi="SimHei" w:eastAsia="SimHei" w:cs="SimHei"/>
          <w:sz w:val="19"/>
          <w:szCs w:val="19"/>
          <w:spacing w:val="6"/>
        </w:rPr>
        <w:t xml:space="preserve">  </w:t>
      </w:r>
      <w:r>
        <w:rPr>
          <w:rFonts w:ascii="Microsoft YaHei" w:hAnsi="Microsoft YaHei" w:eastAsia="Microsoft YaHei" w:cs="Microsoft YaHei"/>
          <w:sz w:val="19"/>
          <w:szCs w:val="19"/>
          <w:spacing w:val="6"/>
        </w:rPr>
        <w:t>教育见习</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6"/>
        </w:rPr>
        <w:t>、教学试讲</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、教育研习指导教师 :</w:t>
      </w:r>
    </w:p>
    <w:p>
      <w:pPr>
        <w:ind w:left="447"/>
        <w:spacing w:before="45"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(一)按照内江师范学院教育实践相关要求认真准备</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4"/>
        </w:rPr>
        <w:t>、积极指导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47"/>
        <w:spacing w:before="73"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(二)对学生实践情况进行考核和成绩评定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p>
    <w:p>
      <w:pPr>
        <w:ind w:left="14" w:firstLine="422"/>
        <w:spacing w:before="62" w:line="233" w:lineRule="auto"/>
        <w:rPr>
          <w:rFonts w:ascii="Microsoft YaHei" w:hAnsi="Microsoft YaHei" w:eastAsia="Microsoft YaHei" w:cs="Microsoft YaHei"/>
          <w:sz w:val="19"/>
          <w:szCs w:val="19"/>
        </w:rPr>
      </w:pPr>
      <w:r>
        <w:rPr>
          <w:rFonts w:ascii="SimHei" w:hAnsi="SimHei" w:eastAsia="SimHei" w:cs="SimHei"/>
          <w:sz w:val="19"/>
          <w:szCs w:val="19"/>
          <w:spacing w:val="21"/>
        </w:rPr>
        <w:t>第十三条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教育实习指导教师</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:包括内江师范学院选派的驻点指导教</w:t>
      </w:r>
      <w:r>
        <w:rPr>
          <w:rFonts w:ascii="Microsoft YaHei" w:hAnsi="Microsoft YaHei" w:eastAsia="Microsoft YaHei" w:cs="Microsoft YaHei"/>
          <w:sz w:val="19"/>
          <w:szCs w:val="19"/>
          <w:spacing w:val="18"/>
        </w:rPr>
        <w:t>师和二级学院指导教师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,实习基地学校的教学和班级管理指</w:t>
      </w:r>
      <w:r>
        <w:rPr>
          <w:rFonts w:ascii="Microsoft YaHei" w:hAnsi="Microsoft YaHei" w:eastAsia="Microsoft YaHei" w:cs="Microsoft YaHei"/>
          <w:sz w:val="19"/>
          <w:szCs w:val="19"/>
          <w:spacing w:val="17"/>
        </w:rPr>
        <w:t>导教师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2" w:firstLine="435"/>
        <w:spacing w:before="5" w:line="225"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内江师范学院选派驻点指导教师</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9"/>
        </w:rPr>
        <w:t>二级</w:t>
      </w:r>
      <w:r>
        <w:rPr>
          <w:rFonts w:ascii="Microsoft YaHei" w:hAnsi="Microsoft YaHei" w:eastAsia="Microsoft YaHei" w:cs="Microsoft YaHei"/>
          <w:sz w:val="19"/>
          <w:szCs w:val="19"/>
          <w:spacing w:val="18"/>
        </w:rPr>
        <w:t>学院按照每</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position w:val="-2"/>
        </w:rPr>
        <w:t>80</w:t>
      </w:r>
      <w:r>
        <w:rPr>
          <w:rFonts w:ascii="Microsoft YaHei" w:hAnsi="Microsoft YaHei" w:eastAsia="Microsoft YaHei" w:cs="Microsoft YaHei"/>
          <w:sz w:val="19"/>
          <w:szCs w:val="19"/>
          <w:spacing w:val="18"/>
        </w:rPr>
        <w:t>名实习学</w:t>
      </w:r>
      <w:r>
        <w:rPr>
          <w:rFonts w:ascii="Microsoft YaHei" w:hAnsi="Microsoft YaHei" w:eastAsia="Microsoft YaHei" w:cs="Microsoft YaHei"/>
          <w:sz w:val="19"/>
          <w:szCs w:val="19"/>
          <w:spacing w:val="13"/>
        </w:rPr>
        <w:t>生选派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position w:val="-2"/>
        </w:rPr>
        <w:t>1</w:t>
      </w:r>
      <w:r>
        <w:rPr>
          <w:rFonts w:ascii="Microsoft YaHei" w:hAnsi="Microsoft YaHei" w:eastAsia="Microsoft YaHei" w:cs="Microsoft YaHei"/>
          <w:sz w:val="19"/>
          <w:szCs w:val="19"/>
          <w:spacing w:val="-33"/>
          <w:position w:val="-2"/>
        </w:rPr>
        <w:t xml:space="preserve"> </w:t>
      </w:r>
      <w:r>
        <w:rPr>
          <w:rFonts w:ascii="Microsoft YaHei" w:hAnsi="Microsoft YaHei" w:eastAsia="Microsoft YaHei" w:cs="Microsoft YaHei"/>
          <w:sz w:val="19"/>
          <w:szCs w:val="19"/>
          <w:spacing w:val="13"/>
        </w:rPr>
        <w:t>名思想作风好</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,教学经验丰富</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、熟悉教育教学理论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、熟悉学科教学</w:t>
      </w:r>
      <w:r>
        <w:rPr>
          <w:rFonts w:ascii="Microsoft YaHei" w:hAnsi="Microsoft YaHei" w:eastAsia="Microsoft YaHei" w:cs="Microsoft YaHei"/>
          <w:sz w:val="19"/>
          <w:szCs w:val="19"/>
          <w:spacing w:val="16"/>
        </w:rPr>
        <w:t>法</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、工作责任心强的教师担任教育实习驻点指导教师</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6"/>
        </w:rPr>
        <w:t>教育实习驻点指导</w:t>
      </w:r>
      <w:r>
        <w:rPr>
          <w:rFonts w:ascii="Microsoft YaHei" w:hAnsi="Microsoft YaHei" w:eastAsia="Microsoft YaHei" w:cs="Microsoft YaHei"/>
          <w:sz w:val="19"/>
          <w:szCs w:val="19"/>
          <w:spacing w:val="14"/>
        </w:rPr>
        <w:t>教师职责</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4"/>
        </w:rPr>
        <w:t>:</w:t>
      </w:r>
    </w:p>
    <w:p>
      <w:pPr>
        <w:spacing w:line="225" w:lineRule="auto"/>
        <w:sectPr>
          <w:footerReference w:type="default" r:id="rId164"/>
          <w:pgSz w:w="7416" w:h="11507"/>
          <w:pgMar w:top="196" w:right="519" w:bottom="366"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50" name="IM 250"/>
            <wp:cNvGraphicFramePr/>
            <a:graphic>
              <a:graphicData uri="http://schemas.openxmlformats.org/drawingml/2006/picture">
                <pic:pic>
                  <pic:nvPicPr>
                    <pic:cNvPr id="250" name="IM 250"/>
                    <pic:cNvPicPr/>
                  </pic:nvPicPr>
                  <pic:blipFill>
                    <a:blip r:embed="rId16"/>
                    <a:stretch>
                      <a:fillRect/>
                    </a:stretch>
                  </pic:blipFill>
                  <pic:spPr>
                    <a:xfrm rot="0">
                      <a:off x="0" y="0"/>
                      <a:ext cx="4247895" cy="428853"/>
                    </a:xfrm>
                    <a:prstGeom prst="rect">
                      <a:avLst/>
                    </a:prstGeom>
                  </pic:spPr>
                </pic:pic>
              </a:graphicData>
            </a:graphic>
          </wp:inline>
        </w:drawing>
      </w:r>
    </w:p>
    <w:p>
      <w:pPr>
        <w:ind w:left="11" w:firstLine="425"/>
        <w:spacing w:before="170" w:line="22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1.  </w:t>
      </w:r>
      <w:r>
        <w:rPr>
          <w:rFonts w:ascii="Microsoft YaHei" w:hAnsi="Microsoft YaHei" w:eastAsia="Microsoft YaHei" w:cs="Microsoft YaHei"/>
          <w:sz w:val="19"/>
          <w:szCs w:val="19"/>
          <w:spacing w:val="17"/>
        </w:rPr>
        <w:t>协调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、解决学生实习过程中遇到的问题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,并</w:t>
      </w:r>
      <w:r>
        <w:rPr>
          <w:rFonts w:ascii="Microsoft YaHei" w:hAnsi="Microsoft YaHei" w:eastAsia="Microsoft YaHei" w:cs="Microsoft YaHei"/>
          <w:sz w:val="19"/>
          <w:szCs w:val="19"/>
          <w:spacing w:val="16"/>
        </w:rPr>
        <w:t>及时向二级学院或教务</w:t>
      </w:r>
      <w:r>
        <w:rPr>
          <w:rFonts w:ascii="Microsoft YaHei" w:hAnsi="Microsoft YaHei" w:eastAsia="Microsoft YaHei" w:cs="Microsoft YaHei"/>
          <w:sz w:val="19"/>
          <w:szCs w:val="19"/>
          <w:spacing w:val="9"/>
        </w:rPr>
        <w:t>处反馈</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9"/>
        </w:rPr>
        <w:t>。</w:t>
      </w:r>
    </w:p>
    <w:p>
      <w:pPr>
        <w:ind w:left="433"/>
        <w:spacing w:before="1" w:line="20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2.  </w:t>
      </w:r>
      <w:r>
        <w:rPr>
          <w:rFonts w:ascii="Microsoft YaHei" w:hAnsi="Microsoft YaHei" w:eastAsia="Microsoft YaHei" w:cs="Microsoft YaHei"/>
          <w:sz w:val="19"/>
          <w:szCs w:val="19"/>
          <w:spacing w:val="16"/>
        </w:rPr>
        <w:t>全面了解驻点地区基础教育课程教育教学</w:t>
      </w:r>
      <w:r>
        <w:rPr>
          <w:rFonts w:ascii="Microsoft YaHei" w:hAnsi="Microsoft YaHei" w:eastAsia="Microsoft YaHei" w:cs="Microsoft YaHei"/>
          <w:sz w:val="19"/>
          <w:szCs w:val="19"/>
          <w:spacing w:val="15"/>
        </w:rPr>
        <w:t>改革实施情况</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3" w:firstLine="421"/>
        <w:spacing w:before="16" w:line="22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3.  </w:t>
      </w:r>
      <w:r>
        <w:rPr>
          <w:rFonts w:ascii="Microsoft YaHei" w:hAnsi="Microsoft YaHei" w:eastAsia="Microsoft YaHei" w:cs="Microsoft YaHei"/>
          <w:sz w:val="19"/>
          <w:szCs w:val="19"/>
          <w:spacing w:val="16"/>
        </w:rPr>
        <w:t>全面了解实习生的思想和业务情况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6"/>
        </w:rPr>
        <w:t>听实习生上</w:t>
      </w:r>
      <w:r>
        <w:rPr>
          <w:rFonts w:ascii="Microsoft YaHei" w:hAnsi="Microsoft YaHei" w:eastAsia="Microsoft YaHei" w:cs="Microsoft YaHei"/>
          <w:sz w:val="19"/>
          <w:szCs w:val="19"/>
          <w:spacing w:val="15"/>
        </w:rPr>
        <w:t>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、检查实习生教</w:t>
      </w:r>
      <w:r>
        <w:rPr>
          <w:rFonts w:ascii="Microsoft YaHei" w:hAnsi="Microsoft YaHei" w:eastAsia="Microsoft YaHei" w:cs="Microsoft YaHei"/>
          <w:sz w:val="19"/>
          <w:szCs w:val="19"/>
          <w:spacing w:val="2"/>
        </w:rPr>
        <w:t>案</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、提出指导性意见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w:t>
      </w:r>
    </w:p>
    <w:p>
      <w:pPr>
        <w:ind w:left="11" w:firstLine="419"/>
        <w:spacing w:before="1"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4.  </w:t>
      </w:r>
      <w:r>
        <w:rPr>
          <w:rFonts w:ascii="Microsoft YaHei" w:hAnsi="Microsoft YaHei" w:eastAsia="Microsoft YaHei" w:cs="Microsoft YaHei"/>
          <w:sz w:val="19"/>
          <w:szCs w:val="19"/>
          <w:spacing w:val="14"/>
        </w:rPr>
        <w:t>实习结束后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,做好实习生实习考核和成</w:t>
      </w:r>
      <w:r>
        <w:rPr>
          <w:rFonts w:ascii="Microsoft YaHei" w:hAnsi="Microsoft YaHei" w:eastAsia="Microsoft YaHei" w:cs="Microsoft YaHei"/>
          <w:sz w:val="19"/>
          <w:szCs w:val="19"/>
          <w:spacing w:val="13"/>
        </w:rPr>
        <w:t>绩评定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,并向二级学院</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、教务</w:t>
      </w:r>
      <w:r>
        <w:rPr>
          <w:rFonts w:ascii="Microsoft YaHei" w:hAnsi="Microsoft YaHei" w:eastAsia="Microsoft YaHei" w:cs="Microsoft YaHei"/>
          <w:sz w:val="19"/>
          <w:szCs w:val="19"/>
          <w:spacing w:val="16"/>
        </w:rPr>
        <w:t>处提交实习工作书面总结</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6"/>
        </w:rPr>
        <w:t>。</w:t>
      </w:r>
    </w:p>
    <w:p>
      <w:pPr>
        <w:ind w:left="13" w:firstLine="422"/>
        <w:spacing w:before="1"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2"/>
        </w:rPr>
        <w:t>5.  </w:t>
      </w:r>
      <w:r>
        <w:rPr>
          <w:rFonts w:ascii="Microsoft YaHei" w:hAnsi="Microsoft YaHei" w:eastAsia="Microsoft YaHei" w:cs="Microsoft YaHei"/>
          <w:sz w:val="19"/>
          <w:szCs w:val="19"/>
          <w:spacing w:val="20"/>
        </w:rPr>
        <w:t>对于违反实习纪律的实习生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0"/>
        </w:rPr>
        <w:t>指导教师应当批</w:t>
      </w:r>
      <w:r>
        <w:rPr>
          <w:rFonts w:ascii="Microsoft YaHei" w:hAnsi="Microsoft YaHei" w:eastAsia="Microsoft YaHei" w:cs="Microsoft YaHei"/>
          <w:sz w:val="19"/>
          <w:szCs w:val="19"/>
          <w:spacing w:val="19"/>
        </w:rPr>
        <w:t>评教育</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,对不听从教</w:t>
      </w:r>
      <w:r>
        <w:rPr>
          <w:rFonts w:ascii="Microsoft YaHei" w:hAnsi="Microsoft YaHei" w:eastAsia="Microsoft YaHei" w:cs="Microsoft YaHei"/>
          <w:sz w:val="19"/>
          <w:szCs w:val="19"/>
          <w:spacing w:val="15"/>
        </w:rPr>
        <w:t>育</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、态度又不好的实习生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,指导教师应及时建议实习</w:t>
      </w:r>
      <w:r>
        <w:rPr>
          <w:rFonts w:ascii="Microsoft YaHei" w:hAnsi="Microsoft YaHei" w:eastAsia="Microsoft YaHei" w:cs="Microsoft YaHei"/>
          <w:sz w:val="19"/>
          <w:szCs w:val="19"/>
          <w:spacing w:val="14"/>
        </w:rPr>
        <w:t>领导小组停止该生的实</w:t>
      </w:r>
      <w:r>
        <w:rPr>
          <w:rFonts w:ascii="Microsoft YaHei" w:hAnsi="Microsoft YaHei" w:eastAsia="Microsoft YaHei" w:cs="Microsoft YaHei"/>
          <w:sz w:val="19"/>
          <w:szCs w:val="19"/>
          <w:spacing w:val="-1"/>
        </w:rPr>
        <w:t>习</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w:t>
      </w:r>
    </w:p>
    <w:p>
      <w:pPr>
        <w:ind w:left="447"/>
        <w:spacing w:before="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(二)二级学院指导教师职责</w:t>
      </w:r>
    </w:p>
    <w:p>
      <w:pPr>
        <w:ind w:left="10" w:firstLine="427"/>
        <w:spacing w:before="74"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1.  </w:t>
      </w:r>
      <w:r>
        <w:rPr>
          <w:rFonts w:ascii="Microsoft YaHei" w:hAnsi="Microsoft YaHei" w:eastAsia="Microsoft YaHei" w:cs="Microsoft YaHei"/>
          <w:sz w:val="19"/>
          <w:szCs w:val="19"/>
          <w:spacing w:val="17"/>
        </w:rPr>
        <w:t>指导实习学生及时完成各阶段的实习任务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,检查实习学生实习完成</w:t>
      </w:r>
      <w:r>
        <w:rPr>
          <w:rFonts w:ascii="Microsoft YaHei" w:hAnsi="Microsoft YaHei" w:eastAsia="Microsoft YaHei" w:cs="Microsoft YaHei"/>
          <w:sz w:val="19"/>
          <w:szCs w:val="19"/>
          <w:spacing w:val="18"/>
        </w:rPr>
        <w:t>情况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,结合实习手册要求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,对学生各阶段实</w:t>
      </w:r>
      <w:r>
        <w:rPr>
          <w:rFonts w:ascii="Microsoft YaHei" w:hAnsi="Microsoft YaHei" w:eastAsia="Microsoft YaHei" w:cs="Microsoft YaHei"/>
          <w:sz w:val="19"/>
          <w:szCs w:val="19"/>
          <w:spacing w:val="17"/>
        </w:rPr>
        <w:t>习完成情况进行评价</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4" w:firstLine="418"/>
        <w:spacing w:before="2" w:line="22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2"/>
        </w:rPr>
        <w:t>2.  </w:t>
      </w:r>
      <w:r>
        <w:rPr>
          <w:rFonts w:ascii="Microsoft YaHei" w:hAnsi="Microsoft YaHei" w:eastAsia="Microsoft YaHei" w:cs="Microsoft YaHei"/>
          <w:sz w:val="19"/>
          <w:szCs w:val="19"/>
          <w:spacing w:val="20"/>
        </w:rPr>
        <w:t>对学生教育实习材料进行汇总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20"/>
        </w:rPr>
        <w:t>完成最后的成绩评定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9"/>
        </w:rPr>
        <w:t>并归档教育</w:t>
      </w:r>
      <w:r>
        <w:rPr>
          <w:rFonts w:ascii="Microsoft YaHei" w:hAnsi="Microsoft YaHei" w:eastAsia="Microsoft YaHei" w:cs="Microsoft YaHei"/>
          <w:sz w:val="19"/>
          <w:szCs w:val="19"/>
          <w:spacing w:val="11"/>
        </w:rPr>
        <w:t>实习材料</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1"/>
        </w:rPr>
        <w:t>。</w:t>
      </w:r>
    </w:p>
    <w:p>
      <w:pPr>
        <w:ind w:left="447"/>
        <w:spacing w:before="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(三)实习基地教学指导教师职责</w:t>
      </w:r>
    </w:p>
    <w:p>
      <w:pPr>
        <w:ind w:left="437"/>
        <w:spacing w:before="72"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1.  </w:t>
      </w:r>
      <w:r>
        <w:rPr>
          <w:rFonts w:ascii="Microsoft YaHei" w:hAnsi="Microsoft YaHei" w:eastAsia="Microsoft YaHei" w:cs="Microsoft YaHei"/>
          <w:sz w:val="19"/>
          <w:szCs w:val="19"/>
          <w:spacing w:val="13"/>
        </w:rPr>
        <w:t>介绍本课程教学情况</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3"/>
        </w:rPr>
        <w:t>,传授教学经验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433"/>
        <w:spacing w:before="3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2.  </w:t>
      </w:r>
      <w:r>
        <w:rPr>
          <w:rFonts w:ascii="Microsoft YaHei" w:hAnsi="Microsoft YaHei" w:eastAsia="Microsoft YaHei" w:cs="Microsoft YaHei"/>
          <w:sz w:val="19"/>
          <w:szCs w:val="19"/>
          <w:spacing w:val="14"/>
        </w:rPr>
        <w:t>安排学生听课</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,指导学生备课和试讲</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,审批教案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34"/>
        <w:spacing w:before="4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3.  </w:t>
      </w:r>
      <w:r>
        <w:rPr>
          <w:rFonts w:ascii="Microsoft YaHei" w:hAnsi="Microsoft YaHei" w:eastAsia="Microsoft YaHei" w:cs="Microsoft YaHei"/>
          <w:sz w:val="19"/>
          <w:szCs w:val="19"/>
          <w:spacing w:val="14"/>
        </w:rPr>
        <w:t>指导学生批改作业和进行课外辅导</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w:t>
      </w:r>
    </w:p>
    <w:p>
      <w:pPr>
        <w:ind w:left="431"/>
        <w:spacing w:before="4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4.  </w:t>
      </w:r>
      <w:r>
        <w:rPr>
          <w:rFonts w:ascii="Microsoft YaHei" w:hAnsi="Microsoft YaHei" w:eastAsia="Microsoft YaHei" w:cs="Microsoft YaHei"/>
          <w:sz w:val="19"/>
          <w:szCs w:val="19"/>
          <w:spacing w:val="14"/>
        </w:rPr>
        <w:t>客观评定学生的实习成绩并给出评语</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4"/>
        </w:rPr>
        <w:t>。</w:t>
      </w:r>
    </w:p>
    <w:p>
      <w:pPr>
        <w:ind w:left="447"/>
        <w:spacing w:before="46"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(四)实习基地班级管理指导教师职责</w:t>
      </w:r>
    </w:p>
    <w:p>
      <w:pPr>
        <w:ind w:left="437"/>
        <w:spacing w:before="72"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1.</w:t>
      </w:r>
      <w:r>
        <w:rPr>
          <w:rFonts w:ascii="Microsoft YaHei" w:hAnsi="Microsoft YaHei" w:eastAsia="Microsoft YaHei" w:cs="Microsoft YaHei"/>
          <w:sz w:val="19"/>
          <w:szCs w:val="19"/>
          <w:spacing w:val="27"/>
          <w:w w:val="101"/>
          <w:position w:val="-2"/>
        </w:rPr>
        <w:t xml:space="preserve">  </w:t>
      </w:r>
      <w:r>
        <w:rPr>
          <w:rFonts w:ascii="Microsoft YaHei" w:hAnsi="Microsoft YaHei" w:eastAsia="Microsoft YaHei" w:cs="Microsoft YaHei"/>
          <w:sz w:val="19"/>
          <w:szCs w:val="19"/>
          <w:spacing w:val="14"/>
        </w:rPr>
        <w:t>向学生介绍班级工作情况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,传授班级管理工作经验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33"/>
        <w:spacing w:before="48"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2.  </w:t>
      </w:r>
      <w:r>
        <w:rPr>
          <w:rFonts w:ascii="Microsoft YaHei" w:hAnsi="Microsoft YaHei" w:eastAsia="Microsoft YaHei" w:cs="Microsoft YaHei"/>
          <w:sz w:val="19"/>
          <w:szCs w:val="19"/>
          <w:spacing w:val="15"/>
        </w:rPr>
        <w:t>指导学生制定班级管理工作计划</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5"/>
        </w:rPr>
        <w:t>,检查计划执行情况</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w:t>
      </w:r>
    </w:p>
    <w:p>
      <w:pPr>
        <w:ind w:left="10" w:firstLine="423"/>
        <w:spacing w:before="48"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position w:val="-2"/>
        </w:rPr>
        <w:t>3.  </w:t>
      </w:r>
      <w:r>
        <w:rPr>
          <w:rFonts w:ascii="Microsoft YaHei" w:hAnsi="Microsoft YaHei" w:eastAsia="Microsoft YaHei" w:cs="Microsoft YaHei"/>
          <w:sz w:val="19"/>
          <w:szCs w:val="19"/>
          <w:spacing w:val="10"/>
        </w:rPr>
        <w:t>指导学生进行班级管理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,组织好班级活动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、召开主题班会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、开</w:t>
      </w:r>
      <w:r>
        <w:rPr>
          <w:rFonts w:ascii="Microsoft YaHei" w:hAnsi="Microsoft YaHei" w:eastAsia="Microsoft YaHei" w:cs="Microsoft YaHei"/>
          <w:sz w:val="19"/>
          <w:szCs w:val="19"/>
          <w:spacing w:val="9"/>
        </w:rPr>
        <w:t>展家校</w:t>
      </w:r>
      <w:r>
        <w:rPr>
          <w:rFonts w:ascii="Microsoft YaHei" w:hAnsi="Microsoft YaHei" w:eastAsia="Microsoft YaHei" w:cs="Microsoft YaHei"/>
          <w:sz w:val="19"/>
          <w:szCs w:val="19"/>
          <w:spacing w:val="10"/>
        </w:rPr>
        <w:t>共育等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w:t>
      </w:r>
    </w:p>
    <w:p>
      <w:pPr>
        <w:ind w:left="431"/>
        <w:spacing w:before="2"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4.  </w:t>
      </w:r>
      <w:r>
        <w:rPr>
          <w:rFonts w:ascii="Microsoft YaHei" w:hAnsi="Microsoft YaHei" w:eastAsia="Microsoft YaHei" w:cs="Microsoft YaHei"/>
          <w:sz w:val="19"/>
          <w:szCs w:val="19"/>
          <w:spacing w:val="12"/>
        </w:rPr>
        <w:t>客观评定成绩并给出评语</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w:t>
      </w:r>
    </w:p>
    <w:p>
      <w:pPr>
        <w:pStyle w:val="BodyText"/>
        <w:spacing w:line="286" w:lineRule="auto"/>
        <w:rPr/>
      </w:pPr>
      <w:r/>
    </w:p>
    <w:p>
      <w:pPr>
        <w:ind w:left="2323"/>
        <w:spacing w:before="62" w:line="253" w:lineRule="exact"/>
        <w:rPr>
          <w:rFonts w:ascii="SimHei" w:hAnsi="SimHei" w:eastAsia="SimHei" w:cs="SimHei"/>
          <w:sz w:val="19"/>
          <w:szCs w:val="19"/>
        </w:rPr>
      </w:pPr>
      <w:r>
        <w:rPr>
          <w:rFonts w:ascii="SimHei" w:hAnsi="SimHei" w:eastAsia="SimHei" w:cs="SimHei"/>
          <w:sz w:val="19"/>
          <w:szCs w:val="19"/>
          <w:spacing w:val="13"/>
          <w:position w:val="1"/>
        </w:rPr>
        <w:t>第六章</w:t>
      </w:r>
      <w:r>
        <w:rPr>
          <w:rFonts w:ascii="SimHei" w:hAnsi="SimHei" w:eastAsia="SimHei" w:cs="SimHei"/>
          <w:sz w:val="19"/>
          <w:szCs w:val="19"/>
          <w:spacing w:val="26"/>
          <w:position w:val="1"/>
        </w:rPr>
        <w:t xml:space="preserve">  </w:t>
      </w:r>
      <w:r>
        <w:rPr>
          <w:rFonts w:ascii="SimHei" w:hAnsi="SimHei" w:eastAsia="SimHei" w:cs="SimHei"/>
          <w:sz w:val="19"/>
          <w:szCs w:val="19"/>
          <w:spacing w:val="13"/>
          <w:position w:val="1"/>
        </w:rPr>
        <w:t>学生实习要求</w:t>
      </w:r>
    </w:p>
    <w:p>
      <w:pPr>
        <w:pStyle w:val="BodyText"/>
        <w:spacing w:line="293" w:lineRule="auto"/>
        <w:rPr/>
      </w:pPr>
      <w:r/>
    </w:p>
    <w:p>
      <w:pPr>
        <w:ind w:left="436"/>
        <w:spacing w:before="82" w:line="205" w:lineRule="auto"/>
        <w:rPr>
          <w:rFonts w:ascii="Microsoft YaHei" w:hAnsi="Microsoft YaHei" w:eastAsia="Microsoft YaHei" w:cs="Microsoft YaHei"/>
          <w:sz w:val="19"/>
          <w:szCs w:val="19"/>
        </w:rPr>
      </w:pPr>
      <w:r>
        <w:rPr>
          <w:rFonts w:ascii="SimHei" w:hAnsi="SimHei" w:eastAsia="SimHei" w:cs="SimHei"/>
          <w:sz w:val="19"/>
          <w:szCs w:val="19"/>
          <w:spacing w:val="17"/>
        </w:rPr>
        <w:t>第十四条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学生需具备以下条件方可参加教育实习</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w:t>
      </w:r>
    </w:p>
    <w:p>
      <w:pPr>
        <w:ind w:left="11" w:firstLine="435"/>
        <w:spacing w:before="45" w:line="24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(一)完成专业培养计划规定的全部通识必修课和专业主</w:t>
      </w:r>
      <w:r>
        <w:rPr>
          <w:rFonts w:ascii="Microsoft YaHei" w:hAnsi="Microsoft YaHei" w:eastAsia="Microsoft YaHei" w:cs="Microsoft YaHei"/>
          <w:sz w:val="19"/>
          <w:szCs w:val="19"/>
          <w:spacing w:val="19"/>
        </w:rPr>
        <w:t>干课程学习任</w:t>
      </w:r>
      <w:r>
        <w:rPr>
          <w:rFonts w:ascii="Microsoft YaHei" w:hAnsi="Microsoft YaHei" w:eastAsia="Microsoft YaHei" w:cs="Microsoft YaHei"/>
          <w:sz w:val="19"/>
          <w:szCs w:val="19"/>
          <w:spacing w:val="15"/>
        </w:rPr>
        <w:t>务且考核成绩合格</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5"/>
        </w:rPr>
        <w:t>。</w:t>
      </w:r>
    </w:p>
    <w:p>
      <w:pPr>
        <w:spacing w:line="242" w:lineRule="auto"/>
        <w:sectPr>
          <w:footerReference w:type="default" r:id="rId165"/>
          <w:pgSz w:w="7416" w:h="11507"/>
          <w:pgMar w:top="196" w:right="519" w:bottom="366" w:left="196" w:header="0" w:footer="145"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52" name="IM 252"/>
            <wp:cNvGraphicFramePr/>
            <a:graphic>
              <a:graphicData uri="http://schemas.openxmlformats.org/drawingml/2006/picture">
                <pic:pic>
                  <pic:nvPicPr>
                    <pic:cNvPr id="252" name="IM 252"/>
                    <pic:cNvPicPr/>
                  </pic:nvPicPr>
                  <pic:blipFill>
                    <a:blip r:embed="rId14"/>
                    <a:stretch>
                      <a:fillRect/>
                    </a:stretch>
                  </pic:blipFill>
                  <pic:spPr>
                    <a:xfrm rot="0">
                      <a:off x="0" y="0"/>
                      <a:ext cx="4247895" cy="428853"/>
                    </a:xfrm>
                    <a:prstGeom prst="rect">
                      <a:avLst/>
                    </a:prstGeom>
                  </pic:spPr>
                </pic:pic>
              </a:graphicData>
            </a:graphic>
          </wp:inline>
        </w:drawing>
      </w:r>
    </w:p>
    <w:p>
      <w:pPr>
        <w:ind w:left="11" w:firstLine="435"/>
        <w:spacing w:before="167"/>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(二)完成教师教育模块必修理论课程和技能训练课程的学习</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spacing w:val="22"/>
        </w:rPr>
        <w:t>且考核</w:t>
      </w:r>
      <w:r>
        <w:rPr>
          <w:rFonts w:ascii="Microsoft YaHei" w:hAnsi="Microsoft YaHei" w:eastAsia="Microsoft YaHei" w:cs="Microsoft YaHei"/>
          <w:sz w:val="19"/>
          <w:szCs w:val="19"/>
          <w:spacing w:val="11"/>
        </w:rPr>
        <w:t>成绩合格</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1"/>
        </w:rPr>
        <w:t>。</w:t>
      </w:r>
    </w:p>
    <w:p>
      <w:pPr>
        <w:ind w:left="10" w:firstLine="436"/>
        <w:spacing w:before="1" w:line="23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(三)身心健康</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,无传染性疾病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,或曾患病但现已痊愈且经医学检验已不</w:t>
      </w:r>
      <w:r>
        <w:rPr>
          <w:rFonts w:ascii="Microsoft YaHei" w:hAnsi="Microsoft YaHei" w:eastAsia="Microsoft YaHei" w:cs="Microsoft YaHei"/>
          <w:sz w:val="19"/>
          <w:szCs w:val="19"/>
          <w:spacing w:val="13"/>
        </w:rPr>
        <w:t>具备传染性</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0" w:firstLine="426"/>
        <w:spacing w:before="3" w:line="239" w:lineRule="auto"/>
        <w:rPr>
          <w:rFonts w:ascii="Microsoft YaHei" w:hAnsi="Microsoft YaHei" w:eastAsia="Microsoft YaHei" w:cs="Microsoft YaHei"/>
          <w:sz w:val="19"/>
          <w:szCs w:val="19"/>
        </w:rPr>
      </w:pPr>
      <w:r>
        <w:rPr>
          <w:rFonts w:ascii="SimHei" w:hAnsi="SimHei" w:eastAsia="SimHei" w:cs="SimHei"/>
          <w:sz w:val="19"/>
          <w:szCs w:val="19"/>
          <w:spacing w:val="23"/>
        </w:rPr>
        <w:t>第十五条</w:t>
      </w:r>
      <w:r>
        <w:rPr>
          <w:rFonts w:ascii="SimHei" w:hAnsi="SimHei" w:eastAsia="SimHei" w:cs="SimHei"/>
          <w:sz w:val="19"/>
          <w:szCs w:val="19"/>
          <w:spacing w:val="23"/>
        </w:rPr>
        <w:t xml:space="preserve">  </w:t>
      </w:r>
      <w:r>
        <w:rPr>
          <w:rFonts w:ascii="Microsoft YaHei" w:hAnsi="Microsoft YaHei" w:eastAsia="Microsoft YaHei" w:cs="Microsoft YaHei"/>
          <w:sz w:val="19"/>
          <w:szCs w:val="19"/>
          <w:spacing w:val="23"/>
        </w:rPr>
        <w:t>实习生须按照实习大纲积极开展实习工作</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23"/>
        </w:rPr>
        <w:t>热爱</w:t>
      </w:r>
      <w:r>
        <w:rPr>
          <w:rFonts w:ascii="Microsoft YaHei" w:hAnsi="Microsoft YaHei" w:eastAsia="Microsoft YaHei" w:cs="Microsoft YaHei"/>
          <w:sz w:val="19"/>
          <w:szCs w:val="19"/>
          <w:spacing w:val="22"/>
        </w:rPr>
        <w:t>教育事</w:t>
      </w:r>
      <w:r>
        <w:rPr>
          <w:rFonts w:ascii="Microsoft YaHei" w:hAnsi="Microsoft YaHei" w:eastAsia="Microsoft YaHei" w:cs="Microsoft YaHei"/>
          <w:sz w:val="19"/>
          <w:szCs w:val="19"/>
          <w:spacing w:val="2"/>
        </w:rPr>
        <w:t>业 ,充分认识教育实</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
        </w:rPr>
        <w:t>践</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2"/>
        </w:rPr>
        <w:t>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重</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要</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意</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义 , 自</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觉</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参</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加</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育</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实</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践</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2"/>
        </w:rPr>
        <w:t>发</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扬</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刻</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研</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精</w:t>
      </w:r>
      <w:r>
        <w:rPr>
          <w:rFonts w:ascii="Microsoft YaHei" w:hAnsi="Microsoft YaHei" w:eastAsia="Microsoft YaHei" w:cs="Microsoft YaHei"/>
          <w:sz w:val="19"/>
          <w:szCs w:val="19"/>
          <w:spacing w:val="18"/>
        </w:rPr>
        <w:t>神</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,认真准备</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,积极参与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,虚心请教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,努力实践</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,大胆创新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,不断提高自己的思</w:t>
      </w:r>
      <w:r>
        <w:rPr>
          <w:rFonts w:ascii="Microsoft YaHei" w:hAnsi="Microsoft YaHei" w:eastAsia="Microsoft YaHei" w:cs="Microsoft YaHei"/>
          <w:sz w:val="19"/>
          <w:szCs w:val="19"/>
          <w:spacing w:val="7"/>
        </w:rPr>
        <w:t>想</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、业务水平和独立工作能力</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12" w:firstLine="424"/>
        <w:spacing w:before="2" w:line="239" w:lineRule="auto"/>
        <w:rPr>
          <w:rFonts w:ascii="Microsoft YaHei" w:hAnsi="Microsoft YaHei" w:eastAsia="Microsoft YaHei" w:cs="Microsoft YaHei"/>
          <w:sz w:val="19"/>
          <w:szCs w:val="19"/>
        </w:rPr>
      </w:pPr>
      <w:r>
        <w:rPr>
          <w:rFonts w:ascii="SimHei" w:hAnsi="SimHei" w:eastAsia="SimHei" w:cs="SimHei"/>
          <w:sz w:val="19"/>
          <w:szCs w:val="19"/>
          <w:spacing w:val="17"/>
        </w:rPr>
        <w:t>第十六条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实习生须严格遵守学校和基地学校的各</w:t>
      </w:r>
      <w:r>
        <w:rPr>
          <w:rFonts w:ascii="Microsoft YaHei" w:hAnsi="Microsoft YaHei" w:eastAsia="Microsoft YaHei" w:cs="Microsoft YaHei"/>
          <w:sz w:val="19"/>
          <w:szCs w:val="19"/>
          <w:spacing w:val="16"/>
        </w:rPr>
        <w:t>项规章制度</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。如有</w:t>
      </w:r>
      <w:r>
        <w:rPr>
          <w:rFonts w:ascii="Microsoft YaHei" w:hAnsi="Microsoft YaHei" w:eastAsia="Microsoft YaHei" w:cs="Microsoft YaHei"/>
          <w:sz w:val="19"/>
          <w:szCs w:val="19"/>
          <w:spacing w:val="18"/>
        </w:rPr>
        <w:t>违纪行为</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,将按学校及基地学校有关规定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,视情节轻重给予批评教育直至纪</w:t>
      </w:r>
      <w:r>
        <w:rPr>
          <w:rFonts w:ascii="Microsoft YaHei" w:hAnsi="Microsoft YaHei" w:eastAsia="Microsoft YaHei" w:cs="Microsoft YaHei"/>
          <w:sz w:val="19"/>
          <w:szCs w:val="19"/>
          <w:spacing w:val="17"/>
        </w:rPr>
        <w:t>律处分</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,给基地学校造成损失的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,按基地单位规定赔偿</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firstLine="426"/>
        <w:rPr>
          <w:rFonts w:ascii="Microsoft YaHei" w:hAnsi="Microsoft YaHei" w:eastAsia="Microsoft YaHei" w:cs="Microsoft YaHei"/>
          <w:sz w:val="19"/>
          <w:szCs w:val="19"/>
        </w:rPr>
      </w:pPr>
      <w:r>
        <w:rPr>
          <w:rFonts w:ascii="SimHei" w:hAnsi="SimHei" w:eastAsia="SimHei" w:cs="SimHei"/>
          <w:sz w:val="19"/>
          <w:szCs w:val="19"/>
          <w:spacing w:val="17"/>
        </w:rPr>
        <w:t>第十七条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实习生在教育实践期间不得私自调换实</w:t>
      </w:r>
      <w:r>
        <w:rPr>
          <w:rFonts w:ascii="Microsoft YaHei" w:hAnsi="Microsoft YaHei" w:eastAsia="Microsoft YaHei" w:cs="Microsoft YaHei"/>
          <w:sz w:val="19"/>
          <w:szCs w:val="19"/>
          <w:spacing w:val="16"/>
        </w:rPr>
        <w:t>习学校</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。确因特殊</w:t>
      </w:r>
      <w:r>
        <w:rPr>
          <w:rFonts w:ascii="Microsoft YaHei" w:hAnsi="Microsoft YaHei" w:eastAsia="Microsoft YaHei" w:cs="Microsoft YaHei"/>
          <w:sz w:val="19"/>
          <w:szCs w:val="19"/>
          <w:spacing w:val="14"/>
        </w:rPr>
        <w:t>情况需调换者</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4"/>
        </w:rPr>
        <w:t>,须由本人提出书面申请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,并经二级学院</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、教务处同意</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;凡未经</w:t>
      </w:r>
      <w:r>
        <w:rPr>
          <w:rFonts w:ascii="Microsoft YaHei" w:hAnsi="Microsoft YaHei" w:eastAsia="Microsoft YaHei" w:cs="Microsoft YaHei"/>
          <w:sz w:val="19"/>
          <w:szCs w:val="19"/>
          <w:spacing w:val="17"/>
        </w:rPr>
        <w:t>批准私自调换基地学校者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,成绩记零分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firstLine="425"/>
        <w:spacing w:before="5" w:line="235" w:lineRule="auto"/>
        <w:rPr>
          <w:rFonts w:ascii="Microsoft YaHei" w:hAnsi="Microsoft YaHei" w:eastAsia="Microsoft YaHei" w:cs="Microsoft YaHei"/>
          <w:sz w:val="19"/>
          <w:szCs w:val="19"/>
        </w:rPr>
      </w:pPr>
      <w:r>
        <w:rPr>
          <w:rFonts w:ascii="SimHei" w:hAnsi="SimHei" w:eastAsia="SimHei" w:cs="SimHei"/>
          <w:sz w:val="19"/>
          <w:szCs w:val="19"/>
          <w:spacing w:val="16"/>
        </w:rPr>
        <w:t>第十八条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实习生在教育实践期间一般不得请假</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。如确实因</w:t>
      </w:r>
      <w:r>
        <w:rPr>
          <w:rFonts w:ascii="Microsoft YaHei" w:hAnsi="Microsoft YaHei" w:eastAsia="Microsoft YaHei" w:cs="Microsoft YaHei"/>
          <w:sz w:val="19"/>
          <w:szCs w:val="19"/>
          <w:spacing w:val="15"/>
        </w:rPr>
        <w:t>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、因病</w:t>
      </w:r>
      <w:r>
        <w:rPr>
          <w:rFonts w:ascii="Microsoft YaHei" w:hAnsi="Microsoft YaHei" w:eastAsia="Microsoft YaHei" w:cs="Microsoft YaHei"/>
          <w:sz w:val="19"/>
          <w:szCs w:val="19"/>
          <w:spacing w:val="21"/>
        </w:rPr>
        <w:t>(须附二级甲等及以上医院的证明)等需要请假</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1"/>
        </w:rPr>
        <w:t>,必须履行请假手续</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1"/>
        </w:rPr>
        <w:t>教育</w:t>
      </w:r>
      <w:r>
        <w:rPr>
          <w:rFonts w:ascii="Microsoft YaHei" w:hAnsi="Microsoft YaHei" w:eastAsia="Microsoft YaHei" w:cs="Microsoft YaHei"/>
          <w:sz w:val="19"/>
          <w:szCs w:val="19"/>
          <w:spacing w:val="11"/>
        </w:rPr>
        <w:t>见习</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、教学试讲</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、教育研习期间请假按照《内江师范学院学生考勤与请假办</w:t>
      </w:r>
      <w:r>
        <w:rPr>
          <w:rFonts w:ascii="Microsoft YaHei" w:hAnsi="Microsoft YaHei" w:eastAsia="Microsoft YaHei" w:cs="Microsoft YaHei"/>
          <w:sz w:val="19"/>
          <w:szCs w:val="19"/>
          <w:spacing w:val="13"/>
        </w:rPr>
        <w:t>法》办理</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3"/>
        </w:rPr>
        <w:t>;教育实习期间请假按以下程序办理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:请假</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3"/>
          <w:position w:val="-2"/>
        </w:rPr>
        <w:t>1</w:t>
      </w:r>
      <w:r>
        <w:rPr>
          <w:rFonts w:ascii="Microsoft YaHei" w:hAnsi="Microsoft YaHei" w:eastAsia="Microsoft YaHei" w:cs="Microsoft YaHei"/>
          <w:sz w:val="19"/>
          <w:szCs w:val="19"/>
          <w:spacing w:val="-31"/>
          <w:position w:val="-2"/>
        </w:rPr>
        <w:t xml:space="preserve"> </w:t>
      </w:r>
      <w:r>
        <w:rPr>
          <w:rFonts w:ascii="Microsoft YaHei" w:hAnsi="Microsoft YaHei" w:eastAsia="Microsoft YaHei" w:cs="Microsoft YaHei"/>
          <w:sz w:val="19"/>
          <w:szCs w:val="19"/>
          <w:spacing w:val="13"/>
        </w:rPr>
        <w:t>天内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3"/>
        </w:rPr>
        <w:t>由我校驻点指导</w:t>
      </w:r>
      <w:r>
        <w:rPr>
          <w:rFonts w:ascii="Microsoft YaHei" w:hAnsi="Microsoft YaHei" w:eastAsia="Microsoft YaHei" w:cs="Microsoft YaHei"/>
          <w:sz w:val="19"/>
          <w:szCs w:val="19"/>
          <w:spacing w:val="17"/>
        </w:rPr>
        <w:t>教师和基地学校教导处审批</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;请假</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7"/>
          <w:position w:val="-2"/>
        </w:rPr>
        <w:t>1</w:t>
      </w:r>
      <w:r>
        <w:rPr>
          <w:rFonts w:ascii="Microsoft YaHei" w:hAnsi="Microsoft YaHei" w:eastAsia="Microsoft YaHei" w:cs="Microsoft YaHei"/>
          <w:sz w:val="19"/>
          <w:szCs w:val="19"/>
          <w:spacing w:val="-31"/>
          <w:position w:val="-2"/>
        </w:rPr>
        <w:t xml:space="preserve"> </w:t>
      </w:r>
      <w:r>
        <w:rPr>
          <w:rFonts w:ascii="Microsoft YaHei" w:hAnsi="Microsoft YaHei" w:eastAsia="Microsoft YaHei" w:cs="Microsoft YaHei"/>
          <w:sz w:val="19"/>
          <w:szCs w:val="19"/>
          <w:spacing w:val="17"/>
        </w:rPr>
        <w:t>天以上 </w:t>
      </w:r>
      <w:r>
        <w:rPr>
          <w:rFonts w:ascii="Microsoft YaHei" w:hAnsi="Microsoft YaHei" w:eastAsia="Microsoft YaHei" w:cs="Microsoft YaHei"/>
          <w:sz w:val="19"/>
          <w:szCs w:val="19"/>
          <w:spacing w:val="17"/>
          <w:position w:val="-2"/>
        </w:rPr>
        <w:t>3</w:t>
      </w:r>
      <w:r>
        <w:rPr>
          <w:rFonts w:ascii="Microsoft YaHei" w:hAnsi="Microsoft YaHei" w:eastAsia="Microsoft YaHei" w:cs="Microsoft YaHei"/>
          <w:sz w:val="19"/>
          <w:szCs w:val="19"/>
          <w:spacing w:val="-31"/>
          <w:position w:val="-2"/>
        </w:rPr>
        <w:t xml:space="preserve"> </w:t>
      </w:r>
      <w:r>
        <w:rPr>
          <w:rFonts w:ascii="Microsoft YaHei" w:hAnsi="Microsoft YaHei" w:eastAsia="Microsoft YaHei" w:cs="Microsoft YaHei"/>
          <w:sz w:val="19"/>
          <w:szCs w:val="19"/>
          <w:spacing w:val="17"/>
        </w:rPr>
        <w:t>天以内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,经基地学校教导处和</w:t>
      </w:r>
      <w:r>
        <w:rPr>
          <w:rFonts w:ascii="Microsoft YaHei" w:hAnsi="Microsoft YaHei" w:eastAsia="Microsoft YaHei" w:cs="Microsoft YaHei"/>
          <w:sz w:val="19"/>
          <w:szCs w:val="19"/>
          <w:spacing w:val="17"/>
        </w:rPr>
        <w:t>驻点指导教师同意后</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,报所在二级学院实践教学工作领导小组批准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同时报</w:t>
      </w:r>
      <w:r>
        <w:rPr>
          <w:rFonts w:ascii="Microsoft YaHei" w:hAnsi="Microsoft YaHei" w:eastAsia="Microsoft YaHei" w:cs="Microsoft YaHei"/>
          <w:sz w:val="19"/>
          <w:szCs w:val="19"/>
          <w:spacing w:val="21"/>
        </w:rPr>
        <w:t>教务处备案</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;请假 </w:t>
      </w:r>
      <w:r>
        <w:rPr>
          <w:rFonts w:ascii="Microsoft YaHei" w:hAnsi="Microsoft YaHei" w:eastAsia="Microsoft YaHei" w:cs="Microsoft YaHei"/>
          <w:sz w:val="19"/>
          <w:szCs w:val="19"/>
          <w:spacing w:val="21"/>
          <w:position w:val="-2"/>
        </w:rPr>
        <w:t>3</w:t>
      </w:r>
      <w:r>
        <w:rPr>
          <w:rFonts w:ascii="Microsoft YaHei" w:hAnsi="Microsoft YaHei" w:eastAsia="Microsoft YaHei" w:cs="Microsoft YaHei"/>
          <w:sz w:val="19"/>
          <w:szCs w:val="19"/>
          <w:spacing w:val="-31"/>
          <w:position w:val="-2"/>
        </w:rPr>
        <w:t xml:space="preserve"> </w:t>
      </w:r>
      <w:r>
        <w:rPr>
          <w:rFonts w:ascii="Microsoft YaHei" w:hAnsi="Microsoft YaHei" w:eastAsia="Microsoft YaHei" w:cs="Microsoft YaHei"/>
          <w:sz w:val="19"/>
          <w:szCs w:val="19"/>
          <w:spacing w:val="21"/>
        </w:rPr>
        <w:t>天以上</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,经基地学校领导和驻点</w:t>
      </w:r>
      <w:r>
        <w:rPr>
          <w:rFonts w:ascii="Microsoft YaHei" w:hAnsi="Microsoft YaHei" w:eastAsia="Microsoft YaHei" w:cs="Microsoft YaHei"/>
          <w:sz w:val="19"/>
          <w:szCs w:val="19"/>
          <w:spacing w:val="20"/>
        </w:rPr>
        <w:t>指导教师同意后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,报所</w:t>
      </w:r>
      <w:r>
        <w:rPr>
          <w:rFonts w:ascii="Microsoft YaHei" w:hAnsi="Microsoft YaHei" w:eastAsia="Microsoft YaHei" w:cs="Microsoft YaHei"/>
          <w:sz w:val="19"/>
          <w:szCs w:val="19"/>
          <w:spacing w:val="18"/>
        </w:rPr>
        <w:t>在二级学院实践教学工作领导小组审批后报学校教务处审批</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8"/>
        </w:rPr>
        <w:t>。</w:t>
      </w:r>
    </w:p>
    <w:p>
      <w:pPr>
        <w:ind w:left="1904"/>
        <w:spacing w:before="300" w:line="252" w:lineRule="exact"/>
        <w:rPr>
          <w:rFonts w:ascii="SimHei" w:hAnsi="SimHei" w:eastAsia="SimHei" w:cs="SimHei"/>
          <w:sz w:val="19"/>
          <w:szCs w:val="19"/>
        </w:rPr>
      </w:pPr>
      <w:r>
        <w:rPr>
          <w:rFonts w:ascii="SimHei" w:hAnsi="SimHei" w:eastAsia="SimHei" w:cs="SimHei"/>
          <w:sz w:val="19"/>
          <w:szCs w:val="19"/>
          <w:spacing w:val="16"/>
          <w:position w:val="1"/>
        </w:rPr>
        <w:t>第七章</w:t>
      </w:r>
      <w:r>
        <w:rPr>
          <w:rFonts w:ascii="SimHei" w:hAnsi="SimHei" w:eastAsia="SimHei" w:cs="SimHei"/>
          <w:sz w:val="19"/>
          <w:szCs w:val="19"/>
          <w:spacing w:val="16"/>
          <w:position w:val="1"/>
        </w:rPr>
        <w:t xml:space="preserve">  </w:t>
      </w:r>
      <w:r>
        <w:rPr>
          <w:rFonts w:ascii="SimHei" w:hAnsi="SimHei" w:eastAsia="SimHei" w:cs="SimHei"/>
          <w:sz w:val="19"/>
          <w:szCs w:val="19"/>
          <w:spacing w:val="16"/>
          <w:position w:val="1"/>
        </w:rPr>
        <w:t>教育实习组长及其职责</w:t>
      </w:r>
    </w:p>
    <w:p>
      <w:pPr>
        <w:pStyle w:val="BodyText"/>
        <w:spacing w:line="302" w:lineRule="auto"/>
        <w:rPr/>
      </w:pPr>
      <w:r/>
    </w:p>
    <w:p>
      <w:pPr>
        <w:ind w:left="11" w:firstLine="425"/>
        <w:spacing w:before="83"/>
        <w:rPr>
          <w:rFonts w:ascii="Microsoft YaHei" w:hAnsi="Microsoft YaHei" w:eastAsia="Microsoft YaHei" w:cs="Microsoft YaHei"/>
          <w:sz w:val="19"/>
          <w:szCs w:val="19"/>
        </w:rPr>
      </w:pPr>
      <w:r>
        <w:rPr>
          <w:rFonts w:ascii="SimHei" w:hAnsi="SimHei" w:eastAsia="SimHei" w:cs="SimHei"/>
          <w:sz w:val="19"/>
          <w:szCs w:val="19"/>
          <w:spacing w:val="14"/>
        </w:rPr>
        <w:t>第十九条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教务处根据学生生源情况</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,结合学生处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、二</w:t>
      </w:r>
      <w:r>
        <w:rPr>
          <w:rFonts w:ascii="Microsoft YaHei" w:hAnsi="Microsoft YaHei" w:eastAsia="Microsoft YaHei" w:cs="Microsoft YaHei"/>
          <w:sz w:val="19"/>
          <w:szCs w:val="19"/>
          <w:spacing w:val="13"/>
        </w:rPr>
        <w:t>级学院的推荐意</w:t>
      </w:r>
      <w:r>
        <w:rPr>
          <w:rFonts w:ascii="Microsoft YaHei" w:hAnsi="Microsoft YaHei" w:eastAsia="Microsoft YaHei" w:cs="Microsoft YaHei"/>
          <w:sz w:val="19"/>
          <w:szCs w:val="19"/>
          <w:spacing w:val="20"/>
        </w:rPr>
        <w:t>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,一所基地学校确定一名实习生为实习组长</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20"/>
        </w:rPr>
        <w:t>如一所基地学校同一</w:t>
      </w:r>
      <w:r>
        <w:rPr>
          <w:rFonts w:ascii="Microsoft YaHei" w:hAnsi="Microsoft YaHei" w:eastAsia="Microsoft YaHei" w:cs="Microsoft YaHei"/>
          <w:sz w:val="19"/>
          <w:szCs w:val="19"/>
          <w:spacing w:val="19"/>
        </w:rPr>
        <w:t>专业</w:t>
      </w:r>
      <w:r>
        <w:rPr>
          <w:rFonts w:ascii="Microsoft YaHei" w:hAnsi="Microsoft YaHei" w:eastAsia="Microsoft YaHei" w:cs="Microsoft YaHei"/>
          <w:sz w:val="19"/>
          <w:szCs w:val="19"/>
          <w:spacing w:val="17"/>
        </w:rPr>
        <w:t>实习生人数较多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,可确定一名专业组长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7"/>
        </w:rPr>
        <w:t>以</w:t>
      </w:r>
      <w:r>
        <w:rPr>
          <w:rFonts w:ascii="Microsoft YaHei" w:hAnsi="Microsoft YaHei" w:eastAsia="Microsoft YaHei" w:cs="Microsoft YaHei"/>
          <w:sz w:val="19"/>
          <w:szCs w:val="19"/>
          <w:spacing w:val="16"/>
        </w:rPr>
        <w:t>协助实习组长的工作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4"/>
        </w:rPr>
        <w:t>第二十条</w:t>
      </w:r>
      <w:r>
        <w:rPr>
          <w:rFonts w:ascii="SimHei" w:hAnsi="SimHei" w:eastAsia="SimHei" w:cs="SimHei"/>
          <w:sz w:val="19"/>
          <w:szCs w:val="19"/>
          <w:spacing w:val="24"/>
        </w:rPr>
        <w:t xml:space="preserve">  </w:t>
      </w:r>
      <w:r>
        <w:rPr>
          <w:rFonts w:ascii="Microsoft YaHei" w:hAnsi="Microsoft YaHei" w:eastAsia="Microsoft YaHei" w:cs="Microsoft YaHei"/>
          <w:sz w:val="19"/>
          <w:szCs w:val="19"/>
          <w:spacing w:val="14"/>
        </w:rPr>
        <w:t>实习组长职责</w:t>
      </w:r>
    </w:p>
    <w:p>
      <w:pPr>
        <w:ind w:left="12" w:firstLine="435"/>
        <w:spacing w:before="56" w:line="24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(一)督促实习小组同学完成实习任务</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,组织小组同学集体备课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、试教和</w:t>
      </w:r>
      <w:r>
        <w:rPr>
          <w:rFonts w:ascii="Microsoft YaHei" w:hAnsi="Microsoft YaHei" w:eastAsia="Microsoft YaHei" w:cs="Microsoft YaHei"/>
          <w:sz w:val="19"/>
          <w:szCs w:val="19"/>
          <w:spacing w:val="11"/>
        </w:rPr>
        <w:t>相互听课</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1"/>
        </w:rPr>
        <w:t>。</w:t>
      </w:r>
    </w:p>
    <w:p>
      <w:pPr>
        <w:spacing w:line="246" w:lineRule="auto"/>
        <w:sectPr>
          <w:footerReference w:type="default" r:id="rId166"/>
          <w:pgSz w:w="7416" w:h="11507"/>
          <w:pgMar w:top="196" w:right="519" w:bottom="366"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54" name="IM 254"/>
            <wp:cNvGraphicFramePr/>
            <a:graphic>
              <a:graphicData uri="http://schemas.openxmlformats.org/drawingml/2006/picture">
                <pic:pic>
                  <pic:nvPicPr>
                    <pic:cNvPr id="254" name="IM 254"/>
                    <pic:cNvPicPr/>
                  </pic:nvPicPr>
                  <pic:blipFill>
                    <a:blip r:embed="rId16"/>
                    <a:stretch>
                      <a:fillRect/>
                    </a:stretch>
                  </pic:blipFill>
                  <pic:spPr>
                    <a:xfrm rot="0">
                      <a:off x="0" y="0"/>
                      <a:ext cx="4247895" cy="428853"/>
                    </a:xfrm>
                    <a:prstGeom prst="rect">
                      <a:avLst/>
                    </a:prstGeom>
                  </pic:spPr>
                </pic:pic>
              </a:graphicData>
            </a:graphic>
          </wp:inline>
        </w:drawing>
      </w:r>
    </w:p>
    <w:p>
      <w:pPr>
        <w:ind w:left="11" w:firstLine="435"/>
        <w:spacing w:before="166" w:line="24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(二)关心实习小组同学的思想</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3"/>
        </w:rPr>
        <w:t>、生活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、健康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3"/>
        </w:rPr>
        <w:t>以身作则</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,相互帮助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,共同</w:t>
      </w:r>
      <w:r>
        <w:rPr>
          <w:rFonts w:ascii="Microsoft YaHei" w:hAnsi="Microsoft YaHei" w:eastAsia="Microsoft YaHei" w:cs="Microsoft YaHei"/>
          <w:sz w:val="19"/>
          <w:szCs w:val="19"/>
          <w:spacing w:val="14"/>
        </w:rPr>
        <w:t>做好实习工作</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w:t>
      </w:r>
    </w:p>
    <w:p>
      <w:pPr>
        <w:ind w:left="447"/>
        <w:spacing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(三)组织学习有关文件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,记录小组实习及纪</w:t>
      </w:r>
      <w:r>
        <w:rPr>
          <w:rFonts w:ascii="Microsoft YaHei" w:hAnsi="Microsoft YaHei" w:eastAsia="Microsoft YaHei" w:cs="Microsoft YaHei"/>
          <w:sz w:val="19"/>
          <w:szCs w:val="19"/>
          <w:spacing w:val="18"/>
        </w:rPr>
        <w:t>律执行情况</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447"/>
        <w:spacing w:before="86"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(四)协助基地学校做好实习生的管理工作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p>
    <w:p>
      <w:pPr>
        <w:ind w:left="10" w:firstLine="436"/>
        <w:spacing w:before="82" w:line="24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(五)向基地学校反映实习生的意见和建议</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,及时向二级学院</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、教务处反</w:t>
      </w:r>
      <w:r>
        <w:rPr>
          <w:rFonts w:ascii="Microsoft YaHei" w:hAnsi="Microsoft YaHei" w:eastAsia="Microsoft YaHei" w:cs="Microsoft YaHei"/>
          <w:sz w:val="19"/>
          <w:szCs w:val="19"/>
          <w:spacing w:val="15"/>
        </w:rPr>
        <w:t>馈本组实习工作情况</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5"/>
        </w:rPr>
        <w:t>。</w:t>
      </w:r>
    </w:p>
    <w:p>
      <w:pPr>
        <w:ind w:left="23" w:firstLine="423"/>
        <w:spacing w:before="1" w:line="25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(六)组织实习小组成员就师德体验</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1"/>
        </w:rPr>
        <w:t>、教学工作</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、班级管理和教研工作实</w:t>
      </w:r>
      <w:r>
        <w:rPr>
          <w:rFonts w:ascii="Microsoft YaHei" w:hAnsi="Microsoft YaHei" w:eastAsia="Microsoft YaHei" w:cs="Microsoft YaHei"/>
          <w:sz w:val="19"/>
          <w:szCs w:val="19"/>
          <w:spacing w:val="14"/>
        </w:rPr>
        <w:t>习情况开展小组互评</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4"/>
        </w:rPr>
        <w:t>。</w:t>
      </w:r>
    </w:p>
    <w:p>
      <w:pPr>
        <w:ind w:left="2532"/>
        <w:spacing w:before="274" w:line="254" w:lineRule="exact"/>
        <w:rPr>
          <w:rFonts w:ascii="SimHei" w:hAnsi="SimHei" w:eastAsia="SimHei" w:cs="SimHei"/>
          <w:sz w:val="19"/>
          <w:szCs w:val="19"/>
        </w:rPr>
      </w:pPr>
      <w:r>
        <w:rPr>
          <w:rFonts w:ascii="SimHei" w:hAnsi="SimHei" w:eastAsia="SimHei" w:cs="SimHei"/>
          <w:sz w:val="19"/>
          <w:szCs w:val="19"/>
          <w:spacing w:val="13"/>
          <w:position w:val="1"/>
        </w:rPr>
        <w:t>第八章</w:t>
      </w:r>
      <w:r>
        <w:rPr>
          <w:rFonts w:ascii="SimHei" w:hAnsi="SimHei" w:eastAsia="SimHei" w:cs="SimHei"/>
          <w:sz w:val="19"/>
          <w:szCs w:val="19"/>
          <w:spacing w:val="19"/>
          <w:position w:val="1"/>
        </w:rPr>
        <w:t xml:space="preserve">  </w:t>
      </w:r>
      <w:r>
        <w:rPr>
          <w:rFonts w:ascii="SimHei" w:hAnsi="SimHei" w:eastAsia="SimHei" w:cs="SimHei"/>
          <w:sz w:val="19"/>
          <w:szCs w:val="19"/>
          <w:spacing w:val="13"/>
          <w:position w:val="1"/>
        </w:rPr>
        <w:t>成绩评定</w:t>
      </w:r>
    </w:p>
    <w:p>
      <w:pPr>
        <w:pStyle w:val="BodyText"/>
        <w:spacing w:line="305" w:lineRule="auto"/>
        <w:rPr/>
      </w:pPr>
      <w:r/>
    </w:p>
    <w:p>
      <w:pPr>
        <w:ind w:left="10" w:firstLine="426"/>
        <w:spacing w:before="82" w:line="236" w:lineRule="auto"/>
        <w:rPr>
          <w:rFonts w:ascii="Microsoft YaHei" w:hAnsi="Microsoft YaHei" w:eastAsia="Microsoft YaHei" w:cs="Microsoft YaHei"/>
          <w:sz w:val="19"/>
          <w:szCs w:val="19"/>
        </w:rPr>
      </w:pPr>
      <w:r>
        <w:rPr>
          <w:rFonts w:ascii="SimHei" w:hAnsi="SimHei" w:eastAsia="SimHei" w:cs="SimHei"/>
          <w:sz w:val="19"/>
          <w:szCs w:val="19"/>
          <w:spacing w:val="18"/>
        </w:rPr>
        <w:t>第二十一条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教育实践成绩由二级学院教育实习工作领导小组根据各</w:t>
      </w:r>
      <w:r>
        <w:rPr>
          <w:rFonts w:ascii="Microsoft YaHei" w:hAnsi="Microsoft YaHei" w:eastAsia="Microsoft YaHei" w:cs="Microsoft YaHei"/>
          <w:sz w:val="19"/>
          <w:szCs w:val="19"/>
          <w:spacing w:val="18"/>
        </w:rPr>
        <w:t>环节成绩考核册中相应标准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,按照百分制进行打分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7"/>
        </w:rPr>
        <w:t>并按得分确定优秀</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、良</w:t>
      </w:r>
      <w:r>
        <w:rPr>
          <w:rFonts w:ascii="Microsoft YaHei" w:hAnsi="Microsoft YaHei" w:eastAsia="Microsoft YaHei" w:cs="Microsoft YaHei"/>
          <w:sz w:val="19"/>
          <w:szCs w:val="19"/>
          <w:spacing w:val="-8"/>
        </w:rPr>
        <w:t>好</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8"/>
        </w:rPr>
        <w:t>、中等</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7"/>
        </w:rPr>
        <w:t>及格和不</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及</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格</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等</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级</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7"/>
        </w:rPr>
        <w:t>实</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7"/>
        </w:rPr>
        <w:t>习</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成</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绩</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定 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容</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和 占 比</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别</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为</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师</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德</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体</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验</w:t>
      </w:r>
      <w:r>
        <w:rPr>
          <w:rFonts w:ascii="Microsoft YaHei" w:hAnsi="Microsoft YaHei" w:eastAsia="Microsoft YaHei" w:cs="Microsoft YaHei"/>
          <w:sz w:val="19"/>
          <w:szCs w:val="19"/>
          <w:spacing w:val="4"/>
          <w:position w:val="-1"/>
        </w:rPr>
        <w:t>20%</w:t>
      </w:r>
      <w:r>
        <w:rPr>
          <w:rFonts w:ascii="Microsoft YaHei" w:hAnsi="Microsoft YaHei" w:eastAsia="Microsoft YaHei" w:cs="Microsoft YaHei"/>
          <w:sz w:val="19"/>
          <w:szCs w:val="19"/>
          <w:spacing w:val="4"/>
          <w:position w:val="1"/>
        </w:rPr>
        <w:t>、</w:t>
      </w:r>
      <w:r>
        <w:rPr>
          <w:rFonts w:ascii="Microsoft YaHei" w:hAnsi="Microsoft YaHei" w:eastAsia="Microsoft YaHei" w:cs="Microsoft YaHei"/>
          <w:sz w:val="19"/>
          <w:szCs w:val="19"/>
          <w:spacing w:val="4"/>
        </w:rPr>
        <w:t>教学实习</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4"/>
          <w:position w:val="-1"/>
        </w:rPr>
        <w:t>40%</w:t>
      </w:r>
      <w:r>
        <w:rPr>
          <w:rFonts w:ascii="Microsoft YaHei" w:hAnsi="Microsoft YaHei" w:eastAsia="Microsoft YaHei" w:cs="Microsoft YaHei"/>
          <w:sz w:val="19"/>
          <w:szCs w:val="19"/>
          <w:spacing w:val="4"/>
          <w:position w:val="1"/>
        </w:rPr>
        <w:t>、</w:t>
      </w:r>
      <w:r>
        <w:rPr>
          <w:rFonts w:ascii="Microsoft YaHei" w:hAnsi="Microsoft YaHei" w:eastAsia="Microsoft YaHei" w:cs="Microsoft YaHei"/>
          <w:sz w:val="19"/>
          <w:szCs w:val="19"/>
          <w:spacing w:val="4"/>
        </w:rPr>
        <w:t>班级管理</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position w:val="-1"/>
        </w:rPr>
        <w:t>20%</w:t>
      </w:r>
      <w:r>
        <w:rPr>
          <w:rFonts w:ascii="Microsoft YaHei" w:hAnsi="Microsoft YaHei" w:eastAsia="Microsoft YaHei" w:cs="Microsoft YaHei"/>
          <w:sz w:val="19"/>
          <w:szCs w:val="19"/>
          <w:spacing w:val="4"/>
          <w:position w:val="1"/>
        </w:rPr>
        <w:t>、</w:t>
      </w:r>
      <w:r>
        <w:rPr>
          <w:rFonts w:ascii="Microsoft YaHei" w:hAnsi="Microsoft YaHei" w:eastAsia="Microsoft YaHei" w:cs="Microsoft YaHei"/>
          <w:sz w:val="19"/>
          <w:szCs w:val="19"/>
          <w:spacing w:val="4"/>
        </w:rPr>
        <w:t>教研实践</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position w:val="-1"/>
        </w:rPr>
        <w:t>10%</w:t>
      </w:r>
      <w:r>
        <w:rPr>
          <w:rFonts w:ascii="Microsoft YaHei" w:hAnsi="Microsoft YaHei" w:eastAsia="Microsoft YaHei" w:cs="Microsoft YaHei"/>
          <w:sz w:val="19"/>
          <w:szCs w:val="19"/>
          <w:spacing w:val="4"/>
          <w:position w:val="1"/>
        </w:rPr>
        <w:t>、</w:t>
      </w:r>
      <w:r>
        <w:rPr>
          <w:rFonts w:ascii="Microsoft YaHei" w:hAnsi="Microsoft YaHei" w:eastAsia="Microsoft YaHei" w:cs="Microsoft YaHei"/>
          <w:sz w:val="19"/>
          <w:szCs w:val="19"/>
          <w:spacing w:val="4"/>
        </w:rPr>
        <w:t>实习综</w:t>
      </w:r>
      <w:r>
        <w:rPr>
          <w:rFonts w:ascii="Microsoft YaHei" w:hAnsi="Microsoft YaHei" w:eastAsia="Microsoft YaHei" w:cs="Microsoft YaHei"/>
          <w:sz w:val="19"/>
          <w:szCs w:val="19"/>
          <w:spacing w:val="3"/>
        </w:rPr>
        <w:t>合表现及效果</w:t>
      </w:r>
      <w:r>
        <w:rPr>
          <w:rFonts w:ascii="Microsoft YaHei" w:hAnsi="Microsoft YaHei" w:eastAsia="Microsoft YaHei" w:cs="Microsoft YaHei"/>
          <w:sz w:val="19"/>
          <w:szCs w:val="19"/>
          <w:spacing w:val="-1"/>
          <w:position w:val="-2"/>
        </w:rPr>
        <w:t>10%</w:t>
      </w:r>
      <w:r>
        <w:rPr>
          <w:rFonts w:ascii="Microsoft YaHei" w:hAnsi="Microsoft YaHei" w:eastAsia="Microsoft YaHei" w:cs="Microsoft YaHei"/>
          <w:sz w:val="19"/>
          <w:szCs w:val="19"/>
          <w:spacing w:val="-20"/>
          <w:position w:val="-2"/>
        </w:rPr>
        <w:t xml:space="preserve"> </w:t>
      </w:r>
      <w:r>
        <w:rPr>
          <w:rFonts w:ascii="Microsoft YaHei" w:hAnsi="Microsoft YaHei" w:eastAsia="Microsoft YaHei" w:cs="Microsoft YaHei"/>
          <w:sz w:val="19"/>
          <w:szCs w:val="19"/>
          <w:spacing w:val="-1"/>
        </w:rPr>
        <w:t>。学生的《教育实习成绩考核册》、《教育实习学生手册》、听课本</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、备课</w:t>
      </w:r>
      <w:r>
        <w:rPr>
          <w:rFonts w:ascii="Microsoft YaHei" w:hAnsi="Microsoft YaHei" w:eastAsia="Microsoft YaHei" w:cs="Microsoft YaHei"/>
          <w:sz w:val="19"/>
          <w:szCs w:val="19"/>
          <w:spacing w:val="15"/>
        </w:rPr>
        <w:t>本由二级学院存入学生教育实习档案袋保存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,其它实践成</w:t>
      </w:r>
      <w:r>
        <w:rPr>
          <w:rFonts w:ascii="Microsoft YaHei" w:hAnsi="Microsoft YaHei" w:eastAsia="Microsoft YaHei" w:cs="Microsoft YaHei"/>
          <w:sz w:val="19"/>
          <w:szCs w:val="19"/>
          <w:spacing w:val="14"/>
        </w:rPr>
        <w:t>绩考核册</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、实践材</w:t>
      </w:r>
      <w:r>
        <w:rPr>
          <w:rFonts w:ascii="Microsoft YaHei" w:hAnsi="Microsoft YaHei" w:eastAsia="Microsoft YaHei" w:cs="Microsoft YaHei"/>
          <w:sz w:val="19"/>
          <w:szCs w:val="19"/>
          <w:spacing w:val="15"/>
        </w:rPr>
        <w:t>料由二级学院保存</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5"/>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6"/>
        </w:rPr>
        <w:t>第二十二条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有下列情况之一者</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6"/>
        </w:rPr>
        <w:t>,成绩为不合格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447"/>
        <w:spacing w:before="58"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(一)未完成相应实践教学任务者</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w:t>
      </w:r>
    </w:p>
    <w:p>
      <w:pPr>
        <w:ind w:left="447"/>
        <w:spacing w:before="85"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(二)请假超过实践时间三分之一或以上者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p>
    <w:p>
      <w:pPr>
        <w:ind w:left="12" w:firstLine="435"/>
        <w:spacing w:before="86"/>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(三)实践中有违纪现象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,经教育不改</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1"/>
        </w:rPr>
        <w:t>或有严重违纪行</w:t>
      </w:r>
      <w:r>
        <w:rPr>
          <w:rFonts w:ascii="Microsoft YaHei" w:hAnsi="Microsoft YaHei" w:eastAsia="Microsoft YaHei" w:cs="Microsoft YaHei"/>
          <w:sz w:val="19"/>
          <w:szCs w:val="19"/>
          <w:spacing w:val="20"/>
        </w:rPr>
        <w:t>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0"/>
        </w:rPr>
        <w:t>或造成重大</w:t>
      </w:r>
      <w:r>
        <w:rPr>
          <w:rFonts w:ascii="Microsoft YaHei" w:hAnsi="Microsoft YaHei" w:eastAsia="Microsoft YaHei" w:cs="Microsoft YaHei"/>
          <w:sz w:val="19"/>
          <w:szCs w:val="19"/>
          <w:spacing w:val="9"/>
        </w:rPr>
        <w:t>事故者</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w:t>
      </w:r>
    </w:p>
    <w:p>
      <w:pPr>
        <w:ind w:left="447"/>
        <w:spacing w:before="1"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(四)违纪并给基地学校造成不良影响者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p>
    <w:p>
      <w:pPr>
        <w:ind w:left="447"/>
        <w:spacing w:before="85"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(五)违反内江师范学院相关规定</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7"/>
        </w:rPr>
        <w:t>中途停止教育实践者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47"/>
        <w:spacing w:before="87"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(六)其它违反国家与学校有关规定的行为者</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9"/>
        </w:rPr>
        <w:t>。</w:t>
      </w:r>
    </w:p>
    <w:p>
      <w:pPr>
        <w:pStyle w:val="BodyText"/>
        <w:spacing w:line="324" w:lineRule="auto"/>
        <w:rPr/>
      </w:pPr>
      <w:r/>
    </w:p>
    <w:p>
      <w:pPr>
        <w:ind w:left="2532"/>
        <w:spacing w:before="62" w:line="253" w:lineRule="exact"/>
        <w:rPr>
          <w:rFonts w:ascii="SimHei" w:hAnsi="SimHei" w:eastAsia="SimHei" w:cs="SimHei"/>
          <w:sz w:val="19"/>
          <w:szCs w:val="19"/>
        </w:rPr>
      </w:pPr>
      <w:r>
        <w:rPr>
          <w:rFonts w:ascii="SimHei" w:hAnsi="SimHei" w:eastAsia="SimHei" w:cs="SimHei"/>
          <w:sz w:val="19"/>
          <w:szCs w:val="19"/>
          <w:spacing w:val="12"/>
          <w:position w:val="1"/>
        </w:rPr>
        <w:t>第九章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经费保障</w:t>
      </w:r>
    </w:p>
    <w:p>
      <w:pPr>
        <w:pStyle w:val="BodyText"/>
        <w:spacing w:line="302" w:lineRule="auto"/>
        <w:rPr/>
      </w:pPr>
      <w:r/>
    </w:p>
    <w:p>
      <w:pPr>
        <w:ind w:left="13" w:firstLine="423"/>
        <w:spacing w:before="83" w:line="245" w:lineRule="auto"/>
        <w:rPr>
          <w:rFonts w:ascii="Microsoft YaHei" w:hAnsi="Microsoft YaHei" w:eastAsia="Microsoft YaHei" w:cs="Microsoft YaHei"/>
          <w:sz w:val="19"/>
          <w:szCs w:val="19"/>
        </w:rPr>
      </w:pPr>
      <w:r>
        <w:rPr>
          <w:rFonts w:ascii="SimHei" w:hAnsi="SimHei" w:eastAsia="SimHei" w:cs="SimHei"/>
          <w:sz w:val="19"/>
          <w:szCs w:val="19"/>
          <w:spacing w:val="17"/>
        </w:rPr>
        <w:t>第二十三条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指导教师指导教育实践应纳入教师教</w:t>
      </w:r>
      <w:r>
        <w:rPr>
          <w:rFonts w:ascii="Microsoft YaHei" w:hAnsi="Microsoft YaHei" w:eastAsia="Microsoft YaHei" w:cs="Microsoft YaHei"/>
          <w:sz w:val="19"/>
          <w:szCs w:val="19"/>
          <w:spacing w:val="16"/>
        </w:rPr>
        <w:t>学工作量考核</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。指</w:t>
      </w:r>
      <w:r>
        <w:rPr>
          <w:rFonts w:ascii="Microsoft YaHei" w:hAnsi="Microsoft YaHei" w:eastAsia="Microsoft YaHei" w:cs="Microsoft YaHei"/>
          <w:sz w:val="19"/>
          <w:szCs w:val="19"/>
          <w:spacing w:val="18"/>
        </w:rPr>
        <w:t>导教师带队外出教育实践的工作量由二级学院核算</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,差旅费由学校报销</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;指</w:t>
      </w:r>
    </w:p>
    <w:p>
      <w:pPr>
        <w:spacing w:line="245" w:lineRule="auto"/>
        <w:sectPr>
          <w:footerReference w:type="default" r:id="rId167"/>
          <w:pgSz w:w="7416" w:h="11507"/>
          <w:pgMar w:top="196" w:right="519" w:bottom="366"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56" name="IM 256"/>
            <wp:cNvGraphicFramePr/>
            <a:graphic>
              <a:graphicData uri="http://schemas.openxmlformats.org/drawingml/2006/picture">
                <pic:pic>
                  <pic:nvPicPr>
                    <pic:cNvPr id="256" name="IM 256"/>
                    <pic:cNvPicPr/>
                  </pic:nvPicPr>
                  <pic:blipFill>
                    <a:blip r:embed="rId14"/>
                    <a:stretch>
                      <a:fillRect/>
                    </a:stretch>
                  </pic:blipFill>
                  <pic:spPr>
                    <a:xfrm rot="0">
                      <a:off x="0" y="0"/>
                      <a:ext cx="4247895" cy="428853"/>
                    </a:xfrm>
                    <a:prstGeom prst="rect">
                      <a:avLst/>
                    </a:prstGeom>
                  </pic:spPr>
                </pic:pic>
              </a:graphicData>
            </a:graphic>
          </wp:inline>
        </w:drawing>
      </w:r>
    </w:p>
    <w:p>
      <w:pPr>
        <w:ind w:left="10" w:firstLine="3"/>
        <w:spacing w:before="168" w:line="236" w:lineRule="auto"/>
        <w:rPr>
          <w:rFonts w:ascii="Microsoft YaHei" w:hAnsi="Microsoft YaHei" w:eastAsia="Microsoft YaHei" w:cs="Microsoft YaHei"/>
          <w:sz w:val="19"/>
          <w:szCs w:val="19"/>
        </w:rPr>
      </w:pPr>
      <w:bookmarkStart w:name="bookmark91" w:id="40"/>
      <w:bookmarkEnd w:id="40"/>
      <w:r>
        <w:rPr>
          <w:rFonts w:ascii="Microsoft YaHei" w:hAnsi="Microsoft YaHei" w:eastAsia="Microsoft YaHei" w:cs="Microsoft YaHei"/>
          <w:sz w:val="19"/>
          <w:szCs w:val="19"/>
          <w:spacing w:val="22"/>
        </w:rPr>
        <w:t>导教师在校内指导教育实践的工作量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,在培养方案规定的课时内</w:t>
      </w:r>
      <w:r>
        <w:rPr>
          <w:rFonts w:ascii="Microsoft YaHei" w:hAnsi="Microsoft YaHei" w:eastAsia="Microsoft YaHei" w:cs="Microsoft YaHei"/>
          <w:sz w:val="19"/>
          <w:szCs w:val="19"/>
          <w:spacing w:val="21"/>
        </w:rPr>
        <w:t>以实际实</w:t>
      </w:r>
      <w:r>
        <w:rPr>
          <w:rFonts w:ascii="Microsoft YaHei" w:hAnsi="Microsoft YaHei" w:eastAsia="Microsoft YaHei" w:cs="Microsoft YaHei"/>
          <w:sz w:val="19"/>
          <w:szCs w:val="19"/>
          <w:spacing w:val="15"/>
        </w:rPr>
        <w:t>施的课时为计算依据</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5"/>
        </w:rPr>
        <w:t>。</w:t>
      </w:r>
    </w:p>
    <w:p>
      <w:pPr>
        <w:ind w:left="13" w:firstLine="423"/>
        <w:spacing w:line="244" w:lineRule="auto"/>
        <w:rPr>
          <w:rFonts w:ascii="Microsoft YaHei" w:hAnsi="Microsoft YaHei" w:eastAsia="Microsoft YaHei" w:cs="Microsoft YaHei"/>
          <w:sz w:val="19"/>
          <w:szCs w:val="19"/>
        </w:rPr>
      </w:pPr>
      <w:r>
        <w:rPr>
          <w:rFonts w:ascii="SimHei" w:hAnsi="SimHei" w:eastAsia="SimHei" w:cs="SimHei"/>
          <w:sz w:val="19"/>
          <w:szCs w:val="19"/>
          <w:spacing w:val="18"/>
        </w:rPr>
        <w:t>第二十四条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学生外出实践的交通及住宿补助和基地学校指导教师的</w:t>
      </w:r>
      <w:r>
        <w:rPr>
          <w:rFonts w:ascii="Microsoft YaHei" w:hAnsi="Microsoft YaHei" w:eastAsia="Microsoft YaHei" w:cs="Microsoft YaHei"/>
          <w:sz w:val="19"/>
          <w:szCs w:val="19"/>
          <w:spacing w:val="16"/>
        </w:rPr>
        <w:t>经费标准参照学校相关标准执行</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6"/>
        </w:rPr>
        <w:t>。</w:t>
      </w:r>
    </w:p>
    <w:p>
      <w:pPr>
        <w:ind w:left="2637"/>
        <w:spacing w:before="302" w:line="254" w:lineRule="exact"/>
        <w:rPr>
          <w:rFonts w:ascii="SimHei" w:hAnsi="SimHei" w:eastAsia="SimHei" w:cs="SimHei"/>
          <w:sz w:val="19"/>
          <w:szCs w:val="19"/>
        </w:rPr>
      </w:pPr>
      <w:r>
        <w:rPr>
          <w:rFonts w:ascii="SimHei" w:hAnsi="SimHei" w:eastAsia="SimHei" w:cs="SimHei"/>
          <w:sz w:val="19"/>
          <w:szCs w:val="19"/>
          <w:spacing w:val="3"/>
          <w:position w:val="1"/>
        </w:rPr>
        <w:t>第十章</w:t>
      </w:r>
      <w:r>
        <w:rPr>
          <w:rFonts w:ascii="SimHei" w:hAnsi="SimHei" w:eastAsia="SimHei" w:cs="SimHei"/>
          <w:sz w:val="19"/>
          <w:szCs w:val="19"/>
          <w:spacing w:val="28"/>
          <w:position w:val="1"/>
        </w:rPr>
        <w:t xml:space="preserve">  </w:t>
      </w:r>
      <w:r>
        <w:rPr>
          <w:rFonts w:ascii="SimHei" w:hAnsi="SimHei" w:eastAsia="SimHei" w:cs="SimHei"/>
          <w:sz w:val="19"/>
          <w:szCs w:val="19"/>
          <w:spacing w:val="3"/>
          <w:position w:val="1"/>
        </w:rPr>
        <w:t>附</w:t>
      </w:r>
      <w:r>
        <w:rPr>
          <w:rFonts w:ascii="SimHei" w:hAnsi="SimHei" w:eastAsia="SimHei" w:cs="SimHei"/>
          <w:sz w:val="19"/>
          <w:szCs w:val="19"/>
          <w:spacing w:val="21"/>
          <w:position w:val="1"/>
        </w:rPr>
        <w:t xml:space="preserve">  </w:t>
      </w:r>
      <w:r>
        <w:rPr>
          <w:rFonts w:ascii="SimHei" w:hAnsi="SimHei" w:eastAsia="SimHei" w:cs="SimHei"/>
          <w:sz w:val="19"/>
          <w:szCs w:val="19"/>
          <w:spacing w:val="3"/>
          <w:position w:val="1"/>
        </w:rPr>
        <w:t>则</w:t>
      </w:r>
    </w:p>
    <w:p>
      <w:pPr>
        <w:pStyle w:val="BodyText"/>
        <w:spacing w:line="303" w:lineRule="auto"/>
        <w:rPr/>
      </w:pPr>
      <w:r/>
    </w:p>
    <w:p>
      <w:pPr>
        <w:ind w:left="13" w:firstLine="423"/>
        <w:spacing w:before="82" w:line="242" w:lineRule="auto"/>
        <w:rPr>
          <w:rFonts w:ascii="Microsoft YaHei" w:hAnsi="Microsoft YaHei" w:eastAsia="Microsoft YaHei" w:cs="Microsoft YaHei"/>
          <w:sz w:val="19"/>
          <w:szCs w:val="19"/>
        </w:rPr>
      </w:pPr>
      <w:r>
        <w:rPr>
          <w:rFonts w:ascii="SimHei" w:hAnsi="SimHei" w:eastAsia="SimHei" w:cs="SimHei"/>
          <w:sz w:val="19"/>
          <w:szCs w:val="19"/>
          <w:spacing w:val="15"/>
        </w:rPr>
        <w:t>第二十五条</w:t>
      </w:r>
      <w:r>
        <w:rPr>
          <w:rFonts w:ascii="SimHei" w:hAnsi="SimHei" w:eastAsia="SimHei" w:cs="SimHei"/>
          <w:sz w:val="19"/>
          <w:szCs w:val="19"/>
          <w:spacing w:val="15"/>
        </w:rPr>
        <w:t xml:space="preserve">  </w:t>
      </w:r>
      <w:r>
        <w:rPr>
          <w:rFonts w:ascii="Microsoft YaHei" w:hAnsi="Microsoft YaHei" w:eastAsia="Microsoft YaHei" w:cs="Microsoft YaHei"/>
          <w:sz w:val="19"/>
          <w:szCs w:val="19"/>
          <w:spacing w:val="15"/>
        </w:rPr>
        <w:t>本办法自发文之日起执行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4"/>
        </w:rPr>
        <w:t>原《内江师范学院教育实习管</w:t>
      </w:r>
      <w:r>
        <w:rPr>
          <w:rFonts w:ascii="Microsoft YaHei" w:hAnsi="Microsoft YaHei" w:eastAsia="Microsoft YaHei" w:cs="Microsoft YaHei"/>
          <w:sz w:val="19"/>
          <w:szCs w:val="19"/>
          <w:spacing w:val="8"/>
        </w:rPr>
        <w:t>理条例(修订)》(内师教〔2018〕65号)同时废止</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8"/>
        </w:rPr>
        <w:t>由教务处负责解释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spacing w:line="242" w:lineRule="auto"/>
        <w:sectPr>
          <w:footerReference w:type="default" r:id="rId168"/>
          <w:pgSz w:w="7416" w:h="11507"/>
          <w:pgMar w:top="196" w:right="519" w:bottom="366" w:left="196" w:header="0" w:footer="143" w:gutter="0"/>
        </w:sectPr>
        <w:rPr>
          <w:rFonts w:ascii="Microsoft YaHei" w:hAnsi="Microsoft YaHei" w:eastAsia="Microsoft YaHei" w:cs="Microsoft YaHei"/>
          <w:sz w:val="19"/>
          <w:szCs w:val="19"/>
        </w:rPr>
      </w:pPr>
    </w:p>
    <w:p>
      <w:pPr>
        <w:pStyle w:val="BodyText"/>
        <w:spacing w:line="445" w:lineRule="auto"/>
        <w:rPr/>
      </w:pPr>
      <w:r/>
    </w:p>
    <w:p>
      <w:pPr>
        <w:ind w:left="734"/>
        <w:spacing w:before="125" w:line="202" w:lineRule="auto"/>
        <w:outlineLvl w:val="0"/>
        <w:rPr>
          <w:rFonts w:ascii="Microsoft YaHei" w:hAnsi="Microsoft YaHei" w:eastAsia="Microsoft YaHei" w:cs="Microsoft YaHei"/>
          <w:sz w:val="29"/>
          <w:szCs w:val="29"/>
        </w:rPr>
      </w:pPr>
      <w:bookmarkStart w:name="bookmark26" w:id="41"/>
      <w:bookmarkEnd w:id="41"/>
      <w:r>
        <w:rPr>
          <w:rFonts w:ascii="SimHei" w:hAnsi="SimHei" w:eastAsia="SimHei" w:cs="SimHei"/>
          <w:sz w:val="29"/>
          <w:szCs w:val="29"/>
          <w:b/>
          <w:bCs/>
          <w:spacing w:val="22"/>
        </w:rPr>
        <w:t>内江师范学院专业实践管理办法</w:t>
      </w:r>
      <w:r>
        <w:rPr>
          <w:rFonts w:ascii="Microsoft YaHei" w:hAnsi="Microsoft YaHei" w:eastAsia="Microsoft YaHei" w:cs="Microsoft YaHei"/>
          <w:sz w:val="29"/>
          <w:szCs w:val="29"/>
          <w:spacing w:val="22"/>
        </w:rPr>
        <w:t>(</w:t>
      </w:r>
      <w:r>
        <w:rPr>
          <w:rFonts w:ascii="SimHei" w:hAnsi="SimHei" w:eastAsia="SimHei" w:cs="SimHei"/>
          <w:sz w:val="29"/>
          <w:szCs w:val="29"/>
          <w:b/>
          <w:bCs/>
          <w:spacing w:val="22"/>
        </w:rPr>
        <w:t>试行</w:t>
      </w:r>
      <w:r>
        <w:rPr>
          <w:rFonts w:ascii="Microsoft YaHei" w:hAnsi="Microsoft YaHei" w:eastAsia="Microsoft YaHei" w:cs="Microsoft YaHei"/>
          <w:sz w:val="29"/>
          <w:szCs w:val="29"/>
          <w:spacing w:val="22"/>
        </w:rPr>
        <w:t>)</w:t>
      </w:r>
    </w:p>
    <w:p>
      <w:pPr>
        <w:pStyle w:val="BodyText"/>
        <w:spacing w:line="346" w:lineRule="auto"/>
        <w:rPr/>
      </w:pPr>
      <w:r/>
    </w:p>
    <w:p>
      <w:pPr>
        <w:ind w:left="2246"/>
        <w:spacing w:before="82"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内师教字〔</w:t>
      </w:r>
      <w:r>
        <w:rPr>
          <w:rFonts w:ascii="Microsoft YaHei" w:hAnsi="Microsoft YaHei" w:eastAsia="Microsoft YaHei" w:cs="Microsoft YaHei"/>
          <w:sz w:val="19"/>
          <w:szCs w:val="19"/>
          <w:spacing w:val="54"/>
        </w:rPr>
        <w:t xml:space="preserve"> </w:t>
      </w:r>
      <w:r>
        <w:rPr>
          <w:rFonts w:ascii="Microsoft YaHei" w:hAnsi="Microsoft YaHei" w:eastAsia="Microsoft YaHei" w:cs="Microsoft YaHei"/>
          <w:sz w:val="19"/>
          <w:szCs w:val="19"/>
          <w:spacing w:val="2"/>
          <w:position w:val="-1"/>
        </w:rPr>
        <w:t>2018 </w:t>
      </w:r>
      <w:r>
        <w:rPr>
          <w:rFonts w:ascii="Microsoft YaHei" w:hAnsi="Microsoft YaHei" w:eastAsia="Microsoft YaHei" w:cs="Microsoft YaHei"/>
          <w:sz w:val="19"/>
          <w:szCs w:val="19"/>
          <w:spacing w:val="2"/>
        </w:rPr>
        <w:t>〕 </w:t>
      </w:r>
      <w:r>
        <w:rPr>
          <w:rFonts w:ascii="Microsoft YaHei" w:hAnsi="Microsoft YaHei" w:eastAsia="Microsoft YaHei" w:cs="Microsoft YaHei"/>
          <w:sz w:val="19"/>
          <w:szCs w:val="19"/>
          <w:spacing w:val="2"/>
          <w:position w:val="-1"/>
        </w:rPr>
        <w:t>64</w:t>
      </w:r>
      <w:r>
        <w:rPr>
          <w:rFonts w:ascii="Microsoft YaHei" w:hAnsi="Microsoft YaHei" w:eastAsia="Microsoft YaHei" w:cs="Microsoft YaHei"/>
          <w:sz w:val="19"/>
          <w:szCs w:val="19"/>
          <w:spacing w:val="2"/>
        </w:rPr>
        <w:t>号</w:t>
      </w:r>
    </w:p>
    <w:p>
      <w:pPr>
        <w:pStyle w:val="BodyText"/>
        <w:spacing w:line="276" w:lineRule="auto"/>
        <w:rPr/>
      </w:pPr>
      <w:r/>
    </w:p>
    <w:p>
      <w:pPr>
        <w:ind w:left="2637"/>
        <w:spacing w:before="62" w:line="253" w:lineRule="exact"/>
        <w:rPr>
          <w:rFonts w:ascii="SimHei" w:hAnsi="SimHei" w:eastAsia="SimHei" w:cs="SimHei"/>
          <w:sz w:val="19"/>
          <w:szCs w:val="19"/>
        </w:rPr>
      </w:pPr>
      <w:r>
        <w:rPr>
          <w:rFonts w:ascii="SimHei" w:hAnsi="SimHei" w:eastAsia="SimHei" w:cs="SimHei"/>
          <w:sz w:val="19"/>
          <w:szCs w:val="19"/>
          <w:spacing w:val="4"/>
          <w:position w:val="1"/>
        </w:rPr>
        <w:t>第一章</w:t>
      </w:r>
      <w:r>
        <w:rPr>
          <w:rFonts w:ascii="SimHei" w:hAnsi="SimHei" w:eastAsia="SimHei" w:cs="SimHei"/>
          <w:sz w:val="19"/>
          <w:szCs w:val="19"/>
          <w:spacing w:val="25"/>
          <w:position w:val="1"/>
        </w:rPr>
        <w:t xml:space="preserve">  </w:t>
      </w:r>
      <w:r>
        <w:rPr>
          <w:rFonts w:ascii="SimHei" w:hAnsi="SimHei" w:eastAsia="SimHei" w:cs="SimHei"/>
          <w:sz w:val="19"/>
          <w:szCs w:val="19"/>
          <w:spacing w:val="4"/>
          <w:position w:val="1"/>
        </w:rPr>
        <w:t>总</w:t>
      </w:r>
      <w:r>
        <w:rPr>
          <w:rFonts w:ascii="SimHei" w:hAnsi="SimHei" w:eastAsia="SimHei" w:cs="SimHei"/>
          <w:sz w:val="19"/>
          <w:szCs w:val="19"/>
          <w:spacing w:val="21"/>
          <w:position w:val="1"/>
        </w:rPr>
        <w:t xml:space="preserve">  </w:t>
      </w:r>
      <w:r>
        <w:rPr>
          <w:rFonts w:ascii="SimHei" w:hAnsi="SimHei" w:eastAsia="SimHei" w:cs="SimHei"/>
          <w:sz w:val="19"/>
          <w:szCs w:val="19"/>
          <w:spacing w:val="4"/>
          <w:position w:val="1"/>
        </w:rPr>
        <w:t>则</w:t>
      </w:r>
    </w:p>
    <w:p>
      <w:pPr>
        <w:pStyle w:val="BodyText"/>
        <w:spacing w:line="294" w:lineRule="auto"/>
        <w:rPr/>
      </w:pPr>
      <w:r/>
    </w:p>
    <w:p>
      <w:pPr>
        <w:ind w:left="12" w:right="11" w:firstLine="424"/>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21"/>
        </w:rPr>
        <w:t>第一条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专业实践是本科培养方案的重要组成部分</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,是培养学生综合</w:t>
      </w:r>
      <w:r>
        <w:rPr>
          <w:rFonts w:ascii="Microsoft YaHei" w:hAnsi="Microsoft YaHei" w:eastAsia="Microsoft YaHei" w:cs="Microsoft YaHei"/>
          <w:sz w:val="19"/>
          <w:szCs w:val="19"/>
          <w:spacing w:val="15"/>
        </w:rPr>
        <w:t>运用专业知识分析</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、解决实际问题的能力</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,增强学生</w:t>
      </w:r>
      <w:r>
        <w:rPr>
          <w:rFonts w:ascii="Microsoft YaHei" w:hAnsi="Microsoft YaHei" w:eastAsia="Microsoft YaHei" w:cs="Microsoft YaHei"/>
          <w:sz w:val="19"/>
          <w:szCs w:val="19"/>
          <w:spacing w:val="14"/>
        </w:rPr>
        <w:t>职业道德意识和社会责</w:t>
      </w:r>
      <w:r>
        <w:rPr>
          <w:rFonts w:ascii="Microsoft YaHei" w:hAnsi="Microsoft YaHei" w:eastAsia="Microsoft YaHei" w:cs="Microsoft YaHei"/>
          <w:sz w:val="19"/>
          <w:szCs w:val="19"/>
          <w:spacing w:val="16"/>
        </w:rPr>
        <w:t>任感</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6"/>
        </w:rPr>
        <w:t>。为加强专业实践工作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,提高实践教学质量</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,特制定本办法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3" w:right="11" w:firstLine="423"/>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8"/>
        </w:rPr>
        <w:t>第二条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本办法所指专业实践是指人才培养方案中规定的除教育实践</w:t>
      </w:r>
      <w:r>
        <w:rPr>
          <w:rFonts w:ascii="Microsoft YaHei" w:hAnsi="Microsoft YaHei" w:eastAsia="Microsoft YaHei" w:cs="Microsoft YaHei"/>
          <w:sz w:val="19"/>
          <w:szCs w:val="19"/>
          <w:spacing w:val="4"/>
        </w:rPr>
        <w:t>之外的各类见习</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4"/>
        </w:rPr>
        <w:t>、实习</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、实训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、专业考察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、艺术实践(采风</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、写生)等实践教学</w:t>
      </w:r>
      <w:r>
        <w:rPr>
          <w:rFonts w:ascii="Microsoft YaHei" w:hAnsi="Microsoft YaHei" w:eastAsia="Microsoft YaHei" w:cs="Microsoft YaHei"/>
          <w:sz w:val="19"/>
          <w:szCs w:val="19"/>
          <w:spacing w:val="6"/>
        </w:rPr>
        <w:t>环节</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4"/>
        </w:rPr>
        <w:t>第三条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14"/>
        </w:rPr>
        <w:t>专业实践目的</w:t>
      </w:r>
    </w:p>
    <w:p>
      <w:pPr>
        <w:ind w:left="18" w:right="11" w:firstLine="428"/>
        <w:spacing w:before="46"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(一)通过对实习基地进行有针对性的参观</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5"/>
        </w:rPr>
        <w:t>、学习</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,提高对本专业的了解</w:t>
      </w:r>
      <w:r>
        <w:rPr>
          <w:rFonts w:ascii="Microsoft YaHei" w:hAnsi="Microsoft YaHei" w:eastAsia="Microsoft YaHei" w:cs="Microsoft YaHei"/>
          <w:sz w:val="19"/>
          <w:szCs w:val="19"/>
          <w:spacing w:val="17"/>
        </w:rPr>
        <w:t>和认识</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,增加学习兴趣和专业认同感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,为专业课程的学习奠定基础</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2" w:right="11" w:firstLine="435"/>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(二)使学生将所学专业的基础知识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9"/>
        </w:rPr>
        <w:t>、基本理论和基本技能综合运</w:t>
      </w:r>
      <w:r>
        <w:rPr>
          <w:rFonts w:ascii="Microsoft YaHei" w:hAnsi="Microsoft YaHei" w:eastAsia="Microsoft YaHei" w:cs="Microsoft YaHei"/>
          <w:sz w:val="19"/>
          <w:szCs w:val="19"/>
          <w:spacing w:val="18"/>
        </w:rPr>
        <w:t>用于</w:t>
      </w:r>
      <w:r>
        <w:rPr>
          <w:rFonts w:ascii="Microsoft YaHei" w:hAnsi="Microsoft YaHei" w:eastAsia="Microsoft YaHei" w:cs="Microsoft YaHei"/>
          <w:sz w:val="19"/>
          <w:szCs w:val="19"/>
          <w:spacing w:val="11"/>
        </w:rPr>
        <w:t>实践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,从而使学生了解社会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、接触生产实际</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、增强劳动观</w:t>
      </w:r>
      <w:r>
        <w:rPr>
          <w:rFonts w:ascii="Microsoft YaHei" w:hAnsi="Microsoft YaHei" w:eastAsia="Microsoft YaHei" w:cs="Microsoft YaHei"/>
          <w:sz w:val="19"/>
          <w:szCs w:val="19"/>
          <w:spacing w:val="10"/>
        </w:rPr>
        <w:t>念</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,培养学生的独立</w:t>
      </w:r>
      <w:r>
        <w:rPr>
          <w:rFonts w:ascii="Microsoft YaHei" w:hAnsi="Microsoft YaHei" w:eastAsia="Microsoft YaHei" w:cs="Microsoft YaHei"/>
          <w:sz w:val="19"/>
          <w:szCs w:val="19"/>
          <w:spacing w:val="11"/>
        </w:rPr>
        <w:t>工作能力</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1"/>
        </w:rPr>
        <w:t>。</w:t>
      </w:r>
    </w:p>
    <w:p>
      <w:pPr>
        <w:ind w:left="14" w:right="11" w:firstLine="432"/>
        <w:spacing w:before="2"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(三)加强我校与企事业单位的联系</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,通过实践获得反馈信息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,不断改进</w:t>
      </w:r>
      <w:r>
        <w:rPr>
          <w:rFonts w:ascii="Microsoft YaHei" w:hAnsi="Microsoft YaHei" w:eastAsia="Microsoft YaHei" w:cs="Microsoft YaHei"/>
          <w:sz w:val="19"/>
          <w:szCs w:val="19"/>
          <w:spacing w:val="16"/>
        </w:rPr>
        <w:t>我校教育教学工作</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,提高人才培养质量</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6"/>
        </w:rPr>
        <w:t>第四条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专业实践的教学基本要求</w:t>
      </w:r>
    </w:p>
    <w:p>
      <w:pPr>
        <w:ind w:left="15" w:right="11" w:firstLine="432"/>
        <w:spacing w:before="47"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(一)严格执行专业实践方案</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,根据方案要求完成专业实践内容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,不得随</w:t>
      </w:r>
      <w:r>
        <w:rPr>
          <w:rFonts w:ascii="Microsoft YaHei" w:hAnsi="Microsoft YaHei" w:eastAsia="Microsoft YaHei" w:cs="Microsoft YaHei"/>
          <w:sz w:val="19"/>
          <w:szCs w:val="19"/>
          <w:spacing w:val="15"/>
        </w:rPr>
        <w:t>意缩短专业实践时间</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5"/>
        </w:rPr>
        <w:t>。</w:t>
      </w:r>
    </w:p>
    <w:p>
      <w:pPr>
        <w:ind w:left="15" w:right="11" w:firstLine="432"/>
        <w:spacing w:before="1" w:line="24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(二)遵守基地单位规章制度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,尊重指导教师</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1"/>
        </w:rPr>
        <w:t>虚心学习</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0"/>
        </w:rPr>
        <w:t>注意培养自身</w:t>
      </w:r>
      <w:r>
        <w:rPr>
          <w:rFonts w:ascii="Microsoft YaHei" w:hAnsi="Microsoft YaHei" w:eastAsia="Microsoft YaHei" w:cs="Microsoft YaHei"/>
          <w:sz w:val="19"/>
          <w:szCs w:val="19"/>
          <w:spacing w:val="16"/>
        </w:rPr>
        <w:t>职业道德意识和社会责任感</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6"/>
        </w:rPr>
        <w:t>。</w:t>
      </w:r>
    </w:p>
    <w:p>
      <w:pPr>
        <w:ind w:left="2218"/>
        <w:spacing w:before="274" w:line="253" w:lineRule="exact"/>
        <w:rPr>
          <w:rFonts w:ascii="SimHei" w:hAnsi="SimHei" w:eastAsia="SimHei" w:cs="SimHei"/>
          <w:sz w:val="19"/>
          <w:szCs w:val="19"/>
        </w:rPr>
      </w:pPr>
      <w:r>
        <w:rPr>
          <w:rFonts w:ascii="SimHei" w:hAnsi="SimHei" w:eastAsia="SimHei" w:cs="SimHei"/>
          <w:sz w:val="19"/>
          <w:szCs w:val="19"/>
          <w:spacing w:val="14"/>
          <w:position w:val="1"/>
        </w:rPr>
        <w:t>第二章</w:t>
      </w:r>
      <w:r>
        <w:rPr>
          <w:rFonts w:ascii="SimHei" w:hAnsi="SimHei" w:eastAsia="SimHei" w:cs="SimHei"/>
          <w:sz w:val="19"/>
          <w:szCs w:val="19"/>
          <w:spacing w:val="24"/>
          <w:position w:val="1"/>
        </w:rPr>
        <w:t xml:space="preserve">  </w:t>
      </w:r>
      <w:r>
        <w:rPr>
          <w:rFonts w:ascii="SimHei" w:hAnsi="SimHei" w:eastAsia="SimHei" w:cs="SimHei"/>
          <w:sz w:val="19"/>
          <w:szCs w:val="19"/>
          <w:spacing w:val="14"/>
          <w:position w:val="1"/>
        </w:rPr>
        <w:t>组织机构及职责</w:t>
      </w:r>
    </w:p>
    <w:p>
      <w:pPr>
        <w:pStyle w:val="BodyText"/>
        <w:spacing w:line="292" w:lineRule="auto"/>
        <w:rPr/>
      </w:pPr>
      <w:r/>
    </w:p>
    <w:p>
      <w:pPr>
        <w:ind w:left="9" w:firstLine="427"/>
        <w:spacing w:before="82" w:line="233" w:lineRule="auto"/>
        <w:rPr>
          <w:rFonts w:ascii="Microsoft YaHei" w:hAnsi="Microsoft YaHei" w:eastAsia="Microsoft YaHei" w:cs="Microsoft YaHei"/>
          <w:sz w:val="19"/>
          <w:szCs w:val="19"/>
        </w:rPr>
      </w:pPr>
      <w:r>
        <w:rPr>
          <w:rFonts w:ascii="SimHei" w:hAnsi="SimHei" w:eastAsia="SimHei" w:cs="SimHei"/>
          <w:sz w:val="19"/>
          <w:szCs w:val="19"/>
          <w:spacing w:val="15"/>
        </w:rPr>
        <w:t>第五条</w:t>
      </w:r>
      <w:r>
        <w:rPr>
          <w:rFonts w:ascii="SimHei" w:hAnsi="SimHei" w:eastAsia="SimHei" w:cs="SimHei"/>
          <w:sz w:val="19"/>
          <w:szCs w:val="19"/>
          <w:spacing w:val="15"/>
        </w:rPr>
        <w:t xml:space="preserve">  </w:t>
      </w:r>
      <w:r>
        <w:rPr>
          <w:rFonts w:ascii="Microsoft YaHei" w:hAnsi="Microsoft YaHei" w:eastAsia="Microsoft YaHei" w:cs="Microsoft YaHei"/>
          <w:sz w:val="19"/>
          <w:szCs w:val="19"/>
          <w:spacing w:val="15"/>
        </w:rPr>
        <w:t>实践教学工作实行校院两级管理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,学校成立实践教学指导委员</w:t>
      </w:r>
      <w:r>
        <w:rPr>
          <w:rFonts w:ascii="Microsoft YaHei" w:hAnsi="Microsoft YaHei" w:eastAsia="Microsoft YaHei" w:cs="Microsoft YaHei"/>
          <w:sz w:val="19"/>
          <w:szCs w:val="19"/>
          <w:spacing w:val="8"/>
        </w:rPr>
        <w:t>会</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8"/>
        </w:rPr>
        <w:t>,二级学院成立实践教学工作领导小组</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8"/>
        </w:rPr>
        <w:t>,统筹安排</w:t>
      </w:r>
      <w:r>
        <w:rPr>
          <w:rFonts w:ascii="Microsoft YaHei" w:hAnsi="Microsoft YaHei" w:eastAsia="Microsoft YaHei" w:cs="Microsoft YaHei"/>
          <w:sz w:val="19"/>
          <w:szCs w:val="19"/>
          <w:spacing w:val="7"/>
        </w:rPr>
        <w:t>各专业实践教学工作。</w:t>
      </w:r>
    </w:p>
    <w:p>
      <w:pPr>
        <w:spacing w:line="233" w:lineRule="auto"/>
        <w:sectPr>
          <w:headerReference w:type="default" r:id="rId169"/>
          <w:footerReference w:type="default" r:id="rId170"/>
          <w:pgSz w:w="7416" w:h="11507"/>
          <w:pgMar w:top="872" w:right="507"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60" name="IM 260"/>
            <wp:cNvGraphicFramePr/>
            <a:graphic>
              <a:graphicData uri="http://schemas.openxmlformats.org/drawingml/2006/picture">
                <pic:pic>
                  <pic:nvPicPr>
                    <pic:cNvPr id="260" name="IM 260"/>
                    <pic:cNvPicPr/>
                  </pic:nvPicPr>
                  <pic:blipFill>
                    <a:blip r:embed="rId14"/>
                    <a:stretch>
                      <a:fillRect/>
                    </a:stretch>
                  </pic:blipFill>
                  <pic:spPr>
                    <a:xfrm rot="0">
                      <a:off x="0" y="0"/>
                      <a:ext cx="4247895" cy="428853"/>
                    </a:xfrm>
                    <a:prstGeom prst="rect">
                      <a:avLst/>
                    </a:prstGeom>
                  </pic:spPr>
                </pic:pic>
              </a:graphicData>
            </a:graphic>
          </wp:inline>
        </w:drawing>
      </w:r>
    </w:p>
    <w:p>
      <w:pPr>
        <w:ind w:left="11" w:firstLine="425"/>
        <w:spacing w:before="158" w:line="234" w:lineRule="auto"/>
        <w:jc w:val="both"/>
        <w:rPr>
          <w:rFonts w:ascii="Microsoft YaHei" w:hAnsi="Microsoft YaHei" w:eastAsia="Microsoft YaHei" w:cs="Microsoft YaHei"/>
          <w:sz w:val="19"/>
          <w:szCs w:val="19"/>
        </w:rPr>
      </w:pPr>
      <w:r>
        <w:rPr>
          <w:rFonts w:ascii="SimHei" w:hAnsi="SimHei" w:eastAsia="SimHei" w:cs="SimHei"/>
          <w:sz w:val="19"/>
          <w:szCs w:val="19"/>
          <w:spacing w:val="20"/>
        </w:rPr>
        <w:t>第六条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实践教学指导委员会由分管教学</w:t>
      </w:r>
      <w:r>
        <w:rPr>
          <w:rFonts w:ascii="Microsoft YaHei" w:hAnsi="Microsoft YaHei" w:eastAsia="Microsoft YaHei" w:cs="Microsoft YaHei"/>
          <w:sz w:val="19"/>
          <w:szCs w:val="19"/>
          <w:spacing w:val="19"/>
        </w:rPr>
        <w:t>校长任组长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9"/>
        </w:rPr>
        <w:t>教务处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9"/>
        </w:rPr>
        <w:t>、评估</w:t>
      </w:r>
      <w:r>
        <w:rPr>
          <w:rFonts w:ascii="Microsoft YaHei" w:hAnsi="Microsoft YaHei" w:eastAsia="Microsoft YaHei" w:cs="Microsoft YaHei"/>
          <w:sz w:val="19"/>
          <w:szCs w:val="19"/>
          <w:spacing w:val="10"/>
        </w:rPr>
        <w:t>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、学生处等部门负责人和教学指导委员会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、教学督导</w:t>
      </w:r>
      <w:r>
        <w:rPr>
          <w:rFonts w:ascii="Microsoft YaHei" w:hAnsi="Microsoft YaHei" w:eastAsia="Microsoft YaHei" w:cs="Microsoft YaHei"/>
          <w:sz w:val="19"/>
          <w:szCs w:val="19"/>
          <w:spacing w:val="9"/>
        </w:rPr>
        <w:t>委员会成员组成</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。具</w:t>
      </w:r>
      <w:r>
        <w:rPr>
          <w:rFonts w:ascii="Microsoft YaHei" w:hAnsi="Microsoft YaHei" w:eastAsia="Microsoft YaHei" w:cs="Microsoft YaHei"/>
          <w:sz w:val="19"/>
          <w:szCs w:val="19"/>
          <w:spacing w:val="17"/>
        </w:rPr>
        <w:t>体组织管理工作由教务处负责</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,主要职责是</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w:t>
      </w:r>
    </w:p>
    <w:p>
      <w:pPr>
        <w:ind w:left="447"/>
        <w:spacing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(一)制订全校实践教学工作管理办法</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(二)审定实践教学计划和预算实践教学经费</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9"/>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(三)负责处理全校实践教学日常工作</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(四)检查实践教学工作开展情况</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,研究解决实践教学中出现的问题</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9"/>
        </w:rPr>
        <w:t>;</w:t>
      </w:r>
    </w:p>
    <w:p>
      <w:pPr>
        <w:ind w:left="447"/>
        <w:spacing w:before="73"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(五)组织全校性实践教学工作总结和经验交流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w:t>
      </w:r>
    </w:p>
    <w:p>
      <w:pPr>
        <w:ind w:left="10" w:firstLine="425"/>
        <w:spacing w:before="60" w:line="234" w:lineRule="auto"/>
        <w:jc w:val="both"/>
        <w:rPr>
          <w:rFonts w:ascii="Microsoft YaHei" w:hAnsi="Microsoft YaHei" w:eastAsia="Microsoft YaHei" w:cs="Microsoft YaHei"/>
          <w:sz w:val="19"/>
          <w:szCs w:val="19"/>
        </w:rPr>
      </w:pPr>
      <w:r>
        <w:rPr>
          <w:rFonts w:ascii="SimHei" w:hAnsi="SimHei" w:eastAsia="SimHei" w:cs="SimHei"/>
          <w:sz w:val="19"/>
          <w:szCs w:val="19"/>
          <w:spacing w:val="21"/>
        </w:rPr>
        <w:t>第七条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实践教学工作领导小组由二级学院院长任组长</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,分管教学工</w:t>
      </w:r>
      <w:r>
        <w:rPr>
          <w:rFonts w:ascii="Microsoft YaHei" w:hAnsi="Microsoft YaHei" w:eastAsia="Microsoft YaHei" w:cs="Microsoft YaHei"/>
          <w:sz w:val="19"/>
          <w:szCs w:val="19"/>
          <w:spacing w:val="-2"/>
        </w:rPr>
        <w:t>作的院长和分管学生</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
        </w:rPr>
        <w:t>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作</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2"/>
        </w:rPr>
        <w:t>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党</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支</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记</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任</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副</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长</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、教</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研</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室</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主</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、专</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业</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负</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责</w:t>
      </w:r>
      <w:r>
        <w:rPr>
          <w:rFonts w:ascii="Microsoft YaHei" w:hAnsi="Microsoft YaHei" w:eastAsia="Microsoft YaHei" w:cs="Microsoft YaHei"/>
          <w:sz w:val="19"/>
          <w:szCs w:val="19"/>
          <w:spacing w:val="9"/>
        </w:rPr>
        <w:t>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、教学科研办公室主任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、班主任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、教师代表为成员构成</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。具体落实实</w:t>
      </w:r>
      <w:r>
        <w:rPr>
          <w:rFonts w:ascii="Microsoft YaHei" w:hAnsi="Microsoft YaHei" w:eastAsia="Microsoft YaHei" w:cs="Microsoft YaHei"/>
          <w:sz w:val="19"/>
          <w:szCs w:val="19"/>
          <w:spacing w:val="8"/>
        </w:rPr>
        <w:t>践教</w:t>
      </w:r>
      <w:r>
        <w:rPr>
          <w:rFonts w:ascii="Microsoft YaHei" w:hAnsi="Microsoft YaHei" w:eastAsia="Microsoft YaHei" w:cs="Microsoft YaHei"/>
          <w:sz w:val="19"/>
          <w:szCs w:val="19"/>
          <w:spacing w:val="16"/>
        </w:rPr>
        <w:t>学各项工作</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,主要职责是</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w:t>
      </w:r>
    </w:p>
    <w:p>
      <w:pPr>
        <w:ind w:left="447"/>
        <w:spacing w:before="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(一)组织制订当年实践教学计划</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w:t>
      </w:r>
    </w:p>
    <w:p>
      <w:pPr>
        <w:ind w:left="447"/>
        <w:spacing w:before="73"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(二)落实实践教学场所</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p>
    <w:p>
      <w:pPr>
        <w:ind w:left="447"/>
        <w:spacing w:before="73"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(三)选派和考核实践教学指导教师</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(四)做好组织动员工作</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(五)做好实践教学质量监控</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w:t>
      </w:r>
    </w:p>
    <w:p>
      <w:pPr>
        <w:ind w:left="447"/>
        <w:spacing w:before="73"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(六)组织实践教学经验交流会</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2"/>
        </w:rPr>
        <w:t>,总结</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、评优</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pStyle w:val="BodyText"/>
        <w:spacing w:line="314" w:lineRule="auto"/>
        <w:rPr/>
      </w:pPr>
      <w:r/>
    </w:p>
    <w:p>
      <w:pPr>
        <w:ind w:left="2532"/>
        <w:spacing w:before="62" w:line="254" w:lineRule="exact"/>
        <w:rPr>
          <w:rFonts w:ascii="SimHei" w:hAnsi="SimHei" w:eastAsia="SimHei" w:cs="SimHei"/>
          <w:sz w:val="19"/>
          <w:szCs w:val="19"/>
        </w:rPr>
      </w:pPr>
      <w:r>
        <w:rPr>
          <w:rFonts w:ascii="SimHei" w:hAnsi="SimHei" w:eastAsia="SimHei" w:cs="SimHei"/>
          <w:sz w:val="19"/>
          <w:szCs w:val="19"/>
          <w:spacing w:val="12"/>
          <w:position w:val="1"/>
        </w:rPr>
        <w:t>第三章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组织实施</w:t>
      </w:r>
    </w:p>
    <w:p>
      <w:pPr>
        <w:pStyle w:val="BodyText"/>
        <w:spacing w:line="292" w:lineRule="auto"/>
        <w:rPr/>
      </w:pPr>
      <w:r/>
    </w:p>
    <w:p>
      <w:pPr>
        <w:ind w:left="11" w:firstLine="425"/>
        <w:spacing w:before="82" w:line="235" w:lineRule="auto"/>
        <w:rPr>
          <w:rFonts w:ascii="Microsoft YaHei" w:hAnsi="Microsoft YaHei" w:eastAsia="Microsoft YaHei" w:cs="Microsoft YaHei"/>
          <w:sz w:val="19"/>
          <w:szCs w:val="19"/>
        </w:rPr>
      </w:pPr>
      <w:r>
        <w:rPr>
          <w:rFonts w:ascii="SimHei" w:hAnsi="SimHei" w:eastAsia="SimHei" w:cs="SimHei"/>
          <w:sz w:val="19"/>
          <w:szCs w:val="19"/>
          <w:spacing w:val="20"/>
        </w:rPr>
        <w:t>第八条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专业实践须有专业实践大纲和实践方案</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实践方案的制定要</w:t>
      </w:r>
      <w:r>
        <w:rPr>
          <w:rFonts w:ascii="Microsoft YaHei" w:hAnsi="Microsoft YaHei" w:eastAsia="Microsoft YaHei" w:cs="Microsoft YaHei"/>
          <w:sz w:val="19"/>
          <w:szCs w:val="19"/>
          <w:spacing w:val="13"/>
        </w:rPr>
        <w:t>求如下</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3"/>
        </w:rPr>
        <w:t>:</w:t>
      </w:r>
    </w:p>
    <w:p>
      <w:pPr>
        <w:ind w:left="12" w:firstLine="435"/>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(一)专业实践方案是按专业实践大纲要求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,结合实践单位情况</w:t>
      </w:r>
      <w:r>
        <w:rPr>
          <w:rFonts w:ascii="Microsoft YaHei" w:hAnsi="Microsoft YaHei" w:eastAsia="Microsoft YaHei" w:cs="Microsoft YaHei"/>
          <w:sz w:val="19"/>
          <w:szCs w:val="19"/>
          <w:spacing w:val="22"/>
        </w:rPr>
        <w:t>拟订的</w:t>
      </w:r>
      <w:r>
        <w:rPr>
          <w:rFonts w:ascii="Microsoft YaHei" w:hAnsi="Microsoft YaHei" w:eastAsia="Microsoft YaHei" w:cs="Microsoft YaHei"/>
          <w:sz w:val="19"/>
          <w:szCs w:val="19"/>
          <w:spacing w:val="11"/>
        </w:rPr>
        <w:t>执行方案</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1"/>
        </w:rPr>
        <w:t>。</w:t>
      </w:r>
    </w:p>
    <w:p>
      <w:pPr>
        <w:ind w:left="10" w:firstLine="436"/>
        <w:spacing w:before="6"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4"/>
        </w:rPr>
        <w:t>(二)实践方案由教研室(专业负责人或带头人)制订</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4"/>
        </w:rPr>
        <w:t>,在专业实践开展</w:t>
      </w:r>
      <w:r>
        <w:rPr>
          <w:rFonts w:ascii="Microsoft YaHei" w:hAnsi="Microsoft YaHei" w:eastAsia="Microsoft YaHei" w:cs="Microsoft YaHei"/>
          <w:sz w:val="19"/>
          <w:szCs w:val="19"/>
          <w:spacing w:val="21"/>
        </w:rPr>
        <w:t>前 </w:t>
      </w:r>
      <w:r>
        <w:rPr>
          <w:rFonts w:ascii="Microsoft YaHei" w:hAnsi="Microsoft YaHei" w:eastAsia="Microsoft YaHei" w:cs="Microsoft YaHei"/>
          <w:sz w:val="19"/>
          <w:szCs w:val="19"/>
          <w:spacing w:val="21"/>
          <w:position w:val="-2"/>
        </w:rPr>
        <w:t>2</w:t>
      </w:r>
      <w:r>
        <w:rPr>
          <w:rFonts w:ascii="Microsoft YaHei" w:hAnsi="Microsoft YaHei" w:eastAsia="Microsoft YaHei" w:cs="Microsoft YaHei"/>
          <w:sz w:val="19"/>
          <w:szCs w:val="19"/>
          <w:spacing w:val="21"/>
        </w:rPr>
        <w:t>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,经教研室和二级学院审定并报送教务处同</w:t>
      </w:r>
      <w:r>
        <w:rPr>
          <w:rFonts w:ascii="Microsoft YaHei" w:hAnsi="Microsoft YaHei" w:eastAsia="Microsoft YaHei" w:cs="Microsoft YaHei"/>
          <w:sz w:val="19"/>
          <w:szCs w:val="19"/>
          <w:spacing w:val="20"/>
        </w:rPr>
        <w:t>意后实施</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。专业实践方</w:t>
      </w:r>
      <w:r>
        <w:rPr>
          <w:rFonts w:ascii="Microsoft YaHei" w:hAnsi="Microsoft YaHei" w:eastAsia="Microsoft YaHei" w:cs="Microsoft YaHei"/>
          <w:sz w:val="19"/>
          <w:szCs w:val="19"/>
          <w:spacing w:val="14"/>
        </w:rPr>
        <w:t>案应包括</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4"/>
        </w:rPr>
        <w:t>:专业实践的目的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、内容与要求</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;经费开支范围及预算</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;专业实践安</w:t>
      </w:r>
      <w:r>
        <w:rPr>
          <w:rFonts w:ascii="Microsoft YaHei" w:hAnsi="Microsoft YaHei" w:eastAsia="Microsoft YaHei" w:cs="Microsoft YaHei"/>
          <w:sz w:val="19"/>
          <w:szCs w:val="19"/>
          <w:spacing w:val="8"/>
        </w:rPr>
        <w:t>排表(学生姓名</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8"/>
        </w:rPr>
        <w:t>、指导教师姓名</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、基地单位名称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、安排形式等) ;专业实践过程</w:t>
      </w:r>
      <w:r>
        <w:rPr>
          <w:rFonts w:ascii="Microsoft YaHei" w:hAnsi="Microsoft YaHei" w:eastAsia="Microsoft YaHei" w:cs="Microsoft YaHei"/>
          <w:sz w:val="19"/>
          <w:szCs w:val="19"/>
          <w:spacing w:val="17"/>
        </w:rPr>
        <w:t>中突发事件处理预案</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;检查安排</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;考核要求与成绩评定标准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firstLine="426"/>
        <w:spacing w:before="2" w:line="236" w:lineRule="auto"/>
        <w:rPr>
          <w:rFonts w:ascii="Microsoft YaHei" w:hAnsi="Microsoft YaHei" w:eastAsia="Microsoft YaHei" w:cs="Microsoft YaHei"/>
          <w:sz w:val="19"/>
          <w:szCs w:val="19"/>
        </w:rPr>
      </w:pPr>
      <w:r>
        <w:rPr>
          <w:rFonts w:ascii="SimHei" w:hAnsi="SimHei" w:eastAsia="SimHei" w:cs="SimHei"/>
          <w:sz w:val="19"/>
          <w:szCs w:val="19"/>
          <w:spacing w:val="18"/>
        </w:rPr>
        <w:t>第九条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专业实践原则上要求集中安排</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,根</w:t>
      </w:r>
      <w:r>
        <w:rPr>
          <w:rFonts w:ascii="Microsoft YaHei" w:hAnsi="Microsoft YaHei" w:eastAsia="Microsoft YaHei" w:cs="Microsoft YaHei"/>
          <w:sz w:val="19"/>
          <w:szCs w:val="19"/>
          <w:spacing w:val="17"/>
        </w:rPr>
        <w:t>据专业和学生实际情况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,允</w:t>
      </w:r>
      <w:r>
        <w:rPr>
          <w:rFonts w:ascii="Microsoft YaHei" w:hAnsi="Microsoft YaHei" w:eastAsia="Microsoft YaHei" w:cs="Microsoft YaHei"/>
          <w:sz w:val="19"/>
          <w:szCs w:val="19"/>
          <w:spacing w:val="21"/>
        </w:rPr>
        <w:t>许少部分学生自行联系实践单位分散进行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。无论采</w:t>
      </w:r>
      <w:r>
        <w:rPr>
          <w:rFonts w:ascii="Microsoft YaHei" w:hAnsi="Microsoft YaHei" w:eastAsia="Microsoft YaHei" w:cs="Microsoft YaHei"/>
          <w:sz w:val="19"/>
          <w:szCs w:val="19"/>
          <w:spacing w:val="20"/>
        </w:rPr>
        <w:t>用何种形式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,都须满足</w:t>
      </w:r>
    </w:p>
    <w:p>
      <w:pPr>
        <w:spacing w:line="236" w:lineRule="auto"/>
        <w:sectPr>
          <w:headerReference w:type="default" r:id="rId11"/>
          <w:footerReference w:type="default" r:id="rId171"/>
          <w:pgSz w:w="7416" w:h="11507"/>
          <w:pgMar w:top="196" w:right="519" w:bottom="366" w:left="196" w:header="0" w:footer="144" w:gutter="0"/>
        </w:sectPr>
        <w:rPr>
          <w:rFonts w:ascii="Microsoft YaHei" w:hAnsi="Microsoft YaHei" w:eastAsia="Microsoft YaHei" w:cs="Microsoft YaHei"/>
          <w:sz w:val="19"/>
          <w:szCs w:val="19"/>
        </w:rPr>
      </w:pPr>
    </w:p>
    <w:p>
      <w:pPr>
        <w:ind w:left="12" w:right="74" w:firstLine="3"/>
        <w:spacing w:before="167" w:line="24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大纲要求</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,达到专业实践目的</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。对于分散实践的学生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,二级学院要加强组织</w:t>
      </w:r>
      <w:r>
        <w:rPr>
          <w:rFonts w:ascii="Microsoft YaHei" w:hAnsi="Microsoft YaHei" w:eastAsia="Microsoft YaHei" w:cs="Microsoft YaHei"/>
          <w:sz w:val="19"/>
          <w:szCs w:val="19"/>
          <w:spacing w:val="17"/>
        </w:rPr>
        <w:t>领导</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,制定切实可行的管理办法</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,严格实践要求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,决不能放任自流</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w:t>
      </w:r>
    </w:p>
    <w:p>
      <w:pPr>
        <w:ind w:left="2323"/>
        <w:spacing w:before="275" w:line="250" w:lineRule="exact"/>
        <w:rPr>
          <w:rFonts w:ascii="SimHei" w:hAnsi="SimHei" w:eastAsia="SimHei" w:cs="SimHei"/>
          <w:sz w:val="19"/>
          <w:szCs w:val="19"/>
        </w:rPr>
      </w:pPr>
      <w:r>
        <w:rPr>
          <w:rFonts w:ascii="SimHei" w:hAnsi="SimHei" w:eastAsia="SimHei" w:cs="SimHei"/>
          <w:sz w:val="19"/>
          <w:szCs w:val="19"/>
          <w:spacing w:val="13"/>
          <w:position w:val="1"/>
        </w:rPr>
        <w:t>第四章</w:t>
      </w:r>
      <w:r>
        <w:rPr>
          <w:rFonts w:ascii="SimHei" w:hAnsi="SimHei" w:eastAsia="SimHei" w:cs="SimHei"/>
          <w:sz w:val="19"/>
          <w:szCs w:val="19"/>
          <w:spacing w:val="26"/>
          <w:position w:val="1"/>
        </w:rPr>
        <w:t xml:space="preserve">  </w:t>
      </w:r>
      <w:r>
        <w:rPr>
          <w:rFonts w:ascii="SimHei" w:hAnsi="SimHei" w:eastAsia="SimHei" w:cs="SimHei"/>
          <w:sz w:val="19"/>
          <w:szCs w:val="19"/>
          <w:spacing w:val="13"/>
          <w:position w:val="1"/>
        </w:rPr>
        <w:t>实践基地建设</w:t>
      </w:r>
    </w:p>
    <w:p>
      <w:pPr>
        <w:pStyle w:val="BodyText"/>
        <w:spacing w:line="297" w:lineRule="auto"/>
        <w:rPr/>
      </w:pPr>
      <w:r/>
    </w:p>
    <w:p>
      <w:pPr>
        <w:ind w:left="10" w:firstLine="425"/>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16"/>
        </w:rPr>
        <w:t>第十条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二级学院应重视实践基地建设</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,认真做好实践基地建设规划</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8"/>
        </w:rPr>
        <w:t>基地建设须指定专人负责</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,建立和巩固实践与就业相结合的实践基地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7"/>
        </w:rPr>
        <w:t>第十一条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建立实践基地的总体要求和申报程序</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w:t>
      </w:r>
    </w:p>
    <w:p>
      <w:pPr>
        <w:ind w:left="447"/>
        <w:spacing w:before="42"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(一)各专业根据专业特点应建立相对稳定和充足的实践基地</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9"/>
        </w:rPr>
        <w:t>。</w:t>
      </w:r>
    </w:p>
    <w:p>
      <w:pPr>
        <w:ind w:left="447"/>
        <w:spacing w:before="40"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(二)专业对</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口</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,实践基地的条件能满足实践教学大纲</w:t>
      </w:r>
      <w:r>
        <w:rPr>
          <w:rFonts w:ascii="Microsoft YaHei" w:hAnsi="Microsoft YaHei" w:eastAsia="Microsoft YaHei" w:cs="Microsoft YaHei"/>
          <w:sz w:val="19"/>
          <w:szCs w:val="19"/>
          <w:spacing w:val="16"/>
        </w:rPr>
        <w:t>要求</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2" w:right="67" w:firstLine="435"/>
        <w:spacing w:before="68" w:line="23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(三)二级学院根据不同专业和学科性质特点</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1"/>
        </w:rPr>
        <w:t>,有 目</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1"/>
        </w:rPr>
        <w:t>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、有计划</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、有步骤</w:t>
      </w:r>
      <w:r>
        <w:rPr>
          <w:rFonts w:ascii="Microsoft YaHei" w:hAnsi="Microsoft YaHei" w:eastAsia="Microsoft YaHei" w:cs="Microsoft YaHei"/>
          <w:sz w:val="19"/>
          <w:szCs w:val="19"/>
          <w:spacing w:val="19"/>
        </w:rPr>
        <w:t>地选择能满足实习教学条件的企事业单位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,对拟</w:t>
      </w:r>
      <w:r>
        <w:rPr>
          <w:rFonts w:ascii="Microsoft YaHei" w:hAnsi="Microsoft YaHei" w:eastAsia="Microsoft YaHei" w:cs="Microsoft YaHei"/>
          <w:sz w:val="19"/>
          <w:szCs w:val="19"/>
          <w:spacing w:val="18"/>
        </w:rPr>
        <w:t>建实习基地进行考察论证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8"/>
        </w:rPr>
        <w:t>与实习基地所在单位协商并达成共识后</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,报学校审定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,共同签订实践教学基</w:t>
      </w:r>
      <w:r>
        <w:rPr>
          <w:rFonts w:ascii="Microsoft YaHei" w:hAnsi="Microsoft YaHei" w:eastAsia="Microsoft YaHei" w:cs="Microsoft YaHei"/>
          <w:sz w:val="19"/>
          <w:szCs w:val="19"/>
          <w:spacing w:val="13"/>
        </w:rPr>
        <w:t>地合作协议书</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3"/>
        </w:rPr>
        <w:t>。</w:t>
      </w:r>
    </w:p>
    <w:p>
      <w:pPr>
        <w:ind w:left="2218"/>
        <w:spacing w:before="283" w:line="253" w:lineRule="exact"/>
        <w:rPr>
          <w:rFonts w:ascii="SimHei" w:hAnsi="SimHei" w:eastAsia="SimHei" w:cs="SimHei"/>
          <w:sz w:val="19"/>
          <w:szCs w:val="19"/>
        </w:rPr>
      </w:pPr>
      <w:r>
        <w:rPr>
          <w:rFonts w:ascii="SimHei" w:hAnsi="SimHei" w:eastAsia="SimHei" w:cs="SimHei"/>
          <w:sz w:val="19"/>
          <w:szCs w:val="19"/>
          <w:spacing w:val="14"/>
          <w:position w:val="1"/>
        </w:rPr>
        <w:t>第五章</w:t>
      </w:r>
      <w:r>
        <w:rPr>
          <w:rFonts w:ascii="SimHei" w:hAnsi="SimHei" w:eastAsia="SimHei" w:cs="SimHei"/>
          <w:sz w:val="19"/>
          <w:szCs w:val="19"/>
          <w:spacing w:val="24"/>
          <w:position w:val="1"/>
        </w:rPr>
        <w:t xml:space="preserve">  </w:t>
      </w:r>
      <w:r>
        <w:rPr>
          <w:rFonts w:ascii="SimHei" w:hAnsi="SimHei" w:eastAsia="SimHei" w:cs="SimHei"/>
          <w:sz w:val="19"/>
          <w:szCs w:val="19"/>
          <w:spacing w:val="14"/>
          <w:position w:val="1"/>
        </w:rPr>
        <w:t>指导教师及职责</w:t>
      </w:r>
    </w:p>
    <w:p>
      <w:pPr>
        <w:pStyle w:val="BodyText"/>
        <w:spacing w:line="292" w:lineRule="auto"/>
        <w:rPr/>
      </w:pPr>
      <w:r/>
    </w:p>
    <w:p>
      <w:pPr>
        <w:ind w:left="436"/>
        <w:spacing w:before="82" w:line="206" w:lineRule="auto"/>
        <w:rPr>
          <w:rFonts w:ascii="Microsoft YaHei" w:hAnsi="Microsoft YaHei" w:eastAsia="Microsoft YaHei" w:cs="Microsoft YaHei"/>
          <w:sz w:val="19"/>
          <w:szCs w:val="19"/>
        </w:rPr>
      </w:pPr>
      <w:r>
        <w:rPr>
          <w:rFonts w:ascii="SimHei" w:hAnsi="SimHei" w:eastAsia="SimHei" w:cs="SimHei"/>
          <w:sz w:val="19"/>
          <w:szCs w:val="19"/>
          <w:spacing w:val="14"/>
        </w:rPr>
        <w:t>第十二条</w:t>
      </w:r>
      <w:r>
        <w:rPr>
          <w:rFonts w:ascii="SimHei" w:hAnsi="SimHei" w:eastAsia="SimHei" w:cs="SimHei"/>
          <w:sz w:val="19"/>
          <w:szCs w:val="19"/>
          <w:spacing w:val="24"/>
        </w:rPr>
        <w:t xml:space="preserve">  </w:t>
      </w:r>
      <w:r>
        <w:rPr>
          <w:rFonts w:ascii="Microsoft YaHei" w:hAnsi="Microsoft YaHei" w:eastAsia="Microsoft YaHei" w:cs="Microsoft YaHei"/>
          <w:sz w:val="19"/>
          <w:szCs w:val="19"/>
          <w:spacing w:val="14"/>
        </w:rPr>
        <w:t>指导教师选派</w:t>
      </w:r>
    </w:p>
    <w:p>
      <w:pPr>
        <w:ind w:left="10" w:right="74" w:firstLine="423"/>
        <w:spacing w:before="45"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实践指导教师由经验丰富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、责任心强的教师担任</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。所有专业教师都有</w:t>
      </w:r>
      <w:r>
        <w:rPr>
          <w:rFonts w:ascii="Microsoft YaHei" w:hAnsi="Microsoft YaHei" w:eastAsia="Microsoft YaHei" w:cs="Microsoft YaHei"/>
          <w:sz w:val="19"/>
          <w:szCs w:val="19"/>
          <w:spacing w:val="18"/>
        </w:rPr>
        <w:t>参加指导学生实践的义务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,二级学院应根据专业实践内容选派指导教师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,加</w:t>
      </w:r>
      <w:r>
        <w:rPr>
          <w:rFonts w:ascii="Microsoft YaHei" w:hAnsi="Microsoft YaHei" w:eastAsia="Microsoft YaHei" w:cs="Microsoft YaHei"/>
          <w:sz w:val="19"/>
          <w:szCs w:val="19"/>
          <w:spacing w:val="18"/>
        </w:rPr>
        <w:t>强实践指导教师队伍建设</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,形成较为稳定的实践指导教师</w:t>
      </w:r>
      <w:r>
        <w:rPr>
          <w:rFonts w:ascii="Microsoft YaHei" w:hAnsi="Microsoft YaHei" w:eastAsia="Microsoft YaHei" w:cs="Microsoft YaHei"/>
          <w:sz w:val="19"/>
          <w:szCs w:val="19"/>
          <w:spacing w:val="17"/>
        </w:rPr>
        <w:t>队伍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4"/>
        </w:rPr>
        <w:t>第十三条</w:t>
      </w:r>
      <w:r>
        <w:rPr>
          <w:rFonts w:ascii="SimHei" w:hAnsi="SimHei" w:eastAsia="SimHei" w:cs="SimHei"/>
          <w:sz w:val="19"/>
          <w:szCs w:val="19"/>
          <w:spacing w:val="24"/>
        </w:rPr>
        <w:t xml:space="preserve">  </w:t>
      </w:r>
      <w:r>
        <w:rPr>
          <w:rFonts w:ascii="Microsoft YaHei" w:hAnsi="Microsoft YaHei" w:eastAsia="Microsoft YaHei" w:cs="Microsoft YaHei"/>
          <w:sz w:val="19"/>
          <w:szCs w:val="19"/>
          <w:spacing w:val="14"/>
        </w:rPr>
        <w:t>指导教师职责</w:t>
      </w:r>
    </w:p>
    <w:p>
      <w:pPr>
        <w:ind w:left="14" w:right="74" w:firstLine="432"/>
        <w:spacing w:before="46"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(一)提前熟悉实践单位情况</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,做好准备工作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,结合实践教学大纲要求与</w:t>
      </w:r>
      <w:r>
        <w:rPr>
          <w:rFonts w:ascii="Microsoft YaHei" w:hAnsi="Microsoft YaHei" w:eastAsia="Microsoft YaHei" w:cs="Microsoft YaHei"/>
          <w:sz w:val="19"/>
          <w:szCs w:val="19"/>
          <w:spacing w:val="16"/>
        </w:rPr>
        <w:t>实践单位共同制定实践方案</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6"/>
        </w:rPr>
        <w:t>。</w:t>
      </w:r>
    </w:p>
    <w:p>
      <w:pPr>
        <w:ind w:left="13" w:right="74" w:firstLine="434"/>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(二)掌握学生思想状况</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,加强对学生进行</w:t>
      </w:r>
      <w:r>
        <w:rPr>
          <w:rFonts w:ascii="Microsoft YaHei" w:hAnsi="Microsoft YaHei" w:eastAsia="Microsoft YaHei" w:cs="Microsoft YaHei"/>
          <w:sz w:val="19"/>
          <w:szCs w:val="19"/>
          <w:spacing w:val="14"/>
        </w:rPr>
        <w:t>纪律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、安全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、保密等方面的教</w:t>
      </w:r>
      <w:r>
        <w:rPr>
          <w:rFonts w:ascii="Microsoft YaHei" w:hAnsi="Microsoft YaHei" w:eastAsia="Microsoft YaHei" w:cs="Microsoft YaHei"/>
          <w:sz w:val="19"/>
          <w:szCs w:val="19"/>
          <w:spacing w:val="15"/>
        </w:rPr>
        <w:t>育</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5"/>
        </w:rPr>
        <w:t>防止意外事故发生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,适时进行思想教育工作</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w:t>
      </w:r>
    </w:p>
    <w:p>
      <w:pPr>
        <w:ind w:left="18" w:right="74" w:firstLine="428"/>
        <w:spacing w:line="24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(三)积极配合实践单位解决学生实践中的问题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,争取实践单位</w:t>
      </w:r>
      <w:r>
        <w:rPr>
          <w:rFonts w:ascii="Microsoft YaHei" w:hAnsi="Microsoft YaHei" w:eastAsia="Microsoft YaHei" w:cs="Microsoft YaHei"/>
          <w:sz w:val="19"/>
          <w:szCs w:val="19"/>
          <w:spacing w:val="22"/>
        </w:rPr>
        <w:t>的支持</w:t>
      </w:r>
      <w:r>
        <w:rPr>
          <w:rFonts w:ascii="Microsoft YaHei" w:hAnsi="Microsoft YaHei" w:eastAsia="Microsoft YaHei" w:cs="Microsoft YaHei"/>
          <w:sz w:val="19"/>
          <w:szCs w:val="19"/>
          <w:spacing w:val="16"/>
        </w:rPr>
        <w:t>和帮助</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。协同实践单位做好学生的成绩评定和总结工作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2323"/>
        <w:spacing w:before="275" w:line="253" w:lineRule="exact"/>
        <w:rPr>
          <w:rFonts w:ascii="SimHei" w:hAnsi="SimHei" w:eastAsia="SimHei" w:cs="SimHei"/>
          <w:sz w:val="19"/>
          <w:szCs w:val="19"/>
        </w:rPr>
      </w:pPr>
      <w:r>
        <w:rPr>
          <w:rFonts w:ascii="SimHei" w:hAnsi="SimHei" w:eastAsia="SimHei" w:cs="SimHei"/>
          <w:sz w:val="19"/>
          <w:szCs w:val="19"/>
          <w:spacing w:val="13"/>
          <w:position w:val="1"/>
        </w:rPr>
        <w:t>第六章</w:t>
      </w:r>
      <w:r>
        <w:rPr>
          <w:rFonts w:ascii="SimHei" w:hAnsi="SimHei" w:eastAsia="SimHei" w:cs="SimHei"/>
          <w:sz w:val="19"/>
          <w:szCs w:val="19"/>
          <w:spacing w:val="26"/>
          <w:position w:val="1"/>
        </w:rPr>
        <w:t xml:space="preserve">  </w:t>
      </w:r>
      <w:r>
        <w:rPr>
          <w:rFonts w:ascii="SimHei" w:hAnsi="SimHei" w:eastAsia="SimHei" w:cs="SimHei"/>
          <w:sz w:val="19"/>
          <w:szCs w:val="19"/>
          <w:spacing w:val="13"/>
          <w:position w:val="1"/>
        </w:rPr>
        <w:t>学生行为规范</w:t>
      </w:r>
    </w:p>
    <w:p>
      <w:pPr>
        <w:pStyle w:val="BodyText"/>
        <w:spacing w:line="293" w:lineRule="auto"/>
        <w:rPr/>
      </w:pPr>
      <w:r/>
    </w:p>
    <w:p>
      <w:pPr>
        <w:ind w:left="436"/>
        <w:spacing w:before="81" w:line="205" w:lineRule="auto"/>
        <w:rPr>
          <w:rFonts w:ascii="Microsoft YaHei" w:hAnsi="Microsoft YaHei" w:eastAsia="Microsoft YaHei" w:cs="Microsoft YaHei"/>
          <w:sz w:val="19"/>
          <w:szCs w:val="19"/>
        </w:rPr>
      </w:pPr>
      <w:r>
        <w:rPr>
          <w:rFonts w:ascii="SimHei" w:hAnsi="SimHei" w:eastAsia="SimHei" w:cs="SimHei"/>
          <w:sz w:val="19"/>
          <w:szCs w:val="19"/>
          <w:spacing w:val="14"/>
        </w:rPr>
        <w:t>第十四条</w:t>
      </w:r>
      <w:r>
        <w:rPr>
          <w:rFonts w:ascii="SimHei" w:hAnsi="SimHei" w:eastAsia="SimHei" w:cs="SimHei"/>
          <w:sz w:val="19"/>
          <w:szCs w:val="19"/>
          <w:spacing w:val="24"/>
        </w:rPr>
        <w:t xml:space="preserve">  </w:t>
      </w:r>
      <w:r>
        <w:rPr>
          <w:rFonts w:ascii="Microsoft YaHei" w:hAnsi="Microsoft YaHei" w:eastAsia="Microsoft YaHei" w:cs="Microsoft YaHei"/>
          <w:sz w:val="19"/>
          <w:szCs w:val="19"/>
          <w:spacing w:val="14"/>
        </w:rPr>
        <w:t>学生行为规范</w:t>
      </w:r>
    </w:p>
    <w:p>
      <w:pPr>
        <w:spacing w:line="205" w:lineRule="auto"/>
        <w:sectPr>
          <w:headerReference w:type="default" r:id="rId172"/>
          <w:footerReference w:type="default" r:id="rId173"/>
          <w:pgSz w:w="7416" w:h="11507"/>
          <w:pgMar w:top="872" w:right="445"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64" name="IM 264"/>
            <wp:cNvGraphicFramePr/>
            <a:graphic>
              <a:graphicData uri="http://schemas.openxmlformats.org/drawingml/2006/picture">
                <pic:pic>
                  <pic:nvPicPr>
                    <pic:cNvPr id="264" name="IM 264"/>
                    <pic:cNvPicPr/>
                  </pic:nvPicPr>
                  <pic:blipFill>
                    <a:blip r:embed="rId14"/>
                    <a:stretch>
                      <a:fillRect/>
                    </a:stretch>
                  </pic:blipFill>
                  <pic:spPr>
                    <a:xfrm rot="0">
                      <a:off x="0" y="0"/>
                      <a:ext cx="4247895" cy="428853"/>
                    </a:xfrm>
                    <a:prstGeom prst="rect">
                      <a:avLst/>
                    </a:prstGeom>
                  </pic:spPr>
                </pic:pic>
              </a:graphicData>
            </a:graphic>
          </wp:inline>
        </w:drawing>
      </w:r>
    </w:p>
    <w:p>
      <w:pPr>
        <w:ind w:left="14" w:firstLine="432"/>
        <w:spacing w:before="169" w:line="231" w:lineRule="auto"/>
        <w:rPr>
          <w:rFonts w:ascii="Microsoft YaHei" w:hAnsi="Microsoft YaHei" w:eastAsia="Microsoft YaHei" w:cs="Microsoft YaHei"/>
          <w:sz w:val="19"/>
          <w:szCs w:val="19"/>
        </w:rPr>
      </w:pPr>
      <w:bookmarkStart w:name="bookmark92" w:id="42"/>
      <w:bookmarkEnd w:id="42"/>
      <w:r>
        <w:rPr>
          <w:rFonts w:ascii="Microsoft YaHei" w:hAnsi="Microsoft YaHei" w:eastAsia="Microsoft YaHei" w:cs="Microsoft YaHei"/>
          <w:sz w:val="19"/>
          <w:szCs w:val="19"/>
          <w:spacing w:val="19"/>
        </w:rPr>
        <w:t>(一)有敬业精神</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,刻苦钻研生产技术和管理知识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,认真学习</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,服从分配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6"/>
        </w:rPr>
        <w:t>勇挑重担</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;按照实践的内容与要求全面完成规定的实践项 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,主动向指导教</w:t>
      </w:r>
      <w:r>
        <w:rPr>
          <w:rFonts w:ascii="Microsoft YaHei" w:hAnsi="Microsoft YaHei" w:eastAsia="Microsoft YaHei" w:cs="Microsoft YaHei"/>
          <w:sz w:val="19"/>
          <w:szCs w:val="19"/>
          <w:spacing w:val="9"/>
        </w:rPr>
        <w:t>师汇报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w:t>
      </w:r>
    </w:p>
    <w:p>
      <w:pPr>
        <w:ind w:left="12" w:right="6" w:firstLine="435"/>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(二)服从实践单位的管理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1"/>
        </w:rPr>
        <w:t>,尊重实践单位员工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1"/>
        </w:rPr>
        <w:t>虚心接受指导</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1"/>
        </w:rPr>
        <w:t>;若对实</w:t>
      </w:r>
      <w:r>
        <w:rPr>
          <w:rFonts w:ascii="Microsoft YaHei" w:hAnsi="Microsoft YaHei" w:eastAsia="Microsoft YaHei" w:cs="Microsoft YaHei"/>
          <w:sz w:val="19"/>
          <w:szCs w:val="19"/>
          <w:spacing w:val="16"/>
        </w:rPr>
        <w:t>践单位有意见或建议</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,应报学校指导教师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6"/>
        </w:rPr>
        <w:t>以恰当的方式处理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9" w:right="6" w:firstLine="438"/>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(三)严格遵守实践单位的各项规章制度及操作规程</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,注意安全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、爱护公</w:t>
      </w:r>
      <w:r>
        <w:rPr>
          <w:rFonts w:ascii="Microsoft YaHei" w:hAnsi="Microsoft YaHei" w:eastAsia="Microsoft YaHei" w:cs="Microsoft YaHei"/>
          <w:sz w:val="19"/>
          <w:szCs w:val="19"/>
          <w:spacing w:val="16"/>
        </w:rPr>
        <w:t>物</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6"/>
        </w:rPr>
        <w:t>、勤俭节约</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。如有违纪行为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,将按学校及实践单位有关规定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,视情节轻重</w:t>
      </w:r>
      <w:r>
        <w:rPr>
          <w:rFonts w:ascii="Microsoft YaHei" w:hAnsi="Microsoft YaHei" w:eastAsia="Microsoft YaHei" w:cs="Microsoft YaHei"/>
          <w:sz w:val="19"/>
          <w:szCs w:val="19"/>
          <w:spacing w:val="5"/>
        </w:rPr>
        <w:t>给予批评教育直至纪</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律</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给</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实</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践</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单</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位</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造</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成</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损</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失</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5"/>
        </w:rPr>
        <w:t>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5"/>
        </w:rPr>
        <w:t>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相</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关</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定</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予</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5"/>
        </w:rPr>
        <w:t>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赔</w:t>
      </w:r>
      <w:r>
        <w:rPr>
          <w:rFonts w:ascii="Microsoft YaHei" w:hAnsi="Microsoft YaHei" w:eastAsia="Microsoft YaHei" w:cs="Microsoft YaHei"/>
          <w:sz w:val="19"/>
          <w:szCs w:val="19"/>
          <w:spacing w:val="1"/>
        </w:rPr>
        <w:t>偿</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w:t>
      </w:r>
    </w:p>
    <w:p>
      <w:pPr>
        <w:ind w:left="13" w:right="6" w:firstLine="434"/>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(四)中途不得私自调换实践单位</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,确因特殊情况需调换者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,须由本人提</w:t>
      </w:r>
      <w:r>
        <w:rPr>
          <w:rFonts w:ascii="Microsoft YaHei" w:hAnsi="Microsoft YaHei" w:eastAsia="Microsoft YaHei" w:cs="Microsoft YaHei"/>
          <w:sz w:val="19"/>
          <w:szCs w:val="19"/>
          <w:spacing w:val="3"/>
        </w:rPr>
        <w:t>出书面申请 ,经二级学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3"/>
        </w:rPr>
        <w:t>院</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3"/>
        </w:rPr>
        <w:t>同</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意</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后</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方</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可</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调</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换</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未</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经</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批</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私 自</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调</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换</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实</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践</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单</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位</w:t>
      </w:r>
      <w:r>
        <w:rPr>
          <w:rFonts w:ascii="Microsoft YaHei" w:hAnsi="Microsoft YaHei" w:eastAsia="Microsoft YaHei" w:cs="Microsoft YaHei"/>
          <w:sz w:val="19"/>
          <w:szCs w:val="19"/>
          <w:spacing w:val="13"/>
        </w:rPr>
        <w:t>者</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3"/>
        </w:rPr>
        <w:t>,成绩记零分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1" w:right="6" w:firstLine="435"/>
        <w:spacing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(五)学生在专业实践期间一般不得请假</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5"/>
        </w:rPr>
        <w:t>。如确实因事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、因病(须附二级</w:t>
      </w:r>
      <w:r>
        <w:rPr>
          <w:rFonts w:ascii="Microsoft YaHei" w:hAnsi="Microsoft YaHei" w:eastAsia="Microsoft YaHei" w:cs="Microsoft YaHei"/>
          <w:sz w:val="19"/>
          <w:szCs w:val="19"/>
          <w:spacing w:val="18"/>
        </w:rPr>
        <w:t>甲等及以上医院的证明)等需要请假</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,必须履行请假手续</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8"/>
        </w:rPr>
        <w:t>。在校外实践基地</w:t>
      </w:r>
      <w:r>
        <w:rPr>
          <w:rFonts w:ascii="Microsoft YaHei" w:hAnsi="Microsoft YaHei" w:eastAsia="Microsoft YaHei" w:cs="Microsoft YaHei"/>
          <w:sz w:val="19"/>
          <w:szCs w:val="19"/>
          <w:spacing w:val="17"/>
        </w:rPr>
        <w:t>开展实践教学期间请假按以下程序办理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:请</w:t>
      </w:r>
      <w:r>
        <w:rPr>
          <w:rFonts w:ascii="Microsoft YaHei" w:hAnsi="Microsoft YaHei" w:eastAsia="Microsoft YaHei" w:cs="Microsoft YaHei"/>
          <w:sz w:val="19"/>
          <w:szCs w:val="19"/>
          <w:spacing w:val="16"/>
        </w:rPr>
        <w:t>假</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6"/>
          <w:position w:val="-2"/>
        </w:rPr>
        <w:t>1</w:t>
      </w:r>
      <w:r>
        <w:rPr>
          <w:rFonts w:ascii="Microsoft YaHei" w:hAnsi="Microsoft YaHei" w:eastAsia="Microsoft YaHei" w:cs="Microsoft YaHei"/>
          <w:sz w:val="19"/>
          <w:szCs w:val="19"/>
          <w:spacing w:val="-31"/>
          <w:position w:val="-2"/>
        </w:rPr>
        <w:t xml:space="preserve"> </w:t>
      </w:r>
      <w:r>
        <w:rPr>
          <w:rFonts w:ascii="Microsoft YaHei" w:hAnsi="Microsoft YaHei" w:eastAsia="Microsoft YaHei" w:cs="Microsoft YaHei"/>
          <w:sz w:val="19"/>
          <w:szCs w:val="19"/>
          <w:spacing w:val="16"/>
        </w:rPr>
        <w:t>天内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6"/>
        </w:rPr>
        <w:t>由二级学院指导教师</w:t>
      </w:r>
      <w:r>
        <w:rPr>
          <w:rFonts w:ascii="Microsoft YaHei" w:hAnsi="Microsoft YaHei" w:eastAsia="Microsoft YaHei" w:cs="Microsoft YaHei"/>
          <w:sz w:val="19"/>
          <w:szCs w:val="19"/>
          <w:spacing w:val="17"/>
        </w:rPr>
        <w:t>和实践基地负责人审批</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;请假</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position w:val="-2"/>
        </w:rPr>
        <w:t>1</w:t>
      </w:r>
      <w:r>
        <w:rPr>
          <w:rFonts w:ascii="Microsoft YaHei" w:hAnsi="Microsoft YaHei" w:eastAsia="Microsoft YaHei" w:cs="Microsoft YaHei"/>
          <w:sz w:val="19"/>
          <w:szCs w:val="19"/>
          <w:spacing w:val="-31"/>
          <w:position w:val="-2"/>
        </w:rPr>
        <w:t xml:space="preserve"> </w:t>
      </w:r>
      <w:r>
        <w:rPr>
          <w:rFonts w:ascii="Microsoft YaHei" w:hAnsi="Microsoft YaHei" w:eastAsia="Microsoft YaHei" w:cs="Microsoft YaHei"/>
          <w:sz w:val="19"/>
          <w:szCs w:val="19"/>
          <w:spacing w:val="17"/>
        </w:rPr>
        <w:t>天以上 </w:t>
      </w:r>
      <w:r>
        <w:rPr>
          <w:rFonts w:ascii="Microsoft YaHei" w:hAnsi="Microsoft YaHei" w:eastAsia="Microsoft YaHei" w:cs="Microsoft YaHei"/>
          <w:sz w:val="19"/>
          <w:szCs w:val="19"/>
          <w:spacing w:val="17"/>
          <w:position w:val="-2"/>
        </w:rPr>
        <w:t>3</w:t>
      </w:r>
      <w:r>
        <w:rPr>
          <w:rFonts w:ascii="Microsoft YaHei" w:hAnsi="Microsoft YaHei" w:eastAsia="Microsoft YaHei" w:cs="Microsoft YaHei"/>
          <w:sz w:val="19"/>
          <w:szCs w:val="19"/>
          <w:spacing w:val="-31"/>
          <w:position w:val="-2"/>
        </w:rPr>
        <w:t xml:space="preserve"> </w:t>
      </w:r>
      <w:r>
        <w:rPr>
          <w:rFonts w:ascii="Microsoft YaHei" w:hAnsi="Microsoft YaHei" w:eastAsia="Microsoft YaHei" w:cs="Microsoft YaHei"/>
          <w:sz w:val="19"/>
          <w:szCs w:val="19"/>
          <w:spacing w:val="17"/>
        </w:rPr>
        <w:t>天以内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,经二级学院指导教师和实</w:t>
      </w:r>
      <w:r>
        <w:rPr>
          <w:rFonts w:ascii="Microsoft YaHei" w:hAnsi="Microsoft YaHei" w:eastAsia="Microsoft YaHei" w:cs="Microsoft YaHei"/>
          <w:sz w:val="19"/>
          <w:szCs w:val="19"/>
          <w:spacing w:val="18"/>
        </w:rPr>
        <w:t>践基地负责人同意后</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,报二级学院实践教学工作领导小组批准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,并报教务处</w:t>
      </w:r>
      <w:r>
        <w:rPr>
          <w:rFonts w:ascii="Microsoft YaHei" w:hAnsi="Microsoft YaHei" w:eastAsia="Microsoft YaHei" w:cs="Microsoft YaHei"/>
          <w:sz w:val="19"/>
          <w:szCs w:val="19"/>
          <w:spacing w:val="21"/>
        </w:rPr>
        <w:t>备案</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;请假 </w:t>
      </w:r>
      <w:r>
        <w:rPr>
          <w:rFonts w:ascii="Microsoft YaHei" w:hAnsi="Microsoft YaHei" w:eastAsia="Microsoft YaHei" w:cs="Microsoft YaHei"/>
          <w:sz w:val="19"/>
          <w:szCs w:val="19"/>
          <w:spacing w:val="21"/>
          <w:position w:val="-2"/>
        </w:rPr>
        <w:t>3</w:t>
      </w:r>
      <w:r>
        <w:rPr>
          <w:rFonts w:ascii="Microsoft YaHei" w:hAnsi="Microsoft YaHei" w:eastAsia="Microsoft YaHei" w:cs="Microsoft YaHei"/>
          <w:sz w:val="19"/>
          <w:szCs w:val="19"/>
          <w:spacing w:val="-31"/>
          <w:position w:val="-2"/>
        </w:rPr>
        <w:t xml:space="preserve"> </w:t>
      </w:r>
      <w:r>
        <w:rPr>
          <w:rFonts w:ascii="Microsoft YaHei" w:hAnsi="Microsoft YaHei" w:eastAsia="Microsoft YaHei" w:cs="Microsoft YaHei"/>
          <w:sz w:val="19"/>
          <w:szCs w:val="19"/>
          <w:spacing w:val="21"/>
        </w:rPr>
        <w:t>天以上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,经二级学院指导教师和实践</w:t>
      </w:r>
      <w:r>
        <w:rPr>
          <w:rFonts w:ascii="Microsoft YaHei" w:hAnsi="Microsoft YaHei" w:eastAsia="Microsoft YaHei" w:cs="Microsoft YaHei"/>
          <w:sz w:val="19"/>
          <w:szCs w:val="19"/>
          <w:spacing w:val="20"/>
        </w:rPr>
        <w:t>基地负责人同意后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,报二</w:t>
      </w:r>
      <w:r>
        <w:rPr>
          <w:rFonts w:ascii="Microsoft YaHei" w:hAnsi="Microsoft YaHei" w:eastAsia="Microsoft YaHei" w:cs="Microsoft YaHei"/>
          <w:sz w:val="19"/>
          <w:szCs w:val="19"/>
          <w:spacing w:val="17"/>
        </w:rPr>
        <w:t>级学院实践教学工作领导小组批准</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,并报教务处审批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2218"/>
        <w:spacing w:before="277" w:line="254" w:lineRule="exact"/>
        <w:rPr>
          <w:rFonts w:ascii="SimHei" w:hAnsi="SimHei" w:eastAsia="SimHei" w:cs="SimHei"/>
          <w:sz w:val="19"/>
          <w:szCs w:val="19"/>
        </w:rPr>
      </w:pPr>
      <w:r>
        <w:rPr>
          <w:rFonts w:ascii="SimHei" w:hAnsi="SimHei" w:eastAsia="SimHei" w:cs="SimHei"/>
          <w:sz w:val="19"/>
          <w:szCs w:val="19"/>
          <w:spacing w:val="15"/>
          <w:position w:val="1"/>
        </w:rPr>
        <w:t>第七章</w:t>
      </w:r>
      <w:r>
        <w:rPr>
          <w:rFonts w:ascii="SimHei" w:hAnsi="SimHei" w:eastAsia="SimHei" w:cs="SimHei"/>
          <w:sz w:val="19"/>
          <w:szCs w:val="19"/>
          <w:spacing w:val="19"/>
          <w:position w:val="1"/>
        </w:rPr>
        <w:t xml:space="preserve">  </w:t>
      </w:r>
      <w:r>
        <w:rPr>
          <w:rFonts w:ascii="SimHei" w:hAnsi="SimHei" w:eastAsia="SimHei" w:cs="SimHei"/>
          <w:sz w:val="19"/>
          <w:szCs w:val="19"/>
          <w:spacing w:val="15"/>
          <w:position w:val="1"/>
        </w:rPr>
        <w:t>成绩考核与评定</w:t>
      </w:r>
    </w:p>
    <w:p>
      <w:pPr>
        <w:pStyle w:val="BodyText"/>
        <w:spacing w:line="290" w:lineRule="auto"/>
        <w:rPr/>
      </w:pPr>
      <w:r/>
    </w:p>
    <w:p>
      <w:pPr>
        <w:ind w:left="10" w:right="6" w:firstLine="425"/>
        <w:spacing w:before="81" w:line="234" w:lineRule="auto"/>
        <w:jc w:val="both"/>
        <w:rPr>
          <w:rFonts w:ascii="Microsoft YaHei" w:hAnsi="Microsoft YaHei" w:eastAsia="Microsoft YaHei" w:cs="Microsoft YaHei"/>
          <w:sz w:val="19"/>
          <w:szCs w:val="19"/>
        </w:rPr>
      </w:pPr>
      <w:r>
        <w:rPr>
          <w:rFonts w:ascii="SimHei" w:hAnsi="SimHei" w:eastAsia="SimHei" w:cs="SimHei"/>
          <w:sz w:val="19"/>
          <w:szCs w:val="19"/>
          <w:spacing w:val="23"/>
        </w:rPr>
        <w:t>第十五条</w:t>
      </w:r>
      <w:r>
        <w:rPr>
          <w:rFonts w:ascii="SimHei" w:hAnsi="SimHei" w:eastAsia="SimHei" w:cs="SimHei"/>
          <w:sz w:val="19"/>
          <w:szCs w:val="19"/>
          <w:spacing w:val="23"/>
        </w:rPr>
        <w:t xml:space="preserve">  </w:t>
      </w:r>
      <w:r>
        <w:rPr>
          <w:rFonts w:ascii="Microsoft YaHei" w:hAnsi="Microsoft YaHei" w:eastAsia="Microsoft YaHei" w:cs="Microsoft YaHei"/>
          <w:sz w:val="19"/>
          <w:szCs w:val="19"/>
          <w:spacing w:val="23"/>
        </w:rPr>
        <w:t>学生必须完成全部实践任务</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3"/>
        </w:rPr>
        <w:t>写好实践总结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,方可参加考</w:t>
      </w:r>
      <w:r>
        <w:rPr>
          <w:rFonts w:ascii="Microsoft YaHei" w:hAnsi="Microsoft YaHei" w:eastAsia="Microsoft YaHei" w:cs="Microsoft YaHei"/>
          <w:sz w:val="19"/>
          <w:szCs w:val="19"/>
          <w:spacing w:val="18"/>
        </w:rPr>
        <w:t>核</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。专业实践成绩综合学生在专业实践中所表现</w:t>
      </w:r>
      <w:r>
        <w:rPr>
          <w:rFonts w:ascii="Microsoft YaHei" w:hAnsi="Microsoft YaHei" w:eastAsia="Microsoft YaHei" w:cs="Microsoft YaHei"/>
          <w:sz w:val="19"/>
          <w:szCs w:val="19"/>
          <w:spacing w:val="17"/>
        </w:rPr>
        <w:t>出的综合专业素质情况和</w:t>
      </w:r>
      <w:r>
        <w:rPr>
          <w:rFonts w:ascii="Microsoft YaHei" w:hAnsi="Microsoft YaHei" w:eastAsia="Microsoft YaHei" w:cs="Microsoft YaHei"/>
          <w:sz w:val="19"/>
          <w:szCs w:val="19"/>
          <w:spacing w:val="13"/>
        </w:rPr>
        <w:t>运用专业知识发现问题</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、分析问题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、解决问题能力进行评价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主要参考以下</w:t>
      </w:r>
      <w:r>
        <w:rPr>
          <w:rFonts w:ascii="Microsoft YaHei" w:hAnsi="Microsoft YaHei" w:eastAsia="Microsoft YaHei" w:cs="Microsoft YaHei"/>
          <w:sz w:val="19"/>
          <w:szCs w:val="19"/>
          <w:spacing w:val="16"/>
        </w:rPr>
        <w:t>几方面进行评定</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w:t>
      </w:r>
    </w:p>
    <w:p>
      <w:pPr>
        <w:ind w:left="16" w:right="1" w:firstLine="421"/>
        <w:spacing w:before="1" w:line="21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1. </w:t>
      </w:r>
      <w:r>
        <w:rPr>
          <w:rFonts w:ascii="Microsoft YaHei" w:hAnsi="Microsoft YaHei" w:eastAsia="Microsoft YaHei" w:cs="Microsoft YaHei"/>
          <w:sz w:val="19"/>
          <w:szCs w:val="19"/>
          <w:spacing w:val="14"/>
        </w:rPr>
        <w:t>实践内容完成情况</w:t>
      </w:r>
      <w:r>
        <w:rPr>
          <w:rFonts w:ascii="Microsoft YaHei" w:hAnsi="Microsoft YaHei" w:eastAsia="Microsoft YaHei" w:cs="Microsoft YaHei"/>
          <w:sz w:val="19"/>
          <w:szCs w:val="19"/>
          <w:spacing w:val="14"/>
          <w:position w:val="-1"/>
        </w:rPr>
        <w:t>;2</w:t>
      </w:r>
      <w:r>
        <w:rPr>
          <w:rFonts w:ascii="Microsoft YaHei" w:hAnsi="Microsoft YaHei" w:eastAsia="Microsoft YaHei" w:cs="Microsoft YaHei"/>
          <w:sz w:val="19"/>
          <w:szCs w:val="19"/>
          <w:spacing w:val="14"/>
          <w:position w:val="-2"/>
        </w:rPr>
        <w:t>. </w:t>
      </w:r>
      <w:r>
        <w:rPr>
          <w:rFonts w:ascii="Microsoft YaHei" w:hAnsi="Microsoft YaHei" w:eastAsia="Microsoft YaHei" w:cs="Microsoft YaHei"/>
          <w:sz w:val="19"/>
          <w:szCs w:val="19"/>
          <w:spacing w:val="14"/>
        </w:rPr>
        <w:t>实践总结</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position w:val="-1"/>
        </w:rPr>
        <w:t>;3</w:t>
      </w:r>
      <w:r>
        <w:rPr>
          <w:rFonts w:ascii="Microsoft YaHei" w:hAnsi="Microsoft YaHei" w:eastAsia="Microsoft YaHei" w:cs="Microsoft YaHei"/>
          <w:sz w:val="19"/>
          <w:szCs w:val="19"/>
          <w:spacing w:val="14"/>
          <w:position w:val="-2"/>
        </w:rPr>
        <w:t>. </w:t>
      </w:r>
      <w:r>
        <w:rPr>
          <w:rFonts w:ascii="Microsoft YaHei" w:hAnsi="Microsoft YaHei" w:eastAsia="Microsoft YaHei" w:cs="Microsoft YaHei"/>
          <w:sz w:val="19"/>
          <w:szCs w:val="19"/>
          <w:spacing w:val="14"/>
        </w:rPr>
        <w:t>实践调查报告</w:t>
      </w:r>
      <w:r>
        <w:rPr>
          <w:rFonts w:ascii="Microsoft YaHei" w:hAnsi="Microsoft YaHei" w:eastAsia="Microsoft YaHei" w:cs="Microsoft YaHei"/>
          <w:sz w:val="19"/>
          <w:szCs w:val="19"/>
          <w:spacing w:val="14"/>
          <w:position w:val="-1"/>
        </w:rPr>
        <w:t>;4</w:t>
      </w:r>
      <w:r>
        <w:rPr>
          <w:rFonts w:ascii="Microsoft YaHei" w:hAnsi="Microsoft YaHei" w:eastAsia="Microsoft YaHei" w:cs="Microsoft YaHei"/>
          <w:sz w:val="19"/>
          <w:szCs w:val="19"/>
          <w:spacing w:val="14"/>
          <w:position w:val="-2"/>
        </w:rPr>
        <w:t>. </w:t>
      </w:r>
      <w:r>
        <w:rPr>
          <w:rFonts w:ascii="Microsoft YaHei" w:hAnsi="Microsoft YaHei" w:eastAsia="Microsoft YaHei" w:cs="Microsoft YaHei"/>
          <w:sz w:val="19"/>
          <w:szCs w:val="19"/>
          <w:spacing w:val="14"/>
        </w:rPr>
        <w:t>考勤签到情况</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position w:val="-2"/>
        </w:rPr>
        <w:t>5. </w:t>
      </w:r>
      <w:r>
        <w:rPr>
          <w:rFonts w:ascii="Microsoft YaHei" w:hAnsi="Microsoft YaHei" w:eastAsia="Microsoft YaHei" w:cs="Microsoft YaHei"/>
          <w:sz w:val="19"/>
          <w:szCs w:val="19"/>
          <w:spacing w:val="2"/>
        </w:rPr>
        <w:t>实践日志</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、实践作业等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5"/>
        </w:rPr>
        <w:t>第十六条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15"/>
        </w:rPr>
        <w:t>考核与评定办法</w:t>
      </w:r>
    </w:p>
    <w:p>
      <w:pPr>
        <w:ind w:left="10" w:right="6" w:firstLine="420"/>
        <w:spacing w:before="44" w:line="23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专业实践成绩的考核与评定采取评语与评分相结合的办法全面</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8"/>
        </w:rPr>
        <w:t>、综合</w:t>
      </w:r>
      <w:r>
        <w:rPr>
          <w:rFonts w:ascii="Microsoft YaHei" w:hAnsi="Microsoft YaHei" w:eastAsia="Microsoft YaHei" w:cs="Microsoft YaHei"/>
          <w:sz w:val="19"/>
          <w:szCs w:val="19"/>
          <w:spacing w:val="5"/>
        </w:rPr>
        <w:t>评定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5"/>
        </w:rPr>
        <w:t>,实事求是地反映学生实践成绩</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5"/>
        </w:rPr>
        <w:t>实践</w:t>
      </w:r>
      <w:r>
        <w:rPr>
          <w:rFonts w:ascii="Microsoft YaHei" w:hAnsi="Microsoft YaHei" w:eastAsia="Microsoft YaHei" w:cs="Microsoft YaHei"/>
          <w:sz w:val="19"/>
          <w:szCs w:val="19"/>
          <w:spacing w:val="4"/>
        </w:rPr>
        <w:t>成绩按优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、良</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、及格</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、不及格</w:t>
      </w:r>
      <w:r>
        <w:rPr>
          <w:rFonts w:ascii="Microsoft YaHei" w:hAnsi="Microsoft YaHei" w:eastAsia="Microsoft YaHei" w:cs="Microsoft YaHei"/>
          <w:sz w:val="19"/>
          <w:szCs w:val="19"/>
          <w:spacing w:val="11"/>
        </w:rPr>
        <w:t>五级记分制记分</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1"/>
        </w:rPr>
        <w:t>。学生的《专业实习成绩考核册》由二级学院存入学生个人</w:t>
      </w:r>
    </w:p>
    <w:p>
      <w:pPr>
        <w:spacing w:line="239" w:lineRule="auto"/>
        <w:sectPr>
          <w:headerReference w:type="default" r:id="rId11"/>
          <w:footerReference w:type="default" r:id="rId174"/>
          <w:pgSz w:w="7416" w:h="11507"/>
          <w:pgMar w:top="196" w:right="512"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66" name="IM 266"/>
            <wp:cNvGraphicFramePr/>
            <a:graphic>
              <a:graphicData uri="http://schemas.openxmlformats.org/drawingml/2006/picture">
                <pic:pic>
                  <pic:nvPicPr>
                    <pic:cNvPr id="266" name="IM 266"/>
                    <pic:cNvPicPr/>
                  </pic:nvPicPr>
                  <pic:blipFill>
                    <a:blip r:embed="rId16"/>
                    <a:stretch>
                      <a:fillRect/>
                    </a:stretch>
                  </pic:blipFill>
                  <pic:spPr>
                    <a:xfrm rot="0">
                      <a:off x="0" y="0"/>
                      <a:ext cx="4247895" cy="428853"/>
                    </a:xfrm>
                    <a:prstGeom prst="rect">
                      <a:avLst/>
                    </a:prstGeom>
                  </pic:spPr>
                </pic:pic>
              </a:graphicData>
            </a:graphic>
          </wp:inline>
        </w:drawing>
      </w:r>
    </w:p>
    <w:p>
      <w:pPr>
        <w:ind w:left="13"/>
        <w:spacing w:before="167"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档案</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2"/>
        </w:rPr>
        <w:t>,其它实践成绩考核册</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、实践材料由二级学院保存</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436"/>
        <w:spacing w:before="56" w:line="205" w:lineRule="auto"/>
        <w:rPr>
          <w:rFonts w:ascii="Microsoft YaHei" w:hAnsi="Microsoft YaHei" w:eastAsia="Microsoft YaHei" w:cs="Microsoft YaHei"/>
          <w:sz w:val="19"/>
          <w:szCs w:val="19"/>
        </w:rPr>
      </w:pPr>
      <w:r>
        <w:rPr>
          <w:rFonts w:ascii="SimHei" w:hAnsi="SimHei" w:eastAsia="SimHei" w:cs="SimHei"/>
          <w:sz w:val="19"/>
          <w:szCs w:val="19"/>
          <w:spacing w:val="17"/>
        </w:rPr>
        <w:t>第十七条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有下列情况之一者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,成绩为不及格</w:t>
      </w:r>
    </w:p>
    <w:p>
      <w:pPr>
        <w:ind w:left="447"/>
        <w:spacing w:before="46"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(一)未完成实践教学大纲的基本要求</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,没有完成相</w:t>
      </w:r>
      <w:r>
        <w:rPr>
          <w:rFonts w:ascii="Microsoft YaHei" w:hAnsi="Microsoft YaHei" w:eastAsia="Microsoft YaHei" w:cs="Microsoft YaHei"/>
          <w:sz w:val="19"/>
          <w:szCs w:val="19"/>
          <w:spacing w:val="18"/>
        </w:rPr>
        <w:t>应任务者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447"/>
        <w:spacing w:before="7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(二)请假超过实践时间三分之一及以上者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p>
    <w:p>
      <w:pPr>
        <w:ind w:left="12" w:firstLine="435"/>
        <w:spacing w:before="73"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(三)实践中有违纪现象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,经教育不改</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1"/>
        </w:rPr>
        <w:t>或有严重违纪行</w:t>
      </w:r>
      <w:r>
        <w:rPr>
          <w:rFonts w:ascii="Microsoft YaHei" w:hAnsi="Microsoft YaHei" w:eastAsia="Microsoft YaHei" w:cs="Microsoft YaHei"/>
          <w:sz w:val="19"/>
          <w:szCs w:val="19"/>
          <w:spacing w:val="20"/>
        </w:rPr>
        <w:t>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0"/>
        </w:rPr>
        <w:t>或发生重大</w:t>
      </w:r>
      <w:r>
        <w:rPr>
          <w:rFonts w:ascii="Microsoft YaHei" w:hAnsi="Microsoft YaHei" w:eastAsia="Microsoft YaHei" w:cs="Microsoft YaHei"/>
          <w:sz w:val="19"/>
          <w:szCs w:val="19"/>
          <w:spacing w:val="9"/>
        </w:rPr>
        <w:t>事故者</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(四)违纪并给实践单位造成不良影响者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p>
    <w:p>
      <w:pPr>
        <w:ind w:left="447"/>
        <w:spacing w:before="73"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(五)因违反内江师范学院相关规定</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7"/>
        </w:rPr>
        <w:t>中途停止实践者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(六)其它违反国家与学校有关规定的行为者</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9"/>
        </w:rPr>
        <w:t>。</w:t>
      </w:r>
    </w:p>
    <w:p>
      <w:pPr>
        <w:pStyle w:val="BodyText"/>
        <w:spacing w:line="312" w:lineRule="auto"/>
        <w:rPr/>
      </w:pPr>
      <w:r/>
    </w:p>
    <w:p>
      <w:pPr>
        <w:ind w:left="2323"/>
        <w:spacing w:before="63" w:line="250" w:lineRule="exact"/>
        <w:rPr>
          <w:rFonts w:ascii="SimHei" w:hAnsi="SimHei" w:eastAsia="SimHei" w:cs="SimHei"/>
          <w:sz w:val="19"/>
          <w:szCs w:val="19"/>
        </w:rPr>
      </w:pPr>
      <w:r>
        <w:rPr>
          <w:rFonts w:ascii="SimHei" w:hAnsi="SimHei" w:eastAsia="SimHei" w:cs="SimHei"/>
          <w:sz w:val="19"/>
          <w:szCs w:val="19"/>
          <w:spacing w:val="13"/>
          <w:position w:val="1"/>
        </w:rPr>
        <w:t>第八章</w:t>
      </w:r>
      <w:r>
        <w:rPr>
          <w:rFonts w:ascii="SimHei" w:hAnsi="SimHei" w:eastAsia="SimHei" w:cs="SimHei"/>
          <w:sz w:val="19"/>
          <w:szCs w:val="19"/>
          <w:spacing w:val="26"/>
          <w:position w:val="1"/>
        </w:rPr>
        <w:t xml:space="preserve">  </w:t>
      </w:r>
      <w:r>
        <w:rPr>
          <w:rFonts w:ascii="SimHei" w:hAnsi="SimHei" w:eastAsia="SimHei" w:cs="SimHei"/>
          <w:sz w:val="19"/>
          <w:szCs w:val="19"/>
          <w:spacing w:val="13"/>
          <w:position w:val="1"/>
        </w:rPr>
        <w:t>实践工作总结</w:t>
      </w:r>
    </w:p>
    <w:p>
      <w:pPr>
        <w:pStyle w:val="BodyText"/>
        <w:spacing w:line="297" w:lineRule="auto"/>
        <w:rPr/>
      </w:pPr>
      <w:r/>
    </w:p>
    <w:p>
      <w:pPr>
        <w:ind w:left="11" w:firstLine="425"/>
        <w:spacing w:before="82" w:line="238" w:lineRule="auto"/>
        <w:jc w:val="both"/>
        <w:rPr>
          <w:rFonts w:ascii="Microsoft YaHei" w:hAnsi="Microsoft YaHei" w:eastAsia="Microsoft YaHei" w:cs="Microsoft YaHei"/>
          <w:sz w:val="19"/>
          <w:szCs w:val="19"/>
        </w:rPr>
      </w:pPr>
      <w:r>
        <w:rPr>
          <w:rFonts w:ascii="SimHei" w:hAnsi="SimHei" w:eastAsia="SimHei" w:cs="SimHei"/>
          <w:sz w:val="19"/>
          <w:szCs w:val="19"/>
          <w:spacing w:val="21"/>
        </w:rPr>
        <w:t>第十八条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实践结束时</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,带队教师应及时向二级学院汇报专业实践开</w:t>
      </w:r>
      <w:r>
        <w:rPr>
          <w:rFonts w:ascii="Microsoft YaHei" w:hAnsi="Microsoft YaHei" w:eastAsia="Microsoft YaHei" w:cs="Microsoft YaHei"/>
          <w:sz w:val="19"/>
          <w:szCs w:val="19"/>
          <w:spacing w:val="20"/>
        </w:rPr>
        <w:t>展情况</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,并认真做好总结工作</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20"/>
        </w:rPr>
        <w:t>学生返校后一周内二级学院将实践工作总</w:t>
      </w:r>
      <w:r>
        <w:rPr>
          <w:rFonts w:ascii="Microsoft YaHei" w:hAnsi="Microsoft YaHei" w:eastAsia="Microsoft YaHei" w:cs="Microsoft YaHei"/>
          <w:sz w:val="19"/>
          <w:szCs w:val="19"/>
          <w:spacing w:val="14"/>
        </w:rPr>
        <w:t>结报送教务处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w:t>
      </w:r>
    </w:p>
    <w:p>
      <w:pPr>
        <w:ind w:left="2532"/>
        <w:spacing w:before="286" w:line="253" w:lineRule="exact"/>
        <w:rPr>
          <w:rFonts w:ascii="SimHei" w:hAnsi="SimHei" w:eastAsia="SimHei" w:cs="SimHei"/>
          <w:sz w:val="19"/>
          <w:szCs w:val="19"/>
        </w:rPr>
      </w:pPr>
      <w:r>
        <w:rPr>
          <w:rFonts w:ascii="SimHei" w:hAnsi="SimHei" w:eastAsia="SimHei" w:cs="SimHei"/>
          <w:sz w:val="19"/>
          <w:szCs w:val="19"/>
          <w:spacing w:val="12"/>
          <w:position w:val="1"/>
        </w:rPr>
        <w:t>第九章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经费保障</w:t>
      </w:r>
    </w:p>
    <w:p>
      <w:pPr>
        <w:pStyle w:val="BodyText"/>
        <w:spacing w:line="290" w:lineRule="auto"/>
        <w:rPr/>
      </w:pPr>
      <w:r/>
    </w:p>
    <w:p>
      <w:pPr>
        <w:ind w:left="10" w:firstLine="425"/>
        <w:spacing w:before="83" w:line="228" w:lineRule="auto"/>
        <w:rPr>
          <w:rFonts w:ascii="Microsoft YaHei" w:hAnsi="Microsoft YaHei" w:eastAsia="Microsoft YaHei" w:cs="Microsoft YaHei"/>
          <w:sz w:val="19"/>
          <w:szCs w:val="19"/>
        </w:rPr>
      </w:pPr>
      <w:r>
        <w:rPr>
          <w:rFonts w:ascii="SimHei" w:hAnsi="SimHei" w:eastAsia="SimHei" w:cs="SimHei"/>
          <w:sz w:val="19"/>
          <w:szCs w:val="19"/>
          <w:spacing w:val="20"/>
        </w:rPr>
        <w:t>第十九条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指导教师的酬金由二级学院支付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,差旅费由学</w:t>
      </w:r>
      <w:r>
        <w:rPr>
          <w:rFonts w:ascii="Microsoft YaHei" w:hAnsi="Microsoft YaHei" w:eastAsia="Microsoft YaHei" w:cs="Microsoft YaHei"/>
          <w:sz w:val="19"/>
          <w:szCs w:val="19"/>
          <w:spacing w:val="19"/>
        </w:rPr>
        <w:t>校报销</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。指</w:t>
      </w:r>
      <w:r>
        <w:rPr>
          <w:rFonts w:ascii="Microsoft YaHei" w:hAnsi="Microsoft YaHei" w:eastAsia="Microsoft YaHei" w:cs="Microsoft YaHei"/>
          <w:sz w:val="19"/>
          <w:szCs w:val="19"/>
          <w:spacing w:val="19"/>
        </w:rPr>
        <w:t>导教师带队外出实践的工作量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,每人每天不得低</w:t>
      </w:r>
      <w:r>
        <w:rPr>
          <w:rFonts w:ascii="Microsoft YaHei" w:hAnsi="Microsoft YaHei" w:eastAsia="Microsoft YaHei" w:cs="Microsoft YaHei"/>
          <w:sz w:val="19"/>
          <w:szCs w:val="19"/>
          <w:spacing w:val="18"/>
        </w:rPr>
        <w:t>于 </w:t>
      </w:r>
      <w:r>
        <w:rPr>
          <w:rFonts w:ascii="Microsoft YaHei" w:hAnsi="Microsoft YaHei" w:eastAsia="Microsoft YaHei" w:cs="Microsoft YaHei"/>
          <w:sz w:val="19"/>
          <w:szCs w:val="19"/>
          <w:spacing w:val="18"/>
          <w:position w:val="-2"/>
        </w:rPr>
        <w:t>3</w:t>
      </w:r>
      <w:r>
        <w:rPr>
          <w:rFonts w:ascii="Microsoft YaHei" w:hAnsi="Microsoft YaHei" w:eastAsia="Microsoft YaHei" w:cs="Microsoft YaHei"/>
          <w:sz w:val="19"/>
          <w:szCs w:val="19"/>
          <w:spacing w:val="18"/>
        </w:rPr>
        <w:t>个教分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;指导教师在校</w:t>
      </w:r>
      <w:r>
        <w:rPr>
          <w:rFonts w:ascii="Microsoft YaHei" w:hAnsi="Microsoft YaHei" w:eastAsia="Microsoft YaHei" w:cs="Microsoft YaHei"/>
          <w:sz w:val="19"/>
          <w:szCs w:val="19"/>
          <w:spacing w:val="22"/>
        </w:rPr>
        <w:t>内指导实践的工作量</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,在培养方案规定的课时内以实际实施的课时为计算</w:t>
      </w:r>
      <w:r>
        <w:rPr>
          <w:rFonts w:ascii="Microsoft YaHei" w:hAnsi="Microsoft YaHei" w:eastAsia="Microsoft YaHei" w:cs="Microsoft YaHei"/>
          <w:sz w:val="19"/>
          <w:szCs w:val="19"/>
          <w:spacing w:val="16"/>
        </w:rPr>
        <w:t>依据</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6"/>
        </w:rPr>
        <w:t>。指导教师指导实践应纳入教师教学工作量考核</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7" w:firstLine="419"/>
        <w:spacing w:line="236" w:lineRule="auto"/>
        <w:rPr>
          <w:rFonts w:ascii="Microsoft YaHei" w:hAnsi="Microsoft YaHei" w:eastAsia="Microsoft YaHei" w:cs="Microsoft YaHei"/>
          <w:sz w:val="19"/>
          <w:szCs w:val="19"/>
        </w:rPr>
      </w:pPr>
      <w:r>
        <w:rPr>
          <w:rFonts w:ascii="SimHei" w:hAnsi="SimHei" w:eastAsia="SimHei" w:cs="SimHei"/>
          <w:sz w:val="19"/>
          <w:szCs w:val="19"/>
          <w:spacing w:val="18"/>
        </w:rPr>
        <w:t>第二十条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学生外出实践的交通及住宿补助和实践单位指导教师的经</w:t>
      </w:r>
      <w:r>
        <w:rPr>
          <w:rFonts w:ascii="Microsoft YaHei" w:hAnsi="Microsoft YaHei" w:eastAsia="Microsoft YaHei" w:cs="Microsoft YaHei"/>
          <w:sz w:val="19"/>
          <w:szCs w:val="19"/>
          <w:spacing w:val="16"/>
        </w:rPr>
        <w:t>费标准参照学校相关标准执行</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rPr>
        <w:t>。</w:t>
      </w:r>
    </w:p>
    <w:p>
      <w:pPr>
        <w:ind w:left="2637"/>
        <w:spacing w:before="302" w:line="253" w:lineRule="exact"/>
        <w:rPr>
          <w:rFonts w:ascii="SimHei" w:hAnsi="SimHei" w:eastAsia="SimHei" w:cs="SimHei"/>
          <w:sz w:val="19"/>
          <w:szCs w:val="19"/>
        </w:rPr>
      </w:pPr>
      <w:r>
        <w:rPr>
          <w:rFonts w:ascii="SimHei" w:hAnsi="SimHei" w:eastAsia="SimHei" w:cs="SimHei"/>
          <w:sz w:val="19"/>
          <w:szCs w:val="19"/>
          <w:spacing w:val="3"/>
          <w:position w:val="1"/>
        </w:rPr>
        <w:t>第十章</w:t>
      </w:r>
      <w:r>
        <w:rPr>
          <w:rFonts w:ascii="SimHei" w:hAnsi="SimHei" w:eastAsia="SimHei" w:cs="SimHei"/>
          <w:sz w:val="19"/>
          <w:szCs w:val="19"/>
          <w:spacing w:val="28"/>
          <w:position w:val="1"/>
        </w:rPr>
        <w:t xml:space="preserve">  </w:t>
      </w:r>
      <w:r>
        <w:rPr>
          <w:rFonts w:ascii="SimHei" w:hAnsi="SimHei" w:eastAsia="SimHei" w:cs="SimHei"/>
          <w:sz w:val="19"/>
          <w:szCs w:val="19"/>
          <w:spacing w:val="3"/>
          <w:position w:val="1"/>
        </w:rPr>
        <w:t>附</w:t>
      </w:r>
      <w:r>
        <w:rPr>
          <w:rFonts w:ascii="SimHei" w:hAnsi="SimHei" w:eastAsia="SimHei" w:cs="SimHei"/>
          <w:sz w:val="19"/>
          <w:szCs w:val="19"/>
          <w:spacing w:val="21"/>
          <w:position w:val="1"/>
        </w:rPr>
        <w:t xml:space="preserve">  </w:t>
      </w:r>
      <w:r>
        <w:rPr>
          <w:rFonts w:ascii="SimHei" w:hAnsi="SimHei" w:eastAsia="SimHei" w:cs="SimHei"/>
          <w:sz w:val="19"/>
          <w:szCs w:val="19"/>
          <w:spacing w:val="3"/>
          <w:position w:val="1"/>
        </w:rPr>
        <w:t>则</w:t>
      </w:r>
    </w:p>
    <w:p>
      <w:pPr>
        <w:pStyle w:val="BodyText"/>
        <w:spacing w:line="291" w:lineRule="auto"/>
        <w:rPr/>
      </w:pPr>
      <w:r/>
    </w:p>
    <w:p>
      <w:pPr>
        <w:ind w:left="13" w:firstLine="423"/>
        <w:spacing w:before="82" w:line="236" w:lineRule="auto"/>
        <w:rPr>
          <w:rFonts w:ascii="Microsoft YaHei" w:hAnsi="Microsoft YaHei" w:eastAsia="Microsoft YaHei" w:cs="Microsoft YaHei"/>
          <w:sz w:val="19"/>
          <w:szCs w:val="19"/>
        </w:rPr>
      </w:pPr>
      <w:r>
        <w:rPr>
          <w:rFonts w:ascii="SimHei" w:hAnsi="SimHei" w:eastAsia="SimHei" w:cs="SimHei"/>
          <w:sz w:val="19"/>
          <w:szCs w:val="19"/>
          <w:spacing w:val="15"/>
        </w:rPr>
        <w:t>第二十一条</w:t>
      </w:r>
      <w:r>
        <w:rPr>
          <w:rFonts w:ascii="SimHei" w:hAnsi="SimHei" w:eastAsia="SimHei" w:cs="SimHei"/>
          <w:sz w:val="19"/>
          <w:szCs w:val="19"/>
          <w:spacing w:val="15"/>
        </w:rPr>
        <w:t xml:space="preserve">  </w:t>
      </w:r>
      <w:r>
        <w:rPr>
          <w:rFonts w:ascii="Microsoft YaHei" w:hAnsi="Microsoft YaHei" w:eastAsia="Microsoft YaHei" w:cs="Microsoft YaHei"/>
          <w:sz w:val="19"/>
          <w:szCs w:val="19"/>
          <w:spacing w:val="15"/>
        </w:rPr>
        <w:t>本办法自发文之日起执行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4"/>
        </w:rPr>
        <w:t>原《内江师范学院专业实习管</w:t>
      </w:r>
      <w:r>
        <w:rPr>
          <w:rFonts w:ascii="Microsoft YaHei" w:hAnsi="Microsoft YaHei" w:eastAsia="Microsoft YaHei" w:cs="Microsoft YaHei"/>
          <w:sz w:val="19"/>
          <w:szCs w:val="19"/>
          <w:spacing w:val="9"/>
        </w:rPr>
        <w:t>理条例》同时废止</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9"/>
        </w:rPr>
        <w:t>由教务处负责解释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spacing w:line="236" w:lineRule="auto"/>
        <w:sectPr>
          <w:footerReference w:type="default" r:id="rId175"/>
          <w:pgSz w:w="7416" w:h="11507"/>
          <w:pgMar w:top="196" w:right="519" w:bottom="366" w:left="196" w:header="0" w:footer="143" w:gutter="0"/>
        </w:sectPr>
        <w:rPr>
          <w:rFonts w:ascii="Microsoft YaHei" w:hAnsi="Microsoft YaHei" w:eastAsia="Microsoft YaHei" w:cs="Microsoft YaHei"/>
          <w:sz w:val="19"/>
          <w:szCs w:val="19"/>
        </w:rPr>
      </w:pPr>
    </w:p>
    <w:p>
      <w:pPr>
        <w:ind w:firstLine="66"/>
        <w:spacing w:line="675" w:lineRule="exact"/>
        <w:rPr/>
      </w:pPr>
      <w:r>
        <w:rPr>
          <w:position w:val="-13"/>
        </w:rPr>
        <w:drawing>
          <wp:inline distT="0" distB="0" distL="0" distR="0">
            <wp:extent cx="4247895" cy="428853"/>
            <wp:effectExtent l="0" t="0" r="0" b="0"/>
            <wp:docPr id="268" name="IM 268"/>
            <wp:cNvGraphicFramePr/>
            <a:graphic>
              <a:graphicData uri="http://schemas.openxmlformats.org/drawingml/2006/picture">
                <pic:pic>
                  <pic:nvPicPr>
                    <pic:cNvPr id="268" name="IM 268"/>
                    <pic:cNvPicPr/>
                  </pic:nvPicPr>
                  <pic:blipFill>
                    <a:blip r:embed="rId14"/>
                    <a:stretch>
                      <a:fillRect/>
                    </a:stretch>
                  </pic:blipFill>
                  <pic:spPr>
                    <a:xfrm rot="0">
                      <a:off x="0" y="0"/>
                      <a:ext cx="4247895" cy="428853"/>
                    </a:xfrm>
                    <a:prstGeom prst="rect">
                      <a:avLst/>
                    </a:prstGeom>
                  </pic:spPr>
                </pic:pic>
              </a:graphicData>
            </a:graphic>
          </wp:inline>
        </w:drawing>
      </w:r>
    </w:p>
    <w:p>
      <w:pPr>
        <w:pStyle w:val="BodyText"/>
        <w:spacing w:line="267" w:lineRule="auto"/>
        <w:rPr/>
      </w:pPr>
      <w:r/>
    </w:p>
    <w:p>
      <w:pPr>
        <w:ind w:left="2530"/>
        <w:spacing w:before="94" w:line="388" w:lineRule="exact"/>
        <w:outlineLvl w:val="0"/>
        <w:rPr>
          <w:rFonts w:ascii="SimHei" w:hAnsi="SimHei" w:eastAsia="SimHei" w:cs="SimHei"/>
          <w:sz w:val="29"/>
          <w:szCs w:val="29"/>
        </w:rPr>
      </w:pPr>
      <w:bookmarkStart w:name="bookmark27" w:id="43"/>
      <w:bookmarkEnd w:id="43"/>
      <w:r>
        <w:rPr>
          <w:rFonts w:ascii="SimHei" w:hAnsi="SimHei" w:eastAsia="SimHei" w:cs="SimHei"/>
          <w:sz w:val="29"/>
          <w:szCs w:val="29"/>
          <w:b/>
          <w:bCs/>
          <w:spacing w:val="10"/>
          <w:position w:val="1"/>
        </w:rPr>
        <w:t>内江师范学院</w:t>
      </w:r>
    </w:p>
    <w:p>
      <w:pPr>
        <w:ind w:left="615"/>
        <w:spacing w:before="31" w:line="388" w:lineRule="exact"/>
        <w:outlineLvl w:val="0"/>
        <w:rPr>
          <w:rFonts w:ascii="SimHei" w:hAnsi="SimHei" w:eastAsia="SimHei" w:cs="SimHei"/>
          <w:sz w:val="29"/>
          <w:szCs w:val="29"/>
        </w:rPr>
      </w:pPr>
      <w:bookmarkStart w:name="bookmark27" w:id="44"/>
      <w:bookmarkEnd w:id="44"/>
      <w:r>
        <w:rPr>
          <w:rFonts w:ascii="SimHei" w:hAnsi="SimHei" w:eastAsia="SimHei" w:cs="SimHei"/>
          <w:sz w:val="29"/>
          <w:szCs w:val="29"/>
          <w:b/>
          <w:bCs/>
          <w:spacing w:val="19"/>
          <w:position w:val="1"/>
        </w:rPr>
        <w:t>教师教育专业学生实习支教工作管理办法</w:t>
      </w:r>
    </w:p>
    <w:p>
      <w:pPr>
        <w:ind w:left="2495"/>
        <w:spacing w:before="252"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内师院发〔2017〕89号</w:t>
      </w:r>
    </w:p>
    <w:p>
      <w:pPr>
        <w:pStyle w:val="BodyText"/>
        <w:spacing w:line="314" w:lineRule="auto"/>
        <w:rPr/>
      </w:pPr>
      <w:r/>
    </w:p>
    <w:p>
      <w:pPr>
        <w:ind w:firstLine="502"/>
        <w:spacing w:before="81" w:line="260" w:lineRule="auto"/>
        <w:tabs>
          <w:tab w:val="left" w:pos="95"/>
        </w:tabs>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为深入贯彻《教育部关于大力推进师范生实习支教工作的意见》(教师</w:t>
      </w:r>
      <w:r>
        <w:rPr>
          <w:rFonts w:ascii="Microsoft YaHei" w:hAnsi="Microsoft YaHei" w:eastAsia="Microsoft YaHei" w:cs="Microsoft YaHei"/>
          <w:sz w:val="19"/>
          <w:szCs w:val="19"/>
          <w:spacing w:val="15"/>
          <w:position w:val="-1"/>
        </w:rPr>
        <w:t>〔2007〕4</w:t>
      </w:r>
      <w:r>
        <w:rPr>
          <w:rFonts w:ascii="Microsoft YaHei" w:hAnsi="Microsoft YaHei" w:eastAsia="Microsoft YaHei" w:cs="Microsoft YaHei"/>
          <w:sz w:val="19"/>
          <w:szCs w:val="19"/>
          <w:spacing w:val="15"/>
        </w:rPr>
        <w:t>号)和《教育部关于大力推进城镇教师支援农村教育工作的</w:t>
      </w:r>
      <w:r>
        <w:rPr>
          <w:rFonts w:ascii="Microsoft YaHei" w:hAnsi="Microsoft YaHei" w:eastAsia="Microsoft YaHei" w:cs="Microsoft YaHei"/>
          <w:sz w:val="19"/>
          <w:szCs w:val="19"/>
          <w:spacing w:val="14"/>
        </w:rPr>
        <w:t>意见》</w:t>
      </w:r>
      <w:r>
        <w:rPr>
          <w:rFonts w:ascii="Microsoft YaHei" w:hAnsi="Microsoft YaHei" w:eastAsia="Microsoft YaHei" w:cs="Microsoft YaHei"/>
          <w:sz w:val="19"/>
          <w:szCs w:val="19"/>
        </w:rPr>
        <w:tab/>
      </w:r>
      <w:r>
        <w:rPr>
          <w:rFonts w:ascii="Microsoft YaHei" w:hAnsi="Microsoft YaHei" w:eastAsia="Microsoft YaHei" w:cs="Microsoft YaHei"/>
          <w:sz w:val="19"/>
          <w:szCs w:val="19"/>
          <w:spacing w:val="15"/>
        </w:rPr>
        <w:t>(教人〔2006〕2号)精神</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,建立校地共同培养机制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,增强实习支教</w:t>
      </w:r>
      <w:r>
        <w:rPr>
          <w:rFonts w:ascii="Microsoft YaHei" w:hAnsi="Microsoft YaHei" w:eastAsia="Microsoft YaHei" w:cs="Microsoft YaHei"/>
          <w:sz w:val="19"/>
          <w:szCs w:val="19"/>
          <w:spacing w:val="14"/>
        </w:rPr>
        <w:t>实效性</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4"/>
        </w:rPr>
        <w:t>特</w:t>
      </w:r>
      <w:r>
        <w:rPr>
          <w:rFonts w:ascii="Microsoft YaHei" w:hAnsi="Microsoft YaHei" w:eastAsia="Microsoft YaHei" w:cs="Microsoft YaHei"/>
          <w:sz w:val="19"/>
          <w:szCs w:val="19"/>
          <w:spacing w:val="26"/>
        </w:rPr>
        <w:t>制定本办法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6"/>
        </w:rPr>
        <w:t>。</w:t>
      </w:r>
    </w:p>
    <w:p>
      <w:pPr>
        <w:ind w:left="2704"/>
        <w:spacing w:before="276" w:line="253" w:lineRule="exact"/>
        <w:rPr>
          <w:rFonts w:ascii="SimHei" w:hAnsi="SimHei" w:eastAsia="SimHei" w:cs="SimHei"/>
          <w:sz w:val="19"/>
          <w:szCs w:val="19"/>
        </w:rPr>
      </w:pPr>
      <w:r>
        <w:rPr>
          <w:rFonts w:ascii="SimHei" w:hAnsi="SimHei" w:eastAsia="SimHei" w:cs="SimHei"/>
          <w:sz w:val="19"/>
          <w:szCs w:val="19"/>
          <w:spacing w:val="4"/>
          <w:position w:val="1"/>
        </w:rPr>
        <w:t>第一章</w:t>
      </w:r>
      <w:r>
        <w:rPr>
          <w:rFonts w:ascii="SimHei" w:hAnsi="SimHei" w:eastAsia="SimHei" w:cs="SimHei"/>
          <w:sz w:val="19"/>
          <w:szCs w:val="19"/>
          <w:spacing w:val="25"/>
          <w:position w:val="1"/>
        </w:rPr>
        <w:t xml:space="preserve">  </w:t>
      </w:r>
      <w:r>
        <w:rPr>
          <w:rFonts w:ascii="SimHei" w:hAnsi="SimHei" w:eastAsia="SimHei" w:cs="SimHei"/>
          <w:sz w:val="19"/>
          <w:szCs w:val="19"/>
          <w:spacing w:val="4"/>
          <w:position w:val="1"/>
        </w:rPr>
        <w:t>总</w:t>
      </w:r>
      <w:r>
        <w:rPr>
          <w:rFonts w:ascii="SimHei" w:hAnsi="SimHei" w:eastAsia="SimHei" w:cs="SimHei"/>
          <w:sz w:val="19"/>
          <w:szCs w:val="19"/>
          <w:spacing w:val="21"/>
          <w:position w:val="1"/>
        </w:rPr>
        <w:t xml:space="preserve">  </w:t>
      </w:r>
      <w:r>
        <w:rPr>
          <w:rFonts w:ascii="SimHei" w:hAnsi="SimHei" w:eastAsia="SimHei" w:cs="SimHei"/>
          <w:sz w:val="19"/>
          <w:szCs w:val="19"/>
          <w:spacing w:val="4"/>
          <w:position w:val="1"/>
        </w:rPr>
        <w:t>则</w:t>
      </w:r>
    </w:p>
    <w:p>
      <w:pPr>
        <w:pStyle w:val="BodyText"/>
        <w:spacing w:line="327" w:lineRule="auto"/>
        <w:rPr/>
      </w:pPr>
      <w:r/>
    </w:p>
    <w:p>
      <w:pPr>
        <w:ind w:left="77" w:right="92" w:firstLine="425"/>
        <w:spacing w:before="82" w:line="257" w:lineRule="auto"/>
        <w:rPr>
          <w:rFonts w:ascii="Microsoft YaHei" w:hAnsi="Microsoft YaHei" w:eastAsia="Microsoft YaHei" w:cs="Microsoft YaHei"/>
          <w:sz w:val="19"/>
          <w:szCs w:val="19"/>
        </w:rPr>
      </w:pPr>
      <w:r>
        <w:rPr>
          <w:rFonts w:ascii="SimHei" w:hAnsi="SimHei" w:eastAsia="SimHei" w:cs="SimHei"/>
          <w:sz w:val="19"/>
          <w:szCs w:val="19"/>
          <w:spacing w:val="18"/>
        </w:rPr>
        <w:t>第一条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开展师范生实习支教</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,是校地共同</w:t>
      </w:r>
      <w:r>
        <w:rPr>
          <w:rFonts w:ascii="Microsoft YaHei" w:hAnsi="Microsoft YaHei" w:eastAsia="Microsoft YaHei" w:cs="Microsoft YaHei"/>
          <w:sz w:val="19"/>
          <w:szCs w:val="19"/>
          <w:spacing w:val="17"/>
        </w:rPr>
        <w:t>培养师范生的重要途径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,是</w:t>
      </w:r>
      <w:r>
        <w:rPr>
          <w:rFonts w:ascii="Microsoft YaHei" w:hAnsi="Microsoft YaHei" w:eastAsia="Microsoft YaHei" w:cs="Microsoft YaHei"/>
          <w:sz w:val="19"/>
          <w:szCs w:val="19"/>
          <w:spacing w:val="18"/>
        </w:rPr>
        <w:t>提高师范生教学能力的重要方式</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,是改革师范生培养模式的重要举措</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,对于</w:t>
      </w:r>
      <w:r>
        <w:rPr>
          <w:rFonts w:ascii="Microsoft YaHei" w:hAnsi="Microsoft YaHei" w:eastAsia="Microsoft YaHei" w:cs="Microsoft YaHei"/>
          <w:sz w:val="19"/>
          <w:szCs w:val="19"/>
          <w:spacing w:val="11"/>
        </w:rPr>
        <w:t>推进教师职前职后一体化建设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、支持农村教育发展</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、全面加强教师队伍建设</w:t>
      </w:r>
      <w:r>
        <w:rPr>
          <w:rFonts w:ascii="Microsoft YaHei" w:hAnsi="Microsoft YaHei" w:eastAsia="Microsoft YaHei" w:cs="Microsoft YaHei"/>
          <w:sz w:val="19"/>
          <w:szCs w:val="19"/>
          <w:spacing w:val="14"/>
        </w:rPr>
        <w:t>具有重要意义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w:t>
      </w:r>
    </w:p>
    <w:p>
      <w:pPr>
        <w:ind w:left="79" w:right="92" w:firstLine="424"/>
        <w:spacing w:line="258" w:lineRule="auto"/>
        <w:rPr>
          <w:rFonts w:ascii="Microsoft YaHei" w:hAnsi="Microsoft YaHei" w:eastAsia="Microsoft YaHei" w:cs="Microsoft YaHei"/>
          <w:sz w:val="19"/>
          <w:szCs w:val="19"/>
        </w:rPr>
      </w:pPr>
      <w:r>
        <w:rPr>
          <w:rFonts w:ascii="SimHei" w:hAnsi="SimHei" w:eastAsia="SimHei" w:cs="SimHei"/>
          <w:sz w:val="19"/>
          <w:szCs w:val="19"/>
          <w:spacing w:val="21"/>
        </w:rPr>
        <w:t>第二条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本办法所指实习支教</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,是指在校教师教育专业学生到普通中</w:t>
      </w:r>
      <w:r>
        <w:rPr>
          <w:rFonts w:ascii="Microsoft YaHei" w:hAnsi="Microsoft YaHei" w:eastAsia="Microsoft YaHei" w:cs="Microsoft YaHei"/>
          <w:sz w:val="19"/>
          <w:szCs w:val="19"/>
          <w:spacing w:val="19"/>
        </w:rPr>
        <w:t>小学校(幼儿园)开展教育实践活动</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,实习支教时间原则上为一个学期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w:t>
      </w:r>
    </w:p>
    <w:p>
      <w:pPr>
        <w:pStyle w:val="BodyText"/>
        <w:spacing w:line="248" w:lineRule="auto"/>
        <w:rPr/>
      </w:pPr>
      <w:r/>
    </w:p>
    <w:p>
      <w:pPr>
        <w:ind w:left="2599"/>
        <w:spacing w:before="63" w:line="253" w:lineRule="exact"/>
        <w:rPr>
          <w:rFonts w:ascii="SimHei" w:hAnsi="SimHei" w:eastAsia="SimHei" w:cs="SimHei"/>
          <w:sz w:val="19"/>
          <w:szCs w:val="19"/>
        </w:rPr>
      </w:pPr>
      <w:r>
        <w:rPr>
          <w:rFonts w:ascii="SimHei" w:hAnsi="SimHei" w:eastAsia="SimHei" w:cs="SimHei"/>
          <w:sz w:val="19"/>
          <w:szCs w:val="19"/>
          <w:spacing w:val="12"/>
          <w:position w:val="1"/>
        </w:rPr>
        <w:t>第二章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组织领导</w:t>
      </w:r>
    </w:p>
    <w:p>
      <w:pPr>
        <w:pStyle w:val="BodyText"/>
        <w:spacing w:line="327" w:lineRule="auto"/>
        <w:rPr/>
      </w:pPr>
      <w:r/>
    </w:p>
    <w:p>
      <w:pPr>
        <w:ind w:left="76" w:right="92" w:firstLine="426"/>
        <w:spacing w:before="82" w:line="262" w:lineRule="auto"/>
        <w:jc w:val="both"/>
        <w:rPr>
          <w:rFonts w:ascii="Microsoft YaHei" w:hAnsi="Microsoft YaHei" w:eastAsia="Microsoft YaHei" w:cs="Microsoft YaHei"/>
          <w:sz w:val="19"/>
          <w:szCs w:val="19"/>
        </w:rPr>
      </w:pPr>
      <w:r>
        <w:rPr>
          <w:rFonts w:ascii="SimHei" w:hAnsi="SimHei" w:eastAsia="SimHei" w:cs="SimHei"/>
          <w:sz w:val="19"/>
          <w:szCs w:val="19"/>
          <w:spacing w:val="15"/>
        </w:rPr>
        <w:t>第三条</w:t>
      </w:r>
      <w:r>
        <w:rPr>
          <w:rFonts w:ascii="SimHei" w:hAnsi="SimHei" w:eastAsia="SimHei" w:cs="SimHei"/>
          <w:sz w:val="19"/>
          <w:szCs w:val="19"/>
          <w:spacing w:val="15"/>
        </w:rPr>
        <w:t xml:space="preserve">  </w:t>
      </w:r>
      <w:r>
        <w:rPr>
          <w:rFonts w:ascii="Microsoft YaHei" w:hAnsi="Microsoft YaHei" w:eastAsia="Microsoft YaHei" w:cs="Microsoft YaHei"/>
          <w:sz w:val="19"/>
          <w:szCs w:val="19"/>
          <w:spacing w:val="15"/>
        </w:rPr>
        <w:t>实习支教工作在学校党委和行政统一领导下进行</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5"/>
        </w:rPr>
        <w:t>由学校分</w:t>
      </w:r>
      <w:r>
        <w:rPr>
          <w:rFonts w:ascii="Microsoft YaHei" w:hAnsi="Microsoft YaHei" w:eastAsia="Microsoft YaHei" w:cs="Microsoft YaHei"/>
          <w:sz w:val="19"/>
          <w:szCs w:val="19"/>
          <w:spacing w:val="1"/>
        </w:rPr>
        <w:t>管教学校领导牵头 ,教务处</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、组织部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、宣传部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、学生工作处(部)</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、团委</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、招生就</w:t>
      </w:r>
      <w:r>
        <w:rPr>
          <w:rFonts w:ascii="Microsoft YaHei" w:hAnsi="Microsoft YaHei" w:eastAsia="Microsoft YaHei" w:cs="Microsoft YaHei"/>
          <w:sz w:val="19"/>
          <w:szCs w:val="19"/>
          <w:spacing w:val="21"/>
        </w:rPr>
        <w:t>业处等有关部门负责人组成我校实习支教工作领导小组</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1"/>
        </w:rPr>
        <w:t>负责全校实习支</w:t>
      </w:r>
      <w:r>
        <w:rPr>
          <w:rFonts w:ascii="Microsoft YaHei" w:hAnsi="Microsoft YaHei" w:eastAsia="Microsoft YaHei" w:cs="Microsoft YaHei"/>
          <w:sz w:val="19"/>
          <w:szCs w:val="19"/>
          <w:spacing w:val="18"/>
        </w:rPr>
        <w:t>教工作</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。领导小组下设实习支教工作办公室</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7"/>
        </w:rPr>
        <w:t>负责处理实习支教工作的 日</w:t>
      </w:r>
      <w:r>
        <w:rPr>
          <w:rFonts w:ascii="Microsoft YaHei" w:hAnsi="Microsoft YaHei" w:eastAsia="Microsoft YaHei" w:cs="Microsoft YaHei"/>
          <w:sz w:val="19"/>
          <w:szCs w:val="19"/>
          <w:spacing w:val="13"/>
        </w:rPr>
        <w:t>常事务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。办公室设在教务处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spacing w:line="262" w:lineRule="auto"/>
        <w:sectPr>
          <w:footerReference w:type="default" r:id="rId176"/>
          <w:pgSz w:w="7416" w:h="11507"/>
          <w:pgMar w:top="196" w:right="426" w:bottom="366" w:left="130" w:header="0" w:footer="144" w:gutter="0"/>
        </w:sectPr>
        <w:rPr>
          <w:rFonts w:ascii="Microsoft YaHei" w:hAnsi="Microsoft YaHei" w:eastAsia="Microsoft YaHei" w:cs="Microsoft YaHei"/>
          <w:sz w:val="19"/>
          <w:szCs w:val="19"/>
        </w:rPr>
      </w:pPr>
    </w:p>
    <w:p>
      <w:pPr>
        <w:pStyle w:val="BodyText"/>
        <w:spacing w:line="407" w:lineRule="auto"/>
        <w:rPr/>
      </w:pPr>
      <w:r/>
    </w:p>
    <w:p>
      <w:pPr>
        <w:ind w:left="2428"/>
        <w:spacing w:before="62" w:line="253" w:lineRule="exact"/>
        <w:rPr>
          <w:rFonts w:ascii="SimHei" w:hAnsi="SimHei" w:eastAsia="SimHei" w:cs="SimHei"/>
          <w:sz w:val="19"/>
          <w:szCs w:val="19"/>
        </w:rPr>
      </w:pPr>
      <w:r>
        <w:rPr>
          <w:rFonts w:ascii="SimHei" w:hAnsi="SimHei" w:eastAsia="SimHei" w:cs="SimHei"/>
          <w:sz w:val="19"/>
          <w:szCs w:val="19"/>
          <w:spacing w:val="11"/>
          <w:position w:val="1"/>
        </w:rPr>
        <w:t>第三章</w:t>
      </w:r>
      <w:r>
        <w:rPr>
          <w:rFonts w:ascii="SimHei" w:hAnsi="SimHei" w:eastAsia="SimHei" w:cs="SimHei"/>
          <w:sz w:val="19"/>
          <w:szCs w:val="19"/>
          <w:spacing w:val="31"/>
          <w:position w:val="1"/>
        </w:rPr>
        <w:t xml:space="preserve">  </w:t>
      </w:r>
      <w:r>
        <w:rPr>
          <w:rFonts w:ascii="SimHei" w:hAnsi="SimHei" w:eastAsia="SimHei" w:cs="SimHei"/>
          <w:sz w:val="19"/>
          <w:szCs w:val="19"/>
          <w:spacing w:val="11"/>
          <w:position w:val="1"/>
        </w:rPr>
        <w:t>内容及要求</w:t>
      </w:r>
    </w:p>
    <w:p>
      <w:pPr>
        <w:pStyle w:val="BodyText"/>
        <w:spacing w:line="327" w:lineRule="auto"/>
        <w:rPr/>
      </w:pPr>
      <w:r/>
    </w:p>
    <w:p>
      <w:pPr>
        <w:ind w:left="436"/>
        <w:spacing w:before="81" w:line="205" w:lineRule="auto"/>
        <w:rPr>
          <w:rFonts w:ascii="Microsoft YaHei" w:hAnsi="Microsoft YaHei" w:eastAsia="Microsoft YaHei" w:cs="Microsoft YaHei"/>
          <w:sz w:val="19"/>
          <w:szCs w:val="19"/>
        </w:rPr>
      </w:pPr>
      <w:r>
        <w:rPr>
          <w:rFonts w:ascii="SimHei" w:hAnsi="SimHei" w:eastAsia="SimHei" w:cs="SimHei"/>
          <w:sz w:val="19"/>
          <w:szCs w:val="19"/>
          <w:spacing w:val="17"/>
        </w:rPr>
        <w:t>第四条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实习支教内容为教学实习和班主任工作实习</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w:t>
      </w:r>
    </w:p>
    <w:p>
      <w:pPr>
        <w:ind w:left="8" w:right="74" w:firstLine="428"/>
        <w:spacing w:before="80" w:line="257" w:lineRule="auto"/>
        <w:rPr>
          <w:rFonts w:ascii="Microsoft YaHei" w:hAnsi="Microsoft YaHei" w:eastAsia="Microsoft YaHei" w:cs="Microsoft YaHei"/>
          <w:sz w:val="19"/>
          <w:szCs w:val="19"/>
        </w:rPr>
      </w:pPr>
      <w:r>
        <w:rPr>
          <w:rFonts w:ascii="SimHei" w:hAnsi="SimHei" w:eastAsia="SimHei" w:cs="SimHei"/>
          <w:sz w:val="19"/>
          <w:szCs w:val="19"/>
          <w:spacing w:val="17"/>
        </w:rPr>
        <w:t>第五条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教学实习</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。每位实习支教学生须完成不少</w:t>
      </w:r>
      <w:r>
        <w:rPr>
          <w:rFonts w:ascii="Microsoft YaHei" w:hAnsi="Microsoft YaHei" w:eastAsia="Microsoft YaHei" w:cs="Microsoft YaHei"/>
          <w:sz w:val="19"/>
          <w:szCs w:val="19"/>
          <w:spacing w:val="16"/>
        </w:rPr>
        <w:t>于实习学校</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6"/>
          <w:position w:val="-2"/>
        </w:rPr>
        <w:t>1</w:t>
      </w:r>
      <w:r>
        <w:rPr>
          <w:rFonts w:ascii="Microsoft YaHei" w:hAnsi="Microsoft YaHei" w:eastAsia="Microsoft YaHei" w:cs="Microsoft YaHei"/>
          <w:sz w:val="19"/>
          <w:szCs w:val="19"/>
          <w:spacing w:val="16"/>
        </w:rPr>
        <w:t>个自</w:t>
      </w:r>
      <w:r>
        <w:rPr>
          <w:rFonts w:ascii="Microsoft YaHei" w:hAnsi="Microsoft YaHei" w:eastAsia="Microsoft YaHei" w:cs="Microsoft YaHei"/>
          <w:sz w:val="19"/>
          <w:szCs w:val="19"/>
          <w:spacing w:val="22"/>
        </w:rPr>
        <w:t>然班一个学期相应课程的教学工作量以及相关的教学工作任务</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2"/>
        </w:rPr>
        <w:t>,包括教学</w:t>
      </w:r>
      <w:r>
        <w:rPr>
          <w:rFonts w:ascii="Microsoft YaHei" w:hAnsi="Microsoft YaHei" w:eastAsia="Microsoft YaHei" w:cs="Microsoft YaHei"/>
          <w:sz w:val="19"/>
          <w:szCs w:val="19"/>
          <w:spacing w:val="-4"/>
        </w:rPr>
        <w:t>设计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、备课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、编写教案</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、课堂教学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、指导实验</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、课后辅导</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、作业</w:t>
      </w:r>
      <w:r>
        <w:rPr>
          <w:rFonts w:ascii="Microsoft YaHei" w:hAnsi="Microsoft YaHei" w:eastAsia="Microsoft YaHei" w:cs="Microsoft YaHei"/>
          <w:sz w:val="19"/>
          <w:szCs w:val="19"/>
          <w:spacing w:val="-5"/>
        </w:rPr>
        <w:t>批改与讲评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、考</w:t>
      </w:r>
      <w:r>
        <w:rPr>
          <w:rFonts w:ascii="Microsoft YaHei" w:hAnsi="Microsoft YaHei" w:eastAsia="Microsoft YaHei" w:cs="Microsoft YaHei"/>
          <w:sz w:val="19"/>
          <w:szCs w:val="19"/>
          <w:spacing w:val="16"/>
        </w:rPr>
        <w:t>试与成绩评定</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rPr>
        <w:t>、组织课外学习活动等环节</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6"/>
        </w:rPr>
        <w:t>支教学生在实习支教结束后必</w:t>
      </w:r>
      <w:r>
        <w:rPr>
          <w:rFonts w:ascii="Microsoft YaHei" w:hAnsi="Microsoft YaHei" w:eastAsia="Microsoft YaHei" w:cs="Microsoft YaHei"/>
          <w:sz w:val="19"/>
          <w:szCs w:val="19"/>
          <w:spacing w:val="17"/>
        </w:rPr>
        <w:t>须提供完整的一学期备课教案</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w:t>
      </w:r>
    </w:p>
    <w:p>
      <w:pPr>
        <w:ind w:left="11" w:firstLine="425"/>
        <w:spacing w:line="263" w:lineRule="auto"/>
        <w:rPr>
          <w:rFonts w:ascii="Microsoft YaHei" w:hAnsi="Microsoft YaHei" w:eastAsia="Microsoft YaHei" w:cs="Microsoft YaHei"/>
          <w:sz w:val="19"/>
          <w:szCs w:val="19"/>
        </w:rPr>
      </w:pPr>
      <w:r>
        <w:rPr>
          <w:rFonts w:ascii="SimHei" w:hAnsi="SimHei" w:eastAsia="SimHei" w:cs="SimHei"/>
          <w:sz w:val="19"/>
          <w:szCs w:val="19"/>
          <w:spacing w:val="19"/>
        </w:rPr>
        <w:t>第六条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9"/>
        </w:rPr>
        <w:t>班主任工作实习</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9"/>
        </w:rPr>
        <w:t>实习支教学生在原任班主任指导下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,学习</w:t>
      </w:r>
      <w:r>
        <w:rPr>
          <w:rFonts w:ascii="Microsoft YaHei" w:hAnsi="Microsoft YaHei" w:eastAsia="Microsoft YaHei" w:cs="Microsoft YaHei"/>
          <w:sz w:val="19"/>
          <w:szCs w:val="19"/>
          <w:spacing w:val="14"/>
        </w:rPr>
        <w:t>掌握班主任工作的基本内容</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、特点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,包括了解班级情况</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、制定班主任</w:t>
      </w:r>
      <w:r>
        <w:rPr>
          <w:rFonts w:ascii="Microsoft YaHei" w:hAnsi="Microsoft YaHei" w:eastAsia="Microsoft YaHei" w:cs="Microsoft YaHei"/>
          <w:sz w:val="19"/>
          <w:szCs w:val="19"/>
          <w:spacing w:val="13"/>
        </w:rPr>
        <w:t>工作计</w:t>
      </w:r>
      <w:r>
        <w:rPr>
          <w:rFonts w:ascii="Microsoft YaHei" w:hAnsi="Microsoft YaHei" w:eastAsia="Microsoft YaHei" w:cs="Microsoft YaHei"/>
          <w:sz w:val="19"/>
          <w:szCs w:val="19"/>
          <w:spacing w:val="-8"/>
        </w:rPr>
        <w:t>划</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、对学生进行思想</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8"/>
        </w:rPr>
        <w:t>品</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德</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育</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、开</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展</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8"/>
        </w:rPr>
        <w:t>日</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8"/>
        </w:rPr>
        <w:t>常</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班</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级</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管</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织</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8"/>
        </w:rPr>
        <w:t>主</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题</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会</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等</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活</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8"/>
        </w:rPr>
        <w:t>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22"/>
        </w:rPr>
        <w:t>支教学生在实习支教结束后必须提供班主任实习手册</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,并完整记录实习期</w:t>
      </w:r>
      <w:r>
        <w:rPr>
          <w:rFonts w:ascii="Microsoft YaHei" w:hAnsi="Microsoft YaHei" w:eastAsia="Microsoft YaHei" w:cs="Microsoft YaHei"/>
          <w:sz w:val="19"/>
          <w:szCs w:val="19"/>
          <w:spacing w:val="16"/>
        </w:rPr>
        <w:t>间所开展工作的有关内容</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6"/>
        </w:rPr>
        <w:t>。</w:t>
      </w:r>
    </w:p>
    <w:p>
      <w:pPr>
        <w:ind w:left="2218"/>
        <w:spacing w:before="298" w:line="253" w:lineRule="exact"/>
        <w:rPr>
          <w:rFonts w:ascii="SimHei" w:hAnsi="SimHei" w:eastAsia="SimHei" w:cs="SimHei"/>
          <w:sz w:val="19"/>
          <w:szCs w:val="19"/>
        </w:rPr>
      </w:pPr>
      <w:r>
        <w:rPr>
          <w:rFonts w:ascii="SimHei" w:hAnsi="SimHei" w:eastAsia="SimHei" w:cs="SimHei"/>
          <w:sz w:val="19"/>
          <w:szCs w:val="19"/>
          <w:spacing w:val="14"/>
          <w:position w:val="1"/>
        </w:rPr>
        <w:t>第四章</w:t>
      </w:r>
      <w:r>
        <w:rPr>
          <w:rFonts w:ascii="SimHei" w:hAnsi="SimHei" w:eastAsia="SimHei" w:cs="SimHei"/>
          <w:sz w:val="19"/>
          <w:szCs w:val="19"/>
          <w:spacing w:val="24"/>
          <w:position w:val="1"/>
        </w:rPr>
        <w:t xml:space="preserve">  </w:t>
      </w:r>
      <w:r>
        <w:rPr>
          <w:rFonts w:ascii="SimHei" w:hAnsi="SimHei" w:eastAsia="SimHei" w:cs="SimHei"/>
          <w:sz w:val="19"/>
          <w:szCs w:val="19"/>
          <w:spacing w:val="14"/>
          <w:position w:val="1"/>
        </w:rPr>
        <w:t>学分认定与评优</w:t>
      </w:r>
    </w:p>
    <w:p>
      <w:pPr>
        <w:pStyle w:val="BodyText"/>
        <w:spacing w:line="329" w:lineRule="auto"/>
        <w:rPr/>
      </w:pPr>
      <w:r/>
    </w:p>
    <w:p>
      <w:pPr>
        <w:ind w:left="10" w:right="74" w:firstLine="425"/>
        <w:spacing w:before="82" w:line="261" w:lineRule="auto"/>
        <w:rPr>
          <w:rFonts w:ascii="Microsoft YaHei" w:hAnsi="Microsoft YaHei" w:eastAsia="Microsoft YaHei" w:cs="Microsoft YaHei"/>
          <w:sz w:val="19"/>
          <w:szCs w:val="19"/>
        </w:rPr>
      </w:pPr>
      <w:r>
        <w:rPr>
          <w:rFonts w:ascii="SimHei" w:hAnsi="SimHei" w:eastAsia="SimHei" w:cs="SimHei"/>
          <w:sz w:val="19"/>
          <w:szCs w:val="19"/>
          <w:spacing w:val="18"/>
        </w:rPr>
        <w:t>第七条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实习支教成绩根据学生在实习期间的综合表现由实习学校评</w:t>
      </w:r>
      <w:r>
        <w:rPr>
          <w:rFonts w:ascii="Microsoft YaHei" w:hAnsi="Microsoft YaHei" w:eastAsia="Microsoft YaHei" w:cs="Microsoft YaHei"/>
          <w:sz w:val="19"/>
          <w:szCs w:val="19"/>
          <w:spacing w:val="15"/>
        </w:rPr>
        <w:t>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,优秀学生在入党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、年度评优和各类奖学</w:t>
      </w:r>
      <w:r>
        <w:rPr>
          <w:rFonts w:ascii="Microsoft YaHei" w:hAnsi="Microsoft YaHei" w:eastAsia="Microsoft YaHei" w:cs="Microsoft YaHei"/>
          <w:sz w:val="19"/>
          <w:szCs w:val="19"/>
          <w:spacing w:val="14"/>
        </w:rPr>
        <w:t>金评定时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4"/>
        </w:rPr>
        <w:t>同等条件优先</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4"/>
        </w:rPr>
        <w:t>学校</w:t>
      </w:r>
      <w:r>
        <w:rPr>
          <w:rFonts w:ascii="Microsoft YaHei" w:hAnsi="Microsoft YaHei" w:eastAsia="Microsoft YaHei" w:cs="Microsoft YaHei"/>
          <w:sz w:val="19"/>
          <w:szCs w:val="19"/>
          <w:spacing w:val="17"/>
        </w:rPr>
        <w:t>就业部门在该生就业时应给予优先推荐</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7"/>
        </w:rPr>
        <w:t>。</w:t>
      </w:r>
    </w:p>
    <w:p>
      <w:pPr>
        <w:ind w:left="13" w:right="67" w:firstLine="423"/>
        <w:spacing w:before="1" w:line="250" w:lineRule="auto"/>
        <w:rPr>
          <w:rFonts w:ascii="Microsoft YaHei" w:hAnsi="Microsoft YaHei" w:eastAsia="Microsoft YaHei" w:cs="Microsoft YaHei"/>
          <w:sz w:val="19"/>
          <w:szCs w:val="19"/>
        </w:rPr>
      </w:pPr>
      <w:r>
        <w:rPr>
          <w:rFonts w:ascii="SimHei" w:hAnsi="SimHei" w:eastAsia="SimHei" w:cs="SimHei"/>
          <w:sz w:val="19"/>
          <w:szCs w:val="19"/>
          <w:spacing w:val="19"/>
        </w:rPr>
        <w:t>第八条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9"/>
        </w:rPr>
        <w:t>实习支教学生成绩合格</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9"/>
        </w:rPr>
        <w:t>可获得</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9"/>
          <w:position w:val="-2"/>
        </w:rPr>
        <w:t>12</w:t>
      </w:r>
      <w:r>
        <w:rPr>
          <w:rFonts w:ascii="Microsoft YaHei" w:hAnsi="Microsoft YaHei" w:eastAsia="Microsoft YaHei" w:cs="Microsoft YaHei"/>
          <w:sz w:val="19"/>
          <w:szCs w:val="19"/>
          <w:spacing w:val="19"/>
        </w:rPr>
        <w:t>学分(其中</w:t>
      </w:r>
      <w:r>
        <w:rPr>
          <w:rFonts w:ascii="Microsoft YaHei" w:hAnsi="Microsoft YaHei" w:eastAsia="Microsoft YaHei" w:cs="Microsoft YaHei"/>
          <w:sz w:val="19"/>
          <w:szCs w:val="19"/>
          <w:spacing w:val="28"/>
          <w:w w:val="101"/>
        </w:rPr>
        <w:t xml:space="preserve"> </w:t>
      </w:r>
      <w:r>
        <w:rPr>
          <w:rFonts w:ascii="Microsoft YaHei" w:hAnsi="Microsoft YaHei" w:eastAsia="Microsoft YaHei" w:cs="Microsoft YaHei"/>
          <w:sz w:val="19"/>
          <w:szCs w:val="19"/>
          <w:spacing w:val="19"/>
          <w:position w:val="-2"/>
        </w:rPr>
        <w:t>9</w:t>
      </w:r>
      <w:r>
        <w:rPr>
          <w:rFonts w:ascii="Microsoft YaHei" w:hAnsi="Microsoft YaHei" w:eastAsia="Microsoft YaHei" w:cs="Microsoft YaHei"/>
          <w:sz w:val="19"/>
          <w:szCs w:val="19"/>
          <w:spacing w:val="-27"/>
          <w:position w:val="-2"/>
        </w:rPr>
        <w:t xml:space="preserve"> </w:t>
      </w:r>
      <w:r>
        <w:rPr>
          <w:rFonts w:ascii="Microsoft YaHei" w:hAnsi="Microsoft YaHei" w:eastAsia="Microsoft YaHei" w:cs="Microsoft YaHei"/>
          <w:sz w:val="19"/>
          <w:szCs w:val="19"/>
          <w:spacing w:val="19"/>
        </w:rPr>
        <w:t>学分为</w:t>
      </w:r>
      <w:r>
        <w:rPr>
          <w:rFonts w:ascii="Microsoft YaHei" w:hAnsi="Microsoft YaHei" w:eastAsia="Microsoft YaHei" w:cs="Microsoft YaHei"/>
          <w:sz w:val="19"/>
          <w:szCs w:val="19"/>
          <w:spacing w:val="18"/>
        </w:rPr>
        <w:t>教育</w:t>
      </w:r>
      <w:r>
        <w:rPr>
          <w:rFonts w:ascii="Microsoft YaHei" w:hAnsi="Microsoft YaHei" w:eastAsia="Microsoft YaHei" w:cs="Microsoft YaHei"/>
          <w:sz w:val="19"/>
          <w:szCs w:val="19"/>
          <w:spacing w:val="23"/>
        </w:rPr>
        <w:t>实习课程学分</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spacing w:val="23"/>
          <w:position w:val="-2"/>
        </w:rPr>
        <w:t>3</w:t>
      </w:r>
      <w:r>
        <w:rPr>
          <w:rFonts w:ascii="Microsoft YaHei" w:hAnsi="Microsoft YaHei" w:eastAsia="Microsoft YaHei" w:cs="Microsoft YaHei"/>
          <w:sz w:val="19"/>
          <w:szCs w:val="19"/>
          <w:spacing w:val="-33"/>
          <w:position w:val="-2"/>
        </w:rPr>
        <w:t xml:space="preserve"> </w:t>
      </w:r>
      <w:r>
        <w:rPr>
          <w:rFonts w:ascii="Microsoft YaHei" w:hAnsi="Microsoft YaHei" w:eastAsia="Microsoft YaHei" w:cs="Microsoft YaHei"/>
          <w:sz w:val="19"/>
          <w:szCs w:val="19"/>
          <w:spacing w:val="23"/>
        </w:rPr>
        <w:t>学分可用于充抵教育实践类课程或专业选修课程学分) ,</w:t>
      </w:r>
      <w:r>
        <w:rPr>
          <w:rFonts w:ascii="Microsoft YaHei" w:hAnsi="Microsoft YaHei" w:eastAsia="Microsoft YaHei" w:cs="Microsoft YaHei"/>
          <w:sz w:val="19"/>
          <w:szCs w:val="19"/>
          <w:spacing w:val="18"/>
        </w:rPr>
        <w:t>另外根据学校相关文件认定相应的第二课堂素质活动和德育学分</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8"/>
        </w:rPr>
        <w:t>。</w:t>
      </w:r>
    </w:p>
    <w:p>
      <w:pPr>
        <w:ind w:left="11" w:right="74" w:firstLine="425"/>
        <w:spacing w:before="2" w:line="260" w:lineRule="auto"/>
        <w:rPr>
          <w:rFonts w:ascii="Microsoft YaHei" w:hAnsi="Microsoft YaHei" w:eastAsia="Microsoft YaHei" w:cs="Microsoft YaHei"/>
          <w:sz w:val="19"/>
          <w:szCs w:val="19"/>
        </w:rPr>
      </w:pPr>
      <w:r>
        <w:rPr>
          <w:rFonts w:ascii="SimHei" w:hAnsi="SimHei" w:eastAsia="SimHei" w:cs="SimHei"/>
          <w:sz w:val="19"/>
          <w:szCs w:val="19"/>
          <w:spacing w:val="16"/>
        </w:rPr>
        <w:t>第九条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对按计划完成实习支教的学生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6"/>
        </w:rPr>
        <w:t>由学校出具实习支教证明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,存</w:t>
      </w:r>
      <w:r>
        <w:rPr>
          <w:rFonts w:ascii="Microsoft YaHei" w:hAnsi="Microsoft YaHei" w:eastAsia="Microsoft YaHei" w:cs="Microsoft YaHei"/>
          <w:sz w:val="19"/>
          <w:szCs w:val="19"/>
          <w:spacing w:val="14"/>
        </w:rPr>
        <w:t>入学生个人档案</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4"/>
        </w:rPr>
        <w:t>。</w:t>
      </w:r>
    </w:p>
    <w:p>
      <w:pPr>
        <w:ind w:left="11" w:right="74" w:firstLine="425"/>
        <w:spacing w:before="4" w:line="256" w:lineRule="auto"/>
        <w:rPr>
          <w:rFonts w:ascii="Microsoft YaHei" w:hAnsi="Microsoft YaHei" w:eastAsia="Microsoft YaHei" w:cs="Microsoft YaHei"/>
          <w:sz w:val="19"/>
          <w:szCs w:val="19"/>
        </w:rPr>
      </w:pPr>
      <w:r>
        <w:rPr>
          <w:rFonts w:ascii="SimHei" w:hAnsi="SimHei" w:eastAsia="SimHei" w:cs="SimHei"/>
          <w:sz w:val="19"/>
          <w:szCs w:val="19"/>
          <w:spacing w:val="21"/>
        </w:rPr>
        <w:t>第十条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实习支教期限为一学期</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,对不适合或不能按期完成支教任务</w:t>
      </w:r>
      <w:r>
        <w:rPr>
          <w:rFonts w:ascii="Microsoft YaHei" w:hAnsi="Microsoft YaHei" w:eastAsia="Microsoft YaHei" w:cs="Microsoft YaHei"/>
          <w:sz w:val="19"/>
          <w:szCs w:val="19"/>
          <w:spacing w:val="20"/>
        </w:rPr>
        <w:t>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,可由学校实习支教办公室责令其返校</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20"/>
        </w:rPr>
        <w:t>如在实习期间发生违</w:t>
      </w:r>
      <w:r>
        <w:rPr>
          <w:rFonts w:ascii="Microsoft YaHei" w:hAnsi="Microsoft YaHei" w:eastAsia="Microsoft YaHei" w:cs="Microsoft YaHei"/>
          <w:sz w:val="19"/>
          <w:szCs w:val="19"/>
          <w:spacing w:val="19"/>
        </w:rPr>
        <w:t>纪违</w:t>
      </w:r>
      <w:r>
        <w:rPr>
          <w:rFonts w:ascii="Microsoft YaHei" w:hAnsi="Microsoft YaHei" w:eastAsia="Microsoft YaHei" w:cs="Microsoft YaHei"/>
          <w:sz w:val="19"/>
          <w:szCs w:val="19"/>
          <w:spacing w:val="21"/>
        </w:rPr>
        <w:t>法行为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,按照学校有关规定给予处理或移交有</w:t>
      </w:r>
      <w:r>
        <w:rPr>
          <w:rFonts w:ascii="Microsoft YaHei" w:hAnsi="Microsoft YaHei" w:eastAsia="Microsoft YaHei" w:cs="Microsoft YaHei"/>
          <w:sz w:val="19"/>
          <w:szCs w:val="19"/>
          <w:spacing w:val="20"/>
        </w:rPr>
        <w:t>关部门处理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。对未按计划完</w:t>
      </w:r>
      <w:r>
        <w:rPr>
          <w:rFonts w:ascii="Microsoft YaHei" w:hAnsi="Microsoft YaHei" w:eastAsia="Microsoft YaHei" w:cs="Microsoft YaHei"/>
          <w:sz w:val="19"/>
          <w:szCs w:val="19"/>
          <w:spacing w:val="17"/>
        </w:rPr>
        <w:t>成支教实习工作的学生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,如时间未满</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position w:val="-2"/>
        </w:rPr>
        <w:t>12</w:t>
      </w:r>
      <w:r>
        <w:rPr>
          <w:rFonts w:ascii="Microsoft YaHei" w:hAnsi="Microsoft YaHei" w:eastAsia="Microsoft YaHei" w:cs="Microsoft YaHei"/>
          <w:sz w:val="19"/>
          <w:szCs w:val="19"/>
          <w:spacing w:val="17"/>
        </w:rPr>
        <w:t>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,其教育实习成绩记为不及格</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,不</w:t>
      </w:r>
    </w:p>
    <w:p>
      <w:pPr>
        <w:spacing w:line="256" w:lineRule="auto"/>
        <w:sectPr>
          <w:headerReference w:type="default" r:id="rId172"/>
          <w:footerReference w:type="default" r:id="rId177"/>
          <w:pgSz w:w="7416" w:h="11507"/>
          <w:pgMar w:top="872" w:right="445" w:bottom="366" w:left="196" w:header="196" w:footer="145"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70" name="IM 270"/>
            <wp:cNvGraphicFramePr/>
            <a:graphic>
              <a:graphicData uri="http://schemas.openxmlformats.org/drawingml/2006/picture">
                <pic:pic>
                  <pic:nvPicPr>
                    <pic:cNvPr id="270" name="IM 270"/>
                    <pic:cNvPicPr/>
                  </pic:nvPicPr>
                  <pic:blipFill>
                    <a:blip r:embed="rId14"/>
                    <a:stretch>
                      <a:fillRect/>
                    </a:stretch>
                  </pic:blipFill>
                  <pic:spPr>
                    <a:xfrm rot="0">
                      <a:off x="0" y="0"/>
                      <a:ext cx="4247895" cy="428853"/>
                    </a:xfrm>
                    <a:prstGeom prst="rect">
                      <a:avLst/>
                    </a:prstGeom>
                  </pic:spPr>
                </pic:pic>
              </a:graphicData>
            </a:graphic>
          </wp:inline>
        </w:drawing>
      </w:r>
    </w:p>
    <w:p>
      <w:pPr>
        <w:ind w:left="10" w:right="5" w:firstLine="6"/>
        <w:spacing w:before="166" w:line="263"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能获得教育实习学分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;满 </w:t>
      </w:r>
      <w:r>
        <w:rPr>
          <w:rFonts w:ascii="Microsoft YaHei" w:hAnsi="Microsoft YaHei" w:eastAsia="Microsoft YaHei" w:cs="Microsoft YaHei"/>
          <w:sz w:val="19"/>
          <w:szCs w:val="19"/>
          <w:spacing w:val="21"/>
          <w:position w:val="-2"/>
        </w:rPr>
        <w:t>12</w:t>
      </w:r>
      <w:r>
        <w:rPr>
          <w:rFonts w:ascii="Microsoft YaHei" w:hAnsi="Microsoft YaHei" w:eastAsia="Microsoft YaHei" w:cs="Microsoft YaHei"/>
          <w:sz w:val="19"/>
          <w:szCs w:val="19"/>
          <w:spacing w:val="21"/>
        </w:rPr>
        <w:t>周但未完成支教实习时间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20"/>
        </w:rPr>
        <w:t>学校根据其在实习</w:t>
      </w:r>
      <w:r>
        <w:rPr>
          <w:rFonts w:ascii="Microsoft YaHei" w:hAnsi="Microsoft YaHei" w:eastAsia="Microsoft YaHei" w:cs="Microsoft YaHei"/>
          <w:sz w:val="19"/>
          <w:szCs w:val="19"/>
          <w:spacing w:val="18"/>
        </w:rPr>
        <w:t>期间工作表现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,可以按正常教育实习给予教育实习成绩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,视做完成普通教育</w:t>
      </w:r>
      <w:r>
        <w:rPr>
          <w:rFonts w:ascii="Microsoft YaHei" w:hAnsi="Microsoft YaHei" w:eastAsia="Microsoft YaHei" w:cs="Microsoft YaHei"/>
          <w:sz w:val="19"/>
          <w:szCs w:val="19"/>
          <w:spacing w:val="16"/>
        </w:rPr>
        <w:t>实习</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,但不再享受其他优惠政策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2742"/>
        <w:spacing w:before="277" w:line="254" w:lineRule="exact"/>
        <w:rPr>
          <w:rFonts w:ascii="SimHei" w:hAnsi="SimHei" w:eastAsia="SimHei" w:cs="SimHei"/>
          <w:sz w:val="19"/>
          <w:szCs w:val="19"/>
        </w:rPr>
      </w:pPr>
      <w:r>
        <w:rPr>
          <w:rFonts w:ascii="SimHei" w:hAnsi="SimHei" w:eastAsia="SimHei" w:cs="SimHei"/>
          <w:sz w:val="19"/>
          <w:szCs w:val="19"/>
          <w:spacing w:val="9"/>
          <w:position w:val="1"/>
        </w:rPr>
        <w:t>第五章</w:t>
      </w:r>
      <w:r>
        <w:rPr>
          <w:rFonts w:ascii="SimHei" w:hAnsi="SimHei" w:eastAsia="SimHei" w:cs="SimHei"/>
          <w:sz w:val="19"/>
          <w:szCs w:val="19"/>
          <w:spacing w:val="23"/>
          <w:position w:val="1"/>
        </w:rPr>
        <w:t xml:space="preserve">  </w:t>
      </w:r>
      <w:r>
        <w:rPr>
          <w:rFonts w:ascii="SimHei" w:hAnsi="SimHei" w:eastAsia="SimHei" w:cs="SimHei"/>
          <w:sz w:val="19"/>
          <w:szCs w:val="19"/>
          <w:spacing w:val="9"/>
          <w:position w:val="1"/>
        </w:rPr>
        <w:t>经费</w:t>
      </w:r>
    </w:p>
    <w:p>
      <w:pPr>
        <w:pStyle w:val="BodyText"/>
        <w:spacing w:line="326" w:lineRule="auto"/>
        <w:rPr/>
      </w:pPr>
      <w:r/>
    </w:p>
    <w:p>
      <w:pPr>
        <w:ind w:left="27" w:right="5" w:firstLine="409"/>
        <w:spacing w:before="82" w:line="261" w:lineRule="auto"/>
        <w:rPr>
          <w:rFonts w:ascii="Microsoft YaHei" w:hAnsi="Microsoft YaHei" w:eastAsia="Microsoft YaHei" w:cs="Microsoft YaHei"/>
          <w:sz w:val="19"/>
          <w:szCs w:val="19"/>
        </w:rPr>
      </w:pPr>
      <w:r>
        <w:rPr>
          <w:rFonts w:ascii="SimHei" w:hAnsi="SimHei" w:eastAsia="SimHei" w:cs="SimHei"/>
          <w:sz w:val="19"/>
          <w:szCs w:val="19"/>
          <w:spacing w:val="18"/>
        </w:rPr>
        <w:t>第十一条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学校对在偏远贫困地区参加实习支教的学生每月给予适当</w:t>
      </w:r>
      <w:r>
        <w:rPr>
          <w:rFonts w:ascii="Microsoft YaHei" w:hAnsi="Microsoft YaHei" w:eastAsia="Microsoft YaHei" w:cs="Microsoft YaHei"/>
          <w:sz w:val="19"/>
          <w:szCs w:val="19"/>
          <w:spacing w:val="10"/>
        </w:rPr>
        <w:t>的生活补助</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0"/>
        </w:rPr>
        <w:t>。</w:t>
      </w:r>
    </w:p>
    <w:p>
      <w:pPr>
        <w:ind w:left="13" w:right="5" w:firstLine="423"/>
        <w:spacing w:before="2" w:line="265" w:lineRule="auto"/>
        <w:rPr>
          <w:rFonts w:ascii="Microsoft YaHei" w:hAnsi="Microsoft YaHei" w:eastAsia="Microsoft YaHei" w:cs="Microsoft YaHei"/>
          <w:sz w:val="19"/>
          <w:szCs w:val="19"/>
        </w:rPr>
      </w:pPr>
      <w:r>
        <w:rPr>
          <w:rFonts w:ascii="SimHei" w:hAnsi="SimHei" w:eastAsia="SimHei" w:cs="SimHei"/>
          <w:sz w:val="19"/>
          <w:szCs w:val="19"/>
          <w:spacing w:val="20"/>
        </w:rPr>
        <w:t>第十二条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对实习支教的学生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20"/>
        </w:rPr>
        <w:t>因回校参加学校统一安排的考试或教</w:t>
      </w:r>
      <w:r>
        <w:rPr>
          <w:rFonts w:ascii="Microsoft YaHei" w:hAnsi="Microsoft YaHei" w:eastAsia="Microsoft YaHei" w:cs="Microsoft YaHei"/>
          <w:sz w:val="19"/>
          <w:szCs w:val="19"/>
          <w:spacing w:val="18"/>
        </w:rPr>
        <w:t>学活动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,可凭有效票据报销学校与支教学校之间基本交通费(不含租车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、打</w:t>
      </w:r>
      <w:r>
        <w:rPr>
          <w:rFonts w:ascii="Microsoft YaHei" w:hAnsi="Microsoft YaHei" w:eastAsia="Microsoft YaHei" w:cs="Microsoft YaHei"/>
          <w:sz w:val="19"/>
          <w:szCs w:val="19"/>
          <w:spacing w:val="14"/>
        </w:rPr>
        <w:t>的费用)</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4"/>
        </w:rPr>
        <w:t>。</w:t>
      </w:r>
    </w:p>
    <w:p>
      <w:pPr>
        <w:ind w:left="2532"/>
        <w:spacing w:before="296" w:line="253" w:lineRule="exact"/>
        <w:rPr>
          <w:rFonts w:ascii="SimHei" w:hAnsi="SimHei" w:eastAsia="SimHei" w:cs="SimHei"/>
          <w:sz w:val="19"/>
          <w:szCs w:val="19"/>
        </w:rPr>
      </w:pPr>
      <w:r>
        <w:rPr>
          <w:rFonts w:ascii="SimHei" w:hAnsi="SimHei" w:eastAsia="SimHei" w:cs="SimHei"/>
          <w:sz w:val="19"/>
          <w:szCs w:val="19"/>
          <w:spacing w:val="12"/>
          <w:position w:val="1"/>
        </w:rPr>
        <w:t>第六章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纪律要求</w:t>
      </w:r>
    </w:p>
    <w:p>
      <w:pPr>
        <w:pStyle w:val="BodyText"/>
        <w:spacing w:line="326" w:lineRule="auto"/>
        <w:rPr/>
      </w:pPr>
      <w:r/>
    </w:p>
    <w:p>
      <w:pPr>
        <w:ind w:left="13" w:right="5" w:firstLine="423"/>
        <w:spacing w:before="82" w:line="261" w:lineRule="auto"/>
        <w:rPr>
          <w:rFonts w:ascii="Microsoft YaHei" w:hAnsi="Microsoft YaHei" w:eastAsia="Microsoft YaHei" w:cs="Microsoft YaHei"/>
          <w:sz w:val="19"/>
          <w:szCs w:val="19"/>
        </w:rPr>
      </w:pPr>
      <w:r>
        <w:rPr>
          <w:rFonts w:ascii="SimHei" w:hAnsi="SimHei" w:eastAsia="SimHei" w:cs="SimHei"/>
          <w:sz w:val="19"/>
          <w:szCs w:val="19"/>
          <w:spacing w:val="21"/>
        </w:rPr>
        <w:t>第十三条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在实习支教期间</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,参加实习支教的学生要严格遵守支教学</w:t>
      </w:r>
      <w:r>
        <w:rPr>
          <w:rFonts w:ascii="Microsoft YaHei" w:hAnsi="Microsoft YaHei" w:eastAsia="Microsoft YaHei" w:cs="Microsoft YaHei"/>
          <w:sz w:val="19"/>
          <w:szCs w:val="19"/>
          <w:spacing w:val="21"/>
        </w:rPr>
        <w:t>校的规章制度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,如有特殊情况必须请假时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,须</w:t>
      </w:r>
      <w:r>
        <w:rPr>
          <w:rFonts w:ascii="Microsoft YaHei" w:hAnsi="Microsoft YaHei" w:eastAsia="Microsoft YaHei" w:cs="Microsoft YaHei"/>
          <w:sz w:val="19"/>
          <w:szCs w:val="19"/>
          <w:spacing w:val="20"/>
        </w:rPr>
        <w:t>经支教学校批准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0"/>
        </w:rPr>
        <w:t>三天以内由</w:t>
      </w:r>
      <w:r>
        <w:rPr>
          <w:rFonts w:ascii="Microsoft YaHei" w:hAnsi="Microsoft YaHei" w:eastAsia="Microsoft YaHei" w:cs="Microsoft YaHei"/>
          <w:sz w:val="19"/>
          <w:szCs w:val="19"/>
          <w:spacing w:val="18"/>
        </w:rPr>
        <w:t>支教学校批准</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,三天以上须经我校教务处批准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,并通知支教学生所在二级学</w:t>
      </w:r>
      <w:r>
        <w:rPr>
          <w:rFonts w:ascii="Microsoft YaHei" w:hAnsi="Microsoft YaHei" w:eastAsia="Microsoft YaHei" w:cs="Microsoft YaHei"/>
          <w:sz w:val="19"/>
          <w:szCs w:val="19"/>
          <w:spacing w:val="16"/>
        </w:rPr>
        <w:t>院联系人</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。请病假者要有县级以上医院证明</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。不能继续参加实习支教的学</w:t>
      </w:r>
      <w:r>
        <w:rPr>
          <w:rFonts w:ascii="Microsoft YaHei" w:hAnsi="Microsoft YaHei" w:eastAsia="Microsoft YaHei" w:cs="Microsoft YaHei"/>
          <w:sz w:val="19"/>
          <w:szCs w:val="19"/>
          <w:spacing w:val="16"/>
        </w:rPr>
        <w:t>生</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,应返校参加学校正常的教学活动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w:t>
      </w:r>
    </w:p>
    <w:p>
      <w:pPr>
        <w:ind w:left="12" w:right="5" w:firstLine="424"/>
        <w:spacing w:line="260" w:lineRule="auto"/>
        <w:rPr>
          <w:rFonts w:ascii="Microsoft YaHei" w:hAnsi="Microsoft YaHei" w:eastAsia="Microsoft YaHei" w:cs="Microsoft YaHei"/>
          <w:sz w:val="19"/>
          <w:szCs w:val="19"/>
        </w:rPr>
      </w:pPr>
      <w:r>
        <w:rPr>
          <w:rFonts w:ascii="SimHei" w:hAnsi="SimHei" w:eastAsia="SimHei" w:cs="SimHei"/>
          <w:sz w:val="19"/>
          <w:szCs w:val="19"/>
          <w:spacing w:val="21"/>
        </w:rPr>
        <w:t>第十四条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在实习支教期间</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,参加实习支教的学生应虚心向支教所在</w:t>
      </w:r>
      <w:r>
        <w:rPr>
          <w:rFonts w:ascii="Microsoft YaHei" w:hAnsi="Microsoft YaHei" w:eastAsia="Microsoft YaHei" w:cs="Microsoft YaHei"/>
          <w:sz w:val="19"/>
          <w:szCs w:val="19"/>
          <w:spacing w:val="18"/>
        </w:rPr>
        <w:t>学校教师学习</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,主动争取他们的指导和帮助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,努力完成各级领导布置的工作</w:t>
      </w:r>
      <w:r>
        <w:rPr>
          <w:rFonts w:ascii="Microsoft YaHei" w:hAnsi="Microsoft YaHei" w:eastAsia="Microsoft YaHei" w:cs="Microsoft YaHei"/>
          <w:sz w:val="19"/>
          <w:szCs w:val="19"/>
          <w:spacing w:val="6"/>
        </w:rPr>
        <w:t>任务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ind w:left="8" w:firstLine="428"/>
        <w:spacing w:line="260" w:lineRule="auto"/>
        <w:rPr>
          <w:rFonts w:ascii="Microsoft YaHei" w:hAnsi="Microsoft YaHei" w:eastAsia="Microsoft YaHei" w:cs="Microsoft YaHei"/>
          <w:sz w:val="19"/>
          <w:szCs w:val="19"/>
        </w:rPr>
      </w:pPr>
      <w:r>
        <w:rPr>
          <w:rFonts w:ascii="SimHei" w:hAnsi="SimHei" w:eastAsia="SimHei" w:cs="SimHei"/>
          <w:sz w:val="19"/>
          <w:szCs w:val="19"/>
          <w:spacing w:val="21"/>
        </w:rPr>
        <w:t>第十五条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参加实习支教的学生在生活上要艰苦朴素</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,作风上要谦虚</w:t>
      </w:r>
      <w:r>
        <w:rPr>
          <w:rFonts w:ascii="Microsoft YaHei" w:hAnsi="Microsoft YaHei" w:eastAsia="Microsoft YaHei" w:cs="Microsoft YaHei"/>
          <w:sz w:val="19"/>
          <w:szCs w:val="19"/>
          <w:spacing w:val="17"/>
        </w:rPr>
        <w:t>谨慎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;言行举止要文明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,衣着整洁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、庄重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,穿着打扮与发型要符合教师身份</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要讲究卫生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,遵守社会公德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,处处做学生表率</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1"/>
        </w:rPr>
        <w:t>在听取意见</w:t>
      </w:r>
      <w:r>
        <w:rPr>
          <w:rFonts w:ascii="Microsoft YaHei" w:hAnsi="Microsoft YaHei" w:eastAsia="Microsoft YaHei" w:cs="Microsoft YaHei"/>
          <w:sz w:val="19"/>
          <w:szCs w:val="19"/>
          <w:spacing w:val="20"/>
        </w:rPr>
        <w:t>时要有耐心和礼</w:t>
      </w:r>
      <w:r>
        <w:rPr>
          <w:rFonts w:ascii="Microsoft YaHei" w:hAnsi="Microsoft YaHei" w:eastAsia="Microsoft YaHei" w:cs="Microsoft YaHei"/>
          <w:sz w:val="19"/>
          <w:szCs w:val="19"/>
          <w:spacing w:val="15"/>
        </w:rPr>
        <w:t>貌</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,不强词夺理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,不无理取闹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1" w:right="5" w:firstLine="425"/>
        <w:spacing w:before="2" w:line="260" w:lineRule="auto"/>
        <w:rPr>
          <w:rFonts w:ascii="Microsoft YaHei" w:hAnsi="Microsoft YaHei" w:eastAsia="Microsoft YaHei" w:cs="Microsoft YaHei"/>
          <w:sz w:val="19"/>
          <w:szCs w:val="19"/>
        </w:rPr>
      </w:pPr>
      <w:r>
        <w:rPr>
          <w:rFonts w:ascii="SimHei" w:hAnsi="SimHei" w:eastAsia="SimHei" w:cs="SimHei"/>
          <w:sz w:val="19"/>
          <w:szCs w:val="19"/>
          <w:spacing w:val="21"/>
        </w:rPr>
        <w:t>第十六条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参加实习支教的学生要注意饮食卫生和气候变化</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,保证身</w:t>
      </w:r>
      <w:r>
        <w:rPr>
          <w:rFonts w:ascii="Microsoft YaHei" w:hAnsi="Microsoft YaHei" w:eastAsia="Microsoft YaHei" w:cs="Microsoft YaHei"/>
          <w:sz w:val="19"/>
          <w:szCs w:val="19"/>
          <w:spacing w:val="18"/>
        </w:rPr>
        <w:t>体健康</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,精力充沛</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,特别注意安全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8"/>
        </w:rPr>
        <w:t>防止交通事故和煤气中毒等</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8"/>
        </w:rPr>
        <w:t>实习支教</w:t>
      </w:r>
      <w:r>
        <w:rPr>
          <w:rFonts w:ascii="Microsoft YaHei" w:hAnsi="Microsoft YaHei" w:eastAsia="Microsoft YaHei" w:cs="Microsoft YaHei"/>
          <w:sz w:val="19"/>
          <w:szCs w:val="19"/>
          <w:spacing w:val="20"/>
        </w:rPr>
        <w:t>学生未经支教学校领导批准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,不得擅自离开支教学校</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20"/>
        </w:rPr>
        <w:t>如因个人原因</w:t>
      </w:r>
      <w:r>
        <w:rPr>
          <w:rFonts w:ascii="Microsoft YaHei" w:hAnsi="Microsoft YaHei" w:eastAsia="Microsoft YaHei" w:cs="Microsoft YaHei"/>
          <w:sz w:val="19"/>
          <w:szCs w:val="19"/>
          <w:spacing w:val="19"/>
        </w:rPr>
        <w:t>发生</w:t>
      </w:r>
    </w:p>
    <w:p>
      <w:pPr>
        <w:spacing w:line="260" w:lineRule="auto"/>
        <w:sectPr>
          <w:headerReference w:type="default" r:id="rId11"/>
          <w:footerReference w:type="default" r:id="rId178"/>
          <w:pgSz w:w="7416" w:h="11507"/>
          <w:pgMar w:top="196" w:right="513" w:bottom="366"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72" name="IM 272"/>
            <wp:cNvGraphicFramePr/>
            <a:graphic>
              <a:graphicData uri="http://schemas.openxmlformats.org/drawingml/2006/picture">
                <pic:pic>
                  <pic:nvPicPr>
                    <pic:cNvPr id="272" name="IM 272"/>
                    <pic:cNvPicPr/>
                  </pic:nvPicPr>
                  <pic:blipFill>
                    <a:blip r:embed="rId16"/>
                    <a:stretch>
                      <a:fillRect/>
                    </a:stretch>
                  </pic:blipFill>
                  <pic:spPr>
                    <a:xfrm rot="0">
                      <a:off x="0" y="0"/>
                      <a:ext cx="4247895" cy="428853"/>
                    </a:xfrm>
                    <a:prstGeom prst="rect">
                      <a:avLst/>
                    </a:prstGeom>
                  </pic:spPr>
                </pic:pic>
              </a:graphicData>
            </a:graphic>
          </wp:inline>
        </w:drawing>
      </w:r>
    </w:p>
    <w:p>
      <w:pPr>
        <w:ind w:left="12"/>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事故或造成损失</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,责任一律自负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2" w:firstLine="424"/>
        <w:spacing w:before="91" w:line="257" w:lineRule="auto"/>
        <w:rPr>
          <w:rFonts w:ascii="Microsoft YaHei" w:hAnsi="Microsoft YaHei" w:eastAsia="Microsoft YaHei" w:cs="Microsoft YaHei"/>
          <w:sz w:val="19"/>
          <w:szCs w:val="19"/>
        </w:rPr>
      </w:pPr>
      <w:r>
        <w:rPr>
          <w:rFonts w:ascii="SimHei" w:hAnsi="SimHei" w:eastAsia="SimHei" w:cs="SimHei"/>
          <w:sz w:val="19"/>
          <w:szCs w:val="19"/>
          <w:spacing w:val="18"/>
        </w:rPr>
        <w:t>第十七条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参加实习支教的学生要自觉维护我校与支教学校及当地各</w:t>
      </w:r>
      <w:r>
        <w:rPr>
          <w:rFonts w:ascii="Microsoft YaHei" w:hAnsi="Microsoft YaHei" w:eastAsia="Microsoft YaHei" w:cs="Microsoft YaHei"/>
          <w:sz w:val="19"/>
          <w:szCs w:val="19"/>
          <w:spacing w:val="21"/>
        </w:rPr>
        <w:t>级组织的关系</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1"/>
        </w:rPr>
        <w:t>,如发生有损于两方关系的言论和行动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,要进行严肃处理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,情</w:t>
      </w:r>
      <w:r>
        <w:rPr>
          <w:rFonts w:ascii="Microsoft YaHei" w:hAnsi="Microsoft YaHei" w:eastAsia="Microsoft YaHei" w:cs="Microsoft YaHei"/>
          <w:sz w:val="19"/>
          <w:szCs w:val="19"/>
          <w:spacing w:val="15"/>
        </w:rPr>
        <w:t>节严重者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,要提前结束实习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1" w:firstLine="425"/>
        <w:spacing w:before="1" w:line="257" w:lineRule="auto"/>
        <w:rPr>
          <w:rFonts w:ascii="Microsoft YaHei" w:hAnsi="Microsoft YaHei" w:eastAsia="Microsoft YaHei" w:cs="Microsoft YaHei"/>
          <w:sz w:val="19"/>
          <w:szCs w:val="19"/>
        </w:rPr>
      </w:pPr>
      <w:r>
        <w:rPr>
          <w:rFonts w:ascii="SimHei" w:hAnsi="SimHei" w:eastAsia="SimHei" w:cs="SimHei"/>
          <w:sz w:val="19"/>
          <w:szCs w:val="19"/>
          <w:spacing w:val="21"/>
        </w:rPr>
        <w:t>第十八条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参加实习支教的学生须严格遵守支教学校教学纪律</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,完成</w:t>
      </w:r>
      <w:r>
        <w:rPr>
          <w:rFonts w:ascii="Microsoft YaHei" w:hAnsi="Microsoft YaHei" w:eastAsia="Microsoft YaHei" w:cs="Microsoft YaHei"/>
          <w:sz w:val="19"/>
          <w:szCs w:val="19"/>
          <w:spacing w:val="9"/>
        </w:rPr>
        <w:t>教学任务 ,不得有违背党的路线</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、方针</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、政策的言行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。未经支教学校同意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,不</w:t>
      </w:r>
      <w:r>
        <w:rPr>
          <w:rFonts w:ascii="Microsoft YaHei" w:hAnsi="Microsoft YaHei" w:eastAsia="Microsoft YaHei" w:cs="Microsoft YaHei"/>
          <w:sz w:val="19"/>
          <w:szCs w:val="19"/>
          <w:spacing w:val="20"/>
        </w:rPr>
        <w:t>准组织学生参加与学习无关的活功</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0"/>
        </w:rPr>
        <w:t>不得与学生谈恋爱</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,不得接受学生赠</w:t>
      </w:r>
      <w:r>
        <w:rPr>
          <w:rFonts w:ascii="Microsoft YaHei" w:hAnsi="Microsoft YaHei" w:eastAsia="Microsoft YaHei" w:cs="Microsoft YaHei"/>
          <w:sz w:val="19"/>
          <w:szCs w:val="19"/>
          <w:spacing w:val="20"/>
        </w:rPr>
        <w:t>礼</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0"/>
        </w:rPr>
        <w:t>,不得体罚学生</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。如有违反者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,视情节轻重给予批评教育等纪律处分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,直</w:t>
      </w:r>
      <w:r>
        <w:rPr>
          <w:rFonts w:ascii="Microsoft YaHei" w:hAnsi="Microsoft YaHei" w:eastAsia="Microsoft YaHei" w:cs="Microsoft YaHei"/>
          <w:sz w:val="19"/>
          <w:szCs w:val="19"/>
          <w:spacing w:val="14"/>
        </w:rPr>
        <w:t>至提前结束实习</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4"/>
        </w:rPr>
        <w:t>。</w:t>
      </w:r>
    </w:p>
    <w:p>
      <w:pPr>
        <w:ind w:left="11" w:firstLine="425"/>
        <w:spacing w:before="2" w:line="263" w:lineRule="auto"/>
        <w:rPr>
          <w:rFonts w:ascii="Microsoft YaHei" w:hAnsi="Microsoft YaHei" w:eastAsia="Microsoft YaHei" w:cs="Microsoft YaHei"/>
          <w:sz w:val="19"/>
          <w:szCs w:val="19"/>
        </w:rPr>
      </w:pPr>
      <w:r>
        <w:rPr>
          <w:rFonts w:ascii="SimHei" w:hAnsi="SimHei" w:eastAsia="SimHei" w:cs="SimHei"/>
          <w:sz w:val="19"/>
          <w:szCs w:val="19"/>
          <w:spacing w:val="21"/>
        </w:rPr>
        <w:t>第十九条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参加实习支教的学生如违反实习支教纪律</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,支教学校教师</w:t>
      </w:r>
      <w:r>
        <w:rPr>
          <w:rFonts w:ascii="Microsoft YaHei" w:hAnsi="Microsoft YaHei" w:eastAsia="Microsoft YaHei" w:cs="Microsoft YaHei"/>
          <w:sz w:val="19"/>
          <w:szCs w:val="19"/>
          <w:spacing w:val="13"/>
        </w:rPr>
        <w:t>有权进行批评教育</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3"/>
        </w:rPr>
        <w:t>。对拒不听从教育</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、态度恶劣者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,支教学校有权停止其实</w:t>
      </w:r>
      <w:r>
        <w:rPr>
          <w:rFonts w:ascii="Microsoft YaHei" w:hAnsi="Microsoft YaHei" w:eastAsia="Microsoft YaHei" w:cs="Microsoft YaHei"/>
          <w:sz w:val="19"/>
          <w:szCs w:val="19"/>
          <w:spacing w:val="16"/>
        </w:rPr>
        <w:t>习支教工作</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,责令其返校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,并等候学校处理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2742"/>
        <w:spacing w:before="288" w:line="254" w:lineRule="exact"/>
        <w:rPr>
          <w:rFonts w:ascii="SimHei" w:hAnsi="SimHei" w:eastAsia="SimHei" w:cs="SimHei"/>
          <w:sz w:val="19"/>
          <w:szCs w:val="19"/>
        </w:rPr>
      </w:pPr>
      <w:r>
        <w:rPr>
          <w:rFonts w:ascii="SimHei" w:hAnsi="SimHei" w:eastAsia="SimHei" w:cs="SimHei"/>
          <w:sz w:val="19"/>
          <w:szCs w:val="19"/>
          <w:spacing w:val="7"/>
          <w:position w:val="1"/>
        </w:rPr>
        <w:t>第七章</w:t>
      </w:r>
      <w:r>
        <w:rPr>
          <w:rFonts w:ascii="SimHei" w:hAnsi="SimHei" w:eastAsia="SimHei" w:cs="SimHei"/>
          <w:sz w:val="19"/>
          <w:szCs w:val="19"/>
          <w:spacing w:val="28"/>
          <w:position w:val="1"/>
        </w:rPr>
        <w:t xml:space="preserve">  </w:t>
      </w:r>
      <w:r>
        <w:rPr>
          <w:rFonts w:ascii="SimHei" w:hAnsi="SimHei" w:eastAsia="SimHei" w:cs="SimHei"/>
          <w:sz w:val="19"/>
          <w:szCs w:val="19"/>
          <w:spacing w:val="7"/>
          <w:position w:val="1"/>
        </w:rPr>
        <w:t>附则</w:t>
      </w:r>
    </w:p>
    <w:p>
      <w:pPr>
        <w:pStyle w:val="BodyText"/>
        <w:spacing w:line="327" w:lineRule="auto"/>
        <w:rPr/>
      </w:pPr>
      <w:r/>
    </w:p>
    <w:p>
      <w:pPr>
        <w:ind w:left="436"/>
        <w:spacing w:before="81" w:line="205" w:lineRule="auto"/>
        <w:rPr>
          <w:rFonts w:ascii="Microsoft YaHei" w:hAnsi="Microsoft YaHei" w:eastAsia="Microsoft YaHei" w:cs="Microsoft YaHei"/>
          <w:sz w:val="19"/>
          <w:szCs w:val="19"/>
        </w:rPr>
      </w:pPr>
      <w:r>
        <w:rPr>
          <w:rFonts w:ascii="SimHei" w:hAnsi="SimHei" w:eastAsia="SimHei" w:cs="SimHei"/>
          <w:sz w:val="19"/>
          <w:szCs w:val="19"/>
          <w:spacing w:val="17"/>
        </w:rPr>
        <w:t>第二十条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本办法自发文之日起执行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,解</w:t>
      </w:r>
      <w:r>
        <w:rPr>
          <w:rFonts w:ascii="Microsoft YaHei" w:hAnsi="Microsoft YaHei" w:eastAsia="Microsoft YaHei" w:cs="Microsoft YaHei"/>
          <w:sz w:val="19"/>
          <w:szCs w:val="19"/>
          <w:spacing w:val="16"/>
        </w:rPr>
        <w:t>释权归教务处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spacing w:line="205" w:lineRule="auto"/>
        <w:sectPr>
          <w:footerReference w:type="default" r:id="rId179"/>
          <w:pgSz w:w="7416" w:h="11507"/>
          <w:pgMar w:top="196" w:right="519" w:bottom="366" w:left="196" w:header="0" w:footer="144" w:gutter="0"/>
        </w:sectPr>
        <w:rPr>
          <w:rFonts w:ascii="Microsoft YaHei" w:hAnsi="Microsoft YaHei" w:eastAsia="Microsoft YaHei" w:cs="Microsoft YaHei"/>
          <w:sz w:val="19"/>
          <w:szCs w:val="19"/>
        </w:rPr>
      </w:pPr>
    </w:p>
    <w:p>
      <w:pPr>
        <w:pStyle w:val="BodyText"/>
        <w:spacing w:line="445" w:lineRule="auto"/>
        <w:rPr/>
      </w:pPr>
      <w:r/>
    </w:p>
    <w:p>
      <w:pPr>
        <w:ind w:left="734"/>
        <w:spacing w:before="125" w:line="202" w:lineRule="auto"/>
        <w:outlineLvl w:val="0"/>
        <w:rPr>
          <w:rFonts w:ascii="Microsoft YaHei" w:hAnsi="Microsoft YaHei" w:eastAsia="Microsoft YaHei" w:cs="Microsoft YaHei"/>
          <w:sz w:val="29"/>
          <w:szCs w:val="29"/>
        </w:rPr>
      </w:pPr>
      <w:bookmarkStart w:name="bookmark28" w:id="45"/>
      <w:bookmarkEnd w:id="45"/>
      <w:r>
        <w:rPr>
          <w:rFonts w:ascii="SimHei" w:hAnsi="SimHei" w:eastAsia="SimHei" w:cs="SimHei"/>
          <w:sz w:val="29"/>
          <w:szCs w:val="29"/>
          <w:b/>
          <w:bCs/>
          <w:spacing w:val="22"/>
        </w:rPr>
        <w:t>内江师范学院学分认定管理办法</w:t>
      </w:r>
      <w:r>
        <w:rPr>
          <w:rFonts w:ascii="Microsoft YaHei" w:hAnsi="Microsoft YaHei" w:eastAsia="Microsoft YaHei" w:cs="Microsoft YaHei"/>
          <w:sz w:val="29"/>
          <w:szCs w:val="29"/>
          <w:spacing w:val="22"/>
        </w:rPr>
        <w:t>(</w:t>
      </w:r>
      <w:r>
        <w:rPr>
          <w:rFonts w:ascii="SimHei" w:hAnsi="SimHei" w:eastAsia="SimHei" w:cs="SimHei"/>
          <w:sz w:val="29"/>
          <w:szCs w:val="29"/>
          <w:b/>
          <w:bCs/>
          <w:spacing w:val="22"/>
        </w:rPr>
        <w:t>修订</w:t>
      </w:r>
      <w:r>
        <w:rPr>
          <w:rFonts w:ascii="Microsoft YaHei" w:hAnsi="Microsoft YaHei" w:eastAsia="Microsoft YaHei" w:cs="Microsoft YaHei"/>
          <w:sz w:val="29"/>
          <w:szCs w:val="29"/>
          <w:spacing w:val="22"/>
        </w:rPr>
        <w:t>)</w:t>
      </w:r>
    </w:p>
    <w:p>
      <w:pPr>
        <w:pStyle w:val="BodyText"/>
        <w:spacing w:line="346" w:lineRule="auto"/>
        <w:rPr/>
      </w:pPr>
      <w:r/>
    </w:p>
    <w:p>
      <w:pPr>
        <w:ind w:left="2376"/>
        <w:spacing w:before="82"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内师教字〔2023〕162号</w:t>
      </w:r>
    </w:p>
    <w:p>
      <w:pPr>
        <w:pStyle w:val="BodyText"/>
        <w:spacing w:line="286" w:lineRule="auto"/>
        <w:rPr/>
      </w:pPr>
      <w:r/>
    </w:p>
    <w:p>
      <w:pPr>
        <w:ind w:left="2602"/>
        <w:spacing w:before="62" w:line="253" w:lineRule="exact"/>
        <w:rPr>
          <w:rFonts w:ascii="SimHei" w:hAnsi="SimHei" w:eastAsia="SimHei" w:cs="SimHei"/>
          <w:sz w:val="19"/>
          <w:szCs w:val="19"/>
        </w:rPr>
      </w:pPr>
      <w:r>
        <w:rPr>
          <w:rFonts w:ascii="SimHei" w:hAnsi="SimHei" w:eastAsia="SimHei" w:cs="SimHei"/>
          <w:sz w:val="19"/>
          <w:szCs w:val="19"/>
          <w:spacing w:val="4"/>
          <w:position w:val="1"/>
        </w:rPr>
        <w:t>第一章</w:t>
      </w:r>
      <w:r>
        <w:rPr>
          <w:rFonts w:ascii="SimHei" w:hAnsi="SimHei" w:eastAsia="SimHei" w:cs="SimHei"/>
          <w:sz w:val="19"/>
          <w:szCs w:val="19"/>
          <w:spacing w:val="8"/>
          <w:position w:val="1"/>
        </w:rPr>
        <w:t xml:space="preserve">   </w:t>
      </w:r>
      <w:r>
        <w:rPr>
          <w:rFonts w:ascii="SimHei" w:hAnsi="SimHei" w:eastAsia="SimHei" w:cs="SimHei"/>
          <w:sz w:val="19"/>
          <w:szCs w:val="19"/>
          <w:spacing w:val="4"/>
          <w:position w:val="1"/>
        </w:rPr>
        <w:t>总</w:t>
      </w:r>
      <w:r>
        <w:rPr>
          <w:rFonts w:ascii="SimHei" w:hAnsi="SimHei" w:eastAsia="SimHei" w:cs="SimHei"/>
          <w:sz w:val="19"/>
          <w:szCs w:val="19"/>
          <w:spacing w:val="22"/>
          <w:position w:val="1"/>
        </w:rPr>
        <w:t xml:space="preserve">  </w:t>
      </w:r>
      <w:r>
        <w:rPr>
          <w:rFonts w:ascii="SimHei" w:hAnsi="SimHei" w:eastAsia="SimHei" w:cs="SimHei"/>
          <w:sz w:val="19"/>
          <w:szCs w:val="19"/>
          <w:spacing w:val="4"/>
          <w:position w:val="1"/>
        </w:rPr>
        <w:t>则</w:t>
      </w:r>
    </w:p>
    <w:p>
      <w:pPr>
        <w:pStyle w:val="BodyText"/>
        <w:spacing w:line="295" w:lineRule="auto"/>
        <w:rPr/>
      </w:pPr>
      <w:r/>
    </w:p>
    <w:p>
      <w:pPr>
        <w:ind w:left="10" w:firstLine="425"/>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20"/>
        </w:rPr>
        <w:t>第一条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为满足学生多样化学习和个性化发展需要</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培养学生创新实</w:t>
      </w:r>
      <w:r>
        <w:rPr>
          <w:rFonts w:ascii="Microsoft YaHei" w:hAnsi="Microsoft YaHei" w:eastAsia="Microsoft YaHei" w:cs="Microsoft YaHei"/>
          <w:sz w:val="19"/>
          <w:szCs w:val="19"/>
          <w:spacing w:val="18"/>
        </w:rPr>
        <w:t>践能力</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,鼓励学生自主学习和提升职业素养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,根据《国务院办公厅关于深化</w:t>
      </w:r>
      <w:r>
        <w:rPr>
          <w:rFonts w:ascii="Microsoft YaHei" w:hAnsi="Microsoft YaHei" w:eastAsia="Microsoft YaHei" w:cs="Microsoft YaHei"/>
          <w:sz w:val="19"/>
          <w:szCs w:val="19"/>
          <w:spacing w:val="13"/>
        </w:rPr>
        <w:t>高等学校创新创业教育改革的实施意见》《教育</w:t>
      </w:r>
      <w:r>
        <w:rPr>
          <w:rFonts w:ascii="Microsoft YaHei" w:hAnsi="Microsoft YaHei" w:eastAsia="Microsoft YaHei" w:cs="Microsoft YaHei"/>
          <w:sz w:val="19"/>
          <w:szCs w:val="19"/>
          <w:spacing w:val="12"/>
        </w:rPr>
        <w:t>部关于推进高等教育学分认</w:t>
      </w:r>
      <w:r>
        <w:rPr>
          <w:rFonts w:ascii="Microsoft YaHei" w:hAnsi="Microsoft YaHei" w:eastAsia="Microsoft YaHei" w:cs="Microsoft YaHei"/>
          <w:sz w:val="19"/>
          <w:szCs w:val="19"/>
          <w:spacing w:val="3"/>
        </w:rPr>
        <w:t>定和转换工作的意见》《普通高等学校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生</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定》等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神 ,</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3"/>
        </w:rPr>
        <w:t>结</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校</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实</w:t>
      </w:r>
      <w:r>
        <w:rPr>
          <w:rFonts w:ascii="Microsoft YaHei" w:hAnsi="Microsoft YaHei" w:eastAsia="Microsoft YaHei" w:cs="Microsoft YaHei"/>
          <w:sz w:val="19"/>
          <w:szCs w:val="19"/>
          <w:spacing w:val="14"/>
        </w:rPr>
        <w:t>际</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rPr>
        <w:t>,特制定本办法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1"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1"/>
        </w:rPr>
        <w:t>第二条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学分认定是指学生取得学校认可的学习成果</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,认定为人才培</w:t>
      </w:r>
      <w:r>
        <w:rPr>
          <w:rFonts w:ascii="Microsoft YaHei" w:hAnsi="Microsoft YaHei" w:eastAsia="Microsoft YaHei" w:cs="Microsoft YaHei"/>
          <w:sz w:val="19"/>
          <w:szCs w:val="19"/>
          <w:spacing w:val="17"/>
        </w:rPr>
        <w:t>养方案要求修读的课程学分和成绩</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7"/>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6"/>
        </w:rPr>
        <w:t>第三条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本办法适用于我校全日制普通本科学生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p>
    <w:p>
      <w:pPr>
        <w:pStyle w:val="BodyText"/>
        <w:spacing w:line="286" w:lineRule="auto"/>
        <w:rPr/>
      </w:pPr>
      <w:r/>
    </w:p>
    <w:p>
      <w:pPr>
        <w:ind w:left="2323"/>
        <w:spacing w:before="62" w:line="253" w:lineRule="exact"/>
        <w:rPr>
          <w:rFonts w:ascii="SimHei" w:hAnsi="SimHei" w:eastAsia="SimHei" w:cs="SimHei"/>
          <w:sz w:val="19"/>
          <w:szCs w:val="19"/>
        </w:rPr>
      </w:pPr>
      <w:r>
        <w:rPr>
          <w:rFonts w:ascii="SimHei" w:hAnsi="SimHei" w:eastAsia="SimHei" w:cs="SimHei"/>
          <w:sz w:val="19"/>
          <w:szCs w:val="19"/>
          <w:spacing w:val="13"/>
          <w:position w:val="1"/>
        </w:rPr>
        <w:t>第二章</w:t>
      </w:r>
      <w:r>
        <w:rPr>
          <w:rFonts w:ascii="SimHei" w:hAnsi="SimHei" w:eastAsia="SimHei" w:cs="SimHei"/>
          <w:sz w:val="19"/>
          <w:szCs w:val="19"/>
          <w:spacing w:val="26"/>
          <w:position w:val="1"/>
        </w:rPr>
        <w:t xml:space="preserve">  </w:t>
      </w:r>
      <w:r>
        <w:rPr>
          <w:rFonts w:ascii="SimHei" w:hAnsi="SimHei" w:eastAsia="SimHei" w:cs="SimHei"/>
          <w:sz w:val="19"/>
          <w:szCs w:val="19"/>
          <w:spacing w:val="13"/>
          <w:position w:val="1"/>
        </w:rPr>
        <w:t>学分认定原则</w:t>
      </w:r>
    </w:p>
    <w:p>
      <w:pPr>
        <w:pStyle w:val="BodyText"/>
        <w:spacing w:line="294" w:lineRule="auto"/>
        <w:rPr/>
      </w:pPr>
      <w:r/>
    </w:p>
    <w:p>
      <w:pPr>
        <w:ind w:left="27" w:firstLine="409"/>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17"/>
        </w:rPr>
        <w:t>第四条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全面性原则</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。可予学分认定的学习成果不</w:t>
      </w:r>
      <w:r>
        <w:rPr>
          <w:rFonts w:ascii="Microsoft YaHei" w:hAnsi="Microsoft YaHei" w:eastAsia="Microsoft YaHei" w:cs="Microsoft YaHei"/>
          <w:sz w:val="19"/>
          <w:szCs w:val="19"/>
          <w:spacing w:val="16"/>
        </w:rPr>
        <w:t>仅包含学生已修读</w:t>
      </w:r>
      <w:r>
        <w:rPr>
          <w:rFonts w:ascii="Microsoft YaHei" w:hAnsi="Microsoft YaHei" w:eastAsia="Microsoft YaHei" w:cs="Microsoft YaHei"/>
          <w:sz w:val="19"/>
          <w:szCs w:val="19"/>
          <w:spacing w:val="17"/>
        </w:rPr>
        <w:t>的课程</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,而且包括学生获得可以体现学术水平和能力的各种成果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0"/>
        </w:rPr>
        <w:t>第五条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实质等效性原则</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。学习成果认定为课程的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,必须</w:t>
      </w:r>
      <w:r>
        <w:rPr>
          <w:rFonts w:ascii="Microsoft YaHei" w:hAnsi="Microsoft YaHei" w:eastAsia="Microsoft YaHei" w:cs="Microsoft YaHei"/>
          <w:sz w:val="19"/>
          <w:szCs w:val="19"/>
          <w:spacing w:val="19"/>
        </w:rPr>
        <w:t>与认定的课</w:t>
      </w:r>
      <w:r>
        <w:rPr>
          <w:rFonts w:ascii="Microsoft YaHei" w:hAnsi="Microsoft YaHei" w:eastAsia="Microsoft YaHei" w:cs="Microsoft YaHei"/>
          <w:sz w:val="19"/>
          <w:szCs w:val="19"/>
          <w:spacing w:val="16"/>
        </w:rPr>
        <w:t>程的教学目标</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、教学内容基本一致</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6"/>
        </w:rPr>
        <w:t>学习成果可认定的学分与课程学分基</w:t>
      </w:r>
      <w:r>
        <w:rPr>
          <w:rFonts w:ascii="Microsoft YaHei" w:hAnsi="Microsoft YaHei" w:eastAsia="Microsoft YaHei" w:cs="Microsoft YaHei"/>
          <w:sz w:val="19"/>
          <w:szCs w:val="19"/>
          <w:spacing w:val="10"/>
        </w:rPr>
        <w:t>本一致</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w:t>
      </w:r>
    </w:p>
    <w:p>
      <w:pPr>
        <w:ind w:left="10" w:firstLine="425"/>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7"/>
        </w:rPr>
        <w:t>第六条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相关性原则</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。学习成果所体现的学术水平</w:t>
      </w:r>
      <w:r>
        <w:rPr>
          <w:rFonts w:ascii="Microsoft YaHei" w:hAnsi="Microsoft YaHei" w:eastAsia="Microsoft YaHei" w:cs="Microsoft YaHei"/>
          <w:sz w:val="19"/>
          <w:szCs w:val="19"/>
          <w:spacing w:val="16"/>
        </w:rPr>
        <w:t>和能力与专业课教</w:t>
      </w:r>
      <w:r>
        <w:rPr>
          <w:rFonts w:ascii="Microsoft YaHei" w:hAnsi="Microsoft YaHei" w:eastAsia="Microsoft YaHei" w:cs="Microsoft YaHei"/>
          <w:sz w:val="19"/>
          <w:szCs w:val="19"/>
          <w:spacing w:val="17"/>
        </w:rPr>
        <w:t>学目标和内容相关的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,可认定为相关的专业课程</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。与专业课程无关的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,可认</w:t>
      </w:r>
      <w:r>
        <w:rPr>
          <w:rFonts w:ascii="Microsoft YaHei" w:hAnsi="Microsoft YaHei" w:eastAsia="Microsoft YaHei" w:cs="Microsoft YaHei"/>
          <w:sz w:val="19"/>
          <w:szCs w:val="19"/>
          <w:spacing w:val="17"/>
        </w:rPr>
        <w:t>定为专业人才培养方案要求的通识选修课程</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w:t>
      </w:r>
    </w:p>
    <w:p>
      <w:pPr>
        <w:ind w:left="13" w:firstLine="423"/>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0"/>
        </w:rPr>
        <w:t>第七条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优先性原则</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。学生各类创新创业成果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,优先认定</w:t>
      </w:r>
      <w:r>
        <w:rPr>
          <w:rFonts w:ascii="Microsoft YaHei" w:hAnsi="Microsoft YaHei" w:eastAsia="Microsoft YaHei" w:cs="Microsoft YaHei"/>
          <w:sz w:val="19"/>
          <w:szCs w:val="19"/>
          <w:spacing w:val="19"/>
        </w:rPr>
        <w:t>为创新创业</w:t>
      </w:r>
      <w:r>
        <w:rPr>
          <w:rFonts w:ascii="Microsoft YaHei" w:hAnsi="Microsoft YaHei" w:eastAsia="Microsoft YaHei" w:cs="Microsoft YaHei"/>
          <w:sz w:val="19"/>
          <w:szCs w:val="19"/>
          <w:spacing w:val="18"/>
        </w:rPr>
        <w:t>实践课程学分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。所获得的额外的创新创业成</w:t>
      </w:r>
      <w:r>
        <w:rPr>
          <w:rFonts w:ascii="Microsoft YaHei" w:hAnsi="Microsoft YaHei" w:eastAsia="Microsoft YaHei" w:cs="Microsoft YaHei"/>
          <w:sz w:val="19"/>
          <w:szCs w:val="19"/>
          <w:spacing w:val="17"/>
        </w:rPr>
        <w:t>果方可认定为专业人才培养方</w:t>
      </w:r>
      <w:r>
        <w:rPr>
          <w:rFonts w:ascii="Microsoft YaHei" w:hAnsi="Microsoft YaHei" w:eastAsia="Microsoft YaHei" w:cs="Microsoft YaHei"/>
          <w:sz w:val="19"/>
          <w:szCs w:val="19"/>
          <w:spacing w:val="15"/>
        </w:rPr>
        <w:t>案中的选修类课程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w:t>
      </w:r>
    </w:p>
    <w:p>
      <w:pPr>
        <w:ind w:left="12" w:firstLine="424"/>
        <w:spacing w:before="1" w:line="234" w:lineRule="auto"/>
        <w:rPr>
          <w:rFonts w:ascii="Microsoft YaHei" w:hAnsi="Microsoft YaHei" w:eastAsia="Microsoft YaHei" w:cs="Microsoft YaHei"/>
          <w:sz w:val="19"/>
          <w:szCs w:val="19"/>
        </w:rPr>
      </w:pPr>
      <w:r>
        <w:rPr>
          <w:rFonts w:ascii="SimHei" w:hAnsi="SimHei" w:eastAsia="SimHei" w:cs="SimHei"/>
          <w:sz w:val="19"/>
          <w:szCs w:val="19"/>
          <w:spacing w:val="13"/>
        </w:rPr>
        <w:t>第八条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一次性原则</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3"/>
        </w:rPr>
        <w:t>同一项 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,获得不同级别的学习成果</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,按成果的</w:t>
      </w:r>
      <w:r>
        <w:rPr>
          <w:rFonts w:ascii="Microsoft YaHei" w:hAnsi="Microsoft YaHei" w:eastAsia="Microsoft YaHei" w:cs="Microsoft YaHei"/>
          <w:sz w:val="19"/>
          <w:szCs w:val="19"/>
          <w:spacing w:val="21"/>
        </w:rPr>
        <w:t>最高水平认定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,且只能认定一次(大学外语除外)</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1"/>
        </w:rPr>
        <w:t>学生通过不同方式完成</w:t>
      </w:r>
    </w:p>
    <w:p>
      <w:pPr>
        <w:spacing w:line="234" w:lineRule="auto"/>
        <w:sectPr>
          <w:headerReference w:type="default" r:id="rId180"/>
          <w:footerReference w:type="default" r:id="rId181"/>
          <w:pgSz w:w="7416" w:h="11507"/>
          <w:pgMar w:top="872" w:right="519"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76" name="IM 276"/>
            <wp:cNvGraphicFramePr/>
            <a:graphic>
              <a:graphicData uri="http://schemas.openxmlformats.org/drawingml/2006/picture">
                <pic:pic>
                  <pic:nvPicPr>
                    <pic:cNvPr id="276" name="IM 276"/>
                    <pic:cNvPicPr/>
                  </pic:nvPicPr>
                  <pic:blipFill>
                    <a:blip r:embed="rId16"/>
                    <a:stretch>
                      <a:fillRect/>
                    </a:stretch>
                  </pic:blipFill>
                  <pic:spPr>
                    <a:xfrm rot="0">
                      <a:off x="0" y="0"/>
                      <a:ext cx="4247895" cy="428853"/>
                    </a:xfrm>
                    <a:prstGeom prst="rect">
                      <a:avLst/>
                    </a:prstGeom>
                  </pic:spPr>
                </pic:pic>
              </a:graphicData>
            </a:graphic>
          </wp:inline>
        </w:drawing>
      </w:r>
    </w:p>
    <w:p>
      <w:pPr>
        <w:ind w:left="27"/>
        <w:spacing w:before="170"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的相同或相近课程</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5"/>
        </w:rPr>
        <w:t>,只认定一次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pStyle w:val="BodyText"/>
        <w:spacing w:line="308" w:lineRule="auto"/>
        <w:rPr/>
      </w:pPr>
      <w:r/>
    </w:p>
    <w:p>
      <w:pPr>
        <w:ind w:left="2323"/>
        <w:spacing w:before="61" w:line="253" w:lineRule="exact"/>
        <w:rPr>
          <w:rFonts w:ascii="SimHei" w:hAnsi="SimHei" w:eastAsia="SimHei" w:cs="SimHei"/>
          <w:sz w:val="19"/>
          <w:szCs w:val="19"/>
        </w:rPr>
      </w:pPr>
      <w:r>
        <w:rPr>
          <w:rFonts w:ascii="SimHei" w:hAnsi="SimHei" w:eastAsia="SimHei" w:cs="SimHei"/>
          <w:sz w:val="19"/>
          <w:szCs w:val="19"/>
          <w:spacing w:val="13"/>
          <w:position w:val="1"/>
        </w:rPr>
        <w:t>第三章</w:t>
      </w:r>
      <w:r>
        <w:rPr>
          <w:rFonts w:ascii="SimHei" w:hAnsi="SimHei" w:eastAsia="SimHei" w:cs="SimHei"/>
          <w:sz w:val="19"/>
          <w:szCs w:val="19"/>
          <w:spacing w:val="26"/>
          <w:position w:val="1"/>
        </w:rPr>
        <w:t xml:space="preserve">  </w:t>
      </w:r>
      <w:r>
        <w:rPr>
          <w:rFonts w:ascii="SimHei" w:hAnsi="SimHei" w:eastAsia="SimHei" w:cs="SimHei"/>
          <w:sz w:val="19"/>
          <w:szCs w:val="19"/>
          <w:spacing w:val="13"/>
          <w:position w:val="1"/>
        </w:rPr>
        <w:t>学分认定范围</w:t>
      </w:r>
    </w:p>
    <w:p>
      <w:pPr>
        <w:pStyle w:val="BodyText"/>
        <w:spacing w:line="294" w:lineRule="auto"/>
        <w:rPr/>
      </w:pPr>
      <w:r/>
    </w:p>
    <w:p>
      <w:pPr>
        <w:ind w:left="13" w:firstLine="423"/>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17"/>
        </w:rPr>
        <w:t>第九条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学分认定范围是学生取得的学习成果</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。根</w:t>
      </w:r>
      <w:r>
        <w:rPr>
          <w:rFonts w:ascii="Microsoft YaHei" w:hAnsi="Microsoft YaHei" w:eastAsia="Microsoft YaHei" w:cs="Microsoft YaHei"/>
          <w:sz w:val="19"/>
          <w:szCs w:val="19"/>
          <w:spacing w:val="16"/>
        </w:rPr>
        <w:t>据是否具有明确的</w:t>
      </w:r>
      <w:r>
        <w:rPr>
          <w:rFonts w:ascii="Microsoft YaHei" w:hAnsi="Microsoft YaHei" w:eastAsia="Microsoft YaHei" w:cs="Microsoft YaHei"/>
          <w:sz w:val="19"/>
          <w:szCs w:val="19"/>
          <w:spacing w:val="17"/>
        </w:rPr>
        <w:t>学分或学时规定</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,可分为课程类与非课程类学习成果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6"/>
        </w:rPr>
        <w:t>第十条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课程类学习成果主要有</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6"/>
        </w:rPr>
        <w:t>:</w:t>
      </w:r>
    </w:p>
    <w:p>
      <w:pPr>
        <w:ind w:left="447"/>
        <w:spacing w:before="46"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(一)学生在本校修读并考核合格的课程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p>
    <w:p>
      <w:pPr>
        <w:ind w:left="12" w:firstLine="435"/>
        <w:spacing w:before="73"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(二)学生在学校认可的其他高校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9"/>
        </w:rPr>
        <w:t>、在线学习平台修读并考核合格</w:t>
      </w:r>
      <w:r>
        <w:rPr>
          <w:rFonts w:ascii="Microsoft YaHei" w:hAnsi="Microsoft YaHei" w:eastAsia="Microsoft YaHei" w:cs="Microsoft YaHei"/>
          <w:sz w:val="19"/>
          <w:szCs w:val="19"/>
          <w:spacing w:val="18"/>
        </w:rPr>
        <w:t>的课</w:t>
      </w:r>
      <w:r>
        <w:rPr>
          <w:rFonts w:ascii="Microsoft YaHei" w:hAnsi="Microsoft YaHei" w:eastAsia="Microsoft YaHei" w:cs="Microsoft YaHei"/>
          <w:sz w:val="19"/>
          <w:szCs w:val="19"/>
          <w:spacing w:val="-1"/>
        </w:rPr>
        <w:t>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(三)学校认可的其他课程</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8"/>
        </w:rPr>
        <w:t>。</w:t>
      </w:r>
    </w:p>
    <w:p>
      <w:pPr>
        <w:ind w:left="16" w:firstLine="413"/>
        <w:spacing w:before="73"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第十一条</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4"/>
        </w:rPr>
        <w:t>非课程类学习成果若涉及署名单位的</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4"/>
        </w:rPr>
        <w:t>,署</w:t>
      </w:r>
      <w:r>
        <w:rPr>
          <w:rFonts w:ascii="Microsoft YaHei" w:hAnsi="Microsoft YaHei" w:eastAsia="Microsoft YaHei" w:cs="Microsoft YaHei"/>
          <w:sz w:val="19"/>
          <w:szCs w:val="19"/>
          <w:spacing w:val="13"/>
        </w:rPr>
        <w:t>名单位必须为</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3"/>
        </w:rPr>
        <w:t>“内</w:t>
      </w:r>
      <w:r>
        <w:rPr>
          <w:rFonts w:ascii="Microsoft YaHei" w:hAnsi="Microsoft YaHei" w:eastAsia="Microsoft YaHei" w:cs="Microsoft YaHei"/>
          <w:sz w:val="19"/>
          <w:szCs w:val="19"/>
          <w:spacing w:val="10"/>
        </w:rPr>
        <w:t>江师范学院</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0"/>
        </w:rPr>
        <w:t>”。非课程类学习成果主要有 :</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(一)学生参加学校认可的各类水平考试所取得的成绩或证书</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9"/>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(二)学生具有学校认可的职业经历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,取得学校认可的</w:t>
      </w:r>
      <w:r>
        <w:rPr>
          <w:rFonts w:ascii="Microsoft YaHei" w:hAnsi="Microsoft YaHei" w:eastAsia="Microsoft YaHei" w:cs="Microsoft YaHei"/>
          <w:sz w:val="19"/>
          <w:szCs w:val="19"/>
          <w:spacing w:val="18"/>
        </w:rPr>
        <w:t>资格证书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447"/>
        <w:spacing w:before="75"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(三)学生取得学校认可的创新创业实践成果</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9"/>
        </w:rPr>
        <w:t>。</w:t>
      </w:r>
    </w:p>
    <w:p>
      <w:pPr>
        <w:ind w:left="447"/>
        <w:spacing w:before="7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(四)学生公开发表的学术论文</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,获得的著作权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447"/>
        <w:spacing w:before="73"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(五)学生获得的发明</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7"/>
        </w:rPr>
        <w:t>、实用新型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、外观设计专利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447"/>
        <w:spacing w:before="7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(六)学生参加顶岗支教项 目</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3"/>
        </w:rPr>
        <w:t>。</w:t>
      </w:r>
    </w:p>
    <w:p>
      <w:pPr>
        <w:ind w:left="447"/>
        <w:spacing w:before="74"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(七)学生取得学校认可的其他非课程类学习成果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w:t>
      </w:r>
    </w:p>
    <w:p>
      <w:pPr>
        <w:ind w:left="13" w:firstLine="423"/>
        <w:spacing w:before="61" w:line="239" w:lineRule="auto"/>
        <w:jc w:val="both"/>
        <w:rPr>
          <w:rFonts w:ascii="Microsoft YaHei" w:hAnsi="Microsoft YaHei" w:eastAsia="Microsoft YaHei" w:cs="Microsoft YaHei"/>
          <w:sz w:val="19"/>
          <w:szCs w:val="19"/>
        </w:rPr>
      </w:pPr>
      <w:r>
        <w:rPr>
          <w:rFonts w:ascii="SimHei" w:hAnsi="SimHei" w:eastAsia="SimHei" w:cs="SimHei"/>
          <w:sz w:val="19"/>
          <w:szCs w:val="19"/>
          <w:spacing w:val="21"/>
        </w:rPr>
        <w:t>第十二条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非课程类学习成果必须是大学学习期间取得的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,认定时间</w:t>
      </w:r>
      <w:r>
        <w:rPr>
          <w:rFonts w:ascii="Microsoft YaHei" w:hAnsi="Microsoft YaHei" w:eastAsia="Microsoft YaHei" w:cs="Microsoft YaHei"/>
          <w:sz w:val="19"/>
          <w:szCs w:val="19"/>
          <w:spacing w:val="22"/>
        </w:rPr>
        <w:t>范围为取得成果的考试学期及之后相应课程的成绩认定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,取得成果</w:t>
      </w:r>
      <w:r>
        <w:rPr>
          <w:rFonts w:ascii="Microsoft YaHei" w:hAnsi="Microsoft YaHei" w:eastAsia="Microsoft YaHei" w:cs="Microsoft YaHei"/>
          <w:sz w:val="19"/>
          <w:szCs w:val="19"/>
          <w:spacing w:val="21"/>
        </w:rPr>
        <w:t>的考试</w:t>
      </w:r>
      <w:r>
        <w:rPr>
          <w:rFonts w:ascii="Microsoft YaHei" w:hAnsi="Microsoft YaHei" w:eastAsia="Microsoft YaHei" w:cs="Microsoft YaHei"/>
          <w:sz w:val="19"/>
          <w:szCs w:val="19"/>
          <w:spacing w:val="16"/>
        </w:rPr>
        <w:t>学期之前的成绩一律不予认定</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6"/>
        </w:rPr>
        <w:t>。</w:t>
      </w:r>
    </w:p>
    <w:p>
      <w:pPr>
        <w:ind w:left="2323"/>
        <w:spacing w:before="284" w:line="253" w:lineRule="exact"/>
        <w:rPr>
          <w:rFonts w:ascii="SimHei" w:hAnsi="SimHei" w:eastAsia="SimHei" w:cs="SimHei"/>
          <w:sz w:val="19"/>
          <w:szCs w:val="19"/>
        </w:rPr>
      </w:pPr>
      <w:r>
        <w:rPr>
          <w:rFonts w:ascii="SimHei" w:hAnsi="SimHei" w:eastAsia="SimHei" w:cs="SimHei"/>
          <w:sz w:val="19"/>
          <w:szCs w:val="19"/>
          <w:spacing w:val="13"/>
          <w:position w:val="1"/>
        </w:rPr>
        <w:t>第四章</w:t>
      </w:r>
      <w:r>
        <w:rPr>
          <w:rFonts w:ascii="SimHei" w:hAnsi="SimHei" w:eastAsia="SimHei" w:cs="SimHei"/>
          <w:sz w:val="19"/>
          <w:szCs w:val="19"/>
          <w:spacing w:val="26"/>
          <w:position w:val="1"/>
        </w:rPr>
        <w:t xml:space="preserve">  </w:t>
      </w:r>
      <w:r>
        <w:rPr>
          <w:rFonts w:ascii="SimHei" w:hAnsi="SimHei" w:eastAsia="SimHei" w:cs="SimHei"/>
          <w:sz w:val="19"/>
          <w:szCs w:val="19"/>
          <w:spacing w:val="13"/>
          <w:position w:val="1"/>
        </w:rPr>
        <w:t>学分认定标准</w:t>
      </w:r>
    </w:p>
    <w:p>
      <w:pPr>
        <w:pStyle w:val="BodyText"/>
        <w:spacing w:line="294" w:lineRule="auto"/>
        <w:rPr/>
      </w:pPr>
      <w:r/>
    </w:p>
    <w:p>
      <w:pPr>
        <w:ind w:left="10" w:firstLine="426"/>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21"/>
        </w:rPr>
        <w:t>第十三条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学生已修读并考核合格的课程有明确学分的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,课程学分直</w:t>
      </w:r>
      <w:r>
        <w:rPr>
          <w:rFonts w:ascii="Microsoft YaHei" w:hAnsi="Microsoft YaHei" w:eastAsia="Microsoft YaHei" w:cs="Microsoft YaHei"/>
          <w:sz w:val="19"/>
          <w:szCs w:val="19"/>
          <w:spacing w:val="21"/>
        </w:rPr>
        <w:t>接予以认定</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1"/>
        </w:rPr>
        <w:t>;没有学分但有明确学时的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,按学校学时与学分的对应关系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,折</w:t>
      </w:r>
      <w:r>
        <w:rPr>
          <w:rFonts w:ascii="Microsoft YaHei" w:hAnsi="Microsoft YaHei" w:eastAsia="Microsoft YaHei" w:cs="Microsoft YaHei"/>
          <w:sz w:val="19"/>
          <w:szCs w:val="19"/>
          <w:spacing w:val="14"/>
        </w:rPr>
        <w:t>算为相应的学分</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4"/>
        </w:rPr>
        <w:t>。</w:t>
      </w:r>
    </w:p>
    <w:p>
      <w:pPr>
        <w:ind w:left="8" w:firstLine="428"/>
        <w:spacing w:before="3" w:line="238" w:lineRule="auto"/>
        <w:rPr>
          <w:rFonts w:ascii="Microsoft YaHei" w:hAnsi="Microsoft YaHei" w:eastAsia="Microsoft YaHei" w:cs="Microsoft YaHei"/>
          <w:sz w:val="19"/>
          <w:szCs w:val="19"/>
        </w:rPr>
      </w:pPr>
      <w:r>
        <w:rPr>
          <w:rFonts w:ascii="SimHei" w:hAnsi="SimHei" w:eastAsia="SimHei" w:cs="SimHei"/>
          <w:sz w:val="19"/>
          <w:szCs w:val="19"/>
          <w:spacing w:val="9"/>
        </w:rPr>
        <w:t>第十四条</w:t>
      </w:r>
      <w:r>
        <w:rPr>
          <w:rFonts w:ascii="SimHei" w:hAnsi="SimHei" w:eastAsia="SimHei" w:cs="SimHei"/>
          <w:sz w:val="19"/>
          <w:szCs w:val="19"/>
          <w:spacing w:val="9"/>
        </w:rPr>
        <w:t xml:space="preserve">  </w:t>
      </w:r>
      <w:r>
        <w:rPr>
          <w:rFonts w:ascii="Microsoft YaHei" w:hAnsi="Microsoft YaHei" w:eastAsia="Microsoft YaHei" w:cs="Microsoft YaHei"/>
          <w:sz w:val="19"/>
          <w:szCs w:val="19"/>
          <w:spacing w:val="9"/>
        </w:rPr>
        <w:t>学生取得</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9"/>
        </w:rPr>
        <w:t>“及格</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9"/>
        </w:rPr>
        <w:t>”及以上成绩的课程方能申请认定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。在学校</w:t>
      </w:r>
      <w:r>
        <w:rPr>
          <w:rFonts w:ascii="Microsoft YaHei" w:hAnsi="Microsoft YaHei" w:eastAsia="Microsoft YaHei" w:cs="Microsoft YaHei"/>
          <w:sz w:val="19"/>
          <w:szCs w:val="19"/>
          <w:spacing w:val="8"/>
        </w:rPr>
        <w:t>认可的其他学校</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rPr>
        <w:t>、在线学习平台完成的课程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,“及格</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8"/>
        </w:rPr>
        <w:t>”标准以对方学校或学习</w:t>
      </w:r>
      <w:r>
        <w:rPr>
          <w:rFonts w:ascii="Microsoft YaHei" w:hAnsi="Microsoft YaHei" w:eastAsia="Microsoft YaHei" w:cs="Microsoft YaHei"/>
          <w:sz w:val="19"/>
          <w:szCs w:val="19"/>
          <w:spacing w:val="16"/>
        </w:rPr>
        <w:t>平台制定的标准为准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w:t>
      </w:r>
    </w:p>
    <w:p>
      <w:pPr>
        <w:spacing w:line="238" w:lineRule="auto"/>
        <w:sectPr>
          <w:headerReference w:type="default" r:id="rId11"/>
          <w:footerReference w:type="default" r:id="rId182"/>
          <w:pgSz w:w="7416" w:h="11507"/>
          <w:pgMar w:top="196" w:right="519"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78" name="IM 278"/>
            <wp:cNvGraphicFramePr/>
            <a:graphic>
              <a:graphicData uri="http://schemas.openxmlformats.org/drawingml/2006/picture">
                <pic:pic>
                  <pic:nvPicPr>
                    <pic:cNvPr id="278" name="IM 278"/>
                    <pic:cNvPicPr/>
                  </pic:nvPicPr>
                  <pic:blipFill>
                    <a:blip r:embed="rId14"/>
                    <a:stretch>
                      <a:fillRect/>
                    </a:stretch>
                  </pic:blipFill>
                  <pic:spPr>
                    <a:xfrm rot="0">
                      <a:off x="0" y="0"/>
                      <a:ext cx="4247895" cy="428853"/>
                    </a:xfrm>
                    <a:prstGeom prst="rect">
                      <a:avLst/>
                    </a:prstGeom>
                  </pic:spPr>
                </pic:pic>
              </a:graphicData>
            </a:graphic>
          </wp:inline>
        </w:drawing>
      </w:r>
    </w:p>
    <w:p>
      <w:pPr>
        <w:ind w:left="8" w:firstLine="428"/>
        <w:spacing w:before="159" w:line="231" w:lineRule="auto"/>
        <w:rPr>
          <w:rFonts w:ascii="Microsoft YaHei" w:hAnsi="Microsoft YaHei" w:eastAsia="Microsoft YaHei" w:cs="Microsoft YaHei"/>
          <w:sz w:val="19"/>
          <w:szCs w:val="19"/>
        </w:rPr>
      </w:pPr>
      <w:bookmarkStart w:name="bookmark93" w:id="46"/>
      <w:bookmarkEnd w:id="46"/>
      <w:r>
        <w:rPr>
          <w:rFonts w:ascii="SimHei" w:hAnsi="SimHei" w:eastAsia="SimHei" w:cs="SimHei"/>
          <w:sz w:val="19"/>
          <w:szCs w:val="19"/>
          <w:spacing w:val="21"/>
        </w:rPr>
        <w:t>第十五条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因人才培养方案调整导致部分课程后续年级不再开出</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w:t>
      </w:r>
      <w:r>
        <w:rPr>
          <w:rFonts w:ascii="Microsoft YaHei" w:hAnsi="Microsoft YaHei" w:eastAsia="Microsoft YaHei" w:cs="Microsoft YaHei"/>
          <w:sz w:val="19"/>
          <w:szCs w:val="19"/>
          <w:spacing w:val="22"/>
        </w:rPr>
        <w:t>院应指定一门或多门相应的课程替代</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2"/>
        </w:rPr>
        <w:t>,且替代课程学分原则上应不低于原</w:t>
      </w:r>
      <w:r>
        <w:rPr>
          <w:rFonts w:ascii="Microsoft YaHei" w:hAnsi="Microsoft YaHei" w:eastAsia="Microsoft YaHei" w:cs="Microsoft YaHei"/>
          <w:sz w:val="19"/>
          <w:szCs w:val="19"/>
          <w:spacing w:val="12"/>
        </w:rPr>
        <w:t>课程学分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2"/>
        </w:rPr>
        <w:t>。</w:t>
      </w:r>
    </w:p>
    <w:p>
      <w:pPr>
        <w:ind w:left="11" w:firstLine="425"/>
        <w:spacing w:before="1" w:line="234" w:lineRule="auto"/>
        <w:rPr>
          <w:rFonts w:ascii="Microsoft YaHei" w:hAnsi="Microsoft YaHei" w:eastAsia="Microsoft YaHei" w:cs="Microsoft YaHei"/>
          <w:sz w:val="19"/>
          <w:szCs w:val="19"/>
        </w:rPr>
      </w:pPr>
      <w:r>
        <w:rPr>
          <w:rFonts w:ascii="SimHei" w:hAnsi="SimHei" w:eastAsia="SimHei" w:cs="SimHei"/>
          <w:sz w:val="19"/>
          <w:szCs w:val="19"/>
          <w:spacing w:val="18"/>
        </w:rPr>
        <w:t>第十六条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学生获得的非课程类学习成果认定为人才培养方案中的必</w:t>
      </w:r>
      <w:r>
        <w:rPr>
          <w:rFonts w:ascii="Microsoft YaHei" w:hAnsi="Microsoft YaHei" w:eastAsia="Microsoft YaHei" w:cs="Microsoft YaHei"/>
          <w:sz w:val="19"/>
          <w:szCs w:val="19"/>
          <w:spacing w:val="17"/>
        </w:rPr>
        <w:t>修类课程和专业选修课</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,必须符合以下要求</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w:t>
      </w:r>
    </w:p>
    <w:p>
      <w:pPr>
        <w:ind w:left="8" w:firstLine="438"/>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(一)学生取得非课程类学习成果所体现的学术水平和能</w:t>
      </w:r>
      <w:r>
        <w:rPr>
          <w:rFonts w:ascii="Microsoft YaHei" w:hAnsi="Microsoft YaHei" w:eastAsia="Microsoft YaHei" w:cs="Microsoft YaHei"/>
          <w:sz w:val="19"/>
          <w:szCs w:val="19"/>
          <w:spacing w:val="19"/>
        </w:rPr>
        <w:t>力需覆盖申请</w:t>
      </w:r>
      <w:r>
        <w:rPr>
          <w:rFonts w:ascii="Microsoft YaHei" w:hAnsi="Microsoft YaHei" w:eastAsia="Microsoft YaHei" w:cs="Microsoft YaHei"/>
          <w:sz w:val="19"/>
          <w:szCs w:val="19"/>
          <w:spacing w:val="16"/>
        </w:rPr>
        <w:t>认定课程的教学目标</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w:t>
      </w:r>
    </w:p>
    <w:p>
      <w:pPr>
        <w:ind w:left="13" w:firstLine="433"/>
        <w:spacing w:before="2"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(二)学生取得非课程类学习成果所必备的知识能覆盖申</w:t>
      </w:r>
      <w:r>
        <w:rPr>
          <w:rFonts w:ascii="Microsoft YaHei" w:hAnsi="Microsoft YaHei" w:eastAsia="Microsoft YaHei" w:cs="Microsoft YaHei"/>
          <w:sz w:val="19"/>
          <w:szCs w:val="19"/>
          <w:spacing w:val="19"/>
        </w:rPr>
        <w:t>请认定课程的</w:t>
      </w:r>
      <w:r>
        <w:rPr>
          <w:rFonts w:ascii="Microsoft YaHei" w:hAnsi="Microsoft YaHei" w:eastAsia="Microsoft YaHei" w:cs="Microsoft YaHei"/>
          <w:sz w:val="19"/>
          <w:szCs w:val="19"/>
          <w:spacing w:val="12"/>
        </w:rPr>
        <w:t>核心知识点</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2"/>
        </w:rPr>
        <w:t>。</w:t>
      </w:r>
    </w:p>
    <w:p>
      <w:pPr>
        <w:ind w:left="11" w:firstLine="425"/>
        <w:spacing w:before="1" w:line="236" w:lineRule="auto"/>
        <w:rPr>
          <w:rFonts w:ascii="Microsoft YaHei" w:hAnsi="Microsoft YaHei" w:eastAsia="Microsoft YaHei" w:cs="Microsoft YaHei"/>
          <w:sz w:val="19"/>
          <w:szCs w:val="19"/>
        </w:rPr>
      </w:pPr>
      <w:r>
        <w:rPr>
          <w:rFonts w:ascii="SimHei" w:hAnsi="SimHei" w:eastAsia="SimHei" w:cs="SimHei"/>
          <w:sz w:val="19"/>
          <w:szCs w:val="19"/>
          <w:spacing w:val="15"/>
        </w:rPr>
        <w:t>第十七条</w:t>
      </w:r>
      <w:r>
        <w:rPr>
          <w:rFonts w:ascii="SimHei" w:hAnsi="SimHei" w:eastAsia="SimHei" w:cs="SimHei"/>
          <w:sz w:val="19"/>
          <w:szCs w:val="19"/>
          <w:spacing w:val="15"/>
        </w:rPr>
        <w:t xml:space="preserve">  </w:t>
      </w:r>
      <w:r>
        <w:rPr>
          <w:rFonts w:ascii="Microsoft YaHei" w:hAnsi="Microsoft YaHei" w:eastAsia="Microsoft YaHei" w:cs="Microsoft YaHei"/>
          <w:sz w:val="19"/>
          <w:szCs w:val="19"/>
          <w:spacing w:val="15"/>
        </w:rPr>
        <w:t>学生获得的非课程类学习成果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,按《内江师范学院非课程类</w:t>
      </w:r>
      <w:r>
        <w:rPr>
          <w:rFonts w:ascii="Microsoft YaHei" w:hAnsi="Microsoft YaHei" w:eastAsia="Microsoft YaHei" w:cs="Microsoft YaHei"/>
          <w:sz w:val="19"/>
          <w:szCs w:val="19"/>
          <w:spacing w:val="10"/>
        </w:rPr>
        <w:t>成果学分认定参考标准》进行认定</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0"/>
        </w:rPr>
        <w:t>。</w:t>
      </w:r>
    </w:p>
    <w:p>
      <w:pPr>
        <w:ind w:left="2532"/>
        <w:spacing w:before="301" w:line="253" w:lineRule="exact"/>
        <w:rPr>
          <w:rFonts w:ascii="SimHei" w:hAnsi="SimHei" w:eastAsia="SimHei" w:cs="SimHei"/>
          <w:sz w:val="19"/>
          <w:szCs w:val="19"/>
        </w:rPr>
      </w:pPr>
      <w:r>
        <w:rPr>
          <w:rFonts w:ascii="SimHei" w:hAnsi="SimHei" w:eastAsia="SimHei" w:cs="SimHei"/>
          <w:sz w:val="19"/>
          <w:szCs w:val="19"/>
          <w:spacing w:val="13"/>
          <w:position w:val="1"/>
        </w:rPr>
        <w:t>第五章</w:t>
      </w:r>
      <w:r>
        <w:rPr>
          <w:rFonts w:ascii="SimHei" w:hAnsi="SimHei" w:eastAsia="SimHei" w:cs="SimHei"/>
          <w:sz w:val="19"/>
          <w:szCs w:val="19"/>
          <w:spacing w:val="19"/>
          <w:position w:val="1"/>
        </w:rPr>
        <w:t xml:space="preserve">  </w:t>
      </w:r>
      <w:r>
        <w:rPr>
          <w:rFonts w:ascii="SimHei" w:hAnsi="SimHei" w:eastAsia="SimHei" w:cs="SimHei"/>
          <w:sz w:val="19"/>
          <w:szCs w:val="19"/>
          <w:spacing w:val="13"/>
          <w:position w:val="1"/>
        </w:rPr>
        <w:t>成绩记载</w:t>
      </w:r>
    </w:p>
    <w:p>
      <w:pPr>
        <w:pStyle w:val="BodyText"/>
        <w:spacing w:line="292" w:lineRule="auto"/>
        <w:rPr/>
      </w:pPr>
      <w:r/>
    </w:p>
    <w:p>
      <w:pPr>
        <w:ind w:left="10" w:firstLine="426"/>
        <w:spacing w:before="82" w:line="229" w:lineRule="auto"/>
        <w:rPr>
          <w:rFonts w:ascii="Microsoft YaHei" w:hAnsi="Microsoft YaHei" w:eastAsia="Microsoft YaHei" w:cs="Microsoft YaHei"/>
          <w:sz w:val="19"/>
          <w:szCs w:val="19"/>
        </w:rPr>
      </w:pPr>
      <w:r>
        <w:rPr>
          <w:rFonts w:ascii="SimHei" w:hAnsi="SimHei" w:eastAsia="SimHei" w:cs="SimHei"/>
          <w:sz w:val="19"/>
          <w:szCs w:val="19"/>
          <w:spacing w:val="9"/>
        </w:rPr>
        <w:t>第十八条</w:t>
      </w:r>
      <w:r>
        <w:rPr>
          <w:rFonts w:ascii="SimHei" w:hAnsi="SimHei" w:eastAsia="SimHei" w:cs="SimHei"/>
          <w:sz w:val="19"/>
          <w:szCs w:val="19"/>
          <w:spacing w:val="9"/>
        </w:rPr>
        <w:t xml:space="preserve">  </w:t>
      </w:r>
      <w:r>
        <w:rPr>
          <w:rFonts w:ascii="Microsoft YaHei" w:hAnsi="Microsoft YaHei" w:eastAsia="Microsoft YaHei" w:cs="Microsoft YaHei"/>
          <w:sz w:val="19"/>
          <w:szCs w:val="19"/>
          <w:spacing w:val="9"/>
        </w:rPr>
        <w:t>学生在本校于休学前</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9"/>
        </w:rPr>
        <w:t>、转专业前</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、留</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9"/>
        </w:rPr>
        <w:t>(降)级前</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、转学前获得</w:t>
      </w:r>
      <w:r>
        <w:rPr>
          <w:rFonts w:ascii="Microsoft YaHei" w:hAnsi="Microsoft YaHei" w:eastAsia="Microsoft YaHei" w:cs="Microsoft YaHei"/>
          <w:sz w:val="19"/>
          <w:szCs w:val="19"/>
          <w:spacing w:val="22"/>
        </w:rPr>
        <w:t>的已及格的课程类成果认定为专业人才培养方案要求的课程学分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,课程成</w:t>
      </w:r>
      <w:r>
        <w:rPr>
          <w:rFonts w:ascii="Microsoft YaHei" w:hAnsi="Microsoft YaHei" w:eastAsia="Microsoft YaHei" w:cs="Microsoft YaHei"/>
          <w:sz w:val="19"/>
          <w:szCs w:val="19"/>
          <w:spacing w:val="18"/>
        </w:rPr>
        <w:t>绩按学生实际修读课程所获得的成绩予以记载</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7"/>
        </w:rPr>
        <w:t>学生通过专升本录取后到</w:t>
      </w:r>
      <w:r>
        <w:rPr>
          <w:rFonts w:ascii="Microsoft YaHei" w:hAnsi="Microsoft YaHei" w:eastAsia="Microsoft YaHei" w:cs="Microsoft YaHei"/>
          <w:sz w:val="19"/>
          <w:szCs w:val="19"/>
          <w:spacing w:val="18"/>
        </w:rPr>
        <w:t>我校进行本科阶段课程学习时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,应提供专科阶段的成绩单原件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,方可将专科</w:t>
      </w:r>
      <w:r>
        <w:rPr>
          <w:rFonts w:ascii="Microsoft YaHei" w:hAnsi="Microsoft YaHei" w:eastAsia="Microsoft YaHei" w:cs="Microsoft YaHei"/>
          <w:sz w:val="19"/>
          <w:szCs w:val="19"/>
          <w:spacing w:val="18"/>
        </w:rPr>
        <w:t>阶段的课程类成果认定为本科阶段课程学分</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,其成绩按不超过 </w:t>
      </w:r>
      <w:r>
        <w:rPr>
          <w:rFonts w:ascii="Microsoft YaHei" w:hAnsi="Microsoft YaHei" w:eastAsia="Microsoft YaHei" w:cs="Microsoft YaHei"/>
          <w:sz w:val="19"/>
          <w:szCs w:val="19"/>
          <w:spacing w:val="18"/>
          <w:position w:val="-2"/>
        </w:rPr>
        <w:t>80</w:t>
      </w:r>
      <w:r>
        <w:rPr>
          <w:rFonts w:ascii="Microsoft YaHei" w:hAnsi="Microsoft YaHei" w:eastAsia="Microsoft YaHei" w:cs="Microsoft YaHei"/>
          <w:sz w:val="19"/>
          <w:szCs w:val="19"/>
          <w:spacing w:val="18"/>
        </w:rPr>
        <w:t>分记入本</w:t>
      </w:r>
      <w:r>
        <w:rPr>
          <w:rFonts w:ascii="Microsoft YaHei" w:hAnsi="Microsoft YaHei" w:eastAsia="Microsoft YaHei" w:cs="Microsoft YaHei"/>
          <w:sz w:val="19"/>
          <w:szCs w:val="19"/>
          <w:spacing w:val="13"/>
        </w:rPr>
        <w:t>科课程成绩</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w:t>
      </w:r>
    </w:p>
    <w:p>
      <w:pPr>
        <w:ind w:left="11" w:firstLine="425"/>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8"/>
        </w:rPr>
        <w:t>第十九条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学生获得的非课程类学习成果认定为专业人才培养方案要</w:t>
      </w:r>
      <w:r>
        <w:rPr>
          <w:rFonts w:ascii="Microsoft YaHei" w:hAnsi="Microsoft YaHei" w:eastAsia="Microsoft YaHei" w:cs="Microsoft YaHei"/>
          <w:sz w:val="19"/>
          <w:szCs w:val="19"/>
          <w:spacing w:val="15"/>
        </w:rPr>
        <w:t>求的课程学分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,课程成绩按照《内江师范学院非课程类成果学分认定参考标</w:t>
      </w:r>
      <w:r>
        <w:rPr>
          <w:rFonts w:ascii="Microsoft YaHei" w:hAnsi="Microsoft YaHei" w:eastAsia="Microsoft YaHei" w:cs="Microsoft YaHei"/>
          <w:sz w:val="19"/>
          <w:szCs w:val="19"/>
          <w:spacing w:val="7"/>
        </w:rPr>
        <w:t>准》的相关规定予以记载</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w:t>
      </w:r>
    </w:p>
    <w:p>
      <w:pPr>
        <w:ind w:left="8" w:firstLine="428"/>
        <w:spacing w:before="2" w:line="226" w:lineRule="auto"/>
        <w:rPr>
          <w:rFonts w:ascii="Microsoft YaHei" w:hAnsi="Microsoft YaHei" w:eastAsia="Microsoft YaHei" w:cs="Microsoft YaHei"/>
          <w:sz w:val="19"/>
          <w:szCs w:val="19"/>
        </w:rPr>
      </w:pPr>
      <w:r>
        <w:rPr>
          <w:rFonts w:ascii="SimHei" w:hAnsi="SimHei" w:eastAsia="SimHei" w:cs="SimHei"/>
          <w:sz w:val="19"/>
          <w:szCs w:val="19"/>
          <w:spacing w:val="20"/>
        </w:rPr>
        <w:t>第二十条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入伍退役后复学的学生应在完善相关手续后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20"/>
        </w:rPr>
        <w:t>向教务</w:t>
      </w:r>
      <w:r>
        <w:rPr>
          <w:rFonts w:ascii="Microsoft YaHei" w:hAnsi="Microsoft YaHei" w:eastAsia="Microsoft YaHei" w:cs="Microsoft YaHei"/>
          <w:sz w:val="19"/>
          <w:szCs w:val="19"/>
          <w:spacing w:val="19"/>
        </w:rPr>
        <w:t>处申</w:t>
      </w:r>
      <w:r>
        <w:rPr>
          <w:rFonts w:ascii="Microsoft YaHei" w:hAnsi="Microsoft YaHei" w:eastAsia="Microsoft YaHei" w:cs="Microsoft YaHei"/>
          <w:sz w:val="19"/>
          <w:szCs w:val="19"/>
          <w:spacing w:val="14"/>
        </w:rPr>
        <w:t>请获得公共体育</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、军事技能</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、军事理论和形势与政策等课程学分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,该类课程</w:t>
      </w:r>
      <w:r>
        <w:rPr>
          <w:rFonts w:ascii="Microsoft YaHei" w:hAnsi="Microsoft YaHei" w:eastAsia="Microsoft YaHei" w:cs="Microsoft YaHei"/>
          <w:sz w:val="19"/>
          <w:szCs w:val="19"/>
          <w:spacing w:val="12"/>
        </w:rPr>
        <w:t>成绩认定为</w:t>
      </w:r>
      <w:r>
        <w:rPr>
          <w:rFonts w:ascii="Microsoft YaHei" w:hAnsi="Microsoft YaHei" w:eastAsia="Microsoft YaHei" w:cs="Microsoft YaHei"/>
          <w:sz w:val="19"/>
          <w:szCs w:val="19"/>
          <w:spacing w:val="27"/>
          <w:w w:val="101"/>
        </w:rPr>
        <w:t xml:space="preserve"> </w:t>
      </w:r>
      <w:r>
        <w:rPr>
          <w:rFonts w:ascii="Microsoft YaHei" w:hAnsi="Microsoft YaHei" w:eastAsia="Microsoft YaHei" w:cs="Microsoft YaHei"/>
          <w:sz w:val="19"/>
          <w:szCs w:val="19"/>
          <w:spacing w:val="12"/>
          <w:position w:val="-2"/>
        </w:rPr>
        <w:t>90</w:t>
      </w:r>
      <w:r>
        <w:rPr>
          <w:rFonts w:ascii="Microsoft YaHei" w:hAnsi="Microsoft YaHei" w:eastAsia="Microsoft YaHei" w:cs="Microsoft YaHei"/>
          <w:sz w:val="19"/>
          <w:szCs w:val="19"/>
          <w:spacing w:val="12"/>
        </w:rPr>
        <w:t>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2"/>
        </w:rPr>
        <w:t>。</w:t>
      </w:r>
    </w:p>
    <w:p>
      <w:pPr>
        <w:ind w:left="10" w:firstLine="425"/>
        <w:spacing w:before="2" w:line="226" w:lineRule="auto"/>
        <w:rPr>
          <w:rFonts w:ascii="Microsoft YaHei" w:hAnsi="Microsoft YaHei" w:eastAsia="Microsoft YaHei" w:cs="Microsoft YaHei"/>
          <w:sz w:val="19"/>
          <w:szCs w:val="19"/>
        </w:rPr>
      </w:pPr>
      <w:r>
        <w:rPr>
          <w:rFonts w:ascii="SimHei" w:hAnsi="SimHei" w:eastAsia="SimHei" w:cs="SimHei"/>
          <w:sz w:val="19"/>
          <w:szCs w:val="19"/>
          <w:spacing w:val="13"/>
        </w:rPr>
        <w:t>第二十一条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学生因生理缺陷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、疾病</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、伤残等原因</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,不能参加某门</w:t>
      </w:r>
      <w:r>
        <w:rPr>
          <w:rFonts w:ascii="Microsoft YaHei" w:hAnsi="Microsoft YaHei" w:eastAsia="Microsoft YaHei" w:cs="Microsoft YaHei"/>
          <w:sz w:val="19"/>
          <w:szCs w:val="19"/>
          <w:spacing w:val="12"/>
        </w:rPr>
        <w:t>课程</w:t>
      </w:r>
      <w:r>
        <w:rPr>
          <w:rFonts w:ascii="Microsoft YaHei" w:hAnsi="Microsoft YaHei" w:eastAsia="Microsoft YaHei" w:cs="Microsoft YaHei"/>
          <w:sz w:val="19"/>
          <w:szCs w:val="19"/>
          <w:spacing w:val="21"/>
        </w:rPr>
        <w:t>学习</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,经二级甲等及以上医院出具证明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,报所在学院</w:t>
      </w:r>
      <w:r>
        <w:rPr>
          <w:rFonts w:ascii="Microsoft YaHei" w:hAnsi="Microsoft YaHei" w:eastAsia="Microsoft YaHei" w:cs="Microsoft YaHei"/>
          <w:sz w:val="19"/>
          <w:szCs w:val="19"/>
          <w:spacing w:val="20"/>
        </w:rPr>
        <w:t>同意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可申请免修并认</w:t>
      </w:r>
      <w:r>
        <w:rPr>
          <w:rFonts w:ascii="Microsoft YaHei" w:hAnsi="Microsoft YaHei" w:eastAsia="Microsoft YaHei" w:cs="Microsoft YaHei"/>
          <w:sz w:val="19"/>
          <w:szCs w:val="19"/>
          <w:spacing w:val="16"/>
        </w:rPr>
        <w:t>定该门课程学分</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,该门课程成绩认定为 </w:t>
      </w:r>
      <w:r>
        <w:rPr>
          <w:rFonts w:ascii="Microsoft YaHei" w:hAnsi="Microsoft YaHei" w:eastAsia="Microsoft YaHei" w:cs="Microsoft YaHei"/>
          <w:sz w:val="19"/>
          <w:szCs w:val="19"/>
          <w:spacing w:val="16"/>
          <w:position w:val="-2"/>
        </w:rPr>
        <w:t>60</w:t>
      </w:r>
      <w:r>
        <w:rPr>
          <w:rFonts w:ascii="Microsoft YaHei" w:hAnsi="Microsoft YaHei" w:eastAsia="Microsoft YaHei" w:cs="Microsoft YaHei"/>
          <w:sz w:val="19"/>
          <w:szCs w:val="19"/>
          <w:spacing w:val="16"/>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5" w:firstLine="421"/>
        <w:spacing w:before="1" w:line="237" w:lineRule="auto"/>
        <w:rPr>
          <w:rFonts w:ascii="Microsoft YaHei" w:hAnsi="Microsoft YaHei" w:eastAsia="Microsoft YaHei" w:cs="Microsoft YaHei"/>
          <w:sz w:val="19"/>
          <w:szCs w:val="19"/>
        </w:rPr>
      </w:pPr>
      <w:r>
        <w:rPr>
          <w:rFonts w:ascii="SimHei" w:hAnsi="SimHei" w:eastAsia="SimHei" w:cs="SimHei"/>
          <w:sz w:val="19"/>
          <w:szCs w:val="19"/>
          <w:spacing w:val="20"/>
        </w:rPr>
        <w:t>第二十二条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参加出境交流(留学)项 目学习并在境外取得的学分</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0"/>
        </w:rPr>
        <w:t>,按</w:t>
      </w:r>
      <w:r>
        <w:rPr>
          <w:rFonts w:ascii="Microsoft YaHei" w:hAnsi="Microsoft YaHei" w:eastAsia="Microsoft YaHei" w:cs="Microsoft YaHei"/>
          <w:sz w:val="19"/>
          <w:szCs w:val="19"/>
          <w:spacing w:val="15"/>
        </w:rPr>
        <w:t>照相关规定认定学分</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5"/>
        </w:rPr>
        <w:t>。</w:t>
      </w:r>
    </w:p>
    <w:p>
      <w:pPr>
        <w:spacing w:line="237" w:lineRule="auto"/>
        <w:sectPr>
          <w:footerReference w:type="default" r:id="rId183"/>
          <w:pgSz w:w="7416" w:h="11507"/>
          <w:pgMar w:top="196" w:right="519" w:bottom="366" w:left="196" w:header="0" w:footer="144" w:gutter="0"/>
        </w:sectPr>
        <w:rPr>
          <w:rFonts w:ascii="Microsoft YaHei" w:hAnsi="Microsoft YaHei" w:eastAsia="Microsoft YaHei" w:cs="Microsoft YaHei"/>
          <w:sz w:val="19"/>
          <w:szCs w:val="19"/>
        </w:rPr>
      </w:pPr>
    </w:p>
    <w:p>
      <w:pPr>
        <w:pStyle w:val="BodyText"/>
        <w:spacing w:line="407" w:lineRule="auto"/>
        <w:rPr/>
      </w:pPr>
      <w:r/>
    </w:p>
    <w:p>
      <w:pPr>
        <w:ind w:left="2323"/>
        <w:spacing w:before="62" w:line="253" w:lineRule="exact"/>
        <w:rPr>
          <w:rFonts w:ascii="SimHei" w:hAnsi="SimHei" w:eastAsia="SimHei" w:cs="SimHei"/>
          <w:sz w:val="19"/>
          <w:szCs w:val="19"/>
        </w:rPr>
      </w:pPr>
      <w:bookmarkStart w:name="bookmark94" w:id="47"/>
      <w:bookmarkEnd w:id="47"/>
      <w:r>
        <w:rPr>
          <w:rFonts w:ascii="SimHei" w:hAnsi="SimHei" w:eastAsia="SimHei" w:cs="SimHei"/>
          <w:sz w:val="19"/>
          <w:szCs w:val="19"/>
          <w:spacing w:val="13"/>
          <w:position w:val="1"/>
        </w:rPr>
        <w:t>第六章</w:t>
      </w:r>
      <w:r>
        <w:rPr>
          <w:rFonts w:ascii="SimHei" w:hAnsi="SimHei" w:eastAsia="SimHei" w:cs="SimHei"/>
          <w:sz w:val="19"/>
          <w:szCs w:val="19"/>
          <w:spacing w:val="26"/>
          <w:position w:val="1"/>
        </w:rPr>
        <w:t xml:space="preserve">  </w:t>
      </w:r>
      <w:r>
        <w:rPr>
          <w:rFonts w:ascii="SimHei" w:hAnsi="SimHei" w:eastAsia="SimHei" w:cs="SimHei"/>
          <w:sz w:val="19"/>
          <w:szCs w:val="19"/>
          <w:spacing w:val="13"/>
          <w:position w:val="1"/>
        </w:rPr>
        <w:t>学分认定程序</w:t>
      </w:r>
    </w:p>
    <w:p>
      <w:pPr>
        <w:pStyle w:val="BodyText"/>
        <w:spacing w:line="292" w:lineRule="auto"/>
        <w:rPr/>
      </w:pPr>
      <w:r/>
    </w:p>
    <w:p>
      <w:pPr>
        <w:ind w:left="436"/>
        <w:spacing w:before="82" w:line="206" w:lineRule="auto"/>
        <w:rPr>
          <w:rFonts w:ascii="Microsoft YaHei" w:hAnsi="Microsoft YaHei" w:eastAsia="Microsoft YaHei" w:cs="Microsoft YaHei"/>
          <w:sz w:val="19"/>
          <w:szCs w:val="19"/>
        </w:rPr>
      </w:pPr>
      <w:r>
        <w:rPr>
          <w:rFonts w:ascii="SimHei" w:hAnsi="SimHei" w:eastAsia="SimHei" w:cs="SimHei"/>
          <w:sz w:val="19"/>
          <w:szCs w:val="19"/>
          <w:spacing w:val="17"/>
        </w:rPr>
        <w:t>第二十三条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学生已完成的课程认定程序如下</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7"/>
        </w:rPr>
        <w:t>:</w:t>
      </w:r>
    </w:p>
    <w:p>
      <w:pPr>
        <w:ind w:left="18" w:firstLine="428"/>
        <w:spacing w:before="46"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(一)学生填写《内江师范学院学分认定审批表》并提供相关证明材料</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7"/>
        </w:rPr>
        <w:t>于每学期前三周内交学生所在学院教学办</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7"/>
        </w:rPr>
        <w:t>。</w:t>
      </w:r>
    </w:p>
    <w:p>
      <w:pPr>
        <w:ind w:left="447"/>
        <w:spacing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(二)学生所在学院于第四周内完成认定工作</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9"/>
        </w:rPr>
        <w:t>。</w:t>
      </w:r>
    </w:p>
    <w:p>
      <w:pPr>
        <w:ind w:left="447"/>
        <w:spacing w:before="74"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(三)教务处对学院认定意见进行复核</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8"/>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(四)复核通过</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9"/>
        </w:rPr>
        <w:t>由学生所在学院录入学生的课程成绩(或课程替</w:t>
      </w:r>
      <w:r>
        <w:rPr>
          <w:rFonts w:ascii="Microsoft YaHei" w:hAnsi="Microsoft YaHei" w:eastAsia="Microsoft YaHei" w:cs="Microsoft YaHei"/>
          <w:sz w:val="19"/>
          <w:szCs w:val="19"/>
          <w:spacing w:val="18"/>
        </w:rPr>
        <w:t>代)</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8"/>
        </w:rPr>
        <w:t>。</w:t>
      </w:r>
    </w:p>
    <w:p>
      <w:pPr>
        <w:ind w:left="10" w:right="6" w:firstLine="425"/>
        <w:spacing w:before="63" w:line="235" w:lineRule="auto"/>
        <w:rPr>
          <w:rFonts w:ascii="Microsoft YaHei" w:hAnsi="Microsoft YaHei" w:eastAsia="Microsoft YaHei" w:cs="Microsoft YaHei"/>
          <w:sz w:val="19"/>
          <w:szCs w:val="19"/>
        </w:rPr>
      </w:pPr>
      <w:r>
        <w:rPr>
          <w:rFonts w:ascii="SimHei" w:hAnsi="SimHei" w:eastAsia="SimHei" w:cs="SimHei"/>
          <w:sz w:val="19"/>
          <w:szCs w:val="19"/>
          <w:spacing w:val="10"/>
        </w:rPr>
        <w:t>第二十四条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学生获得的实习实践</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、创新创业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、科学研究等非课程</w:t>
      </w:r>
      <w:r>
        <w:rPr>
          <w:rFonts w:ascii="Microsoft YaHei" w:hAnsi="Microsoft YaHei" w:eastAsia="Microsoft YaHei" w:cs="Microsoft YaHei"/>
          <w:sz w:val="19"/>
          <w:szCs w:val="19"/>
          <w:spacing w:val="9"/>
        </w:rPr>
        <w:t>类成</w:t>
      </w:r>
      <w:r>
        <w:rPr>
          <w:rFonts w:ascii="Microsoft YaHei" w:hAnsi="Microsoft YaHei" w:eastAsia="Microsoft YaHei" w:cs="Microsoft YaHei"/>
          <w:sz w:val="19"/>
          <w:szCs w:val="19"/>
          <w:spacing w:val="16"/>
        </w:rPr>
        <w:t>果认定流程如下</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w:t>
      </w:r>
    </w:p>
    <w:p>
      <w:pPr>
        <w:ind w:left="29" w:right="6" w:firstLine="417"/>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(一)学生本人填写《内江师范学院学分认定审批表》,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于每学期</w:t>
      </w:r>
      <w:r>
        <w:rPr>
          <w:rFonts w:ascii="Microsoft YaHei" w:hAnsi="Microsoft YaHei" w:eastAsia="Microsoft YaHei" w:cs="Microsoft YaHei"/>
          <w:sz w:val="19"/>
          <w:szCs w:val="19"/>
          <w:spacing w:val="16"/>
        </w:rPr>
        <w:t>前三周</w:t>
      </w:r>
      <w:r>
        <w:rPr>
          <w:rFonts w:ascii="Microsoft YaHei" w:hAnsi="Microsoft YaHei" w:eastAsia="Microsoft YaHei" w:cs="Microsoft YaHei"/>
          <w:sz w:val="19"/>
          <w:szCs w:val="19"/>
          <w:spacing w:val="19"/>
        </w:rPr>
        <w:t>内向所在学院提出书面申请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,并附相关证明材料原件(须经项</w:t>
      </w:r>
      <w:r>
        <w:rPr>
          <w:rFonts w:ascii="Microsoft YaHei" w:hAnsi="Microsoft YaHei" w:eastAsia="Microsoft YaHei" w:cs="Microsoft YaHei"/>
          <w:sz w:val="19"/>
          <w:szCs w:val="19"/>
          <w:spacing w:val="18"/>
        </w:rPr>
        <w:t>目活动组织部</w:t>
      </w:r>
      <w:r>
        <w:rPr>
          <w:rFonts w:ascii="Microsoft YaHei" w:hAnsi="Microsoft YaHei" w:eastAsia="Microsoft YaHei" w:cs="Microsoft YaHei"/>
          <w:sz w:val="19"/>
          <w:szCs w:val="19"/>
          <w:spacing w:val="16"/>
        </w:rPr>
        <w:t>门负责人或指导教师签署意见)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p>
    <w:p>
      <w:pPr>
        <w:ind w:left="10" w:firstLine="437"/>
        <w:spacing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(二)学生所在学院于第四周内对申请及相关证明材料进行集中认定</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spacing w:val="14"/>
        </w:rPr>
        <w:t>并签署审核意见</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4"/>
        </w:rPr>
        <w:t>。</w:t>
      </w:r>
    </w:p>
    <w:p>
      <w:pPr>
        <w:ind w:left="447"/>
        <w:spacing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(三)教务处对学院的审核意见进行复核</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p>
    <w:p>
      <w:pPr>
        <w:ind w:left="447"/>
        <w:spacing w:before="75"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(四)复核通过</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由教务处录入学生的课程成绩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right="6" w:firstLine="425"/>
        <w:spacing w:before="61" w:line="237" w:lineRule="auto"/>
        <w:rPr>
          <w:rFonts w:ascii="Microsoft YaHei" w:hAnsi="Microsoft YaHei" w:eastAsia="Microsoft YaHei" w:cs="Microsoft YaHei"/>
          <w:sz w:val="19"/>
          <w:szCs w:val="19"/>
        </w:rPr>
      </w:pPr>
      <w:r>
        <w:rPr>
          <w:rFonts w:ascii="SimHei" w:hAnsi="SimHei" w:eastAsia="SimHei" w:cs="SimHei"/>
          <w:sz w:val="19"/>
          <w:szCs w:val="19"/>
          <w:spacing w:val="10"/>
        </w:rPr>
        <w:t>第二十五条</w:t>
      </w:r>
      <w:r>
        <w:rPr>
          <w:rFonts w:ascii="SimHei" w:hAnsi="SimHei" w:eastAsia="SimHei" w:cs="SimHei"/>
          <w:sz w:val="19"/>
          <w:szCs w:val="19"/>
          <w:spacing w:val="36"/>
        </w:rPr>
        <w:t xml:space="preserve">  </w:t>
      </w:r>
      <w:r>
        <w:rPr>
          <w:rFonts w:ascii="Microsoft YaHei" w:hAnsi="Microsoft YaHei" w:eastAsia="Microsoft YaHei" w:cs="Microsoft YaHei"/>
          <w:sz w:val="19"/>
          <w:szCs w:val="19"/>
          <w:spacing w:val="10"/>
        </w:rPr>
        <w:t>因入伍退役后复学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、病残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、出境交流认定的学分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0"/>
        </w:rPr>
        <w:t>由学生</w:t>
      </w:r>
      <w:r>
        <w:rPr>
          <w:rFonts w:ascii="Microsoft YaHei" w:hAnsi="Microsoft YaHei" w:eastAsia="Microsoft YaHei" w:cs="Microsoft YaHei"/>
          <w:sz w:val="19"/>
          <w:szCs w:val="19"/>
          <w:spacing w:val="16"/>
        </w:rPr>
        <w:t>所在学院录入学生的课程成绩</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6"/>
        </w:rPr>
        <w:t>。</w:t>
      </w:r>
    </w:p>
    <w:p>
      <w:pPr>
        <w:ind w:left="2637"/>
        <w:spacing w:before="301" w:line="254" w:lineRule="exact"/>
        <w:rPr>
          <w:rFonts w:ascii="SimHei" w:hAnsi="SimHei" w:eastAsia="SimHei" w:cs="SimHei"/>
          <w:sz w:val="19"/>
          <w:szCs w:val="19"/>
        </w:rPr>
      </w:pPr>
      <w:r>
        <w:rPr>
          <w:rFonts w:ascii="SimHei" w:hAnsi="SimHei" w:eastAsia="SimHei" w:cs="SimHei"/>
          <w:sz w:val="19"/>
          <w:szCs w:val="19"/>
          <w:spacing w:val="3"/>
          <w:position w:val="1"/>
        </w:rPr>
        <w:t>第七章</w:t>
      </w:r>
      <w:r>
        <w:rPr>
          <w:rFonts w:ascii="SimHei" w:hAnsi="SimHei" w:eastAsia="SimHei" w:cs="SimHei"/>
          <w:sz w:val="19"/>
          <w:szCs w:val="19"/>
          <w:spacing w:val="28"/>
          <w:position w:val="1"/>
        </w:rPr>
        <w:t xml:space="preserve">  </w:t>
      </w:r>
      <w:r>
        <w:rPr>
          <w:rFonts w:ascii="SimHei" w:hAnsi="SimHei" w:eastAsia="SimHei" w:cs="SimHei"/>
          <w:sz w:val="19"/>
          <w:szCs w:val="19"/>
          <w:spacing w:val="3"/>
          <w:position w:val="1"/>
        </w:rPr>
        <w:t>附</w:t>
      </w:r>
      <w:r>
        <w:rPr>
          <w:rFonts w:ascii="SimHei" w:hAnsi="SimHei" w:eastAsia="SimHei" w:cs="SimHei"/>
          <w:sz w:val="19"/>
          <w:szCs w:val="19"/>
          <w:spacing w:val="21"/>
          <w:position w:val="1"/>
        </w:rPr>
        <w:t xml:space="preserve">  </w:t>
      </w:r>
      <w:r>
        <w:rPr>
          <w:rFonts w:ascii="SimHei" w:hAnsi="SimHei" w:eastAsia="SimHei" w:cs="SimHei"/>
          <w:sz w:val="19"/>
          <w:szCs w:val="19"/>
          <w:spacing w:val="3"/>
          <w:position w:val="1"/>
        </w:rPr>
        <w:t>则</w:t>
      </w:r>
    </w:p>
    <w:p>
      <w:pPr>
        <w:pStyle w:val="BodyText"/>
        <w:spacing w:line="294" w:lineRule="auto"/>
        <w:rPr/>
      </w:pPr>
      <w:r/>
    </w:p>
    <w:p>
      <w:pPr>
        <w:ind w:left="13" w:firstLine="423"/>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17"/>
        </w:rPr>
        <w:t>第二十六条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学分认定相关证明材料内容必须真实</w:t>
      </w:r>
      <w:r>
        <w:rPr>
          <w:rFonts w:ascii="Microsoft YaHei" w:hAnsi="Microsoft YaHei" w:eastAsia="Microsoft YaHei" w:cs="Microsoft YaHei"/>
          <w:sz w:val="19"/>
          <w:szCs w:val="19"/>
          <w:spacing w:val="16"/>
        </w:rPr>
        <w:t>可靠</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。凡弄虚作假</w:t>
      </w:r>
      <w:r>
        <w:rPr>
          <w:rFonts w:ascii="Microsoft YaHei" w:hAnsi="Microsoft YaHei" w:eastAsia="Microsoft YaHei" w:cs="Microsoft YaHei"/>
          <w:sz w:val="19"/>
          <w:szCs w:val="19"/>
          <w:spacing w:val="16"/>
        </w:rPr>
        <w:t>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,取消所获得的相关学分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,并以作弊论处</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因管理不严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,造成违规认定的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7"/>
        </w:rPr>
        <w:t>学校将视情节轻重追究相关当事人责任</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w:t>
      </w:r>
    </w:p>
    <w:p>
      <w:pPr>
        <w:ind w:left="10" w:right="6"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1"/>
        </w:rPr>
        <w:t>第二十七条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本办法未尽事宜</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,学校授权教务处组织相关部门讨论研</w:t>
      </w:r>
      <w:r>
        <w:rPr>
          <w:rFonts w:ascii="Microsoft YaHei" w:hAnsi="Microsoft YaHei" w:eastAsia="Microsoft YaHei" w:cs="Microsoft YaHei"/>
          <w:sz w:val="19"/>
          <w:szCs w:val="19"/>
          <w:spacing w:val="17"/>
        </w:rPr>
        <w:t>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,提出处理意见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,经学校主管领导审批后实施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4" w:right="6" w:firstLine="422"/>
        <w:spacing w:before="4" w:line="233" w:lineRule="auto"/>
        <w:rPr>
          <w:rFonts w:ascii="Microsoft YaHei" w:hAnsi="Microsoft YaHei" w:eastAsia="Microsoft YaHei" w:cs="Microsoft YaHei"/>
          <w:sz w:val="19"/>
          <w:szCs w:val="19"/>
        </w:rPr>
      </w:pPr>
      <w:r>
        <w:rPr>
          <w:rFonts w:ascii="SimHei" w:hAnsi="SimHei" w:eastAsia="SimHei" w:cs="SimHei"/>
          <w:sz w:val="19"/>
          <w:szCs w:val="19"/>
          <w:spacing w:val="16"/>
        </w:rPr>
        <w:t>第二十八条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本办法自发布之日起执行</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6"/>
        </w:rPr>
        <w:t>由教务处负责解释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,原《内江</w:t>
      </w:r>
      <w:r>
        <w:rPr>
          <w:rFonts w:ascii="Microsoft YaHei" w:hAnsi="Microsoft YaHei" w:eastAsia="Microsoft YaHei" w:cs="Microsoft YaHei"/>
          <w:sz w:val="19"/>
          <w:szCs w:val="19"/>
          <w:spacing w:val="6"/>
        </w:rPr>
        <w:t>师范学院学分认定管理办法(试行)》(内师教</w:t>
      </w:r>
      <w:r>
        <w:rPr>
          <w:rFonts w:ascii="Microsoft YaHei" w:hAnsi="Microsoft YaHei" w:eastAsia="Microsoft YaHei" w:cs="Microsoft YaHei"/>
          <w:sz w:val="19"/>
          <w:szCs w:val="19"/>
          <w:spacing w:val="5"/>
        </w:rPr>
        <w:t>字〔2020〕85号)</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、《内江师范学</w:t>
      </w:r>
      <w:r>
        <w:rPr>
          <w:rFonts w:ascii="Microsoft YaHei" w:hAnsi="Microsoft YaHei" w:eastAsia="Microsoft YaHei" w:cs="Microsoft YaHei"/>
          <w:sz w:val="19"/>
          <w:szCs w:val="19"/>
          <w:spacing w:val="9"/>
        </w:rPr>
        <w:t>院创新学分实施办法(修订)》(内师院发</w:t>
      </w:r>
      <w:r>
        <w:rPr>
          <w:rFonts w:ascii="Microsoft YaHei" w:hAnsi="Microsoft YaHei" w:eastAsia="Microsoft YaHei" w:cs="Microsoft YaHei"/>
          <w:sz w:val="19"/>
          <w:szCs w:val="19"/>
          <w:spacing w:val="8"/>
        </w:rPr>
        <w:t>〔2017〕88号)同时废止</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w:t>
      </w:r>
    </w:p>
    <w:p>
      <w:pPr>
        <w:ind w:left="442"/>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附件</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8"/>
        </w:rPr>
        <w:t>内江师范学院非课程类成果学分(成绩)认定参考标准</w:t>
      </w:r>
    </w:p>
    <w:p>
      <w:pPr>
        <w:spacing w:line="178" w:lineRule="auto"/>
        <w:sectPr>
          <w:headerReference w:type="default" r:id="rId184"/>
          <w:footerReference w:type="default" r:id="rId185"/>
          <w:pgSz w:w="7416" w:h="11507"/>
          <w:pgMar w:top="872" w:right="512"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282" name="IM 282"/>
            <wp:cNvGraphicFramePr/>
            <a:graphic>
              <a:graphicData uri="http://schemas.openxmlformats.org/drawingml/2006/picture">
                <pic:pic>
                  <pic:nvPicPr>
                    <pic:cNvPr id="282" name="IM 282"/>
                    <pic:cNvPicPr/>
                  </pic:nvPicPr>
                  <pic:blipFill>
                    <a:blip r:embed="rId14"/>
                    <a:stretch>
                      <a:fillRect/>
                    </a:stretch>
                  </pic:blipFill>
                  <pic:spPr>
                    <a:xfrm rot="0">
                      <a:off x="0" y="0"/>
                      <a:ext cx="4247895" cy="428853"/>
                    </a:xfrm>
                    <a:prstGeom prst="rect">
                      <a:avLst/>
                    </a:prstGeom>
                  </pic:spPr>
                </pic:pic>
              </a:graphicData>
            </a:graphic>
          </wp:inline>
        </w:drawing>
      </w:r>
    </w:p>
    <w:p>
      <w:pPr>
        <w:ind w:firstLine="209"/>
        <w:spacing w:before="163" w:line="9637" w:lineRule="exact"/>
        <w:rPr/>
      </w:pPr>
      <w:r>
        <w:rPr>
          <w:position w:val="-192"/>
        </w:rPr>
        <w:drawing>
          <wp:inline distT="0" distB="0" distL="0" distR="0">
            <wp:extent cx="4007586" cy="6119824"/>
            <wp:effectExtent l="0" t="0" r="0" b="0"/>
            <wp:docPr id="284" name="IM 284"/>
            <wp:cNvGraphicFramePr/>
            <a:graphic>
              <a:graphicData uri="http://schemas.openxmlformats.org/drawingml/2006/picture">
                <pic:pic>
                  <pic:nvPicPr>
                    <pic:cNvPr id="284" name="IM 284"/>
                    <pic:cNvPicPr/>
                  </pic:nvPicPr>
                  <pic:blipFill>
                    <a:blip r:embed="rId187"/>
                    <a:stretch>
                      <a:fillRect/>
                    </a:stretch>
                  </pic:blipFill>
                  <pic:spPr>
                    <a:xfrm rot="0">
                      <a:off x="0" y="0"/>
                      <a:ext cx="4007586" cy="6119824"/>
                    </a:xfrm>
                    <a:prstGeom prst="rect">
                      <a:avLst/>
                    </a:prstGeom>
                  </pic:spPr>
                </pic:pic>
              </a:graphicData>
            </a:graphic>
          </wp:inline>
        </w:drawing>
      </w:r>
    </w:p>
    <w:p>
      <w:pPr>
        <w:spacing w:line="9637" w:lineRule="exact"/>
        <w:sectPr>
          <w:headerReference w:type="default" r:id="rId11"/>
          <w:footerReference w:type="default" r:id="rId186"/>
          <w:pgSz w:w="7416" w:h="11507"/>
          <w:pgMar w:top="196" w:right="526" w:bottom="366" w:left="196" w:header="0" w:footer="143" w:gutter="0"/>
        </w:sectPr>
        <w:rPr/>
      </w:pPr>
    </w:p>
    <w:p>
      <w:pPr>
        <w:spacing w:line="675" w:lineRule="exact"/>
        <w:rPr/>
      </w:pPr>
      <w:r>
        <w:rPr>
          <w:position w:val="-13"/>
        </w:rPr>
        <w:drawing>
          <wp:inline distT="0" distB="0" distL="0" distR="0">
            <wp:extent cx="4247895" cy="428853"/>
            <wp:effectExtent l="0" t="0" r="0" b="0"/>
            <wp:docPr id="286" name="IM 286"/>
            <wp:cNvGraphicFramePr/>
            <a:graphic>
              <a:graphicData uri="http://schemas.openxmlformats.org/drawingml/2006/picture">
                <pic:pic>
                  <pic:nvPicPr>
                    <pic:cNvPr id="286" name="IM 286"/>
                    <pic:cNvPicPr/>
                  </pic:nvPicPr>
                  <pic:blipFill>
                    <a:blip r:embed="rId16"/>
                    <a:stretch>
                      <a:fillRect/>
                    </a:stretch>
                  </pic:blipFill>
                  <pic:spPr>
                    <a:xfrm rot="0">
                      <a:off x="0" y="0"/>
                      <a:ext cx="4247895" cy="428853"/>
                    </a:xfrm>
                    <a:prstGeom prst="rect">
                      <a:avLst/>
                    </a:prstGeom>
                  </pic:spPr>
                </pic:pic>
              </a:graphicData>
            </a:graphic>
          </wp:inline>
        </w:drawing>
      </w:r>
    </w:p>
    <w:p>
      <w:pPr>
        <w:pStyle w:val="BodyText"/>
        <w:spacing w:line="474" w:lineRule="auto"/>
        <w:rPr/>
      </w:pPr>
      <w:r/>
    </w:p>
    <w:p>
      <w:pPr>
        <w:spacing w:line="9638" w:lineRule="exact"/>
        <w:rPr/>
      </w:pPr>
      <w:r>
        <w:rPr>
          <w:position w:val="-192"/>
        </w:rPr>
        <w:drawing>
          <wp:inline distT="0" distB="0" distL="0" distR="0">
            <wp:extent cx="4176420" cy="6119825"/>
            <wp:effectExtent l="0" t="0" r="0" b="0"/>
            <wp:docPr id="288" name="IM 288"/>
            <wp:cNvGraphicFramePr/>
            <a:graphic>
              <a:graphicData uri="http://schemas.openxmlformats.org/drawingml/2006/picture">
                <pic:pic>
                  <pic:nvPicPr>
                    <pic:cNvPr id="288" name="IM 288"/>
                    <pic:cNvPicPr/>
                  </pic:nvPicPr>
                  <pic:blipFill>
                    <a:blip r:embed="rId189"/>
                    <a:stretch>
                      <a:fillRect/>
                    </a:stretch>
                  </pic:blipFill>
                  <pic:spPr>
                    <a:xfrm rot="0">
                      <a:off x="0" y="0"/>
                      <a:ext cx="4176420" cy="6119825"/>
                    </a:xfrm>
                    <a:prstGeom prst="rect">
                      <a:avLst/>
                    </a:prstGeom>
                  </pic:spPr>
                </pic:pic>
              </a:graphicData>
            </a:graphic>
          </wp:inline>
        </w:drawing>
      </w:r>
    </w:p>
    <w:p>
      <w:pPr>
        <w:spacing w:line="9638" w:lineRule="exact"/>
        <w:sectPr>
          <w:footerReference w:type="default" r:id="rId188"/>
          <w:pgSz w:w="7416" w:h="11507"/>
          <w:pgMar w:top="196" w:right="528" w:bottom="366" w:left="196" w:header="0" w:footer="143" w:gutter="0"/>
        </w:sectPr>
        <w:rPr/>
      </w:pPr>
    </w:p>
    <w:p>
      <w:pPr>
        <w:spacing w:line="675" w:lineRule="exact"/>
        <w:rPr/>
      </w:pPr>
      <w:r>
        <w:rPr>
          <w:position w:val="-13"/>
        </w:rPr>
        <w:drawing>
          <wp:inline distT="0" distB="0" distL="0" distR="0">
            <wp:extent cx="4247895" cy="428853"/>
            <wp:effectExtent l="0" t="0" r="0" b="0"/>
            <wp:docPr id="290" name="IM 290"/>
            <wp:cNvGraphicFramePr/>
            <a:graphic>
              <a:graphicData uri="http://schemas.openxmlformats.org/drawingml/2006/picture">
                <pic:pic>
                  <pic:nvPicPr>
                    <pic:cNvPr id="290" name="IM 290"/>
                    <pic:cNvPicPr/>
                  </pic:nvPicPr>
                  <pic:blipFill>
                    <a:blip r:embed="rId14"/>
                    <a:stretch>
                      <a:fillRect/>
                    </a:stretch>
                  </pic:blipFill>
                  <pic:spPr>
                    <a:xfrm rot="0">
                      <a:off x="0" y="0"/>
                      <a:ext cx="4247895" cy="428853"/>
                    </a:xfrm>
                    <a:prstGeom prst="rect">
                      <a:avLst/>
                    </a:prstGeom>
                  </pic:spPr>
                </pic:pic>
              </a:graphicData>
            </a:graphic>
          </wp:inline>
        </w:drawing>
      </w:r>
    </w:p>
    <w:p>
      <w:pPr>
        <w:pStyle w:val="BodyText"/>
        <w:spacing w:line="474" w:lineRule="auto"/>
        <w:rPr/>
      </w:pPr>
      <w:r/>
    </w:p>
    <w:p>
      <w:pPr>
        <w:spacing w:line="9638" w:lineRule="exact"/>
        <w:rPr/>
      </w:pPr>
      <w:r>
        <w:rPr>
          <w:position w:val="-192"/>
        </w:rPr>
        <w:drawing>
          <wp:inline distT="0" distB="0" distL="0" distR="0">
            <wp:extent cx="4154233" cy="6119825"/>
            <wp:effectExtent l="0" t="0" r="0" b="0"/>
            <wp:docPr id="292" name="IM 292"/>
            <wp:cNvGraphicFramePr/>
            <a:graphic>
              <a:graphicData uri="http://schemas.openxmlformats.org/drawingml/2006/picture">
                <pic:pic>
                  <pic:nvPicPr>
                    <pic:cNvPr id="292" name="IM 292"/>
                    <pic:cNvPicPr/>
                  </pic:nvPicPr>
                  <pic:blipFill>
                    <a:blip r:embed="rId191"/>
                    <a:stretch>
                      <a:fillRect/>
                    </a:stretch>
                  </pic:blipFill>
                  <pic:spPr>
                    <a:xfrm rot="0">
                      <a:off x="0" y="0"/>
                      <a:ext cx="4154233" cy="6119825"/>
                    </a:xfrm>
                    <a:prstGeom prst="rect">
                      <a:avLst/>
                    </a:prstGeom>
                  </pic:spPr>
                </pic:pic>
              </a:graphicData>
            </a:graphic>
          </wp:inline>
        </w:drawing>
      </w:r>
    </w:p>
    <w:p>
      <w:pPr>
        <w:spacing w:line="9638" w:lineRule="exact"/>
        <w:sectPr>
          <w:footerReference w:type="default" r:id="rId190"/>
          <w:pgSz w:w="7416" w:h="11507"/>
          <w:pgMar w:top="196" w:right="526" w:bottom="366" w:left="196" w:header="0" w:footer="144" w:gutter="0"/>
        </w:sectPr>
        <w:rPr/>
      </w:pPr>
    </w:p>
    <w:p>
      <w:pPr>
        <w:ind w:firstLine="209"/>
        <w:spacing w:before="163" w:line="9637" w:lineRule="exact"/>
        <w:rPr/>
      </w:pPr>
      <w:r>
        <w:rPr>
          <w:position w:val="-192"/>
        </w:rPr>
        <w:drawing>
          <wp:inline distT="0" distB="0" distL="0" distR="0">
            <wp:extent cx="2117166" cy="6119824"/>
            <wp:effectExtent l="0" t="0" r="0" b="0"/>
            <wp:docPr id="296" name="IM 296"/>
            <wp:cNvGraphicFramePr/>
            <a:graphic>
              <a:graphicData uri="http://schemas.openxmlformats.org/drawingml/2006/picture">
                <pic:pic>
                  <pic:nvPicPr>
                    <pic:cNvPr id="296" name="IM 296"/>
                    <pic:cNvPicPr/>
                  </pic:nvPicPr>
                  <pic:blipFill>
                    <a:blip r:embed="rId194"/>
                    <a:stretch>
                      <a:fillRect/>
                    </a:stretch>
                  </pic:blipFill>
                  <pic:spPr>
                    <a:xfrm rot="0">
                      <a:off x="0" y="0"/>
                      <a:ext cx="2117166" cy="6119824"/>
                    </a:xfrm>
                    <a:prstGeom prst="rect">
                      <a:avLst/>
                    </a:prstGeom>
                  </pic:spPr>
                </pic:pic>
              </a:graphicData>
            </a:graphic>
          </wp:inline>
        </w:drawing>
      </w:r>
    </w:p>
    <w:p>
      <w:pPr>
        <w:spacing w:line="9637" w:lineRule="exact"/>
        <w:sectPr>
          <w:headerReference w:type="default" r:id="rId192"/>
          <w:footerReference w:type="default" r:id="rId193"/>
          <w:pgSz w:w="7416" w:h="11507"/>
          <w:pgMar w:top="872" w:right="528" w:bottom="366" w:left="196" w:header="196" w:footer="143" w:gutter="0"/>
        </w:sectPr>
        <w:rPr/>
      </w:pPr>
    </w:p>
    <w:p>
      <w:pPr>
        <w:pStyle w:val="BodyText"/>
        <w:spacing w:line="445" w:lineRule="auto"/>
        <w:rPr/>
      </w:pPr>
      <w:r/>
    </w:p>
    <w:p>
      <w:pPr>
        <w:ind w:left="958"/>
        <w:spacing w:before="125" w:line="202" w:lineRule="auto"/>
        <w:outlineLvl w:val="0"/>
        <w:rPr>
          <w:rFonts w:ascii="Microsoft YaHei" w:hAnsi="Microsoft YaHei" w:eastAsia="Microsoft YaHei" w:cs="Microsoft YaHei"/>
          <w:sz w:val="29"/>
          <w:szCs w:val="29"/>
        </w:rPr>
      </w:pPr>
      <w:bookmarkStart w:name="bookmark29" w:id="49"/>
      <w:bookmarkEnd w:id="49"/>
      <w:r>
        <w:rPr>
          <w:rFonts w:ascii="SimHei" w:hAnsi="SimHei" w:eastAsia="SimHei" w:cs="SimHei"/>
          <w:sz w:val="29"/>
          <w:szCs w:val="29"/>
          <w:b/>
          <w:bCs/>
          <w:spacing w:val="22"/>
        </w:rPr>
        <w:t>内江师范学院学生证管理条例</w:t>
      </w:r>
      <w:r>
        <w:rPr>
          <w:rFonts w:ascii="Microsoft YaHei" w:hAnsi="Microsoft YaHei" w:eastAsia="Microsoft YaHei" w:cs="Microsoft YaHei"/>
          <w:sz w:val="29"/>
          <w:szCs w:val="29"/>
          <w:spacing w:val="22"/>
        </w:rPr>
        <w:t>(</w:t>
      </w:r>
      <w:r>
        <w:rPr>
          <w:rFonts w:ascii="SimHei" w:hAnsi="SimHei" w:eastAsia="SimHei" w:cs="SimHei"/>
          <w:sz w:val="29"/>
          <w:szCs w:val="29"/>
          <w:b/>
          <w:bCs/>
          <w:spacing w:val="22"/>
        </w:rPr>
        <w:t>修订</w:t>
      </w:r>
      <w:r>
        <w:rPr>
          <w:rFonts w:ascii="Microsoft YaHei" w:hAnsi="Microsoft YaHei" w:eastAsia="Microsoft YaHei" w:cs="Microsoft YaHei"/>
          <w:sz w:val="29"/>
          <w:szCs w:val="29"/>
          <w:spacing w:val="22"/>
        </w:rPr>
        <w:t>)</w:t>
      </w:r>
    </w:p>
    <w:p>
      <w:pPr>
        <w:pStyle w:val="BodyText"/>
        <w:spacing w:line="346" w:lineRule="auto"/>
        <w:rPr/>
      </w:pPr>
      <w:r/>
    </w:p>
    <w:p>
      <w:pPr>
        <w:ind w:left="2495"/>
        <w:spacing w:before="82"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内师教字〔2014〕79号</w:t>
      </w:r>
    </w:p>
    <w:p>
      <w:pPr>
        <w:pStyle w:val="BodyText"/>
        <w:spacing w:line="276" w:lineRule="auto"/>
        <w:rPr/>
      </w:pPr>
      <w:r/>
    </w:p>
    <w:p>
      <w:pPr>
        <w:ind w:right="74" w:firstLine="499"/>
        <w:spacing w:before="82" w:line="21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根据《教育部</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办</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公</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厅</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关</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于</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加</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强</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高</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等</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校</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生</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证</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管</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理 的</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通</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知》(</w:t>
      </w:r>
      <w:r>
        <w:rPr>
          <w:rFonts w:ascii="Microsoft YaHei" w:hAnsi="Microsoft YaHei" w:eastAsia="Microsoft YaHei" w:cs="Microsoft YaHei"/>
          <w:sz w:val="19"/>
          <w:szCs w:val="19"/>
          <w:spacing w:val="-2"/>
        </w:rPr>
        <w:t>教</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厅</w:t>
      </w:r>
      <w:r>
        <w:rPr>
          <w:rFonts w:ascii="Microsoft YaHei" w:hAnsi="Microsoft YaHei" w:eastAsia="Microsoft YaHei" w:cs="Microsoft YaHei"/>
          <w:sz w:val="19"/>
          <w:szCs w:val="19"/>
          <w:spacing w:val="10"/>
          <w:position w:val="-1"/>
        </w:rPr>
        <w:t>〔2001〕8</w:t>
      </w:r>
      <w:r>
        <w:rPr>
          <w:rFonts w:ascii="Microsoft YaHei" w:hAnsi="Microsoft YaHei" w:eastAsia="Microsoft YaHei" w:cs="Microsoft YaHei"/>
          <w:sz w:val="19"/>
          <w:szCs w:val="19"/>
          <w:spacing w:val="10"/>
        </w:rPr>
        <w:t>号文)精神</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0"/>
        </w:rPr>
        <w:t>,根据我校实际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,制定本条例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82" w:right="74" w:firstLine="421"/>
        <w:spacing w:before="3" w:line="222" w:lineRule="auto"/>
        <w:rPr>
          <w:rFonts w:ascii="Microsoft YaHei" w:hAnsi="Microsoft YaHei" w:eastAsia="Microsoft YaHei" w:cs="Microsoft YaHei"/>
          <w:sz w:val="19"/>
          <w:szCs w:val="19"/>
        </w:rPr>
      </w:pPr>
      <w:r>
        <w:rPr>
          <w:rFonts w:ascii="SimHei" w:hAnsi="SimHei" w:eastAsia="SimHei" w:cs="SimHei"/>
          <w:sz w:val="19"/>
          <w:szCs w:val="19"/>
          <w:spacing w:val="21"/>
        </w:rPr>
        <w:t>第一条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新生入学后三个月内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,经复查符合</w:t>
      </w:r>
      <w:r>
        <w:rPr>
          <w:rFonts w:ascii="Microsoft YaHei" w:hAnsi="Microsoft YaHei" w:eastAsia="Microsoft YaHei" w:cs="Microsoft YaHei"/>
          <w:sz w:val="19"/>
          <w:szCs w:val="19"/>
          <w:spacing w:val="20"/>
        </w:rPr>
        <w:t>入学条件者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,准予注册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,发</w:t>
      </w:r>
      <w:r>
        <w:rPr>
          <w:rFonts w:ascii="Microsoft YaHei" w:hAnsi="Microsoft YaHei" w:eastAsia="Microsoft YaHei" w:cs="Microsoft YaHei"/>
          <w:sz w:val="19"/>
          <w:szCs w:val="19"/>
          <w:spacing w:val="20"/>
        </w:rPr>
        <w:t>给学生证</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0"/>
        </w:rPr>
        <w:t>以后每学期开学时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,学生须持学</w:t>
      </w:r>
      <w:r>
        <w:rPr>
          <w:rFonts w:ascii="Microsoft YaHei" w:hAnsi="Microsoft YaHei" w:eastAsia="Microsoft YaHei" w:cs="Microsoft YaHei"/>
          <w:sz w:val="19"/>
          <w:szCs w:val="19"/>
          <w:spacing w:val="19"/>
        </w:rPr>
        <w:t>生证到所在学院教学科研办公</w:t>
      </w:r>
      <w:r>
        <w:rPr>
          <w:rFonts w:ascii="Microsoft YaHei" w:hAnsi="Microsoft YaHei" w:eastAsia="Microsoft YaHei" w:cs="Microsoft YaHei"/>
          <w:sz w:val="19"/>
          <w:szCs w:val="19"/>
          <w:spacing w:val="7"/>
        </w:rPr>
        <w:t>室办理注册手续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,加盖</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7"/>
        </w:rPr>
        <w:t>“注册专用章</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7"/>
        </w:rPr>
        <w:t>”注册后方有</w:t>
      </w:r>
      <w:r>
        <w:rPr>
          <w:rFonts w:ascii="Microsoft YaHei" w:hAnsi="Microsoft YaHei" w:eastAsia="Microsoft YaHei" w:cs="Microsoft YaHei"/>
          <w:sz w:val="19"/>
          <w:szCs w:val="19"/>
          <w:spacing w:val="6"/>
        </w:rPr>
        <w:t>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ind w:left="77" w:right="74" w:firstLine="425"/>
        <w:spacing w:before="2" w:line="222" w:lineRule="auto"/>
        <w:rPr>
          <w:rFonts w:ascii="Microsoft YaHei" w:hAnsi="Microsoft YaHei" w:eastAsia="Microsoft YaHei" w:cs="Microsoft YaHei"/>
          <w:sz w:val="19"/>
          <w:szCs w:val="19"/>
        </w:rPr>
      </w:pPr>
      <w:r>
        <w:rPr>
          <w:rFonts w:ascii="SimHei" w:hAnsi="SimHei" w:eastAsia="SimHei" w:cs="SimHei"/>
          <w:sz w:val="19"/>
          <w:szCs w:val="19"/>
          <w:spacing w:val="17"/>
        </w:rPr>
        <w:t>第二条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学生证是学生在校期间的学籍证明</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。学生</w:t>
      </w:r>
      <w:r>
        <w:rPr>
          <w:rFonts w:ascii="Microsoft YaHei" w:hAnsi="Microsoft YaHei" w:eastAsia="Microsoft YaHei" w:cs="Microsoft YaHei"/>
          <w:sz w:val="19"/>
          <w:szCs w:val="19"/>
          <w:spacing w:val="16"/>
        </w:rPr>
        <w:t>证只限学生本人使</w:t>
      </w:r>
      <w:r>
        <w:rPr>
          <w:rFonts w:ascii="Microsoft YaHei" w:hAnsi="Microsoft YaHei" w:eastAsia="Microsoft YaHei" w:cs="Microsoft YaHei"/>
          <w:sz w:val="19"/>
          <w:szCs w:val="19"/>
          <w:spacing w:val="15"/>
        </w:rPr>
        <w:t>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,不得转借和抵押</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。要注意保管和爱护学生证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5"/>
        </w:rPr>
        <w:t>不得故意损</w:t>
      </w:r>
      <w:r>
        <w:rPr>
          <w:rFonts w:ascii="Microsoft YaHei" w:hAnsi="Microsoft YaHei" w:eastAsia="Microsoft YaHei" w:cs="Microsoft YaHei"/>
          <w:sz w:val="19"/>
          <w:szCs w:val="19"/>
          <w:spacing w:val="14"/>
        </w:rPr>
        <w:t>坏</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、遗失</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、冒</w:t>
      </w:r>
      <w:r>
        <w:rPr>
          <w:rFonts w:ascii="Microsoft YaHei" w:hAnsi="Microsoft YaHei" w:eastAsia="Microsoft YaHei" w:cs="Microsoft YaHei"/>
          <w:sz w:val="19"/>
          <w:szCs w:val="19"/>
          <w:spacing w:val="9"/>
        </w:rPr>
        <w:t>领</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9"/>
        </w:rPr>
        <w:t>、涂改</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、转借</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。违者视情节轻重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,给予批评教育直至纪律处分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,造成不良后</w:t>
      </w:r>
      <w:r>
        <w:rPr>
          <w:rFonts w:ascii="Microsoft YaHei" w:hAnsi="Microsoft YaHei" w:eastAsia="Microsoft YaHei" w:cs="Microsoft YaHei"/>
          <w:sz w:val="19"/>
          <w:szCs w:val="19"/>
          <w:spacing w:val="18"/>
        </w:rPr>
        <w:t>果者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,须按有关法规和校纪追究责任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,并负责赔偿由此造成</w:t>
      </w:r>
      <w:r>
        <w:rPr>
          <w:rFonts w:ascii="Microsoft YaHei" w:hAnsi="Microsoft YaHei" w:eastAsia="Microsoft YaHei" w:cs="Microsoft YaHei"/>
          <w:sz w:val="19"/>
          <w:szCs w:val="19"/>
          <w:spacing w:val="17"/>
        </w:rPr>
        <w:t>的一切损失</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78" w:right="67" w:firstLine="425"/>
        <w:spacing w:before="4" w:line="222" w:lineRule="auto"/>
        <w:rPr>
          <w:rFonts w:ascii="Microsoft YaHei" w:hAnsi="Microsoft YaHei" w:eastAsia="Microsoft YaHei" w:cs="Microsoft YaHei"/>
          <w:sz w:val="19"/>
          <w:szCs w:val="19"/>
        </w:rPr>
      </w:pPr>
      <w:r>
        <w:rPr>
          <w:rFonts w:ascii="SimHei" w:hAnsi="SimHei" w:eastAsia="SimHei" w:cs="SimHei"/>
          <w:sz w:val="19"/>
          <w:szCs w:val="19"/>
          <w:spacing w:val="16"/>
        </w:rPr>
        <w:t>第三条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学生不慎将学生证遗失</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,应尽量寻找</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。确实无法找到时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,应及</w:t>
      </w:r>
      <w:r>
        <w:rPr>
          <w:rFonts w:ascii="Microsoft YaHei" w:hAnsi="Microsoft YaHei" w:eastAsia="Microsoft YaHei" w:cs="Microsoft YaHei"/>
          <w:sz w:val="19"/>
          <w:szCs w:val="19"/>
          <w:spacing w:val="17"/>
        </w:rPr>
        <w:t>时填写《学生证补办申请表》,说明遗失原</w:t>
      </w:r>
      <w:r>
        <w:rPr>
          <w:rFonts w:ascii="Microsoft YaHei" w:hAnsi="Microsoft YaHei" w:eastAsia="Microsoft YaHei" w:cs="Microsoft YaHei"/>
          <w:sz w:val="19"/>
          <w:szCs w:val="19"/>
          <w:spacing w:val="16"/>
        </w:rPr>
        <w:t>因和经过</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,经班主任签署意见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,所</w:t>
      </w:r>
      <w:r>
        <w:rPr>
          <w:rFonts w:ascii="Microsoft YaHei" w:hAnsi="Microsoft YaHei" w:eastAsia="Microsoft YaHei" w:cs="Microsoft YaHei"/>
          <w:sz w:val="19"/>
          <w:szCs w:val="19"/>
          <w:spacing w:val="17"/>
        </w:rPr>
        <w:t>在二级学院审查盖章后</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,在规定时间内到教务处补办学生证</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。补办学生证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7"/>
        </w:rPr>
        <w:t>须按规定缴纳补办费用</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。在申请补办学生证过程中弄虚作假者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,一经查出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7"/>
        </w:rPr>
        <w:t>视情节轻重给予批评教育</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,直至纪律处分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76" w:right="74" w:firstLine="426"/>
        <w:spacing w:before="1" w:line="222" w:lineRule="auto"/>
        <w:rPr>
          <w:rFonts w:ascii="Microsoft YaHei" w:hAnsi="Microsoft YaHei" w:eastAsia="Microsoft YaHei" w:cs="Microsoft YaHei"/>
          <w:sz w:val="19"/>
          <w:szCs w:val="19"/>
        </w:rPr>
      </w:pPr>
      <w:r>
        <w:rPr>
          <w:rFonts w:ascii="SimHei" w:hAnsi="SimHei" w:eastAsia="SimHei" w:cs="SimHei"/>
          <w:sz w:val="19"/>
          <w:szCs w:val="19"/>
          <w:spacing w:val="18"/>
        </w:rPr>
        <w:t>第四条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学生丢失的学生证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,在补办后又找</w:t>
      </w:r>
      <w:r>
        <w:rPr>
          <w:rFonts w:ascii="Microsoft YaHei" w:hAnsi="Microsoft YaHei" w:eastAsia="Microsoft YaHei" w:cs="Microsoft YaHei"/>
          <w:sz w:val="19"/>
          <w:szCs w:val="19"/>
          <w:spacing w:val="17"/>
        </w:rPr>
        <w:t>到者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,应将找到的原学生证</w:t>
      </w:r>
      <w:r>
        <w:rPr>
          <w:rFonts w:ascii="Microsoft YaHei" w:hAnsi="Microsoft YaHei" w:eastAsia="Microsoft YaHei" w:cs="Microsoft YaHei"/>
          <w:sz w:val="19"/>
          <w:szCs w:val="19"/>
          <w:spacing w:val="21"/>
        </w:rPr>
        <w:t>交回教务处注册中心注销</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。凡持有两个学生证或使</w:t>
      </w:r>
      <w:r>
        <w:rPr>
          <w:rFonts w:ascii="Microsoft YaHei" w:hAnsi="Microsoft YaHei" w:eastAsia="Microsoft YaHei" w:cs="Microsoft YaHei"/>
          <w:sz w:val="19"/>
          <w:szCs w:val="19"/>
          <w:spacing w:val="20"/>
        </w:rPr>
        <w:t>用他人学生证者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,一经</w:t>
      </w:r>
      <w:r>
        <w:rPr>
          <w:rFonts w:ascii="Microsoft YaHei" w:hAnsi="Microsoft YaHei" w:eastAsia="Microsoft YaHei" w:cs="Microsoft YaHei"/>
          <w:sz w:val="19"/>
          <w:szCs w:val="19"/>
          <w:spacing w:val="15"/>
        </w:rPr>
        <w:t>查出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,一律从严处理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w:t>
      </w:r>
    </w:p>
    <w:p>
      <w:pPr>
        <w:ind w:left="77" w:right="74" w:firstLine="425"/>
        <w:spacing w:before="5" w:line="222" w:lineRule="auto"/>
        <w:rPr>
          <w:rFonts w:ascii="Microsoft YaHei" w:hAnsi="Microsoft YaHei" w:eastAsia="Microsoft YaHei" w:cs="Microsoft YaHei"/>
          <w:sz w:val="19"/>
          <w:szCs w:val="19"/>
        </w:rPr>
      </w:pPr>
      <w:r>
        <w:rPr>
          <w:rFonts w:ascii="SimHei" w:hAnsi="SimHei" w:eastAsia="SimHei" w:cs="SimHei"/>
          <w:sz w:val="19"/>
          <w:szCs w:val="19"/>
          <w:spacing w:val="6"/>
        </w:rPr>
        <w:t>第五条</w:t>
      </w:r>
      <w:r>
        <w:rPr>
          <w:rFonts w:ascii="SimHei" w:hAnsi="SimHei" w:eastAsia="SimHei" w:cs="SimHei"/>
          <w:sz w:val="19"/>
          <w:szCs w:val="19"/>
          <w:spacing w:val="6"/>
        </w:rPr>
        <w:t xml:space="preserve">  </w:t>
      </w:r>
      <w:r>
        <w:rPr>
          <w:rFonts w:ascii="Microsoft YaHei" w:hAnsi="Microsoft YaHei" w:eastAsia="Microsoft YaHei" w:cs="Microsoft YaHei"/>
          <w:sz w:val="19"/>
          <w:szCs w:val="19"/>
          <w:spacing w:val="6"/>
        </w:rPr>
        <w:t>根据铁道部规定</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6"/>
        </w:rPr>
        <w:t>,学生凭</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6"/>
        </w:rPr>
        <w:t>“火车票学生优惠卡</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6"/>
        </w:rPr>
        <w:t>”每年享受寒</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、暑</w:t>
      </w:r>
      <w:r>
        <w:rPr>
          <w:rFonts w:ascii="Microsoft YaHei" w:hAnsi="Microsoft YaHei" w:eastAsia="Microsoft YaHei" w:cs="Microsoft YaHei"/>
          <w:sz w:val="19"/>
          <w:szCs w:val="19"/>
          <w:spacing w:val="18"/>
        </w:rPr>
        <w:t>假往返硬座半票的优惠</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。学生证乘车区域是根据</w:t>
      </w:r>
      <w:r>
        <w:rPr>
          <w:rFonts w:ascii="Microsoft YaHei" w:hAnsi="Microsoft YaHei" w:eastAsia="Microsoft YaHei" w:cs="Microsoft YaHei"/>
          <w:sz w:val="19"/>
          <w:szCs w:val="19"/>
          <w:spacing w:val="17"/>
        </w:rPr>
        <w:t>学生入学时的家庭地址填</w:t>
      </w:r>
      <w:r>
        <w:rPr>
          <w:rFonts w:ascii="Microsoft YaHei" w:hAnsi="Microsoft YaHei" w:eastAsia="Microsoft YaHei" w:cs="Microsoft YaHei"/>
          <w:sz w:val="19"/>
          <w:szCs w:val="19"/>
          <w:spacing w:val="17"/>
        </w:rPr>
        <w:t>写的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,不能随意改动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。如父母工作变动到异地工作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,必须由父母所在新单位</w:t>
      </w:r>
      <w:r>
        <w:rPr>
          <w:rFonts w:ascii="Microsoft YaHei" w:hAnsi="Microsoft YaHei" w:eastAsia="Microsoft YaHei" w:cs="Microsoft YaHei"/>
          <w:sz w:val="19"/>
          <w:szCs w:val="19"/>
          <w:spacing w:val="20"/>
        </w:rPr>
        <w:t>人事部门和派出所出具证明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,经教务处批准后予以变动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20"/>
        </w:rPr>
        <w:t>凡借给他人购买</w:t>
      </w:r>
      <w:r>
        <w:rPr>
          <w:rFonts w:ascii="Microsoft YaHei" w:hAnsi="Microsoft YaHei" w:eastAsia="Microsoft YaHei" w:cs="Microsoft YaHei"/>
          <w:sz w:val="19"/>
          <w:szCs w:val="19"/>
          <w:spacing w:val="21"/>
        </w:rPr>
        <w:t>学生优待票者</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1"/>
        </w:rPr>
        <w:t>,一经发现</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,停止持证人享受学生乘车优待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,视情节轻重给予</w:t>
      </w:r>
      <w:r>
        <w:rPr>
          <w:rFonts w:ascii="Microsoft YaHei" w:hAnsi="Microsoft YaHei" w:eastAsia="Microsoft YaHei" w:cs="Microsoft YaHei"/>
          <w:sz w:val="19"/>
          <w:szCs w:val="19"/>
          <w:spacing w:val="15"/>
        </w:rPr>
        <w:t>批评教育或纪律处分</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5"/>
        </w:rPr>
        <w:t>。</w:t>
      </w:r>
    </w:p>
    <w:p>
      <w:pPr>
        <w:ind w:left="79" w:firstLine="423"/>
        <w:spacing w:before="4" w:line="222" w:lineRule="auto"/>
        <w:rPr>
          <w:rFonts w:ascii="Microsoft YaHei" w:hAnsi="Microsoft YaHei" w:eastAsia="Microsoft YaHei" w:cs="Microsoft YaHei"/>
          <w:sz w:val="19"/>
          <w:szCs w:val="19"/>
        </w:rPr>
      </w:pPr>
      <w:r>
        <w:rPr>
          <w:rFonts w:ascii="SimHei" w:hAnsi="SimHei" w:eastAsia="SimHei" w:cs="SimHei"/>
          <w:sz w:val="19"/>
          <w:szCs w:val="19"/>
          <w:spacing w:val="16"/>
        </w:rPr>
        <w:t>第六条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凡因丢失学生证造成的一切损失和后果</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,均由学生本人负责</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4"/>
        </w:rPr>
        <w:t>学生休学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、复学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,应及时更换学生证</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4"/>
        </w:rPr>
        <w:t>;退学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3"/>
        </w:rPr>
        <w:t>转学及毕业时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,学生将学生证交</w:t>
      </w:r>
      <w:r>
        <w:rPr>
          <w:rFonts w:ascii="Microsoft YaHei" w:hAnsi="Microsoft YaHei" w:eastAsia="Microsoft YaHei" w:cs="Microsoft YaHei"/>
          <w:sz w:val="19"/>
          <w:szCs w:val="19"/>
          <w:spacing w:val="17"/>
        </w:rPr>
        <w:t>学校教务处加盖注销章后可留作纪念</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7"/>
        </w:rPr>
        <w:t>。</w:t>
      </w:r>
    </w:p>
    <w:p>
      <w:pPr>
        <w:ind w:left="503"/>
        <w:spacing w:line="205" w:lineRule="auto"/>
        <w:rPr>
          <w:rFonts w:ascii="Microsoft YaHei" w:hAnsi="Microsoft YaHei" w:eastAsia="Microsoft YaHei" w:cs="Microsoft YaHei"/>
          <w:sz w:val="19"/>
          <w:szCs w:val="19"/>
        </w:rPr>
      </w:pPr>
      <w:r>
        <w:rPr>
          <w:rFonts w:ascii="SimHei" w:hAnsi="SimHei" w:eastAsia="SimHei" w:cs="SimHei"/>
          <w:sz w:val="19"/>
          <w:szCs w:val="19"/>
          <w:spacing w:val="15"/>
        </w:rPr>
        <w:t>第七条</w:t>
      </w:r>
      <w:r>
        <w:rPr>
          <w:rFonts w:ascii="SimHei" w:hAnsi="SimHei" w:eastAsia="SimHei" w:cs="SimHei"/>
          <w:sz w:val="19"/>
          <w:szCs w:val="19"/>
          <w:spacing w:val="15"/>
        </w:rPr>
        <w:t xml:space="preserve">  </w:t>
      </w:r>
      <w:r>
        <w:rPr>
          <w:rFonts w:ascii="Microsoft YaHei" w:hAnsi="Microsoft YaHei" w:eastAsia="Microsoft YaHei" w:cs="Microsoft YaHei"/>
          <w:sz w:val="19"/>
          <w:szCs w:val="19"/>
          <w:spacing w:val="15"/>
        </w:rPr>
        <w:t>本条例自发文之日起实施</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rPr>
        <w:t>由教务处负责解释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spacing w:line="205" w:lineRule="auto"/>
        <w:sectPr>
          <w:headerReference w:type="default" r:id="rId195"/>
          <w:footerReference w:type="default" r:id="rId196"/>
          <w:pgSz w:w="7416" w:h="11507"/>
          <w:pgMar w:top="872" w:right="445" w:bottom="366" w:left="130" w:header="196" w:footer="143" w:gutter="0"/>
        </w:sectPr>
        <w:rPr>
          <w:rFonts w:ascii="Microsoft YaHei" w:hAnsi="Microsoft YaHei" w:eastAsia="Microsoft YaHei" w:cs="Microsoft YaHei"/>
          <w:sz w:val="19"/>
          <w:szCs w:val="19"/>
        </w:rPr>
      </w:pPr>
    </w:p>
    <w:p>
      <w:pPr>
        <w:pStyle w:val="BodyText"/>
        <w:spacing w:line="445" w:lineRule="auto"/>
        <w:rPr/>
      </w:pPr>
      <w:r/>
    </w:p>
    <w:p>
      <w:pPr>
        <w:ind w:left="734"/>
        <w:spacing w:before="125" w:line="202" w:lineRule="auto"/>
        <w:outlineLvl w:val="0"/>
        <w:rPr>
          <w:rFonts w:ascii="Microsoft YaHei" w:hAnsi="Microsoft YaHei" w:eastAsia="Microsoft YaHei" w:cs="Microsoft YaHei"/>
          <w:sz w:val="29"/>
          <w:szCs w:val="29"/>
        </w:rPr>
      </w:pPr>
      <w:bookmarkStart w:name="bookmark96" w:id="50"/>
      <w:bookmarkEnd w:id="50"/>
      <w:bookmarkStart w:name="bookmark30" w:id="51"/>
      <w:bookmarkEnd w:id="51"/>
      <w:r>
        <w:rPr>
          <w:rFonts w:ascii="SimHei" w:hAnsi="SimHei" w:eastAsia="SimHei" w:cs="SimHei"/>
          <w:sz w:val="29"/>
          <w:szCs w:val="29"/>
          <w:b/>
          <w:bCs/>
          <w:spacing w:val="22"/>
        </w:rPr>
        <w:t>内江师范学院学生选课管理办法</w:t>
      </w:r>
      <w:r>
        <w:rPr>
          <w:rFonts w:ascii="Microsoft YaHei" w:hAnsi="Microsoft YaHei" w:eastAsia="Microsoft YaHei" w:cs="Microsoft YaHei"/>
          <w:sz w:val="29"/>
          <w:szCs w:val="29"/>
          <w:spacing w:val="22"/>
        </w:rPr>
        <w:t>(</w:t>
      </w:r>
      <w:r>
        <w:rPr>
          <w:rFonts w:ascii="SimHei" w:hAnsi="SimHei" w:eastAsia="SimHei" w:cs="SimHei"/>
          <w:sz w:val="29"/>
          <w:szCs w:val="29"/>
          <w:b/>
          <w:bCs/>
          <w:spacing w:val="22"/>
        </w:rPr>
        <w:t>修订</w:t>
      </w:r>
      <w:r>
        <w:rPr>
          <w:rFonts w:ascii="Microsoft YaHei" w:hAnsi="Microsoft YaHei" w:eastAsia="Microsoft YaHei" w:cs="Microsoft YaHei"/>
          <w:sz w:val="29"/>
          <w:szCs w:val="29"/>
          <w:spacing w:val="22"/>
        </w:rPr>
        <w:t>)</w:t>
      </w:r>
    </w:p>
    <w:p>
      <w:pPr>
        <w:pStyle w:val="BodyText"/>
        <w:spacing w:line="346" w:lineRule="auto"/>
        <w:rPr/>
      </w:pPr>
      <w:r/>
    </w:p>
    <w:p>
      <w:pPr>
        <w:ind w:left="2428"/>
        <w:spacing w:before="82"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内师教字〔2013〕76号</w:t>
      </w:r>
    </w:p>
    <w:p>
      <w:pPr>
        <w:pStyle w:val="BodyText"/>
        <w:spacing w:line="277" w:lineRule="auto"/>
        <w:rPr/>
      </w:pPr>
      <w:r/>
    </w:p>
    <w:p>
      <w:pPr>
        <w:ind w:left="10" w:right="6" w:firstLine="419"/>
        <w:spacing w:before="81"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选课是学分制的核心</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,也是一项较复杂的工作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,需要精心设计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、认真组</w:t>
      </w:r>
      <w:r>
        <w:rPr>
          <w:rFonts w:ascii="Microsoft YaHei" w:hAnsi="Microsoft YaHei" w:eastAsia="Microsoft YaHei" w:cs="Microsoft YaHei"/>
          <w:sz w:val="19"/>
          <w:szCs w:val="19"/>
          <w:spacing w:val="16"/>
        </w:rPr>
        <w:t>织</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6"/>
        </w:rPr>
        <w:t>、严格管理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。为了加强学分制下的选课管理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,做好学生选课工作</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,保证良</w:t>
      </w:r>
      <w:r>
        <w:rPr>
          <w:rFonts w:ascii="Microsoft YaHei" w:hAnsi="Microsoft YaHei" w:eastAsia="Microsoft YaHei" w:cs="Microsoft YaHei"/>
          <w:sz w:val="19"/>
          <w:szCs w:val="19"/>
          <w:spacing w:val="16"/>
        </w:rPr>
        <w:t>好的教学秩序</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,特制定本办法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439"/>
        <w:spacing w:line="207" w:lineRule="auto"/>
        <w:rPr>
          <w:rFonts w:ascii="SimHei" w:hAnsi="SimHei" w:eastAsia="SimHei" w:cs="SimHei"/>
          <w:sz w:val="19"/>
          <w:szCs w:val="19"/>
        </w:rPr>
      </w:pPr>
      <w:r>
        <w:rPr>
          <w:rFonts w:ascii="SimHei" w:hAnsi="SimHei" w:eastAsia="SimHei" w:cs="SimHei"/>
          <w:sz w:val="19"/>
          <w:szCs w:val="19"/>
          <w:spacing w:val="-3"/>
        </w:rPr>
        <w:t>一</w:t>
      </w:r>
      <w:r>
        <w:rPr>
          <w:rFonts w:ascii="Microsoft YaHei" w:hAnsi="Microsoft YaHei" w:eastAsia="Microsoft YaHei" w:cs="Microsoft YaHei"/>
          <w:sz w:val="19"/>
          <w:szCs w:val="19"/>
          <w:spacing w:val="-3"/>
        </w:rPr>
        <w:t>、</w:t>
      </w:r>
      <w:r>
        <w:rPr>
          <w:rFonts w:ascii="SimHei" w:hAnsi="SimHei" w:eastAsia="SimHei" w:cs="SimHei"/>
          <w:sz w:val="19"/>
          <w:szCs w:val="19"/>
          <w:spacing w:val="-3"/>
        </w:rPr>
        <w:t>选课须知</w:t>
      </w:r>
    </w:p>
    <w:p>
      <w:pPr>
        <w:ind w:left="27" w:right="6" w:firstLine="404"/>
        <w:spacing w:before="44"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学生在选课前 ,应熟悉</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此《选</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课</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办</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法》的 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容</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和《学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生</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
        </w:rPr>
        <w:t>网</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上</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选</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说</w:t>
      </w:r>
      <w:r>
        <w:rPr>
          <w:rFonts w:ascii="Microsoft YaHei" w:hAnsi="Microsoft YaHei" w:eastAsia="Microsoft YaHei" w:cs="Microsoft YaHei"/>
          <w:sz w:val="19"/>
          <w:szCs w:val="19"/>
          <w:spacing w:val="12"/>
        </w:rPr>
        <w:t>明》,</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2"/>
        </w:rPr>
        <w:t>了解选课的程序和计算机基本操作步骤</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2"/>
        </w:rPr>
        <w:t>。</w:t>
      </w:r>
    </w:p>
    <w:p>
      <w:pPr>
        <w:ind w:left="438"/>
        <w:spacing w:before="1" w:line="207" w:lineRule="auto"/>
        <w:rPr>
          <w:rFonts w:ascii="SimHei" w:hAnsi="SimHei" w:eastAsia="SimHei" w:cs="SimHei"/>
          <w:sz w:val="19"/>
          <w:szCs w:val="19"/>
        </w:rPr>
      </w:pPr>
      <w:r>
        <w:rPr>
          <w:rFonts w:ascii="SimHei" w:hAnsi="SimHei" w:eastAsia="SimHei" w:cs="SimHei"/>
          <w:sz w:val="19"/>
          <w:szCs w:val="19"/>
          <w:spacing w:val="-3"/>
        </w:rPr>
        <w:t>二</w:t>
      </w:r>
      <w:r>
        <w:rPr>
          <w:rFonts w:ascii="Microsoft YaHei" w:hAnsi="Microsoft YaHei" w:eastAsia="Microsoft YaHei" w:cs="Microsoft YaHei"/>
          <w:sz w:val="19"/>
          <w:szCs w:val="19"/>
          <w:spacing w:val="-3"/>
        </w:rPr>
        <w:t>、</w:t>
      </w:r>
      <w:r>
        <w:rPr>
          <w:rFonts w:ascii="SimHei" w:hAnsi="SimHei" w:eastAsia="SimHei" w:cs="SimHei"/>
          <w:sz w:val="19"/>
          <w:szCs w:val="19"/>
          <w:spacing w:val="-3"/>
        </w:rPr>
        <w:t>课程类型</w:t>
      </w:r>
    </w:p>
    <w:p>
      <w:pPr>
        <w:ind w:left="15" w:right="6" w:firstLine="416"/>
        <w:spacing w:before="44"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根据课程设置情况</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,课程属性类型分为必修课程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、限选课程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、任选课程</w:t>
      </w:r>
      <w:r>
        <w:rPr>
          <w:rFonts w:ascii="Microsoft YaHei" w:hAnsi="Microsoft YaHei" w:eastAsia="Microsoft YaHei" w:cs="Microsoft YaHei"/>
          <w:sz w:val="19"/>
          <w:szCs w:val="19"/>
          <w:spacing w:val="15"/>
        </w:rPr>
        <w:t>三类</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,其内容如下</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(一)必修课程</w:t>
      </w:r>
    </w:p>
    <w:p>
      <w:pPr>
        <w:ind w:left="431"/>
        <w:spacing w:before="72"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必修课程是指按照专业人才培养方案的要求学生必须修读的课程</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8"/>
        </w:rPr>
        <w:t>。</w:t>
      </w:r>
    </w:p>
    <w:p>
      <w:pPr>
        <w:ind w:left="447"/>
        <w:spacing w:before="69" w:line="17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(二)限选课程</w:t>
      </w:r>
    </w:p>
    <w:p>
      <w:pPr>
        <w:ind w:left="12" w:right="6" w:firstLine="432"/>
        <w:spacing w:before="65" w:line="234"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限选课程是指按照专业人才培养方案的安排</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,学生须从若干组课或若</w:t>
      </w:r>
      <w:r>
        <w:rPr>
          <w:rFonts w:ascii="Microsoft YaHei" w:hAnsi="Microsoft YaHei" w:eastAsia="Microsoft YaHei" w:cs="Microsoft YaHei"/>
          <w:sz w:val="19"/>
          <w:szCs w:val="19"/>
          <w:spacing w:val="22"/>
        </w:rPr>
        <w:t>干门课程中选修一定数量的课程组或课程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,学生选修的课程组或课程</w:t>
      </w:r>
      <w:r>
        <w:rPr>
          <w:rFonts w:ascii="Microsoft YaHei" w:hAnsi="Microsoft YaHei" w:eastAsia="Microsoft YaHei" w:cs="Microsoft YaHei"/>
          <w:sz w:val="19"/>
          <w:szCs w:val="19"/>
          <w:spacing w:val="21"/>
        </w:rPr>
        <w:t>的学</w:t>
      </w:r>
      <w:r>
        <w:rPr>
          <w:rFonts w:ascii="Microsoft YaHei" w:hAnsi="Microsoft YaHei" w:eastAsia="Microsoft YaHei" w:cs="Microsoft YaHei"/>
          <w:sz w:val="19"/>
          <w:szCs w:val="19"/>
          <w:spacing w:val="17"/>
        </w:rPr>
        <w:t>分数须达到专业人才培养方案的要求</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7"/>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(三)任选课程</w:t>
      </w:r>
    </w:p>
    <w:p>
      <w:pPr>
        <w:ind w:left="10" w:right="6" w:firstLine="420"/>
        <w:spacing w:before="71"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任选课程是指按照专业人才培养方案的要求</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2"/>
        </w:rPr>
        <w:t>,学生可以根据自己的志</w:t>
      </w:r>
      <w:r>
        <w:rPr>
          <w:rFonts w:ascii="Microsoft YaHei" w:hAnsi="Microsoft YaHei" w:eastAsia="Microsoft YaHei" w:cs="Microsoft YaHei"/>
          <w:sz w:val="19"/>
          <w:szCs w:val="19"/>
          <w:spacing w:val="12"/>
        </w:rPr>
        <w:t>趣</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2"/>
        </w:rPr>
        <w:t>、能力和学科专业发展需要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,在较大范围内选修的课程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441"/>
        <w:spacing w:before="1" w:line="207" w:lineRule="auto"/>
        <w:rPr>
          <w:rFonts w:ascii="SimHei" w:hAnsi="SimHei" w:eastAsia="SimHei" w:cs="SimHei"/>
          <w:sz w:val="19"/>
          <w:szCs w:val="19"/>
        </w:rPr>
      </w:pPr>
      <w:r>
        <w:rPr>
          <w:rFonts w:ascii="SimHei" w:hAnsi="SimHei" w:eastAsia="SimHei" w:cs="SimHei"/>
          <w:sz w:val="19"/>
          <w:szCs w:val="19"/>
          <w:spacing w:val="-3"/>
        </w:rPr>
        <w:t>三</w:t>
      </w:r>
      <w:r>
        <w:rPr>
          <w:rFonts w:ascii="Microsoft YaHei" w:hAnsi="Microsoft YaHei" w:eastAsia="Microsoft YaHei" w:cs="Microsoft YaHei"/>
          <w:sz w:val="19"/>
          <w:szCs w:val="19"/>
          <w:spacing w:val="-3"/>
        </w:rPr>
        <w:t>、</w:t>
      </w:r>
      <w:r>
        <w:rPr>
          <w:rFonts w:ascii="SimHei" w:hAnsi="SimHei" w:eastAsia="SimHei" w:cs="SimHei"/>
          <w:sz w:val="19"/>
          <w:szCs w:val="19"/>
          <w:spacing w:val="-3"/>
        </w:rPr>
        <w:t>选课原则</w:t>
      </w:r>
    </w:p>
    <w:p>
      <w:pPr>
        <w:ind w:left="11" w:firstLine="435"/>
        <w:spacing w:before="45"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(一)学生应全面了解本专业的人才培养方案</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8"/>
        </w:rPr>
        <w:t>。人才培养方案是选课的</w:t>
      </w:r>
      <w:r>
        <w:rPr>
          <w:rFonts w:ascii="Microsoft YaHei" w:hAnsi="Microsoft YaHei" w:eastAsia="Microsoft YaHei" w:cs="Microsoft YaHei"/>
          <w:sz w:val="19"/>
          <w:szCs w:val="19"/>
          <w:spacing w:val="22"/>
        </w:rPr>
        <w:t>重要依据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,学生应在规定的时限内按照人才培养方案的安排修读必修课和</w:t>
      </w:r>
      <w:r>
        <w:rPr>
          <w:rFonts w:ascii="Microsoft YaHei" w:hAnsi="Microsoft YaHei" w:eastAsia="Microsoft YaHei" w:cs="Microsoft YaHei"/>
          <w:sz w:val="19"/>
          <w:szCs w:val="19"/>
          <w:spacing w:val="20"/>
        </w:rPr>
        <w:t>各实践环节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,在导师的指导下依照有关规定选修课程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0"/>
        </w:rPr>
        <w:t>以取得规定的学分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4"/>
        </w:rPr>
        <w:t>达到毕业要求</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w:t>
      </w:r>
    </w:p>
    <w:p>
      <w:pPr>
        <w:ind w:left="10" w:right="6" w:firstLine="437"/>
        <w:spacing w:before="3"/>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(二)学生要按照本专业学分制人才培养方案</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,在导师的指导下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,安排学</w:t>
      </w:r>
      <w:r>
        <w:rPr>
          <w:rFonts w:ascii="Microsoft YaHei" w:hAnsi="Microsoft YaHei" w:eastAsia="Microsoft YaHei" w:cs="Microsoft YaHei"/>
          <w:sz w:val="19"/>
          <w:szCs w:val="19"/>
          <w:spacing w:val="16"/>
        </w:rPr>
        <w:t>习进程</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。学生根据自己的学习情况及能力</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6"/>
        </w:rPr>
        <w:t>听取导师意见后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,选定各学期修</w:t>
      </w:r>
      <w:r>
        <w:rPr>
          <w:rFonts w:ascii="Microsoft YaHei" w:hAnsi="Microsoft YaHei" w:eastAsia="Microsoft YaHei" w:cs="Microsoft YaHei"/>
          <w:sz w:val="19"/>
          <w:szCs w:val="19"/>
          <w:spacing w:val="12"/>
        </w:rPr>
        <w:t>读的课程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2"/>
        </w:rPr>
        <w:t>。</w:t>
      </w:r>
    </w:p>
    <w:p>
      <w:pPr>
        <w:sectPr>
          <w:headerReference w:type="default" r:id="rId184"/>
          <w:footerReference w:type="default" r:id="rId197"/>
          <w:pgSz w:w="7416" w:h="11507"/>
          <w:pgMar w:top="872" w:right="512"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300" name="IM 300"/>
            <wp:cNvGraphicFramePr/>
            <a:graphic>
              <a:graphicData uri="http://schemas.openxmlformats.org/drawingml/2006/picture">
                <pic:pic>
                  <pic:nvPicPr>
                    <pic:cNvPr id="300" name="IM 300"/>
                    <pic:cNvPicPr/>
                  </pic:nvPicPr>
                  <pic:blipFill>
                    <a:blip r:embed="rId14"/>
                    <a:stretch>
                      <a:fillRect/>
                    </a:stretch>
                  </pic:blipFill>
                  <pic:spPr>
                    <a:xfrm rot="0">
                      <a:off x="0" y="0"/>
                      <a:ext cx="4247895" cy="428853"/>
                    </a:xfrm>
                    <a:prstGeom prst="rect">
                      <a:avLst/>
                    </a:prstGeom>
                  </pic:spPr>
                </pic:pic>
              </a:graphicData>
            </a:graphic>
          </wp:inline>
        </w:drawing>
      </w:r>
    </w:p>
    <w:p>
      <w:pPr>
        <w:ind w:left="10" w:firstLine="436"/>
        <w:spacing w:before="169"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(三)学生选课首先要保证修完本专业人才培养方案要求的必修课程</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18"/>
        </w:rPr>
        <w:t>对于有先行课要求的课程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,必须先修读先行课程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,然后</w:t>
      </w:r>
      <w:r>
        <w:rPr>
          <w:rFonts w:ascii="Microsoft YaHei" w:hAnsi="Microsoft YaHei" w:eastAsia="Microsoft YaHei" w:cs="Microsoft YaHei"/>
          <w:sz w:val="19"/>
          <w:szCs w:val="19"/>
          <w:spacing w:val="17"/>
        </w:rPr>
        <w:t>再选后续课程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6" w:right="74" w:firstLine="431"/>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(四)每学期选修属于考试课程的课程门数不宜太多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,避免学习</w:t>
      </w:r>
      <w:r>
        <w:rPr>
          <w:rFonts w:ascii="Microsoft YaHei" w:hAnsi="Microsoft YaHei" w:eastAsia="Microsoft YaHei" w:cs="Microsoft YaHei"/>
          <w:sz w:val="19"/>
          <w:szCs w:val="19"/>
          <w:spacing w:val="22"/>
        </w:rPr>
        <w:t>压力过</w:t>
      </w:r>
      <w:r>
        <w:rPr>
          <w:rFonts w:ascii="Microsoft YaHei" w:hAnsi="Microsoft YaHei" w:eastAsia="Microsoft YaHei" w:cs="Microsoft YaHei"/>
          <w:sz w:val="19"/>
          <w:szCs w:val="19"/>
          <w:spacing w:val="15"/>
        </w:rPr>
        <w:t>大和考试安排发生冲突</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5"/>
        </w:rPr>
        <w:t>。</w:t>
      </w:r>
    </w:p>
    <w:p>
      <w:pPr>
        <w:ind w:left="447"/>
        <w:spacing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(五)上课时间冲突的课程的选课原则</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w:t>
      </w:r>
    </w:p>
    <w:p>
      <w:pPr>
        <w:ind w:left="437"/>
        <w:spacing w:before="72"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1.  </w:t>
      </w:r>
      <w:r>
        <w:rPr>
          <w:rFonts w:ascii="Microsoft YaHei" w:hAnsi="Microsoft YaHei" w:eastAsia="Microsoft YaHei" w:cs="Microsoft YaHei"/>
          <w:sz w:val="19"/>
          <w:szCs w:val="19"/>
          <w:spacing w:val="12"/>
        </w:rPr>
        <w:t>每周</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2"/>
          <w:position w:val="-2"/>
        </w:rPr>
        <w:t>2</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12"/>
        </w:rPr>
        <w:t>学时的课程不允许冲突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433"/>
        <w:spacing w:before="46"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2.  </w:t>
      </w:r>
      <w:r>
        <w:rPr>
          <w:rFonts w:ascii="Microsoft YaHei" w:hAnsi="Microsoft YaHei" w:eastAsia="Microsoft YaHei" w:cs="Microsoft YaHei"/>
          <w:sz w:val="19"/>
          <w:szCs w:val="19"/>
          <w:spacing w:val="16"/>
        </w:rPr>
        <w:t>若开课时间完全冲突的课程需要选一门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,优先保证选</w:t>
      </w:r>
      <w:r>
        <w:rPr>
          <w:rFonts w:ascii="Microsoft YaHei" w:hAnsi="Microsoft YaHei" w:eastAsia="Microsoft YaHei" w:cs="Microsoft YaHei"/>
          <w:sz w:val="19"/>
          <w:szCs w:val="19"/>
          <w:spacing w:val="15"/>
        </w:rPr>
        <w:t>择必修课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3" w:right="74" w:firstLine="421"/>
        <w:spacing w:before="44"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3.  </w:t>
      </w:r>
      <w:r>
        <w:rPr>
          <w:rFonts w:ascii="Microsoft YaHei" w:hAnsi="Microsoft YaHei" w:eastAsia="Microsoft YaHei" w:cs="Microsoft YaHei"/>
          <w:sz w:val="19"/>
          <w:szCs w:val="19"/>
          <w:spacing w:val="18"/>
        </w:rPr>
        <w:t>开课时间全部冲突的课程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,征得指</w:t>
      </w:r>
      <w:r>
        <w:rPr>
          <w:rFonts w:ascii="Microsoft YaHei" w:hAnsi="Microsoft YaHei" w:eastAsia="Microsoft YaHei" w:cs="Microsoft YaHei"/>
          <w:sz w:val="19"/>
          <w:szCs w:val="19"/>
          <w:spacing w:val="17"/>
        </w:rPr>
        <w:t>导教师同意并经学院批准可以减</w:t>
      </w:r>
      <w:r>
        <w:rPr>
          <w:rFonts w:ascii="Microsoft YaHei" w:hAnsi="Microsoft YaHei" w:eastAsia="Microsoft YaHei" w:cs="Microsoft YaHei"/>
          <w:sz w:val="19"/>
          <w:szCs w:val="19"/>
          <w:spacing w:val="5"/>
        </w:rPr>
        <w:t>免其中一门课程的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分</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5"/>
        </w:rPr>
        <w:t>听</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课</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时</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5"/>
        </w:rPr>
        <w:t>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5"/>
        </w:rPr>
        <w:t>但</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每</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rPr>
        <w:t>冲</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突</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5"/>
        </w:rPr>
        <w:t>时</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5"/>
        </w:rPr>
        <w:t>间</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不</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得</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多</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5"/>
        </w:rPr>
        <w:t>于</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一</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课 (2学</w:t>
      </w:r>
      <w:r>
        <w:rPr>
          <w:rFonts w:ascii="Microsoft YaHei" w:hAnsi="Microsoft YaHei" w:eastAsia="Microsoft YaHei" w:cs="Microsoft YaHei"/>
          <w:sz w:val="19"/>
          <w:szCs w:val="19"/>
          <w:spacing w:val="19"/>
        </w:rPr>
        <w:t>时) ,不得减免实践类课程(包括实验课程)上课时间</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9"/>
        </w:rPr>
        <w:t>。</w:t>
      </w:r>
    </w:p>
    <w:p>
      <w:pPr>
        <w:ind w:left="13" w:right="74" w:firstLine="417"/>
        <w:spacing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2"/>
        </w:rPr>
        <w:t>4.  </w:t>
      </w:r>
      <w:r>
        <w:rPr>
          <w:rFonts w:ascii="Microsoft YaHei" w:hAnsi="Microsoft YaHei" w:eastAsia="Microsoft YaHei" w:cs="Microsoft YaHei"/>
          <w:sz w:val="19"/>
          <w:szCs w:val="19"/>
        </w:rPr>
        <w:t>对于需多学期</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才</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能</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完</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成 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课</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程(如</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rPr>
        <w:t>高</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等</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数</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、普</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通</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rPr>
        <w:t>物</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、外</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语</w:t>
      </w:r>
      <w:r>
        <w:rPr>
          <w:rFonts w:ascii="Microsoft YaHei" w:hAnsi="Microsoft YaHei" w:eastAsia="Microsoft YaHei" w:cs="Microsoft YaHei"/>
          <w:sz w:val="19"/>
          <w:szCs w:val="19"/>
          <w:spacing w:val="17"/>
        </w:rPr>
        <w:t>等)宜连续选课学习</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w:t>
      </w:r>
    </w:p>
    <w:p>
      <w:pPr>
        <w:ind w:left="10" w:right="74" w:firstLine="424"/>
        <w:spacing w:before="1" w:line="22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5.  </w:t>
      </w:r>
      <w:r>
        <w:rPr>
          <w:rFonts w:ascii="Microsoft YaHei" w:hAnsi="Microsoft YaHei" w:eastAsia="Microsoft YaHei" w:cs="Microsoft YaHei"/>
          <w:sz w:val="19"/>
          <w:szCs w:val="19"/>
          <w:spacing w:val="18"/>
        </w:rPr>
        <w:t>对选课人数过少的选修课(选课人数在 </w:t>
      </w:r>
      <w:r>
        <w:rPr>
          <w:rFonts w:ascii="Microsoft YaHei" w:hAnsi="Microsoft YaHei" w:eastAsia="Microsoft YaHei" w:cs="Microsoft YaHei"/>
          <w:sz w:val="19"/>
          <w:szCs w:val="19"/>
          <w:spacing w:val="18"/>
          <w:position w:val="-2"/>
        </w:rPr>
        <w:t>30</w:t>
      </w:r>
      <w:r>
        <w:rPr>
          <w:rFonts w:ascii="Microsoft YaHei" w:hAnsi="Microsoft YaHei" w:eastAsia="Microsoft YaHei" w:cs="Microsoft YaHei"/>
          <w:sz w:val="19"/>
          <w:szCs w:val="19"/>
          <w:spacing w:val="18"/>
        </w:rPr>
        <w:t>人以下) ,该课程停开(艺</w:t>
      </w:r>
      <w:r>
        <w:rPr>
          <w:rFonts w:ascii="Microsoft YaHei" w:hAnsi="Microsoft YaHei" w:eastAsia="Microsoft YaHei" w:cs="Microsoft YaHei"/>
          <w:sz w:val="19"/>
          <w:szCs w:val="19"/>
          <w:spacing w:val="11"/>
        </w:rPr>
        <w:t>术</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1"/>
        </w:rPr>
        <w:t>、体育及英语或有特殊要求的课程除外)</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1"/>
        </w:rPr>
        <w:t>。</w:t>
      </w:r>
    </w:p>
    <w:p>
      <w:pPr>
        <w:ind w:left="449"/>
        <w:spacing w:before="1" w:line="207" w:lineRule="auto"/>
        <w:rPr>
          <w:rFonts w:ascii="SimHei" w:hAnsi="SimHei" w:eastAsia="SimHei" w:cs="SimHei"/>
          <w:sz w:val="19"/>
          <w:szCs w:val="19"/>
        </w:rPr>
      </w:pPr>
      <w:r>
        <w:rPr>
          <w:rFonts w:ascii="SimHei" w:hAnsi="SimHei" w:eastAsia="SimHei" w:cs="SimHei"/>
          <w:sz w:val="19"/>
          <w:szCs w:val="19"/>
          <w:spacing w:val="3"/>
        </w:rPr>
        <w:t>四</w:t>
      </w:r>
      <w:r>
        <w:rPr>
          <w:rFonts w:ascii="Microsoft YaHei" w:hAnsi="Microsoft YaHei" w:eastAsia="Microsoft YaHei" w:cs="Microsoft YaHei"/>
          <w:sz w:val="19"/>
          <w:szCs w:val="19"/>
          <w:spacing w:val="3"/>
        </w:rPr>
        <w:t>、</w:t>
      </w:r>
      <w:r>
        <w:rPr>
          <w:rFonts w:ascii="SimHei" w:hAnsi="SimHei" w:eastAsia="SimHei" w:cs="SimHei"/>
          <w:sz w:val="19"/>
          <w:szCs w:val="19"/>
          <w:spacing w:val="3"/>
        </w:rPr>
        <w:t>选课方法与步骤</w:t>
      </w:r>
    </w:p>
    <w:p>
      <w:pPr>
        <w:ind w:left="447"/>
        <w:spacing w:before="45"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(一)选课方法</w:t>
      </w:r>
    </w:p>
    <w:p>
      <w:pPr>
        <w:ind w:left="13" w:right="74" w:firstLine="418"/>
        <w:spacing w:before="73" w:line="23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学生在选课前要在导师的指导下熟悉本专业人才培养方案</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2"/>
        </w:rPr>
        <w:t>,具体选课</w:t>
      </w:r>
      <w:r>
        <w:rPr>
          <w:rFonts w:ascii="Microsoft YaHei" w:hAnsi="Microsoft YaHei" w:eastAsia="Microsoft YaHei" w:cs="Microsoft YaHei"/>
          <w:sz w:val="19"/>
          <w:szCs w:val="19"/>
          <w:spacing w:val="5"/>
        </w:rPr>
        <w:t>办法参照《学生网上选课说明》。</w:t>
      </w:r>
    </w:p>
    <w:p>
      <w:pPr>
        <w:ind w:left="447"/>
        <w:spacing w:line="17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(二)选课步骤</w:t>
      </w:r>
    </w:p>
    <w:p>
      <w:pPr>
        <w:ind w:left="432"/>
        <w:spacing w:before="77"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学生选课分为评教</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、预选</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、正选及补退选四个步骤 :</w:t>
      </w:r>
    </w:p>
    <w:p>
      <w:pPr>
        <w:ind w:left="10" w:right="74" w:firstLine="426"/>
        <w:spacing w:before="67"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2"/>
        </w:rPr>
        <w:t>1.  </w:t>
      </w:r>
      <w:r>
        <w:rPr>
          <w:rFonts w:ascii="Microsoft YaHei" w:hAnsi="Microsoft YaHei" w:eastAsia="Microsoft YaHei" w:cs="Microsoft YaHei"/>
          <w:sz w:val="19"/>
          <w:szCs w:val="19"/>
          <w:spacing w:val="4"/>
        </w:rPr>
        <w:t>评教 :进入教务处网站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4"/>
        </w:rPr>
        <w:t>,再登入</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4"/>
        </w:rPr>
        <w:t>“教务管理系统</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4"/>
        </w:rPr>
        <w:t>”,进入</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“教学评估</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4"/>
        </w:rPr>
        <w:t>”板</w:t>
      </w:r>
      <w:r>
        <w:rPr>
          <w:rFonts w:ascii="Microsoft YaHei" w:hAnsi="Microsoft YaHei" w:eastAsia="Microsoft YaHei" w:cs="Microsoft YaHei"/>
          <w:sz w:val="19"/>
          <w:szCs w:val="19"/>
          <w:spacing w:val="17"/>
        </w:rPr>
        <w:t>块将所有课程评教完成后方可进入选课阶段</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w:t>
      </w:r>
    </w:p>
    <w:p>
      <w:pPr>
        <w:ind w:left="8" w:right="74" w:firstLine="424"/>
        <w:spacing w:before="4"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2.  </w:t>
      </w:r>
      <w:r>
        <w:rPr>
          <w:rFonts w:ascii="Microsoft YaHei" w:hAnsi="Microsoft YaHei" w:eastAsia="Microsoft YaHei" w:cs="Microsoft YaHei"/>
          <w:sz w:val="19"/>
          <w:szCs w:val="19"/>
          <w:spacing w:val="17"/>
        </w:rPr>
        <w:t>预选</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:登录教务处网站选课系统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,查询本学期选修课课程表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,再在校</w:t>
      </w:r>
      <w:r>
        <w:rPr>
          <w:rFonts w:ascii="Microsoft YaHei" w:hAnsi="Microsoft YaHei" w:eastAsia="Microsoft YaHei" w:cs="Microsoft YaHei"/>
          <w:sz w:val="19"/>
          <w:szCs w:val="19"/>
          <w:spacing w:val="18"/>
        </w:rPr>
        <w:t>任选课中查看下期开设的校通识选修课列表</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,根据个人需要和兴趣爱好</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,在</w:t>
      </w:r>
      <w:r>
        <w:rPr>
          <w:rFonts w:ascii="Microsoft YaHei" w:hAnsi="Microsoft YaHei" w:eastAsia="Microsoft YaHei" w:cs="Microsoft YaHei"/>
          <w:sz w:val="19"/>
          <w:szCs w:val="19"/>
          <w:spacing w:val="14"/>
        </w:rPr>
        <w:t>需要选修的课程前打“</w:t>
      </w:r>
      <w:r>
        <w:rPr>
          <w:rFonts w:ascii="Microsoft YaHei" w:hAnsi="Microsoft YaHei" w:eastAsia="Microsoft YaHei" w:cs="Microsoft YaHei"/>
          <w:sz w:val="19"/>
          <w:szCs w:val="19"/>
          <w:spacing w:val="14"/>
          <w:position w:val="-2"/>
        </w:rPr>
        <w:t>√</w:t>
      </w:r>
      <w:r>
        <w:rPr>
          <w:rFonts w:ascii="Microsoft YaHei" w:hAnsi="Microsoft YaHei" w:eastAsia="Microsoft YaHei" w:cs="Microsoft YaHei"/>
          <w:sz w:val="19"/>
          <w:szCs w:val="19"/>
          <w:spacing w:val="-37"/>
          <w:position w:val="-2"/>
        </w:rPr>
        <w:t xml:space="preserve"> </w:t>
      </w:r>
      <w:r>
        <w:rPr>
          <w:rFonts w:ascii="Microsoft YaHei" w:hAnsi="Microsoft YaHei" w:eastAsia="Microsoft YaHei" w:cs="Microsoft YaHei"/>
          <w:sz w:val="19"/>
          <w:szCs w:val="19"/>
          <w:spacing w:val="14"/>
        </w:rPr>
        <w:t>”选中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4"/>
        </w:rPr>
        <w:t>点击确定即可</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3"/>
        </w:rPr>
        <w:t>同一课程号不同课序号的</w:t>
      </w:r>
      <w:r>
        <w:rPr>
          <w:rFonts w:ascii="Microsoft YaHei" w:hAnsi="Microsoft YaHei" w:eastAsia="Microsoft YaHei" w:cs="Microsoft YaHei"/>
          <w:sz w:val="19"/>
          <w:szCs w:val="19"/>
          <w:spacing w:val="5"/>
        </w:rPr>
        <w:t>课程在选课时不能同</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5"/>
        </w:rPr>
        <w:t>时</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,若</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某</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5"/>
        </w:rPr>
        <w:t>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课</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5"/>
        </w:rPr>
        <w:t>需</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机</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5"/>
        </w:rPr>
        <w:t>同</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5"/>
        </w:rPr>
        <w:t>时</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勾</w:t>
      </w:r>
      <w:r>
        <w:rPr>
          <w:rFonts w:ascii="Microsoft YaHei" w:hAnsi="Microsoft YaHei" w:eastAsia="Microsoft YaHei" w:cs="Microsoft YaHei"/>
          <w:sz w:val="19"/>
          <w:szCs w:val="19"/>
          <w:spacing w:val="1"/>
        </w:rPr>
        <w:t>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w:t>
      </w:r>
    </w:p>
    <w:p>
      <w:pPr>
        <w:ind w:left="12" w:right="74" w:firstLine="422"/>
        <w:spacing w:before="4"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position w:val="-2"/>
        </w:rPr>
        <w:t>3.  </w:t>
      </w:r>
      <w:r>
        <w:rPr>
          <w:rFonts w:ascii="Microsoft YaHei" w:hAnsi="Microsoft YaHei" w:eastAsia="Microsoft YaHei" w:cs="Microsoft YaHei"/>
          <w:sz w:val="19"/>
          <w:szCs w:val="19"/>
          <w:spacing w:val="3"/>
        </w:rPr>
        <w:t>正选 :在预选基</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3"/>
        </w:rPr>
        <w:t>础</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上 ,</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生</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根</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据</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课</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程</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重</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要</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程</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度 ,</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正</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式</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选</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3"/>
        </w:rPr>
        <w:t>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课</w:t>
      </w:r>
      <w:r>
        <w:rPr>
          <w:rFonts w:ascii="Microsoft YaHei" w:hAnsi="Microsoft YaHei" w:eastAsia="Microsoft YaHei" w:cs="Microsoft YaHei"/>
          <w:sz w:val="19"/>
          <w:szCs w:val="19"/>
          <w:spacing w:val="17"/>
        </w:rPr>
        <w:t>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。如所选修课程选课人数过多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,超过该课程授课人数容量</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,则系统采取随</w:t>
      </w:r>
      <w:r>
        <w:rPr>
          <w:rFonts w:ascii="Microsoft YaHei" w:hAnsi="Microsoft YaHei" w:eastAsia="Microsoft YaHei" w:cs="Microsoft YaHei"/>
          <w:sz w:val="19"/>
          <w:szCs w:val="19"/>
          <w:spacing w:val="17"/>
        </w:rPr>
        <w:t>机抽签办法</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7"/>
        </w:rPr>
        <w:t>随机筛出多余人数</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,被筛出的学生可重</w:t>
      </w:r>
      <w:r>
        <w:rPr>
          <w:rFonts w:ascii="Microsoft YaHei" w:hAnsi="Microsoft YaHei" w:eastAsia="Microsoft YaHei" w:cs="Microsoft YaHei"/>
          <w:sz w:val="19"/>
          <w:szCs w:val="19"/>
          <w:spacing w:val="16"/>
        </w:rPr>
        <w:t>新选择课程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431"/>
        <w:spacing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4.  </w:t>
      </w:r>
      <w:r>
        <w:rPr>
          <w:rFonts w:ascii="Microsoft YaHei" w:hAnsi="Microsoft YaHei" w:eastAsia="Microsoft YaHei" w:cs="Microsoft YaHei"/>
          <w:sz w:val="19"/>
          <w:szCs w:val="19"/>
          <w:spacing w:val="16"/>
        </w:rPr>
        <w:t>补退选</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:正选后在规定时间内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,可</w:t>
      </w:r>
      <w:r>
        <w:rPr>
          <w:rFonts w:ascii="Microsoft YaHei" w:hAnsi="Microsoft YaHei" w:eastAsia="Microsoft YaHei" w:cs="Microsoft YaHei"/>
          <w:sz w:val="19"/>
          <w:szCs w:val="19"/>
          <w:spacing w:val="15"/>
        </w:rPr>
        <w:t>对已选择的课程进行补退选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447"/>
        <w:spacing w:before="36"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(三)选课时间安排</w:t>
      </w:r>
    </w:p>
    <w:p>
      <w:pPr>
        <w:spacing w:line="185" w:lineRule="auto"/>
        <w:sectPr>
          <w:headerReference w:type="default" r:id="rId11"/>
          <w:footerReference w:type="default" r:id="rId198"/>
          <w:pgSz w:w="7416" w:h="11507"/>
          <w:pgMar w:top="196" w:right="445"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302" name="IM 302"/>
            <wp:cNvGraphicFramePr/>
            <a:graphic>
              <a:graphicData uri="http://schemas.openxmlformats.org/drawingml/2006/picture">
                <pic:pic>
                  <pic:nvPicPr>
                    <pic:cNvPr id="302" name="IM 302"/>
                    <pic:cNvPicPr/>
                  </pic:nvPicPr>
                  <pic:blipFill>
                    <a:blip r:embed="rId16"/>
                    <a:stretch>
                      <a:fillRect/>
                    </a:stretch>
                  </pic:blipFill>
                  <pic:spPr>
                    <a:xfrm rot="0">
                      <a:off x="0" y="0"/>
                      <a:ext cx="4247895" cy="428853"/>
                    </a:xfrm>
                    <a:prstGeom prst="rect">
                      <a:avLst/>
                    </a:prstGeom>
                  </pic:spPr>
                </pic:pic>
              </a:graphicData>
            </a:graphic>
          </wp:inline>
        </w:drawing>
      </w:r>
    </w:p>
    <w:p>
      <w:pPr>
        <w:ind w:left="8" w:right="6" w:firstLine="428"/>
        <w:spacing w:before="157" w:line="224" w:lineRule="auto"/>
        <w:rPr>
          <w:rFonts w:ascii="Microsoft YaHei" w:hAnsi="Microsoft YaHei" w:eastAsia="Microsoft YaHei" w:cs="Microsoft YaHei"/>
          <w:sz w:val="19"/>
          <w:szCs w:val="19"/>
        </w:rPr>
      </w:pPr>
      <w:bookmarkStart w:name="bookmark97" w:id="52"/>
      <w:bookmarkEnd w:id="52"/>
      <w:r>
        <w:rPr>
          <w:rFonts w:ascii="Microsoft YaHei" w:hAnsi="Microsoft YaHei" w:eastAsia="Microsoft YaHei" w:cs="Microsoft YaHei"/>
          <w:sz w:val="19"/>
          <w:szCs w:val="19"/>
          <w:spacing w:val="20"/>
          <w:position w:val="-2"/>
        </w:rPr>
        <w:t>1.  </w:t>
      </w:r>
      <w:r>
        <w:rPr>
          <w:rFonts w:ascii="Microsoft YaHei" w:hAnsi="Microsoft YaHei" w:eastAsia="Microsoft YaHei" w:cs="Microsoft YaHei"/>
          <w:sz w:val="19"/>
          <w:szCs w:val="19"/>
          <w:spacing w:val="20"/>
        </w:rPr>
        <w:t>根据教学工作安排</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,每学期第</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0"/>
          <w:position w:val="-2"/>
        </w:rPr>
        <w:t>17</w:t>
      </w:r>
      <w:r>
        <w:rPr>
          <w:rFonts w:ascii="Microsoft YaHei" w:hAnsi="Microsoft YaHei" w:eastAsia="Microsoft YaHei" w:cs="Microsoft YaHei"/>
          <w:sz w:val="19"/>
          <w:szCs w:val="19"/>
          <w:spacing w:val="20"/>
        </w:rPr>
        <w:t>周</w:t>
      </w:r>
      <w:r>
        <w:rPr>
          <w:rFonts w:ascii="Microsoft YaHei" w:hAnsi="Microsoft YaHei" w:eastAsia="Microsoft YaHei" w:cs="Microsoft YaHei"/>
          <w:sz w:val="19"/>
          <w:szCs w:val="19"/>
          <w:spacing w:val="19"/>
        </w:rPr>
        <w:t>前后由教务处公布下学期选修</w:t>
      </w:r>
      <w:r>
        <w:rPr>
          <w:rFonts w:ascii="Microsoft YaHei" w:hAnsi="Microsoft YaHei" w:eastAsia="Microsoft YaHei" w:cs="Microsoft YaHei"/>
          <w:sz w:val="19"/>
          <w:szCs w:val="19"/>
          <w:spacing w:val="7"/>
        </w:rPr>
        <w:t>课程的开课目录</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、任课教师</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、上课时间</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、上课地点和上课人数容量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,并开始预</w:t>
      </w:r>
      <w:r>
        <w:rPr>
          <w:rFonts w:ascii="Microsoft YaHei" w:hAnsi="Microsoft YaHei" w:eastAsia="Microsoft YaHei" w:cs="Microsoft YaHei"/>
          <w:sz w:val="19"/>
          <w:szCs w:val="19"/>
          <w:spacing w:val="16"/>
        </w:rPr>
        <w:t>选</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,预选时间一般持续 </w:t>
      </w:r>
      <w:r>
        <w:rPr>
          <w:rFonts w:ascii="Microsoft YaHei" w:hAnsi="Microsoft YaHei" w:eastAsia="Microsoft YaHei" w:cs="Microsoft YaHei"/>
          <w:sz w:val="19"/>
          <w:szCs w:val="19"/>
          <w:spacing w:val="16"/>
          <w:position w:val="-2"/>
        </w:rPr>
        <w:t>2</w:t>
      </w:r>
      <w:r>
        <w:rPr>
          <w:rFonts w:ascii="Microsoft YaHei" w:hAnsi="Microsoft YaHei" w:eastAsia="Microsoft YaHei" w:cs="Microsoft YaHei"/>
          <w:sz w:val="19"/>
          <w:szCs w:val="19"/>
          <w:spacing w:val="16"/>
        </w:rPr>
        <w:t>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8" w:right="6" w:firstLine="424"/>
        <w:spacing w:line="21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2.  </w:t>
      </w:r>
      <w:r>
        <w:rPr>
          <w:rFonts w:ascii="Microsoft YaHei" w:hAnsi="Microsoft YaHei" w:eastAsia="Microsoft YaHei" w:cs="Microsoft YaHei"/>
          <w:sz w:val="19"/>
          <w:szCs w:val="19"/>
          <w:spacing w:val="18"/>
        </w:rPr>
        <w:t>预选结束后开始正选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,学生可在网上</w:t>
      </w:r>
      <w:r>
        <w:rPr>
          <w:rFonts w:ascii="Microsoft YaHei" w:hAnsi="Microsoft YaHei" w:eastAsia="Microsoft YaHei" w:cs="Microsoft YaHei"/>
          <w:sz w:val="19"/>
          <w:szCs w:val="19"/>
          <w:spacing w:val="17"/>
        </w:rPr>
        <w:t>选课系统的选定课程中查看选</w:t>
      </w:r>
      <w:r>
        <w:rPr>
          <w:rFonts w:ascii="Microsoft YaHei" w:hAnsi="Microsoft YaHei" w:eastAsia="Microsoft YaHei" w:cs="Microsoft YaHei"/>
          <w:sz w:val="19"/>
          <w:szCs w:val="19"/>
          <w:spacing w:val="18"/>
        </w:rPr>
        <w:t>课抽签结果</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,如所选课程因人数超过</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,而又被计算机筛选出的学生可重新选</w:t>
      </w:r>
      <w:r>
        <w:rPr>
          <w:rFonts w:ascii="Microsoft YaHei" w:hAnsi="Microsoft YaHei" w:eastAsia="Microsoft YaHei" w:cs="Microsoft YaHei"/>
          <w:sz w:val="19"/>
          <w:szCs w:val="19"/>
          <w:spacing w:val="17"/>
        </w:rPr>
        <w:t>修其它可选课程</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,正选时间一般持续</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position w:val="-2"/>
        </w:rPr>
        <w:t>1</w:t>
      </w:r>
      <w:r>
        <w:rPr>
          <w:rFonts w:ascii="Microsoft YaHei" w:hAnsi="Microsoft YaHei" w:eastAsia="Microsoft YaHei" w:cs="Microsoft YaHei"/>
          <w:sz w:val="19"/>
          <w:szCs w:val="19"/>
          <w:spacing w:val="17"/>
        </w:rPr>
        <w:t>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w:t>
      </w:r>
    </w:p>
    <w:p>
      <w:pPr>
        <w:ind w:left="10" w:right="6" w:firstLine="423"/>
        <w:spacing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3.  </w:t>
      </w:r>
      <w:r>
        <w:rPr>
          <w:rFonts w:ascii="Microsoft YaHei" w:hAnsi="Microsoft YaHei" w:eastAsia="Microsoft YaHei" w:cs="Microsoft YaHei"/>
          <w:sz w:val="19"/>
          <w:szCs w:val="19"/>
          <w:spacing w:val="14"/>
        </w:rPr>
        <w:t>补退选安排在每学期开学第</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4"/>
          <w:position w:val="-2"/>
        </w:rPr>
        <w:t>1</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4"/>
          <w:position w:val="-2"/>
        </w:rPr>
        <w:t>2</w:t>
      </w:r>
      <w:r>
        <w:rPr>
          <w:rFonts w:ascii="Microsoft YaHei" w:hAnsi="Microsoft YaHei" w:eastAsia="Microsoft YaHei" w:cs="Microsoft YaHei"/>
          <w:sz w:val="19"/>
          <w:szCs w:val="19"/>
          <w:spacing w:val="14"/>
        </w:rPr>
        <w:t>周进行</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,学生可根</w:t>
      </w:r>
      <w:r>
        <w:rPr>
          <w:rFonts w:ascii="Microsoft YaHei" w:hAnsi="Microsoft YaHei" w:eastAsia="Microsoft YaHei" w:cs="Microsoft YaHei"/>
          <w:sz w:val="19"/>
          <w:szCs w:val="19"/>
          <w:spacing w:val="13"/>
        </w:rPr>
        <w:t>据试听情况对已</w:t>
      </w:r>
      <w:r>
        <w:rPr>
          <w:rFonts w:ascii="Microsoft YaHei" w:hAnsi="Microsoft YaHei" w:eastAsia="Microsoft YaHei" w:cs="Microsoft YaHei"/>
          <w:sz w:val="19"/>
          <w:szCs w:val="19"/>
          <w:spacing w:val="18"/>
        </w:rPr>
        <w:t>选课程进行退选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,并在具备课容量的情况下</w:t>
      </w:r>
      <w:r>
        <w:rPr>
          <w:rFonts w:ascii="Microsoft YaHei" w:hAnsi="Microsoft YaHei" w:eastAsia="Microsoft YaHei" w:cs="Microsoft YaHei"/>
          <w:sz w:val="19"/>
          <w:szCs w:val="19"/>
          <w:spacing w:val="17"/>
        </w:rPr>
        <w:t>补选未选课程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1" w:right="6" w:firstLine="422"/>
        <w:spacing w:before="1" w:line="23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开课两周后一般不得退选或改选</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,确需退选或改选者必须在开课第四</w:t>
      </w:r>
      <w:r>
        <w:rPr>
          <w:rFonts w:ascii="Microsoft YaHei" w:hAnsi="Microsoft YaHei" w:eastAsia="Microsoft YaHei" w:cs="Microsoft YaHei"/>
          <w:sz w:val="19"/>
          <w:szCs w:val="19"/>
          <w:spacing w:val="20"/>
        </w:rPr>
        <w:t>周内向二级学院教科办提出申请</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,经任课教师同意后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由开课学院批准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,报</w:t>
      </w:r>
      <w:r>
        <w:rPr>
          <w:rFonts w:ascii="Microsoft YaHei" w:hAnsi="Microsoft YaHei" w:eastAsia="Microsoft YaHei" w:cs="Microsoft YaHei"/>
          <w:sz w:val="19"/>
          <w:szCs w:val="19"/>
          <w:spacing w:val="11"/>
        </w:rPr>
        <w:t>教务处备案</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1"/>
        </w:rPr>
        <w:t>。有漏选</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、错选者也在同一时间内一并办理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10" w:right="6" w:firstLine="418"/>
        <w:spacing w:before="2"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评教</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、预选</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、正选</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、补退选在校园网内任何机</w:t>
      </w:r>
      <w:r>
        <w:rPr>
          <w:rFonts w:ascii="Microsoft YaHei" w:hAnsi="Microsoft YaHei" w:eastAsia="Microsoft YaHei" w:cs="Microsoft YaHei"/>
          <w:sz w:val="19"/>
          <w:szCs w:val="19"/>
          <w:spacing w:val="9"/>
        </w:rPr>
        <w:t>房和能够联上校园网的个</w:t>
      </w:r>
      <w:r>
        <w:rPr>
          <w:rFonts w:ascii="Microsoft YaHei" w:hAnsi="Microsoft YaHei" w:eastAsia="Microsoft YaHei" w:cs="Microsoft YaHei"/>
          <w:sz w:val="19"/>
          <w:szCs w:val="19"/>
          <w:spacing w:val="15"/>
        </w:rPr>
        <w:t>人计算机上均可进行</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5"/>
        </w:rPr>
        <w:t>。</w:t>
      </w:r>
    </w:p>
    <w:p>
      <w:pPr>
        <w:ind w:left="436"/>
        <w:spacing w:before="1" w:line="207" w:lineRule="auto"/>
        <w:rPr>
          <w:rFonts w:ascii="SimHei" w:hAnsi="SimHei" w:eastAsia="SimHei" w:cs="SimHei"/>
          <w:sz w:val="19"/>
          <w:szCs w:val="19"/>
        </w:rPr>
      </w:pPr>
      <w:r>
        <w:rPr>
          <w:rFonts w:ascii="SimHei" w:hAnsi="SimHei" w:eastAsia="SimHei" w:cs="SimHei"/>
          <w:sz w:val="19"/>
          <w:szCs w:val="19"/>
          <w:spacing w:val="-3"/>
        </w:rPr>
        <w:t>五</w:t>
      </w:r>
      <w:r>
        <w:rPr>
          <w:rFonts w:ascii="Microsoft YaHei" w:hAnsi="Microsoft YaHei" w:eastAsia="Microsoft YaHei" w:cs="Microsoft YaHei"/>
          <w:sz w:val="19"/>
          <w:szCs w:val="19"/>
          <w:spacing w:val="-3"/>
        </w:rPr>
        <w:t>、</w:t>
      </w:r>
      <w:r>
        <w:rPr>
          <w:rFonts w:ascii="SimHei" w:hAnsi="SimHei" w:eastAsia="SimHei" w:cs="SimHei"/>
          <w:sz w:val="19"/>
          <w:szCs w:val="19"/>
          <w:spacing w:val="-3"/>
        </w:rPr>
        <w:t>教学要求</w:t>
      </w:r>
    </w:p>
    <w:p>
      <w:pPr>
        <w:ind w:left="11" w:right="6" w:firstLine="435"/>
        <w:spacing w:before="43"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(一)各二级学院分管教学的院长</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0"/>
        </w:rPr>
        <w:t>、各选课班级导师(或班主任)须认真</w:t>
      </w:r>
      <w:r>
        <w:rPr>
          <w:rFonts w:ascii="Microsoft YaHei" w:hAnsi="Microsoft YaHei" w:eastAsia="Microsoft YaHei" w:cs="Microsoft YaHei"/>
          <w:sz w:val="19"/>
          <w:szCs w:val="19"/>
          <w:spacing w:val="17"/>
        </w:rPr>
        <w:t>组织学生学习选课通知</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7"/>
        </w:rPr>
        <w:t>,指导学生正确选择课程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firstLine="436"/>
        <w:spacing w:before="3"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(二)不按时在网上选课的学生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,不能参加该课程的学习和考核</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。选课</w:t>
      </w:r>
      <w:r>
        <w:rPr>
          <w:rFonts w:ascii="Microsoft YaHei" w:hAnsi="Microsoft YaHei" w:eastAsia="Microsoft YaHei" w:cs="Microsoft YaHei"/>
          <w:sz w:val="19"/>
          <w:szCs w:val="19"/>
          <w:spacing w:val="18"/>
        </w:rPr>
        <w:t>后未办理退选手续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、无故不参加课程学习和考核者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,该课程成绩记</w:t>
      </w:r>
      <w:r>
        <w:rPr>
          <w:rFonts w:ascii="Microsoft YaHei" w:hAnsi="Microsoft YaHei" w:eastAsia="Microsoft YaHei" w:cs="Microsoft YaHei"/>
          <w:sz w:val="19"/>
          <w:szCs w:val="19"/>
          <w:spacing w:val="17"/>
        </w:rPr>
        <w:t>为零分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
        </w:rPr>
        <w:t>不能取得相应学分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
        </w:rPr>
        <w:t>未</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办</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理</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选</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续</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而</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参</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加</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
        </w:rPr>
        <w:t>听</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、考</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核</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者 ,</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
        </w:rPr>
        <w:t>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考</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核</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成</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绩</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无</w:t>
      </w:r>
      <w:r>
        <w:rPr>
          <w:rFonts w:ascii="Microsoft YaHei" w:hAnsi="Microsoft YaHei" w:eastAsia="Microsoft YaHei" w:cs="Microsoft YaHei"/>
          <w:sz w:val="19"/>
          <w:szCs w:val="19"/>
        </w:rPr>
        <w:t>效</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w:t>
      </w:r>
    </w:p>
    <w:p>
      <w:pPr>
        <w:ind w:left="430"/>
        <w:spacing w:before="1"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六</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0"/>
        </w:rPr>
        <w:t>、本办法自发文之日起执行</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0"/>
        </w:rPr>
        <w:t>由教务处负责解释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spacing w:line="181" w:lineRule="auto"/>
        <w:sectPr>
          <w:footerReference w:type="default" r:id="rId199"/>
          <w:pgSz w:w="7416" w:h="11507"/>
          <w:pgMar w:top="196" w:right="512" w:bottom="366" w:left="196" w:header="0" w:footer="143" w:gutter="0"/>
        </w:sectPr>
        <w:rPr>
          <w:rFonts w:ascii="Microsoft YaHei" w:hAnsi="Microsoft YaHei" w:eastAsia="Microsoft YaHei" w:cs="Microsoft YaHei"/>
          <w:sz w:val="19"/>
          <w:szCs w:val="19"/>
        </w:rPr>
      </w:pPr>
    </w:p>
    <w:p>
      <w:pPr>
        <w:pStyle w:val="BodyText"/>
        <w:spacing w:line="445" w:lineRule="auto"/>
        <w:rPr/>
      </w:pPr>
      <w:r/>
    </w:p>
    <w:p>
      <w:pPr>
        <w:ind w:left="734"/>
        <w:spacing w:before="125" w:line="202" w:lineRule="auto"/>
        <w:outlineLvl w:val="0"/>
        <w:rPr>
          <w:rFonts w:ascii="Microsoft YaHei" w:hAnsi="Microsoft YaHei" w:eastAsia="Microsoft YaHei" w:cs="Microsoft YaHei"/>
          <w:sz w:val="29"/>
          <w:szCs w:val="29"/>
        </w:rPr>
      </w:pPr>
      <w:bookmarkStart w:name="bookmark31" w:id="53"/>
      <w:bookmarkEnd w:id="53"/>
      <w:r>
        <w:rPr>
          <w:rFonts w:ascii="SimHei" w:hAnsi="SimHei" w:eastAsia="SimHei" w:cs="SimHei"/>
          <w:sz w:val="29"/>
          <w:szCs w:val="29"/>
          <w:b/>
          <w:bCs/>
          <w:spacing w:val="22"/>
        </w:rPr>
        <w:t>内江师范学院课程免修管理办法</w:t>
      </w:r>
      <w:r>
        <w:rPr>
          <w:rFonts w:ascii="Microsoft YaHei" w:hAnsi="Microsoft YaHei" w:eastAsia="Microsoft YaHei" w:cs="Microsoft YaHei"/>
          <w:sz w:val="29"/>
          <w:szCs w:val="29"/>
          <w:spacing w:val="22"/>
        </w:rPr>
        <w:t>(</w:t>
      </w:r>
      <w:r>
        <w:rPr>
          <w:rFonts w:ascii="SimHei" w:hAnsi="SimHei" w:eastAsia="SimHei" w:cs="SimHei"/>
          <w:sz w:val="29"/>
          <w:szCs w:val="29"/>
          <w:b/>
          <w:bCs/>
          <w:spacing w:val="22"/>
        </w:rPr>
        <w:t>修订</w:t>
      </w:r>
      <w:r>
        <w:rPr>
          <w:rFonts w:ascii="Microsoft YaHei" w:hAnsi="Microsoft YaHei" w:eastAsia="Microsoft YaHei" w:cs="Microsoft YaHei"/>
          <w:sz w:val="29"/>
          <w:szCs w:val="29"/>
          <w:spacing w:val="22"/>
        </w:rPr>
        <w:t>)</w:t>
      </w:r>
    </w:p>
    <w:p>
      <w:pPr>
        <w:pStyle w:val="BodyText"/>
        <w:spacing w:line="346" w:lineRule="auto"/>
        <w:rPr/>
      </w:pPr>
      <w:r/>
    </w:p>
    <w:p>
      <w:pPr>
        <w:ind w:left="2376"/>
        <w:spacing w:before="82"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内师教字〔2023〕161号</w:t>
      </w:r>
    </w:p>
    <w:p>
      <w:pPr>
        <w:pStyle w:val="BodyText"/>
        <w:spacing w:line="277" w:lineRule="auto"/>
        <w:rPr/>
      </w:pPr>
      <w:r/>
    </w:p>
    <w:p>
      <w:pPr>
        <w:ind w:left="12" w:firstLine="423"/>
        <w:spacing w:before="81" w:line="23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为不断深化教育教学改革</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8"/>
        </w:rPr>
        <w:t>,充分发挥学生学习的自主性</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,让学有余力的</w:t>
      </w:r>
      <w:r>
        <w:rPr>
          <w:rFonts w:ascii="Microsoft YaHei" w:hAnsi="Microsoft YaHei" w:eastAsia="Microsoft YaHei" w:cs="Microsoft YaHei"/>
          <w:sz w:val="19"/>
          <w:szCs w:val="19"/>
          <w:spacing w:val="21"/>
        </w:rPr>
        <w:t>学生有更多的学习时间与空间</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1"/>
        </w:rPr>
        <w:t>,铸造学习个性</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,发展个人特长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,特制定本办</w:t>
      </w:r>
      <w:r>
        <w:rPr>
          <w:rFonts w:ascii="Microsoft YaHei" w:hAnsi="Microsoft YaHei" w:eastAsia="Microsoft YaHei" w:cs="Microsoft YaHei"/>
          <w:sz w:val="19"/>
          <w:szCs w:val="19"/>
          <w:spacing w:val="-1"/>
        </w:rPr>
        <w:t>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w:t>
      </w:r>
    </w:p>
    <w:p>
      <w:pPr>
        <w:ind w:left="439"/>
        <w:spacing w:line="207" w:lineRule="auto"/>
        <w:rPr>
          <w:rFonts w:ascii="SimHei" w:hAnsi="SimHei" w:eastAsia="SimHei" w:cs="SimHei"/>
          <w:sz w:val="19"/>
          <w:szCs w:val="19"/>
        </w:rPr>
      </w:pPr>
      <w:r>
        <w:rPr>
          <w:rFonts w:ascii="SimHei" w:hAnsi="SimHei" w:eastAsia="SimHei" w:cs="SimHei"/>
          <w:sz w:val="19"/>
          <w:szCs w:val="19"/>
          <w:spacing w:val="-3"/>
        </w:rPr>
        <w:t>一</w:t>
      </w:r>
      <w:r>
        <w:rPr>
          <w:rFonts w:ascii="Microsoft YaHei" w:hAnsi="Microsoft YaHei" w:eastAsia="Microsoft YaHei" w:cs="Microsoft YaHei"/>
          <w:sz w:val="19"/>
          <w:szCs w:val="19"/>
          <w:spacing w:val="-3"/>
        </w:rPr>
        <w:t>、</w:t>
      </w:r>
      <w:r>
        <w:rPr>
          <w:rFonts w:ascii="SimHei" w:hAnsi="SimHei" w:eastAsia="SimHei" w:cs="SimHei"/>
          <w:sz w:val="19"/>
          <w:szCs w:val="19"/>
          <w:spacing w:val="-3"/>
        </w:rPr>
        <w:t>免修条件</w:t>
      </w:r>
    </w:p>
    <w:p>
      <w:pPr>
        <w:ind w:left="11" w:firstLine="425"/>
        <w:spacing w:before="55" w:line="23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2"/>
        </w:rPr>
        <w:t>1. </w:t>
      </w:r>
      <w:r>
        <w:rPr>
          <w:rFonts w:ascii="Microsoft YaHei" w:hAnsi="Microsoft YaHei" w:eastAsia="Microsoft YaHei" w:cs="Microsoft YaHei"/>
          <w:sz w:val="19"/>
          <w:szCs w:val="19"/>
          <w:spacing w:val="2"/>
        </w:rPr>
        <w:t>学生对本专业教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计</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划</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定</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2"/>
        </w:rPr>
        <w:t>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必</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课</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或</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专</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业</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
        </w:rPr>
        <w:t>限</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选</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课</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过</w:t>
      </w:r>
      <w:r>
        <w:rPr>
          <w:rFonts w:ascii="Microsoft YaHei" w:hAnsi="Microsoft YaHei" w:eastAsia="Microsoft YaHei" w:cs="Microsoft YaHei"/>
          <w:sz w:val="19"/>
          <w:szCs w:val="19"/>
          <w:spacing w:val="1"/>
        </w:rPr>
        <w:t xml:space="preserve"> 自</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途</w:t>
      </w:r>
      <w:r>
        <w:rPr>
          <w:rFonts w:ascii="Microsoft YaHei" w:hAnsi="Microsoft YaHei" w:eastAsia="Microsoft YaHei" w:cs="Microsoft YaHei"/>
          <w:sz w:val="19"/>
          <w:szCs w:val="19"/>
          <w:spacing w:val="14"/>
        </w:rPr>
        <w:t>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,认为确已掌握者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,可提出免修申请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,但思</w:t>
      </w:r>
      <w:r>
        <w:rPr>
          <w:rFonts w:ascii="Microsoft YaHei" w:hAnsi="Microsoft YaHei" w:eastAsia="Microsoft YaHei" w:cs="Microsoft YaHei"/>
          <w:sz w:val="19"/>
          <w:szCs w:val="19"/>
          <w:spacing w:val="13"/>
        </w:rPr>
        <w:t>想政治理论课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、体育</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、军训及实</w:t>
      </w:r>
      <w:r>
        <w:rPr>
          <w:rFonts w:ascii="Microsoft YaHei" w:hAnsi="Microsoft YaHei" w:eastAsia="Microsoft YaHei" w:cs="Microsoft YaHei"/>
          <w:sz w:val="19"/>
          <w:szCs w:val="19"/>
          <w:spacing w:val="9"/>
        </w:rPr>
        <w:t>习</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9"/>
        </w:rPr>
        <w:t>、设计等实践性环节不能申请免修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433"/>
        <w:spacing w:before="1"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position w:val="-2"/>
        </w:rPr>
        <w:t>2.</w:t>
      </w:r>
      <w:r>
        <w:rPr>
          <w:rFonts w:ascii="Microsoft YaHei" w:hAnsi="Microsoft YaHei" w:eastAsia="Microsoft YaHei" w:cs="Microsoft YaHei"/>
          <w:sz w:val="19"/>
          <w:szCs w:val="19"/>
          <w:spacing w:val="32"/>
          <w:w w:val="101"/>
          <w:position w:val="-2"/>
        </w:rPr>
        <w:t xml:space="preserve"> </w:t>
      </w:r>
      <w:r>
        <w:rPr>
          <w:rFonts w:ascii="Microsoft YaHei" w:hAnsi="Microsoft YaHei" w:eastAsia="Microsoft YaHei" w:cs="Microsoft YaHei"/>
          <w:sz w:val="19"/>
          <w:szCs w:val="19"/>
          <w:spacing w:val="10"/>
        </w:rPr>
        <w:t>降级学生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、转专业学生原已及格的课程可以申请免修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8" w:firstLine="425"/>
        <w:spacing w:before="59" w:line="23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2"/>
        </w:rPr>
        <w:t>3. </w:t>
      </w:r>
      <w:r>
        <w:rPr>
          <w:rFonts w:ascii="Microsoft YaHei" w:hAnsi="Microsoft YaHei" w:eastAsia="Microsoft YaHei" w:cs="Microsoft YaHei"/>
          <w:sz w:val="19"/>
          <w:szCs w:val="19"/>
          <w:spacing w:val="20"/>
        </w:rPr>
        <w:t>专升本学生在本科教学计划中应该修读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,且在专科阶段已</w:t>
      </w:r>
      <w:r>
        <w:rPr>
          <w:rFonts w:ascii="Microsoft YaHei" w:hAnsi="Microsoft YaHei" w:eastAsia="Microsoft YaHei" w:cs="Microsoft YaHei"/>
          <w:sz w:val="19"/>
          <w:szCs w:val="19"/>
          <w:spacing w:val="19"/>
        </w:rPr>
        <w:t>经修读的</w:t>
      </w:r>
      <w:r>
        <w:rPr>
          <w:rFonts w:ascii="Microsoft YaHei" w:hAnsi="Microsoft YaHei" w:eastAsia="Microsoft YaHei" w:cs="Microsoft YaHei"/>
          <w:sz w:val="19"/>
          <w:szCs w:val="19"/>
          <w:spacing w:val="7"/>
        </w:rPr>
        <w:t>课程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34" w:firstLine="396"/>
        <w:spacing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4. </w:t>
      </w:r>
      <w:r>
        <w:rPr>
          <w:rFonts w:ascii="Microsoft YaHei" w:hAnsi="Microsoft YaHei" w:eastAsia="Microsoft YaHei" w:cs="Microsoft YaHei"/>
          <w:sz w:val="19"/>
          <w:szCs w:val="19"/>
          <w:spacing w:val="13"/>
        </w:rPr>
        <w:t>学生因病参加公共体育</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、医学上认为不宜学习的其他课</w:t>
      </w:r>
      <w:r>
        <w:rPr>
          <w:rFonts w:ascii="Microsoft YaHei" w:hAnsi="Microsoft YaHei" w:eastAsia="Microsoft YaHei" w:cs="Microsoft YaHei"/>
          <w:sz w:val="19"/>
          <w:szCs w:val="19"/>
          <w:spacing w:val="12"/>
        </w:rPr>
        <w:t>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,根据二级</w:t>
      </w:r>
      <w:r>
        <w:rPr>
          <w:rFonts w:ascii="Microsoft YaHei" w:hAnsi="Microsoft YaHei" w:eastAsia="Microsoft YaHei" w:cs="Microsoft YaHei"/>
          <w:sz w:val="19"/>
          <w:szCs w:val="19"/>
          <w:spacing w:val="16"/>
        </w:rPr>
        <w:t>甲等及以上医院开具的证明可申请免修</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w:t>
      </w:r>
    </w:p>
    <w:p>
      <w:pPr>
        <w:ind w:left="438"/>
        <w:spacing w:before="1" w:line="207" w:lineRule="auto"/>
        <w:rPr>
          <w:rFonts w:ascii="SimHei" w:hAnsi="SimHei" w:eastAsia="SimHei" w:cs="SimHei"/>
          <w:sz w:val="19"/>
          <w:szCs w:val="19"/>
        </w:rPr>
      </w:pPr>
      <w:r>
        <w:rPr>
          <w:rFonts w:ascii="SimHei" w:hAnsi="SimHei" w:eastAsia="SimHei" w:cs="SimHei"/>
          <w:sz w:val="19"/>
          <w:szCs w:val="19"/>
          <w:spacing w:val="3"/>
        </w:rPr>
        <w:t>二</w:t>
      </w:r>
      <w:r>
        <w:rPr>
          <w:rFonts w:ascii="Microsoft YaHei" w:hAnsi="Microsoft YaHei" w:eastAsia="Microsoft YaHei" w:cs="Microsoft YaHei"/>
          <w:sz w:val="19"/>
          <w:szCs w:val="19"/>
          <w:spacing w:val="3"/>
        </w:rPr>
        <w:t>、</w:t>
      </w:r>
      <w:r>
        <w:rPr>
          <w:rFonts w:ascii="SimHei" w:hAnsi="SimHei" w:eastAsia="SimHei" w:cs="SimHei"/>
          <w:sz w:val="19"/>
          <w:szCs w:val="19"/>
          <w:spacing w:val="3"/>
        </w:rPr>
        <w:t>免修成绩认定</w:t>
      </w:r>
    </w:p>
    <w:p>
      <w:pPr>
        <w:ind w:left="10" w:firstLine="427"/>
        <w:spacing w:before="57" w:line="23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1. </w:t>
      </w:r>
      <w:r>
        <w:rPr>
          <w:rFonts w:ascii="Microsoft YaHei" w:hAnsi="Microsoft YaHei" w:eastAsia="Microsoft YaHei" w:cs="Microsoft YaHei"/>
          <w:sz w:val="19"/>
          <w:szCs w:val="19"/>
          <w:spacing w:val="15"/>
        </w:rPr>
        <w:t>通过自学等途径申请免修者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,需参加该门课程考核</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5"/>
        </w:rPr>
        <w:t>以考核成绩认定</w:t>
      </w:r>
      <w:r>
        <w:rPr>
          <w:rFonts w:ascii="Microsoft YaHei" w:hAnsi="Microsoft YaHei" w:eastAsia="Microsoft YaHei" w:cs="Microsoft YaHei"/>
          <w:sz w:val="19"/>
          <w:szCs w:val="19"/>
          <w:spacing w:val="14"/>
        </w:rPr>
        <w:t>该门课程成绩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1" w:firstLine="421"/>
        <w:spacing w:before="1" w:line="23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2.</w:t>
      </w:r>
      <w:r>
        <w:rPr>
          <w:rFonts w:ascii="Microsoft YaHei" w:hAnsi="Microsoft YaHei" w:eastAsia="Microsoft YaHei" w:cs="Microsoft YaHei"/>
          <w:sz w:val="19"/>
          <w:szCs w:val="19"/>
          <w:spacing w:val="22"/>
          <w:position w:val="-2"/>
        </w:rPr>
        <w:t xml:space="preserve"> </w:t>
      </w:r>
      <w:r>
        <w:rPr>
          <w:rFonts w:ascii="Microsoft YaHei" w:hAnsi="Microsoft YaHei" w:eastAsia="Microsoft YaHei" w:cs="Microsoft YaHei"/>
          <w:sz w:val="19"/>
          <w:szCs w:val="19"/>
          <w:spacing w:val="12"/>
        </w:rPr>
        <w:t>降级学生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、转专业学生原已及格课程申</w:t>
      </w:r>
      <w:r>
        <w:rPr>
          <w:rFonts w:ascii="Microsoft YaHei" w:hAnsi="Microsoft YaHei" w:eastAsia="Microsoft YaHei" w:cs="Microsoft YaHei"/>
          <w:sz w:val="19"/>
          <w:szCs w:val="19"/>
          <w:spacing w:val="11"/>
        </w:rPr>
        <w:t>请免修者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rPr>
        <w:t>以原课程成绩认定</w:t>
      </w:r>
      <w:r>
        <w:rPr>
          <w:rFonts w:ascii="Microsoft YaHei" w:hAnsi="Microsoft YaHei" w:eastAsia="Microsoft YaHei" w:cs="Microsoft YaHei"/>
          <w:sz w:val="19"/>
          <w:szCs w:val="19"/>
          <w:spacing w:val="6"/>
        </w:rPr>
        <w:t>成绩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ind w:left="12" w:firstLine="422"/>
        <w:spacing w:before="1"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2"/>
        </w:rPr>
        <w:t>3. </w:t>
      </w:r>
      <w:r>
        <w:rPr>
          <w:rFonts w:ascii="Microsoft YaHei" w:hAnsi="Microsoft YaHei" w:eastAsia="Microsoft YaHei" w:cs="Microsoft YaHei"/>
          <w:sz w:val="19"/>
          <w:szCs w:val="19"/>
          <w:spacing w:val="20"/>
        </w:rPr>
        <w:t>专升本学生按专科成绩单认定本科教学计划内课程成绩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9"/>
        </w:rPr>
        <w:t>成绩认定</w:t>
      </w:r>
      <w:r>
        <w:rPr>
          <w:rFonts w:ascii="Microsoft YaHei" w:hAnsi="Microsoft YaHei" w:eastAsia="Microsoft YaHei" w:cs="Microsoft YaHei"/>
          <w:sz w:val="19"/>
          <w:szCs w:val="19"/>
          <w:spacing w:val="10"/>
        </w:rPr>
        <w:t>不超过</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0"/>
          <w:position w:val="-1"/>
        </w:rPr>
        <w:t>80</w:t>
      </w:r>
      <w:r>
        <w:rPr>
          <w:rFonts w:ascii="Microsoft YaHei" w:hAnsi="Microsoft YaHei" w:eastAsia="Microsoft YaHei" w:cs="Microsoft YaHei"/>
          <w:sz w:val="19"/>
          <w:szCs w:val="19"/>
          <w:spacing w:val="10"/>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position w:val="1"/>
        </w:rPr>
        <w:t>。</w:t>
      </w:r>
    </w:p>
    <w:p>
      <w:pPr>
        <w:ind w:left="16" w:firstLine="414"/>
        <w:spacing w:before="2" w:line="22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4.</w:t>
      </w:r>
      <w:r>
        <w:rPr>
          <w:rFonts w:ascii="Microsoft YaHei" w:hAnsi="Microsoft YaHei" w:eastAsia="Microsoft YaHei" w:cs="Microsoft YaHei"/>
          <w:sz w:val="19"/>
          <w:szCs w:val="19"/>
          <w:spacing w:val="31"/>
          <w:position w:val="-2"/>
        </w:rPr>
        <w:t xml:space="preserve"> </w:t>
      </w:r>
      <w:r>
        <w:rPr>
          <w:rFonts w:ascii="Microsoft YaHei" w:hAnsi="Microsoft YaHei" w:eastAsia="Microsoft YaHei" w:cs="Microsoft YaHei"/>
          <w:sz w:val="19"/>
          <w:szCs w:val="19"/>
          <w:spacing w:val="18"/>
        </w:rPr>
        <w:t>因病不宜参加大学体育</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、医学上认为不宜学习的其他课程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8"/>
        </w:rPr>
        <w:t>成绩按</w:t>
      </w:r>
      <w:r>
        <w:rPr>
          <w:rFonts w:ascii="Microsoft YaHei" w:hAnsi="Microsoft YaHei" w:eastAsia="Microsoft YaHei" w:cs="Microsoft YaHei"/>
          <w:sz w:val="19"/>
          <w:szCs w:val="19"/>
          <w:spacing w:val="10"/>
          <w:position w:val="-1"/>
        </w:rPr>
        <w:t>60</w:t>
      </w:r>
      <w:r>
        <w:rPr>
          <w:rFonts w:ascii="Microsoft YaHei" w:hAnsi="Microsoft YaHei" w:eastAsia="Microsoft YaHei" w:cs="Microsoft YaHei"/>
          <w:sz w:val="19"/>
          <w:szCs w:val="19"/>
          <w:spacing w:val="10"/>
        </w:rPr>
        <w:t>分计</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0"/>
          <w:position w:val="1"/>
        </w:rPr>
        <w:t>。</w:t>
      </w:r>
    </w:p>
    <w:p>
      <w:pPr>
        <w:ind w:left="441"/>
        <w:spacing w:before="1" w:line="207" w:lineRule="auto"/>
        <w:rPr>
          <w:rFonts w:ascii="SimHei" w:hAnsi="SimHei" w:eastAsia="SimHei" w:cs="SimHei"/>
          <w:sz w:val="19"/>
          <w:szCs w:val="19"/>
        </w:rPr>
      </w:pPr>
      <w:r>
        <w:rPr>
          <w:rFonts w:ascii="SimHei" w:hAnsi="SimHei" w:eastAsia="SimHei" w:cs="SimHei"/>
          <w:sz w:val="19"/>
          <w:szCs w:val="19"/>
          <w:spacing w:val="-3"/>
        </w:rPr>
        <w:t>三</w:t>
      </w:r>
      <w:r>
        <w:rPr>
          <w:rFonts w:ascii="Microsoft YaHei" w:hAnsi="Microsoft YaHei" w:eastAsia="Microsoft YaHei" w:cs="Microsoft YaHei"/>
          <w:sz w:val="19"/>
          <w:szCs w:val="19"/>
          <w:spacing w:val="-3"/>
        </w:rPr>
        <w:t>、</w:t>
      </w:r>
      <w:r>
        <w:rPr>
          <w:rFonts w:ascii="SimHei" w:hAnsi="SimHei" w:eastAsia="SimHei" w:cs="SimHei"/>
          <w:sz w:val="19"/>
          <w:szCs w:val="19"/>
          <w:spacing w:val="-3"/>
        </w:rPr>
        <w:t>免修程序</w:t>
      </w:r>
    </w:p>
    <w:p>
      <w:pPr>
        <w:ind w:left="16" w:firstLine="421"/>
        <w:spacing w:before="56" w:line="23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6"/>
          <w:position w:val="-2"/>
        </w:rPr>
        <w:t>1.</w:t>
      </w:r>
      <w:r>
        <w:rPr>
          <w:rFonts w:ascii="Microsoft YaHei" w:hAnsi="Microsoft YaHei" w:eastAsia="Microsoft YaHei" w:cs="Microsoft YaHei"/>
          <w:sz w:val="19"/>
          <w:szCs w:val="19"/>
          <w:spacing w:val="51"/>
          <w:position w:val="-2"/>
        </w:rPr>
        <w:t xml:space="preserve"> </w:t>
      </w:r>
      <w:r>
        <w:rPr>
          <w:rFonts w:ascii="Microsoft YaHei" w:hAnsi="Microsoft YaHei" w:eastAsia="Microsoft YaHei" w:cs="Microsoft YaHei"/>
          <w:sz w:val="19"/>
          <w:szCs w:val="19"/>
          <w:spacing w:val="26"/>
        </w:rPr>
        <w:t>自学学生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6"/>
        </w:rPr>
        <w:t>,提出书面申请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6"/>
        </w:rPr>
        <w:t>,经所在二级学院</w:t>
      </w:r>
      <w:r>
        <w:rPr>
          <w:rFonts w:ascii="Microsoft YaHei" w:hAnsi="Microsoft YaHei" w:eastAsia="Microsoft YaHei" w:cs="Microsoft YaHei"/>
          <w:sz w:val="19"/>
          <w:szCs w:val="19"/>
          <w:spacing w:val="-40"/>
        </w:rPr>
        <w:t xml:space="preserve"> </w:t>
      </w:r>
      <w:r>
        <w:rPr>
          <w:rFonts w:ascii="Microsoft YaHei" w:hAnsi="Microsoft YaHei" w:eastAsia="Microsoft YaHei" w:cs="Microsoft YaHei"/>
          <w:sz w:val="19"/>
          <w:szCs w:val="19"/>
          <w:spacing w:val="26"/>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26"/>
        </w:rPr>
        <w:t>开课部门—</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6"/>
        </w:rPr>
        <w:t>教务处</w:t>
      </w:r>
      <w:r>
        <w:rPr>
          <w:rFonts w:ascii="Microsoft YaHei" w:hAnsi="Microsoft YaHei" w:eastAsia="Microsoft YaHei" w:cs="Microsoft YaHei"/>
          <w:sz w:val="19"/>
          <w:szCs w:val="19"/>
          <w:spacing w:val="16"/>
        </w:rPr>
        <w:t>审核后</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,按课程大纲要求进行考核</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spacing w:before="1" w:line="183"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2.</w:t>
      </w:r>
      <w:r>
        <w:rPr>
          <w:rFonts w:ascii="Microsoft YaHei" w:hAnsi="Microsoft YaHei" w:eastAsia="Microsoft YaHei" w:cs="Microsoft YaHei"/>
          <w:sz w:val="19"/>
          <w:szCs w:val="19"/>
          <w:spacing w:val="37"/>
          <w:w w:val="101"/>
          <w:position w:val="-2"/>
        </w:rPr>
        <w:t xml:space="preserve"> </w:t>
      </w:r>
      <w:r>
        <w:rPr>
          <w:rFonts w:ascii="Microsoft YaHei" w:hAnsi="Microsoft YaHei" w:eastAsia="Microsoft YaHei" w:cs="Microsoft YaHei"/>
          <w:sz w:val="19"/>
          <w:szCs w:val="19"/>
          <w:spacing w:val="15"/>
        </w:rPr>
        <w:t>降级学生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、转专业学生学生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,通过教务系统申请课程替代</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,经教学办</w:t>
      </w:r>
    </w:p>
    <w:p>
      <w:pPr>
        <w:spacing w:line="183" w:lineRule="auto"/>
        <w:sectPr>
          <w:headerReference w:type="default" r:id="rId180"/>
          <w:footerReference w:type="default" r:id="rId200"/>
          <w:pgSz w:w="7416" w:h="11507"/>
          <w:pgMar w:top="872" w:right="519" w:bottom="366" w:left="196" w:header="196" w:footer="143" w:gutter="0"/>
        </w:sectPr>
        <w:rPr>
          <w:rFonts w:ascii="Microsoft YaHei" w:hAnsi="Microsoft YaHei" w:eastAsia="Microsoft YaHei" w:cs="Microsoft YaHei"/>
          <w:sz w:val="19"/>
          <w:szCs w:val="19"/>
        </w:rPr>
      </w:pPr>
    </w:p>
    <w:p>
      <w:pPr>
        <w:ind w:left="16"/>
        <w:spacing w:before="169" w:line="180" w:lineRule="auto"/>
        <w:rPr>
          <w:rFonts w:ascii="Microsoft YaHei" w:hAnsi="Microsoft YaHei" w:eastAsia="Microsoft YaHei" w:cs="Microsoft YaHei"/>
          <w:sz w:val="19"/>
          <w:szCs w:val="19"/>
        </w:rPr>
      </w:pPr>
      <w:bookmarkStart w:name="bookmark98" w:id="54"/>
      <w:bookmarkEnd w:id="54"/>
      <w:r>
        <w:rPr>
          <w:rFonts w:ascii="Microsoft YaHei" w:hAnsi="Microsoft YaHei" w:eastAsia="Microsoft YaHei" w:cs="Microsoft YaHei"/>
          <w:sz w:val="19"/>
          <w:szCs w:val="19"/>
          <w:spacing w:val="6"/>
        </w:rPr>
        <w:t>审核</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、教务处审定通过即可</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ind w:left="8" w:firstLine="425"/>
        <w:spacing w:before="80"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3. </w:t>
      </w:r>
      <w:r>
        <w:rPr>
          <w:rFonts w:ascii="Microsoft YaHei" w:hAnsi="Microsoft YaHei" w:eastAsia="Microsoft YaHei" w:cs="Microsoft YaHei"/>
          <w:sz w:val="19"/>
          <w:szCs w:val="19"/>
          <w:spacing w:val="15"/>
        </w:rPr>
        <w:t>专升本学生</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5"/>
        </w:rPr>
        <w:t>向所在二级学院提供专科成绩单</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,经二级学院认定免修</w:t>
      </w:r>
      <w:r>
        <w:rPr>
          <w:rFonts w:ascii="Microsoft YaHei" w:hAnsi="Microsoft YaHei" w:eastAsia="Microsoft YaHei" w:cs="Microsoft YaHei"/>
          <w:sz w:val="19"/>
          <w:szCs w:val="19"/>
          <w:spacing w:val="16"/>
        </w:rPr>
        <w:t>课程后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rPr>
        <w:t>由教学办导入教务系统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,教务处审核后</w:t>
      </w:r>
      <w:r>
        <w:rPr>
          <w:rFonts w:ascii="Microsoft YaHei" w:hAnsi="Microsoft YaHei" w:eastAsia="Microsoft YaHei" w:cs="Microsoft YaHei"/>
          <w:sz w:val="19"/>
          <w:szCs w:val="19"/>
          <w:spacing w:val="15"/>
        </w:rPr>
        <w:t>即可</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8" w:firstLine="422"/>
        <w:spacing w:before="3"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4.</w:t>
      </w:r>
      <w:r>
        <w:rPr>
          <w:rFonts w:ascii="Microsoft YaHei" w:hAnsi="Microsoft YaHei" w:eastAsia="Microsoft YaHei" w:cs="Microsoft YaHei"/>
          <w:sz w:val="19"/>
          <w:szCs w:val="19"/>
          <w:spacing w:val="39"/>
          <w:position w:val="-2"/>
        </w:rPr>
        <w:t xml:space="preserve"> </w:t>
      </w:r>
      <w:r>
        <w:rPr>
          <w:rFonts w:ascii="Microsoft YaHei" w:hAnsi="Microsoft YaHei" w:eastAsia="Microsoft YaHei" w:cs="Microsoft YaHei"/>
          <w:sz w:val="19"/>
          <w:szCs w:val="19"/>
          <w:spacing w:val="12"/>
        </w:rPr>
        <w:t>因病不宜参加大学体育</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、医学上认为不宜学习的其他课程的学生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,提</w:t>
      </w:r>
      <w:r>
        <w:rPr>
          <w:rFonts w:ascii="Microsoft YaHei" w:hAnsi="Microsoft YaHei" w:eastAsia="Microsoft YaHei" w:cs="Microsoft YaHei"/>
          <w:sz w:val="19"/>
          <w:szCs w:val="19"/>
          <w:spacing w:val="28"/>
        </w:rPr>
        <w:t>出书面申请并附二级甲等及以上医院开具的证</w:t>
      </w:r>
      <w:r>
        <w:rPr>
          <w:rFonts w:ascii="Microsoft YaHei" w:hAnsi="Microsoft YaHei" w:eastAsia="Microsoft YaHei" w:cs="Microsoft YaHei"/>
          <w:sz w:val="19"/>
          <w:szCs w:val="19"/>
          <w:spacing w:val="27"/>
        </w:rPr>
        <w:t>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7"/>
        </w:rPr>
        <w:t>,经所在二级学院—</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7"/>
        </w:rPr>
        <w:t>开</w:t>
      </w:r>
      <w:r>
        <w:rPr>
          <w:rFonts w:ascii="Microsoft YaHei" w:hAnsi="Microsoft YaHei" w:eastAsia="Microsoft YaHei" w:cs="Microsoft YaHei"/>
          <w:sz w:val="19"/>
          <w:szCs w:val="19"/>
          <w:spacing w:val="23"/>
        </w:rPr>
        <w:t>课部门—</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3"/>
        </w:rPr>
        <w:t>教务处审核后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3"/>
        </w:rPr>
        <w:t>由任课教师或教学办录入成绩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3"/>
        </w:rPr>
        <w:t>。</w:t>
      </w:r>
    </w:p>
    <w:p>
      <w:pPr>
        <w:ind w:left="17" w:firstLine="432"/>
        <w:spacing w:before="2" w:line="246" w:lineRule="auto"/>
        <w:rPr>
          <w:rFonts w:ascii="Microsoft YaHei" w:hAnsi="Microsoft YaHei" w:eastAsia="Microsoft YaHei" w:cs="Microsoft YaHei"/>
          <w:sz w:val="19"/>
          <w:szCs w:val="19"/>
        </w:rPr>
      </w:pPr>
      <w:r>
        <w:rPr>
          <w:rFonts w:ascii="SimHei" w:hAnsi="SimHei" w:eastAsia="SimHei" w:cs="SimHei"/>
          <w:sz w:val="19"/>
          <w:szCs w:val="19"/>
          <w:spacing w:val="13"/>
        </w:rPr>
        <w:t>四</w:t>
      </w:r>
      <w:r>
        <w:rPr>
          <w:rFonts w:ascii="Microsoft YaHei" w:hAnsi="Microsoft YaHei" w:eastAsia="Microsoft YaHei" w:cs="Microsoft YaHei"/>
          <w:sz w:val="19"/>
          <w:szCs w:val="19"/>
          <w:spacing w:val="13"/>
        </w:rPr>
        <w:t>、</w:t>
      </w:r>
      <w:r>
        <w:rPr>
          <w:rFonts w:ascii="SimHei" w:hAnsi="SimHei" w:eastAsia="SimHei" w:cs="SimHei"/>
          <w:sz w:val="19"/>
          <w:szCs w:val="19"/>
          <w:spacing w:val="13"/>
        </w:rPr>
        <w:t>本办法自发文之日起执行</w:t>
      </w:r>
      <w:r>
        <w:rPr>
          <w:rFonts w:ascii="SimHei" w:hAnsi="SimHei" w:eastAsia="SimHei" w:cs="SimHei"/>
          <w:sz w:val="19"/>
          <w:szCs w:val="19"/>
          <w:spacing w:val="-3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4"/>
        </w:rPr>
        <w:t xml:space="preserve"> </w:t>
      </w:r>
      <w:r>
        <w:rPr>
          <w:rFonts w:ascii="SimHei" w:hAnsi="SimHei" w:eastAsia="SimHei" w:cs="SimHei"/>
          <w:sz w:val="19"/>
          <w:szCs w:val="19"/>
          <w:spacing w:val="13"/>
        </w:rPr>
        <w:t>由教务处负责解释</w:t>
      </w:r>
      <w:r>
        <w:rPr>
          <w:rFonts w:ascii="Microsoft YaHei" w:hAnsi="Microsoft YaHei" w:eastAsia="Microsoft YaHei" w:cs="Microsoft YaHei"/>
          <w:sz w:val="19"/>
          <w:szCs w:val="19"/>
          <w:spacing w:val="13"/>
        </w:rPr>
        <w:t>。</w:t>
      </w:r>
      <w:r>
        <w:rPr>
          <w:rFonts w:ascii="SimHei" w:hAnsi="SimHei" w:eastAsia="SimHei" w:cs="SimHei"/>
          <w:sz w:val="19"/>
          <w:szCs w:val="19"/>
          <w:spacing w:val="13"/>
        </w:rPr>
        <w:t>原</w:t>
      </w:r>
      <w:r>
        <w:rPr>
          <w:rFonts w:ascii="Microsoft YaHei" w:hAnsi="Microsoft YaHei" w:eastAsia="Microsoft YaHei" w:cs="Microsoft YaHei"/>
          <w:sz w:val="19"/>
          <w:szCs w:val="19"/>
          <w:spacing w:val="13"/>
        </w:rPr>
        <w:t>《</w:t>
      </w:r>
      <w:r>
        <w:rPr>
          <w:rFonts w:ascii="SimHei" w:hAnsi="SimHei" w:eastAsia="SimHei" w:cs="SimHei"/>
          <w:sz w:val="19"/>
          <w:szCs w:val="19"/>
          <w:spacing w:val="13"/>
        </w:rPr>
        <w:t>内江师范学院</w:t>
      </w:r>
      <w:r>
        <w:rPr>
          <w:rFonts w:ascii="SimHei" w:hAnsi="SimHei" w:eastAsia="SimHei" w:cs="SimHei"/>
          <w:sz w:val="19"/>
          <w:szCs w:val="19"/>
          <w:spacing w:val="9"/>
        </w:rPr>
        <w:t>课程免修管理办法</w:t>
      </w:r>
      <w:r>
        <w:rPr>
          <w:rFonts w:ascii="Microsoft YaHei" w:hAnsi="Microsoft YaHei" w:eastAsia="Microsoft YaHei" w:cs="Microsoft YaHei"/>
          <w:sz w:val="19"/>
          <w:szCs w:val="19"/>
          <w:spacing w:val="9"/>
        </w:rPr>
        <w:t>(</w:t>
      </w:r>
      <w:r>
        <w:rPr>
          <w:rFonts w:ascii="SimHei" w:hAnsi="SimHei" w:eastAsia="SimHei" w:cs="SimHei"/>
          <w:sz w:val="19"/>
          <w:szCs w:val="19"/>
          <w:spacing w:val="9"/>
        </w:rPr>
        <w:t>修订</w:t>
      </w:r>
      <w:r>
        <w:rPr>
          <w:rFonts w:ascii="Microsoft YaHei" w:hAnsi="Microsoft YaHei" w:eastAsia="Microsoft YaHei" w:cs="Microsoft YaHei"/>
          <w:sz w:val="19"/>
          <w:szCs w:val="19"/>
          <w:spacing w:val="9"/>
        </w:rPr>
        <w:t>)》(</w:t>
      </w:r>
      <w:r>
        <w:rPr>
          <w:rFonts w:ascii="SimHei" w:hAnsi="SimHei" w:eastAsia="SimHei" w:cs="SimHei"/>
          <w:sz w:val="19"/>
          <w:szCs w:val="19"/>
          <w:spacing w:val="9"/>
        </w:rPr>
        <w:t>内师教字</w:t>
      </w:r>
      <w:r>
        <w:rPr>
          <w:rFonts w:ascii="Microsoft YaHei" w:hAnsi="Microsoft YaHei" w:eastAsia="Microsoft YaHei" w:cs="Microsoft YaHei"/>
          <w:sz w:val="19"/>
          <w:szCs w:val="19"/>
          <w:spacing w:val="9"/>
        </w:rPr>
        <w:t>〔2013〕</w:t>
      </w:r>
      <w:r>
        <w:rPr>
          <w:rFonts w:ascii="Microsoft YaHei" w:hAnsi="Microsoft YaHei" w:eastAsia="Microsoft YaHei" w:cs="Microsoft YaHei"/>
          <w:sz w:val="19"/>
          <w:szCs w:val="19"/>
          <w:spacing w:val="8"/>
        </w:rPr>
        <w:t>75</w:t>
      </w:r>
      <w:r>
        <w:rPr>
          <w:rFonts w:ascii="SimHei" w:hAnsi="SimHei" w:eastAsia="SimHei" w:cs="SimHei"/>
          <w:sz w:val="19"/>
          <w:szCs w:val="19"/>
          <w:spacing w:val="8"/>
        </w:rPr>
        <w:t>号</w:t>
      </w:r>
      <w:r>
        <w:rPr>
          <w:rFonts w:ascii="Microsoft YaHei" w:hAnsi="Microsoft YaHei" w:eastAsia="Microsoft YaHei" w:cs="Microsoft YaHei"/>
          <w:sz w:val="19"/>
          <w:szCs w:val="19"/>
          <w:spacing w:val="8"/>
        </w:rPr>
        <w:t>)</w:t>
      </w:r>
      <w:r>
        <w:rPr>
          <w:rFonts w:ascii="SimHei" w:hAnsi="SimHei" w:eastAsia="SimHei" w:cs="SimHei"/>
          <w:sz w:val="19"/>
          <w:szCs w:val="19"/>
          <w:spacing w:val="8"/>
        </w:rPr>
        <w:t>同时废止</w:t>
      </w:r>
      <w:r>
        <w:rPr>
          <w:rFonts w:ascii="Microsoft YaHei" w:hAnsi="Microsoft YaHei" w:eastAsia="Microsoft YaHei" w:cs="Microsoft YaHei"/>
          <w:sz w:val="19"/>
          <w:szCs w:val="19"/>
          <w:spacing w:val="8"/>
        </w:rPr>
        <w:t>。</w:t>
      </w:r>
    </w:p>
    <w:p>
      <w:pPr>
        <w:ind w:left="442"/>
        <w:spacing w:before="317"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附件</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4"/>
        </w:rPr>
        <w:t>内江师范学院课程免修申请表</w:t>
      </w:r>
    </w:p>
    <w:p>
      <w:pPr>
        <w:spacing w:line="183" w:lineRule="auto"/>
        <w:sectPr>
          <w:headerReference w:type="default" r:id="rId160"/>
          <w:footerReference w:type="default" r:id="rId201"/>
          <w:pgSz w:w="7416" w:h="11507"/>
          <w:pgMar w:top="872" w:right="519" w:bottom="366" w:left="196" w:header="196" w:footer="143" w:gutter="0"/>
        </w:sectPr>
        <w:rPr>
          <w:rFonts w:ascii="Microsoft YaHei" w:hAnsi="Microsoft YaHei" w:eastAsia="Microsoft YaHei" w:cs="Microsoft YaHei"/>
          <w:sz w:val="19"/>
          <w:szCs w:val="19"/>
        </w:rPr>
      </w:pPr>
    </w:p>
    <w:p>
      <w:pPr>
        <w:ind w:firstLine="7"/>
        <w:spacing w:line="675" w:lineRule="exact"/>
        <w:rPr/>
      </w:pPr>
      <w:r>
        <w:rPr>
          <w:position w:val="-13"/>
        </w:rPr>
        <w:drawing>
          <wp:inline distT="0" distB="0" distL="0" distR="0">
            <wp:extent cx="4247895" cy="428853"/>
            <wp:effectExtent l="0" t="0" r="0" b="0"/>
            <wp:docPr id="304" name="IM 304"/>
            <wp:cNvGraphicFramePr/>
            <a:graphic>
              <a:graphicData uri="http://schemas.openxmlformats.org/drawingml/2006/picture">
                <pic:pic>
                  <pic:nvPicPr>
                    <pic:cNvPr id="304" name="IM 304"/>
                    <pic:cNvPicPr/>
                  </pic:nvPicPr>
                  <pic:blipFill>
                    <a:blip r:embed="rId14"/>
                    <a:stretch>
                      <a:fillRect/>
                    </a:stretch>
                  </pic:blipFill>
                  <pic:spPr>
                    <a:xfrm rot="0">
                      <a:off x="0" y="0"/>
                      <a:ext cx="4247895" cy="428853"/>
                    </a:xfrm>
                    <a:prstGeom prst="rect">
                      <a:avLst/>
                    </a:prstGeom>
                  </pic:spPr>
                </pic:pic>
              </a:graphicData>
            </a:graphic>
          </wp:inline>
        </w:drawing>
      </w:r>
    </w:p>
    <w:p>
      <w:pPr>
        <w:ind w:left="1589"/>
        <w:spacing w:before="153" w:line="341" w:lineRule="exact"/>
        <w:rPr>
          <w:rFonts w:ascii="SimHei" w:hAnsi="SimHei" w:eastAsia="SimHei" w:cs="SimHei"/>
          <w:sz w:val="26"/>
          <w:szCs w:val="26"/>
        </w:rPr>
      </w:pPr>
      <w:r>
        <w:rPr>
          <w:rFonts w:ascii="SimHei" w:hAnsi="SimHei" w:eastAsia="SimHei" w:cs="SimHei"/>
          <w:sz w:val="26"/>
          <w:szCs w:val="26"/>
          <w:spacing w:val="15"/>
          <w:position w:val="1"/>
        </w:rPr>
        <w:t>内江师范学院课程免修申请表</w:t>
      </w:r>
    </w:p>
    <w:p>
      <w:pPr>
        <w:spacing w:before="71" w:line="181" w:lineRule="auto"/>
        <w:jc w:val="right"/>
        <w:rPr>
          <w:rFonts w:ascii="Microsoft YaHei" w:hAnsi="Microsoft YaHei" w:eastAsia="Microsoft YaHei" w:cs="Microsoft YaHei"/>
          <w:sz w:val="16"/>
          <w:szCs w:val="16"/>
        </w:rPr>
      </w:pPr>
      <w:r>
        <w:rPr>
          <w:rFonts w:ascii="Microsoft YaHei" w:hAnsi="Microsoft YaHei" w:eastAsia="Microsoft YaHei" w:cs="Microsoft YaHei"/>
          <w:sz w:val="16"/>
          <w:szCs w:val="16"/>
          <w:spacing w:val="-12"/>
        </w:rPr>
        <w:t>年</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spacing w:val="-12"/>
        </w:rPr>
        <w:t>月</w:t>
      </w:r>
      <w:r>
        <w:rPr>
          <w:rFonts w:ascii="Microsoft YaHei" w:hAnsi="Microsoft YaHei" w:eastAsia="Microsoft YaHei" w:cs="Microsoft YaHei"/>
          <w:sz w:val="16"/>
          <w:szCs w:val="16"/>
          <w:spacing w:val="5"/>
        </w:rPr>
        <w:t xml:space="preserve">        </w:t>
      </w:r>
      <w:r>
        <w:rPr>
          <w:rFonts w:ascii="Microsoft YaHei" w:hAnsi="Microsoft YaHei" w:eastAsia="Microsoft YaHei" w:cs="Microsoft YaHei"/>
          <w:sz w:val="16"/>
          <w:szCs w:val="16"/>
          <w:spacing w:val="-12"/>
        </w:rPr>
        <w:t>日</w:t>
      </w:r>
    </w:p>
    <w:p>
      <w:pPr>
        <w:spacing w:line="74" w:lineRule="exact"/>
        <w:rPr/>
      </w:pPr>
      <w:r/>
    </w:p>
    <w:tbl>
      <w:tblPr>
        <w:tblStyle w:val="TableNormal"/>
        <w:tblW w:w="6707" w:type="dxa"/>
        <w:tblInd w:w="7"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579"/>
        <w:gridCol w:w="227"/>
        <w:gridCol w:w="836"/>
        <w:gridCol w:w="385"/>
        <w:gridCol w:w="701"/>
        <w:gridCol w:w="430"/>
        <w:gridCol w:w="1305"/>
        <w:gridCol w:w="407"/>
        <w:gridCol w:w="294"/>
        <w:gridCol w:w="1543"/>
      </w:tblGrid>
      <w:tr>
        <w:trPr>
          <w:trHeight w:val="353" w:hRule="atLeast"/>
        </w:trPr>
        <w:tc>
          <w:tcPr>
            <w:tcW w:w="579" w:type="dxa"/>
            <w:vAlign w:val="top"/>
            <w:tcBorders>
              <w:left w:val="single" w:color="231F20" w:sz="6" w:space="0"/>
              <w:top w:val="single" w:color="231F20" w:sz="6" w:space="0"/>
            </w:tcBorders>
          </w:tcPr>
          <w:p>
            <w:pPr>
              <w:pStyle w:val="TableText"/>
              <w:ind w:left="109"/>
              <w:spacing w:before="89" w:line="181" w:lineRule="auto"/>
              <w:rPr>
                <w:sz w:val="16"/>
                <w:szCs w:val="16"/>
              </w:rPr>
            </w:pPr>
            <w:r>
              <w:rPr>
                <w:sz w:val="16"/>
                <w:szCs w:val="16"/>
                <w:spacing w:val="10"/>
              </w:rPr>
              <w:t>姓名</w:t>
            </w:r>
          </w:p>
        </w:tc>
        <w:tc>
          <w:tcPr>
            <w:tcW w:w="1448" w:type="dxa"/>
            <w:vAlign w:val="top"/>
            <w:gridSpan w:val="3"/>
            <w:tcBorders>
              <w:top w:val="single" w:color="231F20" w:sz="6" w:space="0"/>
            </w:tcBorders>
          </w:tcPr>
          <w:p>
            <w:pPr>
              <w:rPr>
                <w:rFonts w:ascii="Arial"/>
                <w:sz w:val="21"/>
              </w:rPr>
            </w:pPr>
            <w:r/>
          </w:p>
        </w:tc>
        <w:tc>
          <w:tcPr>
            <w:tcW w:w="701" w:type="dxa"/>
            <w:vAlign w:val="top"/>
            <w:tcBorders>
              <w:top w:val="single" w:color="231F20" w:sz="6" w:space="0"/>
            </w:tcBorders>
          </w:tcPr>
          <w:p>
            <w:pPr>
              <w:pStyle w:val="TableText"/>
              <w:ind w:left="177"/>
              <w:spacing w:before="89" w:line="182" w:lineRule="auto"/>
              <w:rPr>
                <w:sz w:val="16"/>
                <w:szCs w:val="16"/>
              </w:rPr>
            </w:pPr>
            <w:r>
              <w:rPr>
                <w:sz w:val="16"/>
                <w:szCs w:val="16"/>
                <w:spacing w:val="10"/>
              </w:rPr>
              <w:t>学号</w:t>
            </w:r>
          </w:p>
        </w:tc>
        <w:tc>
          <w:tcPr>
            <w:tcW w:w="1735" w:type="dxa"/>
            <w:vAlign w:val="top"/>
            <w:gridSpan w:val="2"/>
            <w:tcBorders>
              <w:top w:val="single" w:color="231F20" w:sz="6" w:space="0"/>
            </w:tcBorders>
          </w:tcPr>
          <w:p>
            <w:pPr>
              <w:rPr>
                <w:rFonts w:ascii="Arial"/>
                <w:sz w:val="21"/>
              </w:rPr>
            </w:pPr>
            <w:r/>
          </w:p>
        </w:tc>
        <w:tc>
          <w:tcPr>
            <w:tcW w:w="701" w:type="dxa"/>
            <w:vAlign w:val="top"/>
            <w:gridSpan w:val="2"/>
            <w:tcBorders>
              <w:top w:val="single" w:color="231F20" w:sz="6" w:space="0"/>
            </w:tcBorders>
          </w:tcPr>
          <w:p>
            <w:pPr>
              <w:pStyle w:val="TableText"/>
              <w:ind w:left="182"/>
              <w:spacing w:before="89" w:line="180" w:lineRule="auto"/>
              <w:rPr>
                <w:sz w:val="16"/>
                <w:szCs w:val="16"/>
              </w:rPr>
            </w:pPr>
            <w:r>
              <w:rPr>
                <w:sz w:val="16"/>
                <w:szCs w:val="16"/>
                <w:spacing w:val="10"/>
              </w:rPr>
              <w:t>班级</w:t>
            </w:r>
          </w:p>
        </w:tc>
        <w:tc>
          <w:tcPr>
            <w:tcW w:w="1543" w:type="dxa"/>
            <w:vAlign w:val="top"/>
            <w:tcBorders>
              <w:right w:val="single" w:color="231F20" w:sz="6" w:space="0"/>
              <w:top w:val="single" w:color="231F20" w:sz="6" w:space="0"/>
            </w:tcBorders>
          </w:tcPr>
          <w:p>
            <w:pPr>
              <w:rPr>
                <w:rFonts w:ascii="Arial"/>
                <w:sz w:val="21"/>
              </w:rPr>
            </w:pPr>
            <w:r/>
          </w:p>
        </w:tc>
      </w:tr>
      <w:tr>
        <w:trPr>
          <w:trHeight w:val="355" w:hRule="atLeast"/>
        </w:trPr>
        <w:tc>
          <w:tcPr>
            <w:tcW w:w="1642" w:type="dxa"/>
            <w:vAlign w:val="top"/>
            <w:gridSpan w:val="3"/>
            <w:tcBorders>
              <w:left w:val="single" w:color="231F20" w:sz="6" w:space="0"/>
            </w:tcBorders>
          </w:tcPr>
          <w:p>
            <w:pPr>
              <w:pStyle w:val="TableText"/>
              <w:ind w:left="282"/>
              <w:spacing w:before="91" w:line="182" w:lineRule="auto"/>
              <w:rPr>
                <w:sz w:val="16"/>
                <w:szCs w:val="16"/>
              </w:rPr>
            </w:pPr>
            <w:r>
              <w:rPr>
                <w:sz w:val="16"/>
                <w:szCs w:val="16"/>
                <w:spacing w:val="17"/>
              </w:rPr>
              <w:t>学生所在学院</w:t>
            </w:r>
          </w:p>
        </w:tc>
        <w:tc>
          <w:tcPr>
            <w:tcW w:w="1516" w:type="dxa"/>
            <w:vAlign w:val="top"/>
            <w:gridSpan w:val="3"/>
          </w:tcPr>
          <w:p>
            <w:pPr>
              <w:rPr>
                <w:rFonts w:ascii="Arial"/>
                <w:sz w:val="21"/>
              </w:rPr>
            </w:pPr>
            <w:r/>
          </w:p>
        </w:tc>
        <w:tc>
          <w:tcPr>
            <w:tcW w:w="1712" w:type="dxa"/>
            <w:vAlign w:val="top"/>
            <w:gridSpan w:val="2"/>
          </w:tcPr>
          <w:p>
            <w:pPr>
              <w:pStyle w:val="TableText"/>
              <w:ind w:left="685"/>
              <w:spacing w:before="89" w:line="185" w:lineRule="auto"/>
              <w:rPr>
                <w:sz w:val="16"/>
                <w:szCs w:val="16"/>
              </w:rPr>
            </w:pPr>
            <w:r>
              <w:rPr>
                <w:sz w:val="16"/>
                <w:szCs w:val="16"/>
                <w:spacing w:val="11"/>
              </w:rPr>
              <w:t>专业</w:t>
            </w:r>
          </w:p>
        </w:tc>
        <w:tc>
          <w:tcPr>
            <w:tcW w:w="1837" w:type="dxa"/>
            <w:vAlign w:val="top"/>
            <w:gridSpan w:val="2"/>
            <w:tcBorders>
              <w:right w:val="single" w:color="231F20" w:sz="6" w:space="0"/>
            </w:tcBorders>
          </w:tcPr>
          <w:p>
            <w:pPr>
              <w:rPr>
                <w:rFonts w:ascii="Arial"/>
                <w:sz w:val="21"/>
              </w:rPr>
            </w:pPr>
            <w:r/>
          </w:p>
        </w:tc>
      </w:tr>
      <w:tr>
        <w:trPr>
          <w:trHeight w:val="355" w:hRule="atLeast"/>
        </w:trPr>
        <w:tc>
          <w:tcPr>
            <w:tcW w:w="1642" w:type="dxa"/>
            <w:vAlign w:val="top"/>
            <w:gridSpan w:val="3"/>
            <w:tcBorders>
              <w:left w:val="single" w:color="231F20" w:sz="6" w:space="0"/>
            </w:tcBorders>
          </w:tcPr>
          <w:p>
            <w:pPr>
              <w:pStyle w:val="TableText"/>
              <w:ind w:left="301"/>
              <w:spacing w:before="90" w:line="184" w:lineRule="auto"/>
              <w:rPr>
                <w:sz w:val="16"/>
                <w:szCs w:val="16"/>
              </w:rPr>
            </w:pPr>
            <w:r>
              <w:rPr>
                <w:sz w:val="16"/>
                <w:szCs w:val="16"/>
                <w:spacing w:val="14"/>
              </w:rPr>
              <w:t>申请免修科目</w:t>
            </w:r>
          </w:p>
        </w:tc>
        <w:tc>
          <w:tcPr>
            <w:tcW w:w="5065" w:type="dxa"/>
            <w:vAlign w:val="top"/>
            <w:gridSpan w:val="7"/>
            <w:tcBorders>
              <w:right w:val="single" w:color="231F20" w:sz="6" w:space="0"/>
            </w:tcBorders>
          </w:tcPr>
          <w:p>
            <w:pPr>
              <w:rPr>
                <w:rFonts w:ascii="Arial"/>
                <w:sz w:val="21"/>
              </w:rPr>
            </w:pPr>
            <w:r/>
          </w:p>
        </w:tc>
      </w:tr>
      <w:tr>
        <w:trPr>
          <w:trHeight w:val="1975" w:hRule="atLeast"/>
        </w:trPr>
        <w:tc>
          <w:tcPr>
            <w:tcW w:w="6707" w:type="dxa"/>
            <w:vAlign w:val="top"/>
            <w:gridSpan w:val="10"/>
            <w:tcBorders>
              <w:left w:val="single" w:color="231F20" w:sz="6" w:space="0"/>
              <w:right w:val="single" w:color="231F20" w:sz="6" w:space="0"/>
            </w:tcBorders>
          </w:tcPr>
          <w:p>
            <w:pPr>
              <w:pStyle w:val="TableText"/>
              <w:ind w:left="128"/>
              <w:spacing w:before="91" w:line="185" w:lineRule="auto"/>
              <w:rPr>
                <w:sz w:val="16"/>
                <w:szCs w:val="16"/>
              </w:rPr>
            </w:pPr>
            <w:r>
              <w:rPr>
                <w:sz w:val="16"/>
                <w:szCs w:val="16"/>
                <w:spacing w:val="11"/>
              </w:rPr>
              <w:t>申请理由</w:t>
            </w:r>
            <w:r>
              <w:rPr>
                <w:sz w:val="16"/>
                <w:szCs w:val="16"/>
                <w:spacing w:val="-3"/>
              </w:rPr>
              <w:t xml:space="preserve"> </w:t>
            </w:r>
            <w:r>
              <w:rPr>
                <w:sz w:val="16"/>
                <w:szCs w:val="16"/>
                <w:spacing w:val="11"/>
              </w:rPr>
              <w:t>:</w:t>
            </w:r>
          </w:p>
        </w:tc>
      </w:tr>
      <w:tr>
        <w:trPr>
          <w:trHeight w:val="1712" w:hRule="atLeast"/>
        </w:trPr>
        <w:tc>
          <w:tcPr>
            <w:tcW w:w="806" w:type="dxa"/>
            <w:vAlign w:val="top"/>
            <w:gridSpan w:val="2"/>
            <w:tcBorders>
              <w:left w:val="single" w:color="231F20" w:sz="6" w:space="0"/>
            </w:tcBorders>
          </w:tcPr>
          <w:p>
            <w:pPr>
              <w:spacing w:line="264" w:lineRule="auto"/>
              <w:rPr>
                <w:rFonts w:ascii="Arial"/>
                <w:sz w:val="21"/>
              </w:rPr>
            </w:pPr>
            <w:r/>
          </w:p>
          <w:p>
            <w:pPr>
              <w:pStyle w:val="TableText"/>
              <w:ind w:left="223" w:right="230" w:hanging="1"/>
              <w:spacing w:before="69" w:line="265" w:lineRule="auto"/>
              <w:jc w:val="both"/>
              <w:rPr>
                <w:sz w:val="16"/>
                <w:szCs w:val="16"/>
              </w:rPr>
            </w:pPr>
            <w:r>
              <w:rPr>
                <w:sz w:val="16"/>
                <w:szCs w:val="16"/>
                <w:spacing w:val="11"/>
              </w:rPr>
              <w:t>所在</w:t>
            </w:r>
            <w:r>
              <w:rPr>
                <w:sz w:val="16"/>
                <w:szCs w:val="16"/>
                <w:spacing w:val="10"/>
              </w:rPr>
              <w:t>二级</w:t>
            </w:r>
            <w:r>
              <w:rPr>
                <w:sz w:val="16"/>
                <w:szCs w:val="16"/>
                <w:spacing w:val="10"/>
              </w:rPr>
              <w:t>学院</w:t>
            </w:r>
            <w:r>
              <w:rPr>
                <w:sz w:val="16"/>
                <w:szCs w:val="16"/>
                <w:spacing w:val="10"/>
              </w:rPr>
              <w:t>核查</w:t>
            </w:r>
          </w:p>
        </w:tc>
        <w:tc>
          <w:tcPr>
            <w:tcW w:w="5901" w:type="dxa"/>
            <w:vAlign w:val="top"/>
            <w:gridSpan w:val="8"/>
            <w:tcBorders>
              <w:right w:val="single" w:color="231F20" w:sz="6" w:space="0"/>
            </w:tcBorders>
          </w:tcPr>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3294"/>
              <w:spacing w:before="68" w:line="181" w:lineRule="auto"/>
              <w:rPr>
                <w:sz w:val="16"/>
                <w:szCs w:val="16"/>
              </w:rPr>
            </w:pPr>
            <w:r>
              <w:rPr>
                <w:sz w:val="16"/>
                <w:szCs w:val="16"/>
                <w:spacing w:val="14"/>
              </w:rPr>
              <w:t>教学秘书签字 :</w:t>
            </w:r>
          </w:p>
          <w:p>
            <w:pPr>
              <w:pStyle w:val="TableText"/>
              <w:ind w:left="3926"/>
              <w:spacing w:before="90" w:line="159" w:lineRule="auto"/>
              <w:rPr>
                <w:sz w:val="16"/>
                <w:szCs w:val="16"/>
              </w:rPr>
            </w:pPr>
            <w:r>
              <w:rPr>
                <w:sz w:val="16"/>
                <w:szCs w:val="16"/>
              </w:rPr>
              <w:t>年        月</w:t>
            </w:r>
            <w:r>
              <w:rPr>
                <w:sz w:val="16"/>
                <w:szCs w:val="16"/>
                <w:spacing w:val="4"/>
              </w:rPr>
              <w:t xml:space="preserve">        </w:t>
            </w:r>
            <w:r>
              <w:rPr>
                <w:sz w:val="16"/>
                <w:szCs w:val="16"/>
              </w:rPr>
              <w:t>日</w:t>
            </w:r>
          </w:p>
        </w:tc>
      </w:tr>
      <w:tr>
        <w:trPr>
          <w:trHeight w:val="1714" w:hRule="atLeast"/>
        </w:trPr>
        <w:tc>
          <w:tcPr>
            <w:tcW w:w="806" w:type="dxa"/>
            <w:vAlign w:val="top"/>
            <w:gridSpan w:val="2"/>
            <w:tcBorders>
              <w:left w:val="single" w:color="231F20" w:sz="6" w:space="0"/>
            </w:tcBorders>
          </w:tcPr>
          <w:p>
            <w:pPr>
              <w:spacing w:line="414" w:lineRule="auto"/>
              <w:rPr>
                <w:rFonts w:ascii="Arial"/>
                <w:sz w:val="21"/>
              </w:rPr>
            </w:pPr>
            <w:r/>
          </w:p>
          <w:p>
            <w:pPr>
              <w:pStyle w:val="TableText"/>
              <w:ind w:left="222" w:right="230" w:firstLine="3"/>
              <w:spacing w:before="69" w:line="264" w:lineRule="auto"/>
              <w:jc w:val="both"/>
              <w:rPr>
                <w:sz w:val="16"/>
                <w:szCs w:val="16"/>
              </w:rPr>
            </w:pPr>
            <w:r>
              <w:rPr>
                <w:sz w:val="16"/>
                <w:szCs w:val="16"/>
                <w:spacing w:val="9"/>
              </w:rPr>
              <w:t>开课</w:t>
            </w:r>
            <w:r>
              <w:rPr>
                <w:sz w:val="16"/>
                <w:szCs w:val="16"/>
                <w:spacing w:val="11"/>
              </w:rPr>
              <w:t>单位</w:t>
            </w:r>
            <w:r>
              <w:rPr>
                <w:sz w:val="16"/>
                <w:szCs w:val="16"/>
                <w:spacing w:val="11"/>
              </w:rPr>
              <w:t>意见</w:t>
            </w:r>
          </w:p>
        </w:tc>
        <w:tc>
          <w:tcPr>
            <w:tcW w:w="5901" w:type="dxa"/>
            <w:vAlign w:val="top"/>
            <w:gridSpan w:val="8"/>
            <w:tcBorders>
              <w:right w:val="single" w:color="231F20" w:sz="6" w:space="0"/>
            </w:tcBorders>
          </w:tcPr>
          <w:p>
            <w:pPr>
              <w:spacing w:line="353" w:lineRule="auto"/>
              <w:rPr>
                <w:rFonts w:ascii="Arial"/>
                <w:sz w:val="21"/>
              </w:rPr>
            </w:pPr>
            <w:r/>
          </w:p>
          <w:p>
            <w:pPr>
              <w:spacing w:line="353" w:lineRule="auto"/>
              <w:rPr>
                <w:rFonts w:ascii="Arial"/>
                <w:sz w:val="21"/>
              </w:rPr>
            </w:pPr>
            <w:r/>
          </w:p>
          <w:p>
            <w:pPr>
              <w:pStyle w:val="TableText"/>
              <w:ind w:left="3477"/>
              <w:spacing w:before="69" w:line="183" w:lineRule="auto"/>
              <w:rPr>
                <w:sz w:val="16"/>
                <w:szCs w:val="16"/>
              </w:rPr>
            </w:pPr>
            <w:r>
              <w:rPr>
                <w:sz w:val="16"/>
                <w:szCs w:val="16"/>
                <w:spacing w:val="12"/>
              </w:rPr>
              <w:t>负责人签字 :</w:t>
            </w:r>
          </w:p>
          <w:p>
            <w:pPr>
              <w:pStyle w:val="TableText"/>
              <w:ind w:left="4661"/>
              <w:spacing w:before="88" w:line="178" w:lineRule="auto"/>
              <w:rPr>
                <w:sz w:val="16"/>
                <w:szCs w:val="16"/>
              </w:rPr>
            </w:pPr>
            <w:r>
              <w:rPr>
                <w:sz w:val="16"/>
                <w:szCs w:val="16"/>
                <w:spacing w:val="18"/>
              </w:rPr>
              <w:t>(公章)</w:t>
            </w:r>
          </w:p>
          <w:p>
            <w:pPr>
              <w:pStyle w:val="TableText"/>
              <w:ind w:left="3926"/>
              <w:spacing w:before="94" w:line="181" w:lineRule="auto"/>
              <w:rPr>
                <w:sz w:val="16"/>
                <w:szCs w:val="16"/>
              </w:rPr>
            </w:pPr>
            <w:r>
              <w:rPr>
                <w:sz w:val="16"/>
                <w:szCs w:val="16"/>
              </w:rPr>
              <w:t>年        月</w:t>
            </w:r>
            <w:r>
              <w:rPr>
                <w:sz w:val="16"/>
                <w:szCs w:val="16"/>
                <w:spacing w:val="4"/>
              </w:rPr>
              <w:t xml:space="preserve">        </w:t>
            </w:r>
            <w:r>
              <w:rPr>
                <w:sz w:val="16"/>
                <w:szCs w:val="16"/>
              </w:rPr>
              <w:t>日</w:t>
            </w:r>
          </w:p>
        </w:tc>
      </w:tr>
      <w:tr>
        <w:trPr>
          <w:trHeight w:val="1442" w:hRule="atLeast"/>
        </w:trPr>
        <w:tc>
          <w:tcPr>
            <w:tcW w:w="806" w:type="dxa"/>
            <w:vAlign w:val="top"/>
            <w:gridSpan w:val="2"/>
            <w:tcBorders>
              <w:left w:val="single" w:color="231F20" w:sz="6" w:space="0"/>
            </w:tcBorders>
          </w:tcPr>
          <w:p>
            <w:pPr>
              <w:spacing w:line="281" w:lineRule="auto"/>
              <w:rPr>
                <w:rFonts w:ascii="Arial"/>
                <w:sz w:val="21"/>
              </w:rPr>
            </w:pPr>
            <w:r/>
          </w:p>
          <w:p>
            <w:pPr>
              <w:pStyle w:val="TableText"/>
              <w:ind w:left="311" w:right="230" w:hanging="88"/>
              <w:spacing w:before="68" w:line="259" w:lineRule="auto"/>
              <w:rPr>
                <w:sz w:val="16"/>
                <w:szCs w:val="16"/>
              </w:rPr>
            </w:pPr>
            <w:r>
              <w:rPr>
                <w:sz w:val="16"/>
                <w:szCs w:val="16"/>
                <w:spacing w:val="10"/>
              </w:rPr>
              <w:t>教务</w:t>
            </w:r>
            <w:r>
              <w:rPr>
                <w:sz w:val="16"/>
                <w:szCs w:val="16"/>
                <w:spacing w:val="1"/>
              </w:rPr>
              <w:t>处</w:t>
            </w:r>
          </w:p>
          <w:p>
            <w:pPr>
              <w:pStyle w:val="TableText"/>
              <w:ind w:left="226"/>
              <w:spacing w:line="181" w:lineRule="auto"/>
              <w:rPr>
                <w:sz w:val="16"/>
                <w:szCs w:val="16"/>
              </w:rPr>
            </w:pPr>
            <w:r>
              <w:rPr>
                <w:sz w:val="16"/>
                <w:szCs w:val="16"/>
                <w:spacing w:val="9"/>
              </w:rPr>
              <w:t>审核</w:t>
            </w:r>
          </w:p>
        </w:tc>
        <w:tc>
          <w:tcPr>
            <w:tcW w:w="5901" w:type="dxa"/>
            <w:vAlign w:val="top"/>
            <w:gridSpan w:val="8"/>
            <w:tcBorders>
              <w:right w:val="single" w:color="231F20" w:sz="6" w:space="0"/>
            </w:tcBorders>
          </w:tcPr>
          <w:p>
            <w:pPr>
              <w:spacing w:line="287" w:lineRule="auto"/>
              <w:rPr>
                <w:rFonts w:ascii="Arial"/>
                <w:sz w:val="21"/>
              </w:rPr>
            </w:pPr>
            <w:r/>
          </w:p>
          <w:p>
            <w:pPr>
              <w:spacing w:line="288" w:lineRule="auto"/>
              <w:rPr>
                <w:rFonts w:ascii="Arial"/>
                <w:sz w:val="21"/>
              </w:rPr>
            </w:pPr>
            <w:r/>
          </w:p>
          <w:p>
            <w:pPr>
              <w:pStyle w:val="TableText"/>
              <w:ind w:left="4016"/>
              <w:spacing w:before="69" w:line="183" w:lineRule="auto"/>
              <w:rPr>
                <w:sz w:val="16"/>
                <w:szCs w:val="16"/>
              </w:rPr>
            </w:pPr>
            <w:r>
              <w:rPr>
                <w:sz w:val="16"/>
                <w:szCs w:val="16"/>
                <w:spacing w:val="11"/>
              </w:rPr>
              <w:t>签字</w:t>
            </w:r>
            <w:r>
              <w:rPr>
                <w:sz w:val="16"/>
                <w:szCs w:val="16"/>
                <w:spacing w:val="-3"/>
              </w:rPr>
              <w:t xml:space="preserve"> </w:t>
            </w:r>
            <w:r>
              <w:rPr>
                <w:sz w:val="16"/>
                <w:szCs w:val="16"/>
                <w:spacing w:val="11"/>
              </w:rPr>
              <w:t>:</w:t>
            </w:r>
          </w:p>
          <w:p>
            <w:pPr>
              <w:pStyle w:val="TableText"/>
              <w:ind w:left="4661"/>
              <w:spacing w:before="86" w:line="178" w:lineRule="auto"/>
              <w:rPr>
                <w:sz w:val="16"/>
                <w:szCs w:val="16"/>
              </w:rPr>
            </w:pPr>
            <w:r>
              <w:rPr>
                <w:sz w:val="16"/>
                <w:szCs w:val="16"/>
                <w:spacing w:val="18"/>
              </w:rPr>
              <w:t>(公章)</w:t>
            </w:r>
          </w:p>
          <w:p>
            <w:pPr>
              <w:pStyle w:val="TableText"/>
              <w:ind w:left="3926"/>
              <w:spacing w:before="93" w:line="167" w:lineRule="auto"/>
              <w:rPr>
                <w:sz w:val="16"/>
                <w:szCs w:val="16"/>
              </w:rPr>
            </w:pPr>
            <w:r>
              <w:rPr>
                <w:sz w:val="16"/>
                <w:szCs w:val="16"/>
              </w:rPr>
              <w:t>年        月</w:t>
            </w:r>
            <w:r>
              <w:rPr>
                <w:sz w:val="16"/>
                <w:szCs w:val="16"/>
                <w:spacing w:val="4"/>
              </w:rPr>
              <w:t xml:space="preserve">        </w:t>
            </w:r>
            <w:r>
              <w:rPr>
                <w:sz w:val="16"/>
                <w:szCs w:val="16"/>
              </w:rPr>
              <w:t>日</w:t>
            </w:r>
          </w:p>
        </w:tc>
      </w:tr>
      <w:tr>
        <w:trPr>
          <w:trHeight w:val="855" w:hRule="atLeast"/>
        </w:trPr>
        <w:tc>
          <w:tcPr>
            <w:tcW w:w="806" w:type="dxa"/>
            <w:vAlign w:val="top"/>
            <w:gridSpan w:val="2"/>
            <w:tcBorders>
              <w:left w:val="single" w:color="231F20" w:sz="6" w:space="0"/>
              <w:bottom w:val="single" w:color="231F20" w:sz="6" w:space="0"/>
            </w:tcBorders>
          </w:tcPr>
          <w:p>
            <w:pPr>
              <w:spacing w:line="278" w:lineRule="auto"/>
              <w:rPr>
                <w:rFonts w:ascii="Arial"/>
                <w:sz w:val="21"/>
              </w:rPr>
            </w:pPr>
            <w:r/>
          </w:p>
          <w:p>
            <w:pPr>
              <w:pStyle w:val="TableText"/>
              <w:ind w:left="222"/>
              <w:spacing w:before="69" w:line="186" w:lineRule="auto"/>
              <w:rPr>
                <w:sz w:val="16"/>
                <w:szCs w:val="16"/>
              </w:rPr>
            </w:pPr>
            <w:r>
              <w:rPr>
                <w:sz w:val="16"/>
                <w:szCs w:val="16"/>
                <w:spacing w:val="11"/>
              </w:rPr>
              <w:t>备注</w:t>
            </w:r>
          </w:p>
        </w:tc>
        <w:tc>
          <w:tcPr>
            <w:tcW w:w="5901" w:type="dxa"/>
            <w:vAlign w:val="top"/>
            <w:gridSpan w:val="8"/>
            <w:tcBorders>
              <w:bottom w:val="single" w:color="231F20" w:sz="6" w:space="0"/>
              <w:right w:val="single" w:color="231F20" w:sz="6" w:space="0"/>
            </w:tcBorders>
          </w:tcPr>
          <w:p>
            <w:pPr>
              <w:rPr>
                <w:rFonts w:ascii="Arial"/>
                <w:sz w:val="21"/>
              </w:rPr>
            </w:pPr>
            <w:r/>
          </w:p>
        </w:tc>
      </w:tr>
    </w:tbl>
    <w:p>
      <w:pPr>
        <w:ind w:left="383"/>
        <w:spacing w:before="114" w:line="18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7"/>
        </w:rPr>
        <w:t>注意 :本表一式两份</w:t>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17"/>
        </w:rPr>
        <w:t>,一份交学生所在二级学院保存</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17"/>
        </w:rPr>
        <w:t>,一份交开课单位存留</w:t>
      </w:r>
      <w:r>
        <w:rPr>
          <w:rFonts w:ascii="Microsoft YaHei" w:hAnsi="Microsoft YaHei" w:eastAsia="Microsoft YaHei" w:cs="Microsoft YaHei"/>
          <w:sz w:val="16"/>
          <w:szCs w:val="16"/>
          <w:spacing w:val="-20"/>
        </w:rPr>
        <w:t xml:space="preserve"> </w:t>
      </w:r>
      <w:r>
        <w:rPr>
          <w:rFonts w:ascii="Microsoft YaHei" w:hAnsi="Microsoft YaHei" w:eastAsia="Microsoft YaHei" w:cs="Microsoft YaHei"/>
          <w:sz w:val="16"/>
          <w:szCs w:val="16"/>
          <w:spacing w:val="17"/>
        </w:rPr>
        <w:t>。</w:t>
      </w:r>
    </w:p>
    <w:p>
      <w:pPr>
        <w:spacing w:line="184" w:lineRule="auto"/>
        <w:sectPr>
          <w:headerReference w:type="default" r:id="rId11"/>
          <w:footerReference w:type="default" r:id="rId202"/>
          <w:pgSz w:w="7416" w:h="11507"/>
          <w:pgMar w:top="196" w:right="503" w:bottom="366" w:left="189" w:header="0" w:footer="143" w:gutter="0"/>
        </w:sectPr>
        <w:rPr>
          <w:rFonts w:ascii="Microsoft YaHei" w:hAnsi="Microsoft YaHei" w:eastAsia="Microsoft YaHei" w:cs="Microsoft YaHei"/>
          <w:sz w:val="16"/>
          <w:szCs w:val="16"/>
        </w:rPr>
      </w:pPr>
    </w:p>
    <w:p>
      <w:pPr>
        <w:pStyle w:val="BodyText"/>
        <w:spacing w:line="445" w:lineRule="auto"/>
        <w:rPr/>
      </w:pPr>
      <w:r/>
    </w:p>
    <w:p>
      <w:pPr>
        <w:ind w:left="734"/>
        <w:spacing w:before="125" w:line="202" w:lineRule="auto"/>
        <w:outlineLvl w:val="0"/>
        <w:rPr>
          <w:rFonts w:ascii="Microsoft YaHei" w:hAnsi="Microsoft YaHei" w:eastAsia="Microsoft YaHei" w:cs="Microsoft YaHei"/>
          <w:sz w:val="29"/>
          <w:szCs w:val="29"/>
        </w:rPr>
      </w:pPr>
      <w:bookmarkStart w:name="bookmark32" w:id="55"/>
      <w:bookmarkEnd w:id="55"/>
      <w:r>
        <w:rPr>
          <w:rFonts w:ascii="SimHei" w:hAnsi="SimHei" w:eastAsia="SimHei" w:cs="SimHei"/>
          <w:sz w:val="29"/>
          <w:szCs w:val="29"/>
          <w:b/>
          <w:bCs/>
          <w:spacing w:val="22"/>
        </w:rPr>
        <w:t>内江师范学院课程重修管理办法</w:t>
      </w:r>
      <w:r>
        <w:rPr>
          <w:rFonts w:ascii="Microsoft YaHei" w:hAnsi="Microsoft YaHei" w:eastAsia="Microsoft YaHei" w:cs="Microsoft YaHei"/>
          <w:sz w:val="29"/>
          <w:szCs w:val="29"/>
          <w:spacing w:val="22"/>
        </w:rPr>
        <w:t>(</w:t>
      </w:r>
      <w:r>
        <w:rPr>
          <w:rFonts w:ascii="SimHei" w:hAnsi="SimHei" w:eastAsia="SimHei" w:cs="SimHei"/>
          <w:sz w:val="29"/>
          <w:szCs w:val="29"/>
          <w:b/>
          <w:bCs/>
          <w:spacing w:val="22"/>
        </w:rPr>
        <w:t>试行</w:t>
      </w:r>
      <w:r>
        <w:rPr>
          <w:rFonts w:ascii="Microsoft YaHei" w:hAnsi="Microsoft YaHei" w:eastAsia="Microsoft YaHei" w:cs="Microsoft YaHei"/>
          <w:sz w:val="29"/>
          <w:szCs w:val="29"/>
          <w:spacing w:val="22"/>
        </w:rPr>
        <w:t>)</w:t>
      </w:r>
    </w:p>
    <w:p>
      <w:pPr>
        <w:pStyle w:val="BodyText"/>
        <w:spacing w:line="346" w:lineRule="auto"/>
        <w:rPr/>
      </w:pPr>
      <w:r/>
    </w:p>
    <w:p>
      <w:pPr>
        <w:ind w:left="2428"/>
        <w:spacing w:before="82"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内师教字〔2020〕84号</w:t>
      </w:r>
    </w:p>
    <w:p>
      <w:pPr>
        <w:pStyle w:val="BodyText"/>
        <w:spacing w:line="276" w:lineRule="auto"/>
        <w:rPr/>
      </w:pPr>
      <w:r/>
    </w:p>
    <w:p>
      <w:pPr>
        <w:ind w:left="13" w:right="6" w:firstLine="423"/>
        <w:spacing w:before="82"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为加强学生课程重修教学活动的组织与管理工作</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,根据《内江师范学院</w:t>
      </w:r>
      <w:r>
        <w:rPr>
          <w:rFonts w:ascii="Microsoft YaHei" w:hAnsi="Microsoft YaHei" w:eastAsia="Microsoft YaHei" w:cs="Microsoft YaHei"/>
          <w:sz w:val="19"/>
          <w:szCs w:val="19"/>
          <w:spacing w:val="14"/>
        </w:rPr>
        <w:t>学生学籍管理规定》及相关文件精神</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6"/>
          <w:w w:val="101"/>
        </w:rPr>
        <w:t xml:space="preserve"> </w:t>
      </w:r>
      <w:r>
        <w:rPr>
          <w:rFonts w:ascii="Microsoft YaHei" w:hAnsi="Microsoft YaHei" w:eastAsia="Microsoft YaHei" w:cs="Microsoft YaHei"/>
          <w:sz w:val="19"/>
          <w:szCs w:val="19"/>
          <w:spacing w:val="14"/>
        </w:rPr>
        <w:t>结合学校教学实际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,特制定本办法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0" w:right="6" w:firstLine="426"/>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2"/>
        </w:rPr>
        <w:t>第一条</w:t>
      </w:r>
      <w:r>
        <w:rPr>
          <w:rFonts w:ascii="SimHei" w:hAnsi="SimHei" w:eastAsia="SimHei" w:cs="SimHei"/>
          <w:sz w:val="19"/>
          <w:szCs w:val="19"/>
          <w:spacing w:val="22"/>
        </w:rPr>
        <w:t xml:space="preserve">  </w:t>
      </w:r>
      <w:r>
        <w:rPr>
          <w:rFonts w:ascii="Microsoft YaHei" w:hAnsi="Microsoft YaHei" w:eastAsia="Microsoft YaHei" w:cs="Microsoft YaHei"/>
          <w:sz w:val="19"/>
          <w:szCs w:val="19"/>
          <w:spacing w:val="22"/>
        </w:rPr>
        <w:t>学生在校期间所修读的课程(不</w:t>
      </w:r>
      <w:r>
        <w:rPr>
          <w:rFonts w:ascii="Microsoft YaHei" w:hAnsi="Microsoft YaHei" w:eastAsia="Microsoft YaHei" w:cs="Microsoft YaHei"/>
          <w:sz w:val="19"/>
          <w:szCs w:val="19"/>
          <w:spacing w:val="21"/>
        </w:rPr>
        <w:t>含公共选修课) ,考试成绩不</w:t>
      </w:r>
      <w:r>
        <w:rPr>
          <w:rFonts w:ascii="Microsoft YaHei" w:hAnsi="Microsoft YaHei" w:eastAsia="Microsoft YaHei" w:cs="Microsoft YaHei"/>
          <w:sz w:val="19"/>
          <w:szCs w:val="19"/>
          <w:spacing w:val="7"/>
        </w:rPr>
        <w:t>及格者(补考不及格者</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、缓考不及格者</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、取消考试资格者</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、无故旷考者</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、考试</w:t>
      </w:r>
      <w:r>
        <w:rPr>
          <w:rFonts w:ascii="Microsoft YaHei" w:hAnsi="Microsoft YaHei" w:eastAsia="Microsoft YaHei" w:cs="Microsoft YaHei"/>
          <w:sz w:val="19"/>
          <w:szCs w:val="19"/>
          <w:spacing w:val="12"/>
        </w:rPr>
        <w:t>违纪作弊者</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2"/>
        </w:rPr>
        <w:t>、实践类课程不及格者)均须重修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0" w:right="6" w:firstLine="425"/>
        <w:spacing w:before="1" w:line="216" w:lineRule="auto"/>
        <w:rPr>
          <w:rFonts w:ascii="Microsoft YaHei" w:hAnsi="Microsoft YaHei" w:eastAsia="Microsoft YaHei" w:cs="Microsoft YaHei"/>
          <w:sz w:val="19"/>
          <w:szCs w:val="19"/>
        </w:rPr>
      </w:pPr>
      <w:r>
        <w:rPr>
          <w:rFonts w:ascii="SimHei" w:hAnsi="SimHei" w:eastAsia="SimHei" w:cs="SimHei"/>
          <w:sz w:val="19"/>
          <w:szCs w:val="19"/>
          <w:spacing w:val="18"/>
        </w:rPr>
        <w:t>第二条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学生须在重修课程开设的对应学期前 </w:t>
      </w:r>
      <w:r>
        <w:rPr>
          <w:rFonts w:ascii="Microsoft YaHei" w:hAnsi="Microsoft YaHei" w:eastAsia="Microsoft YaHei" w:cs="Microsoft YaHei"/>
          <w:sz w:val="19"/>
          <w:szCs w:val="19"/>
          <w:spacing w:val="18"/>
          <w:position w:val="-2"/>
        </w:rPr>
        <w:t>3</w:t>
      </w:r>
      <w:r>
        <w:rPr>
          <w:rFonts w:ascii="Microsoft YaHei" w:hAnsi="Microsoft YaHei" w:eastAsia="Microsoft YaHei" w:cs="Microsoft YaHei"/>
          <w:sz w:val="19"/>
          <w:szCs w:val="19"/>
          <w:spacing w:val="18"/>
        </w:rPr>
        <w:t>周内办理课程重修手</w:t>
      </w:r>
      <w:r>
        <w:rPr>
          <w:rFonts w:ascii="Microsoft YaHei" w:hAnsi="Microsoft YaHei" w:eastAsia="Microsoft YaHei" w:cs="Microsoft YaHei"/>
          <w:sz w:val="19"/>
          <w:szCs w:val="19"/>
          <w:spacing w:val="15"/>
        </w:rPr>
        <w:t>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,非应届毕业生每学期重修课程不超过 </w:t>
      </w:r>
      <w:r>
        <w:rPr>
          <w:rFonts w:ascii="Microsoft YaHei" w:hAnsi="Microsoft YaHei" w:eastAsia="Microsoft YaHei" w:cs="Microsoft YaHei"/>
          <w:sz w:val="19"/>
          <w:szCs w:val="19"/>
          <w:spacing w:val="15"/>
          <w:position w:val="-2"/>
        </w:rPr>
        <w:t>3</w:t>
      </w:r>
      <w:r>
        <w:rPr>
          <w:rFonts w:ascii="Microsoft YaHei" w:hAnsi="Microsoft YaHei" w:eastAsia="Microsoft YaHei" w:cs="Microsoft YaHei"/>
          <w:sz w:val="19"/>
          <w:szCs w:val="19"/>
          <w:spacing w:val="-17"/>
          <w:position w:val="-2"/>
        </w:rPr>
        <w:t xml:space="preserve"> </w:t>
      </w:r>
      <w:r>
        <w:rPr>
          <w:rFonts w:ascii="Microsoft YaHei" w:hAnsi="Microsoft YaHei" w:eastAsia="Microsoft YaHei" w:cs="Microsoft YaHei"/>
          <w:sz w:val="19"/>
          <w:szCs w:val="19"/>
          <w:spacing w:val="15"/>
        </w:rPr>
        <w:t>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0" w:right="6" w:firstLine="425"/>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1"/>
        </w:rPr>
        <w:t>第三条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课程重修需与原修课程的课程名和学分一致</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,原则上选修下</w:t>
      </w:r>
      <w:r>
        <w:rPr>
          <w:rFonts w:ascii="Microsoft YaHei" w:hAnsi="Microsoft YaHei" w:eastAsia="Microsoft YaHei" w:cs="Microsoft YaHei"/>
          <w:sz w:val="19"/>
          <w:szCs w:val="19"/>
          <w:spacing w:val="18"/>
        </w:rPr>
        <w:t>届同专业开设的同类课程</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。若由于培养方案变更</w:t>
      </w:r>
      <w:r>
        <w:rPr>
          <w:rFonts w:ascii="Microsoft YaHei" w:hAnsi="Microsoft YaHei" w:eastAsia="Microsoft YaHei" w:cs="Microsoft YaHei"/>
          <w:sz w:val="19"/>
          <w:szCs w:val="19"/>
          <w:spacing w:val="17"/>
        </w:rPr>
        <w:t>造成同专业的低年级不再</w:t>
      </w:r>
      <w:r>
        <w:rPr>
          <w:rFonts w:ascii="Microsoft YaHei" w:hAnsi="Microsoft YaHei" w:eastAsia="Microsoft YaHei" w:cs="Microsoft YaHei"/>
          <w:sz w:val="19"/>
          <w:szCs w:val="19"/>
          <w:spacing w:val="18"/>
        </w:rPr>
        <w:t>开设应重修课程</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,或与原修课程学分不一致时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,学生可以选择同类课程或相</w:t>
      </w:r>
      <w:r>
        <w:rPr>
          <w:rFonts w:ascii="Microsoft YaHei" w:hAnsi="Microsoft YaHei" w:eastAsia="Microsoft YaHei" w:cs="Microsoft YaHei"/>
          <w:sz w:val="19"/>
          <w:szCs w:val="19"/>
          <w:spacing w:val="10"/>
        </w:rPr>
        <w:t>近课程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w:t>
      </w:r>
    </w:p>
    <w:p>
      <w:pPr>
        <w:ind w:left="12" w:right="6" w:firstLine="424"/>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0"/>
        </w:rPr>
        <w:t>第四条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课程重修方式分编班重修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、跟班重修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、个别辅导和免听考</w:t>
      </w:r>
      <w:r>
        <w:rPr>
          <w:rFonts w:ascii="Microsoft YaHei" w:hAnsi="Microsoft YaHei" w:eastAsia="Microsoft YaHei" w:cs="Microsoft YaHei"/>
          <w:sz w:val="19"/>
          <w:szCs w:val="19"/>
          <w:spacing w:val="9"/>
        </w:rPr>
        <w:t>试四</w:t>
      </w:r>
      <w:r>
        <w:rPr>
          <w:rFonts w:ascii="Microsoft YaHei" w:hAnsi="Microsoft YaHei" w:eastAsia="Microsoft YaHei" w:cs="Microsoft YaHei"/>
          <w:sz w:val="19"/>
          <w:szCs w:val="19"/>
          <w:spacing w:val="14"/>
        </w:rPr>
        <w:t>种</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rPr>
        <w:t>以编班重修和跟班重修为主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rPr>
        <w:t>以个别辅导为辅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3" w:firstLine="423"/>
        <w:spacing w:before="2" w:line="226" w:lineRule="auto"/>
        <w:rPr>
          <w:rFonts w:ascii="Microsoft YaHei" w:hAnsi="Microsoft YaHei" w:eastAsia="Microsoft YaHei" w:cs="Microsoft YaHei"/>
          <w:sz w:val="19"/>
          <w:szCs w:val="19"/>
        </w:rPr>
      </w:pPr>
      <w:r>
        <w:rPr>
          <w:rFonts w:ascii="SimHei" w:hAnsi="SimHei" w:eastAsia="SimHei" w:cs="SimHei"/>
          <w:sz w:val="19"/>
          <w:szCs w:val="19"/>
          <w:spacing w:val="19"/>
        </w:rPr>
        <w:t>第五条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9"/>
        </w:rPr>
        <w:t>编班重修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9"/>
        </w:rPr>
        <w:t>当报名重修同一门课程的学生超过</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position w:val="-2"/>
        </w:rPr>
        <w:t>50</w:t>
      </w:r>
      <w:r>
        <w:rPr>
          <w:rFonts w:ascii="Microsoft YaHei" w:hAnsi="Microsoft YaHei" w:eastAsia="Microsoft YaHei" w:cs="Microsoft YaHei"/>
          <w:sz w:val="19"/>
          <w:szCs w:val="19"/>
          <w:spacing w:val="19"/>
        </w:rPr>
        <w:t>人时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8"/>
        </w:rPr>
        <w:t>开课</w:t>
      </w:r>
      <w:r>
        <w:rPr>
          <w:rFonts w:ascii="Microsoft YaHei" w:hAnsi="Microsoft YaHei" w:eastAsia="Microsoft YaHei" w:cs="Microsoft YaHei"/>
          <w:sz w:val="19"/>
          <w:szCs w:val="19"/>
          <w:spacing w:val="19"/>
        </w:rPr>
        <w:t>学院将单独开设重修班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,并委派教师定时定点</w:t>
      </w:r>
      <w:r>
        <w:rPr>
          <w:rFonts w:ascii="Microsoft YaHei" w:hAnsi="Microsoft YaHei" w:eastAsia="Microsoft YaHei" w:cs="Microsoft YaHei"/>
          <w:sz w:val="19"/>
          <w:szCs w:val="19"/>
          <w:spacing w:val="18"/>
        </w:rPr>
        <w:t>地对学生进行重修辅导授课</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8"/>
        </w:rPr>
        <w:t>编班重修课程按该门课程规定学时安排授课</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,可利用双休</w:t>
      </w:r>
      <w:r>
        <w:rPr>
          <w:rFonts w:ascii="Microsoft YaHei" w:hAnsi="Microsoft YaHei" w:eastAsia="Microsoft YaHei" w:cs="Microsoft YaHei"/>
          <w:sz w:val="19"/>
          <w:szCs w:val="19"/>
          <w:spacing w:val="17"/>
        </w:rPr>
        <w:t>日授课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2" w:right="6" w:firstLine="424"/>
        <w:spacing w:before="3" w:line="231" w:lineRule="auto"/>
        <w:rPr>
          <w:rFonts w:ascii="Microsoft YaHei" w:hAnsi="Microsoft YaHei" w:eastAsia="Microsoft YaHei" w:cs="Microsoft YaHei"/>
          <w:sz w:val="19"/>
          <w:szCs w:val="19"/>
        </w:rPr>
      </w:pPr>
      <w:r>
        <w:rPr>
          <w:rFonts w:ascii="SimHei" w:hAnsi="SimHei" w:eastAsia="SimHei" w:cs="SimHei"/>
          <w:sz w:val="19"/>
          <w:szCs w:val="19"/>
          <w:spacing w:val="18"/>
        </w:rPr>
        <w:t>第六条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跟班重修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,在教学条件许可的情况</w:t>
      </w:r>
      <w:r>
        <w:rPr>
          <w:rFonts w:ascii="Microsoft YaHei" w:hAnsi="Microsoft YaHei" w:eastAsia="Microsoft YaHei" w:cs="Microsoft YaHei"/>
          <w:sz w:val="19"/>
          <w:szCs w:val="19"/>
          <w:spacing w:val="17"/>
        </w:rPr>
        <w:t>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,安排重修学生跟随下一</w:t>
      </w:r>
      <w:r>
        <w:rPr>
          <w:rFonts w:ascii="Microsoft YaHei" w:hAnsi="Microsoft YaHei" w:eastAsia="Microsoft YaHei" w:cs="Microsoft YaHei"/>
          <w:sz w:val="19"/>
          <w:szCs w:val="19"/>
          <w:spacing w:val="19"/>
        </w:rPr>
        <w:t>年级开课班学习</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,并参加统一考试</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9"/>
        </w:rPr>
        <w:t>当正常课程与重修课程在时间上部分</w:t>
      </w:r>
      <w:r>
        <w:rPr>
          <w:rFonts w:ascii="Microsoft YaHei" w:hAnsi="Microsoft YaHei" w:eastAsia="Microsoft YaHei" w:cs="Microsoft YaHei"/>
          <w:sz w:val="19"/>
          <w:szCs w:val="19"/>
          <w:spacing w:val="21"/>
        </w:rPr>
        <w:t>冲突时</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1"/>
        </w:rPr>
        <w:t>,允许其免听冲突部分的课程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,但须办理免听手续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,认真自修并按时</w:t>
      </w:r>
      <w:r>
        <w:rPr>
          <w:rFonts w:ascii="Microsoft YaHei" w:hAnsi="Microsoft YaHei" w:eastAsia="Microsoft YaHei" w:cs="Microsoft YaHei"/>
          <w:sz w:val="19"/>
          <w:szCs w:val="19"/>
          <w:spacing w:val="11"/>
        </w:rPr>
        <w:t>完成作业</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1"/>
        </w:rPr>
        <w:t>。</w:t>
      </w:r>
    </w:p>
    <w:p>
      <w:pPr>
        <w:ind w:left="10" w:right="6" w:firstLine="426"/>
        <w:spacing w:before="3" w:line="231" w:lineRule="auto"/>
        <w:rPr>
          <w:rFonts w:ascii="Microsoft YaHei" w:hAnsi="Microsoft YaHei" w:eastAsia="Microsoft YaHei" w:cs="Microsoft YaHei"/>
          <w:sz w:val="19"/>
          <w:szCs w:val="19"/>
        </w:rPr>
      </w:pPr>
      <w:r>
        <w:rPr>
          <w:rFonts w:ascii="SimHei" w:hAnsi="SimHei" w:eastAsia="SimHei" w:cs="SimHei"/>
          <w:sz w:val="19"/>
          <w:szCs w:val="19"/>
          <w:spacing w:val="20"/>
        </w:rPr>
        <w:t>第七条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个别辅导</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0"/>
        </w:rPr>
        <w:t>因专业人才培养方案调整导致重修课程不再开设</w:t>
      </w:r>
      <w:r>
        <w:rPr>
          <w:rFonts w:ascii="Microsoft YaHei" w:hAnsi="Microsoft YaHei" w:eastAsia="Microsoft YaHei" w:cs="Microsoft YaHei"/>
          <w:sz w:val="19"/>
          <w:szCs w:val="19"/>
          <w:spacing w:val="17"/>
        </w:rPr>
        <w:t>的</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,可安排个别辅导</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。负责重修辅导的教师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,应根据课程及重修学生的实际</w:t>
      </w:r>
      <w:r>
        <w:rPr>
          <w:rFonts w:ascii="Microsoft YaHei" w:hAnsi="Microsoft YaHei" w:eastAsia="Microsoft YaHei" w:cs="Microsoft YaHei"/>
          <w:sz w:val="19"/>
          <w:szCs w:val="19"/>
          <w:spacing w:val="18"/>
        </w:rPr>
        <w:t>情况制定出可行的辅导计划</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8"/>
        </w:rPr>
        <w:t>。学生应严格按照辅</w:t>
      </w:r>
      <w:r>
        <w:rPr>
          <w:rFonts w:ascii="Microsoft YaHei" w:hAnsi="Microsoft YaHei" w:eastAsia="Microsoft YaHei" w:cs="Microsoft YaHei"/>
          <w:sz w:val="19"/>
          <w:szCs w:val="19"/>
          <w:spacing w:val="17"/>
        </w:rPr>
        <w:t>导教师确定的辅导计划参</w:t>
      </w:r>
      <w:r>
        <w:rPr>
          <w:rFonts w:ascii="Microsoft YaHei" w:hAnsi="Microsoft YaHei" w:eastAsia="Microsoft YaHei" w:cs="Microsoft YaHei"/>
          <w:sz w:val="19"/>
          <w:szCs w:val="19"/>
          <w:spacing w:val="17"/>
        </w:rPr>
        <w:t>加重修学习</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,并按时完成教师布置的作业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,参加考试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5" w:right="6" w:firstLine="421"/>
        <w:spacing w:line="236" w:lineRule="auto"/>
        <w:rPr>
          <w:rFonts w:ascii="Microsoft YaHei" w:hAnsi="Microsoft YaHei" w:eastAsia="Microsoft YaHei" w:cs="Microsoft YaHei"/>
          <w:sz w:val="19"/>
          <w:szCs w:val="19"/>
        </w:rPr>
      </w:pPr>
      <w:r>
        <w:rPr>
          <w:rFonts w:ascii="SimHei" w:hAnsi="SimHei" w:eastAsia="SimHei" w:cs="SimHei"/>
          <w:sz w:val="19"/>
          <w:szCs w:val="19"/>
          <w:spacing w:val="20"/>
        </w:rPr>
        <w:t>第八条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免听考试</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0"/>
        </w:rPr>
        <w:t>因正常课程与重修课程在时间上完全冲突或在外</w:t>
      </w:r>
      <w:r>
        <w:rPr>
          <w:rFonts w:ascii="Microsoft YaHei" w:hAnsi="Microsoft YaHei" w:eastAsia="Microsoft YaHei" w:cs="Microsoft YaHei"/>
          <w:sz w:val="19"/>
          <w:szCs w:val="19"/>
          <w:spacing w:val="17"/>
        </w:rPr>
        <w:t>开展实践教学活动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由本人提出申请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,任课教师同意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,经开课学院</w:t>
      </w:r>
      <w:r>
        <w:rPr>
          <w:rFonts w:ascii="Microsoft YaHei" w:hAnsi="Microsoft YaHei" w:eastAsia="Microsoft YaHei" w:cs="Microsoft YaHei"/>
          <w:sz w:val="19"/>
          <w:szCs w:val="19"/>
          <w:spacing w:val="16"/>
        </w:rPr>
        <w:t>批准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,教务</w:t>
      </w:r>
    </w:p>
    <w:p>
      <w:pPr>
        <w:spacing w:line="236" w:lineRule="auto"/>
        <w:sectPr>
          <w:headerReference w:type="default" r:id="rId184"/>
          <w:footerReference w:type="default" r:id="rId203"/>
          <w:pgSz w:w="7416" w:h="11507"/>
          <w:pgMar w:top="872" w:right="512"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306" name="IM 306"/>
            <wp:cNvGraphicFramePr/>
            <a:graphic>
              <a:graphicData uri="http://schemas.openxmlformats.org/drawingml/2006/picture">
                <pic:pic>
                  <pic:nvPicPr>
                    <pic:cNvPr id="306" name="IM 306"/>
                    <pic:cNvPicPr/>
                  </pic:nvPicPr>
                  <pic:blipFill>
                    <a:blip r:embed="rId14"/>
                    <a:stretch>
                      <a:fillRect/>
                    </a:stretch>
                  </pic:blipFill>
                  <pic:spPr>
                    <a:xfrm rot="0">
                      <a:off x="0" y="0"/>
                      <a:ext cx="4247895" cy="428853"/>
                    </a:xfrm>
                    <a:prstGeom prst="rect">
                      <a:avLst/>
                    </a:prstGeom>
                  </pic:spPr>
                </pic:pic>
              </a:graphicData>
            </a:graphic>
          </wp:inline>
        </w:drawing>
      </w:r>
    </w:p>
    <w:p>
      <w:pPr>
        <w:ind w:left="11"/>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处备案</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,可以免听考试</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,其卷面成绩即为总成绩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1" w:right="74" w:firstLine="425"/>
        <w:spacing w:before="58" w:line="231" w:lineRule="auto"/>
        <w:rPr>
          <w:rFonts w:ascii="Microsoft YaHei" w:hAnsi="Microsoft YaHei" w:eastAsia="Microsoft YaHei" w:cs="Microsoft YaHei"/>
          <w:sz w:val="19"/>
          <w:szCs w:val="19"/>
        </w:rPr>
      </w:pPr>
      <w:r>
        <w:rPr>
          <w:rFonts w:ascii="SimHei" w:hAnsi="SimHei" w:eastAsia="SimHei" w:cs="SimHei"/>
          <w:sz w:val="19"/>
          <w:szCs w:val="19"/>
          <w:spacing w:val="21"/>
        </w:rPr>
        <w:t>第九条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对编班重修和跟班重修的学生</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,缺课学时达该课程教学学时</w:t>
      </w:r>
      <w:r>
        <w:rPr>
          <w:rFonts w:ascii="Microsoft YaHei" w:hAnsi="Microsoft YaHei" w:eastAsia="Microsoft YaHei" w:cs="Microsoft YaHei"/>
          <w:sz w:val="19"/>
          <w:szCs w:val="19"/>
          <w:spacing w:val="17"/>
        </w:rPr>
        <w:t>三分之一及以上的</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,取消考试资格</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。对个别辅导的重修学生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,不按规定参加</w:t>
      </w:r>
      <w:r>
        <w:rPr>
          <w:rFonts w:ascii="Microsoft YaHei" w:hAnsi="Microsoft YaHei" w:eastAsia="Microsoft YaHei" w:cs="Microsoft YaHei"/>
          <w:sz w:val="19"/>
          <w:szCs w:val="19"/>
          <w:spacing w:val="18"/>
        </w:rPr>
        <w:t>辅导或缺交作业达三分之一者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,辅导教师有权取消其重修考试资格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12" w:firstLine="424"/>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7"/>
        </w:rPr>
        <w:t>第十条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重修课程的考试随开设班级同时进行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。重</w:t>
      </w:r>
      <w:r>
        <w:rPr>
          <w:rFonts w:ascii="Microsoft YaHei" w:hAnsi="Microsoft YaHei" w:eastAsia="Microsoft YaHei" w:cs="Microsoft YaHei"/>
          <w:sz w:val="19"/>
          <w:szCs w:val="19"/>
          <w:spacing w:val="16"/>
        </w:rPr>
        <w:t>修学生的正常课程</w:t>
      </w:r>
      <w:r>
        <w:rPr>
          <w:rFonts w:ascii="Microsoft YaHei" w:hAnsi="Microsoft YaHei" w:eastAsia="Microsoft YaHei" w:cs="Microsoft YaHei"/>
          <w:sz w:val="19"/>
          <w:szCs w:val="19"/>
          <w:spacing w:val="2"/>
        </w:rPr>
        <w:t>考试与重修课程考试</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
        </w:rPr>
        <w:t>时</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
        </w:rPr>
        <w:t>间</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2"/>
        </w:rPr>
        <w:t>冲</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突</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
        </w:rPr>
        <w:t>时 ,</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可</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与</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课</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教</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师</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或</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教</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办</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进</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行</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协</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18"/>
        </w:rPr>
        <w:t>如确实无法调整考试时间时</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,学生应参加重修课程的考试</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,正常课程考试可</w:t>
      </w:r>
      <w:r>
        <w:rPr>
          <w:rFonts w:ascii="Microsoft YaHei" w:hAnsi="Microsoft YaHei" w:eastAsia="Microsoft YaHei" w:cs="Microsoft YaHei"/>
          <w:sz w:val="19"/>
          <w:szCs w:val="19"/>
          <w:spacing w:val="11"/>
        </w:rPr>
        <w:t>申请缓考</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1"/>
        </w:rPr>
        <w:t>。</w:t>
      </w:r>
    </w:p>
    <w:p>
      <w:pPr>
        <w:ind w:left="12" w:right="74" w:firstLine="424"/>
        <w:spacing w:line="224" w:lineRule="auto"/>
        <w:rPr>
          <w:rFonts w:ascii="Microsoft YaHei" w:hAnsi="Microsoft YaHei" w:eastAsia="Microsoft YaHei" w:cs="Microsoft YaHei"/>
          <w:sz w:val="19"/>
          <w:szCs w:val="19"/>
        </w:rPr>
      </w:pPr>
      <w:r>
        <w:rPr>
          <w:rFonts w:ascii="SimHei" w:hAnsi="SimHei" w:eastAsia="SimHei" w:cs="SimHei"/>
          <w:sz w:val="19"/>
          <w:szCs w:val="19"/>
          <w:spacing w:val="21"/>
        </w:rPr>
        <w:t>第十一条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重修学生需参加对应课程的考试</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,考试合格者方可取得课</w:t>
      </w:r>
      <w:r>
        <w:rPr>
          <w:rFonts w:ascii="Microsoft YaHei" w:hAnsi="Microsoft YaHei" w:eastAsia="Microsoft YaHei" w:cs="Microsoft YaHei"/>
          <w:sz w:val="19"/>
          <w:szCs w:val="19"/>
          <w:spacing w:val="8"/>
        </w:rPr>
        <w:t>程学分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,按总成绩不超过</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8"/>
          <w:position w:val="-2"/>
        </w:rPr>
        <w:t>70</w:t>
      </w:r>
      <w:r>
        <w:rPr>
          <w:rFonts w:ascii="Microsoft YaHei" w:hAnsi="Microsoft YaHei" w:eastAsia="Microsoft YaHei" w:cs="Microsoft YaHei"/>
          <w:sz w:val="19"/>
          <w:szCs w:val="19"/>
          <w:spacing w:val="8"/>
        </w:rPr>
        <w:t>分记入档案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7"/>
        </w:rPr>
        <w:t>注明</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7"/>
        </w:rPr>
        <w:t>“重修</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7"/>
        </w:rPr>
        <w:t>”字样</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11" w:right="74" w:firstLine="425"/>
        <w:spacing w:before="2" w:line="226" w:lineRule="auto"/>
        <w:rPr>
          <w:rFonts w:ascii="Microsoft YaHei" w:hAnsi="Microsoft YaHei" w:eastAsia="Microsoft YaHei" w:cs="Microsoft YaHei"/>
          <w:sz w:val="19"/>
          <w:szCs w:val="19"/>
        </w:rPr>
      </w:pPr>
      <w:r>
        <w:rPr>
          <w:rFonts w:ascii="SimHei" w:hAnsi="SimHei" w:eastAsia="SimHei" w:cs="SimHei"/>
          <w:sz w:val="19"/>
          <w:szCs w:val="19"/>
          <w:spacing w:val="21"/>
        </w:rPr>
        <w:t>第十二条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参加课程重修的同学</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,应在办理重修手续后缴纳相应的重</w:t>
      </w:r>
      <w:r>
        <w:rPr>
          <w:rFonts w:ascii="Microsoft YaHei" w:hAnsi="Microsoft YaHei" w:eastAsia="Microsoft YaHei" w:cs="Microsoft YaHei"/>
          <w:sz w:val="19"/>
          <w:szCs w:val="19"/>
          <w:spacing w:val="18"/>
        </w:rPr>
        <w:t>修费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,费用标准为 </w:t>
      </w:r>
      <w:r>
        <w:rPr>
          <w:rFonts w:ascii="Microsoft YaHei" w:hAnsi="Microsoft YaHei" w:eastAsia="Microsoft YaHei" w:cs="Microsoft YaHei"/>
          <w:sz w:val="19"/>
          <w:szCs w:val="19"/>
          <w:spacing w:val="18"/>
          <w:position w:val="-2"/>
        </w:rPr>
        <w:t>60</w:t>
      </w:r>
      <w:r>
        <w:rPr>
          <w:rFonts w:ascii="Microsoft YaHei" w:hAnsi="Microsoft YaHei" w:eastAsia="Microsoft YaHei" w:cs="Microsoft YaHei"/>
          <w:sz w:val="19"/>
          <w:szCs w:val="19"/>
          <w:spacing w:val="18"/>
        </w:rPr>
        <w:t>元/学分(若有变更则按相关规定执行) ,逾期不缴者视</w:t>
      </w:r>
      <w:r>
        <w:rPr>
          <w:rFonts w:ascii="Microsoft YaHei" w:hAnsi="Microsoft YaHei" w:eastAsia="Microsoft YaHei" w:cs="Microsoft YaHei"/>
          <w:sz w:val="19"/>
          <w:szCs w:val="19"/>
          <w:spacing w:val="16"/>
        </w:rPr>
        <w:t>为自动放弃本次重修机会</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6"/>
        </w:rPr>
        <w:t>。</w:t>
      </w:r>
    </w:p>
    <w:p>
      <w:pPr>
        <w:ind w:left="15" w:right="74" w:firstLine="421"/>
        <w:spacing w:line="234" w:lineRule="auto"/>
        <w:rPr>
          <w:rFonts w:ascii="Microsoft YaHei" w:hAnsi="Microsoft YaHei" w:eastAsia="Microsoft YaHei" w:cs="Microsoft YaHei"/>
          <w:sz w:val="19"/>
          <w:szCs w:val="19"/>
        </w:rPr>
      </w:pPr>
      <w:r>
        <w:rPr>
          <w:rFonts w:ascii="SimHei" w:hAnsi="SimHei" w:eastAsia="SimHei" w:cs="SimHei"/>
          <w:sz w:val="19"/>
          <w:szCs w:val="19"/>
          <w:spacing w:val="16"/>
        </w:rPr>
        <w:t>第十三条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本办法自发布之日起实行</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6"/>
        </w:rPr>
        <w:t>由教务处负责解释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,原《内江师</w:t>
      </w:r>
      <w:r>
        <w:rPr>
          <w:rFonts w:ascii="Microsoft YaHei" w:hAnsi="Microsoft YaHei" w:eastAsia="Microsoft YaHei" w:cs="Microsoft YaHei"/>
          <w:sz w:val="19"/>
          <w:szCs w:val="19"/>
          <w:spacing w:val="6"/>
        </w:rPr>
        <w:t>范学院课程重修管理办法》(内师教字〔2013〕74号)同时废止</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6"/>
        </w:rPr>
        <w:t>。</w:t>
      </w:r>
    </w:p>
    <w:p>
      <w:pPr>
        <w:spacing w:line="234" w:lineRule="auto"/>
        <w:sectPr>
          <w:headerReference w:type="default" r:id="rId11"/>
          <w:footerReference w:type="default" r:id="rId204"/>
          <w:pgSz w:w="7416" w:h="11507"/>
          <w:pgMar w:top="196" w:right="445" w:bottom="366" w:left="196" w:header="0" w:footer="143" w:gutter="0"/>
        </w:sectPr>
        <w:rPr>
          <w:rFonts w:ascii="Microsoft YaHei" w:hAnsi="Microsoft YaHei" w:eastAsia="Microsoft YaHei" w:cs="Microsoft YaHei"/>
          <w:sz w:val="19"/>
          <w:szCs w:val="19"/>
        </w:rPr>
      </w:pPr>
    </w:p>
    <w:p>
      <w:pPr>
        <w:pStyle w:val="BodyText"/>
        <w:spacing w:line="445" w:lineRule="auto"/>
        <w:rPr/>
      </w:pPr>
      <w:r/>
    </w:p>
    <w:p>
      <w:pPr>
        <w:ind w:left="548"/>
        <w:spacing w:before="125" w:line="202" w:lineRule="auto"/>
        <w:outlineLvl w:val="0"/>
        <w:rPr>
          <w:rFonts w:ascii="Microsoft YaHei" w:hAnsi="Microsoft YaHei" w:eastAsia="Microsoft YaHei" w:cs="Microsoft YaHei"/>
          <w:sz w:val="29"/>
          <w:szCs w:val="29"/>
        </w:rPr>
      </w:pPr>
      <w:bookmarkStart w:name="bookmark33" w:id="56"/>
      <w:bookmarkEnd w:id="56"/>
      <w:r>
        <w:rPr>
          <w:rFonts w:ascii="SimHei" w:hAnsi="SimHei" w:eastAsia="SimHei" w:cs="SimHei"/>
          <w:sz w:val="29"/>
          <w:szCs w:val="29"/>
          <w:b/>
          <w:bCs/>
          <w:spacing w:val="-4"/>
        </w:rPr>
        <w:t>内江师范学院结业生返校重修管理办法</w:t>
      </w:r>
      <w:r>
        <w:rPr>
          <w:rFonts w:ascii="Microsoft YaHei" w:hAnsi="Microsoft YaHei" w:eastAsia="Microsoft YaHei" w:cs="Microsoft YaHei"/>
          <w:sz w:val="29"/>
          <w:szCs w:val="29"/>
          <w:spacing w:val="-4"/>
        </w:rPr>
        <w:t>(</w:t>
      </w:r>
      <w:r>
        <w:rPr>
          <w:rFonts w:ascii="SimHei" w:hAnsi="SimHei" w:eastAsia="SimHei" w:cs="SimHei"/>
          <w:sz w:val="29"/>
          <w:szCs w:val="29"/>
          <w:b/>
          <w:bCs/>
          <w:spacing w:val="-4"/>
        </w:rPr>
        <w:t>修订</w:t>
      </w:r>
      <w:r>
        <w:rPr>
          <w:rFonts w:ascii="Microsoft YaHei" w:hAnsi="Microsoft YaHei" w:eastAsia="Microsoft YaHei" w:cs="Microsoft YaHei"/>
          <w:sz w:val="29"/>
          <w:szCs w:val="29"/>
          <w:spacing w:val="-4"/>
        </w:rPr>
        <w:t>)</w:t>
      </w:r>
    </w:p>
    <w:p>
      <w:pPr>
        <w:pStyle w:val="BodyText"/>
        <w:spacing w:line="346" w:lineRule="auto"/>
        <w:rPr/>
      </w:pPr>
      <w:r/>
    </w:p>
    <w:p>
      <w:pPr>
        <w:ind w:left="2428"/>
        <w:spacing w:before="82"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内师教字〔2014〕77号</w:t>
      </w:r>
    </w:p>
    <w:p>
      <w:pPr>
        <w:pStyle w:val="BodyText"/>
        <w:spacing w:line="276" w:lineRule="auto"/>
        <w:rPr/>
      </w:pPr>
      <w:r/>
    </w:p>
    <w:p>
      <w:pPr>
        <w:ind w:left="436"/>
        <w:spacing w:before="82"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为保障学生的合法权益</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8"/>
        </w:rPr>
        <w:t>,规范结业生重修管理工作</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8"/>
        </w:rPr>
        <w:t>,特制定</w:t>
      </w:r>
      <w:r>
        <w:rPr>
          <w:rFonts w:ascii="Microsoft YaHei" w:hAnsi="Microsoft YaHei" w:eastAsia="Microsoft YaHei" w:cs="Microsoft YaHei"/>
          <w:sz w:val="19"/>
          <w:szCs w:val="19"/>
          <w:spacing w:val="7"/>
        </w:rPr>
        <w:t>本管理办法。</w:t>
      </w:r>
    </w:p>
    <w:p>
      <w:pPr>
        <w:ind w:left="13" w:firstLine="423"/>
        <w:spacing w:before="56" w:line="235" w:lineRule="auto"/>
        <w:rPr>
          <w:rFonts w:ascii="Microsoft YaHei" w:hAnsi="Microsoft YaHei" w:eastAsia="Microsoft YaHei" w:cs="Microsoft YaHei"/>
          <w:sz w:val="19"/>
          <w:szCs w:val="19"/>
        </w:rPr>
      </w:pPr>
      <w:r>
        <w:rPr>
          <w:rFonts w:ascii="SimHei" w:hAnsi="SimHei" w:eastAsia="SimHei" w:cs="SimHei"/>
          <w:sz w:val="19"/>
          <w:szCs w:val="19"/>
          <w:spacing w:val="18"/>
        </w:rPr>
        <w:t>第一条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学生在规定的学习年限内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,修完教</w:t>
      </w:r>
      <w:r>
        <w:rPr>
          <w:rFonts w:ascii="Microsoft YaHei" w:hAnsi="Microsoft YaHei" w:eastAsia="Microsoft YaHei" w:cs="Microsoft YaHei"/>
          <w:sz w:val="19"/>
          <w:szCs w:val="19"/>
          <w:spacing w:val="17"/>
        </w:rPr>
        <w:t>育教学计划规定内容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,虽未</w:t>
      </w:r>
      <w:r>
        <w:rPr>
          <w:rFonts w:ascii="Microsoft YaHei" w:hAnsi="Microsoft YaHei" w:eastAsia="Microsoft YaHei" w:cs="Microsoft YaHei"/>
          <w:sz w:val="19"/>
          <w:szCs w:val="19"/>
          <w:spacing w:val="18"/>
        </w:rPr>
        <w:t>达到毕业要求但符合下列条件之一的</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8"/>
        </w:rPr>
        <w:t>,按下列办法处理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w:t>
      </w:r>
    </w:p>
    <w:p>
      <w:pPr>
        <w:ind w:left="12" w:firstLine="425"/>
        <w:spacing w:before="1" w:line="22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1.  </w:t>
      </w:r>
      <w:r>
        <w:rPr>
          <w:rFonts w:ascii="Microsoft YaHei" w:hAnsi="Microsoft YaHei" w:eastAsia="Microsoft YaHei" w:cs="Microsoft YaHei"/>
          <w:sz w:val="19"/>
          <w:szCs w:val="19"/>
          <w:spacing w:val="14"/>
        </w:rPr>
        <w:t>本</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、专科学生在标准学制学习年限内未取得的学</w:t>
      </w:r>
      <w:r>
        <w:rPr>
          <w:rFonts w:ascii="Microsoft YaHei" w:hAnsi="Microsoft YaHei" w:eastAsia="Microsoft YaHei" w:cs="Microsoft YaHei"/>
          <w:sz w:val="19"/>
          <w:szCs w:val="19"/>
          <w:spacing w:val="13"/>
        </w:rPr>
        <w:t>分总数在教学计划</w:t>
      </w:r>
      <w:r>
        <w:rPr>
          <w:rFonts w:ascii="Microsoft YaHei" w:hAnsi="Microsoft YaHei" w:eastAsia="Microsoft YaHei" w:cs="Microsoft YaHei"/>
          <w:sz w:val="19"/>
          <w:szCs w:val="19"/>
          <w:spacing w:val="15"/>
        </w:rPr>
        <w:t>规定总学分数的</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5"/>
          <w:position w:val="-1"/>
        </w:rPr>
        <w:t>1/10</w:t>
      </w:r>
      <w:r>
        <w:rPr>
          <w:rFonts w:ascii="Microsoft YaHei" w:hAnsi="Microsoft YaHei" w:eastAsia="Microsoft YaHei" w:cs="Microsoft YaHei"/>
          <w:sz w:val="19"/>
          <w:szCs w:val="19"/>
          <w:spacing w:val="15"/>
        </w:rPr>
        <w:t>以内(含</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5"/>
        </w:rPr>
        <w:t>1/10)者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,作结业处理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,发给结业证</w:t>
      </w:r>
      <w:r>
        <w:rPr>
          <w:rFonts w:ascii="Microsoft YaHei" w:hAnsi="Microsoft YaHei" w:eastAsia="Microsoft YaHei" w:cs="Microsoft YaHei"/>
          <w:sz w:val="19"/>
          <w:szCs w:val="19"/>
          <w:spacing w:val="14"/>
        </w:rPr>
        <w:t>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0" w:firstLine="423"/>
        <w:spacing w:before="1"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2.  </w:t>
      </w:r>
      <w:r>
        <w:rPr>
          <w:rFonts w:ascii="Microsoft YaHei" w:hAnsi="Microsoft YaHei" w:eastAsia="Microsoft YaHei" w:cs="Microsoft YaHei"/>
          <w:sz w:val="19"/>
          <w:szCs w:val="19"/>
          <w:spacing w:val="17"/>
        </w:rPr>
        <w:t>教育实习或专业实习及毕业设计(论文</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16"/>
        </w:rPr>
        <w:t>考核不及</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6"/>
        </w:rPr>
        <w:t>发</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6"/>
        </w:rPr>
        <w:t>给</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结</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6"/>
        </w:rPr>
        <w:t>业</w:t>
      </w:r>
      <w:r>
        <w:rPr>
          <w:rFonts w:ascii="Microsoft YaHei" w:hAnsi="Microsoft YaHei" w:eastAsia="Microsoft YaHei" w:cs="Microsoft YaHei"/>
          <w:sz w:val="19"/>
          <w:szCs w:val="19"/>
          <w:spacing w:val="7"/>
        </w:rPr>
        <w:t>证书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w:t>
      </w:r>
    </w:p>
    <w:p>
      <w:pPr>
        <w:ind w:left="8" w:firstLine="425"/>
        <w:spacing w:before="5"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position w:val="-2"/>
        </w:rPr>
        <w:t>3.  </w:t>
      </w:r>
      <w:r>
        <w:rPr>
          <w:rFonts w:ascii="Microsoft YaHei" w:hAnsi="Microsoft YaHei" w:eastAsia="Microsoft YaHei" w:cs="Microsoft YaHei"/>
          <w:sz w:val="19"/>
          <w:szCs w:val="19"/>
          <w:spacing w:val="19"/>
        </w:rPr>
        <w:t>结业生离校后</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,三个月后至规定的最长学习年限内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9"/>
        </w:rPr>
        <w:t>由本人提出申</w:t>
      </w:r>
      <w:r>
        <w:rPr>
          <w:rFonts w:ascii="Microsoft YaHei" w:hAnsi="Microsoft YaHei" w:eastAsia="Microsoft YaHei" w:cs="Microsoft YaHei"/>
          <w:sz w:val="19"/>
          <w:szCs w:val="19"/>
          <w:spacing w:val="19"/>
        </w:rPr>
        <w:t>请</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9"/>
        </w:rPr>
        <w:t>,经所在学院同意</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,教务处核实</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,学校批准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9"/>
        </w:rPr>
        <w:t>每门课程可跟班重修一次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9"/>
        </w:rPr>
        <w:t>实</w:t>
      </w:r>
      <w:r>
        <w:rPr>
          <w:rFonts w:ascii="Microsoft YaHei" w:hAnsi="Microsoft YaHei" w:eastAsia="Microsoft YaHei" w:cs="Microsoft YaHei"/>
          <w:sz w:val="19"/>
          <w:szCs w:val="19"/>
          <w:spacing w:val="19"/>
        </w:rPr>
        <w:t>习</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9"/>
        </w:rPr>
        <w:t>、毕业论文(设计)可补作一次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,达到毕业要求者可颁发毕业证书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,毕业时</w:t>
      </w:r>
      <w:r>
        <w:rPr>
          <w:rFonts w:ascii="Microsoft YaHei" w:hAnsi="Microsoft YaHei" w:eastAsia="Microsoft YaHei" w:cs="Microsoft YaHei"/>
          <w:sz w:val="19"/>
          <w:szCs w:val="19"/>
          <w:spacing w:val="21"/>
        </w:rPr>
        <w:t>间按发证日期填写</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。超过最长修业年限仍未达到毕业</w:t>
      </w:r>
      <w:r>
        <w:rPr>
          <w:rFonts w:ascii="Microsoft YaHei" w:hAnsi="Microsoft YaHei" w:eastAsia="Microsoft YaHei" w:cs="Microsoft YaHei"/>
          <w:sz w:val="19"/>
          <w:szCs w:val="19"/>
          <w:spacing w:val="20"/>
        </w:rPr>
        <w:t>要求者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,作永久结业</w:t>
      </w:r>
      <w:r>
        <w:rPr>
          <w:rFonts w:ascii="Microsoft YaHei" w:hAnsi="Microsoft YaHei" w:eastAsia="Microsoft YaHei" w:cs="Microsoft YaHei"/>
          <w:sz w:val="19"/>
          <w:szCs w:val="19"/>
          <w:spacing w:val="7"/>
        </w:rPr>
        <w:t>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11" w:firstLine="425"/>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8"/>
        </w:rPr>
        <w:t>第二条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毕业前最后一学期因违反考场纪律造成成绩不及格而作结业</w:t>
      </w:r>
      <w:r>
        <w:rPr>
          <w:rFonts w:ascii="Microsoft YaHei" w:hAnsi="Microsoft YaHei" w:eastAsia="Microsoft YaHei" w:cs="Microsoft YaHei"/>
          <w:sz w:val="19"/>
          <w:szCs w:val="19"/>
          <w:spacing w:val="22"/>
        </w:rPr>
        <w:t>处理的学生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,必须由所在地或工作单位出具其本人政治思想和现实工作表</w:t>
      </w:r>
      <w:r>
        <w:rPr>
          <w:rFonts w:ascii="Microsoft YaHei" w:hAnsi="Microsoft YaHei" w:eastAsia="Microsoft YaHei" w:cs="Microsoft YaHei"/>
          <w:sz w:val="19"/>
          <w:szCs w:val="19"/>
          <w:spacing w:val="17"/>
        </w:rPr>
        <w:t>现的材料</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,经教务处审核同意后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,可获得返校重修的资格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8" w:firstLine="428"/>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7"/>
        </w:rPr>
        <w:t>第三条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结业生返校重修工作由教务处负责组织</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6"/>
        </w:rPr>
        <w:t>教务处根据学生申</w:t>
      </w:r>
      <w:r>
        <w:rPr>
          <w:rFonts w:ascii="Microsoft YaHei" w:hAnsi="Microsoft YaHei" w:eastAsia="Microsoft YaHei" w:cs="Microsoft YaHei"/>
          <w:sz w:val="19"/>
          <w:szCs w:val="19"/>
          <w:spacing w:val="18"/>
        </w:rPr>
        <w:t>请重修的课程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,通知相关学院安排课程跟班</w:t>
      </w:r>
      <w:r>
        <w:rPr>
          <w:rFonts w:ascii="Microsoft YaHei" w:hAnsi="Microsoft YaHei" w:eastAsia="Microsoft YaHei" w:cs="Microsoft YaHei"/>
          <w:sz w:val="19"/>
          <w:szCs w:val="19"/>
          <w:spacing w:val="17"/>
        </w:rPr>
        <w:t>重修和考试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4" w:firstLine="422"/>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8"/>
        </w:rPr>
        <w:t>第四条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结业生回校重修时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,应带上结业证</w:t>
      </w:r>
      <w:r>
        <w:rPr>
          <w:rFonts w:ascii="Microsoft YaHei" w:hAnsi="Microsoft YaHei" w:eastAsia="Microsoft YaHei" w:cs="Microsoft YaHei"/>
          <w:sz w:val="19"/>
          <w:szCs w:val="19"/>
          <w:spacing w:val="17"/>
        </w:rPr>
        <w:t>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,重修课程考试成绩合格</w:t>
      </w:r>
      <w:r>
        <w:rPr>
          <w:rFonts w:ascii="Microsoft YaHei" w:hAnsi="Microsoft YaHei" w:eastAsia="Microsoft YaHei" w:cs="Microsoft YaHei"/>
          <w:sz w:val="19"/>
          <w:szCs w:val="19"/>
          <w:spacing w:val="14"/>
        </w:rPr>
        <w:t>可换发毕业证书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4"/>
        </w:rPr>
        <w:t>。</w:t>
      </w:r>
    </w:p>
    <w:p>
      <w:pPr>
        <w:ind w:left="8" w:firstLine="428"/>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9"/>
        </w:rPr>
        <w:t>第五条</w:t>
      </w:r>
      <w:r>
        <w:rPr>
          <w:rFonts w:ascii="SimHei" w:hAnsi="SimHei" w:eastAsia="SimHei" w:cs="SimHei"/>
          <w:sz w:val="19"/>
          <w:szCs w:val="19"/>
          <w:spacing w:val="4"/>
        </w:rPr>
        <w:t xml:space="preserve">   </w:t>
      </w:r>
      <w:r>
        <w:rPr>
          <w:rFonts w:ascii="Microsoft YaHei" w:hAnsi="Microsoft YaHei" w:eastAsia="Microsoft YaHei" w:cs="Microsoft YaHei"/>
          <w:sz w:val="19"/>
          <w:szCs w:val="19"/>
          <w:spacing w:val="19"/>
        </w:rPr>
        <w:t>对已作结业处理的学生</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9"/>
        </w:rPr>
        <w:t>,如规定的最长学习年限内不提</w:t>
      </w:r>
      <w:r>
        <w:rPr>
          <w:rFonts w:ascii="Microsoft YaHei" w:hAnsi="Microsoft YaHei" w:eastAsia="Microsoft YaHei" w:cs="Microsoft YaHei"/>
          <w:sz w:val="19"/>
          <w:szCs w:val="19"/>
          <w:spacing w:val="18"/>
        </w:rPr>
        <w:t>出申</w:t>
      </w:r>
      <w:r>
        <w:rPr>
          <w:rFonts w:ascii="Microsoft YaHei" w:hAnsi="Microsoft YaHei" w:eastAsia="Microsoft YaHei" w:cs="Microsoft YaHei"/>
          <w:sz w:val="19"/>
          <w:szCs w:val="19"/>
          <w:spacing w:val="21"/>
        </w:rPr>
        <w:t>请回校重修者</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1"/>
        </w:rPr>
        <w:t>,视为自动放弃重修资格</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,学校将不再受理其重修申请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,作永</w:t>
      </w:r>
      <w:r>
        <w:rPr>
          <w:rFonts w:ascii="Microsoft YaHei" w:hAnsi="Microsoft YaHei" w:eastAsia="Microsoft YaHei" w:cs="Microsoft YaHei"/>
          <w:sz w:val="19"/>
          <w:szCs w:val="19"/>
          <w:spacing w:val="14"/>
        </w:rPr>
        <w:t>久性结业处理</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4"/>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7"/>
        </w:rPr>
        <w:t>第六条</w:t>
      </w:r>
      <w:r>
        <w:rPr>
          <w:rFonts w:ascii="SimHei" w:hAnsi="SimHei" w:eastAsia="SimHei" w:cs="SimHei"/>
          <w:sz w:val="19"/>
          <w:szCs w:val="19"/>
          <w:spacing w:val="7"/>
        </w:rPr>
        <w:t xml:space="preserve">  </w:t>
      </w:r>
      <w:r>
        <w:rPr>
          <w:rFonts w:ascii="Microsoft YaHei" w:hAnsi="Microsoft YaHei" w:eastAsia="Microsoft YaHei" w:cs="Microsoft YaHei"/>
          <w:sz w:val="19"/>
          <w:szCs w:val="19"/>
          <w:spacing w:val="7"/>
        </w:rPr>
        <w:t>返校补考结业生的食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、宿</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、交通等费用均自理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w:t>
      </w:r>
    </w:p>
    <w:p>
      <w:pPr>
        <w:ind w:left="436"/>
        <w:spacing w:before="36" w:line="205" w:lineRule="auto"/>
        <w:rPr>
          <w:rFonts w:ascii="Microsoft YaHei" w:hAnsi="Microsoft YaHei" w:eastAsia="Microsoft YaHei" w:cs="Microsoft YaHei"/>
          <w:sz w:val="19"/>
          <w:szCs w:val="19"/>
        </w:rPr>
      </w:pPr>
      <w:r>
        <w:rPr>
          <w:rFonts w:ascii="SimHei" w:hAnsi="SimHei" w:eastAsia="SimHei" w:cs="SimHei"/>
          <w:sz w:val="19"/>
          <w:szCs w:val="19"/>
          <w:spacing w:val="17"/>
        </w:rPr>
        <w:t>第七条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结业生重修课程收费标准按照物价局审批执行</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7"/>
        </w:rPr>
        <w:t>。</w:t>
      </w:r>
    </w:p>
    <w:p>
      <w:pPr>
        <w:ind w:left="436"/>
        <w:spacing w:before="35" w:line="205" w:lineRule="auto"/>
        <w:rPr>
          <w:rFonts w:ascii="Microsoft YaHei" w:hAnsi="Microsoft YaHei" w:eastAsia="Microsoft YaHei" w:cs="Microsoft YaHei"/>
          <w:sz w:val="19"/>
          <w:szCs w:val="19"/>
        </w:rPr>
      </w:pPr>
      <w:r>
        <w:rPr>
          <w:rFonts w:ascii="SimHei" w:hAnsi="SimHei" w:eastAsia="SimHei" w:cs="SimHei"/>
          <w:sz w:val="19"/>
          <w:szCs w:val="19"/>
          <w:spacing w:val="15"/>
        </w:rPr>
        <w:t>第八条</w:t>
      </w:r>
      <w:r>
        <w:rPr>
          <w:rFonts w:ascii="SimHei" w:hAnsi="SimHei" w:eastAsia="SimHei" w:cs="SimHei"/>
          <w:sz w:val="19"/>
          <w:szCs w:val="19"/>
          <w:spacing w:val="15"/>
        </w:rPr>
        <w:t xml:space="preserve">  </w:t>
      </w:r>
      <w:r>
        <w:rPr>
          <w:rFonts w:ascii="Microsoft YaHei" w:hAnsi="Microsoft YaHei" w:eastAsia="Microsoft YaHei" w:cs="Microsoft YaHei"/>
          <w:sz w:val="19"/>
          <w:szCs w:val="19"/>
          <w:spacing w:val="15"/>
        </w:rPr>
        <w:t>本办法自发文之日起执行</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rPr>
        <w:t>由教务处负责解释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442"/>
        <w:spacing w:before="46"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附件</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:结业生返校重修申请表</w:t>
      </w:r>
    </w:p>
    <w:p>
      <w:pPr>
        <w:spacing w:line="183" w:lineRule="auto"/>
        <w:sectPr>
          <w:headerReference w:type="default" r:id="rId160"/>
          <w:footerReference w:type="default" r:id="rId205"/>
          <w:pgSz w:w="7416" w:h="11507"/>
          <w:pgMar w:top="872" w:right="519" w:bottom="366" w:left="196" w:header="196" w:footer="145"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308" name="IM 308"/>
            <wp:cNvGraphicFramePr/>
            <a:graphic>
              <a:graphicData uri="http://schemas.openxmlformats.org/drawingml/2006/picture">
                <pic:pic>
                  <pic:nvPicPr>
                    <pic:cNvPr id="308" name="IM 308"/>
                    <pic:cNvPicPr/>
                  </pic:nvPicPr>
                  <pic:blipFill>
                    <a:blip r:embed="rId14"/>
                    <a:stretch>
                      <a:fillRect/>
                    </a:stretch>
                  </pic:blipFill>
                  <pic:spPr>
                    <a:xfrm rot="0">
                      <a:off x="0" y="0"/>
                      <a:ext cx="4247895" cy="428853"/>
                    </a:xfrm>
                    <a:prstGeom prst="rect">
                      <a:avLst/>
                    </a:prstGeom>
                  </pic:spPr>
                </pic:pic>
              </a:graphicData>
            </a:graphic>
          </wp:inline>
        </w:drawing>
      </w:r>
    </w:p>
    <w:p>
      <w:pPr>
        <w:ind w:left="23"/>
        <w:spacing w:before="168" w:line="182" w:lineRule="auto"/>
        <w:rPr>
          <w:rFonts w:ascii="Microsoft YaHei" w:hAnsi="Microsoft YaHei" w:eastAsia="Microsoft YaHei" w:cs="Microsoft YaHei"/>
          <w:sz w:val="19"/>
          <w:szCs w:val="19"/>
        </w:rPr>
      </w:pPr>
      <w:bookmarkStart w:name="bookmark99" w:id="57"/>
      <w:bookmarkEnd w:id="57"/>
      <w:r>
        <w:rPr>
          <w:rFonts w:ascii="Microsoft YaHei" w:hAnsi="Microsoft YaHei" w:eastAsia="Microsoft YaHei" w:cs="Microsoft YaHei"/>
          <w:sz w:val="19"/>
          <w:szCs w:val="19"/>
          <w:spacing w:val="3"/>
        </w:rPr>
        <w:t>附件</w:t>
      </w:r>
    </w:p>
    <w:p>
      <w:pPr>
        <w:ind w:left="2165"/>
        <w:spacing w:before="66" w:line="18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8"/>
        </w:rPr>
        <w:t>结业生返校重修申请表</w:t>
      </w:r>
    </w:p>
    <w:p>
      <w:pPr>
        <w:ind w:firstLine="236"/>
        <w:spacing w:before="52" w:line="9067" w:lineRule="exact"/>
        <w:rPr/>
      </w:pPr>
      <w:r>
        <w:rPr>
          <w:position w:val="-181"/>
        </w:rPr>
        <w:drawing>
          <wp:inline distT="0" distB="0" distL="0" distR="0">
            <wp:extent cx="3958297" cy="5757519"/>
            <wp:effectExtent l="0" t="0" r="0" b="0"/>
            <wp:docPr id="310" name="IM 310"/>
            <wp:cNvGraphicFramePr/>
            <a:graphic>
              <a:graphicData uri="http://schemas.openxmlformats.org/drawingml/2006/picture">
                <pic:pic>
                  <pic:nvPicPr>
                    <pic:cNvPr id="310" name="IM 310"/>
                    <pic:cNvPicPr/>
                  </pic:nvPicPr>
                  <pic:blipFill>
                    <a:blip r:embed="rId207"/>
                    <a:stretch>
                      <a:fillRect/>
                    </a:stretch>
                  </pic:blipFill>
                  <pic:spPr>
                    <a:xfrm rot="0">
                      <a:off x="0" y="0"/>
                      <a:ext cx="3958297" cy="5757519"/>
                    </a:xfrm>
                    <a:prstGeom prst="rect">
                      <a:avLst/>
                    </a:prstGeom>
                  </pic:spPr>
                </pic:pic>
              </a:graphicData>
            </a:graphic>
          </wp:inline>
        </w:drawing>
      </w:r>
    </w:p>
    <w:p>
      <w:pPr>
        <w:spacing w:line="9067" w:lineRule="exact"/>
        <w:sectPr>
          <w:headerReference w:type="default" r:id="rId11"/>
          <w:footerReference w:type="default" r:id="rId206"/>
          <w:pgSz w:w="7416" w:h="11507"/>
          <w:pgMar w:top="196" w:right="526" w:bottom="366" w:left="196" w:header="0" w:footer="143" w:gutter="0"/>
        </w:sectPr>
        <w:rPr/>
      </w:pPr>
    </w:p>
    <w:p>
      <w:pPr>
        <w:pStyle w:val="BodyText"/>
        <w:spacing w:line="445" w:lineRule="auto"/>
        <w:rPr/>
      </w:pPr>
      <w:r/>
    </w:p>
    <w:p>
      <w:pPr>
        <w:ind w:left="420"/>
        <w:spacing w:before="125" w:line="202" w:lineRule="auto"/>
        <w:outlineLvl w:val="0"/>
        <w:rPr>
          <w:rFonts w:ascii="Microsoft YaHei" w:hAnsi="Microsoft YaHei" w:eastAsia="Microsoft YaHei" w:cs="Microsoft YaHei"/>
          <w:sz w:val="29"/>
          <w:szCs w:val="29"/>
        </w:rPr>
      </w:pPr>
      <w:bookmarkStart w:name="bookmark34" w:id="58"/>
      <w:bookmarkEnd w:id="58"/>
      <w:r>
        <w:rPr>
          <w:rFonts w:ascii="SimHei" w:hAnsi="SimHei" w:eastAsia="SimHei" w:cs="SimHei"/>
          <w:sz w:val="29"/>
          <w:szCs w:val="29"/>
          <w:b/>
          <w:bCs/>
          <w:spacing w:val="22"/>
        </w:rPr>
        <w:t>内江师范学院学生考试违规处理办法</w:t>
      </w:r>
      <w:r>
        <w:rPr>
          <w:rFonts w:ascii="Microsoft YaHei" w:hAnsi="Microsoft YaHei" w:eastAsia="Microsoft YaHei" w:cs="Microsoft YaHei"/>
          <w:sz w:val="29"/>
          <w:szCs w:val="29"/>
          <w:spacing w:val="22"/>
        </w:rPr>
        <w:t>(</w:t>
      </w:r>
      <w:r>
        <w:rPr>
          <w:rFonts w:ascii="SimHei" w:hAnsi="SimHei" w:eastAsia="SimHei" w:cs="SimHei"/>
          <w:sz w:val="29"/>
          <w:szCs w:val="29"/>
          <w:b/>
          <w:bCs/>
          <w:spacing w:val="22"/>
        </w:rPr>
        <w:t>修订</w:t>
      </w:r>
      <w:r>
        <w:rPr>
          <w:rFonts w:ascii="Microsoft YaHei" w:hAnsi="Microsoft YaHei" w:eastAsia="Microsoft YaHei" w:cs="Microsoft YaHei"/>
          <w:sz w:val="29"/>
          <w:szCs w:val="29"/>
          <w:spacing w:val="22"/>
        </w:rPr>
        <w:t>)</w:t>
      </w:r>
    </w:p>
    <w:p>
      <w:pPr>
        <w:pStyle w:val="BodyText"/>
        <w:spacing w:line="347" w:lineRule="auto"/>
        <w:rPr/>
      </w:pPr>
      <w:r/>
    </w:p>
    <w:p>
      <w:pPr>
        <w:ind w:left="2246"/>
        <w:spacing w:before="81"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内师院发〔</w:t>
      </w:r>
      <w:r>
        <w:rPr>
          <w:rFonts w:ascii="Microsoft YaHei" w:hAnsi="Microsoft YaHei" w:eastAsia="Microsoft YaHei" w:cs="Microsoft YaHei"/>
          <w:sz w:val="19"/>
          <w:szCs w:val="19"/>
          <w:spacing w:val="65"/>
        </w:rPr>
        <w:t xml:space="preserve"> </w:t>
      </w:r>
      <w:r>
        <w:rPr>
          <w:rFonts w:ascii="Microsoft YaHei" w:hAnsi="Microsoft YaHei" w:eastAsia="Microsoft YaHei" w:cs="Microsoft YaHei"/>
          <w:sz w:val="19"/>
          <w:szCs w:val="19"/>
          <w:spacing w:val="2"/>
          <w:position w:val="-1"/>
        </w:rPr>
        <w:t>2018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
          <w:position w:val="-1"/>
        </w:rPr>
        <w:t>34</w:t>
      </w:r>
      <w:r>
        <w:rPr>
          <w:rFonts w:ascii="Microsoft YaHei" w:hAnsi="Microsoft YaHei" w:eastAsia="Microsoft YaHei" w:cs="Microsoft YaHei"/>
          <w:sz w:val="19"/>
          <w:szCs w:val="19"/>
          <w:spacing w:val="2"/>
        </w:rPr>
        <w:t>号</w:t>
      </w:r>
    </w:p>
    <w:p>
      <w:pPr>
        <w:pStyle w:val="BodyText"/>
        <w:spacing w:line="276" w:lineRule="auto"/>
        <w:rPr/>
      </w:pPr>
      <w:r/>
    </w:p>
    <w:p>
      <w:pPr>
        <w:ind w:left="2637"/>
        <w:spacing w:before="62" w:line="253" w:lineRule="exact"/>
        <w:rPr>
          <w:rFonts w:ascii="SimHei" w:hAnsi="SimHei" w:eastAsia="SimHei" w:cs="SimHei"/>
          <w:sz w:val="19"/>
          <w:szCs w:val="19"/>
        </w:rPr>
      </w:pPr>
      <w:r>
        <w:rPr>
          <w:rFonts w:ascii="SimHei" w:hAnsi="SimHei" w:eastAsia="SimHei" w:cs="SimHei"/>
          <w:sz w:val="19"/>
          <w:szCs w:val="19"/>
          <w:spacing w:val="4"/>
          <w:position w:val="1"/>
        </w:rPr>
        <w:t>第一章</w:t>
      </w:r>
      <w:r>
        <w:rPr>
          <w:rFonts w:ascii="SimHei" w:hAnsi="SimHei" w:eastAsia="SimHei" w:cs="SimHei"/>
          <w:sz w:val="19"/>
          <w:szCs w:val="19"/>
          <w:spacing w:val="25"/>
          <w:position w:val="1"/>
        </w:rPr>
        <w:t xml:space="preserve">  </w:t>
      </w:r>
      <w:r>
        <w:rPr>
          <w:rFonts w:ascii="SimHei" w:hAnsi="SimHei" w:eastAsia="SimHei" w:cs="SimHei"/>
          <w:sz w:val="19"/>
          <w:szCs w:val="19"/>
          <w:spacing w:val="4"/>
          <w:position w:val="1"/>
        </w:rPr>
        <w:t>总</w:t>
      </w:r>
      <w:r>
        <w:rPr>
          <w:rFonts w:ascii="SimHei" w:hAnsi="SimHei" w:eastAsia="SimHei" w:cs="SimHei"/>
          <w:sz w:val="19"/>
          <w:szCs w:val="19"/>
          <w:spacing w:val="21"/>
          <w:position w:val="1"/>
        </w:rPr>
        <w:t xml:space="preserve">  </w:t>
      </w:r>
      <w:r>
        <w:rPr>
          <w:rFonts w:ascii="SimHei" w:hAnsi="SimHei" w:eastAsia="SimHei" w:cs="SimHei"/>
          <w:sz w:val="19"/>
          <w:szCs w:val="19"/>
          <w:spacing w:val="4"/>
          <w:position w:val="1"/>
        </w:rPr>
        <w:t>则</w:t>
      </w:r>
    </w:p>
    <w:p>
      <w:pPr>
        <w:pStyle w:val="BodyText"/>
        <w:spacing w:line="290" w:lineRule="auto"/>
        <w:rPr/>
      </w:pPr>
      <w:r/>
    </w:p>
    <w:p>
      <w:pPr>
        <w:ind w:left="10" w:firstLine="425"/>
        <w:spacing w:before="82" w:line="228" w:lineRule="auto"/>
        <w:rPr>
          <w:rFonts w:ascii="Microsoft YaHei" w:hAnsi="Microsoft YaHei" w:eastAsia="Microsoft YaHei" w:cs="Microsoft YaHei"/>
          <w:sz w:val="19"/>
          <w:szCs w:val="19"/>
        </w:rPr>
      </w:pPr>
      <w:r>
        <w:rPr>
          <w:rFonts w:ascii="SimHei" w:hAnsi="SimHei" w:eastAsia="SimHei" w:cs="SimHei"/>
          <w:sz w:val="19"/>
          <w:szCs w:val="19"/>
          <w:spacing w:val="18"/>
        </w:rPr>
        <w:t>第一条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为严肃考风考纪</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,规范考试违规行</w:t>
      </w:r>
      <w:r>
        <w:rPr>
          <w:rFonts w:ascii="Microsoft YaHei" w:hAnsi="Microsoft YaHei" w:eastAsia="Microsoft YaHei" w:cs="Microsoft YaHei"/>
          <w:sz w:val="19"/>
          <w:szCs w:val="19"/>
          <w:spacing w:val="17"/>
        </w:rPr>
        <w:t>为的处理程序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,维护学生的</w:t>
      </w:r>
      <w:r>
        <w:rPr>
          <w:rFonts w:ascii="Microsoft YaHei" w:hAnsi="Microsoft YaHei" w:eastAsia="Microsoft YaHei" w:cs="Microsoft YaHei"/>
          <w:sz w:val="19"/>
          <w:szCs w:val="19"/>
          <w:spacing w:val="2"/>
        </w:rPr>
        <w:t>合法权益 ,根据《中华人民共和国教育法》、《普</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通</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高</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校</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生</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定》</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0"/>
        </w:rPr>
        <w:t>(教育部令第 </w:t>
      </w:r>
      <w:r>
        <w:rPr>
          <w:rFonts w:ascii="Microsoft YaHei" w:hAnsi="Microsoft YaHei" w:eastAsia="Microsoft YaHei" w:cs="Microsoft YaHei"/>
          <w:sz w:val="19"/>
          <w:szCs w:val="19"/>
          <w:spacing w:val="10"/>
          <w:position w:val="-2"/>
        </w:rPr>
        <w:t>41</w:t>
      </w:r>
      <w:r>
        <w:rPr>
          <w:rFonts w:ascii="Microsoft YaHei" w:hAnsi="Microsoft YaHei" w:eastAsia="Microsoft YaHei" w:cs="Microsoft YaHei"/>
          <w:sz w:val="19"/>
          <w:szCs w:val="19"/>
          <w:spacing w:val="10"/>
        </w:rPr>
        <w:t>号)</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0"/>
        </w:rPr>
        <w:t>、《国家教育考试违规处理办法》(教育部令第</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0"/>
          <w:position w:val="-2"/>
        </w:rPr>
        <w:t>33</w:t>
      </w:r>
      <w:r>
        <w:rPr>
          <w:rFonts w:ascii="Microsoft YaHei" w:hAnsi="Microsoft YaHei" w:eastAsia="Microsoft YaHei" w:cs="Microsoft YaHei"/>
          <w:sz w:val="19"/>
          <w:szCs w:val="19"/>
          <w:spacing w:val="10"/>
        </w:rPr>
        <w:t>号) ,结</w:t>
      </w:r>
      <w:r>
        <w:rPr>
          <w:rFonts w:ascii="Microsoft YaHei" w:hAnsi="Microsoft YaHei" w:eastAsia="Microsoft YaHei" w:cs="Microsoft YaHei"/>
          <w:sz w:val="19"/>
          <w:szCs w:val="19"/>
          <w:spacing w:val="16"/>
        </w:rPr>
        <w:t>合学校实际情况</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,制订本办法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2" w:right="92" w:firstLine="424"/>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4"/>
        </w:rPr>
        <w:t>第二条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学校坚持以立德树人为根本</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,加强诚信教育</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3"/>
        </w:rPr>
        <w:t>法律法规和纪律</w:t>
      </w:r>
      <w:r>
        <w:rPr>
          <w:rFonts w:ascii="Microsoft YaHei" w:hAnsi="Microsoft YaHei" w:eastAsia="Microsoft YaHei" w:cs="Microsoft YaHei"/>
          <w:sz w:val="19"/>
          <w:szCs w:val="19"/>
          <w:spacing w:val="17"/>
        </w:rPr>
        <w:t>教育</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,对违规学生的处理坚持以教育与惩戒相结合的原则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9" w:right="92" w:firstLine="427"/>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7"/>
        </w:rPr>
        <w:t>第三条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学生参加考试</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,应当遵循诚实守信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、公平竞争</w:t>
      </w:r>
      <w:r>
        <w:rPr>
          <w:rFonts w:ascii="Microsoft YaHei" w:hAnsi="Microsoft YaHei" w:eastAsia="Microsoft YaHei" w:cs="Microsoft YaHei"/>
          <w:sz w:val="19"/>
          <w:szCs w:val="19"/>
          <w:spacing w:val="16"/>
        </w:rPr>
        <w:t>的原则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,遵守考</w:t>
      </w:r>
      <w:r>
        <w:rPr>
          <w:rFonts w:ascii="Microsoft YaHei" w:hAnsi="Microsoft YaHei" w:eastAsia="Microsoft YaHei" w:cs="Microsoft YaHei"/>
          <w:sz w:val="19"/>
          <w:szCs w:val="19"/>
          <w:spacing w:val="17"/>
        </w:rPr>
        <w:t>试纪律</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。考生必须在规定时间到达考场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,保持考场肃静</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,服从监考教师的指</w:t>
      </w:r>
      <w:r>
        <w:rPr>
          <w:rFonts w:ascii="Microsoft YaHei" w:hAnsi="Microsoft YaHei" w:eastAsia="Microsoft YaHei" w:cs="Microsoft YaHei"/>
          <w:sz w:val="19"/>
          <w:szCs w:val="19"/>
          <w:spacing w:val="-2"/>
        </w:rPr>
        <w:t>令</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、监督和劝告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w:t>
      </w:r>
    </w:p>
    <w:p>
      <w:pPr>
        <w:ind w:left="16" w:right="92" w:firstLine="419"/>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8"/>
        </w:rPr>
        <w:t>第四条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学生考试违规的纪律处分种类根据违纪或者作弊情节轻重分</w:t>
      </w:r>
      <w:r>
        <w:rPr>
          <w:rFonts w:ascii="Microsoft YaHei" w:hAnsi="Microsoft YaHei" w:eastAsia="Microsoft YaHei" w:cs="Microsoft YaHei"/>
          <w:sz w:val="19"/>
          <w:szCs w:val="19"/>
          <w:spacing w:val="1"/>
        </w:rPr>
        <w:t>为五种 :警告</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、严重警告</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、记过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、留校察看和开除学籍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w:t>
      </w:r>
    </w:p>
    <w:p>
      <w:pPr>
        <w:ind w:left="11" w:right="92" w:firstLine="425"/>
        <w:spacing w:line="236" w:lineRule="auto"/>
        <w:rPr>
          <w:rFonts w:ascii="Microsoft YaHei" w:hAnsi="Microsoft YaHei" w:eastAsia="Microsoft YaHei" w:cs="Microsoft YaHei"/>
          <w:sz w:val="19"/>
          <w:szCs w:val="19"/>
        </w:rPr>
      </w:pPr>
      <w:r>
        <w:rPr>
          <w:rFonts w:ascii="SimHei" w:hAnsi="SimHei" w:eastAsia="SimHei" w:cs="SimHei"/>
          <w:sz w:val="19"/>
          <w:szCs w:val="19"/>
          <w:spacing w:val="14"/>
        </w:rPr>
        <w:t>第五条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本办法适用于由本校组织或承办</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,全日制本</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3"/>
        </w:rPr>
        <w:t>专科学生参加的</w:t>
      </w:r>
      <w:r>
        <w:rPr>
          <w:rFonts w:ascii="Microsoft YaHei" w:hAnsi="Microsoft YaHei" w:eastAsia="Microsoft YaHei" w:cs="Microsoft YaHei"/>
          <w:sz w:val="19"/>
          <w:szCs w:val="19"/>
          <w:spacing w:val="16"/>
        </w:rPr>
        <w:t>各类校内考核和社会考试</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6"/>
        </w:rPr>
        <w:t>。</w:t>
      </w:r>
    </w:p>
    <w:p>
      <w:pPr>
        <w:ind w:left="1694"/>
        <w:spacing w:before="302" w:line="252" w:lineRule="exact"/>
        <w:rPr>
          <w:rFonts w:ascii="SimHei" w:hAnsi="SimHei" w:eastAsia="SimHei" w:cs="SimHei"/>
          <w:sz w:val="19"/>
          <w:szCs w:val="19"/>
        </w:rPr>
      </w:pPr>
      <w:r>
        <w:rPr>
          <w:rFonts w:ascii="SimHei" w:hAnsi="SimHei" w:eastAsia="SimHei" w:cs="SimHei"/>
          <w:sz w:val="19"/>
          <w:szCs w:val="19"/>
          <w:spacing w:val="16"/>
          <w:position w:val="1"/>
        </w:rPr>
        <w:t>第二章</w:t>
      </w:r>
      <w:r>
        <w:rPr>
          <w:rFonts w:ascii="SimHei" w:hAnsi="SimHei" w:eastAsia="SimHei" w:cs="SimHei"/>
          <w:sz w:val="19"/>
          <w:szCs w:val="19"/>
          <w:spacing w:val="23"/>
          <w:position w:val="1"/>
        </w:rPr>
        <w:t xml:space="preserve">  </w:t>
      </w:r>
      <w:r>
        <w:rPr>
          <w:rFonts w:ascii="SimHei" w:hAnsi="SimHei" w:eastAsia="SimHei" w:cs="SimHei"/>
          <w:sz w:val="19"/>
          <w:szCs w:val="19"/>
          <w:spacing w:val="16"/>
          <w:position w:val="1"/>
        </w:rPr>
        <w:t>考试违规行为的认定和处理</w:t>
      </w:r>
    </w:p>
    <w:p>
      <w:pPr>
        <w:pStyle w:val="BodyText"/>
        <w:spacing w:line="289" w:lineRule="auto"/>
        <w:rPr/>
      </w:pPr>
      <w:r/>
    </w:p>
    <w:p>
      <w:pPr>
        <w:ind w:left="12" w:right="92" w:firstLine="424"/>
        <w:spacing w:before="83" w:line="235" w:lineRule="auto"/>
        <w:jc w:val="both"/>
        <w:rPr>
          <w:rFonts w:ascii="Microsoft YaHei" w:hAnsi="Microsoft YaHei" w:eastAsia="Microsoft YaHei" w:cs="Microsoft YaHei"/>
          <w:sz w:val="19"/>
          <w:szCs w:val="19"/>
        </w:rPr>
      </w:pPr>
      <w:r>
        <w:rPr>
          <w:rFonts w:ascii="SimHei" w:hAnsi="SimHei" w:eastAsia="SimHei" w:cs="SimHei"/>
          <w:sz w:val="19"/>
          <w:szCs w:val="19"/>
          <w:spacing w:val="18"/>
        </w:rPr>
        <w:t>第六条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考生不遵守考场纪律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,不服从考试</w:t>
      </w:r>
      <w:r>
        <w:rPr>
          <w:rFonts w:ascii="Microsoft YaHei" w:hAnsi="Microsoft YaHei" w:eastAsia="Microsoft YaHei" w:cs="Microsoft YaHei"/>
          <w:sz w:val="19"/>
          <w:szCs w:val="19"/>
          <w:spacing w:val="17"/>
        </w:rPr>
        <w:t>工作人员的安排与要求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,有</w:t>
      </w:r>
      <w:r>
        <w:rPr>
          <w:rFonts w:ascii="Microsoft YaHei" w:hAnsi="Microsoft YaHei" w:eastAsia="Microsoft YaHei" w:cs="Microsoft YaHei"/>
          <w:sz w:val="19"/>
          <w:szCs w:val="19"/>
          <w:spacing w:val="18"/>
        </w:rPr>
        <w:t>下列行为之一的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,应当认定为考试违纪</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,给予警告处分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;情节严重的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,给予严</w:t>
      </w:r>
      <w:r>
        <w:rPr>
          <w:rFonts w:ascii="Microsoft YaHei" w:hAnsi="Microsoft YaHei" w:eastAsia="Microsoft YaHei" w:cs="Microsoft YaHei"/>
          <w:sz w:val="19"/>
          <w:szCs w:val="19"/>
          <w:spacing w:val="15"/>
        </w:rPr>
        <w:t>重警告处分</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w:t>
      </w:r>
    </w:p>
    <w:p>
      <w:pPr>
        <w:ind w:left="447"/>
        <w:spacing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(一)携带规定以外的物品进入考场或者未放</w:t>
      </w:r>
      <w:r>
        <w:rPr>
          <w:rFonts w:ascii="Microsoft YaHei" w:hAnsi="Microsoft YaHei" w:eastAsia="Microsoft YaHei" w:cs="Microsoft YaHei"/>
          <w:sz w:val="19"/>
          <w:szCs w:val="19"/>
          <w:spacing w:val="19"/>
        </w:rPr>
        <w:t>在指定位置的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447"/>
        <w:spacing w:before="72"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(二)未在规定的座位参加考试的</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w:t>
      </w:r>
    </w:p>
    <w:p>
      <w:pPr>
        <w:ind w:left="447"/>
        <w:spacing w:before="7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(三)考试开始信号发出前答题或者考试结束信号</w:t>
      </w:r>
      <w:r>
        <w:rPr>
          <w:rFonts w:ascii="Microsoft YaHei" w:hAnsi="Microsoft YaHei" w:eastAsia="Microsoft YaHei" w:cs="Microsoft YaHei"/>
          <w:sz w:val="19"/>
          <w:szCs w:val="19"/>
          <w:spacing w:val="19"/>
        </w:rPr>
        <w:t>发出后继续答题的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447"/>
        <w:spacing w:before="71"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(四)在考试过程中旁窥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、交头接耳</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、互打暗号或者手势的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w:t>
      </w:r>
    </w:p>
    <w:p>
      <w:pPr>
        <w:ind w:left="447"/>
        <w:spacing w:before="7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(五)在考场禁止的范围内喧哗</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9"/>
        </w:rPr>
        <w:t>、吸烟或者实施其它影响考场秩序</w:t>
      </w:r>
      <w:r>
        <w:rPr>
          <w:rFonts w:ascii="Microsoft YaHei" w:hAnsi="Microsoft YaHei" w:eastAsia="Microsoft YaHei" w:cs="Microsoft YaHei"/>
          <w:sz w:val="19"/>
          <w:szCs w:val="19"/>
          <w:spacing w:val="18"/>
        </w:rPr>
        <w:t>的行</w:t>
      </w:r>
    </w:p>
    <w:p>
      <w:pPr>
        <w:spacing w:line="178" w:lineRule="auto"/>
        <w:sectPr>
          <w:headerReference w:type="default" r:id="rId208"/>
          <w:footerReference w:type="default" r:id="rId209"/>
          <w:pgSz w:w="7416" w:h="11507"/>
          <w:pgMar w:top="872" w:right="426"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314" name="IM 314"/>
            <wp:cNvGraphicFramePr/>
            <a:graphic>
              <a:graphicData uri="http://schemas.openxmlformats.org/drawingml/2006/picture">
                <pic:pic>
                  <pic:nvPicPr>
                    <pic:cNvPr id="314" name="IM 314"/>
                    <pic:cNvPicPr/>
                  </pic:nvPicPr>
                  <pic:blipFill>
                    <a:blip r:embed="rId14"/>
                    <a:stretch>
                      <a:fillRect/>
                    </a:stretch>
                  </pic:blipFill>
                  <pic:spPr>
                    <a:xfrm rot="0">
                      <a:off x="0" y="0"/>
                      <a:ext cx="4247895" cy="428853"/>
                    </a:xfrm>
                    <a:prstGeom prst="rect">
                      <a:avLst/>
                    </a:prstGeom>
                  </pic:spPr>
                </pic:pic>
              </a:graphicData>
            </a:graphic>
          </wp:inline>
        </w:drawing>
      </w:r>
    </w:p>
    <w:p>
      <w:pPr>
        <w:ind w:left="16"/>
        <w:spacing w:before="171"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为的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w:t>
      </w:r>
    </w:p>
    <w:p>
      <w:pPr>
        <w:ind w:left="447"/>
        <w:spacing w:before="66"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(六)未经考试工作人员同意在考试过程中擅</w:t>
      </w:r>
      <w:r>
        <w:rPr>
          <w:rFonts w:ascii="Microsoft YaHei" w:hAnsi="Microsoft YaHei" w:eastAsia="Microsoft YaHei" w:cs="Microsoft YaHei"/>
          <w:sz w:val="19"/>
          <w:szCs w:val="19"/>
          <w:spacing w:val="19"/>
        </w:rPr>
        <w:t>自离开考场的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447"/>
        <w:spacing w:before="59"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(七)其他不服从监考人员的安排与要求的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p>
    <w:p>
      <w:pPr>
        <w:ind w:left="11" w:firstLine="425"/>
        <w:spacing w:before="63" w:line="235" w:lineRule="auto"/>
        <w:rPr>
          <w:rFonts w:ascii="Microsoft YaHei" w:hAnsi="Microsoft YaHei" w:eastAsia="Microsoft YaHei" w:cs="Microsoft YaHei"/>
          <w:sz w:val="19"/>
          <w:szCs w:val="19"/>
        </w:rPr>
      </w:pPr>
      <w:r>
        <w:rPr>
          <w:rFonts w:ascii="SimHei" w:hAnsi="SimHei" w:eastAsia="SimHei" w:cs="SimHei"/>
          <w:sz w:val="19"/>
          <w:szCs w:val="19"/>
          <w:spacing w:val="18"/>
        </w:rPr>
        <w:t>第七条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考生有下列行为之一的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,应当认定</w:t>
      </w:r>
      <w:r>
        <w:rPr>
          <w:rFonts w:ascii="Microsoft YaHei" w:hAnsi="Microsoft YaHei" w:eastAsia="Microsoft YaHei" w:cs="Microsoft YaHei"/>
          <w:sz w:val="19"/>
          <w:szCs w:val="19"/>
          <w:spacing w:val="17"/>
        </w:rPr>
        <w:t>为考试违纪</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,给予严重警告</w:t>
      </w:r>
      <w:r>
        <w:rPr>
          <w:rFonts w:ascii="Microsoft YaHei" w:hAnsi="Microsoft YaHei" w:eastAsia="Microsoft YaHei" w:cs="Microsoft YaHei"/>
          <w:sz w:val="19"/>
          <w:szCs w:val="19"/>
          <w:spacing w:val="11"/>
        </w:rPr>
        <w:t>处分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1"/>
        </w:rPr>
        <w:t>:</w:t>
      </w:r>
    </w:p>
    <w:p>
      <w:pPr>
        <w:ind w:left="11" w:firstLine="435"/>
        <w:spacing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(一)擅自将试卷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、答卷(含答题卡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、答题纸等</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,下同)</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9"/>
        </w:rPr>
        <w:t>、草稿纸等考试用纸</w:t>
      </w:r>
      <w:r>
        <w:rPr>
          <w:rFonts w:ascii="Microsoft YaHei" w:hAnsi="Microsoft YaHei" w:eastAsia="Microsoft YaHei" w:cs="Microsoft YaHei"/>
          <w:sz w:val="19"/>
          <w:szCs w:val="19"/>
          <w:spacing w:val="15"/>
        </w:rPr>
        <w:t>带出考场的</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w:t>
      </w:r>
    </w:p>
    <w:p>
      <w:pPr>
        <w:ind w:left="13" w:firstLine="434"/>
        <w:spacing w:before="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(二)用规定以外的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笔</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者</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纸</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答</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题</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或</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卷</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定</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4"/>
        </w:rPr>
        <w:t>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外</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4"/>
        </w:rPr>
        <w:t>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地</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方</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书</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姓</w:t>
      </w:r>
      <w:r>
        <w:rPr>
          <w:rFonts w:ascii="Microsoft YaHei" w:hAnsi="Microsoft YaHei" w:eastAsia="Microsoft YaHei" w:cs="Microsoft YaHei"/>
          <w:sz w:val="19"/>
          <w:szCs w:val="19"/>
          <w:spacing w:val="12"/>
        </w:rPr>
        <w:t>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、考号或者以其它方式在答卷上标记信息的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p>
    <w:p>
      <w:pPr>
        <w:ind w:left="13" w:firstLine="433"/>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(三)将与考试内容</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相</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关</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5"/>
        </w:rPr>
        <w:t>的</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料</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考</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生</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所</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在</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座</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位</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周</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边(含</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椅</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、地</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面</w:t>
      </w:r>
      <w:r>
        <w:rPr>
          <w:rFonts w:ascii="Microsoft YaHei" w:hAnsi="Microsoft YaHei" w:eastAsia="Microsoft YaHei" w:cs="Microsoft YaHei"/>
          <w:sz w:val="19"/>
          <w:szCs w:val="19"/>
          <w:spacing w:val="19"/>
        </w:rPr>
        <w:t>等)的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9"/>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(四)拒绝</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、妨碍考试工作人员履行职责的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3"/>
        </w:rPr>
        <w:t>;</w:t>
      </w:r>
    </w:p>
    <w:p>
      <w:pPr>
        <w:ind w:left="11" w:firstLine="435"/>
        <w:spacing w:before="74"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(五)威胁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、侮辱</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、诽谤</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、诬陷或者以其他方式侵害考</w:t>
      </w:r>
      <w:r>
        <w:rPr>
          <w:rFonts w:ascii="Microsoft YaHei" w:hAnsi="Microsoft YaHei" w:eastAsia="Microsoft YaHei" w:cs="Microsoft YaHei"/>
          <w:sz w:val="19"/>
          <w:szCs w:val="19"/>
          <w:spacing w:val="10"/>
        </w:rPr>
        <w:t>试工作人员或者其</w:t>
      </w:r>
      <w:r>
        <w:rPr>
          <w:rFonts w:ascii="Microsoft YaHei" w:hAnsi="Microsoft YaHei" w:eastAsia="Microsoft YaHei" w:cs="Microsoft YaHei"/>
          <w:sz w:val="19"/>
          <w:szCs w:val="19"/>
          <w:spacing w:val="17"/>
        </w:rPr>
        <w:t>他考生</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,或者有其他类似行为的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(六)其他严重违纪行为尚未构成作弊行为的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9"/>
        </w:rPr>
        <w:t>。</w:t>
      </w:r>
    </w:p>
    <w:p>
      <w:pPr>
        <w:ind w:left="11" w:firstLine="425"/>
        <w:spacing w:before="62" w:line="234" w:lineRule="auto"/>
        <w:jc w:val="both"/>
        <w:rPr>
          <w:rFonts w:ascii="Microsoft YaHei" w:hAnsi="Microsoft YaHei" w:eastAsia="Microsoft YaHei" w:cs="Microsoft YaHei"/>
          <w:sz w:val="19"/>
          <w:szCs w:val="19"/>
        </w:rPr>
      </w:pPr>
      <w:r>
        <w:rPr>
          <w:rFonts w:ascii="SimHei" w:hAnsi="SimHei" w:eastAsia="SimHei" w:cs="SimHei"/>
          <w:sz w:val="19"/>
          <w:szCs w:val="19"/>
          <w:spacing w:val="20"/>
        </w:rPr>
        <w:t>第八条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考生违背考试公平公正原则</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0"/>
        </w:rPr>
        <w:t>以不正当手段获得或者试图获</w:t>
      </w:r>
      <w:r>
        <w:rPr>
          <w:rFonts w:ascii="Microsoft YaHei" w:hAnsi="Microsoft YaHei" w:eastAsia="Microsoft YaHei" w:cs="Microsoft YaHei"/>
          <w:sz w:val="19"/>
          <w:szCs w:val="19"/>
          <w:spacing w:val="14"/>
        </w:rPr>
        <w:t>得试题答案</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4"/>
        </w:rPr>
        <w:t>、考试成绩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,有下列行为之一的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,应当认定为考试作弊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,给予记过</w:t>
      </w:r>
      <w:r>
        <w:rPr>
          <w:rFonts w:ascii="Microsoft YaHei" w:hAnsi="Microsoft YaHei" w:eastAsia="Microsoft YaHei" w:cs="Microsoft YaHei"/>
          <w:sz w:val="19"/>
          <w:szCs w:val="19"/>
          <w:spacing w:val="17"/>
        </w:rPr>
        <w:t>处分</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;情节严重的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,给予留校察看处分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w:t>
      </w:r>
    </w:p>
    <w:p>
      <w:pPr>
        <w:ind w:left="12" w:firstLine="435"/>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(一)闭卷考核中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,携带与考试内容相关的材料或者存储有与考</w:t>
      </w:r>
      <w:r>
        <w:rPr>
          <w:rFonts w:ascii="Microsoft YaHei" w:hAnsi="Microsoft YaHei" w:eastAsia="Microsoft YaHei" w:cs="Microsoft YaHei"/>
          <w:sz w:val="19"/>
          <w:szCs w:val="19"/>
          <w:spacing w:val="22"/>
        </w:rPr>
        <w:t>试内容</w:t>
      </w:r>
      <w:r>
        <w:rPr>
          <w:rFonts w:ascii="Microsoft YaHei" w:hAnsi="Microsoft YaHei" w:eastAsia="Microsoft YaHei" w:cs="Microsoft YaHei"/>
          <w:sz w:val="19"/>
          <w:szCs w:val="19"/>
          <w:spacing w:val="18"/>
        </w:rPr>
        <w:t>相关资料的电子设备参加考试的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(二)开卷考核中</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携带禁止的资料或者工具的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(三)抄袭或者协助他人抄袭试题答案或者与考试</w:t>
      </w:r>
      <w:r>
        <w:rPr>
          <w:rFonts w:ascii="Microsoft YaHei" w:hAnsi="Microsoft YaHei" w:eastAsia="Microsoft YaHei" w:cs="Microsoft YaHei"/>
          <w:sz w:val="19"/>
          <w:szCs w:val="19"/>
          <w:spacing w:val="19"/>
        </w:rPr>
        <w:t>内容相关的资料的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447"/>
        <w:spacing w:before="72"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(四)传</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2"/>
        </w:rPr>
        <w:t>、接物品或者交换试卷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、答卷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、草稿纸的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
        </w:rPr>
        <w:t>;</w:t>
      </w:r>
    </w:p>
    <w:p>
      <w:pPr>
        <w:ind w:left="447"/>
        <w:spacing w:before="70"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(五)将与考试内容相关的文字写在身体任意部位</w:t>
      </w:r>
      <w:r>
        <w:rPr>
          <w:rFonts w:ascii="Microsoft YaHei" w:hAnsi="Microsoft YaHei" w:eastAsia="Microsoft YaHei" w:cs="Microsoft YaHei"/>
          <w:sz w:val="19"/>
          <w:szCs w:val="19"/>
          <w:spacing w:val="19"/>
        </w:rPr>
        <w:t>或穿戴衣物上的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9"/>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(六)评卷过程中主观题被认定为答案雷同而被</w:t>
      </w:r>
      <w:r>
        <w:rPr>
          <w:rFonts w:ascii="Microsoft YaHei" w:hAnsi="Microsoft YaHei" w:eastAsia="Microsoft YaHei" w:cs="Microsoft YaHei"/>
          <w:sz w:val="19"/>
          <w:szCs w:val="19"/>
          <w:spacing w:val="19"/>
        </w:rPr>
        <w:t>认定为抄袭的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9"/>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(七)有其他相当作弊行为的</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8"/>
        </w:rPr>
        <w:t>。</w:t>
      </w:r>
    </w:p>
    <w:p>
      <w:pPr>
        <w:ind w:left="13" w:firstLine="423"/>
        <w:spacing w:before="62" w:line="235" w:lineRule="auto"/>
        <w:rPr>
          <w:rFonts w:ascii="Microsoft YaHei" w:hAnsi="Microsoft YaHei" w:eastAsia="Microsoft YaHei" w:cs="Microsoft YaHei"/>
          <w:sz w:val="19"/>
          <w:szCs w:val="19"/>
        </w:rPr>
      </w:pPr>
      <w:r>
        <w:rPr>
          <w:rFonts w:ascii="SimHei" w:hAnsi="SimHei" w:eastAsia="SimHei" w:cs="SimHei"/>
          <w:sz w:val="19"/>
          <w:szCs w:val="19"/>
          <w:spacing w:val="18"/>
        </w:rPr>
        <w:t>第九条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考生有下列行为之一的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,应当认定</w:t>
      </w:r>
      <w:r>
        <w:rPr>
          <w:rFonts w:ascii="Microsoft YaHei" w:hAnsi="Microsoft YaHei" w:eastAsia="Microsoft YaHei" w:cs="Microsoft YaHei"/>
          <w:sz w:val="19"/>
          <w:szCs w:val="19"/>
          <w:spacing w:val="17"/>
        </w:rPr>
        <w:t>为考试较严重作弊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,给予留</w:t>
      </w:r>
      <w:r>
        <w:rPr>
          <w:rFonts w:ascii="Microsoft YaHei" w:hAnsi="Microsoft YaHei" w:eastAsia="Microsoft YaHei" w:cs="Microsoft YaHei"/>
          <w:sz w:val="19"/>
          <w:szCs w:val="19"/>
          <w:spacing w:val="15"/>
        </w:rPr>
        <w:t>校察看处分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w:t>
      </w:r>
    </w:p>
    <w:p>
      <w:pPr>
        <w:ind w:left="447"/>
        <w:spacing w:before="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(一)携带并使用具有发送或者接收信息功</w:t>
      </w:r>
      <w:r>
        <w:rPr>
          <w:rFonts w:ascii="Microsoft YaHei" w:hAnsi="Microsoft YaHei" w:eastAsia="Microsoft YaHei" w:cs="Microsoft YaHei"/>
          <w:sz w:val="19"/>
          <w:szCs w:val="19"/>
          <w:spacing w:val="19"/>
        </w:rPr>
        <w:t>能的设备的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9"/>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(二)抢夺</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1"/>
        </w:rPr>
        <w:t>、窃取他人试卷</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、答卷或者胁迫他人为自己抄袭提供方便的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(三)故意销毁试卷</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、答卷或者考试材料的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3"/>
        </w:rPr>
        <w:t>;</w:t>
      </w:r>
    </w:p>
    <w:p>
      <w:pPr>
        <w:spacing w:before="71" w:line="179"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(四)在答卷上填写与本人身份不符的姓名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、考号等信息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4"/>
          <w:w w:val="101"/>
        </w:rPr>
        <w:t xml:space="preserve"> </w:t>
      </w:r>
      <w:r>
        <w:rPr>
          <w:rFonts w:ascii="Microsoft YaHei" w:hAnsi="Microsoft YaHei" w:eastAsia="Microsoft YaHei" w:cs="Microsoft YaHei"/>
          <w:sz w:val="19"/>
          <w:szCs w:val="19"/>
          <w:spacing w:val="19"/>
        </w:rPr>
        <w:t>但未被认定</w:t>
      </w:r>
    </w:p>
    <w:p>
      <w:pPr>
        <w:spacing w:line="179" w:lineRule="auto"/>
        <w:sectPr>
          <w:headerReference w:type="default" r:id="rId11"/>
          <w:footerReference w:type="default" r:id="rId210"/>
          <w:pgSz w:w="7416" w:h="11507"/>
          <w:pgMar w:top="196" w:right="519" w:bottom="366" w:left="196" w:header="0" w:footer="143" w:gutter="0"/>
        </w:sectPr>
        <w:rPr>
          <w:rFonts w:ascii="Microsoft YaHei" w:hAnsi="Microsoft YaHei" w:eastAsia="Microsoft YaHei" w:cs="Microsoft YaHei"/>
          <w:sz w:val="19"/>
          <w:szCs w:val="19"/>
        </w:rPr>
      </w:pPr>
    </w:p>
    <w:p>
      <w:pPr>
        <w:ind w:left="16"/>
        <w:spacing w:before="167" w:line="183" w:lineRule="auto"/>
        <w:rPr>
          <w:rFonts w:ascii="Microsoft YaHei" w:hAnsi="Microsoft YaHei" w:eastAsia="Microsoft YaHei" w:cs="Microsoft YaHei"/>
          <w:sz w:val="19"/>
          <w:szCs w:val="19"/>
        </w:rPr>
      </w:pPr>
      <w:bookmarkStart w:name="bookmark100" w:id="59"/>
      <w:bookmarkEnd w:id="59"/>
      <w:r>
        <w:rPr>
          <w:rFonts w:ascii="Microsoft YaHei" w:hAnsi="Microsoft YaHei" w:eastAsia="Microsoft YaHei" w:cs="Microsoft YaHei"/>
          <w:sz w:val="19"/>
          <w:szCs w:val="19"/>
          <w:spacing w:val="16"/>
        </w:rPr>
        <w:t>为代考或者替考的</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w:t>
      </w:r>
    </w:p>
    <w:p>
      <w:pPr>
        <w:ind w:left="16" w:firstLine="430"/>
        <w:spacing w:before="64"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(五)考试中借故离开考场</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,在考场外查看与考试有关的材料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,或者携带</w:t>
      </w:r>
      <w:r>
        <w:rPr>
          <w:rFonts w:ascii="Microsoft YaHei" w:hAnsi="Microsoft YaHei" w:eastAsia="Microsoft YaHei" w:cs="Microsoft YaHei"/>
          <w:sz w:val="19"/>
          <w:szCs w:val="19"/>
          <w:spacing w:val="17"/>
        </w:rPr>
        <w:t>与考试有关材料回到考场</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(六)有其他相当较严重作弊行为的</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8"/>
        </w:rPr>
        <w:t>。</w:t>
      </w:r>
    </w:p>
    <w:p>
      <w:pPr>
        <w:ind w:left="10" w:firstLine="425"/>
        <w:spacing w:before="62" w:line="235" w:lineRule="auto"/>
        <w:rPr>
          <w:rFonts w:ascii="Microsoft YaHei" w:hAnsi="Microsoft YaHei" w:eastAsia="Microsoft YaHei" w:cs="Microsoft YaHei"/>
          <w:sz w:val="19"/>
          <w:szCs w:val="19"/>
        </w:rPr>
      </w:pPr>
      <w:r>
        <w:rPr>
          <w:rFonts w:ascii="SimHei" w:hAnsi="SimHei" w:eastAsia="SimHei" w:cs="SimHei"/>
          <w:sz w:val="19"/>
          <w:szCs w:val="19"/>
          <w:spacing w:val="18"/>
        </w:rPr>
        <w:t>第十条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考生有下列行为之一的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,应当认定</w:t>
      </w:r>
      <w:r>
        <w:rPr>
          <w:rFonts w:ascii="Microsoft YaHei" w:hAnsi="Microsoft YaHei" w:eastAsia="Microsoft YaHei" w:cs="Microsoft YaHei"/>
          <w:sz w:val="19"/>
          <w:szCs w:val="19"/>
          <w:spacing w:val="17"/>
        </w:rPr>
        <w:t>为考试严重作弊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,给予留校</w:t>
      </w:r>
      <w:r>
        <w:rPr>
          <w:rFonts w:ascii="Microsoft YaHei" w:hAnsi="Microsoft YaHei" w:eastAsia="Microsoft YaHei" w:cs="Microsoft YaHei"/>
          <w:sz w:val="19"/>
          <w:szCs w:val="19"/>
          <w:spacing w:val="16"/>
        </w:rPr>
        <w:t>察看处分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,情节严重的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,给予开除学籍处分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(一)组织作弊的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p>
    <w:p>
      <w:pPr>
        <w:ind w:left="447"/>
        <w:spacing w:before="72"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(二)</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9"/>
        </w:rPr>
        <w:t>向考场外发送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、传递试题信息的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w:t>
      </w:r>
    </w:p>
    <w:p>
      <w:pPr>
        <w:ind w:left="447"/>
        <w:spacing w:before="7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(三)使用通讯设备或其他器材作弊</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9"/>
        </w:rPr>
        <w:t>,情节严重的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16" w:firstLine="430"/>
        <w:spacing w:before="70"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(四)为作弊组织者提供试题信息</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9"/>
        </w:rPr>
        <w:t>、答案及相应设备等参与团伙作</w:t>
      </w:r>
      <w:r>
        <w:rPr>
          <w:rFonts w:ascii="Microsoft YaHei" w:hAnsi="Microsoft YaHei" w:eastAsia="Microsoft YaHei" w:cs="Microsoft YaHei"/>
          <w:sz w:val="19"/>
          <w:szCs w:val="19"/>
          <w:spacing w:val="18"/>
        </w:rPr>
        <w:t>弊行</w:t>
      </w:r>
      <w:r>
        <w:rPr>
          <w:rFonts w:ascii="Microsoft YaHei" w:hAnsi="Microsoft YaHei" w:eastAsia="Microsoft YaHei" w:cs="Microsoft YaHei"/>
          <w:sz w:val="19"/>
          <w:szCs w:val="19"/>
          <w:spacing w:val="10"/>
        </w:rPr>
        <w:t>为的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w:t>
      </w:r>
    </w:p>
    <w:p>
      <w:pPr>
        <w:ind w:left="447"/>
        <w:spacing w:before="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(五)在校期间再次考试作弊者</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8"/>
        </w:rPr>
        <w:t>。</w:t>
      </w:r>
    </w:p>
    <w:p>
      <w:pPr>
        <w:ind w:left="447"/>
        <w:spacing w:before="74"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(六)其他应给予开除学籍处分的严重作弊行为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w:t>
      </w:r>
    </w:p>
    <w:p>
      <w:pPr>
        <w:ind w:left="27" w:firstLine="409"/>
        <w:spacing w:before="62" w:line="235" w:lineRule="auto"/>
        <w:rPr>
          <w:rFonts w:ascii="Microsoft YaHei" w:hAnsi="Microsoft YaHei" w:eastAsia="Microsoft YaHei" w:cs="Microsoft YaHei"/>
          <w:sz w:val="19"/>
          <w:szCs w:val="19"/>
        </w:rPr>
      </w:pPr>
      <w:r>
        <w:rPr>
          <w:rFonts w:ascii="SimHei" w:hAnsi="SimHei" w:eastAsia="SimHei" w:cs="SimHei"/>
          <w:sz w:val="19"/>
          <w:szCs w:val="19"/>
          <w:spacing w:val="18"/>
        </w:rPr>
        <w:t>第十一条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代替他人或由他人代替参加考试</w:t>
      </w:r>
      <w:r>
        <w:rPr>
          <w:rFonts w:ascii="Microsoft YaHei" w:hAnsi="Microsoft YaHei" w:eastAsia="Microsoft YaHei" w:cs="Microsoft YaHei"/>
          <w:sz w:val="19"/>
          <w:szCs w:val="19"/>
          <w:spacing w:val="17"/>
        </w:rPr>
        <w:t>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,属考试作弊行为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,根据</w:t>
      </w:r>
      <w:r>
        <w:rPr>
          <w:rFonts w:ascii="Microsoft YaHei" w:hAnsi="Microsoft YaHei" w:eastAsia="Microsoft YaHei" w:cs="Microsoft YaHei"/>
          <w:sz w:val="19"/>
          <w:szCs w:val="19"/>
          <w:spacing w:val="16"/>
        </w:rPr>
        <w:t>以下不同情形给予纪律处分</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w:t>
      </w:r>
    </w:p>
    <w:p>
      <w:pPr>
        <w:ind w:left="10" w:firstLine="436"/>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(一)考试结束前</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,能主动终止其替考行为的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,替考者和被替考者给予警</w:t>
      </w:r>
      <w:r>
        <w:rPr>
          <w:rFonts w:ascii="Microsoft YaHei" w:hAnsi="Microsoft YaHei" w:eastAsia="Microsoft YaHei" w:cs="Microsoft YaHei"/>
          <w:sz w:val="19"/>
          <w:szCs w:val="19"/>
          <w:spacing w:val="14"/>
        </w:rPr>
        <w:t>告处分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p>
    <w:p>
      <w:pPr>
        <w:ind w:left="28" w:firstLine="418"/>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(二)考试过程中未被发现</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,考试结束后能主动承认其替考行为的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,给予</w:t>
      </w:r>
      <w:r>
        <w:rPr>
          <w:rFonts w:ascii="Microsoft YaHei" w:hAnsi="Microsoft YaHei" w:eastAsia="Microsoft YaHei" w:cs="Microsoft YaHei"/>
          <w:sz w:val="19"/>
          <w:szCs w:val="19"/>
          <w:spacing w:val="14"/>
        </w:rPr>
        <w:t>留校察看处分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4"/>
        </w:rPr>
        <w:t>;</w:t>
      </w:r>
    </w:p>
    <w:p>
      <w:pPr>
        <w:ind w:left="10" w:firstLine="437"/>
        <w:spacing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(三)未主动承认替考行为而被发现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,替考者和被替考者都给予</w:t>
      </w:r>
      <w:r>
        <w:rPr>
          <w:rFonts w:ascii="Microsoft YaHei" w:hAnsi="Microsoft YaHei" w:eastAsia="Microsoft YaHei" w:cs="Microsoft YaHei"/>
          <w:sz w:val="19"/>
          <w:szCs w:val="19"/>
          <w:spacing w:val="22"/>
        </w:rPr>
        <w:t>开除学</w:t>
      </w:r>
      <w:r>
        <w:rPr>
          <w:rFonts w:ascii="Microsoft YaHei" w:hAnsi="Microsoft YaHei" w:eastAsia="Microsoft YaHei" w:cs="Microsoft YaHei"/>
          <w:sz w:val="19"/>
          <w:szCs w:val="19"/>
          <w:spacing w:val="10"/>
        </w:rPr>
        <w:t>籍处分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w:t>
      </w:r>
    </w:p>
    <w:p>
      <w:pPr>
        <w:ind w:left="10" w:firstLine="437"/>
        <w:spacing w:before="3" w:line="24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(四)凡具有我校学籍的学生到校外代替他人参加考试的</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2"/>
        </w:rPr>
        <w:t>给予开除学</w:t>
      </w:r>
      <w:r>
        <w:rPr>
          <w:rFonts w:ascii="Microsoft YaHei" w:hAnsi="Microsoft YaHei" w:eastAsia="Microsoft YaHei" w:cs="Microsoft YaHei"/>
          <w:sz w:val="19"/>
          <w:szCs w:val="19"/>
          <w:spacing w:val="10"/>
        </w:rPr>
        <w:t>籍处分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w:t>
      </w:r>
    </w:p>
    <w:p>
      <w:pPr>
        <w:ind w:left="2008"/>
        <w:spacing w:before="274" w:line="253" w:lineRule="exact"/>
        <w:rPr>
          <w:rFonts w:ascii="SimHei" w:hAnsi="SimHei" w:eastAsia="SimHei" w:cs="SimHei"/>
          <w:sz w:val="19"/>
          <w:szCs w:val="19"/>
        </w:rPr>
      </w:pPr>
      <w:r>
        <w:rPr>
          <w:rFonts w:ascii="SimHei" w:hAnsi="SimHei" w:eastAsia="SimHei" w:cs="SimHei"/>
          <w:sz w:val="19"/>
          <w:szCs w:val="19"/>
          <w:spacing w:val="15"/>
          <w:position w:val="1"/>
        </w:rPr>
        <w:t>第三章</w:t>
      </w:r>
      <w:r>
        <w:rPr>
          <w:rFonts w:ascii="SimHei" w:hAnsi="SimHei" w:eastAsia="SimHei" w:cs="SimHei"/>
          <w:sz w:val="19"/>
          <w:szCs w:val="19"/>
          <w:spacing w:val="24"/>
          <w:position w:val="1"/>
        </w:rPr>
        <w:t xml:space="preserve">  </w:t>
      </w:r>
      <w:r>
        <w:rPr>
          <w:rFonts w:ascii="SimHei" w:hAnsi="SimHei" w:eastAsia="SimHei" w:cs="SimHei"/>
          <w:sz w:val="19"/>
          <w:szCs w:val="19"/>
          <w:spacing w:val="15"/>
          <w:position w:val="1"/>
        </w:rPr>
        <w:t>违规行为的处理程序</w:t>
      </w:r>
    </w:p>
    <w:p>
      <w:pPr>
        <w:pStyle w:val="BodyText"/>
        <w:spacing w:line="292" w:lineRule="auto"/>
        <w:rPr/>
      </w:pPr>
      <w:r/>
    </w:p>
    <w:p>
      <w:pPr>
        <w:ind w:left="12" w:firstLine="424"/>
        <w:spacing w:before="82" w:line="224" w:lineRule="auto"/>
        <w:rPr>
          <w:rFonts w:ascii="Microsoft YaHei" w:hAnsi="Microsoft YaHei" w:eastAsia="Microsoft YaHei" w:cs="Microsoft YaHei"/>
          <w:sz w:val="19"/>
          <w:szCs w:val="19"/>
        </w:rPr>
      </w:pPr>
      <w:r>
        <w:rPr>
          <w:rFonts w:ascii="SimHei" w:hAnsi="SimHei" w:eastAsia="SimHei" w:cs="SimHei"/>
          <w:sz w:val="19"/>
          <w:szCs w:val="19"/>
          <w:spacing w:val="21"/>
        </w:rPr>
        <w:t>第十二条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考试违规的考生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,应当取消考试</w:t>
      </w:r>
      <w:r>
        <w:rPr>
          <w:rFonts w:ascii="Microsoft YaHei" w:hAnsi="Microsoft YaHei" w:eastAsia="Microsoft YaHei" w:cs="Microsoft YaHei"/>
          <w:sz w:val="19"/>
          <w:szCs w:val="19"/>
          <w:spacing w:val="20"/>
        </w:rPr>
        <w:t>资格</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,令其退出考场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,该课</w:t>
      </w:r>
      <w:r>
        <w:rPr>
          <w:rFonts w:ascii="Microsoft YaHei" w:hAnsi="Microsoft YaHei" w:eastAsia="Microsoft YaHei" w:cs="Microsoft YaHei"/>
          <w:sz w:val="19"/>
          <w:szCs w:val="19"/>
          <w:spacing w:val="7"/>
        </w:rPr>
        <w:t>程考核成绩以“</w:t>
      </w:r>
      <w:r>
        <w:rPr>
          <w:rFonts w:ascii="Microsoft YaHei" w:hAnsi="Microsoft YaHei" w:eastAsia="Microsoft YaHei" w:cs="Microsoft YaHei"/>
          <w:sz w:val="19"/>
          <w:szCs w:val="19"/>
          <w:spacing w:val="7"/>
          <w:position w:val="-2"/>
        </w:rPr>
        <w:t>0</w:t>
      </w:r>
      <w:r>
        <w:rPr>
          <w:rFonts w:ascii="Microsoft YaHei" w:hAnsi="Microsoft YaHei" w:eastAsia="Microsoft YaHei" w:cs="Microsoft YaHei"/>
          <w:sz w:val="19"/>
          <w:szCs w:val="19"/>
          <w:spacing w:val="7"/>
        </w:rPr>
        <w:t>”分记</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7"/>
        </w:rPr>
        <w:t>,并给予相应的纪律处分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7"/>
        </w:rPr>
        <w:t>第十三条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发生考生违规行为的</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,应按照如下程序进行处理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w:t>
      </w:r>
    </w:p>
    <w:p>
      <w:pPr>
        <w:ind w:left="10" w:firstLine="436"/>
        <w:spacing w:before="44" w:line="23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(一)在考试过程中</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,发生考生违规行为的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,考试工作人员制止其继续参</w:t>
      </w:r>
      <w:r>
        <w:rPr>
          <w:rFonts w:ascii="Microsoft YaHei" w:hAnsi="Microsoft YaHei" w:eastAsia="Microsoft YaHei" w:cs="Microsoft YaHei"/>
          <w:sz w:val="19"/>
          <w:szCs w:val="19"/>
          <w:spacing w:val="13"/>
        </w:rPr>
        <w:t>加考试</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3"/>
        </w:rPr>
        <w:t>,收回其试卷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,在试卷上注明</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“考试违规</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3"/>
        </w:rPr>
        <w:t>”,并责令其退场</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3"/>
        </w:rPr>
        <w:t>考试工作</w:t>
      </w:r>
      <w:r>
        <w:rPr>
          <w:rFonts w:ascii="Microsoft YaHei" w:hAnsi="Microsoft YaHei" w:eastAsia="Microsoft YaHei" w:cs="Microsoft YaHei"/>
          <w:sz w:val="19"/>
          <w:szCs w:val="19"/>
          <w:spacing w:val="11"/>
        </w:rPr>
        <w:t>人员将考试违规者的姓名</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、学号</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、违规事实等主要情况在《内江师范学院考</w:t>
      </w:r>
    </w:p>
    <w:p>
      <w:pPr>
        <w:spacing w:line="239" w:lineRule="auto"/>
        <w:sectPr>
          <w:headerReference w:type="default" r:id="rId160"/>
          <w:footerReference w:type="default" r:id="rId211"/>
          <w:pgSz w:w="7416" w:h="11507"/>
          <w:pgMar w:top="872" w:right="519"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316" name="IM 316"/>
            <wp:cNvGraphicFramePr/>
            <a:graphic>
              <a:graphicData uri="http://schemas.openxmlformats.org/drawingml/2006/picture">
                <pic:pic>
                  <pic:nvPicPr>
                    <pic:cNvPr id="316" name="IM 316"/>
                    <pic:cNvPicPr/>
                  </pic:nvPicPr>
                  <pic:blipFill>
                    <a:blip r:embed="rId14"/>
                    <a:stretch>
                      <a:fillRect/>
                    </a:stretch>
                  </pic:blipFill>
                  <pic:spPr>
                    <a:xfrm rot="0">
                      <a:off x="0" y="0"/>
                      <a:ext cx="4247895" cy="428853"/>
                    </a:xfrm>
                    <a:prstGeom prst="rect">
                      <a:avLst/>
                    </a:prstGeom>
                  </pic:spPr>
                </pic:pic>
              </a:graphicData>
            </a:graphic>
          </wp:inline>
        </w:drawing>
      </w:r>
    </w:p>
    <w:p>
      <w:pPr>
        <w:ind w:left="11" w:right="74" w:firstLine="1"/>
        <w:spacing w:before="167" w:line="228"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场情况登记表》和《内江师范学院考核异常情况说明》中详细记录</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7"/>
        </w:rPr>
        <w:t>由</w:t>
      </w:r>
      <w:r>
        <w:rPr>
          <w:rFonts w:ascii="Microsoft YaHei" w:hAnsi="Microsoft YaHei" w:eastAsia="Microsoft YaHei" w:cs="Microsoft YaHei"/>
          <w:sz w:val="19"/>
          <w:szCs w:val="19"/>
          <w:spacing w:val="18"/>
          <w:w w:val="101"/>
        </w:rPr>
        <w:t xml:space="preserve"> </w:t>
      </w:r>
      <w:r>
        <w:rPr>
          <w:rFonts w:ascii="Microsoft YaHei" w:hAnsi="Microsoft YaHei" w:eastAsia="Microsoft YaHei" w:cs="Microsoft YaHei"/>
          <w:sz w:val="19"/>
          <w:szCs w:val="19"/>
          <w:spacing w:val="7"/>
          <w:position w:val="-2"/>
        </w:rPr>
        <w:t>2</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7"/>
        </w:rPr>
        <w:t>名及</w:t>
      </w:r>
      <w:r>
        <w:rPr>
          <w:rFonts w:ascii="Microsoft YaHei" w:hAnsi="Microsoft YaHei" w:eastAsia="Microsoft YaHei" w:cs="Microsoft YaHei"/>
          <w:sz w:val="19"/>
          <w:szCs w:val="19"/>
          <w:spacing w:val="13"/>
        </w:rPr>
        <w:t>以上考试工作人员签字确认</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3"/>
        </w:rPr>
        <w:t>。对考生用于考试违规的材料</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、工具等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,应予暂</w:t>
      </w:r>
      <w:r>
        <w:rPr>
          <w:rFonts w:ascii="Microsoft YaHei" w:hAnsi="Microsoft YaHei" w:eastAsia="Microsoft YaHei" w:cs="Microsoft YaHei"/>
          <w:sz w:val="19"/>
          <w:szCs w:val="19"/>
          <w:spacing w:val="20"/>
        </w:rPr>
        <w:t>扣</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,作为认定考生违规事实的依据</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20"/>
        </w:rPr>
        <w:t>在考试结束后考试工作人员将上述材</w:t>
      </w:r>
      <w:r>
        <w:rPr>
          <w:rFonts w:ascii="Microsoft YaHei" w:hAnsi="Microsoft YaHei" w:eastAsia="Microsoft YaHei" w:cs="Microsoft YaHei"/>
          <w:sz w:val="19"/>
          <w:szCs w:val="19"/>
          <w:spacing w:val="14"/>
        </w:rPr>
        <w:t>料及考生考试违规物证</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4"/>
        </w:rPr>
        <w:t>、旁证材料等于当天及时送交学生所在二级学院</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w:t>
      </w:r>
    </w:p>
    <w:p>
      <w:pPr>
        <w:ind w:left="9" w:firstLine="438"/>
        <w:spacing w:before="2"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(二)二级学院在学生违规行为发生后</w:t>
      </w:r>
      <w:r>
        <w:rPr>
          <w:rFonts w:ascii="Microsoft YaHei" w:hAnsi="Microsoft YaHei" w:eastAsia="Microsoft YaHei" w:cs="Microsoft YaHei"/>
          <w:sz w:val="19"/>
          <w:szCs w:val="19"/>
          <w:spacing w:val="28"/>
          <w:w w:val="101"/>
        </w:rPr>
        <w:t xml:space="preserve"> </w:t>
      </w:r>
      <w:r>
        <w:rPr>
          <w:rFonts w:ascii="Microsoft YaHei" w:hAnsi="Microsoft YaHei" w:eastAsia="Microsoft YaHei" w:cs="Microsoft YaHei"/>
          <w:sz w:val="19"/>
          <w:szCs w:val="19"/>
          <w:spacing w:val="18"/>
          <w:position w:val="-2"/>
        </w:rPr>
        <w:t>5</w:t>
      </w:r>
      <w:r>
        <w:rPr>
          <w:rFonts w:ascii="Microsoft YaHei" w:hAnsi="Microsoft YaHei" w:eastAsia="Microsoft YaHei" w:cs="Microsoft YaHei"/>
          <w:sz w:val="19"/>
          <w:szCs w:val="19"/>
          <w:spacing w:val="-28"/>
          <w:position w:val="-2"/>
        </w:rPr>
        <w:t xml:space="preserve"> </w:t>
      </w:r>
      <w:r>
        <w:rPr>
          <w:rFonts w:ascii="Microsoft YaHei" w:hAnsi="Microsoft YaHei" w:eastAsia="Microsoft YaHei" w:cs="Microsoft YaHei"/>
          <w:sz w:val="19"/>
          <w:szCs w:val="19"/>
          <w:spacing w:val="18"/>
        </w:rPr>
        <w:t>个工作 日</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8"/>
        </w:rPr>
        <w:t>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,对考生的违</w:t>
      </w:r>
      <w:r>
        <w:rPr>
          <w:rFonts w:ascii="Microsoft YaHei" w:hAnsi="Microsoft YaHei" w:eastAsia="Microsoft YaHei" w:cs="Microsoft YaHei"/>
          <w:sz w:val="19"/>
          <w:szCs w:val="19"/>
          <w:spacing w:val="17"/>
        </w:rPr>
        <w:t>规行</w:t>
      </w:r>
      <w:r>
        <w:rPr>
          <w:rFonts w:ascii="Microsoft YaHei" w:hAnsi="Microsoft YaHei" w:eastAsia="Microsoft YaHei" w:cs="Microsoft YaHei"/>
          <w:sz w:val="19"/>
          <w:szCs w:val="19"/>
          <w:spacing w:val="17"/>
        </w:rPr>
        <w:t>为进行调查</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7"/>
        </w:rPr>
        <w:t>,依据本办法</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,提出初步处理意见</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。在对学生作出处分或者其他</w:t>
      </w:r>
      <w:r>
        <w:rPr>
          <w:rFonts w:ascii="Microsoft YaHei" w:hAnsi="Microsoft YaHei" w:eastAsia="Microsoft YaHei" w:cs="Microsoft YaHei"/>
          <w:sz w:val="19"/>
          <w:szCs w:val="19"/>
          <w:spacing w:val="18"/>
        </w:rPr>
        <w:t>不利决定之前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,首先应当告知学生作出决定的事实</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8"/>
        </w:rPr>
        <w:t>、理</w:t>
      </w:r>
      <w:r>
        <w:rPr>
          <w:rFonts w:ascii="Microsoft YaHei" w:hAnsi="Microsoft YaHei" w:eastAsia="Microsoft YaHei" w:cs="Microsoft YaHei"/>
          <w:sz w:val="19"/>
          <w:szCs w:val="19"/>
          <w:spacing w:val="17"/>
        </w:rPr>
        <w:t>由及依据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,并告知学</w:t>
      </w:r>
      <w:r>
        <w:rPr>
          <w:rFonts w:ascii="Microsoft YaHei" w:hAnsi="Microsoft YaHei" w:eastAsia="Microsoft YaHei" w:cs="Microsoft YaHei"/>
          <w:sz w:val="19"/>
          <w:szCs w:val="19"/>
          <w:spacing w:val="18"/>
        </w:rPr>
        <w:t>生享有陈述和申辩的权利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8"/>
        </w:rPr>
        <w:t>听取学生的陈述和申辩</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,并填写</w:t>
      </w:r>
      <w:r>
        <w:rPr>
          <w:rFonts w:ascii="Microsoft YaHei" w:hAnsi="Microsoft YaHei" w:eastAsia="Microsoft YaHei" w:cs="Microsoft YaHei"/>
          <w:sz w:val="19"/>
          <w:szCs w:val="19"/>
          <w:spacing w:val="17"/>
        </w:rPr>
        <w:t>《内江师范学院</w:t>
      </w:r>
      <w:r>
        <w:rPr>
          <w:rFonts w:ascii="Microsoft YaHei" w:hAnsi="Microsoft YaHei" w:eastAsia="Microsoft YaHei" w:cs="Microsoft YaHei"/>
          <w:sz w:val="19"/>
          <w:szCs w:val="19"/>
          <w:spacing w:val="1"/>
        </w:rPr>
        <w:t>学生拟受处分前谈话记录》和《内江师</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
        </w:rPr>
        <w:t>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违</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行</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分</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表》。</w:t>
      </w:r>
      <w:r>
        <w:rPr>
          <w:rFonts w:ascii="Microsoft YaHei" w:hAnsi="Microsoft YaHei" w:eastAsia="Microsoft YaHei" w:cs="Microsoft YaHei"/>
          <w:sz w:val="19"/>
          <w:szCs w:val="19"/>
          <w:spacing w:val="3"/>
        </w:rPr>
        <w:t>将相关材料</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、谈话记录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、考生违规物证</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、旁证材料</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、视频截图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、学生的书面认</w:t>
      </w:r>
      <w:r>
        <w:rPr>
          <w:rFonts w:ascii="Microsoft YaHei" w:hAnsi="Microsoft YaHei" w:eastAsia="Microsoft YaHei" w:cs="Microsoft YaHei"/>
          <w:sz w:val="19"/>
          <w:szCs w:val="19"/>
          <w:spacing w:val="16"/>
        </w:rPr>
        <w:t>识等所有材料送交教务处</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6"/>
        </w:rPr>
        <w:t>。</w:t>
      </w:r>
    </w:p>
    <w:p>
      <w:pPr>
        <w:ind w:left="10" w:firstLine="437"/>
        <w:spacing w:before="1"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(三)教务处在审核考生考试违规材料后</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,依据本办法</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,在</w:t>
      </w:r>
      <w:r>
        <w:rPr>
          <w:rFonts w:ascii="Microsoft YaHei" w:hAnsi="Microsoft YaHei" w:eastAsia="Microsoft YaHei" w:cs="Microsoft YaHei"/>
          <w:sz w:val="19"/>
          <w:szCs w:val="19"/>
          <w:spacing w:val="29"/>
          <w:w w:val="101"/>
        </w:rPr>
        <w:t xml:space="preserve"> </w:t>
      </w:r>
      <w:r>
        <w:rPr>
          <w:rFonts w:ascii="Microsoft YaHei" w:hAnsi="Microsoft YaHei" w:eastAsia="Microsoft YaHei" w:cs="Microsoft YaHei"/>
          <w:sz w:val="19"/>
          <w:szCs w:val="19"/>
          <w:spacing w:val="19"/>
          <w:position w:val="-2"/>
        </w:rPr>
        <w:t>15</w:t>
      </w:r>
      <w:r>
        <w:rPr>
          <w:rFonts w:ascii="Microsoft YaHei" w:hAnsi="Microsoft YaHei" w:eastAsia="Microsoft YaHei" w:cs="Microsoft YaHei"/>
          <w:sz w:val="19"/>
          <w:szCs w:val="19"/>
          <w:spacing w:val="19"/>
        </w:rPr>
        <w:t>个工作 日</w:t>
      </w:r>
      <w:r>
        <w:rPr>
          <w:rFonts w:ascii="Microsoft YaHei" w:hAnsi="Microsoft YaHei" w:eastAsia="Microsoft YaHei" w:cs="Microsoft YaHei"/>
          <w:sz w:val="19"/>
          <w:szCs w:val="19"/>
          <w:spacing w:val="17"/>
        </w:rPr>
        <w:t>内</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,对学生考试违规行为草拟处分决定书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,报分管校领导签发</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。处分决定书</w:t>
      </w:r>
      <w:r>
        <w:rPr>
          <w:rFonts w:ascii="Microsoft YaHei" w:hAnsi="Microsoft YaHei" w:eastAsia="Microsoft YaHei" w:cs="Microsoft YaHei"/>
          <w:sz w:val="19"/>
          <w:szCs w:val="19"/>
          <w:spacing w:val="14"/>
        </w:rPr>
        <w:t>应当包括</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rPr>
        <w:t>:学生的基本信息</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;作出处分的事实和</w:t>
      </w:r>
      <w:r>
        <w:rPr>
          <w:rFonts w:ascii="Microsoft YaHei" w:hAnsi="Microsoft YaHei" w:eastAsia="Microsoft YaHei" w:cs="Microsoft YaHei"/>
          <w:sz w:val="19"/>
          <w:szCs w:val="19"/>
          <w:spacing w:val="13"/>
        </w:rPr>
        <w:t>证据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;处分的种类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、依据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、期</w:t>
      </w:r>
      <w:r>
        <w:rPr>
          <w:rFonts w:ascii="Microsoft YaHei" w:hAnsi="Microsoft YaHei" w:eastAsia="Microsoft YaHei" w:cs="Microsoft YaHei"/>
          <w:sz w:val="19"/>
          <w:szCs w:val="19"/>
          <w:spacing w:val="16"/>
        </w:rPr>
        <w:t>限</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6"/>
        </w:rPr>
        <w:t>申诉的途径和期限</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6"/>
        </w:rPr>
        <w:t>;其他必要内容</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。情况复杂不能在规定限期内做出结</w:t>
      </w:r>
      <w:r>
        <w:rPr>
          <w:rFonts w:ascii="Microsoft YaHei" w:hAnsi="Microsoft YaHei" w:eastAsia="Microsoft YaHei" w:cs="Microsoft YaHei"/>
          <w:sz w:val="19"/>
          <w:szCs w:val="19"/>
          <w:spacing w:val="16"/>
        </w:rPr>
        <w:t>论意见的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,经分管校领导批准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6"/>
        </w:rPr>
        <w:t>可延长</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position w:val="-2"/>
        </w:rPr>
        <w:t>15</w:t>
      </w:r>
      <w:r>
        <w:rPr>
          <w:rFonts w:ascii="Microsoft YaHei" w:hAnsi="Microsoft YaHei" w:eastAsia="Microsoft YaHei" w:cs="Microsoft YaHei"/>
          <w:sz w:val="19"/>
          <w:szCs w:val="19"/>
          <w:spacing w:val="16"/>
        </w:rPr>
        <w:t>个工作 日</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。对学生作出留校察看</w:t>
      </w:r>
      <w:r>
        <w:rPr>
          <w:rFonts w:ascii="Microsoft YaHei" w:hAnsi="Microsoft YaHei" w:eastAsia="Microsoft YaHei" w:cs="Microsoft YaHei"/>
          <w:sz w:val="19"/>
          <w:szCs w:val="19"/>
          <w:spacing w:val="20"/>
        </w:rPr>
        <w:t>及以上处分的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,须报校长办公会议研究决定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,并应当事先进行</w:t>
      </w:r>
      <w:r>
        <w:rPr>
          <w:rFonts w:ascii="Microsoft YaHei" w:hAnsi="Microsoft YaHei" w:eastAsia="Microsoft YaHei" w:cs="Microsoft YaHei"/>
          <w:sz w:val="19"/>
          <w:szCs w:val="19"/>
          <w:spacing w:val="19"/>
        </w:rPr>
        <w:t>合法性审查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7"/>
        </w:rPr>
        <w:t>对学生作出开除学籍处分决定的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,报四川省教育厅备案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3" w:right="74" w:firstLine="423"/>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8"/>
        </w:rPr>
        <w:t>第十四条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处分决定书应当直接送达学生本</w:t>
      </w:r>
      <w:r>
        <w:rPr>
          <w:rFonts w:ascii="Microsoft YaHei" w:hAnsi="Microsoft YaHei" w:eastAsia="Microsoft YaHei" w:cs="Microsoft YaHei"/>
          <w:sz w:val="19"/>
          <w:szCs w:val="19"/>
          <w:spacing w:val="17"/>
        </w:rPr>
        <w:t>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,学生拒绝签收的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,可以</w:t>
      </w:r>
      <w:r>
        <w:rPr>
          <w:rFonts w:ascii="Microsoft YaHei" w:hAnsi="Microsoft YaHei" w:eastAsia="Microsoft YaHei" w:cs="Microsoft YaHei"/>
          <w:sz w:val="19"/>
          <w:szCs w:val="19"/>
          <w:spacing w:val="17"/>
        </w:rPr>
        <w:t>以留置方式送达</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已离校的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,可以采取邮寄方式送达</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;难于联系的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,可以利用</w:t>
      </w:r>
      <w:r>
        <w:rPr>
          <w:rFonts w:ascii="Microsoft YaHei" w:hAnsi="Microsoft YaHei" w:eastAsia="Microsoft YaHei" w:cs="Microsoft YaHei"/>
          <w:sz w:val="19"/>
          <w:szCs w:val="19"/>
          <w:spacing w:val="10"/>
        </w:rPr>
        <w:t>学校网站</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、新闻媒体等以公告方式送达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26" w:right="74" w:firstLine="410"/>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4"/>
        </w:rPr>
        <w:t>第十五条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学生考试违规的处分期限</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、处分解除等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,按</w:t>
      </w:r>
      <w:r>
        <w:rPr>
          <w:rFonts w:ascii="Microsoft YaHei" w:hAnsi="Microsoft YaHei" w:eastAsia="Microsoft YaHei" w:cs="Microsoft YaHei"/>
          <w:sz w:val="19"/>
          <w:szCs w:val="19"/>
          <w:spacing w:val="13"/>
        </w:rPr>
        <w:t>照《内江师范学</w:t>
      </w:r>
      <w:r>
        <w:rPr>
          <w:rFonts w:ascii="Microsoft YaHei" w:hAnsi="Microsoft YaHei" w:eastAsia="Microsoft YaHei" w:cs="Microsoft YaHei"/>
          <w:sz w:val="19"/>
          <w:szCs w:val="19"/>
          <w:spacing w:val="8"/>
        </w:rPr>
        <w:t>院学生违纪处分实施办法(修订)》(内师院发〔2017〕92号)执行</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8"/>
        </w:rPr>
        <w:t>。</w:t>
      </w:r>
    </w:p>
    <w:p>
      <w:pPr>
        <w:ind w:left="12" w:right="74" w:firstLine="424"/>
        <w:spacing w:before="3" w:line="231" w:lineRule="auto"/>
        <w:rPr>
          <w:rFonts w:ascii="Microsoft YaHei" w:hAnsi="Microsoft YaHei" w:eastAsia="Microsoft YaHei" w:cs="Microsoft YaHei"/>
          <w:sz w:val="19"/>
          <w:szCs w:val="19"/>
        </w:rPr>
      </w:pPr>
      <w:r>
        <w:rPr>
          <w:rFonts w:ascii="SimHei" w:hAnsi="SimHei" w:eastAsia="SimHei" w:cs="SimHei"/>
          <w:sz w:val="19"/>
          <w:szCs w:val="19"/>
          <w:spacing w:val="18"/>
        </w:rPr>
        <w:t>第十六条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学校给予学生处分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,应当坚持教</w:t>
      </w:r>
      <w:r>
        <w:rPr>
          <w:rFonts w:ascii="Microsoft YaHei" w:hAnsi="Microsoft YaHei" w:eastAsia="Microsoft YaHei" w:cs="Microsoft YaHei"/>
          <w:sz w:val="19"/>
          <w:szCs w:val="19"/>
          <w:spacing w:val="17"/>
        </w:rPr>
        <w:t>育与惩戒相结合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,与学生违</w:t>
      </w:r>
      <w:r>
        <w:rPr>
          <w:rFonts w:ascii="Microsoft YaHei" w:hAnsi="Microsoft YaHei" w:eastAsia="Microsoft YaHei" w:cs="Microsoft YaHei"/>
          <w:sz w:val="19"/>
          <w:szCs w:val="19"/>
          <w:spacing w:val="20"/>
        </w:rPr>
        <w:t>规行为的性质和过错的严重程度相适应</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0"/>
        </w:rPr>
        <w:t>学校对学生的处分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,应当做到证</w:t>
      </w:r>
      <w:r>
        <w:rPr>
          <w:rFonts w:ascii="Microsoft YaHei" w:hAnsi="Microsoft YaHei" w:eastAsia="Microsoft YaHei" w:cs="Microsoft YaHei"/>
          <w:sz w:val="19"/>
          <w:szCs w:val="19"/>
          <w:spacing w:val="2"/>
        </w:rPr>
        <w:t>据充分</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、依据明确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、定性准确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、程序正当</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、处分适当</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
        </w:rPr>
        <w:t>。受处分学生可以申辩和</w:t>
      </w:r>
      <w:r>
        <w:rPr>
          <w:rFonts w:ascii="Microsoft YaHei" w:hAnsi="Microsoft YaHei" w:eastAsia="Microsoft YaHei" w:cs="Microsoft YaHei"/>
          <w:sz w:val="19"/>
          <w:szCs w:val="19"/>
          <w:spacing w:val="16"/>
        </w:rPr>
        <w:t>陈述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,并可以提出申诉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,具体程序按照《内江师范学院学生申诉处理办法(修</w:t>
      </w:r>
      <w:r>
        <w:rPr>
          <w:rFonts w:ascii="Microsoft YaHei" w:hAnsi="Microsoft YaHei" w:eastAsia="Microsoft YaHei" w:cs="Microsoft YaHei"/>
          <w:sz w:val="19"/>
          <w:szCs w:val="19"/>
          <w:spacing w:val="2"/>
        </w:rPr>
        <w:t>订)》(内师院发文号〔2017〕91号)执行</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
        </w:rPr>
        <w:t>。</w:t>
      </w:r>
    </w:p>
    <w:p>
      <w:pPr>
        <w:ind w:left="16" w:right="74" w:firstLine="419"/>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8"/>
        </w:rPr>
        <w:t>第十七条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在考试结束后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,通过视频录像回</w:t>
      </w:r>
      <w:r>
        <w:rPr>
          <w:rFonts w:ascii="Microsoft YaHei" w:hAnsi="Microsoft YaHei" w:eastAsia="Microsoft YaHei" w:cs="Microsoft YaHei"/>
          <w:sz w:val="19"/>
          <w:szCs w:val="19"/>
          <w:spacing w:val="17"/>
        </w:rPr>
        <w:t>放</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,对所涉及考生的违规行</w:t>
      </w:r>
      <w:r>
        <w:rPr>
          <w:rFonts w:ascii="Microsoft YaHei" w:hAnsi="Microsoft YaHei" w:eastAsia="Microsoft YaHei" w:cs="Microsoft YaHei"/>
          <w:sz w:val="19"/>
          <w:szCs w:val="19"/>
          <w:spacing w:val="16"/>
        </w:rPr>
        <w:t>为应参照本办法认定和处理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w:t>
      </w:r>
    </w:p>
    <w:p>
      <w:pPr>
        <w:ind w:left="18" w:right="74" w:firstLine="418"/>
        <w:spacing w:before="2" w:line="236" w:lineRule="auto"/>
        <w:rPr>
          <w:rFonts w:ascii="Microsoft YaHei" w:hAnsi="Microsoft YaHei" w:eastAsia="Microsoft YaHei" w:cs="Microsoft YaHei"/>
          <w:sz w:val="19"/>
          <w:szCs w:val="19"/>
        </w:rPr>
      </w:pPr>
      <w:r>
        <w:rPr>
          <w:rFonts w:ascii="SimHei" w:hAnsi="SimHei" w:eastAsia="SimHei" w:cs="SimHei"/>
          <w:sz w:val="19"/>
          <w:szCs w:val="19"/>
          <w:spacing w:val="3"/>
        </w:rPr>
        <w:t>第十八条</w:t>
      </w:r>
      <w:r>
        <w:rPr>
          <w:rFonts w:ascii="SimHei" w:hAnsi="SimHei" w:eastAsia="SimHei" w:cs="SimHei"/>
          <w:sz w:val="19"/>
          <w:szCs w:val="19"/>
          <w:spacing w:val="3"/>
        </w:rPr>
        <w:t xml:space="preserve">  </w:t>
      </w:r>
      <w:r>
        <w:rPr>
          <w:rFonts w:ascii="Microsoft YaHei" w:hAnsi="Microsoft YaHei" w:eastAsia="Microsoft YaHei" w:cs="Microsoft YaHei"/>
          <w:sz w:val="19"/>
          <w:szCs w:val="19"/>
          <w:spacing w:val="3"/>
        </w:rPr>
        <w:t>考生以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作</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弊</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行</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为</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获</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得</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试</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成</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绩</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并 由</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此</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取</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得</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相</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应</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位</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证</w:t>
      </w:r>
      <w:r>
        <w:rPr>
          <w:rFonts w:ascii="Microsoft YaHei" w:hAnsi="Microsoft YaHei" w:eastAsia="Microsoft YaHei" w:cs="Microsoft YaHei"/>
          <w:sz w:val="19"/>
          <w:szCs w:val="19"/>
          <w:spacing w:val="12"/>
        </w:rPr>
        <w:t>书</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2"/>
        </w:rPr>
        <w:t>、学历证书及其他学业证书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、资格资质证书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2"/>
        </w:rPr>
        <w:t>由证书颁发机关宣布证书无</w:t>
      </w:r>
    </w:p>
    <w:p>
      <w:pPr>
        <w:spacing w:line="236" w:lineRule="auto"/>
        <w:sectPr>
          <w:headerReference w:type="default" r:id="rId11"/>
          <w:footerReference w:type="default" r:id="rId212"/>
          <w:pgSz w:w="7416" w:h="11507"/>
          <w:pgMar w:top="196" w:right="445" w:bottom="366" w:left="196" w:header="0" w:footer="144" w:gutter="0"/>
        </w:sectPr>
        <w:rPr>
          <w:rFonts w:ascii="Microsoft YaHei" w:hAnsi="Microsoft YaHei" w:eastAsia="Microsoft YaHei" w:cs="Microsoft YaHei"/>
          <w:sz w:val="19"/>
          <w:szCs w:val="19"/>
        </w:rPr>
      </w:pPr>
    </w:p>
    <w:p>
      <w:pPr>
        <w:ind w:left="11"/>
        <w:spacing w:before="16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效</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,责令收回证书或者予以没收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pStyle w:val="BodyText"/>
        <w:spacing w:line="308" w:lineRule="auto"/>
        <w:rPr/>
      </w:pPr>
      <w:r/>
    </w:p>
    <w:p>
      <w:pPr>
        <w:ind w:left="2637"/>
        <w:spacing w:before="61" w:line="254" w:lineRule="exact"/>
        <w:rPr>
          <w:rFonts w:ascii="SimHei" w:hAnsi="SimHei" w:eastAsia="SimHei" w:cs="SimHei"/>
          <w:sz w:val="19"/>
          <w:szCs w:val="19"/>
        </w:rPr>
      </w:pPr>
      <w:r>
        <w:rPr>
          <w:rFonts w:ascii="SimHei" w:hAnsi="SimHei" w:eastAsia="SimHei" w:cs="SimHei"/>
          <w:sz w:val="19"/>
          <w:szCs w:val="19"/>
          <w:spacing w:val="3"/>
          <w:position w:val="1"/>
        </w:rPr>
        <w:t>第四章</w:t>
      </w:r>
      <w:r>
        <w:rPr>
          <w:rFonts w:ascii="SimHei" w:hAnsi="SimHei" w:eastAsia="SimHei" w:cs="SimHei"/>
          <w:sz w:val="19"/>
          <w:szCs w:val="19"/>
          <w:spacing w:val="28"/>
          <w:position w:val="1"/>
        </w:rPr>
        <w:t xml:space="preserve">  </w:t>
      </w:r>
      <w:r>
        <w:rPr>
          <w:rFonts w:ascii="SimHei" w:hAnsi="SimHei" w:eastAsia="SimHei" w:cs="SimHei"/>
          <w:sz w:val="19"/>
          <w:szCs w:val="19"/>
          <w:spacing w:val="3"/>
          <w:position w:val="1"/>
        </w:rPr>
        <w:t>附</w:t>
      </w:r>
      <w:r>
        <w:rPr>
          <w:rFonts w:ascii="SimHei" w:hAnsi="SimHei" w:eastAsia="SimHei" w:cs="SimHei"/>
          <w:sz w:val="19"/>
          <w:szCs w:val="19"/>
          <w:spacing w:val="21"/>
          <w:position w:val="1"/>
        </w:rPr>
        <w:t xml:space="preserve">  </w:t>
      </w:r>
      <w:r>
        <w:rPr>
          <w:rFonts w:ascii="SimHei" w:hAnsi="SimHei" w:eastAsia="SimHei" w:cs="SimHei"/>
          <w:sz w:val="19"/>
          <w:szCs w:val="19"/>
          <w:spacing w:val="3"/>
          <w:position w:val="1"/>
        </w:rPr>
        <w:t>则</w:t>
      </w:r>
    </w:p>
    <w:p>
      <w:pPr>
        <w:pStyle w:val="BodyText"/>
        <w:spacing w:line="292" w:lineRule="auto"/>
        <w:rPr/>
      </w:pPr>
      <w:r/>
    </w:p>
    <w:p>
      <w:pPr>
        <w:ind w:left="13" w:firstLine="423"/>
        <w:spacing w:before="81" w:line="224" w:lineRule="auto"/>
        <w:rPr>
          <w:rFonts w:ascii="Microsoft YaHei" w:hAnsi="Microsoft YaHei" w:eastAsia="Microsoft YaHei" w:cs="Microsoft YaHei"/>
          <w:sz w:val="19"/>
          <w:szCs w:val="19"/>
        </w:rPr>
      </w:pPr>
      <w:r>
        <w:rPr>
          <w:rFonts w:ascii="SimHei" w:hAnsi="SimHei" w:eastAsia="SimHei" w:cs="SimHei"/>
          <w:sz w:val="19"/>
          <w:szCs w:val="19"/>
          <w:spacing w:val="8"/>
        </w:rPr>
        <w:t>第十九条</w:t>
      </w:r>
      <w:r>
        <w:rPr>
          <w:rFonts w:ascii="SimHei" w:hAnsi="SimHei" w:eastAsia="SimHei" w:cs="SimHei"/>
          <w:sz w:val="19"/>
          <w:szCs w:val="19"/>
          <w:spacing w:val="8"/>
        </w:rPr>
        <w:t xml:space="preserve">  </w:t>
      </w:r>
      <w:r>
        <w:rPr>
          <w:rFonts w:ascii="Microsoft YaHei" w:hAnsi="Microsoft YaHei" w:eastAsia="Microsoft YaHei" w:cs="Microsoft YaHei"/>
          <w:sz w:val="19"/>
          <w:szCs w:val="19"/>
          <w:spacing w:val="8"/>
        </w:rPr>
        <w:t>本办法未规定的</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8"/>
        </w:rPr>
        <w:t>,适用《中华人民共和国教育法》和《国家教</w:t>
      </w:r>
      <w:r>
        <w:rPr>
          <w:rFonts w:ascii="Microsoft YaHei" w:hAnsi="Microsoft YaHei" w:eastAsia="Microsoft YaHei" w:cs="Microsoft YaHei"/>
          <w:sz w:val="19"/>
          <w:szCs w:val="19"/>
          <w:spacing w:val="15"/>
        </w:rPr>
        <w:t>育考试违规处理办法》(教育部令第 </w:t>
      </w:r>
      <w:r>
        <w:rPr>
          <w:rFonts w:ascii="Microsoft YaHei" w:hAnsi="Microsoft YaHei" w:eastAsia="Microsoft YaHei" w:cs="Microsoft YaHei"/>
          <w:sz w:val="19"/>
          <w:szCs w:val="19"/>
          <w:spacing w:val="15"/>
          <w:position w:val="-2"/>
        </w:rPr>
        <w:t>33</w:t>
      </w:r>
      <w:r>
        <w:rPr>
          <w:rFonts w:ascii="Microsoft YaHei" w:hAnsi="Microsoft YaHei" w:eastAsia="Microsoft YaHei" w:cs="Microsoft YaHei"/>
          <w:sz w:val="19"/>
          <w:szCs w:val="19"/>
          <w:spacing w:val="14"/>
        </w:rPr>
        <w:t>号)有关规定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5" w:firstLine="421"/>
        <w:spacing w:before="3" w:line="238" w:lineRule="auto"/>
        <w:rPr>
          <w:rFonts w:ascii="Microsoft YaHei" w:hAnsi="Microsoft YaHei" w:eastAsia="Microsoft YaHei" w:cs="Microsoft YaHei"/>
          <w:sz w:val="19"/>
          <w:szCs w:val="19"/>
        </w:rPr>
      </w:pPr>
      <w:r>
        <w:rPr>
          <w:rFonts w:ascii="SimHei" w:hAnsi="SimHei" w:eastAsia="SimHei" w:cs="SimHei"/>
          <w:sz w:val="19"/>
          <w:szCs w:val="19"/>
          <w:spacing w:val="12"/>
        </w:rPr>
        <w:t>第二十条</w:t>
      </w:r>
      <w:r>
        <w:rPr>
          <w:rFonts w:ascii="SimHei" w:hAnsi="SimHei" w:eastAsia="SimHei" w:cs="SimHei"/>
          <w:sz w:val="19"/>
          <w:szCs w:val="19"/>
          <w:spacing w:val="12"/>
        </w:rPr>
        <w:t xml:space="preserve">  </w:t>
      </w:r>
      <w:r>
        <w:rPr>
          <w:rFonts w:ascii="Microsoft YaHei" w:hAnsi="Microsoft YaHei" w:eastAsia="Microsoft YaHei" w:cs="Microsoft YaHei"/>
          <w:sz w:val="19"/>
          <w:szCs w:val="19"/>
          <w:spacing w:val="12"/>
        </w:rPr>
        <w:t>本办法自发文之日起执行</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2"/>
        </w:rPr>
        <w:t>由教务处负责解释</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2"/>
        </w:rPr>
        <w:t>。原《内江师</w:t>
      </w:r>
      <w:r>
        <w:rPr>
          <w:rFonts w:ascii="Microsoft YaHei" w:hAnsi="Microsoft YaHei" w:eastAsia="Microsoft YaHei" w:cs="Microsoft YaHei"/>
          <w:sz w:val="19"/>
          <w:szCs w:val="19"/>
          <w:spacing w:val="9"/>
        </w:rPr>
        <w:t>范学院学生考试违规处理办法》(内师院发〔2012〕44号)文同时废止</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9"/>
        </w:rPr>
        <w:t>。此前</w:t>
      </w:r>
      <w:r>
        <w:rPr>
          <w:rFonts w:ascii="Microsoft YaHei" w:hAnsi="Microsoft YaHei" w:eastAsia="Microsoft YaHei" w:cs="Microsoft YaHei"/>
          <w:sz w:val="19"/>
          <w:szCs w:val="19"/>
          <w:spacing w:val="14"/>
        </w:rPr>
        <w:t>与本办法不一致的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rPr>
        <w:t>以本办法为准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spacing w:line="238" w:lineRule="auto"/>
        <w:sectPr>
          <w:headerReference w:type="default" r:id="rId213"/>
          <w:footerReference w:type="default" r:id="rId214"/>
          <w:pgSz w:w="7416" w:h="11507"/>
          <w:pgMar w:top="872" w:right="519" w:bottom="366" w:left="196" w:header="196" w:footer="143" w:gutter="0"/>
        </w:sectPr>
        <w:rPr>
          <w:rFonts w:ascii="Microsoft YaHei" w:hAnsi="Microsoft YaHei" w:eastAsia="Microsoft YaHei" w:cs="Microsoft YaHei"/>
          <w:sz w:val="19"/>
          <w:szCs w:val="19"/>
        </w:rPr>
      </w:pPr>
    </w:p>
    <w:p>
      <w:pPr>
        <w:ind w:firstLine="87"/>
        <w:spacing w:line="675" w:lineRule="exact"/>
        <w:rPr/>
      </w:pPr>
      <w:r>
        <w:rPr>
          <w:position w:val="-13"/>
        </w:rPr>
        <w:drawing>
          <wp:inline distT="0" distB="0" distL="0" distR="0">
            <wp:extent cx="4247895" cy="428853"/>
            <wp:effectExtent l="0" t="0" r="0" b="0"/>
            <wp:docPr id="320" name="IM 320"/>
            <wp:cNvGraphicFramePr/>
            <a:graphic>
              <a:graphicData uri="http://schemas.openxmlformats.org/drawingml/2006/picture">
                <pic:pic>
                  <pic:nvPicPr>
                    <pic:cNvPr id="320" name="IM 320"/>
                    <pic:cNvPicPr/>
                  </pic:nvPicPr>
                  <pic:blipFill>
                    <a:blip r:embed="rId14"/>
                    <a:stretch>
                      <a:fillRect/>
                    </a:stretch>
                  </pic:blipFill>
                  <pic:spPr>
                    <a:xfrm rot="0">
                      <a:off x="0" y="0"/>
                      <a:ext cx="4247895" cy="428853"/>
                    </a:xfrm>
                    <a:prstGeom prst="rect">
                      <a:avLst/>
                    </a:prstGeom>
                  </pic:spPr>
                </pic:pic>
              </a:graphicData>
            </a:graphic>
          </wp:inline>
        </w:drawing>
      </w:r>
    </w:p>
    <w:p>
      <w:pPr>
        <w:pStyle w:val="BodyText"/>
        <w:spacing w:line="267" w:lineRule="auto"/>
        <w:rPr/>
      </w:pPr>
      <w:r/>
    </w:p>
    <w:p>
      <w:pPr>
        <w:ind w:left="2550"/>
        <w:spacing w:before="94" w:line="388" w:lineRule="exact"/>
        <w:outlineLvl w:val="0"/>
        <w:rPr>
          <w:rFonts w:ascii="SimHei" w:hAnsi="SimHei" w:eastAsia="SimHei" w:cs="SimHei"/>
          <w:sz w:val="29"/>
          <w:szCs w:val="29"/>
        </w:rPr>
      </w:pPr>
      <w:bookmarkStart w:name="bookmark35" w:id="60"/>
      <w:bookmarkEnd w:id="60"/>
      <w:r>
        <w:rPr>
          <w:rFonts w:ascii="SimHei" w:hAnsi="SimHei" w:eastAsia="SimHei" w:cs="SimHei"/>
          <w:sz w:val="29"/>
          <w:szCs w:val="29"/>
          <w:b/>
          <w:bCs/>
          <w:spacing w:val="10"/>
          <w:position w:val="1"/>
        </w:rPr>
        <w:t>内江师范学院</w:t>
      </w:r>
    </w:p>
    <w:p>
      <w:pPr>
        <w:ind w:left="251"/>
        <w:spacing w:before="31" w:line="202" w:lineRule="auto"/>
        <w:outlineLvl w:val="0"/>
        <w:rPr>
          <w:rFonts w:ascii="Microsoft YaHei" w:hAnsi="Microsoft YaHei" w:eastAsia="Microsoft YaHei" w:cs="Microsoft YaHei"/>
          <w:sz w:val="29"/>
          <w:szCs w:val="29"/>
        </w:rPr>
      </w:pPr>
      <w:bookmarkStart w:name="bookmark35" w:id="61"/>
      <w:bookmarkEnd w:id="61"/>
      <w:r>
        <w:rPr>
          <w:rFonts w:ascii="SimHei" w:hAnsi="SimHei" w:eastAsia="SimHei" w:cs="SimHei"/>
          <w:sz w:val="29"/>
          <w:szCs w:val="29"/>
          <w:b/>
          <w:bCs/>
          <w:spacing w:val="-20"/>
        </w:rPr>
        <w:t>普通全日制本科生标准学制内提前毕业管理办法</w:t>
      </w:r>
      <w:r>
        <w:rPr>
          <w:rFonts w:ascii="Microsoft YaHei" w:hAnsi="Microsoft YaHei" w:eastAsia="Microsoft YaHei" w:cs="Microsoft YaHei"/>
          <w:sz w:val="29"/>
          <w:szCs w:val="29"/>
          <w:spacing w:val="-20"/>
        </w:rPr>
        <w:t>(</w:t>
      </w:r>
      <w:r>
        <w:rPr>
          <w:rFonts w:ascii="SimHei" w:hAnsi="SimHei" w:eastAsia="SimHei" w:cs="SimHei"/>
          <w:sz w:val="29"/>
          <w:szCs w:val="29"/>
          <w:b/>
          <w:bCs/>
          <w:spacing w:val="-20"/>
        </w:rPr>
        <w:t>修订</w:t>
      </w:r>
      <w:r>
        <w:rPr>
          <w:rFonts w:ascii="Microsoft YaHei" w:hAnsi="Microsoft YaHei" w:eastAsia="Microsoft YaHei" w:cs="Microsoft YaHei"/>
          <w:sz w:val="29"/>
          <w:szCs w:val="29"/>
          <w:spacing w:val="-20"/>
        </w:rPr>
        <w:t>)</w:t>
      </w:r>
    </w:p>
    <w:p>
      <w:pPr>
        <w:ind w:left="2515"/>
        <w:spacing w:before="220"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内师教字〔2014〕78号</w:t>
      </w:r>
    </w:p>
    <w:p>
      <w:pPr>
        <w:pStyle w:val="BodyText"/>
        <w:spacing w:line="335" w:lineRule="auto"/>
        <w:rPr/>
      </w:pPr>
      <w:r/>
    </w:p>
    <w:p>
      <w:pPr>
        <w:ind w:firstLine="523"/>
        <w:spacing w:before="82" w:line="26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为进一步加强我校本科教学管理</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8"/>
        </w:rPr>
        <w:t>,完善学分制下的教学管理制度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,根据</w:t>
      </w:r>
      <w:r>
        <w:rPr>
          <w:rFonts w:ascii="Microsoft YaHei" w:hAnsi="Microsoft YaHei" w:eastAsia="Microsoft YaHei" w:cs="Microsoft YaHei"/>
          <w:sz w:val="19"/>
          <w:szCs w:val="19"/>
          <w:spacing w:val="15"/>
        </w:rPr>
        <w:t>《内江师范学院学生学籍管理实施细则》,制定此管理办法</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w:t>
      </w:r>
    </w:p>
    <w:p>
      <w:pPr>
        <w:ind w:left="526"/>
        <w:spacing w:line="207" w:lineRule="auto"/>
        <w:rPr>
          <w:rFonts w:ascii="SimHei" w:hAnsi="SimHei" w:eastAsia="SimHei" w:cs="SimHei"/>
          <w:sz w:val="19"/>
          <w:szCs w:val="19"/>
        </w:rPr>
      </w:pPr>
      <w:r>
        <w:rPr>
          <w:rFonts w:ascii="SimHei" w:hAnsi="SimHei" w:eastAsia="SimHei" w:cs="SimHei"/>
          <w:sz w:val="19"/>
          <w:szCs w:val="19"/>
          <w:spacing w:val="-3"/>
        </w:rPr>
        <w:t>一</w:t>
      </w:r>
      <w:r>
        <w:rPr>
          <w:rFonts w:ascii="Microsoft YaHei" w:hAnsi="Microsoft YaHei" w:eastAsia="Microsoft YaHei" w:cs="Microsoft YaHei"/>
          <w:sz w:val="19"/>
          <w:szCs w:val="19"/>
          <w:spacing w:val="-3"/>
        </w:rPr>
        <w:t>、</w:t>
      </w:r>
      <w:r>
        <w:rPr>
          <w:rFonts w:ascii="SimHei" w:hAnsi="SimHei" w:eastAsia="SimHei" w:cs="SimHei"/>
          <w:sz w:val="19"/>
          <w:szCs w:val="19"/>
          <w:spacing w:val="-3"/>
        </w:rPr>
        <w:t>基本条件</w:t>
      </w:r>
    </w:p>
    <w:p>
      <w:pPr>
        <w:ind w:left="114" w:firstLine="404"/>
        <w:spacing w:before="100" w:line="27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学生提前修满修读专业毕业规定学分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1"/>
        </w:rPr>
        <w:t>同时符合学校规</w:t>
      </w:r>
      <w:r>
        <w:rPr>
          <w:rFonts w:ascii="Microsoft YaHei" w:hAnsi="Microsoft YaHei" w:eastAsia="Microsoft YaHei" w:cs="Microsoft YaHei"/>
          <w:sz w:val="19"/>
          <w:szCs w:val="19"/>
          <w:spacing w:val="20"/>
        </w:rPr>
        <w:t>定的学生毕业</w:t>
      </w:r>
      <w:r>
        <w:rPr>
          <w:rFonts w:ascii="Microsoft YaHei" w:hAnsi="Microsoft YaHei" w:eastAsia="Microsoft YaHei" w:cs="Microsoft YaHei"/>
          <w:sz w:val="19"/>
          <w:szCs w:val="19"/>
          <w:spacing w:val="16"/>
        </w:rPr>
        <w:t>的有关要求</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,可申请标准学制内提前毕业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524"/>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1.  </w:t>
      </w:r>
      <w:r>
        <w:rPr>
          <w:rFonts w:ascii="Microsoft YaHei" w:hAnsi="Microsoft YaHei" w:eastAsia="Microsoft YaHei" w:cs="Microsoft YaHei"/>
          <w:sz w:val="19"/>
          <w:szCs w:val="19"/>
          <w:spacing w:val="15"/>
        </w:rPr>
        <w:t>思想道德表现及综合素质良好</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,成绩优秀</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,无重修课程记录</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w:t>
      </w:r>
    </w:p>
    <w:p>
      <w:pPr>
        <w:ind w:left="98" w:firstLine="421"/>
        <w:spacing w:before="102" w:line="25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2.  </w:t>
      </w:r>
      <w:r>
        <w:rPr>
          <w:rFonts w:ascii="Microsoft YaHei" w:hAnsi="Microsoft YaHei" w:eastAsia="Microsoft YaHei" w:cs="Microsoft YaHei"/>
          <w:sz w:val="19"/>
          <w:szCs w:val="19"/>
          <w:spacing w:val="14"/>
        </w:rPr>
        <w:t>前 </w:t>
      </w:r>
      <w:r>
        <w:rPr>
          <w:rFonts w:ascii="Microsoft YaHei" w:hAnsi="Microsoft YaHei" w:eastAsia="Microsoft YaHei" w:cs="Microsoft YaHei"/>
          <w:sz w:val="19"/>
          <w:szCs w:val="19"/>
          <w:spacing w:val="14"/>
          <w:position w:val="-2"/>
        </w:rPr>
        <w:t>3</w:t>
      </w:r>
      <w:r>
        <w:rPr>
          <w:rFonts w:ascii="Microsoft YaHei" w:hAnsi="Microsoft YaHei" w:eastAsia="Microsoft YaHei" w:cs="Microsoft YaHei"/>
          <w:sz w:val="19"/>
          <w:szCs w:val="19"/>
          <w:spacing w:val="14"/>
        </w:rPr>
        <w:t>个学期至少应修满修读专业毕业总学分的 50%及以上</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rPr>
        <w:t>已修全</w:t>
      </w:r>
      <w:r>
        <w:rPr>
          <w:rFonts w:ascii="Microsoft YaHei" w:hAnsi="Microsoft YaHei" w:eastAsia="Microsoft YaHei" w:cs="Microsoft YaHei"/>
          <w:sz w:val="19"/>
          <w:szCs w:val="19"/>
          <w:spacing w:val="14"/>
        </w:rPr>
        <w:t>部课程平均学分绩点在 </w:t>
      </w:r>
      <w:r>
        <w:rPr>
          <w:rFonts w:ascii="Microsoft YaHei" w:hAnsi="Microsoft YaHei" w:eastAsia="Microsoft YaHei" w:cs="Microsoft YaHei"/>
          <w:sz w:val="19"/>
          <w:szCs w:val="19"/>
          <w:spacing w:val="14"/>
          <w:position w:val="-2"/>
        </w:rPr>
        <w:t>3. 5</w:t>
      </w:r>
      <w:r>
        <w:rPr>
          <w:rFonts w:ascii="Microsoft YaHei" w:hAnsi="Microsoft YaHei" w:eastAsia="Microsoft YaHei" w:cs="Microsoft YaHei"/>
          <w:sz w:val="19"/>
          <w:szCs w:val="19"/>
          <w:spacing w:val="14"/>
        </w:rPr>
        <w:t>及以上</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4"/>
        </w:rPr>
        <w:t>。</w:t>
      </w:r>
    </w:p>
    <w:p>
      <w:pPr>
        <w:ind w:left="521"/>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3.  </w:t>
      </w:r>
      <w:r>
        <w:rPr>
          <w:rFonts w:ascii="Microsoft YaHei" w:hAnsi="Microsoft YaHei" w:eastAsia="Microsoft YaHei" w:cs="Microsoft YaHei"/>
          <w:sz w:val="19"/>
          <w:szCs w:val="19"/>
          <w:spacing w:val="12"/>
        </w:rPr>
        <w:t>在校修读的时间不得少于</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2"/>
          <w:position w:val="-2"/>
        </w:rPr>
        <w:t>3</w:t>
      </w:r>
      <w:r>
        <w:rPr>
          <w:rFonts w:ascii="Microsoft YaHei" w:hAnsi="Microsoft YaHei" w:eastAsia="Microsoft YaHei" w:cs="Microsoft YaHei"/>
          <w:sz w:val="19"/>
          <w:szCs w:val="19"/>
          <w:spacing w:val="-33"/>
          <w:position w:val="-2"/>
        </w:rPr>
        <w:t xml:space="preserve"> </w:t>
      </w:r>
      <w:r>
        <w:rPr>
          <w:rFonts w:ascii="Microsoft YaHei" w:hAnsi="Microsoft YaHei" w:eastAsia="Microsoft YaHei" w:cs="Microsoft YaHei"/>
          <w:sz w:val="19"/>
          <w:szCs w:val="19"/>
          <w:spacing w:val="12"/>
        </w:rPr>
        <w:t>年</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525"/>
        <w:spacing w:before="94" w:line="208" w:lineRule="auto"/>
        <w:rPr>
          <w:rFonts w:ascii="SimHei" w:hAnsi="SimHei" w:eastAsia="SimHei" w:cs="SimHei"/>
          <w:sz w:val="19"/>
          <w:szCs w:val="19"/>
        </w:rPr>
      </w:pPr>
      <w:r>
        <w:rPr>
          <w:rFonts w:ascii="SimHei" w:hAnsi="SimHei" w:eastAsia="SimHei" w:cs="SimHei"/>
          <w:sz w:val="19"/>
          <w:szCs w:val="19"/>
          <w:spacing w:val="-3"/>
        </w:rPr>
        <w:t>二</w:t>
      </w:r>
      <w:r>
        <w:rPr>
          <w:rFonts w:ascii="Microsoft YaHei" w:hAnsi="Microsoft YaHei" w:eastAsia="Microsoft YaHei" w:cs="Microsoft YaHei"/>
          <w:sz w:val="19"/>
          <w:szCs w:val="19"/>
          <w:spacing w:val="-3"/>
        </w:rPr>
        <w:t>、</w:t>
      </w:r>
      <w:r>
        <w:rPr>
          <w:rFonts w:ascii="SimHei" w:hAnsi="SimHei" w:eastAsia="SimHei" w:cs="SimHei"/>
          <w:sz w:val="19"/>
          <w:szCs w:val="19"/>
          <w:spacing w:val="-3"/>
        </w:rPr>
        <w:t>申请程序</w:t>
      </w:r>
    </w:p>
    <w:p>
      <w:pPr>
        <w:ind w:left="100" w:firstLine="424"/>
        <w:spacing w:before="97" w:line="26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1.</w:t>
      </w:r>
      <w:r>
        <w:rPr>
          <w:rFonts w:ascii="Microsoft YaHei" w:hAnsi="Microsoft YaHei" w:eastAsia="Microsoft YaHei" w:cs="Microsoft YaHei"/>
          <w:sz w:val="19"/>
          <w:szCs w:val="19"/>
          <w:spacing w:val="24"/>
          <w:position w:val="-2"/>
        </w:rPr>
        <w:t xml:space="preserve">  </w:t>
      </w:r>
      <w:r>
        <w:rPr>
          <w:rFonts w:ascii="Microsoft YaHei" w:hAnsi="Microsoft YaHei" w:eastAsia="Microsoft YaHei" w:cs="Microsoft YaHei"/>
          <w:sz w:val="19"/>
          <w:szCs w:val="19"/>
          <w:spacing w:val="16"/>
        </w:rPr>
        <w:t>申请提前毕业的学生应在第四学期开校</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6"/>
          <w:position w:val="-2"/>
        </w:rPr>
        <w:t>1</w:t>
      </w:r>
      <w:r>
        <w:rPr>
          <w:rFonts w:ascii="Microsoft YaHei" w:hAnsi="Microsoft YaHei" w:eastAsia="Microsoft YaHei" w:cs="Microsoft YaHei"/>
          <w:sz w:val="19"/>
          <w:szCs w:val="19"/>
          <w:spacing w:val="-27"/>
          <w:position w:val="-2"/>
        </w:rPr>
        <w:t xml:space="preserve"> </w:t>
      </w:r>
      <w:r>
        <w:rPr>
          <w:rFonts w:ascii="Microsoft YaHei" w:hAnsi="Microsoft YaHei" w:eastAsia="Microsoft YaHei" w:cs="Microsoft YaHei"/>
          <w:sz w:val="19"/>
          <w:szCs w:val="19"/>
          <w:spacing w:val="16"/>
        </w:rPr>
        <w:t>个月内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,填</w:t>
      </w:r>
      <w:r>
        <w:rPr>
          <w:rFonts w:ascii="Microsoft YaHei" w:hAnsi="Microsoft YaHei" w:eastAsia="Microsoft YaHei" w:cs="Microsoft YaHei"/>
          <w:sz w:val="19"/>
          <w:szCs w:val="19"/>
          <w:spacing w:val="15"/>
        </w:rPr>
        <w:t>写《内江师范</w:t>
      </w:r>
      <w:r>
        <w:rPr>
          <w:rFonts w:ascii="Microsoft YaHei" w:hAnsi="Microsoft YaHei" w:eastAsia="Microsoft YaHei" w:cs="Microsoft YaHei"/>
          <w:sz w:val="19"/>
          <w:szCs w:val="19"/>
          <w:spacing w:val="13"/>
        </w:rPr>
        <w:t>学院普通本科生提前毕业申请表》(附件</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3"/>
        </w:rPr>
        <w:t>1) ,提出书面申请</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520"/>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2.  </w:t>
      </w:r>
      <w:r>
        <w:rPr>
          <w:rFonts w:ascii="Microsoft YaHei" w:hAnsi="Microsoft YaHei" w:eastAsia="Microsoft YaHei" w:cs="Microsoft YaHei"/>
          <w:sz w:val="19"/>
          <w:szCs w:val="19"/>
          <w:spacing w:val="15"/>
        </w:rPr>
        <w:t>学生所在二级学院审查其学业完成情况并签署意见</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5"/>
        </w:rPr>
        <w:t>。</w:t>
      </w:r>
    </w:p>
    <w:p>
      <w:pPr>
        <w:ind w:left="521"/>
        <w:spacing w:before="105"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3.  </w:t>
      </w:r>
      <w:r>
        <w:rPr>
          <w:rFonts w:ascii="Microsoft YaHei" w:hAnsi="Microsoft YaHei" w:eastAsia="Microsoft YaHei" w:cs="Microsoft YaHei"/>
          <w:sz w:val="19"/>
          <w:szCs w:val="19"/>
          <w:spacing w:val="12"/>
        </w:rPr>
        <w:t>教务处审核并签署意见</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2"/>
        </w:rPr>
        <w:t>。</w:t>
      </w:r>
    </w:p>
    <w:p>
      <w:pPr>
        <w:ind w:left="518"/>
        <w:spacing w:before="108"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4.</w:t>
      </w:r>
      <w:r>
        <w:rPr>
          <w:rFonts w:ascii="Microsoft YaHei" w:hAnsi="Microsoft YaHei" w:eastAsia="Microsoft YaHei" w:cs="Microsoft YaHei"/>
          <w:sz w:val="19"/>
          <w:szCs w:val="19"/>
          <w:spacing w:val="21"/>
          <w:position w:val="-2"/>
        </w:rPr>
        <w:t xml:space="preserve">  </w:t>
      </w:r>
      <w:r>
        <w:rPr>
          <w:rFonts w:ascii="Microsoft YaHei" w:hAnsi="Microsoft YaHei" w:eastAsia="Microsoft YaHei" w:cs="Microsoft YaHei"/>
          <w:sz w:val="19"/>
          <w:szCs w:val="19"/>
          <w:spacing w:val="11"/>
        </w:rPr>
        <w:t>主管教学的校领导审批</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1"/>
        </w:rPr>
        <w:t>。</w:t>
      </w:r>
    </w:p>
    <w:p>
      <w:pPr>
        <w:ind w:left="528"/>
        <w:spacing w:before="95" w:line="208" w:lineRule="auto"/>
        <w:rPr>
          <w:rFonts w:ascii="SimHei" w:hAnsi="SimHei" w:eastAsia="SimHei" w:cs="SimHei"/>
          <w:sz w:val="19"/>
          <w:szCs w:val="19"/>
        </w:rPr>
      </w:pPr>
      <w:r>
        <w:rPr>
          <w:rFonts w:ascii="SimHei" w:hAnsi="SimHei" w:eastAsia="SimHei" w:cs="SimHei"/>
          <w:sz w:val="19"/>
          <w:szCs w:val="19"/>
          <w:spacing w:val="-3"/>
        </w:rPr>
        <w:t>三</w:t>
      </w:r>
      <w:r>
        <w:rPr>
          <w:rFonts w:ascii="Microsoft YaHei" w:hAnsi="Microsoft YaHei" w:eastAsia="Microsoft YaHei" w:cs="Microsoft YaHei"/>
          <w:sz w:val="19"/>
          <w:szCs w:val="19"/>
          <w:spacing w:val="-3"/>
        </w:rPr>
        <w:t>、</w:t>
      </w:r>
      <w:r>
        <w:rPr>
          <w:rFonts w:ascii="SimHei" w:hAnsi="SimHei" w:eastAsia="SimHei" w:cs="SimHei"/>
          <w:sz w:val="19"/>
          <w:szCs w:val="19"/>
          <w:spacing w:val="-3"/>
        </w:rPr>
        <w:t>学籍管理</w:t>
      </w:r>
    </w:p>
    <w:p>
      <w:pPr>
        <w:ind w:left="100" w:firstLine="424"/>
        <w:spacing w:before="99" w:line="26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1.  </w:t>
      </w:r>
      <w:r>
        <w:rPr>
          <w:rFonts w:ascii="Microsoft YaHei" w:hAnsi="Microsoft YaHei" w:eastAsia="Microsoft YaHei" w:cs="Microsoft YaHei"/>
          <w:sz w:val="19"/>
          <w:szCs w:val="19"/>
          <w:spacing w:val="17"/>
        </w:rPr>
        <w:t>凡被批准提前毕业的学生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,其学籍列入学生计划毕业年度的毕业生</w:t>
      </w:r>
      <w:r>
        <w:rPr>
          <w:rFonts w:ascii="Microsoft YaHei" w:hAnsi="Microsoft YaHei" w:eastAsia="Microsoft YaHei" w:cs="Microsoft YaHei"/>
          <w:sz w:val="19"/>
          <w:szCs w:val="19"/>
          <w:spacing w:val="9"/>
        </w:rPr>
        <w:t>名单中</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95" w:firstLine="424"/>
        <w:spacing w:before="1" w:line="26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2.  </w:t>
      </w:r>
      <w:r>
        <w:rPr>
          <w:rFonts w:ascii="Microsoft YaHei" w:hAnsi="Microsoft YaHei" w:eastAsia="Microsoft YaHei" w:cs="Microsoft YaHei"/>
          <w:sz w:val="19"/>
          <w:szCs w:val="19"/>
          <w:spacing w:val="18"/>
        </w:rPr>
        <w:t>提前毕业的学生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,在申请毕业的学年</w:t>
      </w:r>
      <w:r>
        <w:rPr>
          <w:rFonts w:ascii="Microsoft YaHei" w:hAnsi="Microsoft YaHei" w:eastAsia="Microsoft YaHei" w:cs="Microsoft YaHei"/>
          <w:sz w:val="19"/>
          <w:szCs w:val="19"/>
          <w:spacing w:val="17"/>
        </w:rPr>
        <w:t>度内完成指导性教学计划规定</w:t>
      </w:r>
      <w:r>
        <w:rPr>
          <w:rFonts w:ascii="Microsoft YaHei" w:hAnsi="Microsoft YaHei" w:eastAsia="Microsoft YaHei" w:cs="Microsoft YaHei"/>
          <w:sz w:val="19"/>
          <w:szCs w:val="19"/>
          <w:spacing w:val="18"/>
        </w:rPr>
        <w:t>课程的学习</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,修满规定的学分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,达到毕业要求者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,发给毕业证书</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;符合学士学</w:t>
      </w:r>
      <w:r>
        <w:rPr>
          <w:rFonts w:ascii="Microsoft YaHei" w:hAnsi="Microsoft YaHei" w:eastAsia="Microsoft YaHei" w:cs="Microsoft YaHei"/>
          <w:sz w:val="19"/>
          <w:szCs w:val="19"/>
          <w:spacing w:val="16"/>
        </w:rPr>
        <w:t>位授予条件者发给学位证书</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6"/>
        </w:rPr>
        <w:t>。</w:t>
      </w:r>
    </w:p>
    <w:p>
      <w:pPr>
        <w:spacing w:before="1" w:line="180"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2"/>
        </w:rPr>
        <w:t>3.  </w:t>
      </w:r>
      <w:r>
        <w:rPr>
          <w:rFonts w:ascii="Microsoft YaHei" w:hAnsi="Microsoft YaHei" w:eastAsia="Microsoft YaHei" w:cs="Microsoft YaHei"/>
          <w:sz w:val="19"/>
          <w:szCs w:val="19"/>
          <w:spacing w:val="20"/>
        </w:rPr>
        <w:t>获准提前毕业的学生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,届时未学完指导性教学计划规</w:t>
      </w:r>
      <w:r>
        <w:rPr>
          <w:rFonts w:ascii="Microsoft YaHei" w:hAnsi="Microsoft YaHei" w:eastAsia="Microsoft YaHei" w:cs="Microsoft YaHei"/>
          <w:sz w:val="19"/>
          <w:szCs w:val="19"/>
          <w:spacing w:val="19"/>
        </w:rPr>
        <w:t>定的课程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9"/>
        </w:rPr>
        <w:t>未</w:t>
      </w:r>
    </w:p>
    <w:p>
      <w:pPr>
        <w:spacing w:line="180" w:lineRule="auto"/>
        <w:sectPr>
          <w:headerReference w:type="default" r:id="rId11"/>
          <w:footerReference w:type="default" r:id="rId215"/>
          <w:pgSz w:w="7416" w:h="11507"/>
          <w:pgMar w:top="196" w:right="519" w:bottom="366" w:left="109"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322" name="IM 322"/>
            <wp:cNvGraphicFramePr/>
            <a:graphic>
              <a:graphicData uri="http://schemas.openxmlformats.org/drawingml/2006/picture">
                <pic:pic>
                  <pic:nvPicPr>
                    <pic:cNvPr id="322" name="IM 322"/>
                    <pic:cNvPicPr/>
                  </pic:nvPicPr>
                  <pic:blipFill>
                    <a:blip r:embed="rId16"/>
                    <a:stretch>
                      <a:fillRect/>
                    </a:stretch>
                  </pic:blipFill>
                  <pic:spPr>
                    <a:xfrm rot="0">
                      <a:off x="0" y="0"/>
                      <a:ext cx="4247895" cy="428853"/>
                    </a:xfrm>
                    <a:prstGeom prst="rect">
                      <a:avLst/>
                    </a:prstGeom>
                  </pic:spPr>
                </pic:pic>
              </a:graphicData>
            </a:graphic>
          </wp:inline>
        </w:drawing>
      </w:r>
    </w:p>
    <w:p>
      <w:pPr>
        <w:ind w:left="11"/>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修满规定的学分者</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7"/>
        </w:rPr>
        <w:t>,允许延长修业年限继续修读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49"/>
        <w:spacing w:before="114" w:line="208" w:lineRule="auto"/>
        <w:rPr>
          <w:rFonts w:ascii="SimHei" w:hAnsi="SimHei" w:eastAsia="SimHei" w:cs="SimHei"/>
          <w:sz w:val="19"/>
          <w:szCs w:val="19"/>
        </w:rPr>
      </w:pPr>
      <w:r>
        <w:rPr>
          <w:rFonts w:ascii="SimHei" w:hAnsi="SimHei" w:eastAsia="SimHei" w:cs="SimHei"/>
          <w:sz w:val="19"/>
          <w:szCs w:val="19"/>
          <w:spacing w:val="1"/>
        </w:rPr>
        <w:t>四</w:t>
      </w:r>
      <w:r>
        <w:rPr>
          <w:rFonts w:ascii="Microsoft YaHei" w:hAnsi="Microsoft YaHei" w:eastAsia="Microsoft YaHei" w:cs="Microsoft YaHei"/>
          <w:sz w:val="19"/>
          <w:szCs w:val="19"/>
          <w:spacing w:val="1"/>
        </w:rPr>
        <w:t>、</w:t>
      </w:r>
      <w:r>
        <w:rPr>
          <w:rFonts w:ascii="SimHei" w:hAnsi="SimHei" w:eastAsia="SimHei" w:cs="SimHei"/>
          <w:sz w:val="19"/>
          <w:szCs w:val="19"/>
          <w:spacing w:val="1"/>
        </w:rPr>
        <w:t>其他有关规定</w:t>
      </w:r>
    </w:p>
    <w:p>
      <w:pPr>
        <w:ind w:left="437"/>
        <w:spacing w:before="100"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1. </w:t>
      </w:r>
      <w:r>
        <w:rPr>
          <w:rFonts w:ascii="Microsoft YaHei" w:hAnsi="Microsoft YaHei" w:eastAsia="Microsoft YaHei" w:cs="Microsoft YaHei"/>
          <w:sz w:val="19"/>
          <w:szCs w:val="19"/>
          <w:spacing w:val="15"/>
        </w:rPr>
        <w:t>提前毕业以一年为期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,其待遇与同届毕业生</w:t>
      </w:r>
      <w:r>
        <w:rPr>
          <w:rFonts w:ascii="Microsoft YaHei" w:hAnsi="Microsoft YaHei" w:eastAsia="Microsoft YaHei" w:cs="Microsoft YaHei"/>
          <w:sz w:val="19"/>
          <w:szCs w:val="19"/>
          <w:spacing w:val="14"/>
        </w:rPr>
        <w:t>相同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0" w:firstLine="423"/>
        <w:spacing w:before="93" w:line="27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2. </w:t>
      </w:r>
      <w:r>
        <w:rPr>
          <w:rFonts w:ascii="Microsoft YaHei" w:hAnsi="Microsoft YaHei" w:eastAsia="Microsoft YaHei" w:cs="Microsoft YaHei"/>
          <w:sz w:val="19"/>
          <w:szCs w:val="19"/>
          <w:spacing w:val="13"/>
        </w:rPr>
        <w:t>对于获准提前毕业的学生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,其所在二级学院应妥善</w:t>
      </w:r>
      <w:r>
        <w:rPr>
          <w:rFonts w:ascii="Microsoft YaHei" w:hAnsi="Microsoft YaHei" w:eastAsia="Microsoft YaHei" w:cs="Microsoft YaHei"/>
          <w:sz w:val="19"/>
          <w:szCs w:val="19"/>
          <w:spacing w:val="12"/>
        </w:rPr>
        <w:t>安排其实习</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、毕业</w:t>
      </w:r>
      <w:r>
        <w:rPr>
          <w:rFonts w:ascii="Microsoft YaHei" w:hAnsi="Microsoft YaHei" w:eastAsia="Microsoft YaHei" w:cs="Microsoft YaHei"/>
          <w:sz w:val="19"/>
          <w:szCs w:val="19"/>
          <w:spacing w:val="14"/>
        </w:rPr>
        <w:t>论文(设计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、创作)等实践性教学环节</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rPr>
        <w:t>以保证学生能如期毕业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34"/>
        <w:spacing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3. </w:t>
      </w:r>
      <w:r>
        <w:rPr>
          <w:rFonts w:ascii="Microsoft YaHei" w:hAnsi="Microsoft YaHei" w:eastAsia="Microsoft YaHei" w:cs="Microsoft YaHei"/>
          <w:sz w:val="19"/>
          <w:szCs w:val="19"/>
          <w:spacing w:val="16"/>
        </w:rPr>
        <w:t>提前毕业的学生应按标准修业年限毕业生总学分缴纳学</w:t>
      </w:r>
      <w:r>
        <w:rPr>
          <w:rFonts w:ascii="Microsoft YaHei" w:hAnsi="Microsoft YaHei" w:eastAsia="Microsoft YaHei" w:cs="Microsoft YaHei"/>
          <w:sz w:val="19"/>
          <w:szCs w:val="19"/>
          <w:spacing w:val="15"/>
        </w:rPr>
        <w:t>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431"/>
        <w:spacing w:before="105"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4.  </w:t>
      </w:r>
      <w:r>
        <w:rPr>
          <w:rFonts w:ascii="Microsoft YaHei" w:hAnsi="Microsoft YaHei" w:eastAsia="Microsoft YaHei" w:cs="Microsoft YaHei"/>
          <w:sz w:val="19"/>
          <w:szCs w:val="19"/>
          <w:spacing w:val="13"/>
        </w:rPr>
        <w:t>本办法自发文之日起执行</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3"/>
        </w:rPr>
        <w:t>由教务处负责解释</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w:t>
      </w:r>
    </w:p>
    <w:p>
      <w:pPr>
        <w:pStyle w:val="BodyText"/>
        <w:spacing w:line="393" w:lineRule="auto"/>
        <w:rPr/>
      </w:pPr>
      <w:r/>
    </w:p>
    <w:p>
      <w:pPr>
        <w:ind w:left="442"/>
        <w:spacing w:before="81"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附件</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rPr>
        <w:t>内江师范学院本科生标准学制内提前毕业申请审批表</w:t>
      </w:r>
    </w:p>
    <w:p>
      <w:pPr>
        <w:spacing w:line="184" w:lineRule="auto"/>
        <w:sectPr>
          <w:footerReference w:type="default" r:id="rId216"/>
          <w:pgSz w:w="7416" w:h="11507"/>
          <w:pgMar w:top="196" w:right="519"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324" name="IM 324"/>
            <wp:cNvGraphicFramePr/>
            <a:graphic>
              <a:graphicData uri="http://schemas.openxmlformats.org/drawingml/2006/picture">
                <pic:pic>
                  <pic:nvPicPr>
                    <pic:cNvPr id="324" name="IM 324"/>
                    <pic:cNvPicPr/>
                  </pic:nvPicPr>
                  <pic:blipFill>
                    <a:blip r:embed="rId14"/>
                    <a:stretch>
                      <a:fillRect/>
                    </a:stretch>
                  </pic:blipFill>
                  <pic:spPr>
                    <a:xfrm rot="0">
                      <a:off x="0" y="0"/>
                      <a:ext cx="4247895" cy="428853"/>
                    </a:xfrm>
                    <a:prstGeom prst="rect">
                      <a:avLst/>
                    </a:prstGeom>
                  </pic:spPr>
                </pic:pic>
              </a:graphicData>
            </a:graphic>
          </wp:inline>
        </w:drawing>
      </w:r>
    </w:p>
    <w:p>
      <w:pPr>
        <w:ind w:left="23"/>
        <w:spacing w:before="168" w:line="182" w:lineRule="auto"/>
        <w:rPr>
          <w:rFonts w:ascii="Microsoft YaHei" w:hAnsi="Microsoft YaHei" w:eastAsia="Microsoft YaHei" w:cs="Microsoft YaHei"/>
          <w:sz w:val="19"/>
          <w:szCs w:val="19"/>
        </w:rPr>
      </w:pPr>
      <w:bookmarkStart w:name="bookmark101" w:id="62"/>
      <w:bookmarkEnd w:id="62"/>
      <w:r>
        <w:rPr>
          <w:rFonts w:ascii="Microsoft YaHei" w:hAnsi="Microsoft YaHei" w:eastAsia="Microsoft YaHei" w:cs="Microsoft YaHei"/>
          <w:sz w:val="19"/>
          <w:szCs w:val="19"/>
          <w:spacing w:val="3"/>
        </w:rPr>
        <w:t>附件</w:t>
      </w:r>
    </w:p>
    <w:p>
      <w:pPr>
        <w:ind w:left="637" w:right="580" w:hanging="22"/>
        <w:spacing w:before="63" w:line="260" w:lineRule="auto"/>
        <w:tabs>
          <w:tab w:val="left" w:pos="2086"/>
        </w:tabs>
        <w:rPr>
          <w:rFonts w:ascii="Microsoft YaHei" w:hAnsi="Microsoft YaHei" w:eastAsia="Microsoft YaHei" w:cs="Microsoft YaHei"/>
          <w:sz w:val="19"/>
          <w:szCs w:val="19"/>
        </w:rPr>
      </w:pPr>
      <w:r>
        <w:rPr>
          <w:rFonts w:ascii="Microsoft YaHei" w:hAnsi="Microsoft YaHei" w:eastAsia="Microsoft YaHei" w:cs="Microsoft YaHei"/>
          <w:sz w:val="22"/>
          <w:szCs w:val="22"/>
          <w:spacing w:val="19"/>
        </w:rPr>
        <w:t>内江师范学院本科生标准学制内提前毕业申请</w:t>
      </w:r>
      <w:r>
        <w:rPr>
          <w:rFonts w:ascii="Microsoft YaHei" w:hAnsi="Microsoft YaHei" w:eastAsia="Microsoft YaHei" w:cs="Microsoft YaHei"/>
          <w:sz w:val="22"/>
          <w:szCs w:val="22"/>
          <w:spacing w:val="18"/>
        </w:rPr>
        <w:t>审批表</w:t>
      </w:r>
      <w:r>
        <w:rPr>
          <w:rFonts w:ascii="Microsoft YaHei" w:hAnsi="Microsoft YaHei" w:eastAsia="Microsoft YaHei" w:cs="Microsoft YaHei"/>
          <w:sz w:val="19"/>
          <w:szCs w:val="19"/>
          <w:u w:val="single" w:color="231F20"/>
        </w:rPr>
        <w:tab/>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院</w:t>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u w:val="single" w:color="231F20"/>
          <w:spacing w:val="1"/>
        </w:rPr>
        <w:t xml:space="preserve">                         </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专业</w:t>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u w:val="single" w:color="231F20"/>
          <w:spacing w:val="1"/>
        </w:rPr>
        <w:t xml:space="preserve">                         </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4"/>
        </w:rPr>
        <w:t>年级</w:t>
      </w:r>
    </w:p>
    <w:p>
      <w:pPr>
        <w:ind w:firstLine="229"/>
        <w:spacing w:line="8504" w:lineRule="exact"/>
        <w:rPr/>
      </w:pPr>
      <w:r>
        <w:rPr>
          <w:position w:val="-170"/>
        </w:rPr>
        <w:drawing>
          <wp:inline distT="0" distB="0" distL="0" distR="0">
            <wp:extent cx="3968152" cy="5400141"/>
            <wp:effectExtent l="0" t="0" r="0" b="0"/>
            <wp:docPr id="326" name="IM 326"/>
            <wp:cNvGraphicFramePr/>
            <a:graphic>
              <a:graphicData uri="http://schemas.openxmlformats.org/drawingml/2006/picture">
                <pic:pic>
                  <pic:nvPicPr>
                    <pic:cNvPr id="326" name="IM 326"/>
                    <pic:cNvPicPr/>
                  </pic:nvPicPr>
                  <pic:blipFill>
                    <a:blip r:embed="rId218"/>
                    <a:stretch>
                      <a:fillRect/>
                    </a:stretch>
                  </pic:blipFill>
                  <pic:spPr>
                    <a:xfrm rot="0">
                      <a:off x="0" y="0"/>
                      <a:ext cx="3968152" cy="5400141"/>
                    </a:xfrm>
                    <a:prstGeom prst="rect">
                      <a:avLst/>
                    </a:prstGeom>
                  </pic:spPr>
                </pic:pic>
              </a:graphicData>
            </a:graphic>
          </wp:inline>
        </w:drawing>
      </w:r>
    </w:p>
    <w:p>
      <w:pPr>
        <w:spacing w:line="8504" w:lineRule="exact"/>
        <w:sectPr>
          <w:footerReference w:type="default" r:id="rId217"/>
          <w:pgSz w:w="7416" w:h="11507"/>
          <w:pgMar w:top="196" w:right="526" w:bottom="366" w:left="196" w:header="0" w:footer="144" w:gutter="0"/>
        </w:sectPr>
        <w:rPr/>
      </w:pPr>
    </w:p>
    <w:p>
      <w:pPr>
        <w:pStyle w:val="BodyText"/>
        <w:spacing w:line="445" w:lineRule="auto"/>
        <w:rPr/>
      </w:pPr>
      <w:r/>
    </w:p>
    <w:p>
      <w:pPr>
        <w:ind w:left="734"/>
        <w:spacing w:before="125" w:line="202" w:lineRule="auto"/>
        <w:outlineLvl w:val="0"/>
        <w:rPr>
          <w:rFonts w:ascii="Microsoft YaHei" w:hAnsi="Microsoft YaHei" w:eastAsia="Microsoft YaHei" w:cs="Microsoft YaHei"/>
          <w:sz w:val="29"/>
          <w:szCs w:val="29"/>
        </w:rPr>
      </w:pPr>
      <w:bookmarkStart w:name="bookmark36" w:id="63"/>
      <w:bookmarkEnd w:id="63"/>
      <w:r>
        <w:rPr>
          <w:rFonts w:ascii="SimHei" w:hAnsi="SimHei" w:eastAsia="SimHei" w:cs="SimHei"/>
          <w:sz w:val="29"/>
          <w:szCs w:val="29"/>
          <w:b/>
          <w:bCs/>
          <w:spacing w:val="22"/>
        </w:rPr>
        <w:t>内江师范学院学生注册管理办法</w:t>
      </w:r>
      <w:r>
        <w:rPr>
          <w:rFonts w:ascii="Microsoft YaHei" w:hAnsi="Microsoft YaHei" w:eastAsia="Microsoft YaHei" w:cs="Microsoft YaHei"/>
          <w:sz w:val="29"/>
          <w:szCs w:val="29"/>
          <w:spacing w:val="22"/>
        </w:rPr>
        <w:t>(</w:t>
      </w:r>
      <w:r>
        <w:rPr>
          <w:rFonts w:ascii="SimHei" w:hAnsi="SimHei" w:eastAsia="SimHei" w:cs="SimHei"/>
          <w:sz w:val="29"/>
          <w:szCs w:val="29"/>
          <w:b/>
          <w:bCs/>
          <w:spacing w:val="22"/>
        </w:rPr>
        <w:t>修订</w:t>
      </w:r>
      <w:r>
        <w:rPr>
          <w:rFonts w:ascii="Microsoft YaHei" w:hAnsi="Microsoft YaHei" w:eastAsia="Microsoft YaHei" w:cs="Microsoft YaHei"/>
          <w:sz w:val="29"/>
          <w:szCs w:val="29"/>
          <w:spacing w:val="22"/>
        </w:rPr>
        <w:t>)</w:t>
      </w:r>
    </w:p>
    <w:p>
      <w:pPr>
        <w:pStyle w:val="BodyText"/>
        <w:spacing w:line="346" w:lineRule="auto"/>
        <w:rPr/>
      </w:pPr>
      <w:r/>
    </w:p>
    <w:p>
      <w:pPr>
        <w:ind w:left="2376"/>
        <w:spacing w:before="82"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内师教字〔2020〕109号</w:t>
      </w:r>
    </w:p>
    <w:p>
      <w:pPr>
        <w:pStyle w:val="BodyText"/>
        <w:spacing w:line="282" w:lineRule="auto"/>
        <w:rPr/>
      </w:pPr>
      <w:r/>
    </w:p>
    <w:p>
      <w:pPr>
        <w:ind w:left="2637"/>
        <w:spacing w:before="62" w:line="254" w:lineRule="exact"/>
        <w:rPr>
          <w:rFonts w:ascii="SimHei" w:hAnsi="SimHei" w:eastAsia="SimHei" w:cs="SimHei"/>
          <w:sz w:val="19"/>
          <w:szCs w:val="19"/>
        </w:rPr>
      </w:pPr>
      <w:r>
        <w:rPr>
          <w:rFonts w:ascii="SimHei" w:hAnsi="SimHei" w:eastAsia="SimHei" w:cs="SimHei"/>
          <w:sz w:val="19"/>
          <w:szCs w:val="19"/>
          <w:spacing w:val="4"/>
          <w:position w:val="1"/>
        </w:rPr>
        <w:t>第一章</w:t>
      </w:r>
      <w:r>
        <w:rPr>
          <w:rFonts w:ascii="SimHei" w:hAnsi="SimHei" w:eastAsia="SimHei" w:cs="SimHei"/>
          <w:sz w:val="19"/>
          <w:szCs w:val="19"/>
          <w:spacing w:val="25"/>
          <w:position w:val="1"/>
        </w:rPr>
        <w:t xml:space="preserve">  </w:t>
      </w:r>
      <w:r>
        <w:rPr>
          <w:rFonts w:ascii="SimHei" w:hAnsi="SimHei" w:eastAsia="SimHei" w:cs="SimHei"/>
          <w:sz w:val="19"/>
          <w:szCs w:val="19"/>
          <w:spacing w:val="4"/>
          <w:position w:val="1"/>
        </w:rPr>
        <w:t>总</w:t>
      </w:r>
      <w:r>
        <w:rPr>
          <w:rFonts w:ascii="SimHei" w:hAnsi="SimHei" w:eastAsia="SimHei" w:cs="SimHei"/>
          <w:sz w:val="19"/>
          <w:szCs w:val="19"/>
          <w:spacing w:val="21"/>
          <w:position w:val="1"/>
        </w:rPr>
        <w:t xml:space="preserve">  </w:t>
      </w:r>
      <w:r>
        <w:rPr>
          <w:rFonts w:ascii="SimHei" w:hAnsi="SimHei" w:eastAsia="SimHei" w:cs="SimHei"/>
          <w:sz w:val="19"/>
          <w:szCs w:val="19"/>
          <w:spacing w:val="4"/>
          <w:position w:val="1"/>
        </w:rPr>
        <w:t>则</w:t>
      </w:r>
    </w:p>
    <w:p>
      <w:pPr>
        <w:pStyle w:val="BodyText"/>
        <w:spacing w:line="292" w:lineRule="auto"/>
        <w:rPr/>
      </w:pPr>
      <w:r/>
    </w:p>
    <w:p>
      <w:pPr>
        <w:ind w:left="10" w:right="6" w:firstLine="425"/>
        <w:spacing w:before="82" w:line="256" w:lineRule="auto"/>
        <w:rPr>
          <w:rFonts w:ascii="Microsoft YaHei" w:hAnsi="Microsoft YaHei" w:eastAsia="Microsoft YaHei" w:cs="Microsoft YaHei"/>
          <w:sz w:val="19"/>
          <w:szCs w:val="19"/>
        </w:rPr>
      </w:pPr>
      <w:r>
        <w:rPr>
          <w:rFonts w:ascii="SimHei" w:hAnsi="SimHei" w:eastAsia="SimHei" w:cs="SimHei"/>
          <w:sz w:val="19"/>
          <w:szCs w:val="19"/>
          <w:spacing w:val="18"/>
        </w:rPr>
        <w:t>第一条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为维护学校正常的教育教学秩序</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7"/>
        </w:rPr>
        <w:t>规范学生信息管理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,健全学</w:t>
      </w:r>
      <w:r>
        <w:rPr>
          <w:rFonts w:ascii="Microsoft YaHei" w:hAnsi="Microsoft YaHei" w:eastAsia="Microsoft YaHei" w:cs="Microsoft YaHei"/>
          <w:sz w:val="19"/>
          <w:szCs w:val="19"/>
          <w:spacing w:val="18"/>
        </w:rPr>
        <w:t>生注册管理制度</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,保障我校学生的合法权益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,根据教育部《普通高等学校学</w:t>
      </w:r>
      <w:r>
        <w:rPr>
          <w:rFonts w:ascii="Microsoft YaHei" w:hAnsi="Microsoft YaHei" w:eastAsia="Microsoft YaHei" w:cs="Microsoft YaHei"/>
          <w:sz w:val="19"/>
          <w:szCs w:val="19"/>
          <w:spacing w:val="14"/>
        </w:rPr>
        <w:t>生管理规定》和《内江师范学院学生学籍管理规定》,结合</w:t>
      </w:r>
      <w:r>
        <w:rPr>
          <w:rFonts w:ascii="Microsoft YaHei" w:hAnsi="Microsoft YaHei" w:eastAsia="Microsoft YaHei" w:cs="Microsoft YaHei"/>
          <w:sz w:val="19"/>
          <w:szCs w:val="19"/>
          <w:spacing w:val="13"/>
        </w:rPr>
        <w:t>我校实际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,特制定</w:t>
      </w:r>
      <w:r>
        <w:rPr>
          <w:rFonts w:ascii="Microsoft YaHei" w:hAnsi="Microsoft YaHei" w:eastAsia="Microsoft YaHei" w:cs="Microsoft YaHei"/>
          <w:sz w:val="19"/>
          <w:szCs w:val="19"/>
          <w:spacing w:val="10"/>
        </w:rPr>
        <w:t>本办法</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1"/>
        </w:rPr>
        <w:t>第二条</w:t>
      </w:r>
      <w:r>
        <w:rPr>
          <w:rFonts w:ascii="SimHei" w:hAnsi="SimHei" w:eastAsia="SimHei" w:cs="SimHei"/>
          <w:sz w:val="19"/>
          <w:szCs w:val="19"/>
          <w:spacing w:val="11"/>
        </w:rPr>
        <w:t xml:space="preserve">  </w:t>
      </w:r>
      <w:r>
        <w:rPr>
          <w:rFonts w:ascii="Microsoft YaHei" w:hAnsi="Microsoft YaHei" w:eastAsia="Microsoft YaHei" w:cs="Microsoft YaHei"/>
          <w:sz w:val="19"/>
          <w:szCs w:val="19"/>
          <w:spacing w:val="11"/>
        </w:rPr>
        <w:t>本办法适用于我校普通全日制本</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1"/>
        </w:rPr>
        <w:t>、专科学生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11" w:firstLine="425"/>
        <w:spacing w:before="69" w:line="256" w:lineRule="auto"/>
        <w:rPr>
          <w:rFonts w:ascii="Microsoft YaHei" w:hAnsi="Microsoft YaHei" w:eastAsia="Microsoft YaHei" w:cs="Microsoft YaHei"/>
          <w:sz w:val="19"/>
          <w:szCs w:val="19"/>
        </w:rPr>
      </w:pPr>
      <w:r>
        <w:rPr>
          <w:rFonts w:ascii="SimHei" w:hAnsi="SimHei" w:eastAsia="SimHei" w:cs="SimHei"/>
          <w:sz w:val="19"/>
          <w:szCs w:val="19"/>
          <w:spacing w:val="15"/>
        </w:rPr>
        <w:t>第三条</w:t>
      </w:r>
      <w:r>
        <w:rPr>
          <w:rFonts w:ascii="SimHei" w:hAnsi="SimHei" w:eastAsia="SimHei" w:cs="SimHei"/>
          <w:sz w:val="19"/>
          <w:szCs w:val="19"/>
          <w:spacing w:val="15"/>
        </w:rPr>
        <w:t xml:space="preserve">  </w:t>
      </w:r>
      <w:r>
        <w:rPr>
          <w:rFonts w:ascii="Microsoft YaHei" w:hAnsi="Microsoft YaHei" w:eastAsia="Microsoft YaHei" w:cs="Microsoft YaHei"/>
          <w:sz w:val="19"/>
          <w:szCs w:val="19"/>
          <w:spacing w:val="15"/>
        </w:rPr>
        <w:t>本办法规定的注册管理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,是指学</w:t>
      </w:r>
      <w:r>
        <w:rPr>
          <w:rFonts w:ascii="Microsoft YaHei" w:hAnsi="Microsoft YaHei" w:eastAsia="Microsoft YaHei" w:cs="Microsoft YaHei"/>
          <w:sz w:val="19"/>
          <w:szCs w:val="19"/>
          <w:spacing w:val="14"/>
        </w:rPr>
        <w:t>校依据《普通高等学校学生管</w:t>
      </w:r>
      <w:r>
        <w:rPr>
          <w:rFonts w:ascii="Microsoft YaHei" w:hAnsi="Microsoft YaHei" w:eastAsia="Microsoft YaHei" w:cs="Microsoft YaHei"/>
          <w:sz w:val="19"/>
          <w:szCs w:val="19"/>
          <w:spacing w:val="8"/>
        </w:rPr>
        <w:t>理规定》对学生实施基本信息登记</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、在学资格认定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、学习状态及结果的管理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7"/>
        </w:rPr>
        <w:t>是对入学资格</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、学习资格</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、毕业资格有效性的再认定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6"/>
        </w:rPr>
        <w:t>第四条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注册分为入学注册和学期注册两种</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6"/>
        </w:rPr>
        <w:t>。</w:t>
      </w:r>
    </w:p>
    <w:p>
      <w:pPr>
        <w:ind w:left="10" w:right="6" w:firstLine="420"/>
        <w:spacing w:before="80" w:line="254"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入学注册是指按国家招生规定录取的新生</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8"/>
        </w:rPr>
        <w:t>,持录取通知书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,按学校要求</w:t>
      </w:r>
      <w:r>
        <w:rPr>
          <w:rFonts w:ascii="Microsoft YaHei" w:hAnsi="Microsoft YaHei" w:eastAsia="Microsoft YaHei" w:cs="Microsoft YaHei"/>
          <w:sz w:val="19"/>
          <w:szCs w:val="19"/>
          <w:spacing w:val="15"/>
        </w:rPr>
        <w:t>的规定期限入学报到</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、取得学籍的一种手续</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;学期注册是指</w:t>
      </w:r>
      <w:r>
        <w:rPr>
          <w:rFonts w:ascii="Microsoft YaHei" w:hAnsi="Microsoft YaHei" w:eastAsia="Microsoft YaHei" w:cs="Microsoft YaHei"/>
          <w:sz w:val="19"/>
          <w:szCs w:val="19"/>
          <w:spacing w:val="14"/>
        </w:rPr>
        <w:t>在籍学生按学校</w:t>
      </w:r>
      <w:r>
        <w:rPr>
          <w:rFonts w:ascii="Microsoft YaHei" w:hAnsi="Microsoft YaHei" w:eastAsia="Microsoft YaHei" w:cs="Microsoft YaHei"/>
          <w:sz w:val="19"/>
          <w:szCs w:val="19"/>
          <w:spacing w:val="10"/>
        </w:rPr>
        <w:t>要求的规定期限进行学期报到登记</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0"/>
        </w:rPr>
        <w:t>、缴纳学费</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、取得新学期学习资格</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、延续</w:t>
      </w:r>
      <w:r>
        <w:rPr>
          <w:rFonts w:ascii="Microsoft YaHei" w:hAnsi="Microsoft YaHei" w:eastAsia="Microsoft YaHei" w:cs="Microsoft YaHei"/>
          <w:sz w:val="19"/>
          <w:szCs w:val="19"/>
          <w:spacing w:val="14"/>
        </w:rPr>
        <w:t>学籍的一种手续</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4"/>
        </w:rPr>
        <w:t>。</w:t>
      </w:r>
    </w:p>
    <w:p>
      <w:pPr>
        <w:ind w:left="15" w:right="6" w:firstLine="421"/>
        <w:spacing w:line="259" w:lineRule="auto"/>
        <w:rPr>
          <w:rFonts w:ascii="Microsoft YaHei" w:hAnsi="Microsoft YaHei" w:eastAsia="Microsoft YaHei" w:cs="Microsoft YaHei"/>
          <w:sz w:val="19"/>
          <w:szCs w:val="19"/>
        </w:rPr>
      </w:pPr>
      <w:r>
        <w:rPr>
          <w:rFonts w:ascii="SimHei" w:hAnsi="SimHei" w:eastAsia="SimHei" w:cs="SimHei"/>
          <w:sz w:val="19"/>
          <w:szCs w:val="19"/>
          <w:spacing w:val="20"/>
        </w:rPr>
        <w:t>第五条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符合学校注册管理规定并完成注册手续的学生</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获得内江师</w:t>
      </w:r>
      <w:r>
        <w:rPr>
          <w:rFonts w:ascii="Microsoft YaHei" w:hAnsi="Microsoft YaHei" w:eastAsia="Microsoft YaHei" w:cs="Microsoft YaHei"/>
          <w:sz w:val="19"/>
          <w:szCs w:val="19"/>
          <w:spacing w:val="13"/>
        </w:rPr>
        <w:t>范学院学籍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,享有国家法律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、法规和学校规章所赋予的在</w:t>
      </w:r>
      <w:r>
        <w:rPr>
          <w:rFonts w:ascii="Microsoft YaHei" w:hAnsi="Microsoft YaHei" w:eastAsia="Microsoft YaHei" w:cs="Microsoft YaHei"/>
          <w:sz w:val="19"/>
          <w:szCs w:val="19"/>
          <w:spacing w:val="12"/>
        </w:rPr>
        <w:t>籍学生各项权利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pStyle w:val="BodyText"/>
        <w:spacing w:line="242" w:lineRule="auto"/>
        <w:rPr/>
      </w:pPr>
      <w:r/>
    </w:p>
    <w:p>
      <w:pPr>
        <w:ind w:left="2218"/>
        <w:spacing w:before="61" w:line="253" w:lineRule="exact"/>
        <w:rPr>
          <w:rFonts w:ascii="SimHei" w:hAnsi="SimHei" w:eastAsia="SimHei" w:cs="SimHei"/>
          <w:sz w:val="19"/>
          <w:szCs w:val="19"/>
        </w:rPr>
      </w:pPr>
      <w:r>
        <w:rPr>
          <w:rFonts w:ascii="SimHei" w:hAnsi="SimHei" w:eastAsia="SimHei" w:cs="SimHei"/>
          <w:sz w:val="19"/>
          <w:szCs w:val="19"/>
          <w:spacing w:val="14"/>
          <w:position w:val="1"/>
        </w:rPr>
        <w:t>第二章</w:t>
      </w:r>
      <w:r>
        <w:rPr>
          <w:rFonts w:ascii="SimHei" w:hAnsi="SimHei" w:eastAsia="SimHei" w:cs="SimHei"/>
          <w:sz w:val="19"/>
          <w:szCs w:val="19"/>
          <w:spacing w:val="24"/>
          <w:position w:val="1"/>
        </w:rPr>
        <w:t xml:space="preserve">  </w:t>
      </w:r>
      <w:r>
        <w:rPr>
          <w:rFonts w:ascii="SimHei" w:hAnsi="SimHei" w:eastAsia="SimHei" w:cs="SimHei"/>
          <w:sz w:val="19"/>
          <w:szCs w:val="19"/>
          <w:spacing w:val="14"/>
          <w:position w:val="1"/>
        </w:rPr>
        <w:t>组织体系与职责</w:t>
      </w:r>
    </w:p>
    <w:p>
      <w:pPr>
        <w:pStyle w:val="BodyText"/>
        <w:spacing w:line="327" w:lineRule="auto"/>
        <w:rPr/>
      </w:pPr>
      <w:r/>
    </w:p>
    <w:p>
      <w:pPr>
        <w:ind w:left="29" w:right="6" w:firstLine="407"/>
        <w:spacing w:before="82" w:line="255" w:lineRule="auto"/>
        <w:rPr>
          <w:rFonts w:ascii="Microsoft YaHei" w:hAnsi="Microsoft YaHei" w:eastAsia="Microsoft YaHei" w:cs="Microsoft YaHei"/>
          <w:sz w:val="19"/>
          <w:szCs w:val="19"/>
        </w:rPr>
      </w:pPr>
      <w:r>
        <w:rPr>
          <w:rFonts w:ascii="SimHei" w:hAnsi="SimHei" w:eastAsia="SimHei" w:cs="SimHei"/>
          <w:sz w:val="19"/>
          <w:szCs w:val="19"/>
          <w:spacing w:val="10"/>
        </w:rPr>
        <w:t>第六条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教务处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、计划财务处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、学生工作处等职能部门和各二级学</w:t>
      </w:r>
      <w:r>
        <w:rPr>
          <w:rFonts w:ascii="Microsoft YaHei" w:hAnsi="Microsoft YaHei" w:eastAsia="Microsoft YaHei" w:cs="Microsoft YaHei"/>
          <w:sz w:val="19"/>
          <w:szCs w:val="19"/>
          <w:spacing w:val="9"/>
        </w:rPr>
        <w:t>院共</w:t>
      </w:r>
      <w:r>
        <w:rPr>
          <w:rFonts w:ascii="Microsoft YaHei" w:hAnsi="Microsoft YaHei" w:eastAsia="Microsoft YaHei" w:cs="Microsoft YaHei"/>
          <w:sz w:val="19"/>
          <w:szCs w:val="19"/>
          <w:spacing w:val="15"/>
        </w:rPr>
        <w:t>同构成学生注册管理的组织体系</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5"/>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5"/>
        </w:rPr>
        <w:t>第七条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5"/>
        </w:rPr>
        <w:t>教务处工作职责</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w:t>
      </w:r>
    </w:p>
    <w:p>
      <w:pPr>
        <w:ind w:right="6"/>
        <w:spacing w:before="81" w:line="179"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(一)在中国高等教育学生信息网进行新生学籍电子注册</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9"/>
        </w:rPr>
        <w:t>、在校生</w:t>
      </w:r>
      <w:r>
        <w:rPr>
          <w:rFonts w:ascii="Microsoft YaHei" w:hAnsi="Microsoft YaHei" w:eastAsia="Microsoft YaHei" w:cs="Microsoft YaHei"/>
          <w:sz w:val="19"/>
          <w:szCs w:val="19"/>
          <w:spacing w:val="18"/>
        </w:rPr>
        <w:t>学年</w:t>
      </w:r>
    </w:p>
    <w:p>
      <w:pPr>
        <w:spacing w:line="179" w:lineRule="auto"/>
        <w:sectPr>
          <w:headerReference w:type="default" r:id="rId184"/>
          <w:footerReference w:type="default" r:id="rId219"/>
          <w:pgSz w:w="7416" w:h="11507"/>
          <w:pgMar w:top="872" w:right="512" w:bottom="366" w:left="196" w:header="196"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328" name="IM 328"/>
            <wp:cNvGraphicFramePr/>
            <a:graphic>
              <a:graphicData uri="http://schemas.openxmlformats.org/drawingml/2006/picture">
                <pic:pic>
                  <pic:nvPicPr>
                    <pic:cNvPr id="328" name="IM 328"/>
                    <pic:cNvPicPr/>
                  </pic:nvPicPr>
                  <pic:blipFill>
                    <a:blip r:embed="rId14"/>
                    <a:stretch>
                      <a:fillRect/>
                    </a:stretch>
                  </pic:blipFill>
                  <pic:spPr>
                    <a:xfrm rot="0">
                      <a:off x="0" y="0"/>
                      <a:ext cx="4247895" cy="428853"/>
                    </a:xfrm>
                    <a:prstGeom prst="rect">
                      <a:avLst/>
                    </a:prstGeom>
                  </pic:spPr>
                </pic:pic>
              </a:graphicData>
            </a:graphic>
          </wp:inline>
        </w:drawing>
      </w:r>
    </w:p>
    <w:p>
      <w:pPr>
        <w:ind w:left="29"/>
        <w:spacing w:before="168"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电子注册和毕(结)业生学历电子注册</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w:t>
      </w:r>
    </w:p>
    <w:p>
      <w:pPr>
        <w:ind w:left="447"/>
        <w:spacing w:before="106"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(二)在中国高等教育学生信息网进行在籍学生学</w:t>
      </w:r>
      <w:r>
        <w:rPr>
          <w:rFonts w:ascii="Microsoft YaHei" w:hAnsi="Microsoft YaHei" w:eastAsia="Microsoft YaHei" w:cs="Microsoft YaHei"/>
          <w:sz w:val="19"/>
          <w:szCs w:val="19"/>
          <w:spacing w:val="19"/>
        </w:rPr>
        <w:t>籍异动信息维护</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9"/>
        </w:rPr>
        <w:t>;</w:t>
      </w:r>
    </w:p>
    <w:p>
      <w:pPr>
        <w:ind w:left="447"/>
        <w:spacing w:before="108"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(三)审核和上报学生注册基本身份信息的变更申请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11" w:firstLine="435"/>
        <w:spacing w:before="106" w:line="25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(四)指导各二级学院在教务管理系统中维护学生注册信息</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9"/>
        </w:rPr>
        <w:t>、学籍</w:t>
      </w:r>
      <w:r>
        <w:rPr>
          <w:rFonts w:ascii="Microsoft YaHei" w:hAnsi="Microsoft YaHei" w:eastAsia="Microsoft YaHei" w:cs="Microsoft YaHei"/>
          <w:sz w:val="19"/>
          <w:szCs w:val="19"/>
          <w:spacing w:val="18"/>
        </w:rPr>
        <w:t>异动</w:t>
      </w:r>
      <w:r>
        <w:rPr>
          <w:rFonts w:ascii="Microsoft YaHei" w:hAnsi="Microsoft YaHei" w:eastAsia="Microsoft YaHei" w:cs="Microsoft YaHei"/>
          <w:sz w:val="19"/>
          <w:szCs w:val="19"/>
          <w:spacing w:val="12"/>
        </w:rPr>
        <w:t>信息</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2"/>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6"/>
        </w:rPr>
        <w:t>第八条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计划财务处工作职责</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w:t>
      </w:r>
    </w:p>
    <w:p>
      <w:pPr>
        <w:ind w:left="447"/>
        <w:spacing w:before="84"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(一)组织学生缴费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p>
    <w:p>
      <w:pPr>
        <w:ind w:left="13" w:firstLine="434"/>
        <w:spacing w:before="109" w:line="25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(二)统计缴费相关数据信息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,及时向各二级学院和相关部门反</w:t>
      </w:r>
      <w:r>
        <w:rPr>
          <w:rFonts w:ascii="Microsoft YaHei" w:hAnsi="Microsoft YaHei" w:eastAsia="Microsoft YaHei" w:cs="Microsoft YaHei"/>
          <w:sz w:val="19"/>
          <w:szCs w:val="19"/>
          <w:spacing w:val="22"/>
        </w:rPr>
        <w:t>馈学生</w:t>
      </w:r>
      <w:r>
        <w:rPr>
          <w:rFonts w:ascii="Microsoft YaHei" w:hAnsi="Microsoft YaHei" w:eastAsia="Microsoft YaHei" w:cs="Microsoft YaHei"/>
          <w:sz w:val="19"/>
          <w:szCs w:val="19"/>
          <w:spacing w:val="11"/>
        </w:rPr>
        <w:t>缴费情况</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1"/>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5"/>
        </w:rPr>
        <w:t>第九条</w:t>
      </w:r>
      <w:r>
        <w:rPr>
          <w:rFonts w:ascii="SimHei" w:hAnsi="SimHei" w:eastAsia="SimHei" w:cs="SimHei"/>
          <w:sz w:val="19"/>
          <w:szCs w:val="19"/>
          <w:spacing w:val="24"/>
        </w:rPr>
        <w:t xml:space="preserve">  </w:t>
      </w:r>
      <w:r>
        <w:rPr>
          <w:rFonts w:ascii="Microsoft YaHei" w:hAnsi="Microsoft YaHei" w:eastAsia="Microsoft YaHei" w:cs="Microsoft YaHei"/>
          <w:sz w:val="19"/>
          <w:szCs w:val="19"/>
          <w:spacing w:val="15"/>
        </w:rPr>
        <w:t>学生工作处工作职责</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rPr>
        <w:t>:</w:t>
      </w:r>
    </w:p>
    <w:p>
      <w:pPr>
        <w:ind w:left="447"/>
        <w:spacing w:before="81"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(一)建设和管理经济困难学生资助体系</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w:t>
      </w:r>
    </w:p>
    <w:p>
      <w:pPr>
        <w:ind w:left="14" w:firstLine="432"/>
        <w:spacing w:before="109" w:line="25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(二)将确认办理国家助学贷款或减免学费等手续的学生</w:t>
      </w:r>
      <w:r>
        <w:rPr>
          <w:rFonts w:ascii="Microsoft YaHei" w:hAnsi="Microsoft YaHei" w:eastAsia="Microsoft YaHei" w:cs="Microsoft YaHei"/>
          <w:sz w:val="19"/>
          <w:szCs w:val="19"/>
          <w:spacing w:val="19"/>
        </w:rPr>
        <w:t>名单及其贷款</w:t>
      </w:r>
      <w:r>
        <w:rPr>
          <w:rFonts w:ascii="Microsoft YaHei" w:hAnsi="Microsoft YaHei" w:eastAsia="Microsoft YaHei" w:cs="Microsoft YaHei"/>
          <w:sz w:val="19"/>
          <w:szCs w:val="19"/>
          <w:spacing w:val="18"/>
        </w:rPr>
        <w:t>或减免额度等相关数据提供给计划财务处和各二</w:t>
      </w:r>
      <w:r>
        <w:rPr>
          <w:rFonts w:ascii="Microsoft YaHei" w:hAnsi="Microsoft YaHei" w:eastAsia="Microsoft YaHei" w:cs="Microsoft YaHei"/>
          <w:sz w:val="19"/>
          <w:szCs w:val="19"/>
          <w:spacing w:val="17"/>
        </w:rPr>
        <w:t>级学院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36"/>
        <w:spacing w:line="206" w:lineRule="auto"/>
        <w:rPr>
          <w:rFonts w:ascii="Microsoft YaHei" w:hAnsi="Microsoft YaHei" w:eastAsia="Microsoft YaHei" w:cs="Microsoft YaHei"/>
          <w:sz w:val="19"/>
          <w:szCs w:val="19"/>
        </w:rPr>
      </w:pPr>
      <w:r>
        <w:rPr>
          <w:rFonts w:ascii="SimHei" w:hAnsi="SimHei" w:eastAsia="SimHei" w:cs="SimHei"/>
          <w:sz w:val="19"/>
          <w:szCs w:val="19"/>
          <w:spacing w:val="16"/>
        </w:rPr>
        <w:t>第十条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各二级学院工作职责</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w:t>
      </w:r>
    </w:p>
    <w:p>
      <w:pPr>
        <w:ind w:left="447"/>
        <w:spacing w:before="8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(一)办理本学院学生开学报到</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4"/>
        </w:rPr>
        <w:t>、请假和暂缓注册工作</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4"/>
        </w:rPr>
        <w:t>;</w:t>
      </w:r>
    </w:p>
    <w:p>
      <w:pPr>
        <w:ind w:left="13" w:firstLine="434"/>
        <w:spacing w:before="106" w:line="25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(二)核实未注册学生名单</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,敦促其及时注册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,对逾期未注册的学生进行</w:t>
      </w:r>
      <w:r>
        <w:rPr>
          <w:rFonts w:ascii="Microsoft YaHei" w:hAnsi="Microsoft YaHei" w:eastAsia="Microsoft YaHei" w:cs="Microsoft YaHei"/>
          <w:sz w:val="19"/>
          <w:szCs w:val="19"/>
          <w:spacing w:val="14"/>
        </w:rPr>
        <w:t>学业警示</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rPr>
        <w:t>;</w:t>
      </w:r>
    </w:p>
    <w:p>
      <w:pPr>
        <w:ind w:left="13" w:firstLine="434"/>
        <w:spacing w:before="2" w:line="25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(三)按时向教务处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9"/>
        </w:rPr>
        <w:t>、学生工作处等相关职能部门提供各类注册统</w:t>
      </w:r>
      <w:r>
        <w:rPr>
          <w:rFonts w:ascii="Microsoft YaHei" w:hAnsi="Microsoft YaHei" w:eastAsia="Microsoft YaHei" w:cs="Microsoft YaHei"/>
          <w:sz w:val="19"/>
          <w:szCs w:val="19"/>
          <w:spacing w:val="18"/>
        </w:rPr>
        <w:t>计数</w:t>
      </w:r>
      <w:r>
        <w:rPr>
          <w:rFonts w:ascii="Microsoft YaHei" w:hAnsi="Microsoft YaHei" w:eastAsia="Microsoft YaHei" w:cs="Microsoft YaHei"/>
          <w:sz w:val="19"/>
          <w:szCs w:val="19"/>
          <w:spacing w:val="-1"/>
        </w:rPr>
        <w:t>据</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w:t>
      </w:r>
    </w:p>
    <w:p>
      <w:pPr>
        <w:ind w:left="11" w:firstLine="435"/>
        <w:spacing w:before="2" w:line="25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(四)对未按规定注册的学生</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8"/>
        </w:rPr>
        <w:t>限制其选课和考试考核资格</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;对逾期未注</w:t>
      </w:r>
      <w:r>
        <w:rPr>
          <w:rFonts w:ascii="Microsoft YaHei" w:hAnsi="Microsoft YaHei" w:eastAsia="Microsoft YaHei" w:cs="Microsoft YaHei"/>
          <w:sz w:val="19"/>
          <w:szCs w:val="19"/>
          <w:spacing w:val="15"/>
        </w:rPr>
        <w:t>册的学生</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,进行退学处理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447"/>
        <w:spacing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(五)在教务管理系统中维护学生注册信息</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4"/>
        </w:rPr>
        <w:t>、学籍异动信息</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w:t>
      </w:r>
    </w:p>
    <w:p>
      <w:pPr>
        <w:pStyle w:val="BodyText"/>
        <w:spacing w:line="350" w:lineRule="auto"/>
        <w:rPr/>
      </w:pPr>
      <w:r/>
    </w:p>
    <w:p>
      <w:pPr>
        <w:ind w:left="2532"/>
        <w:spacing w:before="63" w:line="253" w:lineRule="exact"/>
        <w:rPr>
          <w:rFonts w:ascii="SimHei" w:hAnsi="SimHei" w:eastAsia="SimHei" w:cs="SimHei"/>
          <w:sz w:val="19"/>
          <w:szCs w:val="19"/>
        </w:rPr>
      </w:pPr>
      <w:r>
        <w:rPr>
          <w:rFonts w:ascii="SimHei" w:hAnsi="SimHei" w:eastAsia="SimHei" w:cs="SimHei"/>
          <w:sz w:val="19"/>
          <w:szCs w:val="19"/>
          <w:spacing w:val="12"/>
          <w:position w:val="1"/>
        </w:rPr>
        <w:t>第三章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注册条件</w:t>
      </w:r>
    </w:p>
    <w:p>
      <w:pPr>
        <w:pStyle w:val="BodyText"/>
        <w:spacing w:line="327" w:lineRule="auto"/>
        <w:rPr/>
      </w:pPr>
      <w:r/>
    </w:p>
    <w:p>
      <w:pPr>
        <w:ind w:left="436"/>
        <w:spacing w:before="82" w:line="205" w:lineRule="auto"/>
        <w:rPr>
          <w:rFonts w:ascii="Microsoft YaHei" w:hAnsi="Microsoft YaHei" w:eastAsia="Microsoft YaHei" w:cs="Microsoft YaHei"/>
          <w:sz w:val="19"/>
          <w:szCs w:val="19"/>
        </w:rPr>
      </w:pPr>
      <w:r>
        <w:rPr>
          <w:rFonts w:ascii="SimHei" w:hAnsi="SimHei" w:eastAsia="SimHei" w:cs="SimHei"/>
          <w:sz w:val="19"/>
          <w:szCs w:val="19"/>
          <w:spacing w:val="17"/>
        </w:rPr>
        <w:t>第十一条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学生办理注册手续</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7"/>
        </w:rPr>
        <w:t>,应当同时具备下列条件</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w:t>
      </w:r>
    </w:p>
    <w:p>
      <w:pPr>
        <w:ind w:left="10" w:firstLine="436"/>
        <w:spacing w:before="81" w:line="25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(一)入学注册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,学生的入学资格应得到学校招生管理部门的认可</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。后</w:t>
      </w:r>
      <w:r>
        <w:rPr>
          <w:rFonts w:ascii="Microsoft YaHei" w:hAnsi="Microsoft YaHei" w:eastAsia="Microsoft YaHei" w:cs="Microsoft YaHei"/>
          <w:sz w:val="19"/>
          <w:szCs w:val="19"/>
          <w:spacing w:val="17"/>
        </w:rPr>
        <w:t>续学期注册</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,应当拥有内江师范学院学籍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47"/>
        <w:spacing w:before="1"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(二)在学校规定的学习期限内</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8"/>
        </w:rPr>
        <w:t>。</w:t>
      </w:r>
    </w:p>
    <w:p>
      <w:pPr>
        <w:spacing w:line="175" w:lineRule="auto"/>
        <w:sectPr>
          <w:headerReference w:type="default" r:id="rId11"/>
          <w:footerReference w:type="default" r:id="rId220"/>
          <w:pgSz w:w="7416" w:h="11507"/>
          <w:pgMar w:top="196" w:right="519" w:bottom="366"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330" name="IM 330"/>
            <wp:cNvGraphicFramePr/>
            <a:graphic>
              <a:graphicData uri="http://schemas.openxmlformats.org/drawingml/2006/picture">
                <pic:pic>
                  <pic:nvPicPr>
                    <pic:cNvPr id="330" name="IM 330"/>
                    <pic:cNvPicPr/>
                  </pic:nvPicPr>
                  <pic:blipFill>
                    <a:blip r:embed="rId16"/>
                    <a:stretch>
                      <a:fillRect/>
                    </a:stretch>
                  </pic:blipFill>
                  <pic:spPr>
                    <a:xfrm rot="0">
                      <a:off x="0" y="0"/>
                      <a:ext cx="4247895" cy="428853"/>
                    </a:xfrm>
                    <a:prstGeom prst="rect">
                      <a:avLst/>
                    </a:prstGeom>
                  </pic:spPr>
                </pic:pic>
              </a:graphicData>
            </a:graphic>
          </wp:inline>
        </w:drawing>
      </w:r>
    </w:p>
    <w:p>
      <w:pPr>
        <w:ind w:left="447"/>
        <w:spacing w:before="169"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(三)在学校规定的注册时间内</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8"/>
        </w:rPr>
        <w:t>。</w:t>
      </w:r>
    </w:p>
    <w:p>
      <w:pPr>
        <w:ind w:left="447"/>
        <w:spacing w:before="11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(四)按学校规定缴纳学费及相关费用</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8"/>
        </w:rPr>
        <w:t>。</w:t>
      </w:r>
    </w:p>
    <w:p>
      <w:pPr>
        <w:ind w:left="10" w:firstLine="426"/>
        <w:spacing w:before="101" w:line="260" w:lineRule="auto"/>
        <w:rPr>
          <w:rFonts w:ascii="Microsoft YaHei" w:hAnsi="Microsoft YaHei" w:eastAsia="Microsoft YaHei" w:cs="Microsoft YaHei"/>
          <w:sz w:val="19"/>
          <w:szCs w:val="19"/>
        </w:rPr>
      </w:pPr>
      <w:r>
        <w:rPr>
          <w:rFonts w:ascii="SimHei" w:hAnsi="SimHei" w:eastAsia="SimHei" w:cs="SimHei"/>
          <w:sz w:val="19"/>
          <w:szCs w:val="19"/>
          <w:spacing w:val="17"/>
        </w:rPr>
        <w:t>第十二条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具有内江师范学院学籍的学生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,在休学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、保留学籍期间的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5"/>
        </w:rPr>
        <w:t>无需办理注册手续</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5"/>
        </w:rPr>
        <w:t>。</w:t>
      </w:r>
    </w:p>
    <w:p>
      <w:pPr>
        <w:ind w:left="13" w:firstLine="423"/>
        <w:spacing w:before="1" w:line="262" w:lineRule="auto"/>
        <w:rPr>
          <w:rFonts w:ascii="Microsoft YaHei" w:hAnsi="Microsoft YaHei" w:eastAsia="Microsoft YaHei" w:cs="Microsoft YaHei"/>
          <w:sz w:val="19"/>
          <w:szCs w:val="19"/>
        </w:rPr>
      </w:pPr>
      <w:r>
        <w:rPr>
          <w:rFonts w:ascii="SimHei" w:hAnsi="SimHei" w:eastAsia="SimHei" w:cs="SimHei"/>
          <w:sz w:val="19"/>
          <w:szCs w:val="19"/>
          <w:spacing w:val="18"/>
        </w:rPr>
        <w:t>第十三条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按国家招生规定录取的新生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,经学校批准保留入</w:t>
      </w:r>
      <w:r>
        <w:rPr>
          <w:rFonts w:ascii="Microsoft YaHei" w:hAnsi="Microsoft YaHei" w:eastAsia="Microsoft YaHei" w:cs="Microsoft YaHei"/>
          <w:sz w:val="19"/>
          <w:szCs w:val="19"/>
          <w:spacing w:val="17"/>
        </w:rPr>
        <w:t>学资格的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7"/>
        </w:rPr>
        <w:t>在保留入学资格期间无需办理注册手续</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w:t>
      </w:r>
    </w:p>
    <w:p>
      <w:pPr>
        <w:pStyle w:val="BodyText"/>
        <w:spacing w:line="247" w:lineRule="auto"/>
        <w:rPr/>
      </w:pPr>
      <w:r/>
    </w:p>
    <w:p>
      <w:pPr>
        <w:ind w:left="2532"/>
        <w:spacing w:before="62" w:line="253" w:lineRule="exact"/>
        <w:rPr>
          <w:rFonts w:ascii="SimHei" w:hAnsi="SimHei" w:eastAsia="SimHei" w:cs="SimHei"/>
          <w:sz w:val="19"/>
          <w:szCs w:val="19"/>
        </w:rPr>
      </w:pPr>
      <w:r>
        <w:rPr>
          <w:rFonts w:ascii="SimHei" w:hAnsi="SimHei" w:eastAsia="SimHei" w:cs="SimHei"/>
          <w:sz w:val="19"/>
          <w:szCs w:val="19"/>
          <w:spacing w:val="12"/>
          <w:position w:val="1"/>
        </w:rPr>
        <w:t>第四章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注册流程</w:t>
      </w:r>
    </w:p>
    <w:p>
      <w:pPr>
        <w:pStyle w:val="BodyText"/>
        <w:spacing w:line="327" w:lineRule="auto"/>
        <w:rPr/>
      </w:pPr>
      <w:r/>
    </w:p>
    <w:p>
      <w:pPr>
        <w:ind w:left="13" w:firstLine="423"/>
        <w:spacing w:before="82" w:line="265" w:lineRule="auto"/>
        <w:rPr>
          <w:rFonts w:ascii="Microsoft YaHei" w:hAnsi="Microsoft YaHei" w:eastAsia="Microsoft YaHei" w:cs="Microsoft YaHei"/>
          <w:sz w:val="19"/>
          <w:szCs w:val="19"/>
        </w:rPr>
      </w:pPr>
      <w:r>
        <w:rPr>
          <w:rFonts w:ascii="SimHei" w:hAnsi="SimHei" w:eastAsia="SimHei" w:cs="SimHei"/>
          <w:sz w:val="19"/>
          <w:szCs w:val="19"/>
          <w:spacing w:val="18"/>
        </w:rPr>
        <w:t>第十四条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学期开学时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,学生应按学校校历规定的报到时间</w:t>
      </w:r>
      <w:r>
        <w:rPr>
          <w:rFonts w:ascii="Microsoft YaHei" w:hAnsi="Microsoft YaHei" w:eastAsia="Microsoft YaHei" w:cs="Microsoft YaHei"/>
          <w:sz w:val="19"/>
          <w:szCs w:val="19"/>
          <w:spacing w:val="17"/>
        </w:rPr>
        <w:t>到校报到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7"/>
        </w:rPr>
        <w:t>在正式开课两周内办理注册手续</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7"/>
        </w:rPr>
        <w:t>。学生注册按下列程序办理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13" w:right="6" w:firstLine="433"/>
        <w:spacing w:before="1" w:line="26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(一)按照规定缴清学费及相关费用</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20"/>
        </w:rPr>
        <w:t>家庭经济困难的学生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可以申请</w:t>
      </w:r>
      <w:r>
        <w:rPr>
          <w:rFonts w:ascii="Microsoft YaHei" w:hAnsi="Microsoft YaHei" w:eastAsia="Microsoft YaHei" w:cs="Microsoft YaHei"/>
          <w:sz w:val="19"/>
          <w:szCs w:val="19"/>
          <w:spacing w:val="20"/>
        </w:rPr>
        <w:t>助学贷款或者其他形式资助</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20"/>
        </w:rPr>
        <w:t>贷款或资助不能足额缴纳学费的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,学</w:t>
      </w:r>
      <w:r>
        <w:rPr>
          <w:rFonts w:ascii="Microsoft YaHei" w:hAnsi="Microsoft YaHei" w:eastAsia="Microsoft YaHei" w:cs="Microsoft YaHei"/>
          <w:sz w:val="19"/>
          <w:szCs w:val="19"/>
          <w:spacing w:val="19"/>
        </w:rPr>
        <w:t>生应补</w:t>
      </w:r>
      <w:r>
        <w:rPr>
          <w:rFonts w:ascii="Microsoft YaHei" w:hAnsi="Microsoft YaHei" w:eastAsia="Microsoft YaHei" w:cs="Microsoft YaHei"/>
          <w:sz w:val="19"/>
          <w:szCs w:val="19"/>
          <w:spacing w:val="12"/>
        </w:rPr>
        <w:t>足剩余部分</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2"/>
        </w:rPr>
        <w:t>。</w:t>
      </w:r>
    </w:p>
    <w:p>
      <w:pPr>
        <w:ind w:left="13" w:right="6" w:firstLine="434"/>
        <w:spacing w:before="3" w:line="25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(二)学生本人持学生证及缴费凭证到所在二级学院办理注册手续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由</w:t>
      </w:r>
      <w:r>
        <w:rPr>
          <w:rFonts w:ascii="Microsoft YaHei" w:hAnsi="Microsoft YaHei" w:eastAsia="Microsoft YaHei" w:cs="Microsoft YaHei"/>
          <w:sz w:val="19"/>
          <w:szCs w:val="19"/>
          <w:spacing w:val="21"/>
        </w:rPr>
        <w:t>注册经办人员在学生证上注明注册时间并加盖注册章</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0"/>
        </w:rPr>
        <w:t>同时在教务管理系</w:t>
      </w:r>
      <w:r>
        <w:rPr>
          <w:rFonts w:ascii="Microsoft YaHei" w:hAnsi="Microsoft YaHei" w:eastAsia="Microsoft YaHei" w:cs="Microsoft YaHei"/>
          <w:sz w:val="19"/>
          <w:szCs w:val="19"/>
          <w:spacing w:val="16"/>
        </w:rPr>
        <w:t>统中完成注册登记</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,否则注册无效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3" w:right="6" w:firstLine="423"/>
        <w:spacing w:before="1" w:line="252" w:lineRule="auto"/>
        <w:rPr>
          <w:rFonts w:ascii="Microsoft YaHei" w:hAnsi="Microsoft YaHei" w:eastAsia="Microsoft YaHei" w:cs="Microsoft YaHei"/>
          <w:sz w:val="19"/>
          <w:szCs w:val="19"/>
        </w:rPr>
      </w:pPr>
      <w:r>
        <w:rPr>
          <w:rFonts w:ascii="SimHei" w:hAnsi="SimHei" w:eastAsia="SimHei" w:cs="SimHei"/>
          <w:sz w:val="19"/>
          <w:szCs w:val="19"/>
          <w:spacing w:val="20"/>
        </w:rPr>
        <w:t>第十五条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学期正式开课</w:t>
      </w:r>
      <w:r>
        <w:rPr>
          <w:rFonts w:ascii="Microsoft YaHei" w:hAnsi="Microsoft YaHei" w:eastAsia="Microsoft YaHei" w:cs="Microsoft YaHei"/>
          <w:sz w:val="19"/>
          <w:szCs w:val="19"/>
          <w:spacing w:val="42"/>
        </w:rPr>
        <w:t xml:space="preserve"> </w:t>
      </w:r>
      <w:r>
        <w:rPr>
          <w:rFonts w:ascii="Microsoft YaHei" w:hAnsi="Microsoft YaHei" w:eastAsia="Microsoft YaHei" w:cs="Microsoft YaHei"/>
          <w:sz w:val="19"/>
          <w:szCs w:val="19"/>
          <w:spacing w:val="20"/>
          <w:position w:val="-2"/>
        </w:rPr>
        <w:t>10</w:t>
      </w:r>
      <w:r>
        <w:rPr>
          <w:rFonts w:ascii="Microsoft YaHei" w:hAnsi="Microsoft YaHei" w:eastAsia="Microsoft YaHei" w:cs="Microsoft YaHei"/>
          <w:sz w:val="19"/>
          <w:szCs w:val="19"/>
          <w:spacing w:val="20"/>
        </w:rPr>
        <w:t>天内未注册而又未履行暂缓注册手续的</w:t>
      </w:r>
      <w:r>
        <w:rPr>
          <w:rFonts w:ascii="Microsoft YaHei" w:hAnsi="Microsoft YaHei" w:eastAsia="Microsoft YaHei" w:cs="Microsoft YaHei"/>
          <w:sz w:val="19"/>
          <w:szCs w:val="19"/>
          <w:spacing w:val="14"/>
        </w:rPr>
        <w:t>学生</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由其所在二级学院给予退学警示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1" w:right="6" w:firstLine="425"/>
        <w:spacing w:before="3" w:line="266" w:lineRule="auto"/>
        <w:rPr>
          <w:rFonts w:ascii="Microsoft YaHei" w:hAnsi="Microsoft YaHei" w:eastAsia="Microsoft YaHei" w:cs="Microsoft YaHei"/>
          <w:sz w:val="19"/>
          <w:szCs w:val="19"/>
        </w:rPr>
      </w:pPr>
      <w:r>
        <w:rPr>
          <w:rFonts w:ascii="SimHei" w:hAnsi="SimHei" w:eastAsia="SimHei" w:cs="SimHei"/>
          <w:sz w:val="19"/>
          <w:szCs w:val="19"/>
          <w:spacing w:val="20"/>
        </w:rPr>
        <w:t>第十六条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按学校人才培养方案安排在外实习或学习</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或经学校批准</w:t>
      </w:r>
      <w:r>
        <w:rPr>
          <w:rFonts w:ascii="Microsoft YaHei" w:hAnsi="Microsoft YaHei" w:eastAsia="Microsoft YaHei" w:cs="Microsoft YaHei"/>
          <w:sz w:val="19"/>
          <w:szCs w:val="19"/>
          <w:spacing w:val="17"/>
        </w:rPr>
        <w:t>在外执行公务的</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,在缴纳学费及相关费用后视为注册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由所在二级学院在教</w:t>
      </w:r>
      <w:r>
        <w:rPr>
          <w:rFonts w:ascii="Microsoft YaHei" w:hAnsi="Microsoft YaHei" w:eastAsia="Microsoft YaHei" w:cs="Microsoft YaHei"/>
          <w:sz w:val="19"/>
          <w:szCs w:val="19"/>
          <w:spacing w:val="22"/>
        </w:rPr>
        <w:t>务管理系统完成注册登记</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,学生按期返校后持学生证到二级学院补盖注册</w:t>
      </w:r>
      <w:r>
        <w:rPr>
          <w:rFonts w:ascii="Microsoft YaHei" w:hAnsi="Microsoft YaHei" w:eastAsia="Microsoft YaHei" w:cs="Microsoft YaHei"/>
          <w:sz w:val="19"/>
          <w:szCs w:val="19"/>
        </w:rPr>
        <w:t>章</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w:t>
      </w:r>
    </w:p>
    <w:p>
      <w:pPr>
        <w:ind w:left="2532"/>
        <w:spacing w:before="284" w:line="253" w:lineRule="exact"/>
        <w:rPr>
          <w:rFonts w:ascii="SimHei" w:hAnsi="SimHei" w:eastAsia="SimHei" w:cs="SimHei"/>
          <w:sz w:val="19"/>
          <w:szCs w:val="19"/>
        </w:rPr>
      </w:pPr>
      <w:r>
        <w:rPr>
          <w:rFonts w:ascii="SimHei" w:hAnsi="SimHei" w:eastAsia="SimHei" w:cs="SimHei"/>
          <w:sz w:val="19"/>
          <w:szCs w:val="19"/>
          <w:spacing w:val="12"/>
          <w:position w:val="1"/>
        </w:rPr>
        <w:t>第五章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暂缓注册</w:t>
      </w:r>
    </w:p>
    <w:p>
      <w:pPr>
        <w:pStyle w:val="BodyText"/>
        <w:spacing w:line="325" w:lineRule="auto"/>
        <w:rPr/>
      </w:pPr>
      <w:r/>
    </w:p>
    <w:p>
      <w:pPr>
        <w:ind w:left="10" w:right="6" w:firstLine="425"/>
        <w:spacing w:before="82" w:line="257" w:lineRule="auto"/>
        <w:jc w:val="both"/>
        <w:rPr>
          <w:rFonts w:ascii="Microsoft YaHei" w:hAnsi="Microsoft YaHei" w:eastAsia="Microsoft YaHei" w:cs="Microsoft YaHei"/>
          <w:sz w:val="19"/>
          <w:szCs w:val="19"/>
        </w:rPr>
      </w:pPr>
      <w:r>
        <w:rPr>
          <w:rFonts w:ascii="SimHei" w:hAnsi="SimHei" w:eastAsia="SimHei" w:cs="SimHei"/>
          <w:sz w:val="19"/>
          <w:szCs w:val="19"/>
          <w:spacing w:val="21"/>
        </w:rPr>
        <w:t>第十七条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学生因故不能按时到校注册的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,应事先向所在二级学院请</w:t>
      </w:r>
      <w:r>
        <w:rPr>
          <w:rFonts w:ascii="Microsoft YaHei" w:hAnsi="Microsoft YaHei" w:eastAsia="Microsoft YaHei" w:cs="Microsoft YaHei"/>
          <w:sz w:val="19"/>
          <w:szCs w:val="19"/>
          <w:spacing w:val="19"/>
        </w:rPr>
        <w:t>假并提供必要的证明材料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,经批准可暂缓注册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9"/>
        </w:rPr>
        <w:t>因事假办理暂缓注册的期</w:t>
      </w:r>
      <w:r>
        <w:rPr>
          <w:rFonts w:ascii="Microsoft YaHei" w:hAnsi="Microsoft YaHei" w:eastAsia="Microsoft YaHei" w:cs="Microsoft YaHei"/>
          <w:sz w:val="19"/>
          <w:szCs w:val="19"/>
          <w:spacing w:val="16"/>
        </w:rPr>
        <w:t>限最长不超过</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position w:val="-2"/>
        </w:rPr>
        <w:t>15</w:t>
      </w:r>
      <w:r>
        <w:rPr>
          <w:rFonts w:ascii="Microsoft YaHei" w:hAnsi="Microsoft YaHei" w:eastAsia="Microsoft YaHei" w:cs="Microsoft YaHei"/>
          <w:sz w:val="19"/>
          <w:szCs w:val="19"/>
          <w:spacing w:val="16"/>
        </w:rPr>
        <w:t>天</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因病假办理暂缓注册的期限最长不超</w:t>
      </w:r>
      <w:r>
        <w:rPr>
          <w:rFonts w:ascii="Microsoft YaHei" w:hAnsi="Microsoft YaHei" w:eastAsia="Microsoft YaHei" w:cs="Microsoft YaHei"/>
          <w:sz w:val="19"/>
          <w:szCs w:val="19"/>
          <w:spacing w:val="15"/>
        </w:rPr>
        <w:t>过</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position w:val="-2"/>
        </w:rPr>
        <w:t>6</w:t>
      </w:r>
      <w:r>
        <w:rPr>
          <w:rFonts w:ascii="Microsoft YaHei" w:hAnsi="Microsoft YaHei" w:eastAsia="Microsoft YaHei" w:cs="Microsoft YaHei"/>
          <w:sz w:val="19"/>
          <w:szCs w:val="19"/>
          <w:spacing w:val="15"/>
        </w:rPr>
        <w:t>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。学生请</w:t>
      </w:r>
    </w:p>
    <w:p>
      <w:pPr>
        <w:spacing w:line="257" w:lineRule="auto"/>
        <w:sectPr>
          <w:footerReference w:type="default" r:id="rId221"/>
          <w:pgSz w:w="7416" w:h="11507"/>
          <w:pgMar w:top="196" w:right="512" w:bottom="366"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332" name="IM 332"/>
            <wp:cNvGraphicFramePr/>
            <a:graphic>
              <a:graphicData uri="http://schemas.openxmlformats.org/drawingml/2006/picture">
                <pic:pic>
                  <pic:nvPicPr>
                    <pic:cNvPr id="332" name="IM 332"/>
                    <pic:cNvPicPr/>
                  </pic:nvPicPr>
                  <pic:blipFill>
                    <a:blip r:embed="rId14"/>
                    <a:stretch>
                      <a:fillRect/>
                    </a:stretch>
                  </pic:blipFill>
                  <pic:spPr>
                    <a:xfrm rot="0">
                      <a:off x="0" y="0"/>
                      <a:ext cx="4247895" cy="428853"/>
                    </a:xfrm>
                    <a:prstGeom prst="rect">
                      <a:avLst/>
                    </a:prstGeom>
                  </pic:spPr>
                </pic:pic>
              </a:graphicData>
            </a:graphic>
          </wp:inline>
        </w:drawing>
      </w:r>
    </w:p>
    <w:p>
      <w:pPr>
        <w:ind w:left="10"/>
        <w:spacing w:before="169"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假期满返校后应立即到所在二级学院补办注册</w:t>
      </w:r>
      <w:r>
        <w:rPr>
          <w:rFonts w:ascii="Microsoft YaHei" w:hAnsi="Microsoft YaHei" w:eastAsia="Microsoft YaHei" w:cs="Microsoft YaHei"/>
          <w:sz w:val="19"/>
          <w:szCs w:val="19"/>
          <w:spacing w:val="17"/>
        </w:rPr>
        <w:t>手续</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firstLine="425"/>
        <w:spacing w:before="98" w:line="256" w:lineRule="auto"/>
        <w:rPr>
          <w:rFonts w:ascii="Microsoft YaHei" w:hAnsi="Microsoft YaHei" w:eastAsia="Microsoft YaHei" w:cs="Microsoft YaHei"/>
          <w:sz w:val="19"/>
          <w:szCs w:val="19"/>
        </w:rPr>
      </w:pPr>
      <w:r>
        <w:rPr>
          <w:rFonts w:ascii="SimHei" w:hAnsi="SimHei" w:eastAsia="SimHei" w:cs="SimHei"/>
          <w:sz w:val="19"/>
          <w:szCs w:val="19"/>
          <w:spacing w:val="20"/>
        </w:rPr>
        <w:t>第十八条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家庭经济困难的学生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20"/>
        </w:rPr>
        <w:t>申请贷款或资助后仍</w:t>
      </w:r>
      <w:r>
        <w:rPr>
          <w:rFonts w:ascii="Microsoft YaHei" w:hAnsi="Microsoft YaHei" w:eastAsia="Microsoft YaHei" w:cs="Microsoft YaHei"/>
          <w:sz w:val="19"/>
          <w:szCs w:val="19"/>
          <w:spacing w:val="19"/>
        </w:rPr>
        <w:t>不能补足剩余</w:t>
      </w:r>
      <w:r>
        <w:rPr>
          <w:rFonts w:ascii="Microsoft YaHei" w:hAnsi="Microsoft YaHei" w:eastAsia="Microsoft YaHei" w:cs="Microsoft YaHei"/>
          <w:sz w:val="19"/>
          <w:szCs w:val="19"/>
          <w:spacing w:val="18"/>
        </w:rPr>
        <w:t>部分的</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,可按相关规定在所在二级学院办理缓缴学费手续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,经所在二级学院</w:t>
      </w:r>
      <w:r>
        <w:rPr>
          <w:rFonts w:ascii="Microsoft YaHei" w:hAnsi="Microsoft YaHei" w:eastAsia="Microsoft YaHei" w:cs="Microsoft YaHei"/>
          <w:sz w:val="19"/>
          <w:szCs w:val="19"/>
          <w:spacing w:val="16"/>
        </w:rPr>
        <w:t>批准可暂缓注册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因缓缴学费暂缓注册的期限最长不超</w:t>
      </w:r>
      <w:r>
        <w:rPr>
          <w:rFonts w:ascii="Microsoft YaHei" w:hAnsi="Microsoft YaHei" w:eastAsia="Microsoft YaHei" w:cs="Microsoft YaHei"/>
          <w:sz w:val="19"/>
          <w:szCs w:val="19"/>
          <w:spacing w:val="15"/>
        </w:rPr>
        <w:t>过</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5"/>
          <w:position w:val="-2"/>
        </w:rPr>
        <w:t>10</w:t>
      </w:r>
      <w:r>
        <w:rPr>
          <w:rFonts w:ascii="Microsoft YaHei" w:hAnsi="Microsoft YaHei" w:eastAsia="Microsoft YaHei" w:cs="Microsoft YaHei"/>
          <w:sz w:val="19"/>
          <w:szCs w:val="19"/>
          <w:spacing w:val="15"/>
        </w:rPr>
        <w:t>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,期间学生</w:t>
      </w:r>
      <w:r>
        <w:rPr>
          <w:rFonts w:ascii="Microsoft YaHei" w:hAnsi="Microsoft YaHei" w:eastAsia="Microsoft YaHei" w:cs="Microsoft YaHei"/>
          <w:sz w:val="19"/>
          <w:szCs w:val="19"/>
          <w:spacing w:val="18"/>
        </w:rPr>
        <w:t>可以参加教育教学活动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,但所修课程及成绩在正式注册后才可生效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10" w:firstLine="426"/>
        <w:spacing w:before="2" w:line="262" w:lineRule="auto"/>
        <w:rPr>
          <w:rFonts w:ascii="Microsoft YaHei" w:hAnsi="Microsoft YaHei" w:eastAsia="Microsoft YaHei" w:cs="Microsoft YaHei"/>
          <w:sz w:val="19"/>
          <w:szCs w:val="19"/>
        </w:rPr>
      </w:pPr>
      <w:r>
        <w:rPr>
          <w:rFonts w:ascii="SimHei" w:hAnsi="SimHei" w:eastAsia="SimHei" w:cs="SimHei"/>
          <w:sz w:val="19"/>
          <w:szCs w:val="19"/>
          <w:spacing w:val="21"/>
        </w:rPr>
        <w:t>第十九条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暂缓注册期满后仍未注册的学生应当办理休学</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,暂缓注册</w:t>
      </w:r>
      <w:r>
        <w:rPr>
          <w:rFonts w:ascii="Microsoft YaHei" w:hAnsi="Microsoft YaHei" w:eastAsia="Microsoft YaHei" w:cs="Microsoft YaHei"/>
          <w:sz w:val="19"/>
          <w:szCs w:val="19"/>
          <w:spacing w:val="16"/>
        </w:rPr>
        <w:t>期间所修课程及成绩无效</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rPr>
        <w:t>。</w:t>
      </w:r>
    </w:p>
    <w:p>
      <w:pPr>
        <w:pStyle w:val="BodyText"/>
        <w:spacing w:line="246" w:lineRule="auto"/>
        <w:rPr/>
      </w:pPr>
      <w:r/>
    </w:p>
    <w:p>
      <w:pPr>
        <w:ind w:left="2428"/>
        <w:spacing w:before="63" w:line="253" w:lineRule="exact"/>
        <w:rPr>
          <w:rFonts w:ascii="SimHei" w:hAnsi="SimHei" w:eastAsia="SimHei" w:cs="SimHei"/>
          <w:sz w:val="19"/>
          <w:szCs w:val="19"/>
        </w:rPr>
      </w:pPr>
      <w:r>
        <w:rPr>
          <w:rFonts w:ascii="SimHei" w:hAnsi="SimHei" w:eastAsia="SimHei" w:cs="SimHei"/>
          <w:sz w:val="19"/>
          <w:szCs w:val="19"/>
          <w:spacing w:val="13"/>
          <w:position w:val="1"/>
        </w:rPr>
        <w:t>第六章</w:t>
      </w:r>
      <w:r>
        <w:rPr>
          <w:rFonts w:ascii="SimHei" w:hAnsi="SimHei" w:eastAsia="SimHei" w:cs="SimHei"/>
          <w:sz w:val="19"/>
          <w:szCs w:val="19"/>
          <w:spacing w:val="22"/>
          <w:position w:val="1"/>
        </w:rPr>
        <w:t xml:space="preserve">  </w:t>
      </w:r>
      <w:r>
        <w:rPr>
          <w:rFonts w:ascii="SimHei" w:hAnsi="SimHei" w:eastAsia="SimHei" w:cs="SimHei"/>
          <w:sz w:val="19"/>
          <w:szCs w:val="19"/>
          <w:spacing w:val="13"/>
          <w:position w:val="1"/>
        </w:rPr>
        <w:t>未注册处理</w:t>
      </w:r>
    </w:p>
    <w:p>
      <w:pPr>
        <w:pStyle w:val="BodyText"/>
        <w:spacing w:line="328" w:lineRule="auto"/>
        <w:rPr/>
      </w:pPr>
      <w:r/>
    </w:p>
    <w:p>
      <w:pPr>
        <w:ind w:left="13" w:firstLine="423"/>
        <w:spacing w:before="82" w:line="261" w:lineRule="auto"/>
        <w:rPr>
          <w:rFonts w:ascii="Microsoft YaHei" w:hAnsi="Microsoft YaHei" w:eastAsia="Microsoft YaHei" w:cs="Microsoft YaHei"/>
          <w:sz w:val="19"/>
          <w:szCs w:val="19"/>
        </w:rPr>
      </w:pPr>
      <w:r>
        <w:rPr>
          <w:rFonts w:ascii="SimHei" w:hAnsi="SimHei" w:eastAsia="SimHei" w:cs="SimHei"/>
          <w:sz w:val="19"/>
          <w:szCs w:val="19"/>
          <w:spacing w:val="18"/>
        </w:rPr>
        <w:t>第二十条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学生超过注册期两周未注册且未履行暂缓注册手续的作退</w:t>
      </w:r>
      <w:r>
        <w:rPr>
          <w:rFonts w:ascii="Microsoft YaHei" w:hAnsi="Microsoft YaHei" w:eastAsia="Microsoft YaHei" w:cs="Microsoft YaHei"/>
          <w:sz w:val="19"/>
          <w:szCs w:val="19"/>
          <w:spacing w:val="9"/>
        </w:rPr>
        <w:t>学处理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10" w:firstLine="426"/>
        <w:spacing w:line="250" w:lineRule="auto"/>
        <w:rPr>
          <w:rFonts w:ascii="Microsoft YaHei" w:hAnsi="Microsoft YaHei" w:eastAsia="Microsoft YaHei" w:cs="Microsoft YaHei"/>
          <w:sz w:val="19"/>
          <w:szCs w:val="19"/>
        </w:rPr>
      </w:pPr>
      <w:r>
        <w:rPr>
          <w:rFonts w:ascii="SimHei" w:hAnsi="SimHei" w:eastAsia="SimHei" w:cs="SimHei"/>
          <w:sz w:val="19"/>
          <w:szCs w:val="19"/>
          <w:spacing w:val="18"/>
        </w:rPr>
        <w:t>第二十一条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学生暂缓注册期满仍未完成注</w:t>
      </w:r>
      <w:r>
        <w:rPr>
          <w:rFonts w:ascii="Microsoft YaHei" w:hAnsi="Microsoft YaHei" w:eastAsia="Microsoft YaHei" w:cs="Microsoft YaHei"/>
          <w:sz w:val="19"/>
          <w:szCs w:val="19"/>
          <w:spacing w:val="17"/>
        </w:rPr>
        <w:t>册的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,视为未注册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,应办理</w:t>
      </w:r>
      <w:r>
        <w:rPr>
          <w:rFonts w:ascii="Microsoft YaHei" w:hAnsi="Microsoft YaHei" w:eastAsia="Microsoft YaHei" w:cs="Microsoft YaHei"/>
          <w:sz w:val="19"/>
          <w:szCs w:val="19"/>
          <w:spacing w:val="16"/>
        </w:rPr>
        <w:t>休学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,逾期</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6"/>
          <w:position w:val="-2"/>
        </w:rPr>
        <w:t>10</w:t>
      </w:r>
      <w:r>
        <w:rPr>
          <w:rFonts w:ascii="Microsoft YaHei" w:hAnsi="Microsoft YaHei" w:eastAsia="Microsoft YaHei" w:cs="Microsoft YaHei"/>
          <w:sz w:val="19"/>
          <w:szCs w:val="19"/>
          <w:spacing w:val="16"/>
        </w:rPr>
        <w:t>天未办理休学手续的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6"/>
        </w:rPr>
        <w:t>由学生所在二级学院给予退学警示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,逾</w:t>
      </w:r>
      <w:r>
        <w:rPr>
          <w:rFonts w:ascii="Microsoft YaHei" w:hAnsi="Microsoft YaHei" w:eastAsia="Microsoft YaHei" w:cs="Microsoft YaHei"/>
          <w:sz w:val="19"/>
          <w:szCs w:val="19"/>
          <w:spacing w:val="15"/>
        </w:rPr>
        <w:t>期</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5"/>
          <w:position w:val="-2"/>
        </w:rPr>
        <w:t>14</w:t>
      </w:r>
      <w:r>
        <w:rPr>
          <w:rFonts w:ascii="Microsoft YaHei" w:hAnsi="Microsoft YaHei" w:eastAsia="Microsoft YaHei" w:cs="Microsoft YaHei"/>
          <w:sz w:val="19"/>
          <w:szCs w:val="19"/>
          <w:spacing w:val="15"/>
        </w:rPr>
        <w:t>天未办理休学手续的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,作退学处理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3" w:firstLine="423"/>
        <w:spacing w:before="2" w:line="260" w:lineRule="auto"/>
        <w:rPr>
          <w:rFonts w:ascii="Microsoft YaHei" w:hAnsi="Microsoft YaHei" w:eastAsia="Microsoft YaHei" w:cs="Microsoft YaHei"/>
          <w:sz w:val="19"/>
          <w:szCs w:val="19"/>
        </w:rPr>
      </w:pPr>
      <w:r>
        <w:rPr>
          <w:rFonts w:ascii="SimHei" w:hAnsi="SimHei" w:eastAsia="SimHei" w:cs="SimHei"/>
          <w:sz w:val="19"/>
          <w:szCs w:val="19"/>
          <w:spacing w:val="20"/>
        </w:rPr>
        <w:t>第二十二条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学生对退学处理有异议的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可在规定的期限内向学校学</w:t>
      </w:r>
      <w:r>
        <w:rPr>
          <w:rFonts w:ascii="Microsoft YaHei" w:hAnsi="Microsoft YaHei" w:eastAsia="Microsoft YaHei" w:cs="Microsoft YaHei"/>
          <w:sz w:val="19"/>
          <w:szCs w:val="19"/>
          <w:spacing w:val="15"/>
        </w:rPr>
        <w:t>生申诉处理委员会申诉</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5"/>
        </w:rPr>
        <w:t>。</w:t>
      </w:r>
    </w:p>
    <w:p>
      <w:pPr>
        <w:ind w:left="16" w:firstLine="420"/>
        <w:spacing w:before="3" w:line="262" w:lineRule="auto"/>
        <w:rPr>
          <w:rFonts w:ascii="Microsoft YaHei" w:hAnsi="Microsoft YaHei" w:eastAsia="Microsoft YaHei" w:cs="Microsoft YaHei"/>
          <w:sz w:val="19"/>
          <w:szCs w:val="19"/>
        </w:rPr>
      </w:pPr>
      <w:r>
        <w:rPr>
          <w:rFonts w:ascii="SimHei" w:hAnsi="SimHei" w:eastAsia="SimHei" w:cs="SimHei"/>
          <w:sz w:val="19"/>
          <w:szCs w:val="19"/>
          <w:spacing w:val="21"/>
        </w:rPr>
        <w:t>第二十三条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凡未注册的学生</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,学校停止其参加一切教育教学活动的</w:t>
      </w:r>
      <w:r>
        <w:rPr>
          <w:rFonts w:ascii="Microsoft YaHei" w:hAnsi="Microsoft YaHei" w:eastAsia="Microsoft YaHei" w:cs="Microsoft YaHei"/>
          <w:sz w:val="19"/>
          <w:szCs w:val="19"/>
          <w:spacing w:val="5"/>
        </w:rPr>
        <w:t>资格</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w:t>
      </w:r>
    </w:p>
    <w:p>
      <w:pPr>
        <w:pStyle w:val="BodyText"/>
        <w:spacing w:line="247" w:lineRule="auto"/>
        <w:rPr/>
      </w:pPr>
      <w:r/>
    </w:p>
    <w:p>
      <w:pPr>
        <w:ind w:left="2323"/>
        <w:spacing w:before="62" w:line="253" w:lineRule="exact"/>
        <w:rPr>
          <w:rFonts w:ascii="SimHei" w:hAnsi="SimHei" w:eastAsia="SimHei" w:cs="SimHei"/>
          <w:sz w:val="19"/>
          <w:szCs w:val="19"/>
        </w:rPr>
      </w:pPr>
      <w:r>
        <w:rPr>
          <w:rFonts w:ascii="SimHei" w:hAnsi="SimHei" w:eastAsia="SimHei" w:cs="SimHei"/>
          <w:sz w:val="19"/>
          <w:szCs w:val="19"/>
          <w:spacing w:val="13"/>
          <w:position w:val="1"/>
        </w:rPr>
        <w:t>第七章</w:t>
      </w:r>
      <w:r>
        <w:rPr>
          <w:rFonts w:ascii="SimHei" w:hAnsi="SimHei" w:eastAsia="SimHei" w:cs="SimHei"/>
          <w:sz w:val="19"/>
          <w:szCs w:val="19"/>
          <w:spacing w:val="26"/>
          <w:position w:val="1"/>
        </w:rPr>
        <w:t xml:space="preserve">  </w:t>
      </w:r>
      <w:r>
        <w:rPr>
          <w:rFonts w:ascii="SimHei" w:hAnsi="SimHei" w:eastAsia="SimHei" w:cs="SimHei"/>
          <w:sz w:val="19"/>
          <w:szCs w:val="19"/>
          <w:spacing w:val="13"/>
          <w:position w:val="1"/>
        </w:rPr>
        <w:t>注册信息管理</w:t>
      </w:r>
    </w:p>
    <w:p>
      <w:pPr>
        <w:pStyle w:val="BodyText"/>
        <w:spacing w:line="328" w:lineRule="auto"/>
        <w:rPr/>
      </w:pPr>
      <w:r/>
    </w:p>
    <w:p>
      <w:pPr>
        <w:ind w:left="13" w:firstLine="423"/>
        <w:spacing w:before="82" w:line="261" w:lineRule="auto"/>
        <w:rPr>
          <w:rFonts w:ascii="Microsoft YaHei" w:hAnsi="Microsoft YaHei" w:eastAsia="Microsoft YaHei" w:cs="Microsoft YaHei"/>
          <w:sz w:val="19"/>
          <w:szCs w:val="19"/>
        </w:rPr>
      </w:pPr>
      <w:r>
        <w:rPr>
          <w:rFonts w:ascii="SimHei" w:hAnsi="SimHei" w:eastAsia="SimHei" w:cs="SimHei"/>
          <w:sz w:val="19"/>
          <w:szCs w:val="19"/>
          <w:spacing w:val="9"/>
        </w:rPr>
        <w:t>第二十四条</w:t>
      </w:r>
      <w:r>
        <w:rPr>
          <w:rFonts w:ascii="SimHei" w:hAnsi="SimHei" w:eastAsia="SimHei" w:cs="SimHei"/>
          <w:sz w:val="19"/>
          <w:szCs w:val="19"/>
          <w:spacing w:val="9"/>
        </w:rPr>
        <w:t xml:space="preserve">  </w:t>
      </w:r>
      <w:r>
        <w:rPr>
          <w:rFonts w:ascii="Microsoft YaHei" w:hAnsi="Microsoft YaHei" w:eastAsia="Microsoft YaHei" w:cs="Microsoft YaHei"/>
          <w:sz w:val="19"/>
          <w:szCs w:val="19"/>
          <w:spacing w:val="9"/>
        </w:rPr>
        <w:t>学生注册的基本身份信息主要包括姓名</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、性别</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、民族</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、出</w:t>
      </w:r>
      <w:r>
        <w:rPr>
          <w:rFonts w:ascii="Microsoft YaHei" w:hAnsi="Microsoft YaHei" w:eastAsia="Microsoft YaHei" w:cs="Microsoft YaHei"/>
          <w:sz w:val="19"/>
          <w:szCs w:val="19"/>
          <w:spacing w:val="12"/>
        </w:rPr>
        <w:t>生日期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、身份证件号码等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,一经注册后不得随意更改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3" w:firstLine="423"/>
        <w:spacing w:line="260" w:lineRule="auto"/>
        <w:rPr>
          <w:rFonts w:ascii="Microsoft YaHei" w:hAnsi="Microsoft YaHei" w:eastAsia="Microsoft YaHei" w:cs="Microsoft YaHei"/>
          <w:sz w:val="19"/>
          <w:szCs w:val="19"/>
        </w:rPr>
      </w:pPr>
      <w:r>
        <w:rPr>
          <w:rFonts w:ascii="SimHei" w:hAnsi="SimHei" w:eastAsia="SimHei" w:cs="SimHei"/>
          <w:sz w:val="19"/>
          <w:szCs w:val="19"/>
          <w:spacing w:val="15"/>
        </w:rPr>
        <w:t>第二十五条</w:t>
      </w:r>
      <w:r>
        <w:rPr>
          <w:rFonts w:ascii="SimHei" w:hAnsi="SimHei" w:eastAsia="SimHei" w:cs="SimHei"/>
          <w:sz w:val="19"/>
          <w:szCs w:val="19"/>
          <w:spacing w:val="15"/>
        </w:rPr>
        <w:t xml:space="preserve">  </w:t>
      </w:r>
      <w:r>
        <w:rPr>
          <w:rFonts w:ascii="Microsoft YaHei" w:hAnsi="Microsoft YaHei" w:eastAsia="Microsoft YaHei" w:cs="Microsoft YaHei"/>
          <w:sz w:val="19"/>
          <w:szCs w:val="19"/>
          <w:spacing w:val="15"/>
        </w:rPr>
        <w:t>学生在校期间确需变更姓名</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、出生 日期等基本身份</w:t>
      </w:r>
      <w:r>
        <w:rPr>
          <w:rFonts w:ascii="Microsoft YaHei" w:hAnsi="Microsoft YaHei" w:eastAsia="Microsoft YaHei" w:cs="Microsoft YaHei"/>
          <w:sz w:val="19"/>
          <w:szCs w:val="19"/>
          <w:spacing w:val="14"/>
        </w:rPr>
        <w:t>信息</w:t>
      </w:r>
      <w:r>
        <w:rPr>
          <w:rFonts w:ascii="Microsoft YaHei" w:hAnsi="Microsoft YaHei" w:eastAsia="Microsoft YaHei" w:cs="Microsoft YaHei"/>
          <w:sz w:val="19"/>
          <w:szCs w:val="19"/>
          <w:spacing w:val="13"/>
        </w:rPr>
        <w:t>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3"/>
        </w:rPr>
        <w:t>,应当有合理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、充分的理由</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,并提供有法定效力的相应证明文件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3"/>
        </w:rPr>
        <w:t>由教务处</w:t>
      </w:r>
      <w:r>
        <w:rPr>
          <w:rFonts w:ascii="Microsoft YaHei" w:hAnsi="Microsoft YaHei" w:eastAsia="Microsoft YaHei" w:cs="Microsoft YaHei"/>
          <w:sz w:val="19"/>
          <w:szCs w:val="19"/>
          <w:spacing w:val="16"/>
        </w:rPr>
        <w:t>审核批准并报四川省教育厅确认后方可更改</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6"/>
        </w:rPr>
        <w:t>学生要求修改</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、变更的信息</w:t>
      </w:r>
      <w:r>
        <w:rPr>
          <w:rFonts w:ascii="Microsoft YaHei" w:hAnsi="Microsoft YaHei" w:eastAsia="Microsoft YaHei" w:cs="Microsoft YaHei"/>
          <w:sz w:val="19"/>
          <w:szCs w:val="19"/>
          <w:spacing w:val="18"/>
        </w:rPr>
        <w:t>理由不充分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,证明材料不符合要求或是涉嫌弄虚作假的不</w:t>
      </w:r>
      <w:r>
        <w:rPr>
          <w:rFonts w:ascii="Microsoft YaHei" w:hAnsi="Microsoft YaHei" w:eastAsia="Microsoft YaHei" w:cs="Microsoft YaHei"/>
          <w:sz w:val="19"/>
          <w:szCs w:val="19"/>
          <w:spacing w:val="17"/>
        </w:rPr>
        <w:t>予受理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spacing w:before="1" w:line="205" w:lineRule="auto"/>
        <w:jc w:val="right"/>
        <w:rPr>
          <w:rFonts w:ascii="Microsoft YaHei" w:hAnsi="Microsoft YaHei" w:eastAsia="Microsoft YaHei" w:cs="Microsoft YaHei"/>
          <w:sz w:val="19"/>
          <w:szCs w:val="19"/>
        </w:rPr>
      </w:pPr>
      <w:r>
        <w:rPr>
          <w:rFonts w:ascii="SimHei" w:hAnsi="SimHei" w:eastAsia="SimHei" w:cs="SimHei"/>
          <w:sz w:val="19"/>
          <w:szCs w:val="19"/>
          <w:spacing w:val="21"/>
        </w:rPr>
        <w:t>第二十六条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学生属于以下情况之一的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,学校不予受理其变更基本身</w:t>
      </w:r>
    </w:p>
    <w:p>
      <w:pPr>
        <w:spacing w:line="205" w:lineRule="auto"/>
        <w:sectPr>
          <w:footerReference w:type="default" r:id="rId222"/>
          <w:pgSz w:w="7416" w:h="11507"/>
          <w:pgMar w:top="196" w:right="519"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334" name="IM 334"/>
            <wp:cNvGraphicFramePr/>
            <a:graphic>
              <a:graphicData uri="http://schemas.openxmlformats.org/drawingml/2006/picture">
                <pic:pic>
                  <pic:nvPicPr>
                    <pic:cNvPr id="334" name="IM 334"/>
                    <pic:cNvPicPr/>
                  </pic:nvPicPr>
                  <pic:blipFill>
                    <a:blip r:embed="rId16"/>
                    <a:stretch>
                      <a:fillRect/>
                    </a:stretch>
                  </pic:blipFill>
                  <pic:spPr>
                    <a:xfrm rot="0">
                      <a:off x="0" y="0"/>
                      <a:ext cx="4247895" cy="428853"/>
                    </a:xfrm>
                    <a:prstGeom prst="rect">
                      <a:avLst/>
                    </a:prstGeom>
                  </pic:spPr>
                </pic:pic>
              </a:graphicData>
            </a:graphic>
          </wp:inline>
        </w:drawing>
      </w:r>
    </w:p>
    <w:p>
      <w:pPr>
        <w:ind w:left="12"/>
        <w:spacing w:before="166" w:line="185" w:lineRule="auto"/>
        <w:rPr>
          <w:rFonts w:ascii="Microsoft YaHei" w:hAnsi="Microsoft YaHei" w:eastAsia="Microsoft YaHei" w:cs="Microsoft YaHei"/>
          <w:sz w:val="19"/>
          <w:szCs w:val="19"/>
        </w:rPr>
      </w:pPr>
      <w:bookmarkStart w:name="bookmark102" w:id="64"/>
      <w:bookmarkEnd w:id="64"/>
      <w:r>
        <w:rPr>
          <w:rFonts w:ascii="Microsoft YaHei" w:hAnsi="Microsoft YaHei" w:eastAsia="Microsoft YaHei" w:cs="Microsoft YaHei"/>
          <w:sz w:val="19"/>
          <w:szCs w:val="19"/>
          <w:spacing w:val="15"/>
        </w:rPr>
        <w:t>份信息申请</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w:t>
      </w:r>
    </w:p>
    <w:p>
      <w:pPr>
        <w:ind w:left="447"/>
        <w:spacing w:before="10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(一)学生尚未取得我校学籍</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,或者已经终止我校学籍的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9"/>
        </w:rPr>
        <w:t>;</w:t>
      </w:r>
    </w:p>
    <w:p>
      <w:pPr>
        <w:ind w:left="447"/>
        <w:spacing w:before="105"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(二)学生在休学期间的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p>
    <w:p>
      <w:pPr>
        <w:ind w:left="447"/>
        <w:spacing w:before="106"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(三)学生在未注册期间的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p>
    <w:p>
      <w:pPr>
        <w:ind w:left="447"/>
        <w:spacing w:before="107"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(四)学生同时申请变更姓名和身份证件号</w:t>
      </w:r>
      <w:r>
        <w:rPr>
          <w:rFonts w:ascii="Microsoft YaHei" w:hAnsi="Microsoft YaHei" w:eastAsia="Microsoft YaHei" w:cs="Microsoft YaHei"/>
          <w:sz w:val="19"/>
          <w:szCs w:val="19"/>
          <w:spacing w:val="19"/>
        </w:rPr>
        <w:t>码两项信息的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10" w:firstLine="436"/>
        <w:spacing w:before="105" w:line="25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(五)学生申请变更的基本身份信息发生变更的时间在入</w:t>
      </w:r>
      <w:r>
        <w:rPr>
          <w:rFonts w:ascii="Microsoft YaHei" w:hAnsi="Microsoft YaHei" w:eastAsia="Microsoft YaHei" w:cs="Microsoft YaHei"/>
          <w:sz w:val="19"/>
          <w:szCs w:val="19"/>
          <w:spacing w:val="19"/>
        </w:rPr>
        <w:t>学考试录取之</w:t>
      </w:r>
      <w:r>
        <w:rPr>
          <w:rFonts w:ascii="Microsoft YaHei" w:hAnsi="Microsoft YaHei" w:eastAsia="Microsoft YaHei" w:cs="Microsoft YaHei"/>
          <w:sz w:val="19"/>
          <w:szCs w:val="19"/>
          <w:spacing w:val="12"/>
        </w:rPr>
        <w:t>前的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p>
    <w:p>
      <w:pPr>
        <w:ind w:left="27" w:firstLine="419"/>
        <w:spacing w:before="1" w:line="26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(六)根据教育部或四川省教育厅有关规定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,不允许受理有关变</w:t>
      </w:r>
      <w:r>
        <w:rPr>
          <w:rFonts w:ascii="Microsoft YaHei" w:hAnsi="Microsoft YaHei" w:eastAsia="Microsoft YaHei" w:cs="Microsoft YaHei"/>
          <w:sz w:val="19"/>
          <w:szCs w:val="19"/>
          <w:spacing w:val="22"/>
        </w:rPr>
        <w:t>更事项</w:t>
      </w:r>
      <w:r>
        <w:rPr>
          <w:rFonts w:ascii="Microsoft YaHei" w:hAnsi="Microsoft YaHei" w:eastAsia="Microsoft YaHei" w:cs="Microsoft YaHei"/>
          <w:sz w:val="19"/>
          <w:szCs w:val="19"/>
          <w:spacing w:val="-8"/>
        </w:rPr>
        <w:t>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w:t>
      </w:r>
    </w:p>
    <w:p>
      <w:pPr>
        <w:ind w:left="2637"/>
        <w:spacing w:before="270" w:line="253" w:lineRule="exact"/>
        <w:rPr>
          <w:rFonts w:ascii="SimHei" w:hAnsi="SimHei" w:eastAsia="SimHei" w:cs="SimHei"/>
          <w:sz w:val="19"/>
          <w:szCs w:val="19"/>
        </w:rPr>
      </w:pPr>
      <w:r>
        <w:rPr>
          <w:rFonts w:ascii="SimHei" w:hAnsi="SimHei" w:eastAsia="SimHei" w:cs="SimHei"/>
          <w:sz w:val="19"/>
          <w:szCs w:val="19"/>
          <w:spacing w:val="3"/>
          <w:position w:val="1"/>
        </w:rPr>
        <w:t>第八章</w:t>
      </w:r>
      <w:r>
        <w:rPr>
          <w:rFonts w:ascii="SimHei" w:hAnsi="SimHei" w:eastAsia="SimHei" w:cs="SimHei"/>
          <w:sz w:val="19"/>
          <w:szCs w:val="19"/>
          <w:spacing w:val="28"/>
          <w:position w:val="1"/>
        </w:rPr>
        <w:t xml:space="preserve">  </w:t>
      </w:r>
      <w:r>
        <w:rPr>
          <w:rFonts w:ascii="SimHei" w:hAnsi="SimHei" w:eastAsia="SimHei" w:cs="SimHei"/>
          <w:sz w:val="19"/>
          <w:szCs w:val="19"/>
          <w:spacing w:val="3"/>
          <w:position w:val="1"/>
        </w:rPr>
        <w:t>附</w:t>
      </w:r>
      <w:r>
        <w:rPr>
          <w:rFonts w:ascii="SimHei" w:hAnsi="SimHei" w:eastAsia="SimHei" w:cs="SimHei"/>
          <w:sz w:val="19"/>
          <w:szCs w:val="19"/>
          <w:spacing w:val="21"/>
          <w:position w:val="1"/>
        </w:rPr>
        <w:t xml:space="preserve">  </w:t>
      </w:r>
      <w:r>
        <w:rPr>
          <w:rFonts w:ascii="SimHei" w:hAnsi="SimHei" w:eastAsia="SimHei" w:cs="SimHei"/>
          <w:sz w:val="19"/>
          <w:szCs w:val="19"/>
          <w:spacing w:val="3"/>
          <w:position w:val="1"/>
        </w:rPr>
        <w:t>则</w:t>
      </w:r>
    </w:p>
    <w:p>
      <w:pPr>
        <w:pStyle w:val="BodyText"/>
        <w:spacing w:line="326" w:lineRule="auto"/>
        <w:rPr/>
      </w:pPr>
      <w:r/>
    </w:p>
    <w:p>
      <w:pPr>
        <w:ind w:left="11" w:firstLine="425"/>
        <w:spacing w:before="82" w:line="250" w:lineRule="auto"/>
        <w:rPr>
          <w:rFonts w:ascii="Microsoft YaHei" w:hAnsi="Microsoft YaHei" w:eastAsia="Microsoft YaHei" w:cs="Microsoft YaHei"/>
          <w:sz w:val="19"/>
          <w:szCs w:val="19"/>
        </w:rPr>
      </w:pPr>
      <w:r>
        <w:rPr>
          <w:rFonts w:ascii="SimHei" w:hAnsi="SimHei" w:eastAsia="SimHei" w:cs="SimHei"/>
          <w:sz w:val="19"/>
          <w:szCs w:val="19"/>
          <w:spacing w:val="14"/>
        </w:rPr>
        <w:t>第二十七条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本办法自</w:t>
      </w:r>
      <w:r>
        <w:rPr>
          <w:rFonts w:ascii="Microsoft YaHei" w:hAnsi="Microsoft YaHei" w:eastAsia="Microsoft YaHei" w:cs="Microsoft YaHei"/>
          <w:sz w:val="19"/>
          <w:szCs w:val="19"/>
          <w:spacing w:val="40"/>
          <w:w w:val="101"/>
        </w:rPr>
        <w:t xml:space="preserve"> </w:t>
      </w:r>
      <w:r>
        <w:rPr>
          <w:rFonts w:ascii="Microsoft YaHei" w:hAnsi="Microsoft YaHei" w:eastAsia="Microsoft YaHei" w:cs="Microsoft YaHei"/>
          <w:sz w:val="19"/>
          <w:szCs w:val="19"/>
          <w:spacing w:val="14"/>
          <w:position w:val="-2"/>
        </w:rPr>
        <w:t>2020</w:t>
      </w:r>
      <w:r>
        <w:rPr>
          <w:rFonts w:ascii="Microsoft YaHei" w:hAnsi="Microsoft YaHei" w:eastAsia="Microsoft YaHei" w:cs="Microsoft YaHei"/>
          <w:sz w:val="19"/>
          <w:szCs w:val="19"/>
          <w:spacing w:val="14"/>
        </w:rPr>
        <w:t>年</w:t>
      </w:r>
      <w:r>
        <w:rPr>
          <w:rFonts w:ascii="Microsoft YaHei" w:hAnsi="Microsoft YaHei" w:eastAsia="Microsoft YaHei" w:cs="Microsoft YaHei"/>
          <w:sz w:val="19"/>
          <w:szCs w:val="19"/>
          <w:spacing w:val="26"/>
          <w:w w:val="101"/>
        </w:rPr>
        <w:t xml:space="preserve"> </w:t>
      </w:r>
      <w:r>
        <w:rPr>
          <w:rFonts w:ascii="Microsoft YaHei" w:hAnsi="Microsoft YaHei" w:eastAsia="Microsoft YaHei" w:cs="Microsoft YaHei"/>
          <w:sz w:val="19"/>
          <w:szCs w:val="19"/>
          <w:spacing w:val="14"/>
          <w:position w:val="-2"/>
        </w:rPr>
        <w:t>9</w:t>
      </w:r>
      <w:r>
        <w:rPr>
          <w:rFonts w:ascii="Microsoft YaHei" w:hAnsi="Microsoft YaHei" w:eastAsia="Microsoft YaHei" w:cs="Microsoft YaHei"/>
          <w:sz w:val="19"/>
          <w:szCs w:val="19"/>
          <w:spacing w:val="-28"/>
          <w:position w:val="-2"/>
        </w:rPr>
        <w:t xml:space="preserve"> </w:t>
      </w:r>
      <w:r>
        <w:rPr>
          <w:rFonts w:ascii="Microsoft YaHei" w:hAnsi="Microsoft YaHei" w:eastAsia="Microsoft YaHei" w:cs="Microsoft YaHei"/>
          <w:sz w:val="19"/>
          <w:szCs w:val="19"/>
          <w:spacing w:val="14"/>
        </w:rPr>
        <w:t>月起执行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,原《内江师范学院学生注</w:t>
      </w:r>
      <w:r>
        <w:rPr>
          <w:rFonts w:ascii="Microsoft YaHei" w:hAnsi="Microsoft YaHei" w:eastAsia="Microsoft YaHei" w:cs="Microsoft YaHei"/>
          <w:sz w:val="19"/>
          <w:szCs w:val="19"/>
          <w:spacing w:val="6"/>
        </w:rPr>
        <w:t>册管理规定》同时废止</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2"/>
        </w:rPr>
        <w:t>第二十八条</w:t>
      </w:r>
      <w:r>
        <w:rPr>
          <w:rFonts w:ascii="SimHei" w:hAnsi="SimHei" w:eastAsia="SimHei" w:cs="SimHei"/>
          <w:sz w:val="19"/>
          <w:szCs w:val="19"/>
          <w:spacing w:val="12"/>
        </w:rPr>
        <w:t xml:space="preserve">  </w:t>
      </w:r>
      <w:r>
        <w:rPr>
          <w:rFonts w:ascii="Microsoft YaHei" w:hAnsi="Microsoft YaHei" w:eastAsia="Microsoft YaHei" w:cs="Microsoft YaHei"/>
          <w:sz w:val="19"/>
          <w:szCs w:val="19"/>
          <w:spacing w:val="12"/>
        </w:rPr>
        <w:t>本办法由学校授权教务处</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2"/>
        </w:rPr>
        <w:t>、学生处负责解释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spacing w:line="205" w:lineRule="auto"/>
        <w:sectPr>
          <w:footerReference w:type="default" r:id="rId223"/>
          <w:pgSz w:w="7416" w:h="11507"/>
          <w:pgMar w:top="196" w:right="519" w:bottom="366"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336" name="IM 336"/>
            <wp:cNvGraphicFramePr/>
            <a:graphic>
              <a:graphicData uri="http://schemas.openxmlformats.org/drawingml/2006/picture">
                <pic:pic>
                  <pic:nvPicPr>
                    <pic:cNvPr id="336" name="IM 336"/>
                    <pic:cNvPicPr/>
                  </pic:nvPicPr>
                  <pic:blipFill>
                    <a:blip r:embed="rId14"/>
                    <a:stretch>
                      <a:fillRect/>
                    </a:stretch>
                  </pic:blipFill>
                  <pic:spPr>
                    <a:xfrm rot="0">
                      <a:off x="0" y="0"/>
                      <a:ext cx="4247895" cy="428853"/>
                    </a:xfrm>
                    <a:prstGeom prst="rect">
                      <a:avLst/>
                    </a:prstGeom>
                  </pic:spPr>
                </pic:pic>
              </a:graphicData>
            </a:graphic>
          </wp:inline>
        </w:drawing>
      </w:r>
    </w:p>
    <w:p>
      <w:pPr>
        <w:pStyle w:val="BodyText"/>
        <w:spacing w:line="267" w:lineRule="auto"/>
        <w:rPr/>
      </w:pPr>
      <w:r/>
    </w:p>
    <w:p>
      <w:pPr>
        <w:ind w:left="2463"/>
        <w:spacing w:before="94" w:line="388" w:lineRule="exact"/>
        <w:outlineLvl w:val="0"/>
        <w:rPr>
          <w:rFonts w:ascii="SimHei" w:hAnsi="SimHei" w:eastAsia="SimHei" w:cs="SimHei"/>
          <w:sz w:val="29"/>
          <w:szCs w:val="29"/>
        </w:rPr>
      </w:pPr>
      <w:bookmarkStart w:name="bookmark37" w:id="65"/>
      <w:bookmarkEnd w:id="65"/>
      <w:r>
        <w:rPr>
          <w:rFonts w:ascii="SimHei" w:hAnsi="SimHei" w:eastAsia="SimHei" w:cs="SimHei"/>
          <w:sz w:val="29"/>
          <w:szCs w:val="29"/>
          <w:b/>
          <w:bCs/>
          <w:spacing w:val="10"/>
          <w:position w:val="1"/>
        </w:rPr>
        <w:t>内江师范学院</w:t>
      </w:r>
    </w:p>
    <w:p>
      <w:pPr>
        <w:ind w:left="551"/>
        <w:spacing w:before="31" w:line="202" w:lineRule="auto"/>
        <w:outlineLvl w:val="0"/>
        <w:rPr>
          <w:rFonts w:ascii="Microsoft YaHei" w:hAnsi="Microsoft YaHei" w:eastAsia="Microsoft YaHei" w:cs="Microsoft YaHei"/>
          <w:sz w:val="29"/>
          <w:szCs w:val="29"/>
        </w:rPr>
      </w:pPr>
      <w:bookmarkStart w:name="bookmark37" w:id="66"/>
      <w:bookmarkEnd w:id="66"/>
      <w:r>
        <w:rPr>
          <w:rFonts w:ascii="SimHei" w:hAnsi="SimHei" w:eastAsia="SimHei" w:cs="SimHei"/>
          <w:sz w:val="29"/>
          <w:szCs w:val="29"/>
          <w:b/>
          <w:bCs/>
          <w:spacing w:val="23"/>
        </w:rPr>
        <w:t>普通全日制本科生转专业管理办法</w:t>
      </w:r>
      <w:r>
        <w:rPr>
          <w:rFonts w:ascii="Microsoft YaHei" w:hAnsi="Microsoft YaHei" w:eastAsia="Microsoft YaHei" w:cs="Microsoft YaHei"/>
          <w:sz w:val="29"/>
          <w:szCs w:val="29"/>
          <w:spacing w:val="23"/>
        </w:rPr>
        <w:t>(</w:t>
      </w:r>
      <w:r>
        <w:rPr>
          <w:rFonts w:ascii="SimHei" w:hAnsi="SimHei" w:eastAsia="SimHei" w:cs="SimHei"/>
          <w:sz w:val="29"/>
          <w:szCs w:val="29"/>
          <w:b/>
          <w:bCs/>
          <w:spacing w:val="23"/>
        </w:rPr>
        <w:t>修订</w:t>
      </w:r>
      <w:r>
        <w:rPr>
          <w:rFonts w:ascii="Microsoft YaHei" w:hAnsi="Microsoft YaHei" w:eastAsia="Microsoft YaHei" w:cs="Microsoft YaHei"/>
          <w:sz w:val="29"/>
          <w:szCs w:val="29"/>
          <w:spacing w:val="23"/>
        </w:rPr>
        <w:t>)</w:t>
      </w:r>
    </w:p>
    <w:p>
      <w:pPr>
        <w:ind w:left="2428"/>
        <w:spacing w:before="221"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内师院发〔2025〕47号</w:t>
      </w:r>
    </w:p>
    <w:p>
      <w:pPr>
        <w:pStyle w:val="BodyText"/>
        <w:spacing w:line="286" w:lineRule="auto"/>
        <w:rPr/>
      </w:pPr>
      <w:r/>
    </w:p>
    <w:p>
      <w:pPr>
        <w:ind w:left="2637"/>
        <w:spacing w:before="62" w:line="253" w:lineRule="exact"/>
        <w:rPr>
          <w:rFonts w:ascii="SimHei" w:hAnsi="SimHei" w:eastAsia="SimHei" w:cs="SimHei"/>
          <w:sz w:val="19"/>
          <w:szCs w:val="19"/>
        </w:rPr>
      </w:pPr>
      <w:r>
        <w:rPr>
          <w:rFonts w:ascii="SimHei" w:hAnsi="SimHei" w:eastAsia="SimHei" w:cs="SimHei"/>
          <w:sz w:val="19"/>
          <w:szCs w:val="19"/>
          <w:spacing w:val="4"/>
          <w:position w:val="1"/>
        </w:rPr>
        <w:t>第一章</w:t>
      </w:r>
      <w:r>
        <w:rPr>
          <w:rFonts w:ascii="SimHei" w:hAnsi="SimHei" w:eastAsia="SimHei" w:cs="SimHei"/>
          <w:sz w:val="19"/>
          <w:szCs w:val="19"/>
          <w:spacing w:val="25"/>
          <w:position w:val="1"/>
        </w:rPr>
        <w:t xml:space="preserve">  </w:t>
      </w:r>
      <w:r>
        <w:rPr>
          <w:rFonts w:ascii="SimHei" w:hAnsi="SimHei" w:eastAsia="SimHei" w:cs="SimHei"/>
          <w:sz w:val="19"/>
          <w:szCs w:val="19"/>
          <w:spacing w:val="4"/>
          <w:position w:val="1"/>
        </w:rPr>
        <w:t>总</w:t>
      </w:r>
      <w:r>
        <w:rPr>
          <w:rFonts w:ascii="SimHei" w:hAnsi="SimHei" w:eastAsia="SimHei" w:cs="SimHei"/>
          <w:sz w:val="19"/>
          <w:szCs w:val="19"/>
          <w:spacing w:val="21"/>
          <w:position w:val="1"/>
        </w:rPr>
        <w:t xml:space="preserve">  </w:t>
      </w:r>
      <w:r>
        <w:rPr>
          <w:rFonts w:ascii="SimHei" w:hAnsi="SimHei" w:eastAsia="SimHei" w:cs="SimHei"/>
          <w:sz w:val="19"/>
          <w:szCs w:val="19"/>
          <w:spacing w:val="4"/>
          <w:position w:val="1"/>
        </w:rPr>
        <w:t>则</w:t>
      </w:r>
    </w:p>
    <w:p>
      <w:pPr>
        <w:pStyle w:val="BodyText"/>
        <w:spacing w:line="289" w:lineRule="auto"/>
        <w:rPr/>
      </w:pPr>
      <w:r/>
    </w:p>
    <w:p>
      <w:pPr>
        <w:ind w:left="10" w:firstLine="425"/>
        <w:spacing w:before="81" w:line="226" w:lineRule="auto"/>
        <w:rPr>
          <w:rFonts w:ascii="Microsoft YaHei" w:hAnsi="Microsoft YaHei" w:eastAsia="Microsoft YaHei" w:cs="Microsoft YaHei"/>
          <w:sz w:val="19"/>
          <w:szCs w:val="19"/>
        </w:rPr>
      </w:pPr>
      <w:r>
        <w:rPr>
          <w:rFonts w:ascii="SimHei" w:hAnsi="SimHei" w:eastAsia="SimHei" w:cs="SimHei"/>
          <w:sz w:val="19"/>
          <w:szCs w:val="19"/>
          <w:spacing w:val="14"/>
        </w:rPr>
        <w:t>第一条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为进一步规范我校普通全日制本科生转专业的管理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3"/>
        </w:rPr>
        <w:t>体现</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3"/>
        </w:rPr>
        <w:t>“以</w:t>
      </w:r>
      <w:r>
        <w:rPr>
          <w:rFonts w:ascii="Microsoft YaHei" w:hAnsi="Microsoft YaHei" w:eastAsia="Microsoft YaHei" w:cs="Microsoft YaHei"/>
          <w:sz w:val="19"/>
          <w:szCs w:val="19"/>
          <w:spacing w:val="5"/>
        </w:rPr>
        <w:t>人为本</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”、“以学生为主体</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5"/>
        </w:rPr>
        <w:t>”的教育理念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,保障学生的合法权益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,促进学生个性</w:t>
      </w:r>
      <w:r>
        <w:rPr>
          <w:rFonts w:ascii="Microsoft YaHei" w:hAnsi="Microsoft YaHei" w:eastAsia="Microsoft YaHei" w:cs="Microsoft YaHei"/>
          <w:sz w:val="19"/>
          <w:szCs w:val="19"/>
          <w:spacing w:val="7"/>
        </w:rPr>
        <w:t>化发展</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7"/>
        </w:rPr>
        <w:t>,根据教育部《普通高等学校学生管理规定》(教育部令第 </w:t>
      </w:r>
      <w:r>
        <w:rPr>
          <w:rFonts w:ascii="Microsoft YaHei" w:hAnsi="Microsoft YaHei" w:eastAsia="Microsoft YaHei" w:cs="Microsoft YaHei"/>
          <w:sz w:val="19"/>
          <w:szCs w:val="19"/>
          <w:spacing w:val="7"/>
          <w:position w:val="-2"/>
        </w:rPr>
        <w:t>41</w:t>
      </w:r>
      <w:r>
        <w:rPr>
          <w:rFonts w:ascii="Microsoft YaHei" w:hAnsi="Microsoft YaHei" w:eastAsia="Microsoft YaHei" w:cs="Microsoft YaHei"/>
          <w:sz w:val="19"/>
          <w:szCs w:val="19"/>
          <w:spacing w:val="7"/>
        </w:rPr>
        <w:t>号)</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7"/>
        </w:rPr>
        <w:t>、《内</w:t>
      </w:r>
      <w:r>
        <w:rPr>
          <w:rFonts w:ascii="Microsoft YaHei" w:hAnsi="Microsoft YaHei" w:eastAsia="Microsoft YaHei" w:cs="Microsoft YaHei"/>
          <w:sz w:val="19"/>
          <w:szCs w:val="19"/>
          <w:spacing w:val="11"/>
        </w:rPr>
        <w:t>江师范学院学生学籍管理规定(修订)》(内师院发〔2024〕</w:t>
      </w:r>
      <w:r>
        <w:rPr>
          <w:rFonts w:ascii="Microsoft YaHei" w:hAnsi="Microsoft YaHei" w:eastAsia="Microsoft YaHei" w:cs="Microsoft YaHei"/>
          <w:sz w:val="19"/>
          <w:szCs w:val="19"/>
          <w:spacing w:val="11"/>
          <w:position w:val="-2"/>
        </w:rPr>
        <w:t>108</w:t>
      </w:r>
      <w:r>
        <w:rPr>
          <w:rFonts w:ascii="Microsoft YaHei" w:hAnsi="Microsoft YaHei" w:eastAsia="Microsoft YaHei" w:cs="Microsoft YaHei"/>
          <w:sz w:val="19"/>
          <w:szCs w:val="19"/>
          <w:spacing w:val="11"/>
        </w:rPr>
        <w:t>号)有关精神</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4"/>
        </w:rPr>
        <w:t>特制定本办法</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3"/>
        </w:rPr>
        <w:t>第二条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3"/>
        </w:rPr>
        <w:t>基本原则</w:t>
      </w:r>
    </w:p>
    <w:p>
      <w:pPr>
        <w:ind w:left="10" w:right="6" w:firstLine="436"/>
        <w:spacing w:before="47"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(一)公正性原则</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3"/>
        </w:rPr>
        <w:t>。学生转专业必须坚持公平</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、公开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、公正原则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,按照规</w:t>
      </w:r>
      <w:r>
        <w:rPr>
          <w:rFonts w:ascii="Microsoft YaHei" w:hAnsi="Microsoft YaHei" w:eastAsia="Microsoft YaHei" w:cs="Microsoft YaHei"/>
          <w:sz w:val="19"/>
          <w:szCs w:val="19"/>
          <w:spacing w:val="15"/>
        </w:rPr>
        <w:t>定程序进行</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,接受监督</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3" w:firstLine="434"/>
        <w:spacing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(二)注重学生个性发展原则</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1"/>
        </w:rPr>
        <w:t>学生转专业应尊重学生的志向和爱好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16"/>
        </w:rPr>
        <w:t>发挥学生专长</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,促进学生个性发展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right="6" w:firstLine="436"/>
        <w:spacing w:before="3"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(三)</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6"/>
        </w:rPr>
        <w:t>“不限制转出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、有条件转入</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6"/>
        </w:rPr>
        <w:t>”原则</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。符合转专业申请条件的学生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,转</w:t>
      </w:r>
      <w:r>
        <w:rPr>
          <w:rFonts w:ascii="Microsoft YaHei" w:hAnsi="Microsoft YaHei" w:eastAsia="Microsoft YaHei" w:cs="Microsoft YaHei"/>
          <w:sz w:val="19"/>
          <w:szCs w:val="19"/>
          <w:spacing w:val="6"/>
        </w:rPr>
        <w:t>出专业无限制条件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,转</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专</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业</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结</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合</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专</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业</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办</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条</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5"/>
        </w:rPr>
        <w:t>制</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定</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转</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件</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考</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核</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规</w:t>
      </w:r>
      <w:r>
        <w:rPr>
          <w:rFonts w:ascii="Microsoft YaHei" w:hAnsi="Microsoft YaHei" w:eastAsia="Microsoft YaHei" w:cs="Microsoft YaHei"/>
          <w:sz w:val="19"/>
          <w:szCs w:val="19"/>
          <w:spacing w:val="14"/>
        </w:rPr>
        <w:t>则</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4"/>
        </w:rPr>
        <w:t>。转入人数控制在各专业当年报到人数的 </w:t>
      </w:r>
      <w:r>
        <w:rPr>
          <w:rFonts w:ascii="Microsoft YaHei" w:hAnsi="Microsoft YaHei" w:eastAsia="Microsoft YaHei" w:cs="Microsoft YaHei"/>
          <w:sz w:val="19"/>
          <w:szCs w:val="19"/>
          <w:spacing w:val="14"/>
          <w:position w:val="-1"/>
        </w:rPr>
        <w:t>20%以内</w:t>
      </w:r>
      <w:r>
        <w:rPr>
          <w:rFonts w:ascii="Microsoft YaHei" w:hAnsi="Microsoft YaHei" w:eastAsia="Microsoft YaHei" w:cs="Microsoft YaHei"/>
          <w:sz w:val="19"/>
          <w:szCs w:val="19"/>
          <w:spacing w:val="-26"/>
          <w:position w:val="-1"/>
        </w:rPr>
        <w:t xml:space="preserve"> </w:t>
      </w:r>
      <w:r>
        <w:rPr>
          <w:rFonts w:ascii="Microsoft YaHei" w:hAnsi="Microsoft YaHei" w:eastAsia="Microsoft YaHei" w:cs="Microsoft YaHei"/>
          <w:sz w:val="19"/>
          <w:szCs w:val="19"/>
          <w:spacing w:val="14"/>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6"/>
        </w:rPr>
        <w:t>第三条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本办法所指专业包括专业及专业大类</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6"/>
        </w:rPr>
        <w:t>。</w:t>
      </w:r>
    </w:p>
    <w:p>
      <w:pPr>
        <w:pStyle w:val="BodyText"/>
        <w:spacing w:line="286" w:lineRule="auto"/>
        <w:rPr/>
      </w:pPr>
      <w:r/>
    </w:p>
    <w:p>
      <w:pPr>
        <w:ind w:left="2532"/>
        <w:spacing w:before="62" w:line="254" w:lineRule="exact"/>
        <w:rPr>
          <w:rFonts w:ascii="SimHei" w:hAnsi="SimHei" w:eastAsia="SimHei" w:cs="SimHei"/>
          <w:sz w:val="19"/>
          <w:szCs w:val="19"/>
        </w:rPr>
      </w:pPr>
      <w:r>
        <w:rPr>
          <w:rFonts w:ascii="SimHei" w:hAnsi="SimHei" w:eastAsia="SimHei" w:cs="SimHei"/>
          <w:sz w:val="19"/>
          <w:szCs w:val="19"/>
          <w:spacing w:val="12"/>
          <w:position w:val="1"/>
        </w:rPr>
        <w:t>第二章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组织机构</w:t>
      </w:r>
    </w:p>
    <w:p>
      <w:pPr>
        <w:pStyle w:val="BodyText"/>
        <w:spacing w:line="293" w:lineRule="auto"/>
        <w:rPr/>
      </w:pPr>
      <w:r/>
    </w:p>
    <w:p>
      <w:pPr>
        <w:ind w:left="12" w:right="6" w:firstLine="424"/>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21"/>
        </w:rPr>
        <w:t>第四条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学校成立由分管教学副校长为组长</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,教务处相关负责人为成</w:t>
      </w:r>
      <w:r>
        <w:rPr>
          <w:rFonts w:ascii="Microsoft YaHei" w:hAnsi="Microsoft YaHei" w:eastAsia="Microsoft YaHei" w:cs="Microsoft YaHei"/>
          <w:sz w:val="19"/>
          <w:szCs w:val="19"/>
          <w:spacing w:val="17"/>
        </w:rPr>
        <w:t>员的转专业工作领导小组</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,负责学校转专业工作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right="6" w:firstLine="425"/>
        <w:spacing w:before="2" w:line="236" w:lineRule="auto"/>
        <w:rPr>
          <w:rFonts w:ascii="Microsoft YaHei" w:hAnsi="Microsoft YaHei" w:eastAsia="Microsoft YaHei" w:cs="Microsoft YaHei"/>
          <w:sz w:val="19"/>
          <w:szCs w:val="19"/>
        </w:rPr>
      </w:pPr>
      <w:r>
        <w:rPr>
          <w:rFonts w:ascii="SimHei" w:hAnsi="SimHei" w:eastAsia="SimHei" w:cs="SimHei"/>
          <w:sz w:val="19"/>
          <w:szCs w:val="19"/>
          <w:spacing w:val="20"/>
        </w:rPr>
        <w:t>第五条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各二级学院成立以院长为组长的转专业工作小组</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0"/>
        </w:rPr>
        <w:t>负责拟定</w:t>
      </w:r>
      <w:r>
        <w:rPr>
          <w:rFonts w:ascii="Microsoft YaHei" w:hAnsi="Microsoft YaHei" w:eastAsia="Microsoft YaHei" w:cs="Microsoft YaHei"/>
          <w:sz w:val="19"/>
          <w:szCs w:val="19"/>
          <w:spacing w:val="5"/>
        </w:rPr>
        <w:t>本院转专业工作实施细则和工作方案</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5"/>
        </w:rPr>
        <w:t>、组织考核</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、录取</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、咨询等工作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p>
    <w:p>
      <w:pPr>
        <w:spacing w:line="236" w:lineRule="auto"/>
        <w:sectPr>
          <w:footerReference w:type="default" r:id="rId224"/>
          <w:pgSz w:w="7416" w:h="11507"/>
          <w:pgMar w:top="196" w:right="512" w:bottom="366" w:left="196" w:header="0" w:footer="144" w:gutter="0"/>
        </w:sectPr>
        <w:rPr>
          <w:rFonts w:ascii="Microsoft YaHei" w:hAnsi="Microsoft YaHei" w:eastAsia="Microsoft YaHei" w:cs="Microsoft YaHei"/>
          <w:sz w:val="19"/>
          <w:szCs w:val="19"/>
        </w:rPr>
      </w:pPr>
    </w:p>
    <w:p>
      <w:pPr>
        <w:pStyle w:val="BodyText"/>
        <w:spacing w:line="407" w:lineRule="auto"/>
        <w:rPr/>
      </w:pPr>
      <w:r/>
    </w:p>
    <w:p>
      <w:pPr>
        <w:ind w:left="2532"/>
        <w:spacing w:before="62" w:line="253" w:lineRule="exact"/>
        <w:rPr>
          <w:rFonts w:ascii="SimHei" w:hAnsi="SimHei" w:eastAsia="SimHei" w:cs="SimHei"/>
          <w:sz w:val="19"/>
          <w:szCs w:val="19"/>
        </w:rPr>
      </w:pPr>
      <w:r>
        <w:rPr>
          <w:rFonts w:ascii="SimHei" w:hAnsi="SimHei" w:eastAsia="SimHei" w:cs="SimHei"/>
          <w:sz w:val="19"/>
          <w:szCs w:val="19"/>
          <w:spacing w:val="9"/>
          <w:position w:val="1"/>
        </w:rPr>
        <w:t>第三章</w:t>
      </w:r>
      <w:r>
        <w:rPr>
          <w:rFonts w:ascii="SimHei" w:hAnsi="SimHei" w:eastAsia="SimHei" w:cs="SimHei"/>
          <w:sz w:val="19"/>
          <w:szCs w:val="19"/>
          <w:spacing w:val="33"/>
          <w:position w:val="1"/>
        </w:rPr>
        <w:t xml:space="preserve">  </w:t>
      </w:r>
      <w:r>
        <w:rPr>
          <w:rFonts w:ascii="SimHei" w:hAnsi="SimHei" w:eastAsia="SimHei" w:cs="SimHei"/>
          <w:sz w:val="19"/>
          <w:szCs w:val="19"/>
          <w:spacing w:val="9"/>
          <w:position w:val="1"/>
        </w:rPr>
        <w:t>申请条件</w:t>
      </w:r>
    </w:p>
    <w:p>
      <w:pPr>
        <w:pStyle w:val="BodyText"/>
        <w:spacing w:line="292" w:lineRule="auto"/>
        <w:rPr/>
      </w:pPr>
      <w:r/>
    </w:p>
    <w:p>
      <w:pPr>
        <w:ind w:left="436"/>
        <w:spacing w:before="82" w:line="205" w:lineRule="auto"/>
        <w:rPr>
          <w:rFonts w:ascii="Microsoft YaHei" w:hAnsi="Microsoft YaHei" w:eastAsia="Microsoft YaHei" w:cs="Microsoft YaHei"/>
          <w:sz w:val="19"/>
          <w:szCs w:val="19"/>
        </w:rPr>
      </w:pPr>
      <w:r>
        <w:rPr>
          <w:rFonts w:ascii="SimHei" w:hAnsi="SimHei" w:eastAsia="SimHei" w:cs="SimHei"/>
          <w:sz w:val="19"/>
          <w:szCs w:val="19"/>
          <w:spacing w:val="17"/>
        </w:rPr>
        <w:t>第六条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有下列情形的学生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,可提出转专业申请</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w:t>
      </w:r>
    </w:p>
    <w:p>
      <w:pPr>
        <w:ind w:left="447"/>
        <w:spacing w:before="45"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(一)对其它专业有兴趣和专长者</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w:t>
      </w:r>
    </w:p>
    <w:p>
      <w:pPr>
        <w:ind w:left="12" w:right="6" w:firstLine="435"/>
        <w:spacing w:before="7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(二)因意外事故或患某种疾病</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5"/>
        </w:rPr>
        <w:t>、生理缺陷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,经学校指定的二级甲等及以</w:t>
      </w:r>
      <w:r>
        <w:rPr>
          <w:rFonts w:ascii="Microsoft YaHei" w:hAnsi="Microsoft YaHei" w:eastAsia="Microsoft YaHei" w:cs="Microsoft YaHei"/>
          <w:sz w:val="19"/>
          <w:szCs w:val="19"/>
          <w:spacing w:val="18"/>
        </w:rPr>
        <w:t>上医院检查证明</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8"/>
        </w:rPr>
        <w:t>,不能在原专业学习</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,但适合在本校其它专业学习的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p>
    <w:p>
      <w:pPr>
        <w:ind w:left="16" w:right="6" w:firstLine="430"/>
        <w:spacing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(三)保留入学资格</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、休学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、保留学籍学生</w:t>
      </w:r>
      <w:r>
        <w:rPr>
          <w:rFonts w:ascii="Microsoft YaHei" w:hAnsi="Microsoft YaHei" w:eastAsia="Microsoft YaHei" w:cs="Microsoft YaHei"/>
          <w:sz w:val="19"/>
          <w:szCs w:val="19"/>
          <w:spacing w:val="14"/>
        </w:rPr>
        <w:t>复学时无原专业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,但有其它相</w:t>
      </w:r>
      <w:r>
        <w:rPr>
          <w:rFonts w:ascii="Microsoft YaHei" w:hAnsi="Microsoft YaHei" w:eastAsia="Microsoft YaHei" w:cs="Microsoft YaHei"/>
          <w:sz w:val="19"/>
          <w:szCs w:val="19"/>
          <w:spacing w:val="14"/>
        </w:rPr>
        <w:t>近专业的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4"/>
        </w:rPr>
        <w:t>;</w:t>
      </w:r>
    </w:p>
    <w:p>
      <w:pPr>
        <w:ind w:left="14" w:firstLine="432"/>
        <w:spacing w:before="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(四)学校根据社会对人才需求情况的发展变化</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9"/>
        </w:rPr>
        <w:t>,需要适当调整专业的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8"/>
        </w:rPr>
        <w:t>可允许在读学生转到其他相关专业</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w:t>
      </w:r>
    </w:p>
    <w:p>
      <w:pPr>
        <w:ind w:left="447"/>
        <w:spacing w:before="1"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(五)休学创业或退役后复学的学生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因 自身情况</w:t>
      </w:r>
      <w:r>
        <w:rPr>
          <w:rFonts w:ascii="Microsoft YaHei" w:hAnsi="Microsoft YaHei" w:eastAsia="Microsoft YaHei" w:cs="Microsoft YaHei"/>
          <w:sz w:val="19"/>
          <w:szCs w:val="19"/>
          <w:spacing w:val="15"/>
        </w:rPr>
        <w:t>需转专业的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p>
    <w:p>
      <w:pPr>
        <w:ind w:left="447"/>
        <w:spacing w:before="70"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(六)学生确有某种特殊困难</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,不转专业则无法</w:t>
      </w:r>
      <w:r>
        <w:rPr>
          <w:rFonts w:ascii="Microsoft YaHei" w:hAnsi="Microsoft YaHei" w:eastAsia="Microsoft YaHei" w:cs="Microsoft YaHei"/>
          <w:sz w:val="19"/>
          <w:szCs w:val="19"/>
          <w:spacing w:val="18"/>
        </w:rPr>
        <w:t>继续学习的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436"/>
        <w:spacing w:before="62" w:line="205" w:lineRule="auto"/>
        <w:rPr>
          <w:rFonts w:ascii="Microsoft YaHei" w:hAnsi="Microsoft YaHei" w:eastAsia="Microsoft YaHei" w:cs="Microsoft YaHei"/>
          <w:sz w:val="19"/>
          <w:szCs w:val="19"/>
        </w:rPr>
      </w:pPr>
      <w:r>
        <w:rPr>
          <w:rFonts w:ascii="SimHei" w:hAnsi="SimHei" w:eastAsia="SimHei" w:cs="SimHei"/>
          <w:sz w:val="19"/>
          <w:szCs w:val="19"/>
          <w:spacing w:val="16"/>
        </w:rPr>
        <w:t>第七条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凡属下列情况之一者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,不予转专业</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w:t>
      </w:r>
    </w:p>
    <w:p>
      <w:pPr>
        <w:ind w:left="10" w:right="6" w:firstLine="436"/>
        <w:spacing w:before="43"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(一)实行 </w:t>
      </w:r>
      <w:r>
        <w:rPr>
          <w:rFonts w:ascii="Microsoft YaHei" w:hAnsi="Microsoft YaHei" w:eastAsia="Microsoft YaHei" w:cs="Microsoft YaHei"/>
          <w:sz w:val="19"/>
          <w:szCs w:val="19"/>
          <w:spacing w:val="23"/>
          <w:position w:val="-2"/>
        </w:rPr>
        <w:t>3+1+2</w:t>
      </w:r>
      <w:r>
        <w:rPr>
          <w:rFonts w:ascii="Microsoft YaHei" w:hAnsi="Microsoft YaHei" w:eastAsia="Microsoft YaHei" w:cs="Microsoft YaHei"/>
          <w:sz w:val="19"/>
          <w:szCs w:val="19"/>
          <w:spacing w:val="23"/>
        </w:rPr>
        <w:t>选考模式省(市</w:t>
      </w:r>
      <w:r>
        <w:rPr>
          <w:rFonts w:ascii="Microsoft YaHei" w:hAnsi="Microsoft YaHei" w:eastAsia="Microsoft YaHei" w:cs="Microsoft YaHei"/>
          <w:sz w:val="19"/>
          <w:szCs w:val="19"/>
          <w:spacing w:val="38"/>
          <w:w w:val="101"/>
        </w:rPr>
        <w:t xml:space="preserve"> </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3"/>
        </w:rPr>
        <w:t>区)录取的学生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3"/>
        </w:rPr>
        <w:t>申请在物理为首</w:t>
      </w:r>
      <w:r>
        <w:rPr>
          <w:rFonts w:ascii="Microsoft YaHei" w:hAnsi="Microsoft YaHei" w:eastAsia="Microsoft YaHei" w:cs="Microsoft YaHei"/>
          <w:sz w:val="19"/>
          <w:szCs w:val="19"/>
          <w:spacing w:val="19"/>
        </w:rPr>
        <w:t>选科目的录取专业组与历史为首选科 目</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的录取专业组互转的(以学校最近</w:t>
      </w:r>
      <w:r>
        <w:rPr>
          <w:rFonts w:ascii="Microsoft YaHei" w:hAnsi="Microsoft YaHei" w:eastAsia="Microsoft YaHei" w:cs="Microsoft YaHei"/>
          <w:sz w:val="19"/>
          <w:szCs w:val="19"/>
          <w:spacing w:val="17"/>
        </w:rPr>
        <w:t>一年公布的专业选考科目为准) ;</w:t>
      </w:r>
    </w:p>
    <w:p>
      <w:pPr>
        <w:ind w:left="11" w:right="6" w:firstLine="435"/>
        <w:spacing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(二)实行传统高考模式的省(市</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21"/>
        </w:rPr>
        <w:t>/ 区)录取的学生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21"/>
        </w:rPr>
        <w:t>申请在理工类录取</w:t>
      </w:r>
      <w:r>
        <w:rPr>
          <w:rFonts w:ascii="Microsoft YaHei" w:hAnsi="Microsoft YaHei" w:eastAsia="Microsoft YaHei" w:cs="Microsoft YaHei"/>
          <w:sz w:val="19"/>
          <w:szCs w:val="19"/>
          <w:spacing w:val="18"/>
        </w:rPr>
        <w:t>专业与文史类录取专业互转的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w:t>
      </w:r>
    </w:p>
    <w:p>
      <w:pPr>
        <w:ind w:left="447"/>
        <w:spacing w:before="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(三)</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申请在艺体类专业与普通类专业互转的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p>
    <w:p>
      <w:pPr>
        <w:ind w:left="11" w:right="6" w:firstLine="435"/>
        <w:spacing w:before="71"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(四)艺体类专业学生申请转入高考录取时专业课考试科</w:t>
      </w:r>
      <w:r>
        <w:rPr>
          <w:rFonts w:ascii="Microsoft YaHei" w:hAnsi="Microsoft YaHei" w:eastAsia="Microsoft YaHei" w:cs="Microsoft YaHei"/>
          <w:sz w:val="19"/>
          <w:szCs w:val="19"/>
          <w:spacing w:val="19"/>
        </w:rPr>
        <w:t>目不一致的其</w:t>
      </w:r>
      <w:r>
        <w:rPr>
          <w:rFonts w:ascii="Microsoft YaHei" w:hAnsi="Microsoft YaHei" w:eastAsia="Microsoft YaHei" w:cs="Microsoft YaHei"/>
          <w:sz w:val="19"/>
          <w:szCs w:val="19"/>
          <w:spacing w:val="16"/>
        </w:rPr>
        <w:t>他艺体类专业的</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w:t>
      </w:r>
    </w:p>
    <w:p>
      <w:pPr>
        <w:ind w:left="10" w:right="6" w:firstLine="437"/>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(五)以特殊招生形式录取的学生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,如专升</w:t>
      </w:r>
      <w:r>
        <w:rPr>
          <w:rFonts w:ascii="Microsoft YaHei" w:hAnsi="Microsoft YaHei" w:eastAsia="Microsoft YaHei" w:cs="Microsoft YaHei"/>
          <w:sz w:val="19"/>
          <w:szCs w:val="19"/>
          <w:spacing w:val="14"/>
        </w:rPr>
        <w:t>本</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、第二学士学位</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、对口高职</w:t>
      </w:r>
      <w:r>
        <w:rPr>
          <w:rFonts w:ascii="Microsoft YaHei" w:hAnsi="Microsoft YaHei" w:eastAsia="Microsoft YaHei" w:cs="Microsoft YaHei"/>
          <w:sz w:val="19"/>
          <w:szCs w:val="19"/>
          <w:spacing w:val="18"/>
        </w:rPr>
        <w:t>类本科等非普通高考生源等</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w:t>
      </w:r>
    </w:p>
    <w:p>
      <w:pPr>
        <w:ind w:left="22" w:right="6" w:firstLine="424"/>
        <w:spacing w:before="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(六)录取前与学校有明确约定的学生</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,如定向培养或委托培养计划</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、国</w:t>
      </w:r>
      <w:r>
        <w:rPr>
          <w:rFonts w:ascii="Microsoft YaHei" w:hAnsi="Microsoft YaHei" w:eastAsia="Microsoft YaHei" w:cs="Microsoft YaHei"/>
          <w:sz w:val="19"/>
          <w:szCs w:val="19"/>
          <w:spacing w:val="9"/>
        </w:rPr>
        <w:t>际合作办学</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9"/>
        </w:rPr>
        <w:t>、应用型人才联合培养等</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9"/>
        </w:rPr>
        <w:t>;</w:t>
      </w:r>
    </w:p>
    <w:p>
      <w:pPr>
        <w:ind w:left="447"/>
        <w:spacing w:before="2"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(七)休学或保留学籍的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p>
    <w:p>
      <w:pPr>
        <w:ind w:left="447"/>
        <w:spacing w:before="70"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(八)已进入退学处理程序的</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w:t>
      </w:r>
    </w:p>
    <w:p>
      <w:pPr>
        <w:ind w:left="447"/>
        <w:spacing w:before="7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(九)在校期间因违反校规校纪受到处分且</w:t>
      </w:r>
      <w:r>
        <w:rPr>
          <w:rFonts w:ascii="Microsoft YaHei" w:hAnsi="Microsoft YaHei" w:eastAsia="Microsoft YaHei" w:cs="Microsoft YaHei"/>
          <w:sz w:val="19"/>
          <w:szCs w:val="19"/>
          <w:spacing w:val="19"/>
        </w:rPr>
        <w:t>在处分期内的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447"/>
        <w:spacing w:before="72"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(十)在校期间已有一次转专业的</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(十一)本科三年级及以上</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p>
    <w:p>
      <w:pPr>
        <w:ind w:left="447"/>
        <w:spacing w:before="72"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(十二)其他规定不能转专业</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8"/>
        </w:rPr>
        <w:t>。</w:t>
      </w:r>
    </w:p>
    <w:p>
      <w:pPr>
        <w:spacing w:line="179" w:lineRule="auto"/>
        <w:sectPr>
          <w:headerReference w:type="default" r:id="rId184"/>
          <w:footerReference w:type="default" r:id="rId225"/>
          <w:pgSz w:w="7416" w:h="11507"/>
          <w:pgMar w:top="872" w:right="512" w:bottom="366" w:left="196" w:header="196"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338" name="IM 338"/>
            <wp:cNvGraphicFramePr/>
            <a:graphic>
              <a:graphicData uri="http://schemas.openxmlformats.org/drawingml/2006/picture">
                <pic:pic>
                  <pic:nvPicPr>
                    <pic:cNvPr id="338" name="IM 338"/>
                    <pic:cNvPicPr/>
                  </pic:nvPicPr>
                  <pic:blipFill>
                    <a:blip r:embed="rId14"/>
                    <a:stretch>
                      <a:fillRect/>
                    </a:stretch>
                  </pic:blipFill>
                  <pic:spPr>
                    <a:xfrm rot="0">
                      <a:off x="0" y="0"/>
                      <a:ext cx="4247895" cy="428853"/>
                    </a:xfrm>
                    <a:prstGeom prst="rect">
                      <a:avLst/>
                    </a:prstGeom>
                  </pic:spPr>
                </pic:pic>
              </a:graphicData>
            </a:graphic>
          </wp:inline>
        </w:drawing>
      </w:r>
    </w:p>
    <w:p>
      <w:pPr>
        <w:pStyle w:val="BodyText"/>
        <w:spacing w:line="407" w:lineRule="auto"/>
        <w:rPr/>
      </w:pPr>
      <w:r/>
    </w:p>
    <w:p>
      <w:pPr>
        <w:ind w:left="2532"/>
        <w:spacing w:before="62" w:line="253" w:lineRule="exact"/>
        <w:rPr>
          <w:rFonts w:ascii="SimHei" w:hAnsi="SimHei" w:eastAsia="SimHei" w:cs="SimHei"/>
          <w:sz w:val="19"/>
          <w:szCs w:val="19"/>
        </w:rPr>
      </w:pPr>
      <w:r>
        <w:rPr>
          <w:rFonts w:ascii="SimHei" w:hAnsi="SimHei" w:eastAsia="SimHei" w:cs="SimHei"/>
          <w:sz w:val="19"/>
          <w:szCs w:val="19"/>
          <w:spacing w:val="11"/>
          <w:position w:val="1"/>
        </w:rPr>
        <w:t>第四章</w:t>
      </w:r>
      <w:r>
        <w:rPr>
          <w:rFonts w:ascii="SimHei" w:hAnsi="SimHei" w:eastAsia="SimHei" w:cs="SimHei"/>
          <w:sz w:val="19"/>
          <w:szCs w:val="19"/>
          <w:spacing w:val="26"/>
          <w:position w:val="1"/>
        </w:rPr>
        <w:t xml:space="preserve">  </w:t>
      </w:r>
      <w:r>
        <w:rPr>
          <w:rFonts w:ascii="SimHei" w:hAnsi="SimHei" w:eastAsia="SimHei" w:cs="SimHei"/>
          <w:sz w:val="19"/>
          <w:szCs w:val="19"/>
          <w:spacing w:val="11"/>
          <w:position w:val="1"/>
        </w:rPr>
        <w:t>工作流程</w:t>
      </w:r>
    </w:p>
    <w:p>
      <w:pPr>
        <w:pStyle w:val="BodyText"/>
        <w:spacing w:line="294" w:lineRule="auto"/>
        <w:rPr/>
      </w:pPr>
      <w:r/>
    </w:p>
    <w:p>
      <w:pPr>
        <w:ind w:left="11" w:right="6" w:firstLine="425"/>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21"/>
        </w:rPr>
        <w:t>第八条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学校每学年只组织一次转专业工作</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,秋季学期期末接受学生</w:t>
      </w:r>
      <w:r>
        <w:rPr>
          <w:rFonts w:ascii="Microsoft YaHei" w:hAnsi="Microsoft YaHei" w:eastAsia="Microsoft YaHei" w:cs="Microsoft YaHei"/>
          <w:sz w:val="19"/>
          <w:szCs w:val="19"/>
          <w:spacing w:val="21"/>
        </w:rPr>
        <w:t>转专业申请</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1"/>
        </w:rPr>
        <w:t>,组织转专业考核</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,经学校审批同意</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,转专业的学生春季学期进</w:t>
      </w:r>
      <w:r>
        <w:rPr>
          <w:rFonts w:ascii="Microsoft YaHei" w:hAnsi="Microsoft YaHei" w:eastAsia="Microsoft YaHei" w:cs="Microsoft YaHei"/>
          <w:sz w:val="19"/>
          <w:szCs w:val="19"/>
          <w:spacing w:val="14"/>
        </w:rPr>
        <w:t>入转入专业学习</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4"/>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6"/>
        </w:rPr>
        <w:t>第九条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转专业工作方案确定和公布</w:t>
      </w:r>
    </w:p>
    <w:p>
      <w:pPr>
        <w:ind w:left="11" w:right="6" w:firstLine="435"/>
        <w:spacing w:before="47"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(一)提交方案</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1"/>
        </w:rPr>
        <w:t>。第四周前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,各二级学院根据专业情况制订转专业工作</w:t>
      </w:r>
      <w:r>
        <w:rPr>
          <w:rFonts w:ascii="Microsoft YaHei" w:hAnsi="Microsoft YaHei" w:eastAsia="Microsoft YaHei" w:cs="Microsoft YaHei"/>
          <w:sz w:val="19"/>
          <w:szCs w:val="19"/>
          <w:spacing w:val="6"/>
        </w:rPr>
        <w:t>方案</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6"/>
        </w:rPr>
        <w:t>,工作方案包括专业转入条件</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、转入人数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、考核方式</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、考核内容</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、课程大</w:t>
      </w:r>
      <w:r>
        <w:rPr>
          <w:rFonts w:ascii="Microsoft YaHei" w:hAnsi="Microsoft YaHei" w:eastAsia="Microsoft YaHei" w:cs="Microsoft YaHei"/>
          <w:sz w:val="19"/>
          <w:szCs w:val="19"/>
          <w:spacing w:val="1"/>
        </w:rPr>
        <w:t>纲</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、参考资料</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、评分标准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、录取规则</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、咨询电话等 ,</w:t>
      </w:r>
      <w:r>
        <w:rPr>
          <w:rFonts w:ascii="Microsoft YaHei" w:hAnsi="Microsoft YaHei" w:eastAsia="Microsoft YaHei" w:cs="Microsoft YaHei"/>
          <w:sz w:val="19"/>
          <w:szCs w:val="19"/>
        </w:rPr>
        <w:t>报送教务处初审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w:t>
      </w:r>
    </w:p>
    <w:p>
      <w:pPr>
        <w:ind w:left="13" w:right="6" w:firstLine="433"/>
        <w:spacing w:before="3"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(二)公布方案</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1"/>
        </w:rPr>
        <w:t>。第七周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,学校根据各二级学院的人才培养要求和教学</w:t>
      </w:r>
      <w:r>
        <w:rPr>
          <w:rFonts w:ascii="Microsoft YaHei" w:hAnsi="Microsoft YaHei" w:eastAsia="Microsoft YaHei" w:cs="Microsoft YaHei"/>
          <w:sz w:val="19"/>
          <w:szCs w:val="19"/>
          <w:spacing w:val="18"/>
        </w:rPr>
        <w:t>资源条件</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,审定转专业工作方案并在教务处网站公布</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;各二级学院在本院网</w:t>
      </w:r>
      <w:r>
        <w:rPr>
          <w:rFonts w:ascii="Microsoft YaHei" w:hAnsi="Microsoft YaHei" w:eastAsia="Microsoft YaHei" w:cs="Microsoft YaHei"/>
          <w:sz w:val="19"/>
          <w:szCs w:val="19"/>
          <w:spacing w:val="17"/>
        </w:rPr>
        <w:t>站公布本院转专业工作实施细则和工作方案</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7"/>
        </w:rPr>
        <w:t>。</w:t>
      </w:r>
    </w:p>
    <w:p>
      <w:pPr>
        <w:ind w:left="10" w:right="6" w:firstLine="426"/>
        <w:spacing w:before="3" w:line="234" w:lineRule="auto"/>
        <w:rPr>
          <w:rFonts w:ascii="Microsoft YaHei" w:hAnsi="Microsoft YaHei" w:eastAsia="Microsoft YaHei" w:cs="Microsoft YaHei"/>
          <w:sz w:val="19"/>
          <w:szCs w:val="19"/>
        </w:rPr>
      </w:pPr>
      <w:r>
        <w:rPr>
          <w:rFonts w:ascii="SimHei" w:hAnsi="SimHei" w:eastAsia="SimHei" w:cs="SimHei"/>
          <w:sz w:val="19"/>
          <w:szCs w:val="19"/>
          <w:spacing w:val="22"/>
        </w:rPr>
        <w:t>第十条</w:t>
      </w:r>
      <w:r>
        <w:rPr>
          <w:rFonts w:ascii="SimHei" w:hAnsi="SimHei" w:eastAsia="SimHei" w:cs="SimHei"/>
          <w:sz w:val="19"/>
          <w:szCs w:val="19"/>
          <w:spacing w:val="22"/>
        </w:rPr>
        <w:t xml:space="preserve">  </w:t>
      </w:r>
      <w:r>
        <w:rPr>
          <w:rFonts w:ascii="Microsoft YaHei" w:hAnsi="Microsoft YaHei" w:eastAsia="Microsoft YaHei" w:cs="Microsoft YaHei"/>
          <w:sz w:val="19"/>
          <w:szCs w:val="19"/>
          <w:spacing w:val="22"/>
        </w:rPr>
        <w:t>符合申请条件第六条第(一)项的学生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,按以下步骤办理转专</w:t>
      </w:r>
      <w:r>
        <w:rPr>
          <w:rFonts w:ascii="Microsoft YaHei" w:hAnsi="Microsoft YaHei" w:eastAsia="Microsoft YaHei" w:cs="Microsoft YaHei"/>
          <w:sz w:val="19"/>
          <w:szCs w:val="19"/>
          <w:spacing w:val="10"/>
        </w:rPr>
        <w:t>业流程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w:t>
      </w:r>
    </w:p>
    <w:p>
      <w:pPr>
        <w:ind w:left="10" w:right="6" w:firstLine="436"/>
        <w:spacing w:before="3"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(一)学生申请</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7"/>
        </w:rPr>
        <w:t>。第十四</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、十五周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,确需转专业的学生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,按照学校公布的</w:t>
      </w:r>
      <w:r>
        <w:rPr>
          <w:rFonts w:ascii="Microsoft YaHei" w:hAnsi="Microsoft YaHei" w:eastAsia="Microsoft YaHei" w:cs="Microsoft YaHei"/>
          <w:sz w:val="19"/>
          <w:szCs w:val="19"/>
          <w:spacing w:val="18"/>
        </w:rPr>
        <w:t>方案在教务管理系统提交转专业申请</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,仅能申请一个专业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,招生办公室负责</w:t>
      </w:r>
      <w:r>
        <w:rPr>
          <w:rFonts w:ascii="Microsoft YaHei" w:hAnsi="Microsoft YaHei" w:eastAsia="Microsoft YaHei" w:cs="Microsoft YaHei"/>
          <w:sz w:val="19"/>
          <w:szCs w:val="19"/>
          <w:spacing w:val="17"/>
        </w:rPr>
        <w:t>对申请者资格审核</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,逾期不再受理申请</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w:t>
      </w:r>
    </w:p>
    <w:p>
      <w:pPr>
        <w:ind w:left="10" w:firstLine="437"/>
        <w:spacing w:before="3" w:line="23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(二)学院考核</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1"/>
        </w:rPr>
        <w:t>。第十六周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,拟转入二级学院将考核具体安排报教务处</w:t>
      </w:r>
      <w:r>
        <w:rPr>
          <w:rFonts w:ascii="Microsoft YaHei" w:hAnsi="Microsoft YaHei" w:eastAsia="Microsoft YaHei" w:cs="Microsoft YaHei"/>
          <w:sz w:val="19"/>
          <w:szCs w:val="19"/>
          <w:spacing w:val="11"/>
        </w:rPr>
        <w:t>备案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,在本院网站公布符合考核条件学生名单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、考核时间和地点</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、投诉电话</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22"/>
        </w:rPr>
        <w:t>并负责组织学生考核</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,学校转专业领导小组负责检查各二级学院的考核工</w:t>
      </w:r>
      <w:r>
        <w:rPr>
          <w:rFonts w:ascii="Microsoft YaHei" w:hAnsi="Microsoft YaHei" w:eastAsia="Microsoft YaHei" w:cs="Microsoft YaHei"/>
          <w:sz w:val="19"/>
          <w:szCs w:val="19"/>
        </w:rPr>
        <w:t>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w:t>
      </w:r>
    </w:p>
    <w:p>
      <w:pPr>
        <w:ind w:left="10" w:right="6" w:firstLine="436"/>
        <w:spacing w:before="3"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(三)学校审批</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1"/>
        </w:rPr>
        <w:t>。第十八周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,二级学院根据学生考核结果和接收人数确</w:t>
      </w:r>
      <w:r>
        <w:rPr>
          <w:rFonts w:ascii="Microsoft YaHei" w:hAnsi="Microsoft YaHei" w:eastAsia="Microsoft YaHei" w:cs="Microsoft YaHei"/>
          <w:sz w:val="19"/>
          <w:szCs w:val="19"/>
          <w:spacing w:val="20"/>
        </w:rPr>
        <w:t>定拟接收学生名单</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0"/>
        </w:rPr>
        <w:t>,将拟接收学生的名单报送教务处</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0"/>
        </w:rPr>
        <w:t>教务处汇总拟接收</w:t>
      </w:r>
      <w:r>
        <w:rPr>
          <w:rFonts w:ascii="Microsoft YaHei" w:hAnsi="Microsoft YaHei" w:eastAsia="Microsoft YaHei" w:cs="Microsoft YaHei"/>
          <w:sz w:val="19"/>
          <w:szCs w:val="19"/>
          <w:spacing w:val="21"/>
        </w:rPr>
        <w:t>学生名单初审后报转专业工作领导小组复审</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1"/>
        </w:rPr>
        <w:t>复审通过后报送校长办公会</w:t>
      </w:r>
      <w:r>
        <w:rPr>
          <w:rFonts w:ascii="Microsoft YaHei" w:hAnsi="Microsoft YaHei" w:eastAsia="Microsoft YaHei" w:cs="Microsoft YaHei"/>
          <w:sz w:val="19"/>
          <w:szCs w:val="19"/>
          <w:spacing w:val="18"/>
        </w:rPr>
        <w:t>审议</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,审议通过后在学校教务处网站对拟转专业学生名单进行公示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,公示期</w:t>
      </w:r>
      <w:r>
        <w:rPr>
          <w:rFonts w:ascii="Microsoft YaHei" w:hAnsi="Microsoft YaHei" w:eastAsia="Microsoft YaHei" w:cs="Microsoft YaHei"/>
          <w:sz w:val="19"/>
          <w:szCs w:val="19"/>
          <w:spacing w:val="14"/>
        </w:rPr>
        <w:t>为 </w:t>
      </w:r>
      <w:r>
        <w:rPr>
          <w:rFonts w:ascii="Microsoft YaHei" w:hAnsi="Microsoft YaHei" w:eastAsia="Microsoft YaHei" w:cs="Microsoft YaHei"/>
          <w:sz w:val="19"/>
          <w:szCs w:val="19"/>
          <w:spacing w:val="14"/>
          <w:position w:val="-2"/>
        </w:rPr>
        <w:t>5</w:t>
      </w:r>
      <w:r>
        <w:rPr>
          <w:rFonts w:ascii="Microsoft YaHei" w:hAnsi="Microsoft YaHei" w:eastAsia="Microsoft YaHei" w:cs="Microsoft YaHei"/>
          <w:sz w:val="19"/>
          <w:szCs w:val="19"/>
          <w:spacing w:val="14"/>
        </w:rPr>
        <w:t>个工作 日</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,公示无异议的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,学校正式发文</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0" w:right="6" w:firstLine="436"/>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(四)学生在申请及办理转专业手续过程中</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,要继续在原专业学习</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,按规</w:t>
      </w:r>
      <w:r>
        <w:rPr>
          <w:rFonts w:ascii="Microsoft YaHei" w:hAnsi="Microsoft YaHei" w:eastAsia="Microsoft YaHei" w:cs="Microsoft YaHei"/>
          <w:sz w:val="19"/>
          <w:szCs w:val="19"/>
          <w:spacing w:val="17"/>
        </w:rPr>
        <w:t>定参加原专业的各项教学活动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,并参加原专业课程考核</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right="6" w:firstLine="437"/>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(五)获准转专业的学生</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,在下学期开学时到转入学院报到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,进入转入专</w:t>
      </w:r>
      <w:r>
        <w:rPr>
          <w:rFonts w:ascii="Microsoft YaHei" w:hAnsi="Microsoft YaHei" w:eastAsia="Microsoft YaHei" w:cs="Microsoft YaHei"/>
          <w:sz w:val="19"/>
          <w:szCs w:val="19"/>
          <w:spacing w:val="10"/>
        </w:rPr>
        <w:t>业学习</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w:t>
      </w:r>
    </w:p>
    <w:p>
      <w:pPr>
        <w:ind w:right="6"/>
        <w:spacing w:before="1" w:line="178"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(六)第一学年获准转专业的学生</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9"/>
        </w:rPr>
        <w:t>,转入同一年级</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;第二学年获准转专业</w:t>
      </w:r>
    </w:p>
    <w:p>
      <w:pPr>
        <w:spacing w:line="178" w:lineRule="auto"/>
        <w:sectPr>
          <w:headerReference w:type="default" r:id="rId11"/>
          <w:footerReference w:type="default" r:id="rId226"/>
          <w:pgSz w:w="7416" w:h="11507"/>
          <w:pgMar w:top="196" w:right="512" w:bottom="366" w:left="196" w:header="0" w:footer="144" w:gutter="0"/>
        </w:sectPr>
        <w:rPr>
          <w:rFonts w:ascii="Microsoft YaHei" w:hAnsi="Microsoft YaHei" w:eastAsia="Microsoft YaHei" w:cs="Microsoft YaHei"/>
          <w:sz w:val="19"/>
          <w:szCs w:val="19"/>
        </w:rPr>
      </w:pPr>
    </w:p>
    <w:p>
      <w:pPr>
        <w:ind w:left="27"/>
        <w:spacing w:before="166"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的学生</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5"/>
        </w:rPr>
        <w:t>,需降级至转入专业一年级</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0" w:firstLine="426"/>
        <w:spacing w:before="53" w:line="234" w:lineRule="auto"/>
        <w:jc w:val="both"/>
        <w:rPr>
          <w:rFonts w:ascii="Microsoft YaHei" w:hAnsi="Microsoft YaHei" w:eastAsia="Microsoft YaHei" w:cs="Microsoft YaHei"/>
          <w:sz w:val="19"/>
          <w:szCs w:val="19"/>
        </w:rPr>
      </w:pPr>
      <w:r>
        <w:rPr>
          <w:rFonts w:ascii="SimHei" w:hAnsi="SimHei" w:eastAsia="SimHei" w:cs="SimHei"/>
          <w:sz w:val="19"/>
          <w:szCs w:val="19"/>
          <w:spacing w:val="22"/>
        </w:rPr>
        <w:t>第十一条</w:t>
      </w:r>
      <w:r>
        <w:rPr>
          <w:rFonts w:ascii="SimHei" w:hAnsi="SimHei" w:eastAsia="SimHei" w:cs="SimHei"/>
          <w:sz w:val="19"/>
          <w:szCs w:val="19"/>
          <w:spacing w:val="22"/>
        </w:rPr>
        <w:t xml:space="preserve">  </w:t>
      </w:r>
      <w:r>
        <w:rPr>
          <w:rFonts w:ascii="Microsoft YaHei" w:hAnsi="Microsoft YaHei" w:eastAsia="Microsoft YaHei" w:cs="Microsoft YaHei"/>
          <w:sz w:val="19"/>
          <w:szCs w:val="19"/>
          <w:spacing w:val="22"/>
        </w:rPr>
        <w:t>符合申请条件第六条第(二)至</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2"/>
        </w:rPr>
        <w:t>(六)项的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,不受转专业考核</w:t>
      </w:r>
      <w:r>
        <w:rPr>
          <w:rFonts w:ascii="Microsoft YaHei" w:hAnsi="Microsoft YaHei" w:eastAsia="Microsoft YaHei" w:cs="Microsoft YaHei"/>
          <w:sz w:val="19"/>
          <w:szCs w:val="19"/>
          <w:spacing w:val="18"/>
        </w:rPr>
        <w:t>条件限制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,可由学生本人提出申请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,经所在学院备案</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、拟转入学院同意后报</w:t>
      </w:r>
      <w:r>
        <w:rPr>
          <w:rFonts w:ascii="Microsoft YaHei" w:hAnsi="Microsoft YaHei" w:eastAsia="Microsoft YaHei" w:cs="Microsoft YaHei"/>
          <w:sz w:val="19"/>
          <w:szCs w:val="19"/>
          <w:spacing w:val="21"/>
        </w:rPr>
        <w:t>教务处</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1"/>
        </w:rPr>
        <w:t>,教务处提出初步意见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,报转专业工作领导小组审核</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,并由分管教学</w:t>
      </w:r>
      <w:r>
        <w:rPr>
          <w:rFonts w:ascii="Microsoft YaHei" w:hAnsi="Microsoft YaHei" w:eastAsia="Microsoft YaHei" w:cs="Microsoft YaHei"/>
          <w:sz w:val="19"/>
          <w:szCs w:val="19"/>
          <w:spacing w:val="20"/>
        </w:rPr>
        <w:t>校长批准后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,在学校教务处网站对拟转专业学生名单进行公示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,公示</w:t>
      </w:r>
      <w:r>
        <w:rPr>
          <w:rFonts w:ascii="Microsoft YaHei" w:hAnsi="Microsoft YaHei" w:eastAsia="Microsoft YaHei" w:cs="Microsoft YaHei"/>
          <w:sz w:val="19"/>
          <w:szCs w:val="19"/>
          <w:spacing w:val="19"/>
        </w:rPr>
        <w:t>期为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position w:val="-2"/>
        </w:rPr>
        <w:t>5</w:t>
      </w:r>
      <w:r>
        <w:rPr>
          <w:rFonts w:ascii="Microsoft YaHei" w:hAnsi="Microsoft YaHei" w:eastAsia="Microsoft YaHei" w:cs="Microsoft YaHei"/>
          <w:sz w:val="19"/>
          <w:szCs w:val="19"/>
          <w:spacing w:val="13"/>
        </w:rPr>
        <w:t>个工作 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,公示无异议的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,学校正式发文</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2532"/>
        <w:spacing w:before="279" w:line="253" w:lineRule="exact"/>
        <w:rPr>
          <w:rFonts w:ascii="SimHei" w:hAnsi="SimHei" w:eastAsia="SimHei" w:cs="SimHei"/>
          <w:sz w:val="19"/>
          <w:szCs w:val="19"/>
        </w:rPr>
      </w:pPr>
      <w:r>
        <w:rPr>
          <w:rFonts w:ascii="SimHei" w:hAnsi="SimHei" w:eastAsia="SimHei" w:cs="SimHei"/>
          <w:sz w:val="19"/>
          <w:szCs w:val="19"/>
          <w:spacing w:val="11"/>
          <w:position w:val="1"/>
        </w:rPr>
        <w:t>第五章</w:t>
      </w:r>
      <w:r>
        <w:rPr>
          <w:rFonts w:ascii="SimHei" w:hAnsi="SimHei" w:eastAsia="SimHei" w:cs="SimHei"/>
          <w:sz w:val="19"/>
          <w:szCs w:val="19"/>
          <w:spacing w:val="26"/>
          <w:position w:val="1"/>
        </w:rPr>
        <w:t xml:space="preserve">  </w:t>
      </w:r>
      <w:r>
        <w:rPr>
          <w:rFonts w:ascii="SimHei" w:hAnsi="SimHei" w:eastAsia="SimHei" w:cs="SimHei"/>
          <w:sz w:val="19"/>
          <w:szCs w:val="19"/>
          <w:spacing w:val="11"/>
          <w:position w:val="1"/>
        </w:rPr>
        <w:t>其他规定</w:t>
      </w:r>
    </w:p>
    <w:p>
      <w:pPr>
        <w:pStyle w:val="BodyText"/>
        <w:spacing w:line="292" w:lineRule="auto"/>
        <w:rPr/>
      </w:pPr>
      <w:r/>
    </w:p>
    <w:p>
      <w:pPr>
        <w:ind w:left="436"/>
        <w:spacing w:before="82" w:line="205" w:lineRule="auto"/>
        <w:rPr>
          <w:rFonts w:ascii="Microsoft YaHei" w:hAnsi="Microsoft YaHei" w:eastAsia="Microsoft YaHei" w:cs="Microsoft YaHei"/>
          <w:sz w:val="19"/>
          <w:szCs w:val="19"/>
        </w:rPr>
      </w:pPr>
      <w:r>
        <w:rPr>
          <w:rFonts w:ascii="SimHei" w:hAnsi="SimHei" w:eastAsia="SimHei" w:cs="SimHei"/>
          <w:sz w:val="19"/>
          <w:szCs w:val="19"/>
          <w:spacing w:val="17"/>
        </w:rPr>
        <w:t>第十二条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获准转专业学生</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,按当年转入专业收费标准缴纳学费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8" w:right="42" w:firstLine="428"/>
        <w:spacing w:before="35" w:line="236" w:lineRule="auto"/>
        <w:rPr>
          <w:rFonts w:ascii="Microsoft YaHei" w:hAnsi="Microsoft YaHei" w:eastAsia="Microsoft YaHei" w:cs="Microsoft YaHei"/>
          <w:sz w:val="19"/>
          <w:szCs w:val="19"/>
        </w:rPr>
      </w:pPr>
      <w:r>
        <w:rPr>
          <w:rFonts w:ascii="SimHei" w:hAnsi="SimHei" w:eastAsia="SimHei" w:cs="SimHei"/>
          <w:sz w:val="19"/>
          <w:szCs w:val="19"/>
          <w:spacing w:val="21"/>
        </w:rPr>
        <w:t>第十三条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获准转专业学生</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,应修满转入专业培养方案规定的课程和</w:t>
      </w:r>
      <w:r>
        <w:rPr>
          <w:rFonts w:ascii="Microsoft YaHei" w:hAnsi="Microsoft YaHei" w:eastAsia="Microsoft YaHei" w:cs="Microsoft YaHei"/>
          <w:sz w:val="19"/>
          <w:szCs w:val="19"/>
          <w:spacing w:val="17"/>
        </w:rPr>
        <w:t>学分方可毕业</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7"/>
        </w:rPr>
        <w:t>。转专业学生应办理学分认定</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:学生转专业前已修完的课程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8"/>
        </w:rPr>
        <w:t>如与转入专业在学分数和课程要求上相同或超过的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,可替代</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,其余已修完的</w:t>
      </w:r>
      <w:r>
        <w:rPr>
          <w:rFonts w:ascii="Microsoft YaHei" w:hAnsi="Microsoft YaHei" w:eastAsia="Microsoft YaHei" w:cs="Microsoft YaHei"/>
          <w:sz w:val="19"/>
          <w:szCs w:val="19"/>
          <w:spacing w:val="21"/>
        </w:rPr>
        <w:t>课程成绩如实记载</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。转专业学生学分认定经转入专业</w:t>
      </w:r>
      <w:r>
        <w:rPr>
          <w:rFonts w:ascii="Microsoft YaHei" w:hAnsi="Microsoft YaHei" w:eastAsia="Microsoft YaHei" w:cs="Microsoft YaHei"/>
          <w:sz w:val="19"/>
          <w:szCs w:val="19"/>
          <w:spacing w:val="20"/>
        </w:rPr>
        <w:t>所在学院初审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,教务</w:t>
      </w:r>
      <w:r>
        <w:rPr>
          <w:rFonts w:ascii="Microsoft YaHei" w:hAnsi="Microsoft YaHei" w:eastAsia="Microsoft YaHei" w:cs="Microsoft YaHei"/>
          <w:sz w:val="19"/>
          <w:szCs w:val="19"/>
          <w:spacing w:val="17"/>
        </w:rPr>
        <w:t>处审批后</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7"/>
        </w:rPr>
        <w:t>,记入学生成绩档案</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。对转入专业已经完成的课程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,转入学生尚未</w:t>
      </w:r>
      <w:r>
        <w:rPr>
          <w:rFonts w:ascii="Microsoft YaHei" w:hAnsi="Microsoft YaHei" w:eastAsia="Microsoft YaHei" w:cs="Microsoft YaHei"/>
          <w:sz w:val="19"/>
          <w:szCs w:val="19"/>
          <w:spacing w:val="14"/>
        </w:rPr>
        <w:t>修读的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,应补修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2637"/>
        <w:spacing w:before="277" w:line="253" w:lineRule="exact"/>
        <w:rPr>
          <w:rFonts w:ascii="SimHei" w:hAnsi="SimHei" w:eastAsia="SimHei" w:cs="SimHei"/>
          <w:sz w:val="19"/>
          <w:szCs w:val="19"/>
        </w:rPr>
      </w:pPr>
      <w:r>
        <w:rPr>
          <w:rFonts w:ascii="SimHei" w:hAnsi="SimHei" w:eastAsia="SimHei" w:cs="SimHei"/>
          <w:sz w:val="19"/>
          <w:szCs w:val="19"/>
          <w:spacing w:val="3"/>
          <w:position w:val="1"/>
        </w:rPr>
        <w:t>第六章</w:t>
      </w:r>
      <w:r>
        <w:rPr>
          <w:rFonts w:ascii="SimHei" w:hAnsi="SimHei" w:eastAsia="SimHei" w:cs="SimHei"/>
          <w:sz w:val="19"/>
          <w:szCs w:val="19"/>
          <w:spacing w:val="28"/>
          <w:position w:val="1"/>
        </w:rPr>
        <w:t xml:space="preserve">  </w:t>
      </w:r>
      <w:r>
        <w:rPr>
          <w:rFonts w:ascii="SimHei" w:hAnsi="SimHei" w:eastAsia="SimHei" w:cs="SimHei"/>
          <w:sz w:val="19"/>
          <w:szCs w:val="19"/>
          <w:spacing w:val="3"/>
          <w:position w:val="1"/>
        </w:rPr>
        <w:t>附</w:t>
      </w:r>
      <w:r>
        <w:rPr>
          <w:rFonts w:ascii="SimHei" w:hAnsi="SimHei" w:eastAsia="SimHei" w:cs="SimHei"/>
          <w:sz w:val="19"/>
          <w:szCs w:val="19"/>
          <w:spacing w:val="21"/>
          <w:position w:val="1"/>
        </w:rPr>
        <w:t xml:space="preserve">  </w:t>
      </w:r>
      <w:r>
        <w:rPr>
          <w:rFonts w:ascii="SimHei" w:hAnsi="SimHei" w:eastAsia="SimHei" w:cs="SimHei"/>
          <w:sz w:val="19"/>
          <w:szCs w:val="19"/>
          <w:spacing w:val="3"/>
          <w:position w:val="1"/>
        </w:rPr>
        <w:t>则</w:t>
      </w:r>
    </w:p>
    <w:p>
      <w:pPr>
        <w:pStyle w:val="BodyText"/>
        <w:spacing w:line="292" w:lineRule="auto"/>
        <w:rPr/>
      </w:pPr>
      <w:r/>
    </w:p>
    <w:p>
      <w:pPr>
        <w:ind w:left="27" w:right="49" w:firstLine="409"/>
        <w:spacing w:before="82" w:line="224" w:lineRule="auto"/>
        <w:rPr>
          <w:rFonts w:ascii="Microsoft YaHei" w:hAnsi="Microsoft YaHei" w:eastAsia="Microsoft YaHei" w:cs="Microsoft YaHei"/>
          <w:sz w:val="19"/>
          <w:szCs w:val="19"/>
        </w:rPr>
      </w:pPr>
      <w:r>
        <w:rPr>
          <w:rFonts w:ascii="SimHei" w:hAnsi="SimHei" w:eastAsia="SimHei" w:cs="SimHei"/>
          <w:sz w:val="19"/>
          <w:szCs w:val="19"/>
          <w:spacing w:val="13"/>
        </w:rPr>
        <w:t>第十四条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本办法自 </w:t>
      </w:r>
      <w:r>
        <w:rPr>
          <w:rFonts w:ascii="Microsoft YaHei" w:hAnsi="Microsoft YaHei" w:eastAsia="Microsoft YaHei" w:cs="Microsoft YaHei"/>
          <w:sz w:val="19"/>
          <w:szCs w:val="19"/>
          <w:spacing w:val="13"/>
          <w:position w:val="-2"/>
        </w:rPr>
        <w:t>2025</w:t>
      </w:r>
      <w:r>
        <w:rPr>
          <w:rFonts w:ascii="Microsoft YaHei" w:hAnsi="Microsoft YaHei" w:eastAsia="Microsoft YaHei" w:cs="Microsoft YaHei"/>
          <w:sz w:val="19"/>
          <w:szCs w:val="19"/>
          <w:spacing w:val="13"/>
        </w:rPr>
        <w:t>年</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3"/>
          <w:position w:val="-2"/>
        </w:rPr>
        <w:t>9</w:t>
      </w:r>
      <w:r>
        <w:rPr>
          <w:rFonts w:ascii="Microsoft YaHei" w:hAnsi="Microsoft YaHei" w:eastAsia="Microsoft YaHei" w:cs="Microsoft YaHei"/>
          <w:sz w:val="19"/>
          <w:szCs w:val="19"/>
          <w:spacing w:val="-33"/>
          <w:position w:val="-2"/>
        </w:rPr>
        <w:t xml:space="preserve"> </w:t>
      </w:r>
      <w:r>
        <w:rPr>
          <w:rFonts w:ascii="Microsoft YaHei" w:hAnsi="Microsoft YaHei" w:eastAsia="Microsoft YaHei" w:cs="Microsoft YaHei"/>
          <w:sz w:val="19"/>
          <w:szCs w:val="19"/>
          <w:spacing w:val="13"/>
        </w:rPr>
        <w:t>月</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3"/>
          <w:position w:val="-2"/>
        </w:rPr>
        <w:t>1 </w:t>
      </w:r>
      <w:r>
        <w:rPr>
          <w:rFonts w:ascii="Microsoft YaHei" w:hAnsi="Microsoft YaHei" w:eastAsia="Microsoft YaHei" w:cs="Microsoft YaHei"/>
          <w:sz w:val="19"/>
          <w:szCs w:val="19"/>
          <w:spacing w:val="13"/>
        </w:rPr>
        <w:t>日起执行</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,凡与本办法内容不相符</w:t>
      </w:r>
      <w:r>
        <w:rPr>
          <w:rFonts w:ascii="Microsoft YaHei" w:hAnsi="Microsoft YaHei" w:eastAsia="Microsoft YaHei" w:cs="Microsoft YaHei"/>
          <w:sz w:val="19"/>
          <w:szCs w:val="19"/>
          <w:spacing w:val="12"/>
        </w:rPr>
        <w:t>的</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2"/>
        </w:rPr>
        <w:t>,按本办法执行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6"/>
        </w:rPr>
        <w:t>第十五条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本办法由教务处负责解释</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w:t>
      </w:r>
    </w:p>
    <w:p>
      <w:pPr>
        <w:spacing w:line="205" w:lineRule="auto"/>
        <w:sectPr>
          <w:headerReference w:type="default" r:id="rId227"/>
          <w:footerReference w:type="default" r:id="rId228"/>
          <w:pgSz w:w="7416" w:h="11507"/>
          <w:pgMar w:top="872" w:right="469" w:bottom="366" w:left="196" w:header="196"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342" name="IM 342"/>
            <wp:cNvGraphicFramePr/>
            <a:graphic>
              <a:graphicData uri="http://schemas.openxmlformats.org/drawingml/2006/picture">
                <pic:pic>
                  <pic:nvPicPr>
                    <pic:cNvPr id="342" name="IM 342"/>
                    <pic:cNvPicPr/>
                  </pic:nvPicPr>
                  <pic:blipFill>
                    <a:blip r:embed="rId14"/>
                    <a:stretch>
                      <a:fillRect/>
                    </a:stretch>
                  </pic:blipFill>
                  <pic:spPr>
                    <a:xfrm rot="0">
                      <a:off x="0" y="0"/>
                      <a:ext cx="4247895" cy="428853"/>
                    </a:xfrm>
                    <a:prstGeom prst="rect">
                      <a:avLst/>
                    </a:prstGeom>
                  </pic:spPr>
                </pic:pic>
              </a:graphicData>
            </a:graphic>
          </wp:inline>
        </w:drawing>
      </w:r>
    </w:p>
    <w:p>
      <w:pPr>
        <w:ind w:left="23"/>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附件</w:t>
      </w:r>
    </w:p>
    <w:p>
      <w:pPr>
        <w:ind w:left="1698"/>
        <w:spacing w:before="52" w:line="21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7"/>
        </w:rPr>
        <w:t>内江师范学院学生转专业审批表</w:t>
      </w:r>
    </w:p>
    <w:p>
      <w:pPr>
        <w:ind w:firstLine="236"/>
        <w:spacing w:before="17" w:line="9067" w:lineRule="exact"/>
        <w:rPr/>
      </w:pPr>
      <w:r>
        <w:rPr>
          <w:position w:val="-181"/>
        </w:rPr>
        <w:drawing>
          <wp:inline distT="0" distB="0" distL="0" distR="0">
            <wp:extent cx="3958297" cy="5757519"/>
            <wp:effectExtent l="0" t="0" r="0" b="0"/>
            <wp:docPr id="344" name="IM 344"/>
            <wp:cNvGraphicFramePr/>
            <a:graphic>
              <a:graphicData uri="http://schemas.openxmlformats.org/drawingml/2006/picture">
                <pic:pic>
                  <pic:nvPicPr>
                    <pic:cNvPr id="344" name="IM 344"/>
                    <pic:cNvPicPr/>
                  </pic:nvPicPr>
                  <pic:blipFill>
                    <a:blip r:embed="rId230"/>
                    <a:stretch>
                      <a:fillRect/>
                    </a:stretch>
                  </pic:blipFill>
                  <pic:spPr>
                    <a:xfrm rot="0">
                      <a:off x="0" y="0"/>
                      <a:ext cx="3958297" cy="5757519"/>
                    </a:xfrm>
                    <a:prstGeom prst="rect">
                      <a:avLst/>
                    </a:prstGeom>
                  </pic:spPr>
                </pic:pic>
              </a:graphicData>
            </a:graphic>
          </wp:inline>
        </w:drawing>
      </w:r>
    </w:p>
    <w:p>
      <w:pPr>
        <w:spacing w:line="9067" w:lineRule="exact"/>
        <w:sectPr>
          <w:headerReference w:type="default" r:id="rId11"/>
          <w:footerReference w:type="default" r:id="rId229"/>
          <w:pgSz w:w="7416" w:h="11507"/>
          <w:pgMar w:top="196" w:right="526" w:bottom="366" w:left="196" w:header="0" w:footer="144" w:gutter="0"/>
        </w:sectPr>
        <w:rPr/>
      </w:pPr>
    </w:p>
    <w:p>
      <w:pPr>
        <w:ind w:left="2463"/>
        <w:spacing w:before="153" w:line="388" w:lineRule="exact"/>
        <w:outlineLvl w:val="0"/>
        <w:rPr>
          <w:rFonts w:ascii="SimHei" w:hAnsi="SimHei" w:eastAsia="SimHei" w:cs="SimHei"/>
          <w:sz w:val="29"/>
          <w:szCs w:val="29"/>
        </w:rPr>
      </w:pPr>
      <w:bookmarkStart w:name="bookmark38" w:id="67"/>
      <w:bookmarkEnd w:id="67"/>
      <w:r>
        <w:rPr>
          <w:rFonts w:ascii="SimHei" w:hAnsi="SimHei" w:eastAsia="SimHei" w:cs="SimHei"/>
          <w:sz w:val="29"/>
          <w:szCs w:val="29"/>
          <w:b/>
          <w:bCs/>
          <w:spacing w:val="10"/>
          <w:position w:val="1"/>
        </w:rPr>
        <w:t>内江师范学院</w:t>
      </w:r>
    </w:p>
    <w:p>
      <w:pPr>
        <w:ind w:left="1964"/>
        <w:spacing w:before="31" w:line="383" w:lineRule="exact"/>
        <w:outlineLvl w:val="0"/>
        <w:rPr>
          <w:rFonts w:ascii="SimHei" w:hAnsi="SimHei" w:eastAsia="SimHei" w:cs="SimHei"/>
          <w:sz w:val="29"/>
          <w:szCs w:val="29"/>
        </w:rPr>
      </w:pPr>
      <w:bookmarkStart w:name="bookmark38" w:id="68"/>
      <w:bookmarkEnd w:id="68"/>
      <w:r>
        <w:rPr>
          <w:rFonts w:ascii="SimHei" w:hAnsi="SimHei" w:eastAsia="SimHei" w:cs="SimHei"/>
          <w:sz w:val="29"/>
          <w:szCs w:val="29"/>
          <w:b/>
          <w:bCs/>
          <w:spacing w:val="17"/>
          <w:position w:val="1"/>
        </w:rPr>
        <w:t>素质活动与德育实践</w:t>
      </w:r>
    </w:p>
    <w:p>
      <w:pPr>
        <w:ind w:left="890"/>
        <w:spacing w:before="35" w:line="202" w:lineRule="auto"/>
        <w:outlineLvl w:val="0"/>
        <w:rPr>
          <w:rFonts w:ascii="Microsoft YaHei" w:hAnsi="Microsoft YaHei" w:eastAsia="Microsoft YaHei" w:cs="Microsoft YaHei"/>
          <w:sz w:val="29"/>
          <w:szCs w:val="29"/>
        </w:rPr>
      </w:pPr>
      <w:bookmarkStart w:name="bookmark38" w:id="69"/>
      <w:bookmarkEnd w:id="69"/>
      <w:r>
        <w:rPr>
          <w:rFonts w:ascii="Microsoft YaHei" w:hAnsi="Microsoft YaHei" w:eastAsia="Microsoft YaHei" w:cs="Microsoft YaHei"/>
          <w:sz w:val="29"/>
          <w:szCs w:val="29"/>
          <w:spacing w:val="10"/>
        </w:rPr>
        <w:t>(“</w:t>
      </w:r>
      <w:r>
        <w:rPr>
          <w:rFonts w:ascii="SimHei" w:hAnsi="SimHei" w:eastAsia="SimHei" w:cs="SimHei"/>
          <w:sz w:val="29"/>
          <w:szCs w:val="29"/>
          <w:b/>
          <w:bCs/>
          <w:spacing w:val="10"/>
        </w:rPr>
        <w:t>第二课堂成绩单</w:t>
      </w:r>
      <w:r>
        <w:rPr>
          <w:rFonts w:ascii="Microsoft YaHei" w:hAnsi="Microsoft YaHei" w:eastAsia="Microsoft YaHei" w:cs="Microsoft YaHei"/>
          <w:sz w:val="29"/>
          <w:szCs w:val="29"/>
          <w:spacing w:val="10"/>
        </w:rPr>
        <w:t>”)</w:t>
      </w:r>
      <w:r>
        <w:rPr>
          <w:rFonts w:ascii="SimHei" w:hAnsi="SimHei" w:eastAsia="SimHei" w:cs="SimHei"/>
          <w:sz w:val="29"/>
          <w:szCs w:val="29"/>
          <w:b/>
          <w:bCs/>
          <w:spacing w:val="10"/>
        </w:rPr>
        <w:t>实施办法</w:t>
      </w:r>
      <w:r>
        <w:rPr>
          <w:rFonts w:ascii="Microsoft YaHei" w:hAnsi="Microsoft YaHei" w:eastAsia="Microsoft YaHei" w:cs="Microsoft YaHei"/>
          <w:sz w:val="29"/>
          <w:szCs w:val="29"/>
          <w:spacing w:val="10"/>
        </w:rPr>
        <w:t>(</w:t>
      </w:r>
      <w:r>
        <w:rPr>
          <w:rFonts w:ascii="SimHei" w:hAnsi="SimHei" w:eastAsia="SimHei" w:cs="SimHei"/>
          <w:sz w:val="29"/>
          <w:szCs w:val="29"/>
          <w:b/>
          <w:bCs/>
          <w:spacing w:val="10"/>
        </w:rPr>
        <w:t>修订</w:t>
      </w:r>
      <w:r>
        <w:rPr>
          <w:rFonts w:ascii="Microsoft YaHei" w:hAnsi="Microsoft YaHei" w:eastAsia="Microsoft YaHei" w:cs="Microsoft YaHei"/>
          <w:sz w:val="29"/>
          <w:szCs w:val="29"/>
          <w:spacing w:val="10"/>
        </w:rPr>
        <w:t>)</w:t>
      </w:r>
    </w:p>
    <w:p>
      <w:pPr>
        <w:pStyle w:val="BodyText"/>
        <w:spacing w:line="287" w:lineRule="auto"/>
        <w:rPr/>
      </w:pPr>
      <w:r/>
    </w:p>
    <w:p>
      <w:pPr>
        <w:ind w:left="2281"/>
        <w:spacing w:before="94" w:line="19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0"/>
        </w:rPr>
        <w:t>内师院发〔2020〕79号</w:t>
      </w:r>
    </w:p>
    <w:p>
      <w:pPr>
        <w:pStyle w:val="BodyText"/>
        <w:spacing w:line="290" w:lineRule="auto"/>
        <w:rPr/>
      </w:pPr>
      <w:r/>
    </w:p>
    <w:p>
      <w:pPr>
        <w:ind w:left="8" w:firstLine="427"/>
        <w:spacing w:before="82" w:line="296"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为深入贯彻落实习近平新时代中国特色社会主义思</w:t>
      </w:r>
      <w:r>
        <w:rPr>
          <w:rFonts w:ascii="Microsoft YaHei" w:hAnsi="Microsoft YaHei" w:eastAsia="Microsoft YaHei" w:cs="Microsoft YaHei"/>
          <w:sz w:val="19"/>
          <w:szCs w:val="19"/>
          <w:spacing w:val="18"/>
        </w:rPr>
        <w:t>想和党的十九大精</w:t>
      </w:r>
      <w:r>
        <w:rPr>
          <w:rFonts w:ascii="Microsoft YaHei" w:hAnsi="Microsoft YaHei" w:eastAsia="Microsoft YaHei" w:cs="Microsoft YaHei"/>
          <w:sz w:val="19"/>
          <w:szCs w:val="19"/>
          <w:spacing w:val="22"/>
        </w:rPr>
        <w:t>神</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,坚持把立德树人作为中心环节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,把思想政治工</w:t>
      </w:r>
      <w:r>
        <w:rPr>
          <w:rFonts w:ascii="Microsoft YaHei" w:hAnsi="Microsoft YaHei" w:eastAsia="Microsoft YaHei" w:cs="Microsoft YaHei"/>
          <w:sz w:val="19"/>
          <w:szCs w:val="19"/>
          <w:spacing w:val="21"/>
        </w:rPr>
        <w:t>作贯穿教育教学全过程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13"/>
        </w:rPr>
        <w:t>根据《中共中央关于进一步加强和改进学校德育工作</w:t>
      </w:r>
      <w:r>
        <w:rPr>
          <w:rFonts w:ascii="Microsoft YaHei" w:hAnsi="Microsoft YaHei" w:eastAsia="Microsoft YaHei" w:cs="Microsoft YaHei"/>
          <w:sz w:val="19"/>
          <w:szCs w:val="19"/>
          <w:spacing w:val="12"/>
        </w:rPr>
        <w:t>的若干意见》《关于加</w:t>
      </w:r>
      <w:r>
        <w:rPr>
          <w:rFonts w:ascii="Microsoft YaHei" w:hAnsi="Microsoft YaHei" w:eastAsia="Microsoft YaHei" w:cs="Microsoft YaHei"/>
          <w:sz w:val="19"/>
          <w:szCs w:val="19"/>
          <w:spacing w:val="13"/>
        </w:rPr>
        <w:t>强和改进新形势下高校思想政治工作的意见》《高校</w:t>
      </w:r>
      <w:r>
        <w:rPr>
          <w:rFonts w:ascii="Microsoft YaHei" w:hAnsi="Microsoft YaHei" w:eastAsia="Microsoft YaHei" w:cs="Microsoft YaHei"/>
          <w:sz w:val="19"/>
          <w:szCs w:val="19"/>
          <w:spacing w:val="12"/>
        </w:rPr>
        <w:t>思想政治工作质量提升</w:t>
      </w:r>
      <w:r>
        <w:rPr>
          <w:rFonts w:ascii="Microsoft YaHei" w:hAnsi="Microsoft YaHei" w:eastAsia="Microsoft YaHei" w:cs="Microsoft YaHei"/>
          <w:sz w:val="19"/>
          <w:szCs w:val="19"/>
          <w:spacing w:val="6"/>
        </w:rPr>
        <w:t>工程实施纲要》《高校共青团改革实施方案》《关于在高校实施共</w:t>
      </w:r>
      <w:r>
        <w:rPr>
          <w:rFonts w:ascii="Microsoft YaHei" w:hAnsi="Microsoft YaHei" w:eastAsia="Microsoft YaHei" w:cs="Microsoft YaHei"/>
          <w:sz w:val="19"/>
          <w:szCs w:val="19"/>
          <w:spacing w:val="5"/>
        </w:rPr>
        <w:t>青团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“第二</w:t>
      </w:r>
      <w:r>
        <w:rPr>
          <w:rFonts w:ascii="Microsoft YaHei" w:hAnsi="Microsoft YaHei" w:eastAsia="Microsoft YaHei" w:cs="Microsoft YaHei"/>
          <w:sz w:val="19"/>
          <w:szCs w:val="19"/>
          <w:spacing w:val="9"/>
        </w:rPr>
        <w:t>课堂成绩单</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9"/>
        </w:rPr>
        <w:t>”制度的意见》《关于全面加强新时代大中小学劳动教育的</w:t>
      </w:r>
      <w:r>
        <w:rPr>
          <w:rFonts w:ascii="Microsoft YaHei" w:hAnsi="Microsoft YaHei" w:eastAsia="Microsoft YaHei" w:cs="Microsoft YaHei"/>
          <w:sz w:val="19"/>
          <w:szCs w:val="19"/>
          <w:spacing w:val="8"/>
        </w:rPr>
        <w:t>意见》</w:t>
      </w:r>
      <w:r>
        <w:rPr>
          <w:rFonts w:ascii="Microsoft YaHei" w:hAnsi="Microsoft YaHei" w:eastAsia="Microsoft YaHei" w:cs="Microsoft YaHei"/>
          <w:sz w:val="19"/>
          <w:szCs w:val="19"/>
          <w:spacing w:val="11"/>
        </w:rPr>
        <w:t>等相关要求</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,为推动第二课堂与第一课堂相互促进</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、协调发展</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,客</w:t>
      </w:r>
      <w:r>
        <w:rPr>
          <w:rFonts w:ascii="Microsoft YaHei" w:hAnsi="Microsoft YaHei" w:eastAsia="Microsoft YaHei" w:cs="Microsoft YaHei"/>
          <w:sz w:val="19"/>
          <w:szCs w:val="19"/>
          <w:spacing w:val="10"/>
        </w:rPr>
        <w:t>观记录</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、有</w:t>
      </w:r>
      <w:r>
        <w:rPr>
          <w:rFonts w:ascii="Microsoft YaHei" w:hAnsi="Microsoft YaHei" w:eastAsia="Microsoft YaHei" w:cs="Microsoft YaHei"/>
          <w:sz w:val="19"/>
          <w:szCs w:val="19"/>
          <w:spacing w:val="18"/>
        </w:rPr>
        <w:t>效认定和科学评价学生参与第二课堂活动的经历和成果</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,结合我校实际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,特</w:t>
      </w:r>
      <w:r>
        <w:rPr>
          <w:rFonts w:ascii="Microsoft YaHei" w:hAnsi="Microsoft YaHei" w:eastAsia="Microsoft YaHei" w:cs="Microsoft YaHei"/>
          <w:sz w:val="19"/>
          <w:szCs w:val="19"/>
          <w:spacing w:val="13"/>
        </w:rPr>
        <w:t>制定此办法</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3"/>
        </w:rPr>
        <w:t>。</w:t>
      </w:r>
    </w:p>
    <w:p>
      <w:pPr>
        <w:ind w:left="2637"/>
        <w:spacing w:before="292" w:line="253" w:lineRule="exact"/>
        <w:rPr>
          <w:rFonts w:ascii="SimHei" w:hAnsi="SimHei" w:eastAsia="SimHei" w:cs="SimHei"/>
          <w:sz w:val="19"/>
          <w:szCs w:val="19"/>
        </w:rPr>
      </w:pPr>
      <w:r>
        <w:rPr>
          <w:rFonts w:ascii="SimHei" w:hAnsi="SimHei" w:eastAsia="SimHei" w:cs="SimHei"/>
          <w:sz w:val="19"/>
          <w:szCs w:val="19"/>
          <w:spacing w:val="4"/>
          <w:position w:val="1"/>
        </w:rPr>
        <w:t>第一章</w:t>
      </w:r>
      <w:r>
        <w:rPr>
          <w:rFonts w:ascii="SimHei" w:hAnsi="SimHei" w:eastAsia="SimHei" w:cs="SimHei"/>
          <w:sz w:val="19"/>
          <w:szCs w:val="19"/>
          <w:spacing w:val="25"/>
          <w:position w:val="1"/>
        </w:rPr>
        <w:t xml:space="preserve">  </w:t>
      </w:r>
      <w:r>
        <w:rPr>
          <w:rFonts w:ascii="SimHei" w:hAnsi="SimHei" w:eastAsia="SimHei" w:cs="SimHei"/>
          <w:sz w:val="19"/>
          <w:szCs w:val="19"/>
          <w:spacing w:val="4"/>
          <w:position w:val="1"/>
        </w:rPr>
        <w:t>总</w:t>
      </w:r>
      <w:r>
        <w:rPr>
          <w:rFonts w:ascii="SimHei" w:hAnsi="SimHei" w:eastAsia="SimHei" w:cs="SimHei"/>
          <w:sz w:val="19"/>
          <w:szCs w:val="19"/>
          <w:spacing w:val="21"/>
          <w:position w:val="1"/>
        </w:rPr>
        <w:t xml:space="preserve">  </w:t>
      </w:r>
      <w:r>
        <w:rPr>
          <w:rFonts w:ascii="SimHei" w:hAnsi="SimHei" w:eastAsia="SimHei" w:cs="SimHei"/>
          <w:sz w:val="19"/>
          <w:szCs w:val="19"/>
          <w:spacing w:val="4"/>
          <w:position w:val="1"/>
        </w:rPr>
        <w:t>则</w:t>
      </w:r>
    </w:p>
    <w:p>
      <w:pPr>
        <w:pStyle w:val="BodyText"/>
        <w:spacing w:line="363" w:lineRule="auto"/>
        <w:rPr/>
      </w:pPr>
      <w:r/>
    </w:p>
    <w:p>
      <w:pPr>
        <w:ind w:left="11" w:right="15" w:firstLine="425"/>
        <w:spacing w:before="82" w:line="296" w:lineRule="auto"/>
        <w:rPr>
          <w:rFonts w:ascii="Microsoft YaHei" w:hAnsi="Microsoft YaHei" w:eastAsia="Microsoft YaHei" w:cs="Microsoft YaHei"/>
          <w:sz w:val="19"/>
          <w:szCs w:val="19"/>
        </w:rPr>
      </w:pPr>
      <w:r>
        <w:rPr>
          <w:rFonts w:ascii="SimHei" w:hAnsi="SimHei" w:eastAsia="SimHei" w:cs="SimHei"/>
          <w:sz w:val="19"/>
          <w:szCs w:val="19"/>
          <w:spacing w:val="15"/>
        </w:rPr>
        <w:t>第一条</w:t>
      </w:r>
      <w:r>
        <w:rPr>
          <w:rFonts w:ascii="SimHei" w:hAnsi="SimHei" w:eastAsia="SimHei" w:cs="SimHei"/>
          <w:sz w:val="19"/>
          <w:szCs w:val="19"/>
          <w:spacing w:val="15"/>
        </w:rPr>
        <w:t xml:space="preserve">  </w:t>
      </w:r>
      <w:r>
        <w:rPr>
          <w:rFonts w:ascii="Microsoft YaHei" w:hAnsi="Microsoft YaHei" w:eastAsia="Microsoft YaHei" w:cs="Microsoft YaHei"/>
          <w:sz w:val="19"/>
          <w:szCs w:val="19"/>
          <w:spacing w:val="15"/>
        </w:rPr>
        <w:t>素质活动与德育实践(“第二课堂成</w:t>
      </w:r>
      <w:r>
        <w:rPr>
          <w:rFonts w:ascii="Microsoft YaHei" w:hAnsi="Microsoft YaHei" w:eastAsia="Microsoft YaHei" w:cs="Microsoft YaHei"/>
          <w:sz w:val="19"/>
          <w:szCs w:val="19"/>
          <w:spacing w:val="14"/>
        </w:rPr>
        <w:t>绩单”)(下同)紧紧围绕立</w:t>
      </w:r>
      <w:r>
        <w:rPr>
          <w:rFonts w:ascii="Microsoft YaHei" w:hAnsi="Microsoft YaHei" w:eastAsia="Microsoft YaHei" w:cs="Microsoft YaHei"/>
          <w:sz w:val="19"/>
          <w:szCs w:val="19"/>
          <w:spacing w:val="18"/>
        </w:rPr>
        <w:t>德树人根本任务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,切实遵循人才培养规律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、高等教育规律和青年</w:t>
      </w:r>
      <w:r>
        <w:rPr>
          <w:rFonts w:ascii="Microsoft YaHei" w:hAnsi="Microsoft YaHei" w:eastAsia="Microsoft YaHei" w:cs="Microsoft YaHei"/>
          <w:sz w:val="19"/>
          <w:szCs w:val="19"/>
          <w:spacing w:val="17"/>
        </w:rPr>
        <w:t>成长规律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7"/>
        </w:rPr>
        <w:t>深入挖掘第二课堂育人价值</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,逐步健全完善第一课堂和第二课堂深度融合</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4"/>
        </w:rPr>
        <w:t>相辅相成的人才培养模式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,努力培养又红又专</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、德才兼备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、全面发展</w:t>
      </w:r>
      <w:r>
        <w:rPr>
          <w:rFonts w:ascii="Microsoft YaHei" w:hAnsi="Microsoft YaHei" w:eastAsia="Microsoft YaHei" w:cs="Microsoft YaHei"/>
          <w:sz w:val="19"/>
          <w:szCs w:val="19"/>
          <w:spacing w:val="13"/>
        </w:rPr>
        <w:t>的中国</w:t>
      </w:r>
      <w:r>
        <w:rPr>
          <w:rFonts w:ascii="Microsoft YaHei" w:hAnsi="Microsoft YaHei" w:eastAsia="Microsoft YaHei" w:cs="Microsoft YaHei"/>
          <w:sz w:val="19"/>
          <w:szCs w:val="19"/>
          <w:spacing w:val="17"/>
        </w:rPr>
        <w:t>特色社会主义事业合格建设者和可靠接班人</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7"/>
        </w:rPr>
        <w:t>。</w:t>
      </w:r>
    </w:p>
    <w:p>
      <w:pPr>
        <w:ind w:left="8" w:right="92" w:firstLine="428"/>
        <w:spacing w:before="2" w:line="283" w:lineRule="auto"/>
        <w:rPr>
          <w:rFonts w:ascii="Microsoft YaHei" w:hAnsi="Microsoft YaHei" w:eastAsia="Microsoft YaHei" w:cs="Microsoft YaHei"/>
          <w:sz w:val="19"/>
          <w:szCs w:val="19"/>
        </w:rPr>
      </w:pPr>
      <w:r>
        <w:rPr>
          <w:rFonts w:ascii="SimHei" w:hAnsi="SimHei" w:eastAsia="SimHei" w:cs="SimHei"/>
          <w:sz w:val="19"/>
          <w:szCs w:val="19"/>
          <w:spacing w:val="20"/>
        </w:rPr>
        <w:t>第二条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素质活动与德育实践聚焦学校人才培养目标</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0"/>
        </w:rPr>
        <w:t>,充分借鉴第</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0"/>
        </w:rPr>
        <w:t>一</w:t>
      </w:r>
      <w:r>
        <w:rPr>
          <w:rFonts w:ascii="Microsoft YaHei" w:hAnsi="Microsoft YaHei" w:eastAsia="Microsoft YaHei" w:cs="Microsoft YaHei"/>
          <w:sz w:val="19"/>
          <w:szCs w:val="19"/>
          <w:spacing w:val="15"/>
        </w:rPr>
        <w:t>课堂教学育人机理和工作体系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,整体设计第二课堂活动内容</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4"/>
        </w:rPr>
        <w:t>评价机制和运</w:t>
      </w:r>
      <w:r>
        <w:rPr>
          <w:rFonts w:ascii="Microsoft YaHei" w:hAnsi="Microsoft YaHei" w:eastAsia="Microsoft YaHei" w:cs="Microsoft YaHei"/>
          <w:sz w:val="19"/>
          <w:szCs w:val="19"/>
          <w:spacing w:val="14"/>
        </w:rPr>
        <w:t>行模式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,实现共青团组织实施的思想政治引领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、素质拓展提升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、社会实践锻</w:t>
      </w:r>
    </w:p>
    <w:p>
      <w:pPr>
        <w:spacing w:line="283" w:lineRule="auto"/>
        <w:sectPr>
          <w:headerReference w:type="default" r:id="rId208"/>
          <w:footerReference w:type="default" r:id="rId231"/>
          <w:pgSz w:w="7416" w:h="11507"/>
          <w:pgMar w:top="872" w:right="426"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346" name="IM 346"/>
            <wp:cNvGraphicFramePr/>
            <a:graphic>
              <a:graphicData uri="http://schemas.openxmlformats.org/drawingml/2006/picture">
                <pic:pic>
                  <pic:nvPicPr>
                    <pic:cNvPr id="346" name="IM 346"/>
                    <pic:cNvPicPr/>
                  </pic:nvPicPr>
                  <pic:blipFill>
                    <a:blip r:embed="rId14"/>
                    <a:stretch>
                      <a:fillRect/>
                    </a:stretch>
                  </pic:blipFill>
                  <pic:spPr>
                    <a:xfrm rot="0">
                      <a:off x="0" y="0"/>
                      <a:ext cx="4247895" cy="428853"/>
                    </a:xfrm>
                    <a:prstGeom prst="rect">
                      <a:avLst/>
                    </a:prstGeom>
                  </pic:spPr>
                </pic:pic>
              </a:graphicData>
            </a:graphic>
          </wp:inline>
        </w:drawing>
      </w:r>
    </w:p>
    <w:p>
      <w:pPr>
        <w:ind w:left="12" w:right="6" w:hanging="2"/>
        <w:spacing w:before="167" w:line="2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炼</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、志愿服务公益和自我管理服务</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6"/>
        </w:rPr>
        <w:t>实现高校学生参与素质活动与德育实</w:t>
      </w:r>
      <w:r>
        <w:rPr>
          <w:rFonts w:ascii="Microsoft YaHei" w:hAnsi="Microsoft YaHei" w:eastAsia="Microsoft YaHei" w:cs="Microsoft YaHei"/>
          <w:sz w:val="19"/>
          <w:szCs w:val="19"/>
          <w:spacing w:val="-6"/>
        </w:rPr>
        <w:t>践可记录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、可评价</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、可测量</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、可呈现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ind w:left="12" w:right="6" w:firstLine="424"/>
        <w:spacing w:line="297" w:lineRule="auto"/>
        <w:jc w:val="both"/>
        <w:rPr>
          <w:rFonts w:ascii="Microsoft YaHei" w:hAnsi="Microsoft YaHei" w:eastAsia="Microsoft YaHei" w:cs="Microsoft YaHei"/>
          <w:sz w:val="19"/>
          <w:szCs w:val="19"/>
        </w:rPr>
      </w:pPr>
      <w:r>
        <w:rPr>
          <w:rFonts w:ascii="SimHei" w:hAnsi="SimHei" w:eastAsia="SimHei" w:cs="SimHei"/>
          <w:sz w:val="19"/>
          <w:szCs w:val="19"/>
          <w:spacing w:val="10"/>
        </w:rPr>
        <w:t>第三条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素质活动与德育实践是我校全日制本科学生评优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、评奖</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9"/>
        </w:rPr>
        <w:t>党组</w:t>
      </w:r>
      <w:r>
        <w:rPr>
          <w:rFonts w:ascii="Microsoft YaHei" w:hAnsi="Microsoft YaHei" w:eastAsia="Microsoft YaHei" w:cs="Microsoft YaHei"/>
          <w:sz w:val="19"/>
          <w:szCs w:val="19"/>
          <w:spacing w:val="13"/>
        </w:rPr>
        <w:t>织发展</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3"/>
        </w:rPr>
        <w:t>、毕业等方面的必要依据</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3"/>
        </w:rPr>
        <w:t>。我校学生在制定学业规划时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,必须认真参</w:t>
      </w:r>
      <w:r>
        <w:rPr>
          <w:rFonts w:ascii="Microsoft YaHei" w:hAnsi="Microsoft YaHei" w:eastAsia="Microsoft YaHei" w:cs="Microsoft YaHei"/>
          <w:sz w:val="19"/>
          <w:szCs w:val="19"/>
          <w:spacing w:val="18"/>
        </w:rPr>
        <w:t>考本办法</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,在规划中要充分体现参与素质活动与德育实践的</w:t>
      </w:r>
      <w:r>
        <w:rPr>
          <w:rFonts w:ascii="Microsoft YaHei" w:hAnsi="Microsoft YaHei" w:eastAsia="Microsoft YaHei" w:cs="Microsoft YaHei"/>
          <w:sz w:val="19"/>
          <w:szCs w:val="19"/>
          <w:spacing w:val="17"/>
        </w:rPr>
        <w:t>内容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2532"/>
        <w:spacing w:before="299" w:line="252" w:lineRule="exact"/>
        <w:rPr>
          <w:rFonts w:ascii="SimHei" w:hAnsi="SimHei" w:eastAsia="SimHei" w:cs="SimHei"/>
          <w:sz w:val="19"/>
          <w:szCs w:val="19"/>
        </w:rPr>
      </w:pPr>
      <w:r>
        <w:rPr>
          <w:rFonts w:ascii="SimHei" w:hAnsi="SimHei" w:eastAsia="SimHei" w:cs="SimHei"/>
          <w:sz w:val="19"/>
          <w:szCs w:val="19"/>
          <w:spacing w:val="11"/>
          <w:position w:val="1"/>
        </w:rPr>
        <w:t>第二章</w:t>
      </w:r>
      <w:r>
        <w:rPr>
          <w:rFonts w:ascii="SimHei" w:hAnsi="SimHei" w:eastAsia="SimHei" w:cs="SimHei"/>
          <w:sz w:val="19"/>
          <w:szCs w:val="19"/>
          <w:spacing w:val="26"/>
          <w:position w:val="1"/>
        </w:rPr>
        <w:t xml:space="preserve">  </w:t>
      </w:r>
      <w:r>
        <w:rPr>
          <w:rFonts w:ascii="SimHei" w:hAnsi="SimHei" w:eastAsia="SimHei" w:cs="SimHei"/>
          <w:sz w:val="19"/>
          <w:szCs w:val="19"/>
          <w:spacing w:val="11"/>
          <w:position w:val="1"/>
        </w:rPr>
        <w:t>学分体系</w:t>
      </w:r>
    </w:p>
    <w:p>
      <w:pPr>
        <w:pStyle w:val="BodyText"/>
        <w:spacing w:line="366" w:lineRule="auto"/>
        <w:rPr/>
      </w:pPr>
      <w:r/>
    </w:p>
    <w:p>
      <w:pPr>
        <w:ind w:left="13" w:right="6" w:firstLine="423"/>
        <w:spacing w:before="81" w:line="296" w:lineRule="auto"/>
        <w:rPr>
          <w:rFonts w:ascii="Microsoft YaHei" w:hAnsi="Microsoft YaHei" w:eastAsia="Microsoft YaHei" w:cs="Microsoft YaHei"/>
          <w:sz w:val="19"/>
          <w:szCs w:val="19"/>
        </w:rPr>
      </w:pPr>
      <w:r>
        <w:rPr>
          <w:rFonts w:ascii="SimHei" w:hAnsi="SimHei" w:eastAsia="SimHei" w:cs="SimHei"/>
          <w:sz w:val="19"/>
          <w:szCs w:val="19"/>
          <w:spacing w:val="22"/>
        </w:rPr>
        <w:t>第四条</w:t>
      </w:r>
      <w:r>
        <w:rPr>
          <w:rFonts w:ascii="SimHei" w:hAnsi="SimHei" w:eastAsia="SimHei" w:cs="SimHei"/>
          <w:sz w:val="19"/>
          <w:szCs w:val="19"/>
          <w:spacing w:val="22"/>
        </w:rPr>
        <w:t xml:space="preserve">  </w:t>
      </w:r>
      <w:r>
        <w:rPr>
          <w:rFonts w:ascii="Microsoft YaHei" w:hAnsi="Microsoft YaHei" w:eastAsia="Microsoft YaHei" w:cs="Microsoft YaHei"/>
          <w:sz w:val="19"/>
          <w:szCs w:val="19"/>
          <w:spacing w:val="22"/>
        </w:rPr>
        <w:t>我校素质活动与德育实践体系分为六大模块(素质活动与德</w:t>
      </w:r>
      <w:r>
        <w:rPr>
          <w:rFonts w:ascii="Microsoft YaHei" w:hAnsi="Microsoft YaHei" w:eastAsia="Microsoft YaHei" w:cs="Microsoft YaHei"/>
          <w:sz w:val="19"/>
          <w:szCs w:val="19"/>
          <w:spacing w:val="10"/>
        </w:rPr>
        <w:t>育实践体系见表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1) ,</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即</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0"/>
        </w:rPr>
        <w:t>:</w:t>
      </w:r>
    </w:p>
    <w:p>
      <w:pPr>
        <w:ind w:left="16" w:right="6" w:firstLine="421"/>
        <w:spacing w:before="6" w:line="2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2"/>
        </w:rPr>
        <w:t>1.  </w:t>
      </w:r>
      <w:r>
        <w:rPr>
          <w:rFonts w:ascii="Microsoft YaHei" w:hAnsi="Microsoft YaHei" w:eastAsia="Microsoft YaHei" w:cs="Microsoft YaHei"/>
          <w:sz w:val="19"/>
          <w:szCs w:val="19"/>
          <w:spacing w:val="20"/>
        </w:rPr>
        <w:t>思想政治素养</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:通过入学教育活动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用中</w:t>
      </w:r>
      <w:r>
        <w:rPr>
          <w:rFonts w:ascii="Microsoft YaHei" w:hAnsi="Microsoft YaHei" w:eastAsia="Microsoft YaHei" w:cs="Microsoft YaHei"/>
          <w:sz w:val="19"/>
          <w:szCs w:val="19"/>
          <w:spacing w:val="19"/>
        </w:rPr>
        <w:t>国特色社会主义理论体系</w:t>
      </w:r>
      <w:r>
        <w:rPr>
          <w:rFonts w:ascii="Microsoft YaHei" w:hAnsi="Microsoft YaHei" w:eastAsia="Microsoft YaHei" w:cs="Microsoft YaHei"/>
          <w:sz w:val="19"/>
          <w:szCs w:val="19"/>
          <w:spacing w:val="17"/>
        </w:rPr>
        <w:t>和社会主义核心价值观引导青年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7"/>
        </w:rPr>
        <w:t>培养学生爱党爱国</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、爱校荣</w:t>
      </w:r>
      <w:r>
        <w:rPr>
          <w:rFonts w:ascii="Microsoft YaHei" w:hAnsi="Microsoft YaHei" w:eastAsia="Microsoft YaHei" w:cs="Microsoft YaHei"/>
          <w:sz w:val="19"/>
          <w:szCs w:val="19"/>
          <w:spacing w:val="16"/>
        </w:rPr>
        <w:t>校意识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,适应</w:t>
      </w:r>
      <w:r>
        <w:rPr>
          <w:rFonts w:ascii="Microsoft YaHei" w:hAnsi="Microsoft YaHei" w:eastAsia="Microsoft YaHei" w:cs="Microsoft YaHei"/>
          <w:sz w:val="19"/>
          <w:szCs w:val="19"/>
          <w:spacing w:val="15"/>
        </w:rPr>
        <w:t>大学生活</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,形成正确使命观</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0" w:right="6" w:firstLine="423"/>
        <w:spacing w:before="3" w:line="2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2.  </w:t>
      </w:r>
      <w:r>
        <w:rPr>
          <w:rFonts w:ascii="Microsoft YaHei" w:hAnsi="Microsoft YaHei" w:eastAsia="Microsoft YaHei" w:cs="Microsoft YaHei"/>
          <w:sz w:val="19"/>
          <w:szCs w:val="19"/>
          <w:spacing w:val="13"/>
        </w:rPr>
        <w:t>道德品质素养</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以公民道德教育为基础</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2"/>
        </w:rPr>
        <w:t>深入开展学生世界观</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、人生</w:t>
      </w:r>
      <w:r>
        <w:rPr>
          <w:rFonts w:ascii="Microsoft YaHei" w:hAnsi="Microsoft YaHei" w:eastAsia="Microsoft YaHei" w:cs="Microsoft YaHei"/>
          <w:sz w:val="19"/>
          <w:szCs w:val="19"/>
          <w:spacing w:val="11"/>
        </w:rPr>
        <w:t>观</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、价值观教育</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,增强学生责任意识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;通过开展学生就业技能</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0"/>
        </w:rPr>
        <w:t>职业规划等培</w:t>
      </w:r>
      <w:r>
        <w:rPr>
          <w:rFonts w:ascii="Microsoft YaHei" w:hAnsi="Microsoft YaHei" w:eastAsia="Microsoft YaHei" w:cs="Microsoft YaHei"/>
          <w:sz w:val="19"/>
          <w:szCs w:val="19"/>
          <w:spacing w:val="11"/>
        </w:rPr>
        <w:t>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,稳定学生专业思想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、掌握专业技能</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、提升职业素养</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,提高</w:t>
      </w:r>
      <w:r>
        <w:rPr>
          <w:rFonts w:ascii="Microsoft YaHei" w:hAnsi="Microsoft YaHei" w:eastAsia="Microsoft YaHei" w:cs="Microsoft YaHei"/>
          <w:sz w:val="19"/>
          <w:szCs w:val="19"/>
          <w:spacing w:val="10"/>
        </w:rPr>
        <w:t>学生实践操作能</w:t>
      </w:r>
      <w:r>
        <w:rPr>
          <w:rFonts w:ascii="Microsoft YaHei" w:hAnsi="Microsoft YaHei" w:eastAsia="Microsoft YaHei" w:cs="Microsoft YaHei"/>
          <w:sz w:val="19"/>
          <w:szCs w:val="19"/>
          <w:spacing w:val="17"/>
        </w:rPr>
        <w:t>力</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。本部分包括行为自律与文明养成训练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、职业能力与创新创</w:t>
      </w:r>
      <w:r>
        <w:rPr>
          <w:rFonts w:ascii="Microsoft YaHei" w:hAnsi="Microsoft YaHei" w:eastAsia="Microsoft YaHei" w:cs="Microsoft YaHei"/>
          <w:sz w:val="19"/>
          <w:szCs w:val="19"/>
          <w:spacing w:val="16"/>
        </w:rPr>
        <w:t>业培训两个</w:t>
      </w:r>
      <w:r>
        <w:rPr>
          <w:rFonts w:ascii="Microsoft YaHei" w:hAnsi="Microsoft YaHei" w:eastAsia="Microsoft YaHei" w:cs="Microsoft YaHei"/>
          <w:sz w:val="19"/>
          <w:szCs w:val="19"/>
          <w:spacing w:val="7"/>
        </w:rPr>
        <w:t>方面</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w:t>
      </w:r>
    </w:p>
    <w:p>
      <w:pPr>
        <w:ind w:left="11" w:firstLine="422"/>
        <w:spacing w:before="4" w:line="2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3.  </w:t>
      </w:r>
      <w:r>
        <w:rPr>
          <w:rFonts w:ascii="Microsoft YaHei" w:hAnsi="Microsoft YaHei" w:eastAsia="Microsoft YaHei" w:cs="Microsoft YaHei"/>
          <w:sz w:val="19"/>
          <w:szCs w:val="19"/>
          <w:spacing w:val="17"/>
        </w:rPr>
        <w:t>实践劳动素养</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:培养学生正确的实践观</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,在实践中锤炼品格品性</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,促</w:t>
      </w:r>
      <w:r>
        <w:rPr>
          <w:rFonts w:ascii="Microsoft YaHei" w:hAnsi="Microsoft YaHei" w:eastAsia="Microsoft YaHei" w:cs="Microsoft YaHei"/>
          <w:sz w:val="19"/>
          <w:szCs w:val="19"/>
          <w:spacing w:val="22"/>
        </w:rPr>
        <w:t>进学生扎实掌握专业知识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;培养学生健康的劳</w:t>
      </w:r>
      <w:r>
        <w:rPr>
          <w:rFonts w:ascii="Microsoft YaHei" w:hAnsi="Microsoft YaHei" w:eastAsia="Microsoft YaHei" w:cs="Microsoft YaHei"/>
          <w:sz w:val="19"/>
          <w:szCs w:val="19"/>
          <w:spacing w:val="21"/>
        </w:rPr>
        <w:t>动观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,形成良好的劳动风尚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17"/>
        </w:rPr>
        <w:t>全面提高学生素质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。本部分包括社会实践与公益活动体验</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rPr>
        <w:t>、劳动观念与劳</w:t>
      </w:r>
      <w:r>
        <w:rPr>
          <w:rFonts w:ascii="Microsoft YaHei" w:hAnsi="Microsoft YaHei" w:eastAsia="Microsoft YaHei" w:cs="Microsoft YaHei"/>
          <w:sz w:val="19"/>
          <w:szCs w:val="19"/>
          <w:spacing w:val="15"/>
        </w:rPr>
        <w:t>动意识养成两个方面</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rPr>
        <w:t>。</w:t>
      </w:r>
    </w:p>
    <w:p>
      <w:pPr>
        <w:ind w:left="10" w:right="6" w:firstLine="421"/>
        <w:spacing w:before="1" w:line="2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2"/>
        </w:rPr>
        <w:t>4.  </w:t>
      </w:r>
      <w:r>
        <w:rPr>
          <w:rFonts w:ascii="Microsoft YaHei" w:hAnsi="Microsoft YaHei" w:eastAsia="Microsoft YaHei" w:cs="Microsoft YaHei"/>
          <w:sz w:val="19"/>
          <w:szCs w:val="19"/>
          <w:spacing w:val="2"/>
        </w:rPr>
        <w:t>科学人文素养 :</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培</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养</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选</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拔</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参</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加</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校 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外</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类 比</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赛</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人</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文</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养</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成</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活</w:t>
      </w:r>
      <w:r>
        <w:rPr>
          <w:rFonts w:ascii="Microsoft YaHei" w:hAnsi="Microsoft YaHei" w:eastAsia="Microsoft YaHei" w:cs="Microsoft YaHei"/>
          <w:sz w:val="19"/>
          <w:szCs w:val="19"/>
          <w:spacing w:val="21"/>
        </w:rPr>
        <w:t>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,促进学生综合能力发展</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,培养学生人文精神</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1"/>
        </w:rPr>
        <w:t>积极</w:t>
      </w:r>
      <w:r>
        <w:rPr>
          <w:rFonts w:ascii="Microsoft YaHei" w:hAnsi="Microsoft YaHei" w:eastAsia="Microsoft YaHei" w:cs="Microsoft YaHei"/>
          <w:sz w:val="19"/>
          <w:szCs w:val="19"/>
          <w:spacing w:val="20"/>
        </w:rPr>
        <w:t>鼓励学生参加各类学</w:t>
      </w:r>
      <w:r>
        <w:rPr>
          <w:rFonts w:ascii="Microsoft YaHei" w:hAnsi="Microsoft YaHei" w:eastAsia="Microsoft YaHei" w:cs="Microsoft YaHei"/>
          <w:sz w:val="19"/>
          <w:szCs w:val="19"/>
          <w:spacing w:val="12"/>
        </w:rPr>
        <w:t>科竞赛</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、参与课题研究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,培育创新能力和科</w:t>
      </w:r>
      <w:r>
        <w:rPr>
          <w:rFonts w:ascii="Microsoft YaHei" w:hAnsi="Microsoft YaHei" w:eastAsia="Microsoft YaHei" w:cs="Microsoft YaHei"/>
          <w:sz w:val="19"/>
          <w:szCs w:val="19"/>
          <w:spacing w:val="11"/>
        </w:rPr>
        <w:t>学精神</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right="6"/>
        <w:spacing w:line="184"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5.  </w:t>
      </w:r>
      <w:r>
        <w:rPr>
          <w:rFonts w:ascii="Microsoft YaHei" w:hAnsi="Microsoft YaHei" w:eastAsia="Microsoft YaHei" w:cs="Microsoft YaHei"/>
          <w:sz w:val="19"/>
          <w:szCs w:val="19"/>
          <w:spacing w:val="13"/>
        </w:rPr>
        <w:t>心理素养</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以心理测试</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、心理辅导</w:t>
      </w:r>
      <w:r>
        <w:rPr>
          <w:rFonts w:ascii="Microsoft YaHei" w:hAnsi="Microsoft YaHei" w:eastAsia="Microsoft YaHei" w:cs="Microsoft YaHei"/>
          <w:sz w:val="19"/>
          <w:szCs w:val="19"/>
          <w:spacing w:val="12"/>
        </w:rPr>
        <w:t>和心理健康讲座为抓手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,培养学生</w:t>
      </w:r>
    </w:p>
    <w:p>
      <w:pPr>
        <w:spacing w:line="184" w:lineRule="auto"/>
        <w:sectPr>
          <w:headerReference w:type="default" r:id="rId11"/>
          <w:footerReference w:type="default" r:id="rId232"/>
          <w:pgSz w:w="7416" w:h="11507"/>
          <w:pgMar w:top="196" w:right="512" w:bottom="366" w:left="196" w:header="0" w:footer="143" w:gutter="0"/>
        </w:sectPr>
        <w:rPr>
          <w:rFonts w:ascii="Microsoft YaHei" w:hAnsi="Microsoft YaHei" w:eastAsia="Microsoft YaHei" w:cs="Microsoft YaHei"/>
          <w:sz w:val="19"/>
          <w:szCs w:val="19"/>
        </w:rPr>
      </w:pPr>
    </w:p>
    <w:p>
      <w:pPr>
        <w:ind w:left="19" w:right="74" w:firstLine="27"/>
        <w:spacing w:before="167" w:line="2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良好的自我意识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,健全的人格和健康的情绪</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,增</w:t>
      </w:r>
      <w:r>
        <w:rPr>
          <w:rFonts w:ascii="Microsoft YaHei" w:hAnsi="Microsoft YaHei" w:eastAsia="Microsoft YaHei" w:cs="Microsoft YaHei"/>
          <w:sz w:val="19"/>
          <w:szCs w:val="19"/>
          <w:spacing w:val="17"/>
        </w:rPr>
        <w:t>强学生抗挫折能力和人际交</w:t>
      </w:r>
      <w:r>
        <w:rPr>
          <w:rFonts w:ascii="Microsoft YaHei" w:hAnsi="Microsoft YaHei" w:eastAsia="Microsoft YaHei" w:cs="Microsoft YaHei"/>
          <w:sz w:val="19"/>
          <w:szCs w:val="19"/>
          <w:spacing w:val="15"/>
        </w:rPr>
        <w:t>往能力</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。本部分包括心理认知与健康心理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6" w:right="74" w:firstLine="426"/>
        <w:spacing w:line="2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6.  </w:t>
      </w:r>
      <w:r>
        <w:rPr>
          <w:rFonts w:ascii="Microsoft YaHei" w:hAnsi="Microsoft YaHei" w:eastAsia="Microsoft YaHei" w:cs="Microsoft YaHei"/>
          <w:sz w:val="19"/>
          <w:szCs w:val="19"/>
          <w:spacing w:val="17"/>
        </w:rPr>
        <w:t>法纪素养</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:通过组织学生参加法纪观念相</w:t>
      </w:r>
      <w:r>
        <w:rPr>
          <w:rFonts w:ascii="Microsoft YaHei" w:hAnsi="Microsoft YaHei" w:eastAsia="Microsoft YaHei" w:cs="Microsoft YaHei"/>
          <w:sz w:val="19"/>
          <w:szCs w:val="19"/>
          <w:spacing w:val="16"/>
        </w:rPr>
        <w:t>关主题教育活动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、主题班</w:t>
      </w:r>
      <w:r>
        <w:rPr>
          <w:rFonts w:ascii="Microsoft YaHei" w:hAnsi="Microsoft YaHei" w:eastAsia="Microsoft YaHei" w:cs="Microsoft YaHei"/>
          <w:sz w:val="19"/>
          <w:szCs w:val="19"/>
          <w:spacing w:val="17"/>
        </w:rPr>
        <w:t>会等</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,加强学生法纪素养</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,树立和培养学生社会主义法治观</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200"/>
        <w:spacing w:line="222" w:lineRule="auto"/>
        <w:rPr>
          <w:rFonts w:ascii="SimHei" w:hAnsi="SimHei" w:eastAsia="SimHei" w:cs="SimHei"/>
          <w:sz w:val="19"/>
          <w:szCs w:val="19"/>
        </w:rPr>
      </w:pPr>
      <w:r>
        <w:rPr>
          <w:rFonts w:ascii="SimHei" w:hAnsi="SimHei" w:eastAsia="SimHei" w:cs="SimHei"/>
          <w:sz w:val="19"/>
          <w:szCs w:val="19"/>
          <w:spacing w:val="15"/>
        </w:rPr>
        <w:t>表</w:t>
      </w:r>
      <w:r>
        <w:rPr>
          <w:rFonts w:ascii="SimHei" w:hAnsi="SimHei" w:eastAsia="SimHei" w:cs="SimHei"/>
          <w:sz w:val="19"/>
          <w:szCs w:val="19"/>
          <w:spacing w:val="-5"/>
        </w:rPr>
        <w:t xml:space="preserve"> </w:t>
      </w:r>
      <w:r>
        <w:rPr>
          <w:rFonts w:ascii="Microsoft YaHei" w:hAnsi="Microsoft YaHei" w:eastAsia="Microsoft YaHei" w:cs="Microsoft YaHei"/>
          <w:sz w:val="19"/>
          <w:szCs w:val="19"/>
          <w:spacing w:val="15"/>
          <w:position w:val="-2"/>
        </w:rPr>
        <w:t>1   </w:t>
      </w:r>
      <w:r>
        <w:rPr>
          <w:rFonts w:ascii="SimHei" w:hAnsi="SimHei" w:eastAsia="SimHei" w:cs="SimHei"/>
          <w:sz w:val="19"/>
          <w:szCs w:val="19"/>
          <w:spacing w:val="15"/>
        </w:rPr>
        <w:t>内江师范学院素质活动与德育实践体系表</w:t>
      </w:r>
    </w:p>
    <w:p>
      <w:pPr>
        <w:ind w:left="2760"/>
        <w:spacing w:before="26"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(本科</w:t>
      </w:r>
      <w:r>
        <w:rPr>
          <w:rFonts w:ascii="Microsoft YaHei" w:hAnsi="Microsoft YaHei" w:eastAsia="Microsoft YaHei" w:cs="Microsoft YaHei"/>
          <w:sz w:val="19"/>
          <w:szCs w:val="19"/>
          <w:spacing w:val="17"/>
          <w:w w:val="101"/>
        </w:rPr>
        <w:t xml:space="preserve"> </w:t>
      </w:r>
      <w:r>
        <w:rPr>
          <w:rFonts w:ascii="Microsoft YaHei" w:hAnsi="Microsoft YaHei" w:eastAsia="Microsoft YaHei" w:cs="Microsoft YaHei"/>
          <w:sz w:val="19"/>
          <w:szCs w:val="19"/>
          <w:spacing w:val="20"/>
          <w:position w:val="-2"/>
        </w:rPr>
        <w:t>8</w:t>
      </w:r>
      <w:r>
        <w:rPr>
          <w:rFonts w:ascii="Microsoft YaHei" w:hAnsi="Microsoft YaHei" w:eastAsia="Microsoft YaHei" w:cs="Microsoft YaHei"/>
          <w:sz w:val="19"/>
          <w:szCs w:val="19"/>
          <w:spacing w:val="20"/>
        </w:rPr>
        <w:t>学分)</w:t>
      </w:r>
    </w:p>
    <w:p>
      <w:pPr>
        <w:spacing w:line="43" w:lineRule="exact"/>
        <w:rPr/>
      </w:pPr>
      <w:r/>
    </w:p>
    <w:tbl>
      <w:tblPr>
        <w:tblStyle w:val="TableNormal"/>
        <w:tblW w:w="6707" w:type="dxa"/>
        <w:tblInd w:w="7"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1946"/>
        <w:gridCol w:w="2976"/>
        <w:gridCol w:w="1785"/>
      </w:tblGrid>
      <w:tr>
        <w:trPr>
          <w:trHeight w:val="387" w:hRule="atLeast"/>
        </w:trPr>
        <w:tc>
          <w:tcPr>
            <w:tcW w:w="1946" w:type="dxa"/>
            <w:vAlign w:val="top"/>
            <w:tcBorders>
              <w:left w:val="single" w:color="231F20" w:sz="6" w:space="0"/>
              <w:top w:val="single" w:color="231F20" w:sz="6" w:space="0"/>
            </w:tcBorders>
          </w:tcPr>
          <w:p>
            <w:pPr>
              <w:pStyle w:val="TableText"/>
              <w:ind w:left="762"/>
              <w:spacing w:before="92" w:line="181" w:lineRule="auto"/>
              <w:rPr/>
            </w:pPr>
            <w:r>
              <w:rPr>
                <w:spacing w:val="11"/>
              </w:rPr>
              <w:t>模块</w:t>
            </w:r>
          </w:p>
        </w:tc>
        <w:tc>
          <w:tcPr>
            <w:tcW w:w="2976" w:type="dxa"/>
            <w:vAlign w:val="top"/>
            <w:tcBorders>
              <w:top w:val="single" w:color="231F20" w:sz="6" w:space="0"/>
            </w:tcBorders>
          </w:tcPr>
          <w:p>
            <w:pPr>
              <w:pStyle w:val="TableText"/>
              <w:ind w:left="1307"/>
              <w:spacing w:before="92" w:line="181" w:lineRule="auto"/>
              <w:rPr/>
            </w:pPr>
            <w:r>
              <w:rPr>
                <w:spacing w:val="-1"/>
              </w:rPr>
              <w:t>内容</w:t>
            </w:r>
          </w:p>
        </w:tc>
        <w:tc>
          <w:tcPr>
            <w:tcW w:w="1785" w:type="dxa"/>
            <w:vAlign w:val="top"/>
            <w:tcBorders>
              <w:right w:val="single" w:color="231F20" w:sz="6" w:space="0"/>
              <w:top w:val="single" w:color="231F20" w:sz="6" w:space="0"/>
            </w:tcBorders>
          </w:tcPr>
          <w:p>
            <w:pPr>
              <w:pStyle w:val="TableText"/>
              <w:ind w:left="695"/>
              <w:spacing w:before="93" w:line="181" w:lineRule="auto"/>
              <w:rPr/>
            </w:pPr>
            <w:r>
              <w:rPr>
                <w:spacing w:val="9"/>
              </w:rPr>
              <w:t>学分</w:t>
            </w:r>
          </w:p>
        </w:tc>
      </w:tr>
      <w:tr>
        <w:trPr>
          <w:trHeight w:val="391" w:hRule="atLeast"/>
        </w:trPr>
        <w:tc>
          <w:tcPr>
            <w:tcW w:w="1946" w:type="dxa"/>
            <w:vAlign w:val="top"/>
            <w:tcBorders>
              <w:left w:val="single" w:color="231F20" w:sz="6" w:space="0"/>
            </w:tcBorders>
          </w:tcPr>
          <w:p>
            <w:pPr>
              <w:pStyle w:val="TableText"/>
              <w:ind w:left="347"/>
              <w:spacing w:before="94" w:line="183" w:lineRule="auto"/>
              <w:rPr/>
            </w:pPr>
            <w:r>
              <w:rPr>
                <w:spacing w:val="16"/>
              </w:rPr>
              <w:t>思想政治素养</w:t>
            </w:r>
          </w:p>
        </w:tc>
        <w:tc>
          <w:tcPr>
            <w:tcW w:w="2976" w:type="dxa"/>
            <w:vAlign w:val="top"/>
          </w:tcPr>
          <w:p>
            <w:pPr>
              <w:pStyle w:val="TableText"/>
              <w:ind w:left="345"/>
              <w:spacing w:before="94" w:line="183" w:lineRule="auto"/>
              <w:rPr/>
            </w:pPr>
            <w:r>
              <w:rPr>
                <w:spacing w:val="17"/>
              </w:rPr>
              <w:t>思想政治教育与素质培养</w:t>
            </w:r>
          </w:p>
        </w:tc>
        <w:tc>
          <w:tcPr>
            <w:tcW w:w="1785" w:type="dxa"/>
            <w:vAlign w:val="top"/>
            <w:tcBorders>
              <w:right w:val="single" w:color="231F20" w:sz="6" w:space="0"/>
            </w:tcBorders>
          </w:tcPr>
          <w:p>
            <w:pPr>
              <w:pStyle w:val="TableText"/>
              <w:ind w:left="857"/>
              <w:spacing w:before="121" w:line="164" w:lineRule="auto"/>
              <w:rPr/>
            </w:pPr>
            <w:r>
              <w:rPr>
                <w:spacing w:val="17"/>
              </w:rPr>
              <w:t>1</w:t>
            </w:r>
          </w:p>
        </w:tc>
      </w:tr>
      <w:tr>
        <w:trPr>
          <w:trHeight w:val="389" w:hRule="atLeast"/>
        </w:trPr>
        <w:tc>
          <w:tcPr>
            <w:tcW w:w="1946" w:type="dxa"/>
            <w:vAlign w:val="top"/>
            <w:vMerge w:val="restart"/>
            <w:tcBorders>
              <w:left w:val="single" w:color="231F20" w:sz="6" w:space="0"/>
              <w:bottom w:val="nil"/>
            </w:tcBorders>
          </w:tcPr>
          <w:p>
            <w:pPr>
              <w:pStyle w:val="TableText"/>
              <w:ind w:left="346"/>
              <w:spacing w:before="294" w:line="182" w:lineRule="auto"/>
              <w:rPr/>
            </w:pPr>
            <w:r>
              <w:rPr>
                <w:spacing w:val="16"/>
              </w:rPr>
              <w:t>道德品质素养</w:t>
            </w:r>
          </w:p>
        </w:tc>
        <w:tc>
          <w:tcPr>
            <w:tcW w:w="2976" w:type="dxa"/>
            <w:vAlign w:val="top"/>
          </w:tcPr>
          <w:p>
            <w:pPr>
              <w:pStyle w:val="TableText"/>
              <w:ind w:left="342"/>
              <w:spacing w:before="97" w:line="181" w:lineRule="auto"/>
              <w:rPr/>
            </w:pPr>
            <w:r>
              <w:rPr>
                <w:spacing w:val="17"/>
              </w:rPr>
              <w:t>行为自律与文明养成训练</w:t>
            </w:r>
          </w:p>
        </w:tc>
        <w:tc>
          <w:tcPr>
            <w:tcW w:w="1785" w:type="dxa"/>
            <w:vAlign w:val="top"/>
            <w:tcBorders>
              <w:right w:val="single" w:color="231F20" w:sz="6" w:space="0"/>
            </w:tcBorders>
          </w:tcPr>
          <w:p>
            <w:pPr>
              <w:pStyle w:val="TableText"/>
              <w:ind w:left="857"/>
              <w:spacing w:before="123" w:line="164" w:lineRule="auto"/>
              <w:rPr/>
            </w:pPr>
            <w:r>
              <w:rPr>
                <w:spacing w:val="17"/>
              </w:rPr>
              <w:t>1</w:t>
            </w:r>
          </w:p>
        </w:tc>
      </w:tr>
      <w:tr>
        <w:trPr>
          <w:trHeight w:val="391" w:hRule="atLeast"/>
        </w:trPr>
        <w:tc>
          <w:tcPr>
            <w:tcW w:w="1946" w:type="dxa"/>
            <w:vAlign w:val="top"/>
            <w:vMerge w:val="continue"/>
            <w:tcBorders>
              <w:left w:val="single" w:color="231F20" w:sz="6" w:space="0"/>
              <w:top w:val="nil"/>
            </w:tcBorders>
          </w:tcPr>
          <w:p>
            <w:pPr>
              <w:rPr>
                <w:rFonts w:ascii="Arial"/>
                <w:sz w:val="21"/>
              </w:rPr>
            </w:pPr>
            <w:r/>
          </w:p>
        </w:tc>
        <w:tc>
          <w:tcPr>
            <w:tcW w:w="2976" w:type="dxa"/>
            <w:vAlign w:val="top"/>
          </w:tcPr>
          <w:p>
            <w:pPr>
              <w:pStyle w:val="TableText"/>
              <w:ind w:left="347"/>
              <w:spacing w:before="99" w:line="181" w:lineRule="auto"/>
              <w:rPr/>
            </w:pPr>
            <w:r>
              <w:rPr>
                <w:spacing w:val="17"/>
              </w:rPr>
              <w:t>职业能力与创新创业培训</w:t>
            </w:r>
          </w:p>
        </w:tc>
        <w:tc>
          <w:tcPr>
            <w:tcW w:w="1785" w:type="dxa"/>
            <w:vAlign w:val="top"/>
            <w:tcBorders>
              <w:right w:val="single" w:color="231F20" w:sz="6" w:space="0"/>
            </w:tcBorders>
          </w:tcPr>
          <w:p>
            <w:pPr>
              <w:pStyle w:val="TableText"/>
              <w:ind w:left="857"/>
              <w:spacing w:before="125" w:line="164" w:lineRule="auto"/>
              <w:rPr/>
            </w:pPr>
            <w:r>
              <w:rPr>
                <w:spacing w:val="17"/>
              </w:rPr>
              <w:t>1</w:t>
            </w:r>
          </w:p>
        </w:tc>
      </w:tr>
      <w:tr>
        <w:trPr>
          <w:trHeight w:val="390" w:hRule="atLeast"/>
        </w:trPr>
        <w:tc>
          <w:tcPr>
            <w:tcW w:w="1946" w:type="dxa"/>
            <w:vAlign w:val="top"/>
            <w:vMerge w:val="restart"/>
            <w:tcBorders>
              <w:left w:val="single" w:color="231F20" w:sz="6" w:space="0"/>
              <w:bottom w:val="nil"/>
            </w:tcBorders>
          </w:tcPr>
          <w:p>
            <w:pPr>
              <w:pStyle w:val="TableText"/>
              <w:ind w:left="348"/>
              <w:spacing w:before="298" w:line="182" w:lineRule="auto"/>
              <w:rPr/>
            </w:pPr>
            <w:r>
              <w:rPr>
                <w:spacing w:val="15"/>
              </w:rPr>
              <w:t>实践劳动素养</w:t>
            </w:r>
          </w:p>
        </w:tc>
        <w:tc>
          <w:tcPr>
            <w:tcW w:w="2976" w:type="dxa"/>
            <w:vAlign w:val="top"/>
          </w:tcPr>
          <w:p>
            <w:pPr>
              <w:pStyle w:val="TableText"/>
              <w:ind w:left="342"/>
              <w:spacing w:before="99" w:line="182" w:lineRule="auto"/>
              <w:rPr/>
            </w:pPr>
            <w:r>
              <w:rPr>
                <w:spacing w:val="17"/>
              </w:rPr>
              <w:t>社会实践与公益活动体验</w:t>
            </w:r>
          </w:p>
        </w:tc>
        <w:tc>
          <w:tcPr>
            <w:tcW w:w="1785" w:type="dxa"/>
            <w:vAlign w:val="top"/>
            <w:tcBorders>
              <w:right w:val="single" w:color="231F20" w:sz="6" w:space="0"/>
            </w:tcBorders>
          </w:tcPr>
          <w:p>
            <w:pPr>
              <w:pStyle w:val="TableText"/>
              <w:ind w:left="752"/>
              <w:spacing w:before="127" w:line="168" w:lineRule="auto"/>
              <w:rPr/>
            </w:pPr>
            <w:r>
              <w:rPr>
                <w:spacing w:val="-1"/>
              </w:rPr>
              <w:t>1.</w:t>
            </w:r>
            <w:r>
              <w:rPr>
                <w:spacing w:val="15"/>
              </w:rPr>
              <w:t xml:space="preserve"> </w:t>
            </w:r>
            <w:r>
              <w:rPr>
                <w:spacing w:val="-1"/>
              </w:rPr>
              <w:t>5</w:t>
            </w:r>
          </w:p>
        </w:tc>
      </w:tr>
      <w:tr>
        <w:trPr>
          <w:trHeight w:val="391" w:hRule="atLeast"/>
        </w:trPr>
        <w:tc>
          <w:tcPr>
            <w:tcW w:w="1946" w:type="dxa"/>
            <w:vAlign w:val="top"/>
            <w:vMerge w:val="continue"/>
            <w:tcBorders>
              <w:left w:val="single" w:color="231F20" w:sz="6" w:space="0"/>
              <w:top w:val="nil"/>
            </w:tcBorders>
          </w:tcPr>
          <w:p>
            <w:pPr>
              <w:rPr>
                <w:rFonts w:ascii="Arial"/>
                <w:sz w:val="21"/>
              </w:rPr>
            </w:pPr>
            <w:r/>
          </w:p>
        </w:tc>
        <w:tc>
          <w:tcPr>
            <w:tcW w:w="2976" w:type="dxa"/>
            <w:vAlign w:val="top"/>
          </w:tcPr>
          <w:p>
            <w:pPr>
              <w:pStyle w:val="TableText"/>
              <w:ind w:left="348"/>
              <w:spacing w:before="102" w:line="181" w:lineRule="auto"/>
              <w:rPr/>
            </w:pPr>
            <w:r>
              <w:rPr>
                <w:spacing w:val="17"/>
              </w:rPr>
              <w:t>劳动观念与劳动意识养成</w:t>
            </w:r>
          </w:p>
        </w:tc>
        <w:tc>
          <w:tcPr>
            <w:tcW w:w="1785" w:type="dxa"/>
            <w:vAlign w:val="top"/>
            <w:tcBorders>
              <w:right w:val="single" w:color="231F20" w:sz="6" w:space="0"/>
            </w:tcBorders>
          </w:tcPr>
          <w:p>
            <w:pPr>
              <w:pStyle w:val="TableText"/>
              <w:ind w:left="746"/>
              <w:spacing w:before="130" w:line="167" w:lineRule="auto"/>
              <w:rPr/>
            </w:pPr>
            <w:r>
              <w:rPr>
                <w:spacing w:val="1"/>
              </w:rPr>
              <w:t>0.</w:t>
            </w:r>
            <w:r>
              <w:rPr>
                <w:spacing w:val="15"/>
              </w:rPr>
              <w:t xml:space="preserve"> </w:t>
            </w:r>
            <w:r>
              <w:rPr>
                <w:spacing w:val="1"/>
              </w:rPr>
              <w:t>5</w:t>
            </w:r>
          </w:p>
        </w:tc>
      </w:tr>
      <w:tr>
        <w:trPr>
          <w:trHeight w:val="389" w:hRule="atLeast"/>
        </w:trPr>
        <w:tc>
          <w:tcPr>
            <w:tcW w:w="1946" w:type="dxa"/>
            <w:vAlign w:val="top"/>
            <w:tcBorders>
              <w:left w:val="single" w:color="231F20" w:sz="6" w:space="0"/>
            </w:tcBorders>
          </w:tcPr>
          <w:p>
            <w:pPr>
              <w:pStyle w:val="TableText"/>
              <w:ind w:left="344"/>
              <w:spacing w:before="102" w:line="182" w:lineRule="auto"/>
              <w:rPr/>
            </w:pPr>
            <w:r>
              <w:rPr>
                <w:spacing w:val="16"/>
              </w:rPr>
              <w:t>科学人文素养</w:t>
            </w:r>
          </w:p>
        </w:tc>
        <w:tc>
          <w:tcPr>
            <w:tcW w:w="2976" w:type="dxa"/>
            <w:vAlign w:val="top"/>
          </w:tcPr>
          <w:p>
            <w:pPr>
              <w:pStyle w:val="TableText"/>
              <w:ind w:left="342"/>
              <w:spacing w:before="102" w:line="183" w:lineRule="auto"/>
              <w:rPr/>
            </w:pPr>
            <w:r>
              <w:rPr>
                <w:spacing w:val="17"/>
              </w:rPr>
              <w:t>人文养成与科学精神培养</w:t>
            </w:r>
          </w:p>
        </w:tc>
        <w:tc>
          <w:tcPr>
            <w:tcW w:w="1785" w:type="dxa"/>
            <w:vAlign w:val="top"/>
            <w:tcBorders>
              <w:right w:val="single" w:color="231F20" w:sz="6" w:space="0"/>
            </w:tcBorders>
          </w:tcPr>
          <w:p>
            <w:pPr>
              <w:pStyle w:val="TableText"/>
              <w:ind w:left="853"/>
              <w:spacing w:before="129" w:line="164" w:lineRule="auto"/>
              <w:rPr/>
            </w:pPr>
            <w:r>
              <w:rPr>
                <w:spacing w:val="21"/>
              </w:rPr>
              <w:t>2</w:t>
            </w:r>
          </w:p>
        </w:tc>
      </w:tr>
      <w:tr>
        <w:trPr>
          <w:trHeight w:val="391" w:hRule="atLeast"/>
        </w:trPr>
        <w:tc>
          <w:tcPr>
            <w:tcW w:w="1946" w:type="dxa"/>
            <w:vAlign w:val="top"/>
            <w:tcBorders>
              <w:left w:val="single" w:color="231F20" w:sz="6" w:space="0"/>
            </w:tcBorders>
          </w:tcPr>
          <w:p>
            <w:pPr>
              <w:pStyle w:val="TableText"/>
              <w:ind w:left="557"/>
              <w:spacing w:before="104" w:line="182" w:lineRule="auto"/>
              <w:rPr/>
            </w:pPr>
            <w:r>
              <w:rPr>
                <w:spacing w:val="14"/>
              </w:rPr>
              <w:t>心理素养</w:t>
            </w:r>
          </w:p>
        </w:tc>
        <w:tc>
          <w:tcPr>
            <w:tcW w:w="2976" w:type="dxa"/>
            <w:vAlign w:val="top"/>
          </w:tcPr>
          <w:p>
            <w:pPr>
              <w:pStyle w:val="TableText"/>
              <w:ind w:left="555"/>
              <w:spacing w:before="104" w:line="184" w:lineRule="auto"/>
              <w:rPr/>
            </w:pPr>
            <w:r>
              <w:rPr>
                <w:spacing w:val="17"/>
              </w:rPr>
              <w:t>心理认知与健康心理</w:t>
            </w:r>
          </w:p>
        </w:tc>
        <w:tc>
          <w:tcPr>
            <w:tcW w:w="1785" w:type="dxa"/>
            <w:vAlign w:val="top"/>
            <w:tcBorders>
              <w:right w:val="single" w:color="231F20" w:sz="6" w:space="0"/>
            </w:tcBorders>
          </w:tcPr>
          <w:p>
            <w:pPr>
              <w:pStyle w:val="TableText"/>
              <w:ind w:left="746"/>
              <w:spacing w:before="133" w:line="167" w:lineRule="auto"/>
              <w:rPr/>
            </w:pPr>
            <w:r>
              <w:rPr>
                <w:spacing w:val="1"/>
              </w:rPr>
              <w:t>0.</w:t>
            </w:r>
            <w:r>
              <w:rPr>
                <w:spacing w:val="15"/>
              </w:rPr>
              <w:t xml:space="preserve"> </w:t>
            </w:r>
            <w:r>
              <w:rPr>
                <w:spacing w:val="1"/>
              </w:rPr>
              <w:t>5</w:t>
            </w:r>
          </w:p>
        </w:tc>
      </w:tr>
      <w:tr>
        <w:trPr>
          <w:trHeight w:val="399" w:hRule="atLeast"/>
        </w:trPr>
        <w:tc>
          <w:tcPr>
            <w:tcW w:w="1946" w:type="dxa"/>
            <w:vAlign w:val="top"/>
            <w:tcBorders>
              <w:left w:val="single" w:color="231F20" w:sz="6" w:space="0"/>
              <w:bottom w:val="single" w:color="231F20" w:sz="6" w:space="0"/>
            </w:tcBorders>
          </w:tcPr>
          <w:p>
            <w:pPr>
              <w:pStyle w:val="TableText"/>
              <w:ind w:left="556"/>
              <w:spacing w:before="106" w:line="182" w:lineRule="auto"/>
              <w:rPr/>
            </w:pPr>
            <w:r>
              <w:rPr>
                <w:spacing w:val="14"/>
              </w:rPr>
              <w:t>法纪素养</w:t>
            </w:r>
          </w:p>
        </w:tc>
        <w:tc>
          <w:tcPr>
            <w:tcW w:w="2976" w:type="dxa"/>
            <w:vAlign w:val="top"/>
            <w:tcBorders>
              <w:bottom w:val="single" w:color="231F20" w:sz="6" w:space="0"/>
            </w:tcBorders>
          </w:tcPr>
          <w:p>
            <w:pPr>
              <w:pStyle w:val="TableText"/>
              <w:ind w:left="868"/>
              <w:spacing w:before="107" w:line="182" w:lineRule="auto"/>
              <w:rPr/>
            </w:pPr>
            <w:r>
              <w:rPr>
                <w:spacing w:val="16"/>
              </w:rPr>
              <w:t>法纪观念教育</w:t>
            </w:r>
          </w:p>
        </w:tc>
        <w:tc>
          <w:tcPr>
            <w:tcW w:w="1785" w:type="dxa"/>
            <w:vAlign w:val="top"/>
            <w:tcBorders>
              <w:bottom w:val="single" w:color="231F20" w:sz="6" w:space="0"/>
              <w:right w:val="single" w:color="231F20" w:sz="6" w:space="0"/>
            </w:tcBorders>
          </w:tcPr>
          <w:p>
            <w:pPr>
              <w:pStyle w:val="TableText"/>
              <w:ind w:left="746"/>
              <w:spacing w:before="135" w:line="167" w:lineRule="auto"/>
              <w:rPr/>
            </w:pPr>
            <w:r>
              <w:rPr>
                <w:spacing w:val="1"/>
              </w:rPr>
              <w:t>0.</w:t>
            </w:r>
            <w:r>
              <w:rPr>
                <w:spacing w:val="15"/>
              </w:rPr>
              <w:t xml:space="preserve"> </w:t>
            </w:r>
            <w:r>
              <w:rPr>
                <w:spacing w:val="1"/>
              </w:rPr>
              <w:t>5</w:t>
            </w:r>
          </w:p>
        </w:tc>
      </w:tr>
    </w:tbl>
    <w:p>
      <w:pPr>
        <w:ind w:left="17" w:right="74" w:firstLine="426"/>
        <w:spacing w:before="96" w:line="255" w:lineRule="auto"/>
        <w:rPr>
          <w:rFonts w:ascii="Microsoft YaHei" w:hAnsi="Microsoft YaHei" w:eastAsia="Microsoft YaHei" w:cs="Microsoft YaHei"/>
          <w:sz w:val="19"/>
          <w:szCs w:val="19"/>
        </w:rPr>
      </w:pPr>
      <w:r>
        <w:rPr>
          <w:rFonts w:ascii="SimHei" w:hAnsi="SimHei" w:eastAsia="SimHei" w:cs="SimHei"/>
          <w:sz w:val="19"/>
          <w:szCs w:val="19"/>
          <w:spacing w:val="18"/>
        </w:rPr>
        <w:t>第五条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凡我校全日制本科学生在校期间必须按要求取得 </w:t>
      </w:r>
      <w:r>
        <w:rPr>
          <w:rFonts w:ascii="Microsoft YaHei" w:hAnsi="Microsoft YaHei" w:eastAsia="Microsoft YaHei" w:cs="Microsoft YaHei"/>
          <w:sz w:val="19"/>
          <w:szCs w:val="19"/>
          <w:spacing w:val="18"/>
          <w:position w:val="-2"/>
        </w:rPr>
        <w:t>8</w:t>
      </w:r>
      <w:r>
        <w:rPr>
          <w:rFonts w:ascii="Microsoft YaHei" w:hAnsi="Microsoft YaHei" w:eastAsia="Microsoft YaHei" w:cs="Microsoft YaHei"/>
          <w:sz w:val="19"/>
          <w:szCs w:val="19"/>
          <w:spacing w:val="18"/>
        </w:rPr>
        <w:t>个素质活</w:t>
      </w:r>
      <w:r>
        <w:rPr>
          <w:rFonts w:ascii="Microsoft YaHei" w:hAnsi="Microsoft YaHei" w:eastAsia="Microsoft YaHei" w:cs="Microsoft YaHei"/>
          <w:sz w:val="19"/>
          <w:szCs w:val="19"/>
          <w:spacing w:val="17"/>
        </w:rPr>
        <w:t>动与德育实践学分</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,方可向学校申请毕业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,否则不予毕业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。原则上学生应在</w:t>
      </w:r>
      <w:r>
        <w:rPr>
          <w:rFonts w:ascii="Microsoft YaHei" w:hAnsi="Microsoft YaHei" w:eastAsia="Microsoft YaHei" w:cs="Microsoft YaHei"/>
          <w:sz w:val="19"/>
          <w:szCs w:val="19"/>
          <w:spacing w:val="10"/>
        </w:rPr>
        <w:t>第六学期末修满思想政治素养</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0"/>
        </w:rPr>
        <w:t>、道德品质素养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、实践劳动素养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、科学人文素</w:t>
      </w:r>
      <w:r>
        <w:rPr>
          <w:rFonts w:ascii="Microsoft YaHei" w:hAnsi="Microsoft YaHei" w:eastAsia="Microsoft YaHei" w:cs="Microsoft YaHei"/>
          <w:sz w:val="19"/>
          <w:szCs w:val="19"/>
          <w:spacing w:val="13"/>
        </w:rPr>
        <w:t>养和心理素养的学分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,在第八学期末修满法纪素养学分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。学生因休学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、参军</w:t>
      </w:r>
      <w:r>
        <w:rPr>
          <w:rFonts w:ascii="Microsoft YaHei" w:hAnsi="Microsoft YaHei" w:eastAsia="Microsoft YaHei" w:cs="Microsoft YaHei"/>
          <w:sz w:val="19"/>
          <w:szCs w:val="19"/>
          <w:spacing w:val="18"/>
        </w:rPr>
        <w:t>等特殊原因导致无法修满 </w:t>
      </w:r>
      <w:r>
        <w:rPr>
          <w:rFonts w:ascii="Microsoft YaHei" w:hAnsi="Microsoft YaHei" w:eastAsia="Microsoft YaHei" w:cs="Microsoft YaHei"/>
          <w:sz w:val="19"/>
          <w:szCs w:val="19"/>
          <w:spacing w:val="18"/>
          <w:position w:val="-2"/>
        </w:rPr>
        <w:t>8</w:t>
      </w:r>
      <w:r>
        <w:rPr>
          <w:rFonts w:ascii="Microsoft YaHei" w:hAnsi="Microsoft YaHei" w:eastAsia="Microsoft YaHei" w:cs="Microsoft YaHei"/>
          <w:sz w:val="19"/>
          <w:szCs w:val="19"/>
          <w:spacing w:val="18"/>
        </w:rPr>
        <w:t>学分者或因考试作弊</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8"/>
        </w:rPr>
        <w:t>、使用大功率电器及其它</w:t>
      </w:r>
      <w:r>
        <w:rPr>
          <w:rFonts w:ascii="Microsoft YaHei" w:hAnsi="Microsoft YaHei" w:eastAsia="Microsoft YaHei" w:cs="Microsoft YaHei"/>
          <w:sz w:val="19"/>
          <w:szCs w:val="19"/>
          <w:spacing w:val="7"/>
        </w:rPr>
        <w:t>违纪</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7"/>
        </w:rPr>
        <w:t>、违规行为受到学校或学院处分致使法纪素养考核</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7"/>
        </w:rPr>
        <w:t>“不合格</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7"/>
        </w:rPr>
        <w:t>”者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,需通过</w:t>
      </w:r>
      <w:r>
        <w:rPr>
          <w:rFonts w:ascii="Microsoft YaHei" w:hAnsi="Microsoft YaHei" w:eastAsia="Microsoft YaHei" w:cs="Microsoft YaHei"/>
          <w:sz w:val="19"/>
          <w:szCs w:val="19"/>
          <w:spacing w:val="16"/>
        </w:rPr>
        <w:t>参加义工活动补修相应学分(见附件</w:t>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spacing w:val="16"/>
        </w:rPr>
        <w:t>1《内江师范学院学生素质活动与德育</w:t>
      </w:r>
      <w:r>
        <w:rPr>
          <w:rFonts w:ascii="Microsoft YaHei" w:hAnsi="Microsoft YaHei" w:eastAsia="Microsoft YaHei" w:cs="Microsoft YaHei"/>
          <w:sz w:val="19"/>
          <w:szCs w:val="19"/>
          <w:spacing w:val="5"/>
        </w:rPr>
        <w:t>实践补修细则》)</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5"/>
        </w:rPr>
        <w:t>。</w:t>
      </w:r>
    </w:p>
    <w:p>
      <w:pPr>
        <w:ind w:left="16" w:firstLine="428"/>
        <w:spacing w:line="252" w:lineRule="auto"/>
        <w:rPr>
          <w:rFonts w:ascii="Microsoft YaHei" w:hAnsi="Microsoft YaHei" w:eastAsia="Microsoft YaHei" w:cs="Microsoft YaHei"/>
          <w:sz w:val="19"/>
          <w:szCs w:val="19"/>
        </w:rPr>
      </w:pPr>
      <w:r>
        <w:rPr>
          <w:rFonts w:ascii="SimHei" w:hAnsi="SimHei" w:eastAsia="SimHei" w:cs="SimHei"/>
          <w:sz w:val="19"/>
          <w:szCs w:val="19"/>
          <w:spacing w:val="15"/>
        </w:rPr>
        <w:t>第六条</w:t>
      </w:r>
      <w:r>
        <w:rPr>
          <w:rFonts w:ascii="SimHei" w:hAnsi="SimHei" w:eastAsia="SimHei" w:cs="SimHei"/>
          <w:sz w:val="19"/>
          <w:szCs w:val="19"/>
          <w:spacing w:val="15"/>
        </w:rPr>
        <w:t xml:space="preserve">  </w:t>
      </w:r>
      <w:r>
        <w:rPr>
          <w:rFonts w:ascii="Microsoft YaHei" w:hAnsi="Microsoft YaHei" w:eastAsia="Microsoft YaHei" w:cs="Microsoft YaHei"/>
          <w:sz w:val="19"/>
          <w:szCs w:val="19"/>
          <w:spacing w:val="15"/>
        </w:rPr>
        <w:t>素质活动与德育实践活动不重复计分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5"/>
        </w:rPr>
        <w:t>同类活动只计最高分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position w:val="-2"/>
        </w:rPr>
        <w:t>1</w:t>
      </w:r>
      <w:r>
        <w:rPr>
          <w:rFonts w:ascii="Microsoft YaHei" w:hAnsi="Microsoft YaHei" w:eastAsia="Microsoft YaHei" w:cs="Microsoft YaHei"/>
          <w:sz w:val="19"/>
          <w:szCs w:val="19"/>
          <w:spacing w:val="19"/>
        </w:rPr>
        <w:t>个学分对应学生参与素质活动与德育实践累计时长不少于</w:t>
      </w:r>
      <w:r>
        <w:rPr>
          <w:rFonts w:ascii="Microsoft YaHei" w:hAnsi="Microsoft YaHei" w:eastAsia="Microsoft YaHei" w:cs="Microsoft YaHei"/>
          <w:sz w:val="19"/>
          <w:szCs w:val="19"/>
          <w:spacing w:val="34"/>
          <w:w w:val="101"/>
        </w:rPr>
        <w:t xml:space="preserve"> </w:t>
      </w:r>
      <w:r>
        <w:rPr>
          <w:rFonts w:ascii="Microsoft YaHei" w:hAnsi="Microsoft YaHei" w:eastAsia="Microsoft YaHei" w:cs="Microsoft YaHei"/>
          <w:sz w:val="19"/>
          <w:szCs w:val="19"/>
          <w:spacing w:val="19"/>
          <w:position w:val="-2"/>
        </w:rPr>
        <w:t>20</w:t>
      </w:r>
      <w:r>
        <w:rPr>
          <w:rFonts w:ascii="Microsoft YaHei" w:hAnsi="Microsoft YaHei" w:eastAsia="Microsoft YaHei" w:cs="Microsoft YaHei"/>
          <w:sz w:val="19"/>
          <w:szCs w:val="19"/>
          <w:spacing w:val="19"/>
        </w:rPr>
        <w:t>个小时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9"/>
          <w:position w:val="-2"/>
        </w:rPr>
        <w:t>0.</w:t>
      </w:r>
      <w:r>
        <w:rPr>
          <w:rFonts w:ascii="Microsoft YaHei" w:hAnsi="Microsoft YaHei" w:eastAsia="Microsoft YaHei" w:cs="Microsoft YaHei"/>
          <w:sz w:val="19"/>
          <w:szCs w:val="19"/>
          <w:position w:val="-2"/>
        </w:rPr>
        <w:t xml:space="preserve"> </w:t>
      </w:r>
      <w:r>
        <w:rPr>
          <w:rFonts w:ascii="Microsoft YaHei" w:hAnsi="Microsoft YaHei" w:eastAsia="Microsoft YaHei" w:cs="Microsoft YaHei"/>
          <w:sz w:val="19"/>
          <w:szCs w:val="19"/>
          <w:spacing w:val="21"/>
          <w:position w:val="-2"/>
        </w:rPr>
        <w:t>5</w:t>
      </w:r>
      <w:r>
        <w:rPr>
          <w:rFonts w:ascii="Microsoft YaHei" w:hAnsi="Microsoft YaHei" w:eastAsia="Microsoft YaHei" w:cs="Microsoft YaHei"/>
          <w:sz w:val="19"/>
          <w:szCs w:val="19"/>
          <w:spacing w:val="21"/>
        </w:rPr>
        <w:t>个学分对应学生参与素质活动与德育实践累计时长不少于</w:t>
      </w:r>
      <w:r>
        <w:rPr>
          <w:rFonts w:ascii="Microsoft YaHei" w:hAnsi="Microsoft YaHei" w:eastAsia="Microsoft YaHei" w:cs="Microsoft YaHei"/>
          <w:sz w:val="19"/>
          <w:szCs w:val="19"/>
          <w:spacing w:val="32"/>
          <w:w w:val="101"/>
        </w:rPr>
        <w:t xml:space="preserve"> </w:t>
      </w:r>
      <w:r>
        <w:rPr>
          <w:rFonts w:ascii="Microsoft YaHei" w:hAnsi="Microsoft YaHei" w:eastAsia="Microsoft YaHei" w:cs="Microsoft YaHei"/>
          <w:sz w:val="19"/>
          <w:szCs w:val="19"/>
          <w:spacing w:val="21"/>
          <w:position w:val="-2"/>
        </w:rPr>
        <w:t>10</w:t>
      </w:r>
      <w:r>
        <w:rPr>
          <w:rFonts w:ascii="Microsoft YaHei" w:hAnsi="Microsoft YaHei" w:eastAsia="Microsoft YaHei" w:cs="Microsoft YaHei"/>
          <w:sz w:val="19"/>
          <w:szCs w:val="19"/>
          <w:spacing w:val="21"/>
        </w:rPr>
        <w:t>个小时(以</w:t>
      </w:r>
      <w:r>
        <w:rPr>
          <w:rFonts w:ascii="Microsoft YaHei" w:hAnsi="Microsoft YaHei" w:eastAsia="Microsoft YaHei" w:cs="Microsoft YaHei"/>
          <w:sz w:val="19"/>
          <w:szCs w:val="19"/>
          <w:spacing w:val="13"/>
        </w:rPr>
        <w:t>此类推)(见附件 2《内江师范学院素质</w:t>
      </w:r>
      <w:r>
        <w:rPr>
          <w:rFonts w:ascii="Microsoft YaHei" w:hAnsi="Microsoft YaHei" w:eastAsia="Microsoft YaHei" w:cs="Microsoft YaHei"/>
          <w:sz w:val="19"/>
          <w:szCs w:val="19"/>
          <w:spacing w:val="12"/>
        </w:rPr>
        <w:t>活动与德育实践考核认定表》)</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2"/>
        </w:rPr>
        <w:t>。</w:t>
      </w:r>
    </w:p>
    <w:p>
      <w:pPr>
        <w:spacing w:line="252" w:lineRule="auto"/>
        <w:sectPr>
          <w:headerReference w:type="default" r:id="rId233"/>
          <w:footerReference w:type="default" r:id="rId234"/>
          <w:pgSz w:w="7416" w:h="11507"/>
          <w:pgMar w:top="872" w:right="445" w:bottom="366" w:left="189"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350" name="IM 350"/>
            <wp:cNvGraphicFramePr/>
            <a:graphic>
              <a:graphicData uri="http://schemas.openxmlformats.org/drawingml/2006/picture">
                <pic:pic>
                  <pic:nvPicPr>
                    <pic:cNvPr id="350" name="IM 350"/>
                    <pic:cNvPicPr/>
                  </pic:nvPicPr>
                  <pic:blipFill>
                    <a:blip r:embed="rId14"/>
                    <a:stretch>
                      <a:fillRect/>
                    </a:stretch>
                  </pic:blipFill>
                  <pic:spPr>
                    <a:xfrm rot="0">
                      <a:off x="0" y="0"/>
                      <a:ext cx="4247895" cy="428853"/>
                    </a:xfrm>
                    <a:prstGeom prst="rect">
                      <a:avLst/>
                    </a:prstGeom>
                  </pic:spPr>
                </pic:pic>
              </a:graphicData>
            </a:graphic>
          </wp:inline>
        </w:drawing>
      </w:r>
    </w:p>
    <w:p>
      <w:pPr>
        <w:ind w:left="26" w:firstLine="410"/>
        <w:spacing w:before="156" w:line="256" w:lineRule="auto"/>
        <w:rPr>
          <w:rFonts w:ascii="Microsoft YaHei" w:hAnsi="Microsoft YaHei" w:eastAsia="Microsoft YaHei" w:cs="Microsoft YaHei"/>
          <w:sz w:val="19"/>
          <w:szCs w:val="19"/>
        </w:rPr>
      </w:pPr>
      <w:r>
        <w:rPr>
          <w:rFonts w:ascii="SimHei" w:hAnsi="SimHei" w:eastAsia="SimHei" w:cs="SimHei"/>
          <w:sz w:val="19"/>
          <w:szCs w:val="19"/>
          <w:spacing w:val="20"/>
        </w:rPr>
        <w:t>第七条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每年 </w:t>
      </w:r>
      <w:r>
        <w:rPr>
          <w:rFonts w:ascii="Microsoft YaHei" w:hAnsi="Microsoft YaHei" w:eastAsia="Microsoft YaHei" w:cs="Microsoft YaHei"/>
          <w:sz w:val="19"/>
          <w:szCs w:val="19"/>
          <w:spacing w:val="20"/>
          <w:position w:val="-2"/>
        </w:rPr>
        <w:t>9</w:t>
      </w:r>
      <w:r>
        <w:rPr>
          <w:rFonts w:ascii="Microsoft YaHei" w:hAnsi="Microsoft YaHei" w:eastAsia="Microsoft YaHei" w:cs="Microsoft YaHei"/>
          <w:sz w:val="19"/>
          <w:szCs w:val="19"/>
          <w:spacing w:val="-17"/>
          <w:position w:val="-2"/>
        </w:rPr>
        <w:t xml:space="preserve"> </w:t>
      </w:r>
      <w:r>
        <w:rPr>
          <w:rFonts w:ascii="Microsoft YaHei" w:hAnsi="Microsoft YaHei" w:eastAsia="Microsoft YaHei" w:cs="Microsoft YaHei"/>
          <w:sz w:val="19"/>
          <w:szCs w:val="19"/>
          <w:spacing w:val="20"/>
        </w:rPr>
        <w:t>月份校团委素质拓展中心将进行学分预警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,各二级学</w:t>
      </w:r>
      <w:r>
        <w:rPr>
          <w:rFonts w:ascii="Microsoft YaHei" w:hAnsi="Microsoft YaHei" w:eastAsia="Microsoft YaHei" w:cs="Microsoft YaHei"/>
          <w:sz w:val="19"/>
          <w:szCs w:val="19"/>
          <w:spacing w:val="15"/>
        </w:rPr>
        <w:t>院做好学生提醒及教育工作</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rPr>
        <w:t>。</w:t>
      </w:r>
    </w:p>
    <w:p>
      <w:pPr>
        <w:pStyle w:val="BodyText"/>
        <w:spacing w:line="247" w:lineRule="auto"/>
        <w:rPr/>
      </w:pPr>
      <w:r/>
    </w:p>
    <w:p>
      <w:pPr>
        <w:ind w:left="2532"/>
        <w:spacing w:before="62" w:line="253" w:lineRule="exact"/>
        <w:rPr>
          <w:rFonts w:ascii="SimHei" w:hAnsi="SimHei" w:eastAsia="SimHei" w:cs="SimHei"/>
          <w:sz w:val="19"/>
          <w:szCs w:val="19"/>
        </w:rPr>
      </w:pPr>
      <w:r>
        <w:rPr>
          <w:rFonts w:ascii="SimHei" w:hAnsi="SimHei" w:eastAsia="SimHei" w:cs="SimHei"/>
          <w:sz w:val="19"/>
          <w:szCs w:val="19"/>
          <w:spacing w:val="12"/>
          <w:position w:val="1"/>
        </w:rPr>
        <w:t>第三章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认定机构</w:t>
      </w:r>
    </w:p>
    <w:p>
      <w:pPr>
        <w:pStyle w:val="BodyText"/>
        <w:spacing w:line="328" w:lineRule="auto"/>
        <w:rPr/>
      </w:pPr>
      <w:r/>
    </w:p>
    <w:p>
      <w:pPr>
        <w:ind w:left="14" w:firstLine="422"/>
        <w:spacing w:before="81" w:line="261" w:lineRule="auto"/>
        <w:rPr>
          <w:rFonts w:ascii="Microsoft YaHei" w:hAnsi="Microsoft YaHei" w:eastAsia="Microsoft YaHei" w:cs="Microsoft YaHei"/>
          <w:sz w:val="19"/>
          <w:szCs w:val="19"/>
        </w:rPr>
      </w:pPr>
      <w:r>
        <w:rPr>
          <w:rFonts w:ascii="SimHei" w:hAnsi="SimHei" w:eastAsia="SimHei" w:cs="SimHei"/>
          <w:sz w:val="19"/>
          <w:szCs w:val="19"/>
          <w:spacing w:val="14"/>
        </w:rPr>
        <w:t>第八条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素质活动与德育实践认定机构主要由校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、院两</w:t>
      </w:r>
      <w:r>
        <w:rPr>
          <w:rFonts w:ascii="Microsoft YaHei" w:hAnsi="Microsoft YaHei" w:eastAsia="Microsoft YaHei" w:cs="Microsoft YaHei"/>
          <w:sz w:val="19"/>
          <w:szCs w:val="19"/>
          <w:spacing w:val="13"/>
        </w:rPr>
        <w:t>级组成</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,分别负</w:t>
      </w:r>
      <w:r>
        <w:rPr>
          <w:rFonts w:ascii="Microsoft YaHei" w:hAnsi="Microsoft YaHei" w:eastAsia="Microsoft YaHei" w:cs="Microsoft YaHei"/>
          <w:sz w:val="19"/>
          <w:szCs w:val="19"/>
          <w:spacing w:val="9"/>
        </w:rPr>
        <w:t>责各级素质活动与德育实践工作的指导</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、规划</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、实施和学分认定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10" w:firstLine="425"/>
        <w:spacing w:line="260" w:lineRule="auto"/>
        <w:rPr>
          <w:rFonts w:ascii="Microsoft YaHei" w:hAnsi="Microsoft YaHei" w:eastAsia="Microsoft YaHei" w:cs="Microsoft YaHei"/>
          <w:sz w:val="19"/>
          <w:szCs w:val="19"/>
        </w:rPr>
      </w:pPr>
      <w:r>
        <w:rPr>
          <w:rFonts w:ascii="SimHei" w:hAnsi="SimHei" w:eastAsia="SimHei" w:cs="SimHei"/>
          <w:sz w:val="19"/>
          <w:szCs w:val="19"/>
          <w:spacing w:val="18"/>
        </w:rPr>
        <w:t>第九条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校级学生素质活动与德育实践认定委员会由学校分管学生工</w:t>
      </w:r>
      <w:r>
        <w:rPr>
          <w:rFonts w:ascii="Microsoft YaHei" w:hAnsi="Microsoft YaHei" w:eastAsia="Microsoft YaHei" w:cs="Microsoft YaHei"/>
          <w:sz w:val="19"/>
          <w:szCs w:val="19"/>
        </w:rPr>
        <w:t>作</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、教务工作的校领导任领导小组组长 ,学生处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、教务处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、团</w:t>
      </w:r>
      <w:r>
        <w:rPr>
          <w:rFonts w:ascii="Microsoft YaHei" w:hAnsi="Microsoft YaHei" w:eastAsia="Microsoft YaHei" w:cs="Microsoft YaHei"/>
          <w:sz w:val="19"/>
          <w:szCs w:val="19"/>
          <w:spacing w:val="-1"/>
        </w:rPr>
        <w:t>委</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、招就处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、图书</w:t>
      </w:r>
      <w:r>
        <w:rPr>
          <w:rFonts w:ascii="Microsoft YaHei" w:hAnsi="Microsoft YaHei" w:eastAsia="Microsoft YaHei" w:cs="Microsoft YaHei"/>
          <w:sz w:val="19"/>
          <w:szCs w:val="19"/>
          <w:spacing w:val="15"/>
        </w:rPr>
        <w:t>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、文科实践中心等职能部门负责人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,各二级学院分管学</w:t>
      </w:r>
      <w:r>
        <w:rPr>
          <w:rFonts w:ascii="Microsoft YaHei" w:hAnsi="Microsoft YaHei" w:eastAsia="Microsoft YaHei" w:cs="Microsoft YaHei"/>
          <w:sz w:val="19"/>
          <w:szCs w:val="19"/>
          <w:spacing w:val="14"/>
        </w:rPr>
        <w:t>生工作的党总支书</w:t>
      </w:r>
      <w:r>
        <w:rPr>
          <w:rFonts w:ascii="Microsoft YaHei" w:hAnsi="Microsoft YaHei" w:eastAsia="Microsoft YaHei" w:cs="Microsoft YaHei"/>
          <w:sz w:val="19"/>
          <w:szCs w:val="19"/>
          <w:spacing w:val="19"/>
        </w:rPr>
        <w:t>记</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9"/>
        </w:rPr>
        <w:t>(副书记)组成认定委员会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9"/>
        </w:rPr>
        <w:t>学校认定委员会办公室设在校团委</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由校团</w:t>
      </w:r>
      <w:r>
        <w:rPr>
          <w:rFonts w:ascii="Microsoft YaHei" w:hAnsi="Microsoft YaHei" w:eastAsia="Microsoft YaHei" w:cs="Microsoft YaHei"/>
          <w:sz w:val="19"/>
          <w:szCs w:val="19"/>
          <w:spacing w:val="18"/>
        </w:rPr>
        <w:t>委素质拓展中心主要负责素质活动与德育实践认定工作的统筹规划</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8"/>
        </w:rPr>
        <w:t>、协调</w:t>
      </w:r>
      <w:r>
        <w:rPr>
          <w:rFonts w:ascii="Microsoft YaHei" w:hAnsi="Microsoft YaHei" w:eastAsia="Microsoft YaHei" w:cs="Microsoft YaHei"/>
          <w:sz w:val="19"/>
          <w:szCs w:val="19"/>
          <w:spacing w:val="15"/>
        </w:rPr>
        <w:t>指导和监督考评等</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5"/>
        </w:rPr>
        <w:t>。</w:t>
      </w:r>
    </w:p>
    <w:p>
      <w:pPr>
        <w:ind w:left="13" w:firstLine="423"/>
        <w:spacing w:before="1" w:line="266" w:lineRule="auto"/>
        <w:rPr>
          <w:rFonts w:ascii="Microsoft YaHei" w:hAnsi="Microsoft YaHei" w:eastAsia="Microsoft YaHei" w:cs="Microsoft YaHei"/>
          <w:sz w:val="19"/>
          <w:szCs w:val="19"/>
        </w:rPr>
      </w:pPr>
      <w:r>
        <w:rPr>
          <w:rFonts w:ascii="SimHei" w:hAnsi="SimHei" w:eastAsia="SimHei" w:cs="SimHei"/>
          <w:sz w:val="19"/>
          <w:szCs w:val="19"/>
          <w:spacing w:val="18"/>
        </w:rPr>
        <w:t>第十条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院级学生素质活动与德育实践认定委员会由各二级学院分管</w:t>
      </w:r>
      <w:r>
        <w:rPr>
          <w:rFonts w:ascii="Microsoft YaHei" w:hAnsi="Microsoft YaHei" w:eastAsia="Microsoft YaHei" w:cs="Microsoft YaHei"/>
          <w:sz w:val="19"/>
          <w:szCs w:val="19"/>
          <w:spacing w:val="15"/>
        </w:rPr>
        <w:t>学生工作</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、教学工作的院领导任领导小组组长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,各二</w:t>
      </w:r>
      <w:r>
        <w:rPr>
          <w:rFonts w:ascii="Microsoft YaHei" w:hAnsi="Microsoft YaHei" w:eastAsia="Microsoft YaHei" w:cs="Microsoft YaHei"/>
          <w:sz w:val="19"/>
          <w:szCs w:val="19"/>
          <w:spacing w:val="14"/>
        </w:rPr>
        <w:t>级学院成立学生素质活</w:t>
      </w:r>
      <w:r>
        <w:rPr>
          <w:rFonts w:ascii="Microsoft YaHei" w:hAnsi="Microsoft YaHei" w:eastAsia="Microsoft YaHei" w:cs="Microsoft YaHei"/>
          <w:sz w:val="19"/>
          <w:szCs w:val="19"/>
          <w:spacing w:val="21"/>
        </w:rPr>
        <w:t>动与德育实践认定委员会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1"/>
        </w:rPr>
        <w:t>同时指派专人负责素质活动与德育实践活动的</w:t>
      </w:r>
      <w:r>
        <w:rPr>
          <w:rFonts w:ascii="Microsoft YaHei" w:hAnsi="Microsoft YaHei" w:eastAsia="Microsoft YaHei" w:cs="Microsoft YaHei"/>
          <w:sz w:val="19"/>
          <w:szCs w:val="19"/>
          <w:spacing w:val="10"/>
        </w:rPr>
        <w:t>宣传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、推广</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、组织和审核等工作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,并对认定结果进行学院统一公示和上报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2532"/>
        <w:spacing w:before="286" w:line="254" w:lineRule="exact"/>
        <w:rPr>
          <w:rFonts w:ascii="SimHei" w:hAnsi="SimHei" w:eastAsia="SimHei" w:cs="SimHei"/>
          <w:sz w:val="19"/>
          <w:szCs w:val="19"/>
        </w:rPr>
      </w:pPr>
      <w:r>
        <w:rPr>
          <w:rFonts w:ascii="SimHei" w:hAnsi="SimHei" w:eastAsia="SimHei" w:cs="SimHei"/>
          <w:sz w:val="19"/>
          <w:szCs w:val="19"/>
          <w:spacing w:val="12"/>
          <w:position w:val="1"/>
        </w:rPr>
        <w:t>第四章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组织实施</w:t>
      </w:r>
    </w:p>
    <w:p>
      <w:pPr>
        <w:pStyle w:val="BodyText"/>
        <w:spacing w:line="324" w:lineRule="auto"/>
        <w:rPr/>
      </w:pPr>
      <w:r/>
    </w:p>
    <w:p>
      <w:pPr>
        <w:ind w:left="10" w:firstLine="425"/>
        <w:spacing w:before="82" w:line="258" w:lineRule="auto"/>
        <w:rPr>
          <w:rFonts w:ascii="Microsoft YaHei" w:hAnsi="Microsoft YaHei" w:eastAsia="Microsoft YaHei" w:cs="Microsoft YaHei"/>
          <w:sz w:val="19"/>
          <w:szCs w:val="19"/>
        </w:rPr>
      </w:pPr>
      <w:r>
        <w:rPr>
          <w:rFonts w:ascii="SimHei" w:hAnsi="SimHei" w:eastAsia="SimHei" w:cs="SimHei"/>
          <w:sz w:val="19"/>
          <w:szCs w:val="19"/>
          <w:spacing w:val="13"/>
        </w:rPr>
        <w:t>第十一条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素质活动与德育实践实行分级管理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,按校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、院</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、班三级</w:t>
      </w:r>
      <w:r>
        <w:rPr>
          <w:rFonts w:ascii="Microsoft YaHei" w:hAnsi="Microsoft YaHei" w:eastAsia="Microsoft YaHei" w:cs="Microsoft YaHei"/>
          <w:sz w:val="19"/>
          <w:szCs w:val="19"/>
          <w:spacing w:val="12"/>
        </w:rPr>
        <w:t>组织</w:t>
      </w:r>
      <w:r>
        <w:rPr>
          <w:rFonts w:ascii="Microsoft YaHei" w:hAnsi="Microsoft YaHei" w:eastAsia="Microsoft YaHei" w:cs="Microsoft YaHei"/>
          <w:sz w:val="19"/>
          <w:szCs w:val="19"/>
          <w:spacing w:val="6"/>
        </w:rPr>
        <w:t>实施</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6"/>
        </w:rPr>
        <w:t>,主办单位(个人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、组织)应按照</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6"/>
        </w:rPr>
        <w:t>“谁申报</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,谁组织</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,谁认定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、谁负责</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6"/>
        </w:rPr>
        <w:t>”的原</w:t>
      </w:r>
      <w:r>
        <w:rPr>
          <w:rFonts w:ascii="Microsoft YaHei" w:hAnsi="Microsoft YaHei" w:eastAsia="Microsoft YaHei" w:cs="Microsoft YaHei"/>
          <w:sz w:val="19"/>
          <w:szCs w:val="19"/>
          <w:spacing w:val="17"/>
        </w:rPr>
        <w:t>则开展活动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,每年 </w:t>
      </w:r>
      <w:r>
        <w:rPr>
          <w:rFonts w:ascii="Microsoft YaHei" w:hAnsi="Microsoft YaHei" w:eastAsia="Microsoft YaHei" w:cs="Microsoft YaHei"/>
          <w:sz w:val="19"/>
          <w:szCs w:val="19"/>
          <w:spacing w:val="17"/>
          <w:position w:val="-2"/>
        </w:rPr>
        <w:t>5</w:t>
      </w:r>
      <w:r>
        <w:rPr>
          <w:rFonts w:ascii="Microsoft YaHei" w:hAnsi="Microsoft YaHei" w:eastAsia="Microsoft YaHei" w:cs="Microsoft YaHei"/>
          <w:sz w:val="19"/>
          <w:szCs w:val="19"/>
          <w:spacing w:val="-32"/>
          <w:position w:val="-2"/>
        </w:rPr>
        <w:t xml:space="preserve"> </w:t>
      </w:r>
      <w:r>
        <w:rPr>
          <w:rFonts w:ascii="Microsoft YaHei" w:hAnsi="Microsoft YaHei" w:eastAsia="Microsoft YaHei" w:cs="Microsoft YaHei"/>
          <w:sz w:val="19"/>
          <w:szCs w:val="19"/>
          <w:spacing w:val="17"/>
        </w:rPr>
        <w:t>月</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7"/>
        </w:rPr>
        <w:t>中旬</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,各主办单位填写《内江</w:t>
      </w:r>
      <w:r>
        <w:rPr>
          <w:rFonts w:ascii="Microsoft YaHei" w:hAnsi="Microsoft YaHei" w:eastAsia="Microsoft YaHei" w:cs="Microsoft YaHei"/>
          <w:sz w:val="19"/>
          <w:szCs w:val="19"/>
          <w:spacing w:val="16"/>
        </w:rPr>
        <w:t>师范学院素质活动与德</w:t>
      </w:r>
      <w:r>
        <w:rPr>
          <w:rFonts w:ascii="Microsoft YaHei" w:hAnsi="Microsoft YaHei" w:eastAsia="Microsoft YaHei" w:cs="Microsoft YaHei"/>
          <w:sz w:val="19"/>
          <w:szCs w:val="19"/>
          <w:spacing w:val="20"/>
        </w:rPr>
        <w:t>育实践项目规划表》(见附件</w:t>
      </w:r>
      <w:r>
        <w:rPr>
          <w:rFonts w:ascii="Microsoft YaHei" w:hAnsi="Microsoft YaHei" w:eastAsia="Microsoft YaHei" w:cs="Microsoft YaHei"/>
          <w:sz w:val="19"/>
          <w:szCs w:val="19"/>
          <w:spacing w:val="32"/>
          <w:w w:val="101"/>
        </w:rPr>
        <w:t xml:space="preserve"> </w:t>
      </w:r>
      <w:r>
        <w:rPr>
          <w:rFonts w:ascii="Microsoft YaHei" w:hAnsi="Microsoft YaHei" w:eastAsia="Microsoft YaHei" w:cs="Microsoft YaHei"/>
          <w:sz w:val="19"/>
          <w:szCs w:val="19"/>
          <w:spacing w:val="20"/>
        </w:rPr>
        <w:t>3)将下一学年拟开展的第二课堂活动报学校</w:t>
      </w:r>
      <w:r>
        <w:rPr>
          <w:rFonts w:ascii="Microsoft YaHei" w:hAnsi="Microsoft YaHei" w:eastAsia="Microsoft YaHei" w:cs="Microsoft YaHei"/>
          <w:sz w:val="19"/>
          <w:szCs w:val="19"/>
          <w:spacing w:val="11"/>
        </w:rPr>
        <w:t>进行报备</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1"/>
        </w:rPr>
        <w:t>。</w:t>
      </w:r>
    </w:p>
    <w:p>
      <w:pPr>
        <w:ind w:left="13" w:firstLine="423"/>
        <w:spacing w:line="260" w:lineRule="auto"/>
        <w:rPr>
          <w:rFonts w:ascii="Microsoft YaHei" w:hAnsi="Microsoft YaHei" w:eastAsia="Microsoft YaHei" w:cs="Microsoft YaHei"/>
          <w:sz w:val="19"/>
          <w:szCs w:val="19"/>
        </w:rPr>
      </w:pPr>
      <w:r>
        <w:rPr>
          <w:rFonts w:ascii="SimHei" w:hAnsi="SimHei" w:eastAsia="SimHei" w:cs="SimHei"/>
          <w:sz w:val="19"/>
          <w:szCs w:val="19"/>
          <w:spacing w:val="18"/>
        </w:rPr>
        <w:t>第十二条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素质活动与德育实践认定工作分为集体活动认定和自行申</w:t>
      </w:r>
      <w:r>
        <w:rPr>
          <w:rFonts w:ascii="Microsoft YaHei" w:hAnsi="Microsoft YaHei" w:eastAsia="Microsoft YaHei" w:cs="Microsoft YaHei"/>
          <w:sz w:val="19"/>
          <w:szCs w:val="19"/>
          <w:spacing w:val="9"/>
        </w:rPr>
        <w:t>报认定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10" w:firstLine="426"/>
        <w:spacing w:before="2" w:line="260" w:lineRule="auto"/>
        <w:rPr>
          <w:rFonts w:ascii="Microsoft YaHei" w:hAnsi="Microsoft YaHei" w:eastAsia="Microsoft YaHei" w:cs="Microsoft YaHei"/>
          <w:sz w:val="19"/>
          <w:szCs w:val="19"/>
        </w:rPr>
      </w:pPr>
      <w:r>
        <w:rPr>
          <w:rFonts w:ascii="SimHei" w:hAnsi="SimHei" w:eastAsia="SimHei" w:cs="SimHei"/>
          <w:sz w:val="19"/>
          <w:szCs w:val="19"/>
          <w:spacing w:val="6"/>
        </w:rPr>
        <w:t>第十三条</w:t>
      </w:r>
      <w:r>
        <w:rPr>
          <w:rFonts w:ascii="SimHei" w:hAnsi="SimHei" w:eastAsia="SimHei" w:cs="SimHei"/>
          <w:sz w:val="19"/>
          <w:szCs w:val="19"/>
          <w:spacing w:val="6"/>
        </w:rPr>
        <w:t xml:space="preserve">  </w:t>
      </w:r>
      <w:r>
        <w:rPr>
          <w:rFonts w:ascii="Microsoft YaHei" w:hAnsi="Microsoft YaHei" w:eastAsia="Microsoft YaHei" w:cs="Microsoft YaHei"/>
          <w:sz w:val="19"/>
          <w:szCs w:val="19"/>
          <w:spacing w:val="6"/>
        </w:rPr>
        <w:t>集体活动认定分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“六步走</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6"/>
        </w:rPr>
        <w:t>活动审批</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、活动</w:t>
      </w:r>
      <w:r>
        <w:rPr>
          <w:rFonts w:ascii="Microsoft YaHei" w:hAnsi="Microsoft YaHei" w:eastAsia="Microsoft YaHei" w:cs="Microsoft YaHei"/>
          <w:sz w:val="19"/>
          <w:szCs w:val="19"/>
          <w:spacing w:val="5"/>
        </w:rPr>
        <w:t>发布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、活动报名</w:t>
      </w:r>
      <w:r>
        <w:rPr>
          <w:rFonts w:ascii="Microsoft YaHei" w:hAnsi="Microsoft YaHei" w:eastAsia="Microsoft YaHei" w:cs="Microsoft YaHei"/>
          <w:sz w:val="19"/>
          <w:szCs w:val="19"/>
          <w:spacing w:val="7"/>
        </w:rPr>
        <w:t>及审核</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、活动组织管理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、活动评价及学分认定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、成绩单打印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,实现素质活动与</w:t>
      </w:r>
    </w:p>
    <w:p>
      <w:pPr>
        <w:spacing w:line="260" w:lineRule="auto"/>
        <w:sectPr>
          <w:headerReference w:type="default" r:id="rId11"/>
          <w:footerReference w:type="default" r:id="rId235"/>
          <w:pgSz w:w="7416" w:h="11507"/>
          <w:pgMar w:top="196" w:right="519"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352" name="IM 352"/>
            <wp:cNvGraphicFramePr/>
            <a:graphic>
              <a:graphicData uri="http://schemas.openxmlformats.org/drawingml/2006/picture">
                <pic:pic>
                  <pic:nvPicPr>
                    <pic:cNvPr id="352" name="IM 352"/>
                    <pic:cNvPicPr/>
                  </pic:nvPicPr>
                  <pic:blipFill>
                    <a:blip r:embed="rId16"/>
                    <a:stretch>
                      <a:fillRect/>
                    </a:stretch>
                  </pic:blipFill>
                  <pic:spPr>
                    <a:xfrm rot="0">
                      <a:off x="0" y="0"/>
                      <a:ext cx="4247895" cy="428853"/>
                    </a:xfrm>
                    <a:prstGeom prst="rect">
                      <a:avLst/>
                    </a:prstGeom>
                  </pic:spPr>
                </pic:pic>
              </a:graphicData>
            </a:graphic>
          </wp:inline>
        </w:drawing>
      </w:r>
    </w:p>
    <w:p>
      <w:pPr>
        <w:ind w:left="11"/>
        <w:spacing w:before="169"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德育实践的科学化</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、系统化</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、制度化</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、规范</w:t>
      </w:r>
      <w:r>
        <w:rPr>
          <w:rFonts w:ascii="Microsoft YaHei" w:hAnsi="Microsoft YaHei" w:eastAsia="Microsoft YaHei" w:cs="Microsoft YaHei"/>
          <w:sz w:val="19"/>
          <w:szCs w:val="19"/>
          <w:spacing w:val="-2"/>
        </w:rPr>
        <w:t>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w:t>
      </w:r>
    </w:p>
    <w:p>
      <w:pPr>
        <w:ind w:left="13" w:firstLine="424"/>
        <w:spacing w:before="100" w:line="25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1.  </w:t>
      </w:r>
      <w:r>
        <w:rPr>
          <w:rFonts w:ascii="Microsoft YaHei" w:hAnsi="Microsoft YaHei" w:eastAsia="Microsoft YaHei" w:cs="Microsoft YaHei"/>
          <w:sz w:val="19"/>
          <w:szCs w:val="19"/>
          <w:spacing w:val="17"/>
        </w:rPr>
        <w:t>活动审批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:主办单位至少在活动开始前一周按要求填写《内江师范</w:t>
      </w:r>
      <w:r>
        <w:rPr>
          <w:rFonts w:ascii="Microsoft YaHei" w:hAnsi="Microsoft YaHei" w:eastAsia="Microsoft YaHei" w:cs="Microsoft YaHei"/>
          <w:sz w:val="19"/>
          <w:szCs w:val="19"/>
          <w:spacing w:val="14"/>
        </w:rPr>
        <w:t>学院素质活动与德育实践项 目</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4"/>
        </w:rPr>
        <w:t>申报表》(见附</w:t>
      </w:r>
      <w:r>
        <w:rPr>
          <w:rFonts w:ascii="Microsoft YaHei" w:hAnsi="Microsoft YaHei" w:eastAsia="Microsoft YaHei" w:cs="Microsoft YaHei"/>
          <w:sz w:val="19"/>
          <w:szCs w:val="19"/>
          <w:spacing w:val="13"/>
        </w:rPr>
        <w:t>件</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3"/>
        </w:rPr>
        <w:t>4)进行网上申报</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,交上一级</w:t>
      </w:r>
      <w:r>
        <w:rPr>
          <w:rFonts w:ascii="Microsoft YaHei" w:hAnsi="Microsoft YaHei" w:eastAsia="Microsoft YaHei" w:cs="Microsoft YaHei"/>
          <w:sz w:val="19"/>
          <w:szCs w:val="19"/>
          <w:spacing w:val="15"/>
        </w:rPr>
        <w:t>管理机构进行审核</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w:t>
      </w:r>
    </w:p>
    <w:p>
      <w:pPr>
        <w:ind w:left="433"/>
        <w:spacing w:before="1"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2.  </w:t>
      </w:r>
      <w:r>
        <w:rPr>
          <w:rFonts w:ascii="Microsoft YaHei" w:hAnsi="Microsoft YaHei" w:eastAsia="Microsoft YaHei" w:cs="Microsoft YaHei"/>
          <w:sz w:val="19"/>
          <w:szCs w:val="19"/>
          <w:spacing w:val="14"/>
        </w:rPr>
        <w:t>活动发布</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4"/>
        </w:rPr>
        <w:t>:审核通过后及时进行网上活动发布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3" w:firstLine="421"/>
        <w:spacing w:before="85" w:line="25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3.  </w:t>
      </w:r>
      <w:r>
        <w:rPr>
          <w:rFonts w:ascii="Microsoft YaHei" w:hAnsi="Microsoft YaHei" w:eastAsia="Microsoft YaHei" w:cs="Microsoft YaHei"/>
          <w:sz w:val="19"/>
          <w:szCs w:val="19"/>
          <w:spacing w:val="17"/>
        </w:rPr>
        <w:t>活动报名及审核</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7"/>
        </w:rPr>
        <w:t>:学生根据实际情况选择已发布的活动进行在线报</w:t>
      </w:r>
      <w:r>
        <w:rPr>
          <w:rFonts w:ascii="Microsoft YaHei" w:hAnsi="Microsoft YaHei" w:eastAsia="Microsoft YaHei" w:cs="Microsoft YaHei"/>
          <w:sz w:val="19"/>
          <w:szCs w:val="19"/>
          <w:spacing w:val="18"/>
        </w:rPr>
        <w:t>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,活动负责人可以对发布的活动进行在线管</w:t>
      </w:r>
      <w:r>
        <w:rPr>
          <w:rFonts w:ascii="Microsoft YaHei" w:hAnsi="Microsoft YaHei" w:eastAsia="Microsoft YaHei" w:cs="Microsoft YaHei"/>
          <w:sz w:val="19"/>
          <w:szCs w:val="19"/>
          <w:spacing w:val="17"/>
        </w:rPr>
        <w:t>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,如查看报名人数</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、报名审</w:t>
      </w:r>
      <w:r>
        <w:rPr>
          <w:rFonts w:ascii="Microsoft YaHei" w:hAnsi="Microsoft YaHei" w:eastAsia="Microsoft YaHei" w:cs="Microsoft YaHei"/>
          <w:sz w:val="19"/>
          <w:szCs w:val="19"/>
          <w:spacing w:val="6"/>
        </w:rPr>
        <w:t>核通过</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、开启或关闭活动等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ind w:left="11" w:firstLine="419"/>
        <w:spacing w:before="3" w:line="25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2"/>
        </w:rPr>
        <w:t>4.  </w:t>
      </w:r>
      <w:r>
        <w:rPr>
          <w:rFonts w:ascii="Microsoft YaHei" w:hAnsi="Microsoft YaHei" w:eastAsia="Microsoft YaHei" w:cs="Microsoft YaHei"/>
          <w:sz w:val="19"/>
          <w:szCs w:val="19"/>
          <w:spacing w:val="20"/>
        </w:rPr>
        <w:t>活动组织管理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:主办单位要科学制订活动方案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在规</w:t>
      </w:r>
      <w:r>
        <w:rPr>
          <w:rFonts w:ascii="Microsoft YaHei" w:hAnsi="Microsoft YaHei" w:eastAsia="Microsoft YaHei" w:cs="Microsoft YaHei"/>
          <w:sz w:val="19"/>
          <w:szCs w:val="19"/>
          <w:spacing w:val="19"/>
        </w:rPr>
        <w:t>定的时间地点</w:t>
      </w:r>
      <w:r>
        <w:rPr>
          <w:rFonts w:ascii="Microsoft YaHei" w:hAnsi="Microsoft YaHei" w:eastAsia="Microsoft YaHei" w:cs="Microsoft YaHei"/>
          <w:sz w:val="19"/>
          <w:szCs w:val="19"/>
          <w:spacing w:val="6"/>
        </w:rPr>
        <w:t>精心组织活动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,确保活动安全有序</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、质量可控</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、取得实效</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。学生未经</w:t>
      </w:r>
      <w:r>
        <w:rPr>
          <w:rFonts w:ascii="Microsoft YaHei" w:hAnsi="Microsoft YaHei" w:eastAsia="Microsoft YaHei" w:cs="Microsoft YaHei"/>
          <w:sz w:val="19"/>
          <w:szCs w:val="19"/>
          <w:spacing w:val="5"/>
        </w:rPr>
        <w:t>学校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、学</w:t>
      </w:r>
      <w:r>
        <w:rPr>
          <w:rFonts w:ascii="Microsoft YaHei" w:hAnsi="Microsoft YaHei" w:eastAsia="Microsoft YaHei" w:cs="Microsoft YaHei"/>
          <w:sz w:val="19"/>
          <w:szCs w:val="19"/>
          <w:spacing w:val="16"/>
        </w:rPr>
        <w:t>院批准不得参加校外组织活动</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6"/>
        </w:rPr>
        <w:t>。</w:t>
      </w:r>
    </w:p>
    <w:p>
      <w:pPr>
        <w:ind w:left="10" w:firstLine="425"/>
        <w:spacing w:before="1" w:line="25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position w:val="-2"/>
        </w:rPr>
        <w:t>5.  </w:t>
      </w:r>
      <w:r>
        <w:rPr>
          <w:rFonts w:ascii="Microsoft YaHei" w:hAnsi="Microsoft YaHei" w:eastAsia="Microsoft YaHei" w:cs="Microsoft YaHei"/>
          <w:sz w:val="19"/>
          <w:szCs w:val="19"/>
          <w:spacing w:val="19"/>
        </w:rPr>
        <w:t>活动评价及学分认定</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9"/>
        </w:rPr>
        <w:t>活动结束后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主办单位及时</w:t>
      </w:r>
      <w:r>
        <w:rPr>
          <w:rFonts w:ascii="Microsoft YaHei" w:hAnsi="Microsoft YaHei" w:eastAsia="Microsoft YaHei" w:cs="Microsoft YaHei"/>
          <w:sz w:val="19"/>
          <w:szCs w:val="19"/>
          <w:spacing w:val="18"/>
        </w:rPr>
        <w:t>做好活动宣传报</w:t>
      </w:r>
      <w:r>
        <w:rPr>
          <w:rFonts w:ascii="Microsoft YaHei" w:hAnsi="Microsoft YaHei" w:eastAsia="Microsoft YaHei" w:cs="Microsoft YaHei"/>
          <w:sz w:val="19"/>
          <w:szCs w:val="19"/>
          <w:spacing w:val="10"/>
        </w:rPr>
        <w:t>道</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、材料归档</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、总结等工作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同时按要求报上一级管理机构进行学分认</w:t>
      </w:r>
      <w:r>
        <w:rPr>
          <w:rFonts w:ascii="Microsoft YaHei" w:hAnsi="Microsoft YaHei" w:eastAsia="Microsoft YaHei" w:cs="Microsoft YaHei"/>
          <w:sz w:val="19"/>
          <w:szCs w:val="19"/>
          <w:spacing w:val="9"/>
        </w:rPr>
        <w:t>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,填</w:t>
      </w:r>
      <w:r>
        <w:rPr>
          <w:rFonts w:ascii="Microsoft YaHei" w:hAnsi="Microsoft YaHei" w:eastAsia="Microsoft YaHei" w:cs="Microsoft YaHei"/>
          <w:sz w:val="19"/>
          <w:szCs w:val="19"/>
          <w:spacing w:val="1"/>
        </w:rPr>
        <w:t>写《内江师范学</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院</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素</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质</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活</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动</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与</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德</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育</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实</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践</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单</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项</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活</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认</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定</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表》(见</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rPr>
        <w:t>附</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件</w:t>
      </w:r>
      <w:r>
        <w:rPr>
          <w:rFonts w:ascii="Microsoft YaHei" w:hAnsi="Microsoft YaHei" w:eastAsia="Microsoft YaHei" w:cs="Microsoft YaHei"/>
          <w:sz w:val="19"/>
          <w:szCs w:val="19"/>
          <w:spacing w:val="33"/>
          <w:w w:val="101"/>
        </w:rPr>
        <w:t xml:space="preserve"> </w:t>
      </w:r>
      <w:r>
        <w:rPr>
          <w:rFonts w:ascii="Microsoft YaHei" w:hAnsi="Microsoft YaHei" w:eastAsia="Microsoft YaHei" w:cs="Microsoft YaHei"/>
          <w:sz w:val="19"/>
          <w:szCs w:val="19"/>
        </w:rPr>
        <w:t>5)并</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公</w:t>
      </w:r>
      <w:r>
        <w:rPr>
          <w:rFonts w:ascii="Microsoft YaHei" w:hAnsi="Microsoft YaHei" w:eastAsia="Microsoft YaHei" w:cs="Microsoft YaHei"/>
          <w:sz w:val="19"/>
          <w:szCs w:val="19"/>
          <w:spacing w:val="21"/>
        </w:rPr>
        <w:t>示</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。每学期第十八周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,各二级学院将学生素质活动</w:t>
      </w:r>
      <w:r>
        <w:rPr>
          <w:rFonts w:ascii="Microsoft YaHei" w:hAnsi="Microsoft YaHei" w:eastAsia="Microsoft YaHei" w:cs="Microsoft YaHei"/>
          <w:sz w:val="19"/>
          <w:szCs w:val="19"/>
          <w:spacing w:val="20"/>
        </w:rPr>
        <w:t>与德育实践相关活动汇</w:t>
      </w:r>
      <w:r>
        <w:rPr>
          <w:rFonts w:ascii="Microsoft YaHei" w:hAnsi="Microsoft YaHei" w:eastAsia="Microsoft YaHei" w:cs="Microsoft YaHei"/>
          <w:sz w:val="19"/>
          <w:szCs w:val="19"/>
          <w:spacing w:val="8"/>
        </w:rPr>
        <w:t>总</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8"/>
        </w:rPr>
        <w:t>,并形成《内江师范学院素质活动与德</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育</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8"/>
        </w:rPr>
        <w:t>实</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践</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8"/>
        </w:rPr>
        <w:t>认</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定</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期</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汇</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8"/>
        </w:rPr>
        <w:t>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表》(见</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8"/>
        </w:rPr>
        <w:t>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件</w:t>
      </w:r>
      <w:r>
        <w:rPr>
          <w:rFonts w:ascii="Microsoft YaHei" w:hAnsi="Microsoft YaHei" w:eastAsia="Microsoft YaHei" w:cs="Microsoft YaHei"/>
          <w:sz w:val="19"/>
          <w:szCs w:val="19"/>
          <w:spacing w:val="20"/>
        </w:rPr>
        <w:t>6)上网公示后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,经分管学生工作的书记(副书记)签</w:t>
      </w:r>
      <w:r>
        <w:rPr>
          <w:rFonts w:ascii="Microsoft YaHei" w:hAnsi="Microsoft YaHei" w:eastAsia="Microsoft YaHei" w:cs="Microsoft YaHei"/>
          <w:sz w:val="19"/>
          <w:szCs w:val="19"/>
          <w:spacing w:val="19"/>
        </w:rPr>
        <w:t>字盖章后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,报校团委存档</w:t>
      </w:r>
      <w:r>
        <w:rPr>
          <w:rFonts w:ascii="Microsoft YaHei" w:hAnsi="Microsoft YaHei" w:eastAsia="Microsoft YaHei" w:cs="Microsoft YaHei"/>
          <w:sz w:val="19"/>
          <w:szCs w:val="19"/>
          <w:spacing w:val="7"/>
        </w:rPr>
        <w:t>备案</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w:t>
      </w:r>
    </w:p>
    <w:p>
      <w:pPr>
        <w:ind w:left="16" w:firstLine="419"/>
        <w:spacing w:line="24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6.  </w:t>
      </w:r>
      <w:r>
        <w:rPr>
          <w:rFonts w:ascii="Microsoft YaHei" w:hAnsi="Microsoft YaHei" w:eastAsia="Microsoft YaHei" w:cs="Microsoft YaHei"/>
          <w:sz w:val="19"/>
          <w:szCs w:val="19"/>
          <w:spacing w:val="17"/>
        </w:rPr>
        <w:t>成绩单打印</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:学生可随时通过学生工作信息化系统在线进行第二课</w:t>
      </w:r>
      <w:r>
        <w:rPr>
          <w:rFonts w:ascii="Microsoft YaHei" w:hAnsi="Microsoft YaHei" w:eastAsia="Microsoft YaHei" w:cs="Microsoft YaHei"/>
          <w:sz w:val="19"/>
          <w:szCs w:val="19"/>
          <w:spacing w:val="13"/>
        </w:rPr>
        <w:t>堂成绩单打印</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w:t>
      </w:r>
    </w:p>
    <w:p>
      <w:pPr>
        <w:ind w:left="11" w:firstLine="425"/>
        <w:spacing w:line="258" w:lineRule="auto"/>
        <w:rPr>
          <w:rFonts w:ascii="Microsoft YaHei" w:hAnsi="Microsoft YaHei" w:eastAsia="Microsoft YaHei" w:cs="Microsoft YaHei"/>
          <w:sz w:val="19"/>
          <w:szCs w:val="19"/>
        </w:rPr>
      </w:pPr>
      <w:r>
        <w:rPr>
          <w:rFonts w:ascii="SimHei" w:hAnsi="SimHei" w:eastAsia="SimHei" w:cs="SimHei"/>
          <w:sz w:val="19"/>
          <w:szCs w:val="19"/>
          <w:spacing w:val="17"/>
        </w:rPr>
        <w:t>第十四条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学生自行申报的项 目</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7"/>
        </w:rPr>
        <w:t>由学生将相关证明材料上传至系统</w:t>
      </w:r>
      <w:r>
        <w:rPr>
          <w:rFonts w:ascii="Microsoft YaHei" w:hAnsi="Microsoft YaHei" w:eastAsia="Microsoft YaHei" w:cs="Microsoft YaHei"/>
          <w:sz w:val="19"/>
          <w:szCs w:val="19"/>
          <w:spacing w:val="22"/>
        </w:rPr>
        <w:t>进行审核认定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,经二级学院学生素质活动与德育实践认定委员会确认后加</w:t>
      </w:r>
      <w:r>
        <w:rPr>
          <w:rFonts w:ascii="Microsoft YaHei" w:hAnsi="Microsoft YaHei" w:eastAsia="Microsoft YaHei" w:cs="Microsoft YaHei"/>
          <w:sz w:val="19"/>
          <w:szCs w:val="19"/>
          <w:spacing w:val="11"/>
        </w:rPr>
        <w:t>相应学分</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1"/>
        </w:rPr>
        <w:t>。</w:t>
      </w:r>
    </w:p>
    <w:p>
      <w:pPr>
        <w:ind w:left="13" w:firstLine="423"/>
        <w:spacing w:before="1" w:line="262" w:lineRule="auto"/>
        <w:rPr>
          <w:rFonts w:ascii="Microsoft YaHei" w:hAnsi="Microsoft YaHei" w:eastAsia="Microsoft YaHei" w:cs="Microsoft YaHei"/>
          <w:sz w:val="19"/>
          <w:szCs w:val="19"/>
        </w:rPr>
      </w:pPr>
      <w:r>
        <w:rPr>
          <w:rFonts w:ascii="SimHei" w:hAnsi="SimHei" w:eastAsia="SimHei" w:cs="SimHei"/>
          <w:sz w:val="19"/>
          <w:szCs w:val="19"/>
          <w:spacing w:val="18"/>
        </w:rPr>
        <w:t>第十五条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关于学籍变动学生的学分认定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7"/>
        </w:rPr>
        <w:t>变动前在原班级进行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,所修</w:t>
      </w:r>
      <w:r>
        <w:rPr>
          <w:rFonts w:ascii="Microsoft YaHei" w:hAnsi="Microsoft YaHei" w:eastAsia="Microsoft YaHei" w:cs="Microsoft YaHei"/>
          <w:sz w:val="19"/>
          <w:szCs w:val="19"/>
          <w:spacing w:val="15"/>
        </w:rPr>
        <w:t>学分可带入新班级</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5"/>
        </w:rPr>
        <w:t>。变动后在新班级进行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pStyle w:val="BodyText"/>
        <w:rPr/>
      </w:pPr>
      <w:r/>
    </w:p>
    <w:p>
      <w:pPr>
        <w:ind w:left="2602"/>
        <w:spacing w:before="63" w:line="253" w:lineRule="exact"/>
        <w:rPr>
          <w:rFonts w:ascii="SimHei" w:hAnsi="SimHei" w:eastAsia="SimHei" w:cs="SimHei"/>
          <w:sz w:val="19"/>
          <w:szCs w:val="19"/>
        </w:rPr>
      </w:pPr>
      <w:r>
        <w:rPr>
          <w:rFonts w:ascii="SimHei" w:hAnsi="SimHei" w:eastAsia="SimHei" w:cs="SimHei"/>
          <w:sz w:val="19"/>
          <w:szCs w:val="19"/>
          <w:spacing w:val="3"/>
          <w:position w:val="1"/>
        </w:rPr>
        <w:t>第五章</w:t>
      </w:r>
      <w:r>
        <w:rPr>
          <w:rFonts w:ascii="SimHei" w:hAnsi="SimHei" w:eastAsia="SimHei" w:cs="SimHei"/>
          <w:sz w:val="19"/>
          <w:szCs w:val="19"/>
          <w:spacing w:val="28"/>
          <w:position w:val="1"/>
        </w:rPr>
        <w:t xml:space="preserve">  </w:t>
      </w:r>
      <w:r>
        <w:rPr>
          <w:rFonts w:ascii="SimHei" w:hAnsi="SimHei" w:eastAsia="SimHei" w:cs="SimHei"/>
          <w:sz w:val="19"/>
          <w:szCs w:val="19"/>
          <w:spacing w:val="3"/>
          <w:position w:val="1"/>
        </w:rPr>
        <w:t>附</w:t>
      </w:r>
      <w:r>
        <w:rPr>
          <w:rFonts w:ascii="SimHei" w:hAnsi="SimHei" w:eastAsia="SimHei" w:cs="SimHei"/>
          <w:sz w:val="19"/>
          <w:szCs w:val="19"/>
          <w:spacing w:val="5"/>
          <w:position w:val="1"/>
        </w:rPr>
        <w:t xml:space="preserve">   </w:t>
      </w:r>
      <w:r>
        <w:rPr>
          <w:rFonts w:ascii="SimHei" w:hAnsi="SimHei" w:eastAsia="SimHei" w:cs="SimHei"/>
          <w:sz w:val="19"/>
          <w:szCs w:val="19"/>
          <w:spacing w:val="3"/>
          <w:position w:val="1"/>
        </w:rPr>
        <w:t>则</w:t>
      </w:r>
    </w:p>
    <w:p>
      <w:pPr>
        <w:pStyle w:val="BodyText"/>
        <w:spacing w:line="326" w:lineRule="auto"/>
        <w:rPr/>
      </w:pPr>
      <w:r/>
    </w:p>
    <w:p>
      <w:pPr>
        <w:spacing w:before="83" w:line="205" w:lineRule="auto"/>
        <w:jc w:val="right"/>
        <w:rPr>
          <w:rFonts w:ascii="Microsoft YaHei" w:hAnsi="Microsoft YaHei" w:eastAsia="Microsoft YaHei" w:cs="Microsoft YaHei"/>
          <w:sz w:val="19"/>
          <w:szCs w:val="19"/>
        </w:rPr>
      </w:pPr>
      <w:r>
        <w:rPr>
          <w:rFonts w:ascii="SimHei" w:hAnsi="SimHei" w:eastAsia="SimHei" w:cs="SimHei"/>
          <w:sz w:val="19"/>
          <w:szCs w:val="19"/>
          <w:spacing w:val="18"/>
        </w:rPr>
        <w:t>第十六条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学校学生素质活动与德育实践认定委员会办公室将不定期</w:t>
      </w:r>
    </w:p>
    <w:p>
      <w:pPr>
        <w:spacing w:line="205" w:lineRule="auto"/>
        <w:sectPr>
          <w:footerReference w:type="default" r:id="rId236"/>
          <w:pgSz w:w="7416" w:h="11507"/>
          <w:pgMar w:top="196" w:right="519"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354" name="IM 354"/>
            <wp:cNvGraphicFramePr/>
            <a:graphic>
              <a:graphicData uri="http://schemas.openxmlformats.org/drawingml/2006/picture">
                <pic:pic>
                  <pic:nvPicPr>
                    <pic:cNvPr id="354" name="IM 354"/>
                    <pic:cNvPicPr/>
                  </pic:nvPicPr>
                  <pic:blipFill>
                    <a:blip r:embed="rId14"/>
                    <a:stretch>
                      <a:fillRect/>
                    </a:stretch>
                  </pic:blipFill>
                  <pic:spPr>
                    <a:xfrm rot="0">
                      <a:off x="0" y="0"/>
                      <a:ext cx="4247895" cy="428853"/>
                    </a:xfrm>
                    <a:prstGeom prst="rect">
                      <a:avLst/>
                    </a:prstGeom>
                  </pic:spPr>
                </pic:pic>
              </a:graphicData>
            </a:graphic>
          </wp:inline>
        </w:drawing>
      </w:r>
    </w:p>
    <w:p>
      <w:pPr>
        <w:ind w:left="10"/>
        <w:spacing w:before="169" w:line="25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对各主办单位学生素质活动与德育实践学分认定工作进行抽查</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,加强过程</w:t>
      </w:r>
      <w:r>
        <w:rPr>
          <w:rFonts w:ascii="Microsoft YaHei" w:hAnsi="Microsoft YaHei" w:eastAsia="Microsoft YaHei" w:cs="Microsoft YaHei"/>
          <w:sz w:val="19"/>
          <w:szCs w:val="19"/>
          <w:spacing w:val="6"/>
        </w:rPr>
        <w:t>监督</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w:t>
      </w:r>
    </w:p>
    <w:p>
      <w:pPr>
        <w:ind w:left="10" w:firstLine="426"/>
        <w:spacing w:line="257" w:lineRule="auto"/>
        <w:rPr>
          <w:rFonts w:ascii="Microsoft YaHei" w:hAnsi="Microsoft YaHei" w:eastAsia="Microsoft YaHei" w:cs="Microsoft YaHei"/>
          <w:sz w:val="19"/>
          <w:szCs w:val="19"/>
        </w:rPr>
      </w:pPr>
      <w:r>
        <w:rPr>
          <w:rFonts w:ascii="SimHei" w:hAnsi="SimHei" w:eastAsia="SimHei" w:cs="SimHei"/>
          <w:sz w:val="19"/>
          <w:szCs w:val="19"/>
          <w:spacing w:val="18"/>
        </w:rPr>
        <w:t>第十七条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各学院党总支要加强学生素质活动与德育实践认定管理工</w:t>
      </w:r>
      <w:r>
        <w:rPr>
          <w:rFonts w:ascii="Microsoft YaHei" w:hAnsi="Microsoft YaHei" w:eastAsia="Microsoft YaHei" w:cs="Microsoft YaHei"/>
          <w:sz w:val="19"/>
          <w:szCs w:val="19"/>
          <w:spacing w:val="21"/>
        </w:rPr>
        <w:t>作的过程监督</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1"/>
        </w:rPr>
        <w:t>,凡发现有弄虚作假行为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,取消作假所获学分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,并参照学校相</w:t>
      </w:r>
      <w:r>
        <w:rPr>
          <w:rFonts w:ascii="Microsoft YaHei" w:hAnsi="Microsoft YaHei" w:eastAsia="Microsoft YaHei" w:cs="Microsoft YaHei"/>
          <w:sz w:val="19"/>
          <w:szCs w:val="19"/>
          <w:spacing w:val="14"/>
        </w:rPr>
        <w:t>关规定给予处分</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4"/>
        </w:rPr>
        <w:t>。</w:t>
      </w:r>
    </w:p>
    <w:p>
      <w:pPr>
        <w:ind w:left="14" w:firstLine="422"/>
        <w:spacing w:before="1" w:line="252" w:lineRule="auto"/>
        <w:rPr>
          <w:rFonts w:ascii="Microsoft YaHei" w:hAnsi="Microsoft YaHei" w:eastAsia="Microsoft YaHei" w:cs="Microsoft YaHei"/>
          <w:sz w:val="19"/>
          <w:szCs w:val="19"/>
        </w:rPr>
      </w:pPr>
      <w:r>
        <w:rPr>
          <w:rFonts w:ascii="SimHei" w:hAnsi="SimHei" w:eastAsia="SimHei" w:cs="SimHei"/>
          <w:sz w:val="19"/>
          <w:szCs w:val="19"/>
          <w:spacing w:val="16"/>
        </w:rPr>
        <w:t>第十八条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本办法自 </w:t>
      </w:r>
      <w:r>
        <w:rPr>
          <w:rFonts w:ascii="Microsoft YaHei" w:hAnsi="Microsoft YaHei" w:eastAsia="Microsoft YaHei" w:cs="Microsoft YaHei"/>
          <w:sz w:val="19"/>
          <w:szCs w:val="19"/>
          <w:spacing w:val="16"/>
          <w:position w:val="-2"/>
        </w:rPr>
        <w:t>2020</w:t>
      </w:r>
      <w:r>
        <w:rPr>
          <w:rFonts w:ascii="Microsoft YaHei" w:hAnsi="Microsoft YaHei" w:eastAsia="Microsoft YaHei" w:cs="Microsoft YaHei"/>
          <w:sz w:val="19"/>
          <w:szCs w:val="19"/>
          <w:spacing w:val="16"/>
        </w:rPr>
        <w:t>级学生开始执行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,学校</w:t>
      </w:r>
      <w:r>
        <w:rPr>
          <w:rFonts w:ascii="Microsoft YaHei" w:hAnsi="Microsoft YaHei" w:eastAsia="Microsoft YaHei" w:cs="Microsoft YaHei"/>
          <w:sz w:val="19"/>
          <w:szCs w:val="19"/>
          <w:spacing w:val="15"/>
        </w:rPr>
        <w:t>学生素质活动与德育</w:t>
      </w:r>
      <w:r>
        <w:rPr>
          <w:rFonts w:ascii="Microsoft YaHei" w:hAnsi="Microsoft YaHei" w:eastAsia="Microsoft YaHei" w:cs="Microsoft YaHei"/>
          <w:sz w:val="19"/>
          <w:szCs w:val="19"/>
          <w:spacing w:val="17"/>
        </w:rPr>
        <w:t>实践认定委员会办公室负责本办法的解释</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7"/>
        </w:rPr>
        <w:t>。</w:t>
      </w:r>
    </w:p>
    <w:p>
      <w:pPr>
        <w:pStyle w:val="BodyText"/>
        <w:spacing w:line="268" w:lineRule="auto"/>
        <w:rPr/>
      </w:pPr>
      <w:r/>
    </w:p>
    <w:p>
      <w:pPr>
        <w:ind w:left="442"/>
        <w:spacing w:before="82"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附件</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position w:val="-2"/>
        </w:rPr>
        <w:t>1.</w:t>
      </w:r>
      <w:r>
        <w:rPr>
          <w:rFonts w:ascii="Microsoft YaHei" w:hAnsi="Microsoft YaHei" w:eastAsia="Microsoft YaHei" w:cs="Microsoft YaHei"/>
          <w:sz w:val="19"/>
          <w:szCs w:val="19"/>
          <w:spacing w:val="22"/>
          <w:w w:val="101"/>
          <w:position w:val="-2"/>
        </w:rPr>
        <w:t xml:space="preserve">  </w:t>
      </w:r>
      <w:r>
        <w:rPr>
          <w:rFonts w:ascii="Microsoft YaHei" w:hAnsi="Microsoft YaHei" w:eastAsia="Microsoft YaHei" w:cs="Microsoft YaHei"/>
          <w:sz w:val="19"/>
          <w:szCs w:val="19"/>
          <w:spacing w:val="14"/>
        </w:rPr>
        <w:t>内江师范学院学生素质活动与德育实践补修细则</w:t>
      </w:r>
    </w:p>
    <w:p>
      <w:pPr>
        <w:ind w:left="442"/>
        <w:spacing w:before="8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附件 </w:t>
      </w:r>
      <w:r>
        <w:rPr>
          <w:rFonts w:ascii="Microsoft YaHei" w:hAnsi="Microsoft YaHei" w:eastAsia="Microsoft YaHei" w:cs="Microsoft YaHei"/>
          <w:sz w:val="19"/>
          <w:szCs w:val="19"/>
          <w:spacing w:val="14"/>
          <w:position w:val="-2"/>
        </w:rPr>
        <w:t>2.</w:t>
      </w:r>
      <w:r>
        <w:rPr>
          <w:rFonts w:ascii="Microsoft YaHei" w:hAnsi="Microsoft YaHei" w:eastAsia="Microsoft YaHei" w:cs="Microsoft YaHei"/>
          <w:sz w:val="19"/>
          <w:szCs w:val="19"/>
          <w:spacing w:val="27"/>
          <w:position w:val="-2"/>
        </w:rPr>
        <w:t xml:space="preserve">  </w:t>
      </w:r>
      <w:r>
        <w:rPr>
          <w:rFonts w:ascii="Microsoft YaHei" w:hAnsi="Microsoft YaHei" w:eastAsia="Microsoft YaHei" w:cs="Microsoft YaHei"/>
          <w:sz w:val="19"/>
          <w:szCs w:val="19"/>
          <w:spacing w:val="14"/>
        </w:rPr>
        <w:t>内江师范学院素质活动与德育实践考核认定表</w:t>
      </w:r>
    </w:p>
    <w:p>
      <w:pPr>
        <w:ind w:left="442"/>
        <w:spacing w:before="82"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附件 </w:t>
      </w:r>
      <w:r>
        <w:rPr>
          <w:rFonts w:ascii="Microsoft YaHei" w:hAnsi="Microsoft YaHei" w:eastAsia="Microsoft YaHei" w:cs="Microsoft YaHei"/>
          <w:sz w:val="19"/>
          <w:szCs w:val="19"/>
          <w:spacing w:val="14"/>
          <w:position w:val="-2"/>
        </w:rPr>
        <w:t>3.</w:t>
      </w:r>
      <w:r>
        <w:rPr>
          <w:rFonts w:ascii="Microsoft YaHei" w:hAnsi="Microsoft YaHei" w:eastAsia="Microsoft YaHei" w:cs="Microsoft YaHei"/>
          <w:sz w:val="19"/>
          <w:szCs w:val="19"/>
          <w:spacing w:val="27"/>
          <w:position w:val="-2"/>
        </w:rPr>
        <w:t xml:space="preserve">  </w:t>
      </w:r>
      <w:r>
        <w:rPr>
          <w:rFonts w:ascii="Microsoft YaHei" w:hAnsi="Microsoft YaHei" w:eastAsia="Microsoft YaHei" w:cs="Microsoft YaHei"/>
          <w:sz w:val="19"/>
          <w:szCs w:val="19"/>
          <w:spacing w:val="14"/>
        </w:rPr>
        <w:t>内江师范学院素质活动与德育实践项目规划表</w:t>
      </w:r>
    </w:p>
    <w:p>
      <w:pPr>
        <w:ind w:left="442"/>
        <w:spacing w:before="84"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附件 </w:t>
      </w:r>
      <w:r>
        <w:rPr>
          <w:rFonts w:ascii="Microsoft YaHei" w:hAnsi="Microsoft YaHei" w:eastAsia="Microsoft YaHei" w:cs="Microsoft YaHei"/>
          <w:sz w:val="19"/>
          <w:szCs w:val="19"/>
          <w:spacing w:val="10"/>
          <w:position w:val="-2"/>
        </w:rPr>
        <w:t>4.</w:t>
      </w:r>
      <w:r>
        <w:rPr>
          <w:rFonts w:ascii="Microsoft YaHei" w:hAnsi="Microsoft YaHei" w:eastAsia="Microsoft YaHei" w:cs="Microsoft YaHei"/>
          <w:sz w:val="19"/>
          <w:szCs w:val="19"/>
          <w:spacing w:val="22"/>
          <w:w w:val="101"/>
          <w:position w:val="-2"/>
        </w:rPr>
        <w:t xml:space="preserve">  </w:t>
      </w:r>
      <w:r>
        <w:rPr>
          <w:rFonts w:ascii="Microsoft YaHei" w:hAnsi="Microsoft YaHei" w:eastAsia="Microsoft YaHei" w:cs="Microsoft YaHei"/>
          <w:sz w:val="19"/>
          <w:szCs w:val="19"/>
          <w:spacing w:val="10"/>
        </w:rPr>
        <w:t>内江师范学院素质活动与德育实践项 目</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0"/>
        </w:rPr>
        <w:t>申报表</w:t>
      </w:r>
    </w:p>
    <w:p>
      <w:pPr>
        <w:ind w:left="442"/>
        <w:spacing w:before="82"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附件</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4"/>
          <w:position w:val="-2"/>
        </w:rPr>
        <w:t>5.</w:t>
      </w:r>
      <w:r>
        <w:rPr>
          <w:rFonts w:ascii="Microsoft YaHei" w:hAnsi="Microsoft YaHei" w:eastAsia="Microsoft YaHei" w:cs="Microsoft YaHei"/>
          <w:sz w:val="19"/>
          <w:szCs w:val="19"/>
          <w:spacing w:val="22"/>
          <w:position w:val="-2"/>
        </w:rPr>
        <w:t xml:space="preserve">  </w:t>
      </w:r>
      <w:r>
        <w:rPr>
          <w:rFonts w:ascii="Microsoft YaHei" w:hAnsi="Microsoft YaHei" w:eastAsia="Microsoft YaHei" w:cs="Microsoft YaHei"/>
          <w:sz w:val="19"/>
          <w:szCs w:val="19"/>
          <w:spacing w:val="14"/>
        </w:rPr>
        <w:t>内江师范学院素质活动与德育实践单项活动认定表</w:t>
      </w:r>
    </w:p>
    <w:p>
      <w:pPr>
        <w:ind w:left="442"/>
        <w:spacing w:before="82"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附件</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4"/>
          <w:position w:val="-2"/>
        </w:rPr>
        <w:t>6.</w:t>
      </w:r>
      <w:r>
        <w:rPr>
          <w:rFonts w:ascii="Microsoft YaHei" w:hAnsi="Microsoft YaHei" w:eastAsia="Microsoft YaHei" w:cs="Microsoft YaHei"/>
          <w:sz w:val="19"/>
          <w:szCs w:val="19"/>
          <w:spacing w:val="22"/>
          <w:position w:val="-2"/>
        </w:rPr>
        <w:t xml:space="preserve">  </w:t>
      </w:r>
      <w:r>
        <w:rPr>
          <w:rFonts w:ascii="Microsoft YaHei" w:hAnsi="Microsoft YaHei" w:eastAsia="Microsoft YaHei" w:cs="Microsoft YaHei"/>
          <w:sz w:val="19"/>
          <w:szCs w:val="19"/>
          <w:spacing w:val="14"/>
        </w:rPr>
        <w:t>内江师范学院素质活动与德育实践认定学期汇总表</w:t>
      </w:r>
    </w:p>
    <w:p>
      <w:pPr>
        <w:spacing w:line="182" w:lineRule="auto"/>
        <w:sectPr>
          <w:footerReference w:type="default" r:id="rId237"/>
          <w:pgSz w:w="7416" w:h="11507"/>
          <w:pgMar w:top="196" w:right="519" w:bottom="366" w:left="196" w:header="0" w:footer="144" w:gutter="0"/>
        </w:sectPr>
        <w:rPr>
          <w:rFonts w:ascii="Microsoft YaHei" w:hAnsi="Microsoft YaHei" w:eastAsia="Microsoft YaHei" w:cs="Microsoft YaHei"/>
          <w:sz w:val="19"/>
          <w:szCs w:val="19"/>
        </w:rPr>
      </w:pPr>
    </w:p>
    <w:p>
      <w:pPr>
        <w:ind w:left="23"/>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附件</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position w:val="-1"/>
        </w:rPr>
        <w:t>1</w:t>
      </w:r>
    </w:p>
    <w:p>
      <w:pPr>
        <w:ind w:left="856"/>
        <w:spacing w:before="169" w:line="21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8"/>
        </w:rPr>
        <w:t>内江师范学院学生素质活动与德育实践补修细则</w:t>
      </w:r>
    </w:p>
    <w:p>
      <w:pPr>
        <w:pStyle w:val="BodyText"/>
        <w:spacing w:line="260" w:lineRule="auto"/>
        <w:rPr/>
      </w:pPr>
      <w:r/>
    </w:p>
    <w:p>
      <w:pPr>
        <w:ind w:left="439"/>
        <w:spacing w:before="81" w:line="208" w:lineRule="auto"/>
        <w:rPr>
          <w:rFonts w:ascii="SimHei" w:hAnsi="SimHei" w:eastAsia="SimHei" w:cs="SimHei"/>
          <w:sz w:val="19"/>
          <w:szCs w:val="19"/>
        </w:rPr>
      </w:pPr>
      <w:r>
        <w:rPr>
          <w:rFonts w:ascii="SimHei" w:hAnsi="SimHei" w:eastAsia="SimHei" w:cs="SimHei"/>
          <w:sz w:val="19"/>
          <w:szCs w:val="19"/>
          <w:spacing w:val="3"/>
        </w:rPr>
        <w:t>一</w:t>
      </w:r>
      <w:r>
        <w:rPr>
          <w:rFonts w:ascii="Microsoft YaHei" w:hAnsi="Microsoft YaHei" w:eastAsia="Microsoft YaHei" w:cs="Microsoft YaHei"/>
          <w:sz w:val="19"/>
          <w:szCs w:val="19"/>
          <w:spacing w:val="3"/>
        </w:rPr>
        <w:t>、</w:t>
      </w:r>
      <w:r>
        <w:rPr>
          <w:rFonts w:ascii="SimHei" w:hAnsi="SimHei" w:eastAsia="SimHei" w:cs="SimHei"/>
          <w:sz w:val="19"/>
          <w:szCs w:val="19"/>
          <w:spacing w:val="3"/>
        </w:rPr>
        <w:t>补修项目范围</w:t>
      </w:r>
    </w:p>
    <w:p>
      <w:pPr>
        <w:ind w:left="447"/>
        <w:spacing w:before="46"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(一)学生因休学</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4"/>
        </w:rPr>
        <w:t>、参军等特殊原因导致无法修满 </w:t>
      </w:r>
      <w:r>
        <w:rPr>
          <w:rFonts w:ascii="Microsoft YaHei" w:hAnsi="Microsoft YaHei" w:eastAsia="Microsoft YaHei" w:cs="Microsoft YaHei"/>
          <w:sz w:val="19"/>
          <w:szCs w:val="19"/>
          <w:spacing w:val="14"/>
          <w:position w:val="-2"/>
        </w:rPr>
        <w:t>8</w:t>
      </w:r>
      <w:r>
        <w:rPr>
          <w:rFonts w:ascii="Microsoft YaHei" w:hAnsi="Microsoft YaHei" w:eastAsia="Microsoft YaHei" w:cs="Microsoft YaHei"/>
          <w:sz w:val="19"/>
          <w:szCs w:val="19"/>
          <w:spacing w:val="14"/>
        </w:rPr>
        <w:t>学分者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4" w:firstLine="432"/>
        <w:spacing w:before="52"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(二)学生因考试作弊</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1"/>
        </w:rPr>
        <w:t>、使用大功率电器及其它违纪</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、违规行为受到学校</w:t>
      </w:r>
      <w:r>
        <w:rPr>
          <w:rFonts w:ascii="Microsoft YaHei" w:hAnsi="Microsoft YaHei" w:eastAsia="Microsoft YaHei" w:cs="Microsoft YaHei"/>
          <w:sz w:val="19"/>
          <w:szCs w:val="19"/>
          <w:spacing w:val="3"/>
        </w:rPr>
        <w:t>或学院处分 ,法纪素养考核</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3"/>
        </w:rPr>
        <w:t>“不合格</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3"/>
        </w:rPr>
        <w:t>”者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w:t>
      </w:r>
    </w:p>
    <w:p>
      <w:pPr>
        <w:ind w:left="438"/>
        <w:spacing w:before="1" w:line="207" w:lineRule="auto"/>
        <w:rPr>
          <w:rFonts w:ascii="SimHei" w:hAnsi="SimHei" w:eastAsia="SimHei" w:cs="SimHei"/>
          <w:sz w:val="19"/>
          <w:szCs w:val="19"/>
        </w:rPr>
      </w:pPr>
      <w:r>
        <w:rPr>
          <w:rFonts w:ascii="SimHei" w:hAnsi="SimHei" w:eastAsia="SimHei" w:cs="SimHei"/>
          <w:sz w:val="19"/>
          <w:szCs w:val="19"/>
          <w:spacing w:val="-3"/>
        </w:rPr>
        <w:t>二</w:t>
      </w:r>
      <w:r>
        <w:rPr>
          <w:rFonts w:ascii="Microsoft YaHei" w:hAnsi="Microsoft YaHei" w:eastAsia="Microsoft YaHei" w:cs="Microsoft YaHei"/>
          <w:sz w:val="19"/>
          <w:szCs w:val="19"/>
          <w:spacing w:val="-3"/>
        </w:rPr>
        <w:t>、</w:t>
      </w:r>
      <w:r>
        <w:rPr>
          <w:rFonts w:ascii="SimHei" w:hAnsi="SimHei" w:eastAsia="SimHei" w:cs="SimHei"/>
          <w:sz w:val="19"/>
          <w:szCs w:val="19"/>
          <w:spacing w:val="-3"/>
        </w:rPr>
        <w:t>补修时间</w:t>
      </w:r>
    </w:p>
    <w:p>
      <w:pPr>
        <w:ind w:left="431"/>
        <w:spacing w:before="48"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不合格年度(毕业年度)或下学年度</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w:t>
      </w:r>
    </w:p>
    <w:p>
      <w:pPr>
        <w:ind w:left="441"/>
        <w:spacing w:before="68" w:line="208" w:lineRule="auto"/>
        <w:rPr>
          <w:rFonts w:ascii="SimHei" w:hAnsi="SimHei" w:eastAsia="SimHei" w:cs="SimHei"/>
          <w:sz w:val="19"/>
          <w:szCs w:val="19"/>
        </w:rPr>
      </w:pPr>
      <w:r>
        <w:rPr>
          <w:rFonts w:ascii="SimHei" w:hAnsi="SimHei" w:eastAsia="SimHei" w:cs="SimHei"/>
          <w:sz w:val="19"/>
          <w:szCs w:val="19"/>
          <w:spacing w:val="2"/>
        </w:rPr>
        <w:t>三</w:t>
      </w:r>
      <w:r>
        <w:rPr>
          <w:rFonts w:ascii="Microsoft YaHei" w:hAnsi="Microsoft YaHei" w:eastAsia="Microsoft YaHei" w:cs="Microsoft YaHei"/>
          <w:sz w:val="19"/>
          <w:szCs w:val="19"/>
          <w:spacing w:val="2"/>
        </w:rPr>
        <w:t>、</w:t>
      </w:r>
      <w:r>
        <w:rPr>
          <w:rFonts w:ascii="SimHei" w:hAnsi="SimHei" w:eastAsia="SimHei" w:cs="SimHei"/>
          <w:sz w:val="19"/>
          <w:szCs w:val="19"/>
          <w:spacing w:val="2"/>
        </w:rPr>
        <w:t>补修学分认定</w:t>
      </w:r>
    </w:p>
    <w:p>
      <w:pPr>
        <w:ind w:left="11" w:firstLine="435"/>
        <w:spacing w:before="44"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(一)学生因休学</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5"/>
        </w:rPr>
        <w:t>、参军等特殊原因未修满学分者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,通过参加义工活动补</w:t>
      </w:r>
      <w:r>
        <w:rPr>
          <w:rFonts w:ascii="Microsoft YaHei" w:hAnsi="Microsoft YaHei" w:eastAsia="Microsoft YaHei" w:cs="Microsoft YaHei"/>
          <w:sz w:val="19"/>
          <w:szCs w:val="19"/>
          <w:spacing w:val="14"/>
        </w:rPr>
        <w:t>修相应学分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4"/>
        </w:rPr>
        <w:t>,义工活动 </w:t>
      </w:r>
      <w:r>
        <w:rPr>
          <w:rFonts w:ascii="Microsoft YaHei" w:hAnsi="Microsoft YaHei" w:eastAsia="Microsoft YaHei" w:cs="Microsoft YaHei"/>
          <w:sz w:val="19"/>
          <w:szCs w:val="19"/>
          <w:spacing w:val="14"/>
          <w:position w:val="-2"/>
        </w:rPr>
        <w:t>2</w:t>
      </w:r>
      <w:r>
        <w:rPr>
          <w:rFonts w:ascii="Microsoft YaHei" w:hAnsi="Microsoft YaHei" w:eastAsia="Microsoft YaHei" w:cs="Microsoft YaHei"/>
          <w:sz w:val="19"/>
          <w:szCs w:val="19"/>
          <w:spacing w:val="14"/>
        </w:rPr>
        <w:t>小时认定为 </w:t>
      </w:r>
      <w:r>
        <w:rPr>
          <w:rFonts w:ascii="Microsoft YaHei" w:hAnsi="Microsoft YaHei" w:eastAsia="Microsoft YaHei" w:cs="Microsoft YaHei"/>
          <w:sz w:val="19"/>
          <w:szCs w:val="19"/>
          <w:spacing w:val="14"/>
          <w:position w:val="-2"/>
        </w:rPr>
        <w:t>0. 1</w:t>
      </w:r>
      <w:r>
        <w:rPr>
          <w:rFonts w:ascii="Microsoft YaHei" w:hAnsi="Microsoft YaHei" w:eastAsia="Microsoft YaHei" w:cs="Microsoft YaHei"/>
          <w:sz w:val="19"/>
          <w:szCs w:val="19"/>
          <w:spacing w:val="-33"/>
          <w:position w:val="-2"/>
        </w:rPr>
        <w:t xml:space="preserve"> </w:t>
      </w:r>
      <w:r>
        <w:rPr>
          <w:rFonts w:ascii="Microsoft YaHei" w:hAnsi="Microsoft YaHei" w:eastAsia="Microsoft YaHei" w:cs="Microsoft YaHei"/>
          <w:sz w:val="19"/>
          <w:szCs w:val="19"/>
          <w:spacing w:val="14"/>
        </w:rPr>
        <w:t>学分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rPr>
        <w:t>以此类推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4"/>
        </w:rPr>
        <w:t>。结业学生可以参</w:t>
      </w:r>
      <w:r>
        <w:rPr>
          <w:rFonts w:ascii="Microsoft YaHei" w:hAnsi="Microsoft YaHei" w:eastAsia="Microsoft YaHei" w:cs="Microsoft YaHei"/>
          <w:sz w:val="19"/>
          <w:szCs w:val="19"/>
          <w:spacing w:val="13"/>
        </w:rPr>
        <w:t>加校外义工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w:t>
      </w:r>
    </w:p>
    <w:p>
      <w:pPr>
        <w:ind w:left="10" w:firstLine="437"/>
        <w:spacing w:before="5"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(二)学生因法纪素养考核</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8"/>
        </w:rPr>
        <w:t>“不合格</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8"/>
        </w:rPr>
        <w:t>”,需于本学</w:t>
      </w:r>
      <w:r>
        <w:rPr>
          <w:rFonts w:ascii="Microsoft YaHei" w:hAnsi="Microsoft YaHei" w:eastAsia="Microsoft YaHei" w:cs="Microsoft YaHei"/>
          <w:sz w:val="19"/>
          <w:szCs w:val="19"/>
          <w:spacing w:val="17"/>
        </w:rPr>
        <w:t>年(毕业年度)或下学年</w:t>
      </w:r>
      <w:r>
        <w:rPr>
          <w:rFonts w:ascii="Microsoft YaHei" w:hAnsi="Microsoft YaHei" w:eastAsia="Microsoft YaHei" w:cs="Microsoft YaHei"/>
          <w:sz w:val="19"/>
          <w:szCs w:val="19"/>
          <w:spacing w:val="9"/>
        </w:rPr>
        <w:t>度通过参加义工活动补修学分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。受学校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、学院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“通报批评</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9"/>
        </w:rPr>
        <w:t>”需参加</w:t>
      </w:r>
      <w:r>
        <w:rPr>
          <w:rFonts w:ascii="Microsoft YaHei" w:hAnsi="Microsoft YaHei" w:eastAsia="Microsoft YaHei" w:cs="Microsoft YaHei"/>
          <w:sz w:val="19"/>
          <w:szCs w:val="19"/>
          <w:spacing w:val="8"/>
        </w:rPr>
        <w:t>义工活动</w:t>
      </w:r>
      <w:r>
        <w:rPr>
          <w:rFonts w:ascii="Microsoft YaHei" w:hAnsi="Microsoft YaHei" w:eastAsia="Microsoft YaHei" w:cs="Microsoft YaHei"/>
          <w:sz w:val="19"/>
          <w:szCs w:val="19"/>
          <w:spacing w:val="7"/>
          <w:position w:val="-2"/>
        </w:rPr>
        <w:t>2</w:t>
      </w:r>
      <w:r>
        <w:rPr>
          <w:rFonts w:ascii="Microsoft YaHei" w:hAnsi="Microsoft YaHei" w:eastAsia="Microsoft YaHei" w:cs="Microsoft YaHei"/>
          <w:sz w:val="19"/>
          <w:szCs w:val="19"/>
          <w:spacing w:val="7"/>
        </w:rPr>
        <w:t>小时</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7"/>
        </w:rPr>
        <w:t>;受学校</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7"/>
        </w:rPr>
        <w:t>“警告</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7"/>
        </w:rPr>
        <w:t>”需参加义工活动 </w:t>
      </w:r>
      <w:r>
        <w:rPr>
          <w:rFonts w:ascii="Microsoft YaHei" w:hAnsi="Microsoft YaHei" w:eastAsia="Microsoft YaHei" w:cs="Microsoft YaHei"/>
          <w:sz w:val="19"/>
          <w:szCs w:val="19"/>
          <w:spacing w:val="7"/>
          <w:position w:val="-2"/>
        </w:rPr>
        <w:t>4</w:t>
      </w:r>
      <w:r>
        <w:rPr>
          <w:rFonts w:ascii="Microsoft YaHei" w:hAnsi="Microsoft YaHei" w:eastAsia="Microsoft YaHei" w:cs="Microsoft YaHei"/>
          <w:sz w:val="19"/>
          <w:szCs w:val="19"/>
          <w:spacing w:val="7"/>
        </w:rPr>
        <w:t>小时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7"/>
        </w:rPr>
        <w:t>;受</w:t>
      </w:r>
      <w:r>
        <w:rPr>
          <w:rFonts w:ascii="Microsoft YaHei" w:hAnsi="Microsoft YaHei" w:eastAsia="Microsoft YaHei" w:cs="Microsoft YaHei"/>
          <w:sz w:val="19"/>
          <w:szCs w:val="19"/>
          <w:spacing w:val="6"/>
        </w:rPr>
        <w:t>学校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“严重警告</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6"/>
        </w:rPr>
        <w:t>”需参加义</w:t>
      </w:r>
      <w:r>
        <w:rPr>
          <w:rFonts w:ascii="Microsoft YaHei" w:hAnsi="Microsoft YaHei" w:eastAsia="Microsoft YaHei" w:cs="Microsoft YaHei"/>
          <w:sz w:val="19"/>
          <w:szCs w:val="19"/>
          <w:spacing w:val="4"/>
        </w:rPr>
        <w:t>工活动</w:t>
      </w:r>
      <w:r>
        <w:rPr>
          <w:rFonts w:ascii="Microsoft YaHei" w:hAnsi="Microsoft YaHei" w:eastAsia="Microsoft YaHei" w:cs="Microsoft YaHei"/>
          <w:sz w:val="19"/>
          <w:szCs w:val="19"/>
          <w:spacing w:val="35"/>
          <w:w w:val="101"/>
        </w:rPr>
        <w:t xml:space="preserve"> </w:t>
      </w:r>
      <w:r>
        <w:rPr>
          <w:rFonts w:ascii="Microsoft YaHei" w:hAnsi="Microsoft YaHei" w:eastAsia="Microsoft YaHei" w:cs="Microsoft YaHei"/>
          <w:sz w:val="19"/>
          <w:szCs w:val="19"/>
          <w:spacing w:val="4"/>
          <w:position w:val="-2"/>
        </w:rPr>
        <w:t>6</w:t>
      </w:r>
      <w:r>
        <w:rPr>
          <w:rFonts w:ascii="Microsoft YaHei" w:hAnsi="Microsoft YaHei" w:eastAsia="Microsoft YaHei" w:cs="Microsoft YaHei"/>
          <w:sz w:val="19"/>
          <w:szCs w:val="19"/>
          <w:spacing w:val="4"/>
        </w:rPr>
        <w:t>小时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4"/>
        </w:rPr>
        <w:t>;受学校</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4"/>
        </w:rPr>
        <w:t>“记过</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4"/>
        </w:rPr>
        <w:t>”需参加义工活动</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position w:val="-2"/>
        </w:rPr>
        <w:t>8</w:t>
      </w:r>
      <w:r>
        <w:rPr>
          <w:rFonts w:ascii="Microsoft YaHei" w:hAnsi="Microsoft YaHei" w:eastAsia="Microsoft YaHei" w:cs="Microsoft YaHei"/>
          <w:sz w:val="19"/>
          <w:szCs w:val="19"/>
          <w:spacing w:val="4"/>
        </w:rPr>
        <w:t>小时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4"/>
        </w:rPr>
        <w:t>;受学校</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4"/>
        </w:rPr>
        <w:t>“留校察看</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4"/>
        </w:rPr>
        <w:t>”需</w:t>
      </w:r>
      <w:r>
        <w:rPr>
          <w:rFonts w:ascii="Microsoft YaHei" w:hAnsi="Microsoft YaHei" w:eastAsia="Microsoft YaHei" w:cs="Microsoft YaHei"/>
          <w:sz w:val="19"/>
          <w:szCs w:val="19"/>
          <w:spacing w:val="13"/>
        </w:rPr>
        <w:t>参加义工活动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position w:val="-2"/>
        </w:rPr>
        <w:t>10</w:t>
      </w:r>
      <w:r>
        <w:rPr>
          <w:rFonts w:ascii="Microsoft YaHei" w:hAnsi="Microsoft YaHei" w:eastAsia="Microsoft YaHei" w:cs="Microsoft YaHei"/>
          <w:sz w:val="19"/>
          <w:szCs w:val="19"/>
          <w:spacing w:val="13"/>
        </w:rPr>
        <w:t>小时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449"/>
        <w:spacing w:before="1" w:line="207" w:lineRule="auto"/>
        <w:rPr>
          <w:rFonts w:ascii="SimHei" w:hAnsi="SimHei" w:eastAsia="SimHei" w:cs="SimHei"/>
          <w:sz w:val="19"/>
          <w:szCs w:val="19"/>
        </w:rPr>
      </w:pPr>
      <w:r>
        <w:rPr>
          <w:rFonts w:ascii="SimHei" w:hAnsi="SimHei" w:eastAsia="SimHei" w:cs="SimHei"/>
          <w:sz w:val="19"/>
          <w:szCs w:val="19"/>
          <w:spacing w:val="6"/>
        </w:rPr>
        <w:t>四</w:t>
      </w:r>
      <w:r>
        <w:rPr>
          <w:rFonts w:ascii="Microsoft YaHei" w:hAnsi="Microsoft YaHei" w:eastAsia="Microsoft YaHei" w:cs="Microsoft YaHei"/>
          <w:sz w:val="19"/>
          <w:szCs w:val="19"/>
          <w:spacing w:val="6"/>
        </w:rPr>
        <w:t>、</w:t>
      </w:r>
      <w:r>
        <w:rPr>
          <w:rFonts w:ascii="SimHei" w:hAnsi="SimHei" w:eastAsia="SimHei" w:cs="SimHei"/>
          <w:sz w:val="19"/>
          <w:szCs w:val="19"/>
          <w:spacing w:val="6"/>
        </w:rPr>
        <w:t>补修办理和考核流程</w:t>
      </w:r>
    </w:p>
    <w:p>
      <w:pPr>
        <w:ind w:left="10" w:firstLine="421"/>
        <w:spacing w:before="48" w:line="233"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补修办理</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及</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4"/>
        </w:rPr>
        <w:t>考</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4"/>
        </w:rPr>
        <w:t>核</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4"/>
        </w:rPr>
        <w:t>流</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4"/>
        </w:rPr>
        <w:t>程 :</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学</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4"/>
        </w:rPr>
        <w:t>生</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本</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人</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4"/>
        </w:rPr>
        <w:t>提 出 申</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请</w:t>
      </w:r>
      <w:r>
        <w:rPr>
          <w:rFonts w:ascii="Microsoft YaHei" w:hAnsi="Microsoft YaHei" w:eastAsia="Microsoft YaHei" w:cs="Microsoft YaHei"/>
          <w:sz w:val="19"/>
          <w:szCs w:val="19"/>
          <w:spacing w:val="-40"/>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4"/>
        </w:rPr>
        <w:t>班 主</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4"/>
        </w:rPr>
        <w:t>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3"/>
        </w:rPr>
        <w:t>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级</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学 院</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审</w:t>
      </w:r>
      <w:r>
        <w:rPr>
          <w:rFonts w:ascii="Microsoft YaHei" w:hAnsi="Microsoft YaHei" w:eastAsia="Microsoft YaHei" w:cs="Microsoft YaHei"/>
          <w:sz w:val="19"/>
          <w:szCs w:val="19"/>
          <w:spacing w:val="42"/>
        </w:rPr>
        <w:t>批</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42"/>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42"/>
        </w:rPr>
        <w:t>用工单位同意</w:t>
      </w:r>
      <w:r>
        <w:rPr>
          <w:rFonts w:ascii="Microsoft YaHei" w:hAnsi="Microsoft YaHei" w:eastAsia="Microsoft YaHei" w:cs="Microsoft YaHei"/>
          <w:sz w:val="19"/>
          <w:szCs w:val="19"/>
          <w:spacing w:val="-41"/>
        </w:rPr>
        <w:t xml:space="preserve"> </w:t>
      </w:r>
      <w:r>
        <w:rPr>
          <w:rFonts w:ascii="Microsoft YaHei" w:hAnsi="Microsoft YaHei" w:eastAsia="Microsoft YaHei" w:cs="Microsoft YaHei"/>
          <w:sz w:val="19"/>
          <w:szCs w:val="19"/>
          <w:spacing w:val="42"/>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42"/>
        </w:rPr>
        <w:t>学生参加义工活动</w:t>
      </w:r>
      <w:r>
        <w:rPr>
          <w:rFonts w:ascii="Microsoft YaHei" w:hAnsi="Microsoft YaHei" w:eastAsia="Microsoft YaHei" w:cs="Microsoft YaHei"/>
          <w:sz w:val="19"/>
          <w:szCs w:val="19"/>
          <w:spacing w:val="-41"/>
        </w:rPr>
        <w:t xml:space="preserve"> </w:t>
      </w:r>
      <w:r>
        <w:rPr>
          <w:rFonts w:ascii="Microsoft YaHei" w:hAnsi="Microsoft YaHei" w:eastAsia="Microsoft YaHei" w:cs="Microsoft YaHei"/>
          <w:sz w:val="19"/>
          <w:szCs w:val="19"/>
          <w:spacing w:val="42"/>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42"/>
        </w:rPr>
        <w:t>用工单位考核—</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42"/>
        </w:rPr>
        <w:t>二级学</w:t>
      </w:r>
      <w:r>
        <w:rPr>
          <w:rFonts w:ascii="Microsoft YaHei" w:hAnsi="Microsoft YaHei" w:eastAsia="Microsoft YaHei" w:cs="Microsoft YaHei"/>
          <w:sz w:val="19"/>
          <w:szCs w:val="19"/>
          <w:spacing w:val="15"/>
        </w:rPr>
        <w:t>院考核</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5"/>
        </w:rPr>
        <w:t>。考核合格者给予相应模块内容的学分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436"/>
        <w:spacing w:before="1" w:line="207" w:lineRule="auto"/>
        <w:rPr>
          <w:rFonts w:ascii="SimHei" w:hAnsi="SimHei" w:eastAsia="SimHei" w:cs="SimHei"/>
          <w:sz w:val="19"/>
          <w:szCs w:val="19"/>
        </w:rPr>
      </w:pPr>
      <w:r>
        <w:rPr>
          <w:rFonts w:ascii="SimHei" w:hAnsi="SimHei" w:eastAsia="SimHei" w:cs="SimHei"/>
          <w:sz w:val="19"/>
          <w:szCs w:val="19"/>
          <w:spacing w:val="-3"/>
        </w:rPr>
        <w:t>五</w:t>
      </w:r>
      <w:r>
        <w:rPr>
          <w:rFonts w:ascii="Microsoft YaHei" w:hAnsi="Microsoft YaHei" w:eastAsia="Microsoft YaHei" w:cs="Microsoft YaHei"/>
          <w:sz w:val="19"/>
          <w:szCs w:val="19"/>
          <w:spacing w:val="-3"/>
        </w:rPr>
        <w:t>、</w:t>
      </w:r>
      <w:r>
        <w:rPr>
          <w:rFonts w:ascii="SimHei" w:hAnsi="SimHei" w:eastAsia="SimHei" w:cs="SimHei"/>
          <w:sz w:val="19"/>
          <w:szCs w:val="19"/>
          <w:spacing w:val="-3"/>
        </w:rPr>
        <w:t>补修方法</w:t>
      </w:r>
    </w:p>
    <w:p>
      <w:pPr>
        <w:ind w:left="13" w:firstLine="419"/>
        <w:spacing w:before="47" w:line="235"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补修主要以开展校内义工的方式完成</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。校内义工是学生志愿贡献个人</w:t>
      </w:r>
      <w:r>
        <w:rPr>
          <w:rFonts w:ascii="Microsoft YaHei" w:hAnsi="Microsoft YaHei" w:eastAsia="Microsoft YaHei" w:cs="Microsoft YaHei"/>
          <w:sz w:val="19"/>
          <w:szCs w:val="19"/>
          <w:spacing w:val="17"/>
        </w:rPr>
        <w:t>的时间及精力</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,在不为任何物质报酬的情况下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7"/>
        </w:rPr>
        <w:t>为增强社会责</w:t>
      </w:r>
      <w:r>
        <w:rPr>
          <w:rFonts w:ascii="Microsoft YaHei" w:hAnsi="Microsoft YaHei" w:eastAsia="Microsoft YaHei" w:cs="Microsoft YaHei"/>
          <w:sz w:val="19"/>
          <w:szCs w:val="19"/>
          <w:spacing w:val="16"/>
        </w:rPr>
        <w:t>任意识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、加强</w:t>
      </w:r>
      <w:r>
        <w:rPr>
          <w:rFonts w:ascii="Microsoft YaHei" w:hAnsi="Microsoft YaHei" w:eastAsia="Microsoft YaHei" w:cs="Microsoft YaHei"/>
          <w:sz w:val="19"/>
          <w:szCs w:val="19"/>
          <w:spacing w:val="10"/>
        </w:rPr>
        <w:t>校园文明建设</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0"/>
        </w:rPr>
        <w:t>、促进校园和谐等提供服务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14" w:firstLine="417"/>
        <w:spacing w:before="3"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校内义工岗位由学生工作部(处)统筹负责</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3"/>
        </w:rPr>
        <w:t>,根据校内相关部门的义工</w:t>
      </w:r>
      <w:r>
        <w:rPr>
          <w:rFonts w:ascii="Microsoft YaHei" w:hAnsi="Microsoft YaHei" w:eastAsia="Microsoft YaHei" w:cs="Microsoft YaHei"/>
          <w:sz w:val="19"/>
          <w:szCs w:val="19"/>
          <w:spacing w:val="17"/>
        </w:rPr>
        <w:t>服务需求</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7"/>
        </w:rPr>
        <w:t>,公布校内义工服务岗位供学生自由申报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w:t>
      </w:r>
    </w:p>
    <w:p>
      <w:pPr>
        <w:ind w:left="438"/>
        <w:spacing w:before="1" w:line="207" w:lineRule="auto"/>
        <w:rPr>
          <w:rFonts w:ascii="SimHei" w:hAnsi="SimHei" w:eastAsia="SimHei" w:cs="SimHei"/>
          <w:sz w:val="19"/>
          <w:szCs w:val="19"/>
        </w:rPr>
      </w:pPr>
      <w:r>
        <w:rPr>
          <w:rFonts w:ascii="SimHei" w:hAnsi="SimHei" w:eastAsia="SimHei" w:cs="SimHei"/>
          <w:sz w:val="19"/>
          <w:szCs w:val="19"/>
          <w:spacing w:val="-3"/>
        </w:rPr>
        <w:t>六</w:t>
      </w:r>
      <w:r>
        <w:rPr>
          <w:rFonts w:ascii="Microsoft YaHei" w:hAnsi="Microsoft YaHei" w:eastAsia="Microsoft YaHei" w:cs="Microsoft YaHei"/>
          <w:sz w:val="19"/>
          <w:szCs w:val="19"/>
          <w:spacing w:val="-3"/>
        </w:rPr>
        <w:t>、</w:t>
      </w:r>
      <w:r>
        <w:rPr>
          <w:rFonts w:ascii="SimHei" w:hAnsi="SimHei" w:eastAsia="SimHei" w:cs="SimHei"/>
          <w:sz w:val="19"/>
          <w:szCs w:val="19"/>
          <w:spacing w:val="-3"/>
        </w:rPr>
        <w:t>补修要求</w:t>
      </w:r>
    </w:p>
    <w:p>
      <w:pPr>
        <w:ind w:left="10" w:firstLine="436"/>
        <w:spacing w:before="46" w:line="24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(一)学生素质活动与德育实践补修由提供义工岗位的部</w:t>
      </w:r>
      <w:r>
        <w:rPr>
          <w:rFonts w:ascii="Microsoft YaHei" w:hAnsi="Microsoft YaHei" w:eastAsia="Microsoft YaHei" w:cs="Microsoft YaHei"/>
          <w:sz w:val="19"/>
          <w:szCs w:val="19"/>
          <w:spacing w:val="19"/>
        </w:rPr>
        <w:t>门有关人员进</w:t>
      </w:r>
      <w:r>
        <w:rPr>
          <w:rFonts w:ascii="Microsoft YaHei" w:hAnsi="Microsoft YaHei" w:eastAsia="Microsoft YaHei" w:cs="Microsoft YaHei"/>
          <w:sz w:val="19"/>
          <w:szCs w:val="19"/>
          <w:spacing w:val="16"/>
        </w:rPr>
        <w:t>行考勤记录和监督考核</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spacing w:line="245" w:lineRule="auto"/>
        <w:sectPr>
          <w:headerReference w:type="default" r:id="rId160"/>
          <w:footerReference w:type="default" r:id="rId238"/>
          <w:pgSz w:w="7416" w:h="11507"/>
          <w:pgMar w:top="872" w:right="519"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356" name="IM 356"/>
            <wp:cNvGraphicFramePr/>
            <a:graphic>
              <a:graphicData uri="http://schemas.openxmlformats.org/drawingml/2006/picture">
                <pic:pic>
                  <pic:nvPicPr>
                    <pic:cNvPr id="356" name="IM 356"/>
                    <pic:cNvPicPr/>
                  </pic:nvPicPr>
                  <pic:blipFill>
                    <a:blip r:embed="rId14"/>
                    <a:stretch>
                      <a:fillRect/>
                    </a:stretch>
                  </pic:blipFill>
                  <pic:spPr>
                    <a:xfrm rot="0">
                      <a:off x="0" y="0"/>
                      <a:ext cx="4247895" cy="428853"/>
                    </a:xfrm>
                    <a:prstGeom prst="rect">
                      <a:avLst/>
                    </a:prstGeom>
                  </pic:spPr>
                </pic:pic>
              </a:graphicData>
            </a:graphic>
          </wp:inline>
        </w:drawing>
      </w:r>
    </w:p>
    <w:p>
      <w:pPr>
        <w:ind w:left="13" w:right="77" w:firstLine="434"/>
        <w:spacing w:before="168"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(二)学生本人需在《内江师范学院学生素质活动与德育</w:t>
      </w:r>
      <w:r>
        <w:rPr>
          <w:rFonts w:ascii="Microsoft YaHei" w:hAnsi="Microsoft YaHei" w:eastAsia="Microsoft YaHei" w:cs="Microsoft YaHei"/>
          <w:sz w:val="19"/>
          <w:szCs w:val="19"/>
          <w:spacing w:val="19"/>
        </w:rPr>
        <w:t>实践补修考核</w:t>
      </w:r>
      <w:r>
        <w:rPr>
          <w:rFonts w:ascii="Microsoft YaHei" w:hAnsi="Microsoft YaHei" w:eastAsia="Microsoft YaHei" w:cs="Microsoft YaHei"/>
          <w:sz w:val="19"/>
          <w:szCs w:val="19"/>
          <w:spacing w:val="4"/>
        </w:rPr>
        <w:t>表》上撰写自己对生活</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、学习</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、思想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、行为等方面的总结报告及做义工期间的</w:t>
      </w:r>
      <w:r>
        <w:rPr>
          <w:rFonts w:ascii="Microsoft YaHei" w:hAnsi="Microsoft YaHei" w:eastAsia="Microsoft YaHei" w:cs="Microsoft YaHei"/>
          <w:sz w:val="19"/>
          <w:szCs w:val="19"/>
          <w:spacing w:val="16"/>
        </w:rPr>
        <w:t>心得体会</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,进行自评和反思</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,调整发展方向</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w:t>
      </w:r>
    </w:p>
    <w:p>
      <w:pPr>
        <w:ind w:left="447"/>
        <w:spacing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(三)补修时间原则上利用课余时间进行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,不得影响正</w:t>
      </w:r>
      <w:r>
        <w:rPr>
          <w:rFonts w:ascii="Microsoft YaHei" w:hAnsi="Microsoft YaHei" w:eastAsia="Microsoft YaHei" w:cs="Microsoft YaHei"/>
          <w:sz w:val="19"/>
          <w:szCs w:val="19"/>
          <w:spacing w:val="18"/>
        </w:rPr>
        <w:t>常的学习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12" w:right="77" w:firstLine="435"/>
        <w:spacing w:before="60" w:line="23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(四)学生做义工期间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,要做到文明执勤</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1"/>
        </w:rPr>
        <w:t>服从相关部门老师的安排</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,统</w:t>
      </w:r>
      <w:r>
        <w:rPr>
          <w:rFonts w:ascii="Microsoft YaHei" w:hAnsi="Microsoft YaHei" w:eastAsia="Microsoft YaHei" w:cs="Microsoft YaHei"/>
          <w:sz w:val="19"/>
          <w:szCs w:val="19"/>
          <w:spacing w:val="14"/>
        </w:rPr>
        <w:t>一佩戴标志上岗</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4"/>
        </w:rPr>
        <w:t>。</w:t>
      </w:r>
    </w:p>
    <w:p>
      <w:pPr>
        <w:ind w:left="12" w:right="77" w:firstLine="435"/>
        <w:spacing w:before="2"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(五)补修不合格者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,可以再次申请补修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,否则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,根据《内江师</w:t>
      </w:r>
      <w:r>
        <w:rPr>
          <w:rFonts w:ascii="Microsoft YaHei" w:hAnsi="Microsoft YaHei" w:eastAsia="Microsoft YaHei" w:cs="Microsoft YaHei"/>
          <w:sz w:val="19"/>
          <w:szCs w:val="19"/>
          <w:spacing w:val="15"/>
        </w:rPr>
        <w:t>范学院学分</w:t>
      </w:r>
      <w:r>
        <w:rPr>
          <w:rFonts w:ascii="Microsoft YaHei" w:hAnsi="Microsoft YaHei" w:eastAsia="Microsoft YaHei" w:cs="Microsoft YaHei"/>
          <w:sz w:val="19"/>
          <w:szCs w:val="19"/>
          <w:spacing w:val="13"/>
        </w:rPr>
        <w:t>制学籍管理规定》,不能取得毕业资格</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w:t>
      </w:r>
    </w:p>
    <w:p>
      <w:pPr>
        <w:ind w:left="435"/>
        <w:spacing w:before="1" w:line="207" w:lineRule="auto"/>
        <w:rPr>
          <w:rFonts w:ascii="SimHei" w:hAnsi="SimHei" w:eastAsia="SimHei" w:cs="SimHei"/>
          <w:sz w:val="19"/>
          <w:szCs w:val="19"/>
        </w:rPr>
      </w:pPr>
      <w:r>
        <w:rPr>
          <w:rFonts w:ascii="SimHei" w:hAnsi="SimHei" w:eastAsia="SimHei" w:cs="SimHei"/>
          <w:sz w:val="19"/>
          <w:szCs w:val="19"/>
          <w:spacing w:val="3"/>
        </w:rPr>
        <w:t>七</w:t>
      </w:r>
      <w:r>
        <w:rPr>
          <w:rFonts w:ascii="Microsoft YaHei" w:hAnsi="Microsoft YaHei" w:eastAsia="Microsoft YaHei" w:cs="Microsoft YaHei"/>
          <w:sz w:val="19"/>
          <w:szCs w:val="19"/>
          <w:spacing w:val="3"/>
        </w:rPr>
        <w:t>、</w:t>
      </w:r>
      <w:r>
        <w:rPr>
          <w:rFonts w:ascii="SimHei" w:hAnsi="SimHei" w:eastAsia="SimHei" w:cs="SimHei"/>
          <w:sz w:val="19"/>
          <w:szCs w:val="19"/>
          <w:spacing w:val="3"/>
        </w:rPr>
        <w:t>义工岗位设置</w:t>
      </w:r>
    </w:p>
    <w:p>
      <w:pPr>
        <w:ind w:left="13" w:firstLine="419"/>
        <w:spacing w:before="45" w:line="23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根据学校实际情况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,校内义工暂设校园大门治安岗</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rPr>
        <w:t>、食堂用餐督察岗</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
        </w:rPr>
        <w:t>校园文明督察岗</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3"/>
        </w:rPr>
        <w:t>、宿舍文明督察岗</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、校园义务保洁岗</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、义务支教岗</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、图书资料</w:t>
      </w:r>
      <w:r>
        <w:rPr>
          <w:rFonts w:ascii="Microsoft YaHei" w:hAnsi="Microsoft YaHei" w:eastAsia="Microsoft YaHei" w:cs="Microsoft YaHei"/>
          <w:sz w:val="19"/>
          <w:szCs w:val="19"/>
          <w:spacing w:val="9"/>
        </w:rPr>
        <w:t>整理岗</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447"/>
        <w:spacing w:before="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(一)校园大门治安岗</w:t>
      </w:r>
    </w:p>
    <w:p>
      <w:pPr>
        <w:ind w:left="431"/>
        <w:spacing w:before="73"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考核部门</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5"/>
        </w:rPr>
        <w:t>:保卫处</w:t>
      </w:r>
    </w:p>
    <w:p>
      <w:pPr>
        <w:ind w:left="12" w:firstLine="436"/>
        <w:spacing w:before="66" w:line="23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岗位职责</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:协助保安执勤人员维护校园大门周围的治安秩序</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;站好岗</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8"/>
        </w:rPr>
        <w:t>执好勤</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,做好进出人员登记和环境卫生保护</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8"/>
        </w:rPr>
        <w:t>维</w:t>
      </w:r>
      <w:r>
        <w:rPr>
          <w:rFonts w:ascii="Microsoft YaHei" w:hAnsi="Microsoft YaHei" w:eastAsia="Microsoft YaHei" w:cs="Microsoft YaHei"/>
          <w:sz w:val="19"/>
          <w:szCs w:val="19"/>
          <w:spacing w:val="17"/>
        </w:rPr>
        <w:t>护校门 口的交通秩序</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引导</w:t>
      </w:r>
      <w:r>
        <w:rPr>
          <w:rFonts w:ascii="Microsoft YaHei" w:hAnsi="Microsoft YaHei" w:eastAsia="Microsoft YaHei" w:cs="Microsoft YaHei"/>
          <w:sz w:val="19"/>
          <w:szCs w:val="19"/>
          <w:spacing w:val="17"/>
        </w:rPr>
        <w:t>车辆行驶及行人过往</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,保障车辆和行人的安全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,使门前畅通无阻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47"/>
        <w:spacing w:before="2"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(二)食堂用餐督察岗</w:t>
      </w:r>
    </w:p>
    <w:p>
      <w:pPr>
        <w:ind w:left="431"/>
        <w:spacing w:before="73"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考核部门</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:后勤处膳食科</w:t>
      </w:r>
    </w:p>
    <w:p>
      <w:pPr>
        <w:ind w:left="10" w:right="70" w:firstLine="438"/>
        <w:spacing w:before="67" w:line="23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岗位职责</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:学生用餐期间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,维持食堂就餐秩序</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,在食堂内进行巡视督查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8"/>
        </w:rPr>
        <w:t>劝导学生排队打饭</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8"/>
        </w:rPr>
        <w:t>、进出食堂做到举止文明</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、不浪费粮食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、用餐完毕 自觉摆</w:t>
      </w:r>
      <w:r>
        <w:rPr>
          <w:rFonts w:ascii="Microsoft YaHei" w:hAnsi="Microsoft YaHei" w:eastAsia="Microsoft YaHei" w:cs="Microsoft YaHei"/>
          <w:sz w:val="19"/>
          <w:szCs w:val="19"/>
          <w:spacing w:val="10"/>
        </w:rPr>
        <w:t>放餐具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、维护清洁的就餐环境等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,帮助食堂工作人员整理餐具</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9"/>
        </w:rPr>
        <w:t>洗碗等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w:t>
      </w:r>
    </w:p>
    <w:p>
      <w:pPr>
        <w:ind w:left="447"/>
        <w:spacing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(三)校园文明督察岗</w:t>
      </w:r>
    </w:p>
    <w:p>
      <w:pPr>
        <w:ind w:left="431"/>
        <w:spacing w:before="77"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考核部门 :校团委</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、二级学院</w:t>
      </w:r>
    </w:p>
    <w:p>
      <w:pPr>
        <w:ind w:left="13" w:right="77" w:firstLine="435"/>
        <w:spacing w:before="65" w:line="23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岗位职责</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:督查学生带早餐进教室</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;巡查校园</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,纠察学生乱丢垃圾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、随地</w:t>
      </w:r>
      <w:r>
        <w:rPr>
          <w:rFonts w:ascii="Microsoft YaHei" w:hAnsi="Microsoft YaHei" w:eastAsia="Microsoft YaHei" w:cs="Microsoft YaHei"/>
          <w:sz w:val="19"/>
          <w:szCs w:val="19"/>
          <w:spacing w:val="-8"/>
        </w:rPr>
        <w:t>吐痰</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rPr>
        <w:t>、践踏草坪</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、摘花折木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、损坏公物</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、浪费水</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、吸烟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、说脏话</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、谩</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骂</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、打</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架</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斗</w:t>
      </w:r>
      <w:r>
        <w:rPr>
          <w:rFonts w:ascii="Microsoft YaHei" w:hAnsi="Microsoft YaHei" w:eastAsia="Microsoft YaHei" w:cs="Microsoft YaHei"/>
          <w:sz w:val="19"/>
          <w:szCs w:val="19"/>
          <w:spacing w:val="18"/>
        </w:rPr>
        <w:t>殴</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、公共场合过于亲密等不文明行为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,对其进</w:t>
      </w:r>
      <w:r>
        <w:rPr>
          <w:rFonts w:ascii="Microsoft YaHei" w:hAnsi="Microsoft YaHei" w:eastAsia="Microsoft YaHei" w:cs="Microsoft YaHei"/>
          <w:sz w:val="19"/>
          <w:szCs w:val="19"/>
          <w:spacing w:val="17"/>
        </w:rPr>
        <w:t>行劝阻和规范</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,对于态度不好</w:t>
      </w:r>
      <w:r>
        <w:rPr>
          <w:rFonts w:ascii="Microsoft YaHei" w:hAnsi="Microsoft YaHei" w:eastAsia="Microsoft YaHei" w:cs="Microsoft YaHei"/>
          <w:sz w:val="19"/>
          <w:szCs w:val="19"/>
          <w:spacing w:val="15"/>
        </w:rPr>
        <w:t>者</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5"/>
        </w:rPr>
        <w:t>,记录在案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,并报相关学院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447"/>
        <w:spacing w:before="1"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(四)宿舍文明督察岗</w:t>
      </w:r>
    </w:p>
    <w:p>
      <w:pPr>
        <w:ind w:left="431"/>
        <w:spacing w:before="74"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考核部门</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:学生处宿管科</w:t>
      </w:r>
    </w:p>
    <w:p>
      <w:pPr>
        <w:ind w:left="13" w:right="77" w:firstLine="435"/>
        <w:spacing w:before="68" w:line="24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岗位职责</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3"/>
        </w:rPr>
        <w:t>:学生公寓苑区环境治理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、督查乱停乱放车辆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、协助宿</w:t>
      </w:r>
      <w:r>
        <w:rPr>
          <w:rFonts w:ascii="Microsoft YaHei" w:hAnsi="Microsoft YaHei" w:eastAsia="Microsoft YaHei" w:cs="Microsoft YaHei"/>
          <w:sz w:val="19"/>
          <w:szCs w:val="19"/>
          <w:spacing w:val="12"/>
        </w:rPr>
        <w:t>管阿姨</w:t>
      </w:r>
      <w:r>
        <w:rPr>
          <w:rFonts w:ascii="Microsoft YaHei" w:hAnsi="Microsoft YaHei" w:eastAsia="Microsoft YaHei" w:cs="Microsoft YaHei"/>
          <w:sz w:val="19"/>
          <w:szCs w:val="19"/>
          <w:spacing w:val="7"/>
        </w:rPr>
        <w:t>管理楼栋和搞好清洁卫生</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、安全巡查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、学生晚归督查等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spacing w:line="242" w:lineRule="auto"/>
        <w:sectPr>
          <w:headerReference w:type="default" r:id="rId11"/>
          <w:footerReference w:type="default" r:id="rId239"/>
          <w:pgSz w:w="7416" w:h="11507"/>
          <w:pgMar w:top="196" w:right="441"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358" name="IM 358"/>
            <wp:cNvGraphicFramePr/>
            <a:graphic>
              <a:graphicData uri="http://schemas.openxmlformats.org/drawingml/2006/picture">
                <pic:pic>
                  <pic:nvPicPr>
                    <pic:cNvPr id="358" name="IM 358"/>
                    <pic:cNvPicPr/>
                  </pic:nvPicPr>
                  <pic:blipFill>
                    <a:blip r:embed="rId16"/>
                    <a:stretch>
                      <a:fillRect/>
                    </a:stretch>
                  </pic:blipFill>
                  <pic:spPr>
                    <a:xfrm rot="0">
                      <a:off x="0" y="0"/>
                      <a:ext cx="4247895" cy="428853"/>
                    </a:xfrm>
                    <a:prstGeom prst="rect">
                      <a:avLst/>
                    </a:prstGeom>
                  </pic:spPr>
                </pic:pic>
              </a:graphicData>
            </a:graphic>
          </wp:inline>
        </w:drawing>
      </w:r>
    </w:p>
    <w:p>
      <w:pPr>
        <w:ind w:left="447"/>
        <w:spacing w:before="168"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(五)校园义务保洁岗</w:t>
      </w:r>
    </w:p>
    <w:p>
      <w:pPr>
        <w:ind w:left="431"/>
        <w:spacing w:before="75"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考核部门 :校团委</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、二级学院</w:t>
      </w:r>
    </w:p>
    <w:p>
      <w:pPr>
        <w:ind w:left="10" w:firstLine="438"/>
        <w:spacing w:before="66" w:line="23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岗位职责</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5"/>
        </w:rPr>
        <w:t>清除校园内的广告</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、牛皮癣</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rPr>
        <w:t>以温馨短信的方式对张贴牛皮</w:t>
      </w:r>
      <w:r>
        <w:rPr>
          <w:rFonts w:ascii="Microsoft YaHei" w:hAnsi="Microsoft YaHei" w:eastAsia="Microsoft YaHei" w:cs="Microsoft YaHei"/>
          <w:sz w:val="19"/>
          <w:szCs w:val="19"/>
          <w:spacing w:val="9"/>
        </w:rPr>
        <w:t>癣的行为进行劝导</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9"/>
        </w:rPr>
        <w:t>;捡拾校园内各周边绿化带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、人行道上的白色垃圾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、烟头</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16"/>
        </w:rPr>
        <w:t>枯枝烂叶</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,对卫生死角进行彻底打扫</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447"/>
        <w:spacing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(六)义务支教岗</w:t>
      </w:r>
    </w:p>
    <w:p>
      <w:pPr>
        <w:ind w:left="431"/>
        <w:spacing w:before="76"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考核部门 :校团委</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、二级学院</w:t>
      </w:r>
    </w:p>
    <w:p>
      <w:pPr>
        <w:ind w:left="448"/>
        <w:spacing w:before="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岗位职责</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:为受助学生提供支教服务和爱心服务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447"/>
        <w:spacing w:before="66"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(七)图书资料整理岗</w:t>
      </w:r>
    </w:p>
    <w:p>
      <w:pPr>
        <w:ind w:left="431"/>
        <w:spacing w:before="76"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考核部门 :</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图书馆</w:t>
      </w:r>
    </w:p>
    <w:p>
      <w:pPr>
        <w:ind w:left="448"/>
        <w:spacing w:before="67"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岗位职责 :按图书馆的要求进行资料整理</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9"/>
        </w:rPr>
        <w:t>、归类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432"/>
        <w:spacing w:before="55" w:line="208" w:lineRule="auto"/>
        <w:rPr>
          <w:rFonts w:ascii="SimHei" w:hAnsi="SimHei" w:eastAsia="SimHei" w:cs="SimHei"/>
          <w:sz w:val="19"/>
          <w:szCs w:val="19"/>
        </w:rPr>
      </w:pPr>
      <w:r>
        <w:rPr>
          <w:rFonts w:ascii="SimHei" w:hAnsi="SimHei" w:eastAsia="SimHei" w:cs="SimHei"/>
          <w:sz w:val="19"/>
          <w:szCs w:val="19"/>
          <w:spacing w:val="9"/>
        </w:rPr>
        <w:t>八</w:t>
      </w:r>
      <w:r>
        <w:rPr>
          <w:rFonts w:ascii="Microsoft YaHei" w:hAnsi="Microsoft YaHei" w:eastAsia="Microsoft YaHei" w:cs="Microsoft YaHei"/>
          <w:sz w:val="19"/>
          <w:szCs w:val="19"/>
          <w:spacing w:val="9"/>
        </w:rPr>
        <w:t>、</w:t>
      </w:r>
      <w:r>
        <w:rPr>
          <w:rFonts w:ascii="SimHei" w:hAnsi="SimHei" w:eastAsia="SimHei" w:cs="SimHei"/>
          <w:sz w:val="19"/>
          <w:szCs w:val="19"/>
          <w:spacing w:val="9"/>
        </w:rPr>
        <w:t>补修考核部门管理职责</w:t>
      </w:r>
    </w:p>
    <w:p>
      <w:pPr>
        <w:ind w:left="14" w:right="77" w:firstLine="432"/>
        <w:spacing w:before="44"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(一)考核部门应本着</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4"/>
        </w:rPr>
        <w:t>“育人为本</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4"/>
        </w:rPr>
        <w:t>”的理念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3"/>
        </w:rPr>
        <w:t>以高度的责任感帮助素质活</w:t>
      </w:r>
      <w:r>
        <w:rPr>
          <w:rFonts w:ascii="Microsoft YaHei" w:hAnsi="Microsoft YaHei" w:eastAsia="Microsoft YaHei" w:cs="Microsoft YaHei"/>
          <w:sz w:val="19"/>
          <w:szCs w:val="19"/>
          <w:spacing w:val="17"/>
        </w:rPr>
        <w:t>动与德育实践补修学生通过劳动实践提高思想认识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w:t>
      </w:r>
    </w:p>
    <w:p>
      <w:pPr>
        <w:ind w:left="13" w:right="77" w:firstLine="434"/>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(二)考核部门的相关人员要做好学生每次参加义工的考勤记录</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,记录</w:t>
      </w:r>
      <w:r>
        <w:rPr>
          <w:rFonts w:ascii="Microsoft YaHei" w:hAnsi="Microsoft YaHei" w:eastAsia="Microsoft YaHei" w:cs="Microsoft YaHei"/>
          <w:sz w:val="19"/>
          <w:szCs w:val="19"/>
          <w:spacing w:val="16"/>
        </w:rPr>
        <w:t>学生的迟到以及早退情况</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w:t>
      </w:r>
    </w:p>
    <w:p>
      <w:pPr>
        <w:ind w:left="12" w:right="77" w:firstLine="435"/>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(三)严格执行学生参加义工期间的请假程序</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8"/>
        </w:rPr>
        <w:t>。学生在服务期间原则上</w:t>
      </w:r>
      <w:r>
        <w:rPr>
          <w:rFonts w:ascii="Microsoft YaHei" w:hAnsi="Microsoft YaHei" w:eastAsia="Microsoft YaHei" w:cs="Microsoft YaHei"/>
          <w:sz w:val="19"/>
          <w:szCs w:val="19"/>
          <w:spacing w:val="22"/>
        </w:rPr>
        <w:t>不请假</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2"/>
        </w:rPr>
        <w:t>,若有特殊情况</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,学生应向考核部门提出书面申请(因病请假需提供</w:t>
      </w:r>
      <w:r>
        <w:rPr>
          <w:rFonts w:ascii="Microsoft YaHei" w:hAnsi="Microsoft YaHei" w:eastAsia="Microsoft YaHei" w:cs="Microsoft YaHei"/>
          <w:sz w:val="19"/>
          <w:szCs w:val="19"/>
          <w:spacing w:val="13"/>
        </w:rPr>
        <w:t>医院证明) ,</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3"/>
        </w:rPr>
        <w:t>由考核部门审批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2" w:right="3" w:firstLine="435"/>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(四)校内义工是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生</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业</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要</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求 自</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愿</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参</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加</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2"/>
        </w:rPr>
        <w:t>的</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活</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动 ,</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不</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计</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任</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酬</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18"/>
        </w:rPr>
        <w:t>考核部门应根据工作需要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,合理安排每一个学生的工作任务和工作量</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11" w:right="77" w:firstLine="435"/>
        <w:spacing w:before="3"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(五)考核部门相关人员要树立安全第一</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1"/>
        </w:rPr>
        <w:t>、安全无小事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、安全是前提的理</w:t>
      </w:r>
      <w:r>
        <w:rPr>
          <w:rFonts w:ascii="Microsoft YaHei" w:hAnsi="Microsoft YaHei" w:eastAsia="Microsoft YaHei" w:cs="Microsoft YaHei"/>
          <w:sz w:val="19"/>
          <w:szCs w:val="19"/>
          <w:spacing w:val="20"/>
        </w:rPr>
        <w:t>念</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,加强学生的安全教育</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0"/>
        </w:rPr>
        <w:t>明确安全责任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,落实安全措施</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,完善安全机制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,保</w:t>
      </w:r>
      <w:r>
        <w:rPr>
          <w:rFonts w:ascii="Microsoft YaHei" w:hAnsi="Microsoft YaHei" w:eastAsia="Microsoft YaHei" w:cs="Microsoft YaHei"/>
          <w:sz w:val="19"/>
          <w:szCs w:val="19"/>
          <w:spacing w:val="16"/>
        </w:rPr>
        <w:t>障学生义工期间的安全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w:t>
      </w:r>
    </w:p>
    <w:p>
      <w:pPr>
        <w:ind w:left="27" w:right="77" w:firstLine="419"/>
        <w:spacing w:before="2" w:line="23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(六)考核部门相关人员要检查学生是否佩戴标志上岗</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,要监督</w:t>
      </w:r>
      <w:r>
        <w:rPr>
          <w:rFonts w:ascii="Microsoft YaHei" w:hAnsi="Microsoft YaHei" w:eastAsia="Microsoft YaHei" w:cs="Microsoft YaHei"/>
          <w:sz w:val="19"/>
          <w:szCs w:val="19"/>
          <w:spacing w:val="22"/>
        </w:rPr>
        <w:t>学生文</w:t>
      </w:r>
      <w:r>
        <w:rPr>
          <w:rFonts w:ascii="Microsoft YaHei" w:hAnsi="Microsoft YaHei" w:eastAsia="Microsoft YaHei" w:cs="Microsoft YaHei"/>
          <w:sz w:val="19"/>
          <w:szCs w:val="19"/>
          <w:spacing w:val="15"/>
        </w:rPr>
        <w:t>明执勤</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5"/>
        </w:rPr>
        <w:t>,服从工作安排</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,认真完成任务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spacing w:line="238" w:lineRule="auto"/>
        <w:sectPr>
          <w:footerReference w:type="default" r:id="rId240"/>
          <w:pgSz w:w="7416" w:h="11507"/>
          <w:pgMar w:top="196" w:right="441"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360" name="IM 360"/>
            <wp:cNvGraphicFramePr/>
            <a:graphic>
              <a:graphicData uri="http://schemas.openxmlformats.org/drawingml/2006/picture">
                <pic:pic>
                  <pic:nvPicPr>
                    <pic:cNvPr id="360" name="IM 360"/>
                    <pic:cNvPicPr/>
                  </pic:nvPicPr>
                  <pic:blipFill>
                    <a:blip r:embed="rId14"/>
                    <a:stretch>
                      <a:fillRect/>
                    </a:stretch>
                  </pic:blipFill>
                  <pic:spPr>
                    <a:xfrm rot="0">
                      <a:off x="0" y="0"/>
                      <a:ext cx="4247895" cy="428853"/>
                    </a:xfrm>
                    <a:prstGeom prst="rect">
                      <a:avLst/>
                    </a:prstGeom>
                  </pic:spPr>
                </pic:pic>
              </a:graphicData>
            </a:graphic>
          </wp:inline>
        </w:drawing>
      </w:r>
    </w:p>
    <w:p>
      <w:pPr>
        <w:ind w:left="23"/>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9"/>
        </w:rPr>
        <w:t>附件</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9"/>
          <w:position w:val="-1"/>
        </w:rPr>
        <w:t>1-1</w:t>
      </w:r>
    </w:p>
    <w:p>
      <w:pPr>
        <w:ind w:left="736"/>
        <w:spacing w:before="147" w:line="21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8"/>
        </w:rPr>
        <w:t>内江师范学院学生素质活动与德育实践补修申请表</w:t>
      </w:r>
    </w:p>
    <w:p>
      <w:pPr>
        <w:ind w:firstLine="213"/>
        <w:spacing w:before="17" w:line="8419" w:lineRule="exact"/>
        <w:rPr/>
      </w:pPr>
      <w:r>
        <w:rPr>
          <w:position w:val="-168"/>
        </w:rPr>
        <w:drawing>
          <wp:inline distT="0" distB="0" distL="0" distR="0">
            <wp:extent cx="3986631" cy="5345912"/>
            <wp:effectExtent l="0" t="0" r="0" b="0"/>
            <wp:docPr id="362" name="IM 362"/>
            <wp:cNvGraphicFramePr/>
            <a:graphic>
              <a:graphicData uri="http://schemas.openxmlformats.org/drawingml/2006/picture">
                <pic:pic>
                  <pic:nvPicPr>
                    <pic:cNvPr id="362" name="IM 362"/>
                    <pic:cNvPicPr/>
                  </pic:nvPicPr>
                  <pic:blipFill>
                    <a:blip r:embed="rId242"/>
                    <a:stretch>
                      <a:fillRect/>
                    </a:stretch>
                  </pic:blipFill>
                  <pic:spPr>
                    <a:xfrm rot="0">
                      <a:off x="0" y="0"/>
                      <a:ext cx="3986631" cy="5345912"/>
                    </a:xfrm>
                    <a:prstGeom prst="rect">
                      <a:avLst/>
                    </a:prstGeom>
                  </pic:spPr>
                </pic:pic>
              </a:graphicData>
            </a:graphic>
          </wp:inline>
        </w:drawing>
      </w:r>
    </w:p>
    <w:p>
      <w:pPr>
        <w:spacing w:line="8419" w:lineRule="exact"/>
        <w:sectPr>
          <w:footerReference w:type="default" r:id="rId241"/>
          <w:pgSz w:w="7416" w:h="11507"/>
          <w:pgMar w:top="196" w:right="526" w:bottom="366" w:left="196" w:header="0" w:footer="143" w:gutter="0"/>
        </w:sectPr>
        <w:rPr/>
      </w:pPr>
    </w:p>
    <w:p>
      <w:pPr>
        <w:ind w:firstLine="211"/>
        <w:spacing w:before="49" w:line="8360" w:lineRule="exact"/>
        <w:rPr/>
      </w:pPr>
      <w:r>
        <w:rPr>
          <w:position w:val="-167"/>
        </w:rPr>
        <w:drawing>
          <wp:inline distT="0" distB="0" distL="0" distR="0">
            <wp:extent cx="3989095" cy="5308942"/>
            <wp:effectExtent l="0" t="0" r="0" b="0"/>
            <wp:docPr id="366" name="IM 366"/>
            <wp:cNvGraphicFramePr/>
            <a:graphic>
              <a:graphicData uri="http://schemas.openxmlformats.org/drawingml/2006/picture">
                <pic:pic>
                  <pic:nvPicPr>
                    <pic:cNvPr id="366" name="IM 366"/>
                    <pic:cNvPicPr/>
                  </pic:nvPicPr>
                  <pic:blipFill>
                    <a:blip r:embed="rId245"/>
                    <a:stretch>
                      <a:fillRect/>
                    </a:stretch>
                  </pic:blipFill>
                  <pic:spPr>
                    <a:xfrm rot="0">
                      <a:off x="0" y="0"/>
                      <a:ext cx="3989095" cy="5308942"/>
                    </a:xfrm>
                    <a:prstGeom prst="rect">
                      <a:avLst/>
                    </a:prstGeom>
                  </pic:spPr>
                </pic:pic>
              </a:graphicData>
            </a:graphic>
          </wp:inline>
        </w:drawing>
      </w:r>
    </w:p>
    <w:p>
      <w:pPr>
        <w:spacing w:line="8360" w:lineRule="exact"/>
        <w:sectPr>
          <w:headerReference w:type="default" r:id="rId243"/>
          <w:footerReference w:type="default" r:id="rId244"/>
          <w:pgSz w:w="7416" w:h="11507"/>
          <w:pgMar w:top="1750" w:right="528" w:bottom="366" w:left="196" w:header="196" w:footer="145" w:gutter="0"/>
        </w:sectPr>
        <w:rPr/>
      </w:pPr>
    </w:p>
    <w:p>
      <w:pPr>
        <w:ind w:firstLine="75"/>
        <w:spacing w:before="49" w:line="8839" w:lineRule="exact"/>
        <w:rPr/>
      </w:pPr>
      <w:r>
        <w:rPr>
          <w:position w:val="-176"/>
        </w:rPr>
        <w:drawing>
          <wp:inline distT="0" distB="0" distL="0" distR="0">
            <wp:extent cx="4161624" cy="5613336"/>
            <wp:effectExtent l="0" t="0" r="0" b="0"/>
            <wp:docPr id="370" name="IM 370"/>
            <wp:cNvGraphicFramePr/>
            <a:graphic>
              <a:graphicData uri="http://schemas.openxmlformats.org/drawingml/2006/picture">
                <pic:pic>
                  <pic:nvPicPr>
                    <pic:cNvPr id="370" name="IM 370"/>
                    <pic:cNvPicPr/>
                  </pic:nvPicPr>
                  <pic:blipFill>
                    <a:blip r:embed="rId248"/>
                    <a:stretch>
                      <a:fillRect/>
                    </a:stretch>
                  </pic:blipFill>
                  <pic:spPr>
                    <a:xfrm rot="0">
                      <a:off x="0" y="0"/>
                      <a:ext cx="4161624" cy="5613336"/>
                    </a:xfrm>
                    <a:prstGeom prst="rect">
                      <a:avLst/>
                    </a:prstGeom>
                  </pic:spPr>
                </pic:pic>
              </a:graphicData>
            </a:graphic>
          </wp:inline>
        </w:drawing>
      </w:r>
    </w:p>
    <w:p>
      <w:pPr>
        <w:spacing w:line="8839" w:lineRule="exact"/>
        <w:sectPr>
          <w:headerReference w:type="default" r:id="rId246"/>
          <w:footerReference w:type="default" r:id="rId247"/>
          <w:pgSz w:w="7416" w:h="11507"/>
          <w:pgMar w:top="1750" w:right="526" w:bottom="366" w:left="196" w:header="196" w:footer="143" w:gutter="0"/>
        </w:sectPr>
        <w:rPr/>
      </w:pPr>
    </w:p>
    <w:p>
      <w:pPr>
        <w:spacing w:line="675" w:lineRule="exact"/>
        <w:rPr/>
      </w:pPr>
      <w:r>
        <w:rPr>
          <w:position w:val="-13"/>
        </w:rPr>
        <w:drawing>
          <wp:inline distT="0" distB="0" distL="0" distR="0">
            <wp:extent cx="4247895" cy="428853"/>
            <wp:effectExtent l="0" t="0" r="0" b="0"/>
            <wp:docPr id="372" name="IM 372"/>
            <wp:cNvGraphicFramePr/>
            <a:graphic>
              <a:graphicData uri="http://schemas.openxmlformats.org/drawingml/2006/picture">
                <pic:pic>
                  <pic:nvPicPr>
                    <pic:cNvPr id="372" name="IM 372"/>
                    <pic:cNvPicPr/>
                  </pic:nvPicPr>
                  <pic:blipFill>
                    <a:blip r:embed="rId16"/>
                    <a:stretch>
                      <a:fillRect/>
                    </a:stretch>
                  </pic:blipFill>
                  <pic:spPr>
                    <a:xfrm rot="0">
                      <a:off x="0" y="0"/>
                      <a:ext cx="4247895" cy="428853"/>
                    </a:xfrm>
                    <a:prstGeom prst="rect">
                      <a:avLst/>
                    </a:prstGeom>
                  </pic:spPr>
                </pic:pic>
              </a:graphicData>
            </a:graphic>
          </wp:inline>
        </w:drawing>
      </w:r>
    </w:p>
    <w:p>
      <w:pPr>
        <w:pStyle w:val="BodyText"/>
        <w:spacing w:line="474" w:lineRule="auto"/>
        <w:rPr/>
      </w:pPr>
      <w:r/>
    </w:p>
    <w:p>
      <w:pPr>
        <w:ind w:firstLine="98"/>
        <w:spacing w:line="9540" w:lineRule="exact"/>
        <w:rPr/>
      </w:pPr>
      <w:r>
        <w:rPr>
          <w:position w:val="-190"/>
        </w:rPr>
        <w:drawing>
          <wp:inline distT="0" distB="0" distL="0" distR="0">
            <wp:extent cx="4132046" cy="6058204"/>
            <wp:effectExtent l="0" t="0" r="0" b="0"/>
            <wp:docPr id="374" name="IM 374"/>
            <wp:cNvGraphicFramePr/>
            <a:graphic>
              <a:graphicData uri="http://schemas.openxmlformats.org/drawingml/2006/picture">
                <pic:pic>
                  <pic:nvPicPr>
                    <pic:cNvPr id="374" name="IM 374"/>
                    <pic:cNvPicPr/>
                  </pic:nvPicPr>
                  <pic:blipFill>
                    <a:blip r:embed="rId250"/>
                    <a:stretch>
                      <a:fillRect/>
                    </a:stretch>
                  </pic:blipFill>
                  <pic:spPr>
                    <a:xfrm rot="0">
                      <a:off x="0" y="0"/>
                      <a:ext cx="4132046" cy="6058204"/>
                    </a:xfrm>
                    <a:prstGeom prst="rect">
                      <a:avLst/>
                    </a:prstGeom>
                  </pic:spPr>
                </pic:pic>
              </a:graphicData>
            </a:graphic>
          </wp:inline>
        </w:drawing>
      </w:r>
    </w:p>
    <w:p>
      <w:pPr>
        <w:spacing w:line="9540" w:lineRule="exact"/>
        <w:sectPr>
          <w:headerReference w:type="default" r:id="rId11"/>
          <w:footerReference w:type="default" r:id="rId249"/>
          <w:pgSz w:w="7416" w:h="11507"/>
          <w:pgMar w:top="196" w:right="528" w:bottom="366" w:left="196" w:header="0" w:footer="143" w:gutter="0"/>
        </w:sectPr>
        <w:rPr/>
      </w:pPr>
    </w:p>
    <w:p>
      <w:pPr>
        <w:spacing w:line="675" w:lineRule="exact"/>
        <w:rPr/>
      </w:pPr>
      <w:r>
        <w:rPr>
          <w:position w:val="-13"/>
        </w:rPr>
        <w:drawing>
          <wp:inline distT="0" distB="0" distL="0" distR="0">
            <wp:extent cx="4247895" cy="428853"/>
            <wp:effectExtent l="0" t="0" r="0" b="0"/>
            <wp:docPr id="376" name="IM 376"/>
            <wp:cNvGraphicFramePr/>
            <a:graphic>
              <a:graphicData uri="http://schemas.openxmlformats.org/drawingml/2006/picture">
                <pic:pic>
                  <pic:nvPicPr>
                    <pic:cNvPr id="376" name="IM 376"/>
                    <pic:cNvPicPr/>
                  </pic:nvPicPr>
                  <pic:blipFill>
                    <a:blip r:embed="rId14"/>
                    <a:stretch>
                      <a:fillRect/>
                    </a:stretch>
                  </pic:blipFill>
                  <pic:spPr>
                    <a:xfrm rot="0">
                      <a:off x="0" y="0"/>
                      <a:ext cx="4247895" cy="428853"/>
                    </a:xfrm>
                    <a:prstGeom prst="rect">
                      <a:avLst/>
                    </a:prstGeom>
                  </pic:spPr>
                </pic:pic>
              </a:graphicData>
            </a:graphic>
          </wp:inline>
        </w:drawing>
      </w:r>
    </w:p>
    <w:p>
      <w:pPr>
        <w:pStyle w:val="BodyText"/>
        <w:spacing w:line="474" w:lineRule="auto"/>
        <w:rPr/>
      </w:pPr>
      <w:r/>
    </w:p>
    <w:p>
      <w:pPr>
        <w:ind w:firstLine="135"/>
        <w:spacing w:line="9540" w:lineRule="exact"/>
        <w:rPr/>
      </w:pPr>
      <w:r>
        <w:rPr>
          <w:position w:val="-190"/>
        </w:rPr>
        <w:drawing>
          <wp:inline distT="0" distB="0" distL="0" distR="0">
            <wp:extent cx="4086453" cy="6058204"/>
            <wp:effectExtent l="0" t="0" r="0" b="0"/>
            <wp:docPr id="378" name="IM 378"/>
            <wp:cNvGraphicFramePr/>
            <a:graphic>
              <a:graphicData uri="http://schemas.openxmlformats.org/drawingml/2006/picture">
                <pic:pic>
                  <pic:nvPicPr>
                    <pic:cNvPr id="378" name="IM 378"/>
                    <pic:cNvPicPr/>
                  </pic:nvPicPr>
                  <pic:blipFill>
                    <a:blip r:embed="rId252"/>
                    <a:stretch>
                      <a:fillRect/>
                    </a:stretch>
                  </pic:blipFill>
                  <pic:spPr>
                    <a:xfrm rot="0">
                      <a:off x="0" y="0"/>
                      <a:ext cx="4086453" cy="6058204"/>
                    </a:xfrm>
                    <a:prstGeom prst="rect">
                      <a:avLst/>
                    </a:prstGeom>
                  </pic:spPr>
                </pic:pic>
              </a:graphicData>
            </a:graphic>
          </wp:inline>
        </w:drawing>
      </w:r>
    </w:p>
    <w:p>
      <w:pPr>
        <w:spacing w:line="9540" w:lineRule="exact"/>
        <w:sectPr>
          <w:footerReference w:type="default" r:id="rId251"/>
          <w:pgSz w:w="7416" w:h="11507"/>
          <w:pgMar w:top="196" w:right="526" w:bottom="366" w:left="196" w:header="0" w:footer="143" w:gutter="0"/>
        </w:sectPr>
        <w:rPr/>
      </w:pPr>
    </w:p>
    <w:p>
      <w:pPr>
        <w:spacing w:line="675" w:lineRule="exact"/>
        <w:rPr/>
      </w:pPr>
      <w:r>
        <w:rPr>
          <w:position w:val="-13"/>
        </w:rPr>
        <w:drawing>
          <wp:inline distT="0" distB="0" distL="0" distR="0">
            <wp:extent cx="4247895" cy="428853"/>
            <wp:effectExtent l="0" t="0" r="0" b="0"/>
            <wp:docPr id="380" name="IM 380"/>
            <wp:cNvGraphicFramePr/>
            <a:graphic>
              <a:graphicData uri="http://schemas.openxmlformats.org/drawingml/2006/picture">
                <pic:pic>
                  <pic:nvPicPr>
                    <pic:cNvPr id="380" name="IM 380"/>
                    <pic:cNvPicPr/>
                  </pic:nvPicPr>
                  <pic:blipFill>
                    <a:blip r:embed="rId16"/>
                    <a:stretch>
                      <a:fillRect/>
                    </a:stretch>
                  </pic:blipFill>
                  <pic:spPr>
                    <a:xfrm rot="0">
                      <a:off x="0" y="0"/>
                      <a:ext cx="4247895" cy="428853"/>
                    </a:xfrm>
                    <a:prstGeom prst="rect">
                      <a:avLst/>
                    </a:prstGeom>
                  </pic:spPr>
                </pic:pic>
              </a:graphicData>
            </a:graphic>
          </wp:inline>
        </w:drawing>
      </w:r>
    </w:p>
    <w:p>
      <w:pPr>
        <w:pStyle w:val="BodyText"/>
        <w:spacing w:line="474" w:lineRule="auto"/>
        <w:rPr/>
      </w:pPr>
      <w:r/>
    </w:p>
    <w:p>
      <w:pPr>
        <w:ind w:firstLine="120"/>
        <w:spacing w:line="9585" w:lineRule="exact"/>
        <w:rPr/>
      </w:pPr>
      <w:r>
        <w:rPr>
          <w:position w:val="-191"/>
        </w:rPr>
        <w:drawing>
          <wp:inline distT="0" distB="0" distL="0" distR="0">
            <wp:extent cx="4104944" cy="6086551"/>
            <wp:effectExtent l="0" t="0" r="0" b="0"/>
            <wp:docPr id="382" name="IM 382"/>
            <wp:cNvGraphicFramePr/>
            <a:graphic>
              <a:graphicData uri="http://schemas.openxmlformats.org/drawingml/2006/picture">
                <pic:pic>
                  <pic:nvPicPr>
                    <pic:cNvPr id="382" name="IM 382"/>
                    <pic:cNvPicPr/>
                  </pic:nvPicPr>
                  <pic:blipFill>
                    <a:blip r:embed="rId254"/>
                    <a:stretch>
                      <a:fillRect/>
                    </a:stretch>
                  </pic:blipFill>
                  <pic:spPr>
                    <a:xfrm rot="0">
                      <a:off x="0" y="0"/>
                      <a:ext cx="4104944" cy="6086551"/>
                    </a:xfrm>
                    <a:prstGeom prst="rect">
                      <a:avLst/>
                    </a:prstGeom>
                  </pic:spPr>
                </pic:pic>
              </a:graphicData>
            </a:graphic>
          </wp:inline>
        </w:drawing>
      </w:r>
    </w:p>
    <w:p>
      <w:pPr>
        <w:spacing w:line="9585" w:lineRule="exact"/>
        <w:sectPr>
          <w:footerReference w:type="default" r:id="rId253"/>
          <w:pgSz w:w="7416" w:h="11507"/>
          <w:pgMar w:top="196" w:right="528" w:bottom="366" w:left="196" w:header="0" w:footer="143" w:gutter="0"/>
        </w:sectPr>
        <w:rPr/>
      </w:pPr>
    </w:p>
    <w:p>
      <w:pPr>
        <w:spacing w:line="675" w:lineRule="exact"/>
        <w:rPr/>
      </w:pPr>
      <w:r>
        <w:rPr>
          <w:position w:val="-13"/>
        </w:rPr>
        <w:drawing>
          <wp:inline distT="0" distB="0" distL="0" distR="0">
            <wp:extent cx="4247895" cy="428853"/>
            <wp:effectExtent l="0" t="0" r="0" b="0"/>
            <wp:docPr id="384" name="IM 384"/>
            <wp:cNvGraphicFramePr/>
            <a:graphic>
              <a:graphicData uri="http://schemas.openxmlformats.org/drawingml/2006/picture">
                <pic:pic>
                  <pic:nvPicPr>
                    <pic:cNvPr id="384" name="IM 384"/>
                    <pic:cNvPicPr/>
                  </pic:nvPicPr>
                  <pic:blipFill>
                    <a:blip r:embed="rId14"/>
                    <a:stretch>
                      <a:fillRect/>
                    </a:stretch>
                  </pic:blipFill>
                  <pic:spPr>
                    <a:xfrm rot="0">
                      <a:off x="0" y="0"/>
                      <a:ext cx="4247895" cy="428853"/>
                    </a:xfrm>
                    <a:prstGeom prst="rect">
                      <a:avLst/>
                    </a:prstGeom>
                  </pic:spPr>
                </pic:pic>
              </a:graphicData>
            </a:graphic>
          </wp:inline>
        </w:drawing>
      </w:r>
    </w:p>
    <w:p>
      <w:pPr>
        <w:pStyle w:val="BodyText"/>
        <w:spacing w:line="474" w:lineRule="auto"/>
        <w:rPr/>
      </w:pPr>
      <w:r/>
    </w:p>
    <w:p>
      <w:pPr>
        <w:ind w:firstLine="75"/>
        <w:spacing w:line="9513" w:lineRule="exact"/>
        <w:rPr/>
      </w:pPr>
      <w:r>
        <w:rPr>
          <w:position w:val="-190"/>
        </w:rPr>
        <w:drawing>
          <wp:inline distT="0" distB="0" distL="0" distR="0">
            <wp:extent cx="4161624" cy="6040958"/>
            <wp:effectExtent l="0" t="0" r="0" b="0"/>
            <wp:docPr id="386" name="IM 386"/>
            <wp:cNvGraphicFramePr/>
            <a:graphic>
              <a:graphicData uri="http://schemas.openxmlformats.org/drawingml/2006/picture">
                <pic:pic>
                  <pic:nvPicPr>
                    <pic:cNvPr id="386" name="IM 386"/>
                    <pic:cNvPicPr/>
                  </pic:nvPicPr>
                  <pic:blipFill>
                    <a:blip r:embed="rId256"/>
                    <a:stretch>
                      <a:fillRect/>
                    </a:stretch>
                  </pic:blipFill>
                  <pic:spPr>
                    <a:xfrm rot="0">
                      <a:off x="0" y="0"/>
                      <a:ext cx="4161624" cy="6040958"/>
                    </a:xfrm>
                    <a:prstGeom prst="rect">
                      <a:avLst/>
                    </a:prstGeom>
                  </pic:spPr>
                </pic:pic>
              </a:graphicData>
            </a:graphic>
          </wp:inline>
        </w:drawing>
      </w:r>
    </w:p>
    <w:p>
      <w:pPr>
        <w:spacing w:line="9513" w:lineRule="exact"/>
        <w:sectPr>
          <w:footerReference w:type="default" r:id="rId255"/>
          <w:pgSz w:w="7416" w:h="11507"/>
          <w:pgMar w:top="196" w:right="526" w:bottom="366" w:left="196" w:header="0" w:footer="144" w:gutter="0"/>
        </w:sectPr>
        <w:rPr/>
      </w:pPr>
    </w:p>
    <w:p>
      <w:pPr>
        <w:spacing w:line="675" w:lineRule="exact"/>
        <w:rPr/>
      </w:pPr>
      <w:r>
        <w:rPr>
          <w:position w:val="-13"/>
        </w:rPr>
        <w:drawing>
          <wp:inline distT="0" distB="0" distL="0" distR="0">
            <wp:extent cx="4247895" cy="428853"/>
            <wp:effectExtent l="0" t="0" r="0" b="0"/>
            <wp:docPr id="388" name="IM 388"/>
            <wp:cNvGraphicFramePr/>
            <a:graphic>
              <a:graphicData uri="http://schemas.openxmlformats.org/drawingml/2006/picture">
                <pic:pic>
                  <pic:nvPicPr>
                    <pic:cNvPr id="388" name="IM 388"/>
                    <pic:cNvPicPr/>
                  </pic:nvPicPr>
                  <pic:blipFill>
                    <a:blip r:embed="rId16"/>
                    <a:stretch>
                      <a:fillRect/>
                    </a:stretch>
                  </pic:blipFill>
                  <pic:spPr>
                    <a:xfrm rot="0">
                      <a:off x="0" y="0"/>
                      <a:ext cx="4247895" cy="428853"/>
                    </a:xfrm>
                    <a:prstGeom prst="rect">
                      <a:avLst/>
                    </a:prstGeom>
                  </pic:spPr>
                </pic:pic>
              </a:graphicData>
            </a:graphic>
          </wp:inline>
        </w:drawing>
      </w:r>
    </w:p>
    <w:p>
      <w:pPr>
        <w:pStyle w:val="BodyText"/>
        <w:spacing w:line="474" w:lineRule="auto"/>
        <w:rPr/>
      </w:pPr>
      <w:r/>
    </w:p>
    <w:p>
      <w:pPr>
        <w:ind w:firstLine="69"/>
        <w:spacing w:line="9455" w:lineRule="exact"/>
        <w:rPr/>
      </w:pPr>
      <w:r>
        <w:rPr>
          <w:position w:val="-189"/>
        </w:rPr>
        <w:drawing>
          <wp:inline distT="0" distB="0" distL="0" distR="0">
            <wp:extent cx="4170260" cy="6003988"/>
            <wp:effectExtent l="0" t="0" r="0" b="0"/>
            <wp:docPr id="390" name="IM 390"/>
            <wp:cNvGraphicFramePr/>
            <a:graphic>
              <a:graphicData uri="http://schemas.openxmlformats.org/drawingml/2006/picture">
                <pic:pic>
                  <pic:nvPicPr>
                    <pic:cNvPr id="390" name="IM 390"/>
                    <pic:cNvPicPr/>
                  </pic:nvPicPr>
                  <pic:blipFill>
                    <a:blip r:embed="rId258"/>
                    <a:stretch>
                      <a:fillRect/>
                    </a:stretch>
                  </pic:blipFill>
                  <pic:spPr>
                    <a:xfrm rot="0">
                      <a:off x="0" y="0"/>
                      <a:ext cx="4170260" cy="6003988"/>
                    </a:xfrm>
                    <a:prstGeom prst="rect">
                      <a:avLst/>
                    </a:prstGeom>
                  </pic:spPr>
                </pic:pic>
              </a:graphicData>
            </a:graphic>
          </wp:inline>
        </w:drawing>
      </w:r>
    </w:p>
    <w:p>
      <w:pPr>
        <w:spacing w:line="9455" w:lineRule="exact"/>
        <w:sectPr>
          <w:footerReference w:type="default" r:id="rId257"/>
          <w:pgSz w:w="7416" w:h="11507"/>
          <w:pgMar w:top="196" w:right="528" w:bottom="366" w:left="196" w:header="0" w:footer="143" w:gutter="0"/>
        </w:sectPr>
        <w:rPr/>
      </w:pPr>
    </w:p>
    <w:p>
      <w:pPr>
        <w:spacing w:line="675" w:lineRule="exact"/>
        <w:rPr/>
      </w:pPr>
      <w:r>
        <w:rPr>
          <w:position w:val="-13"/>
        </w:rPr>
        <w:drawing>
          <wp:inline distT="0" distB="0" distL="0" distR="0">
            <wp:extent cx="4247895" cy="428853"/>
            <wp:effectExtent l="0" t="0" r="0" b="0"/>
            <wp:docPr id="392" name="IM 392"/>
            <wp:cNvGraphicFramePr/>
            <a:graphic>
              <a:graphicData uri="http://schemas.openxmlformats.org/drawingml/2006/picture">
                <pic:pic>
                  <pic:nvPicPr>
                    <pic:cNvPr id="392" name="IM 392"/>
                    <pic:cNvPicPr/>
                  </pic:nvPicPr>
                  <pic:blipFill>
                    <a:blip r:embed="rId14"/>
                    <a:stretch>
                      <a:fillRect/>
                    </a:stretch>
                  </pic:blipFill>
                  <pic:spPr>
                    <a:xfrm rot="0">
                      <a:off x="0" y="0"/>
                      <a:ext cx="4247895" cy="428853"/>
                    </a:xfrm>
                    <a:prstGeom prst="rect">
                      <a:avLst/>
                    </a:prstGeom>
                  </pic:spPr>
                </pic:pic>
              </a:graphicData>
            </a:graphic>
          </wp:inline>
        </w:drawing>
      </w:r>
    </w:p>
    <w:p>
      <w:pPr>
        <w:pStyle w:val="BodyText"/>
        <w:spacing w:line="474" w:lineRule="auto"/>
        <w:rPr/>
      </w:pPr>
      <w:r/>
    </w:p>
    <w:p>
      <w:pPr>
        <w:ind w:firstLine="97"/>
        <w:spacing w:line="9426" w:lineRule="exact"/>
        <w:rPr/>
      </w:pPr>
      <w:r>
        <w:rPr>
          <w:position w:val="-188"/>
        </w:rPr>
        <w:drawing>
          <wp:inline distT="0" distB="0" distL="0" distR="0">
            <wp:extent cx="4134522" cy="5985497"/>
            <wp:effectExtent l="0" t="0" r="0" b="0"/>
            <wp:docPr id="394" name="IM 394"/>
            <wp:cNvGraphicFramePr/>
            <a:graphic>
              <a:graphicData uri="http://schemas.openxmlformats.org/drawingml/2006/picture">
                <pic:pic>
                  <pic:nvPicPr>
                    <pic:cNvPr id="394" name="IM 394"/>
                    <pic:cNvPicPr/>
                  </pic:nvPicPr>
                  <pic:blipFill>
                    <a:blip r:embed="rId260"/>
                    <a:stretch>
                      <a:fillRect/>
                    </a:stretch>
                  </pic:blipFill>
                  <pic:spPr>
                    <a:xfrm rot="0">
                      <a:off x="0" y="0"/>
                      <a:ext cx="4134522" cy="5985497"/>
                    </a:xfrm>
                    <a:prstGeom prst="rect">
                      <a:avLst/>
                    </a:prstGeom>
                  </pic:spPr>
                </pic:pic>
              </a:graphicData>
            </a:graphic>
          </wp:inline>
        </w:drawing>
      </w:r>
    </w:p>
    <w:p>
      <w:pPr>
        <w:spacing w:line="9426" w:lineRule="exact"/>
        <w:sectPr>
          <w:footerReference w:type="default" r:id="rId259"/>
          <w:pgSz w:w="7416" w:h="11507"/>
          <w:pgMar w:top="196" w:right="526" w:bottom="366" w:left="196" w:header="0" w:footer="143" w:gutter="0"/>
        </w:sectPr>
        <w:rPr/>
      </w:pPr>
    </w:p>
    <w:p>
      <w:pPr>
        <w:spacing w:line="675" w:lineRule="exact"/>
        <w:rPr/>
      </w:pPr>
      <w:r>
        <w:rPr>
          <w:position w:val="-13"/>
        </w:rPr>
        <w:drawing>
          <wp:inline distT="0" distB="0" distL="0" distR="0">
            <wp:extent cx="4247895" cy="428853"/>
            <wp:effectExtent l="0" t="0" r="0" b="0"/>
            <wp:docPr id="396" name="IM 396"/>
            <wp:cNvGraphicFramePr/>
            <a:graphic>
              <a:graphicData uri="http://schemas.openxmlformats.org/drawingml/2006/picture">
                <pic:pic>
                  <pic:nvPicPr>
                    <pic:cNvPr id="396" name="IM 396"/>
                    <pic:cNvPicPr/>
                  </pic:nvPicPr>
                  <pic:blipFill>
                    <a:blip r:embed="rId16"/>
                    <a:stretch>
                      <a:fillRect/>
                    </a:stretch>
                  </pic:blipFill>
                  <pic:spPr>
                    <a:xfrm rot="0">
                      <a:off x="0" y="0"/>
                      <a:ext cx="4247895" cy="428853"/>
                    </a:xfrm>
                    <a:prstGeom prst="rect">
                      <a:avLst/>
                    </a:prstGeom>
                  </pic:spPr>
                </pic:pic>
              </a:graphicData>
            </a:graphic>
          </wp:inline>
        </w:drawing>
      </w:r>
    </w:p>
    <w:p>
      <w:pPr>
        <w:pStyle w:val="BodyText"/>
        <w:spacing w:line="474" w:lineRule="auto"/>
        <w:rPr/>
      </w:pPr>
      <w:r/>
    </w:p>
    <w:p>
      <w:pPr>
        <w:ind w:firstLine="69"/>
        <w:spacing w:line="8927" w:lineRule="exact"/>
        <w:rPr/>
      </w:pPr>
      <w:r>
        <w:rPr>
          <w:position w:val="-178"/>
        </w:rPr>
        <w:drawing>
          <wp:inline distT="0" distB="0" distL="0" distR="0">
            <wp:extent cx="4170260" cy="5668784"/>
            <wp:effectExtent l="0" t="0" r="0" b="0"/>
            <wp:docPr id="398" name="IM 398"/>
            <wp:cNvGraphicFramePr/>
            <a:graphic>
              <a:graphicData uri="http://schemas.openxmlformats.org/drawingml/2006/picture">
                <pic:pic>
                  <pic:nvPicPr>
                    <pic:cNvPr id="398" name="IM 398"/>
                    <pic:cNvPicPr/>
                  </pic:nvPicPr>
                  <pic:blipFill>
                    <a:blip r:embed="rId262"/>
                    <a:stretch>
                      <a:fillRect/>
                    </a:stretch>
                  </pic:blipFill>
                  <pic:spPr>
                    <a:xfrm rot="0">
                      <a:off x="0" y="0"/>
                      <a:ext cx="4170260" cy="5668784"/>
                    </a:xfrm>
                    <a:prstGeom prst="rect">
                      <a:avLst/>
                    </a:prstGeom>
                  </pic:spPr>
                </pic:pic>
              </a:graphicData>
            </a:graphic>
          </wp:inline>
        </w:drawing>
      </w:r>
    </w:p>
    <w:p>
      <w:pPr>
        <w:spacing w:line="8927" w:lineRule="exact"/>
        <w:sectPr>
          <w:footerReference w:type="default" r:id="rId261"/>
          <w:pgSz w:w="7416" w:h="11507"/>
          <w:pgMar w:top="196" w:right="528" w:bottom="366" w:left="196" w:header="0" w:footer="143" w:gutter="0"/>
        </w:sectPr>
        <w:rPr/>
      </w:pPr>
    </w:p>
    <w:p>
      <w:pPr>
        <w:spacing w:line="675" w:lineRule="exact"/>
        <w:rPr/>
      </w:pPr>
      <w:r>
        <w:rPr>
          <w:position w:val="-13"/>
        </w:rPr>
        <w:drawing>
          <wp:inline distT="0" distB="0" distL="0" distR="0">
            <wp:extent cx="4247895" cy="428853"/>
            <wp:effectExtent l="0" t="0" r="0" b="0"/>
            <wp:docPr id="400" name="IM 400"/>
            <wp:cNvGraphicFramePr/>
            <a:graphic>
              <a:graphicData uri="http://schemas.openxmlformats.org/drawingml/2006/picture">
                <pic:pic>
                  <pic:nvPicPr>
                    <pic:cNvPr id="400" name="IM 400"/>
                    <pic:cNvPicPr/>
                  </pic:nvPicPr>
                  <pic:blipFill>
                    <a:blip r:embed="rId14"/>
                    <a:stretch>
                      <a:fillRect/>
                    </a:stretch>
                  </pic:blipFill>
                  <pic:spPr>
                    <a:xfrm rot="0">
                      <a:off x="0" y="0"/>
                      <a:ext cx="4247895" cy="428853"/>
                    </a:xfrm>
                    <a:prstGeom prst="rect">
                      <a:avLst/>
                    </a:prstGeom>
                  </pic:spPr>
                </pic:pic>
              </a:graphicData>
            </a:graphic>
          </wp:inline>
        </w:drawing>
      </w:r>
    </w:p>
    <w:p>
      <w:pPr>
        <w:ind w:left="23"/>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附件</w:t>
      </w:r>
      <w:r>
        <w:rPr>
          <w:rFonts w:ascii="Microsoft YaHei" w:hAnsi="Microsoft YaHei" w:eastAsia="Microsoft YaHei" w:cs="Microsoft YaHei"/>
          <w:sz w:val="19"/>
          <w:szCs w:val="19"/>
          <w:spacing w:val="19"/>
          <w:w w:val="101"/>
        </w:rPr>
        <w:t xml:space="preserve"> </w:t>
      </w:r>
      <w:r>
        <w:rPr>
          <w:rFonts w:ascii="Microsoft YaHei" w:hAnsi="Microsoft YaHei" w:eastAsia="Microsoft YaHei" w:cs="Microsoft YaHei"/>
          <w:sz w:val="19"/>
          <w:szCs w:val="19"/>
          <w:spacing w:val="9"/>
          <w:position w:val="-1"/>
        </w:rPr>
        <w:t>3</w:t>
      </w:r>
    </w:p>
    <w:p>
      <w:pPr>
        <w:ind w:left="976"/>
        <w:spacing w:before="148" w:line="21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8"/>
        </w:rPr>
        <w:t>内江师范学院素质活动与德育实践项目规划表</w:t>
      </w:r>
    </w:p>
    <w:p>
      <w:pPr>
        <w:ind w:left="438"/>
        <w:spacing w:before="12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主办单位</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6"/>
        </w:rPr>
        <w:t>:                </w:t>
      </w:r>
      <w:r>
        <w:rPr>
          <w:rFonts w:ascii="Microsoft YaHei" w:hAnsi="Microsoft YaHei" w:eastAsia="Microsoft YaHei" w:cs="Microsoft YaHei"/>
          <w:sz w:val="19"/>
          <w:szCs w:val="19"/>
          <w:spacing w:val="5"/>
        </w:rPr>
        <w:t xml:space="preserve">                             填表日期</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5"/>
        </w:rPr>
        <w:t>年         月</w:t>
      </w:r>
    </w:p>
    <w:p>
      <w:pPr>
        <w:ind w:firstLine="232"/>
        <w:spacing w:before="61" w:line="7839" w:lineRule="exact"/>
        <w:rPr/>
      </w:pPr>
      <w:r>
        <w:rPr>
          <w:position w:val="-156"/>
        </w:rPr>
        <w:drawing>
          <wp:inline distT="0" distB="0" distL="0" distR="0">
            <wp:extent cx="3961993" cy="4977447"/>
            <wp:effectExtent l="0" t="0" r="0" b="0"/>
            <wp:docPr id="402" name="IM 402"/>
            <wp:cNvGraphicFramePr/>
            <a:graphic>
              <a:graphicData uri="http://schemas.openxmlformats.org/drawingml/2006/picture">
                <pic:pic>
                  <pic:nvPicPr>
                    <pic:cNvPr id="402" name="IM 402"/>
                    <pic:cNvPicPr/>
                  </pic:nvPicPr>
                  <pic:blipFill>
                    <a:blip r:embed="rId264"/>
                    <a:stretch>
                      <a:fillRect/>
                    </a:stretch>
                  </pic:blipFill>
                  <pic:spPr>
                    <a:xfrm rot="0">
                      <a:off x="0" y="0"/>
                      <a:ext cx="3961993" cy="4977447"/>
                    </a:xfrm>
                    <a:prstGeom prst="rect">
                      <a:avLst/>
                    </a:prstGeom>
                  </pic:spPr>
                </pic:pic>
              </a:graphicData>
            </a:graphic>
          </wp:inline>
        </w:drawing>
      </w:r>
    </w:p>
    <w:p>
      <w:pPr>
        <w:spacing w:line="7839" w:lineRule="exact"/>
        <w:sectPr>
          <w:footerReference w:type="default" r:id="rId263"/>
          <w:pgSz w:w="7416" w:h="11507"/>
          <w:pgMar w:top="196" w:right="526" w:bottom="366" w:left="196" w:header="0" w:footer="144" w:gutter="0"/>
        </w:sectPr>
        <w:rPr/>
      </w:pPr>
    </w:p>
    <w:p>
      <w:pPr>
        <w:ind w:left="228"/>
        <w:spacing w:before="159"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主办单位</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6"/>
        </w:rPr>
        <w:t>:                                   填表日期</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6"/>
        </w:rPr>
        <w:t>:        年</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月</w:t>
      </w:r>
    </w:p>
    <w:p>
      <w:pPr>
        <w:ind w:firstLine="236"/>
        <w:spacing w:before="61" w:line="8058" w:lineRule="exact"/>
        <w:rPr/>
      </w:pPr>
      <w:r>
        <w:rPr>
          <w:position w:val="-161"/>
        </w:rPr>
        <w:drawing>
          <wp:inline distT="0" distB="0" distL="0" distR="0">
            <wp:extent cx="3958297" cy="5116690"/>
            <wp:effectExtent l="0" t="0" r="0" b="0"/>
            <wp:docPr id="406" name="IM 406"/>
            <wp:cNvGraphicFramePr/>
            <a:graphic>
              <a:graphicData uri="http://schemas.openxmlformats.org/drawingml/2006/picture">
                <pic:pic>
                  <pic:nvPicPr>
                    <pic:cNvPr id="406" name="IM 406"/>
                    <pic:cNvPicPr/>
                  </pic:nvPicPr>
                  <pic:blipFill>
                    <a:blip r:embed="rId267"/>
                    <a:stretch>
                      <a:fillRect/>
                    </a:stretch>
                  </pic:blipFill>
                  <pic:spPr>
                    <a:xfrm rot="0">
                      <a:off x="0" y="0"/>
                      <a:ext cx="3958297" cy="5116690"/>
                    </a:xfrm>
                    <a:prstGeom prst="rect">
                      <a:avLst/>
                    </a:prstGeom>
                  </pic:spPr>
                </pic:pic>
              </a:graphicData>
            </a:graphic>
          </wp:inline>
        </w:drawing>
      </w:r>
    </w:p>
    <w:p>
      <w:pPr>
        <w:spacing w:line="8058" w:lineRule="exact"/>
        <w:sectPr>
          <w:headerReference w:type="default" r:id="rId265"/>
          <w:footerReference w:type="default" r:id="rId266"/>
          <w:pgSz w:w="7416" w:h="11507"/>
          <w:pgMar w:top="1750" w:right="528" w:bottom="366" w:left="196" w:header="196" w:footer="143" w:gutter="0"/>
        </w:sectPr>
        <w:rPr/>
      </w:pPr>
    </w:p>
    <w:p>
      <w:pPr>
        <w:ind w:left="10"/>
        <w:spacing w:before="15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单位</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7"/>
        </w:rPr>
        <w:t>:               项目名称</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7"/>
        </w:rPr>
        <w:t>:            填表人</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7"/>
        </w:rPr>
        <w:t>:        填表时间</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7"/>
        </w:rPr>
        <w:t>:     年  </w:t>
      </w:r>
      <w:r>
        <w:rPr>
          <w:rFonts w:ascii="Microsoft YaHei" w:hAnsi="Microsoft YaHei" w:eastAsia="Microsoft YaHei" w:cs="Microsoft YaHei"/>
          <w:sz w:val="19"/>
          <w:szCs w:val="19"/>
          <w:spacing w:val="6"/>
        </w:rPr>
        <w:t xml:space="preserve">  月    日</w:t>
      </w:r>
    </w:p>
    <w:p>
      <w:pPr>
        <w:ind w:firstLine="236"/>
        <w:spacing w:before="62" w:line="8001" w:lineRule="exact"/>
        <w:rPr/>
      </w:pPr>
      <w:r>
        <w:rPr>
          <w:position w:val="-160"/>
        </w:rPr>
        <w:drawing>
          <wp:inline distT="0" distB="0" distL="0" distR="0">
            <wp:extent cx="3958297" cy="5080952"/>
            <wp:effectExtent l="0" t="0" r="0" b="0"/>
            <wp:docPr id="410" name="IM 410"/>
            <wp:cNvGraphicFramePr/>
            <a:graphic>
              <a:graphicData uri="http://schemas.openxmlformats.org/drawingml/2006/picture">
                <pic:pic>
                  <pic:nvPicPr>
                    <pic:cNvPr id="410" name="IM 410"/>
                    <pic:cNvPicPr/>
                  </pic:nvPicPr>
                  <pic:blipFill>
                    <a:blip r:embed="rId270"/>
                    <a:stretch>
                      <a:fillRect/>
                    </a:stretch>
                  </pic:blipFill>
                  <pic:spPr>
                    <a:xfrm rot="0">
                      <a:off x="0" y="0"/>
                      <a:ext cx="3958297" cy="5080952"/>
                    </a:xfrm>
                    <a:prstGeom prst="rect">
                      <a:avLst/>
                    </a:prstGeom>
                  </pic:spPr>
                </pic:pic>
              </a:graphicData>
            </a:graphic>
          </wp:inline>
        </w:drawing>
      </w:r>
    </w:p>
    <w:p>
      <w:pPr>
        <w:spacing w:line="8001" w:lineRule="exact"/>
        <w:sectPr>
          <w:headerReference w:type="default" r:id="rId268"/>
          <w:footerReference w:type="default" r:id="rId269"/>
          <w:pgSz w:w="7416" w:h="11507"/>
          <w:pgMar w:top="1750" w:right="526" w:bottom="366" w:left="196" w:header="196" w:footer="143" w:gutter="0"/>
        </w:sectPr>
        <w:rPr/>
      </w:pPr>
    </w:p>
    <w:p>
      <w:pPr>
        <w:ind w:left="2278"/>
        <w:spacing w:before="158" w:line="182" w:lineRule="auto"/>
        <w:rPr>
          <w:rFonts w:ascii="Microsoft YaHei" w:hAnsi="Microsoft YaHei" w:eastAsia="Microsoft YaHei" w:cs="Microsoft YaHei"/>
          <w:sz w:val="19"/>
          <w:szCs w:val="19"/>
        </w:rPr>
      </w:pPr>
      <w:bookmarkStart w:name="bookmark104" w:id="71"/>
      <w:bookmarkEnd w:id="71"/>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学年第       学期</w:t>
      </w:r>
    </w:p>
    <w:p>
      <w:pPr>
        <w:ind w:left="13"/>
        <w:spacing w:before="174"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学院</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6"/>
        </w:rPr>
        <w:t>:               填表人签名</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6"/>
        </w:rPr>
        <w:t>:                   填表时间</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6"/>
        </w:rPr>
        <w:t>:     年       月        日</w:t>
      </w:r>
    </w:p>
    <w:p>
      <w:pPr>
        <w:ind w:firstLine="236"/>
        <w:spacing w:before="63" w:line="8001" w:lineRule="exact"/>
        <w:rPr/>
      </w:pPr>
      <w:r>
        <w:rPr>
          <w:position w:val="-160"/>
        </w:rPr>
        <w:drawing>
          <wp:inline distT="0" distB="0" distL="0" distR="0">
            <wp:extent cx="3958297" cy="5080952"/>
            <wp:effectExtent l="0" t="0" r="0" b="0"/>
            <wp:docPr id="414" name="IM 414"/>
            <wp:cNvGraphicFramePr/>
            <a:graphic>
              <a:graphicData uri="http://schemas.openxmlformats.org/drawingml/2006/picture">
                <pic:pic>
                  <pic:nvPicPr>
                    <pic:cNvPr id="414" name="IM 414"/>
                    <pic:cNvPicPr/>
                  </pic:nvPicPr>
                  <pic:blipFill>
                    <a:blip r:embed="rId273"/>
                    <a:stretch>
                      <a:fillRect/>
                    </a:stretch>
                  </pic:blipFill>
                  <pic:spPr>
                    <a:xfrm rot="0">
                      <a:off x="0" y="0"/>
                      <a:ext cx="3958297" cy="5080952"/>
                    </a:xfrm>
                    <a:prstGeom prst="rect">
                      <a:avLst/>
                    </a:prstGeom>
                  </pic:spPr>
                </pic:pic>
              </a:graphicData>
            </a:graphic>
          </wp:inline>
        </w:drawing>
      </w:r>
    </w:p>
    <w:p>
      <w:pPr>
        <w:spacing w:line="8001" w:lineRule="exact"/>
        <w:sectPr>
          <w:headerReference w:type="default" r:id="rId271"/>
          <w:footerReference w:type="default" r:id="rId272"/>
          <w:pgSz w:w="7416" w:h="11507"/>
          <w:pgMar w:top="1750" w:right="528" w:bottom="366" w:left="196" w:header="196" w:footer="143" w:gutter="0"/>
        </w:sectPr>
        <w:rPr/>
      </w:pPr>
    </w:p>
    <w:p>
      <w:pPr>
        <w:spacing w:line="675" w:lineRule="exact"/>
        <w:rPr/>
      </w:pPr>
      <w:r>
        <w:rPr>
          <w:position w:val="-13"/>
        </w:rPr>
        <w:drawing>
          <wp:inline distT="0" distB="0" distL="0" distR="0">
            <wp:extent cx="4247895" cy="428853"/>
            <wp:effectExtent l="0" t="0" r="0" b="0"/>
            <wp:docPr id="416" name="IM 416"/>
            <wp:cNvGraphicFramePr/>
            <a:graphic>
              <a:graphicData uri="http://schemas.openxmlformats.org/drawingml/2006/picture">
                <pic:pic>
                  <pic:nvPicPr>
                    <pic:cNvPr id="416" name="IM 416"/>
                    <pic:cNvPicPr/>
                  </pic:nvPicPr>
                  <pic:blipFill>
                    <a:blip r:embed="rId14"/>
                    <a:stretch>
                      <a:fillRect/>
                    </a:stretch>
                  </pic:blipFill>
                  <pic:spPr>
                    <a:xfrm rot="0">
                      <a:off x="0" y="0"/>
                      <a:ext cx="4247895" cy="428853"/>
                    </a:xfrm>
                    <a:prstGeom prst="rect">
                      <a:avLst/>
                    </a:prstGeom>
                  </pic:spPr>
                </pic:pic>
              </a:graphicData>
            </a:graphic>
          </wp:inline>
        </w:drawing>
      </w:r>
    </w:p>
    <w:p>
      <w:pPr>
        <w:pStyle w:val="BodyText"/>
        <w:spacing w:line="476" w:lineRule="auto"/>
        <w:rPr/>
      </w:pPr>
      <w:r/>
    </w:p>
    <w:p>
      <w:pPr>
        <w:ind w:left="5263"/>
        <w:spacing w:before="94" w:line="391" w:lineRule="exact"/>
        <w:outlineLvl w:val="0"/>
        <w:rPr>
          <w:rFonts w:ascii="SimHei" w:hAnsi="SimHei" w:eastAsia="SimHei" w:cs="SimHei"/>
          <w:sz w:val="29"/>
          <w:szCs w:val="29"/>
        </w:rPr>
      </w:pPr>
      <w:r>
        <w:pict>
          <v:shape id="_x0000_s38" style="position:absolute;margin-left:59.3069pt;margin-top:3.71268pt;mso-position-vertical-relative:text;mso-position-horizontal-relative:text;width:203.25pt;height:21.4pt;z-index:252046336;" filled="false" stroked="false" type="#_x0000_t202">
            <v:fill on="false"/>
            <v:stroke on="false"/>
            <v:path/>
            <v:imagedata o:title=""/>
            <o:lock v:ext="edit" aspectratio="false"/>
            <v:textbox inset="0mm,0mm,0mm,0mm">
              <w:txbxContent>
                <w:p>
                  <w:pPr>
                    <w:ind w:left="20"/>
                    <w:spacing w:before="20" w:line="387" w:lineRule="exact"/>
                    <w:rPr>
                      <w:rFonts w:ascii="SimHei" w:hAnsi="SimHei" w:eastAsia="SimHei" w:cs="SimHei"/>
                      <w:sz w:val="29"/>
                      <w:szCs w:val="29"/>
                    </w:rPr>
                  </w:pPr>
                  <w:r>
                    <w:rPr>
                      <w:rFonts w:ascii="SimHei" w:hAnsi="SimHei" w:eastAsia="SimHei" w:cs="SimHei"/>
                      <w:sz w:val="29"/>
                      <w:szCs w:val="29"/>
                      <w:b/>
                      <w:bCs/>
                      <w:spacing w:val="16"/>
                      <w:position w:val="1"/>
                    </w:rPr>
                    <w:t>内江师范学院学生转学管理办</w:t>
                  </w:r>
                </w:p>
              </w:txbxContent>
            </v:textbox>
          </v:shape>
        </w:pict>
      </w:r>
      <w:bookmarkStart w:name="bookmark39" w:id="72"/>
      <w:bookmarkEnd w:id="72"/>
      <w:r>
        <w:rPr>
          <w:rFonts w:ascii="SimHei" w:hAnsi="SimHei" w:eastAsia="SimHei" w:cs="SimHei"/>
          <w:sz w:val="29"/>
          <w:szCs w:val="29"/>
          <w:b/>
          <w:bCs/>
          <w:spacing w:val="-4"/>
          <w:position w:val="1"/>
        </w:rPr>
        <w:t>法</w:t>
      </w:r>
    </w:p>
    <w:p>
      <w:pPr>
        <w:pStyle w:val="BodyText"/>
        <w:spacing w:line="374" w:lineRule="auto"/>
        <w:rPr/>
      </w:pPr>
      <w:r/>
    </w:p>
    <w:p>
      <w:pPr>
        <w:ind w:left="2428"/>
        <w:spacing w:before="81"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内师院发〔2017〕94号</w:t>
      </w:r>
    </w:p>
    <w:p>
      <w:pPr>
        <w:pStyle w:val="BodyText"/>
        <w:spacing w:line="277" w:lineRule="auto"/>
        <w:rPr/>
      </w:pPr>
      <w:r/>
    </w:p>
    <w:p>
      <w:pPr>
        <w:ind w:left="12" w:right="5" w:firstLine="424"/>
        <w:spacing w:before="81" w:line="224"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为贯彻教育部《普通高等学校学生管理规定》(教育</w:t>
      </w:r>
      <w:r>
        <w:rPr>
          <w:rFonts w:ascii="Microsoft YaHei" w:hAnsi="Microsoft YaHei" w:eastAsia="Microsoft YaHei" w:cs="Microsoft YaHei"/>
          <w:sz w:val="19"/>
          <w:szCs w:val="19"/>
          <w:spacing w:val="8"/>
        </w:rPr>
        <w:t>部第</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8"/>
          <w:position w:val="-2"/>
        </w:rPr>
        <w:t>41</w:t>
      </w:r>
      <w:r>
        <w:rPr>
          <w:rFonts w:ascii="Microsoft YaHei" w:hAnsi="Microsoft YaHei" w:eastAsia="Microsoft YaHei" w:cs="Microsoft YaHei"/>
          <w:sz w:val="19"/>
          <w:szCs w:val="19"/>
          <w:spacing w:val="8"/>
        </w:rPr>
        <w:t>号令)</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8"/>
        </w:rPr>
        <w:t>、《教</w:t>
      </w:r>
      <w:r>
        <w:rPr>
          <w:rFonts w:ascii="Microsoft YaHei" w:hAnsi="Microsoft YaHei" w:eastAsia="Microsoft YaHei" w:cs="Microsoft YaHei"/>
          <w:sz w:val="19"/>
          <w:szCs w:val="19"/>
          <w:spacing w:val="10"/>
        </w:rPr>
        <w:t>育部办公厅关于进一步规范普通高等学校转学工作的通知》(教学厅〔2015〕</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8"/>
          <w:position w:val="-2"/>
        </w:rPr>
        <w:t>4</w:t>
      </w:r>
      <w:r>
        <w:rPr>
          <w:rFonts w:ascii="Microsoft YaHei" w:hAnsi="Microsoft YaHei" w:eastAsia="Microsoft YaHei" w:cs="Microsoft YaHei"/>
          <w:sz w:val="19"/>
          <w:szCs w:val="19"/>
          <w:spacing w:val="18"/>
        </w:rPr>
        <w:t>号)</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8"/>
        </w:rPr>
        <w:t>、《四川省教育厅关于进一步做好普通高等学校学</w:t>
      </w:r>
      <w:r>
        <w:rPr>
          <w:rFonts w:ascii="Microsoft YaHei" w:hAnsi="Microsoft YaHei" w:eastAsia="Microsoft YaHei" w:cs="Microsoft YaHei"/>
          <w:sz w:val="19"/>
          <w:szCs w:val="19"/>
          <w:spacing w:val="17"/>
        </w:rPr>
        <w:t>生转学备案工作的</w:t>
      </w:r>
      <w:r>
        <w:rPr>
          <w:rFonts w:ascii="Microsoft YaHei" w:hAnsi="Microsoft YaHei" w:eastAsia="Microsoft YaHei" w:cs="Microsoft YaHei"/>
          <w:sz w:val="19"/>
          <w:szCs w:val="19"/>
          <w:spacing w:val="9"/>
        </w:rPr>
        <w:t>通知》(川教函〔2017〕341号)文件精神</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9"/>
        </w:rPr>
        <w:t>根据《内江师范学院学生学籍管理</w:t>
      </w:r>
      <w:r>
        <w:rPr>
          <w:rFonts w:ascii="Microsoft YaHei" w:hAnsi="Microsoft YaHei" w:eastAsia="Microsoft YaHei" w:cs="Microsoft YaHei"/>
          <w:sz w:val="19"/>
          <w:szCs w:val="19"/>
          <w:spacing w:val="2"/>
        </w:rPr>
        <w:t>规定》(内师院发〔2017〕93号) ,制定本办法</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w:t>
      </w:r>
    </w:p>
    <w:p>
      <w:pPr>
        <w:ind w:left="439"/>
        <w:spacing w:before="1" w:line="207" w:lineRule="auto"/>
        <w:rPr>
          <w:rFonts w:ascii="SimHei" w:hAnsi="SimHei" w:eastAsia="SimHei" w:cs="SimHei"/>
          <w:sz w:val="19"/>
          <w:szCs w:val="19"/>
        </w:rPr>
      </w:pPr>
      <w:r>
        <w:rPr>
          <w:rFonts w:ascii="SimHei" w:hAnsi="SimHei" w:eastAsia="SimHei" w:cs="SimHei"/>
          <w:sz w:val="19"/>
          <w:szCs w:val="19"/>
          <w:spacing w:val="-3"/>
        </w:rPr>
        <w:t>一</w:t>
      </w:r>
      <w:r>
        <w:rPr>
          <w:rFonts w:ascii="Microsoft YaHei" w:hAnsi="Microsoft YaHei" w:eastAsia="Microsoft YaHei" w:cs="Microsoft YaHei"/>
          <w:sz w:val="19"/>
          <w:szCs w:val="19"/>
          <w:spacing w:val="-3"/>
        </w:rPr>
        <w:t>、</w:t>
      </w:r>
      <w:r>
        <w:rPr>
          <w:rFonts w:ascii="SimHei" w:hAnsi="SimHei" w:eastAsia="SimHei" w:cs="SimHei"/>
          <w:sz w:val="19"/>
          <w:szCs w:val="19"/>
          <w:spacing w:val="-3"/>
        </w:rPr>
        <w:t>组织管理</w:t>
      </w:r>
    </w:p>
    <w:p>
      <w:pPr>
        <w:ind w:left="11" w:firstLine="425"/>
        <w:spacing w:before="43"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1.  </w:t>
      </w:r>
      <w:r>
        <w:rPr>
          <w:rFonts w:ascii="Microsoft YaHei" w:hAnsi="Microsoft YaHei" w:eastAsia="Microsoft YaHei" w:cs="Microsoft YaHei"/>
          <w:sz w:val="19"/>
          <w:szCs w:val="19"/>
          <w:spacing w:val="12"/>
        </w:rPr>
        <w:t>学校成立由校长任组长</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、分管教学工作的副校长任副组长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,监察处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15"/>
        </w:rPr>
        <w:t>教务处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、招生就业处负责人组成的转学管理工作领导小</w:t>
      </w:r>
      <w:r>
        <w:rPr>
          <w:rFonts w:ascii="Microsoft YaHei" w:hAnsi="Microsoft YaHei" w:eastAsia="Microsoft YaHei" w:cs="Microsoft YaHei"/>
          <w:sz w:val="19"/>
          <w:szCs w:val="19"/>
          <w:spacing w:val="14"/>
        </w:rPr>
        <w:t>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,负责转学工作的</w:t>
      </w:r>
      <w:r>
        <w:rPr>
          <w:rFonts w:ascii="Microsoft YaHei" w:hAnsi="Microsoft YaHei" w:eastAsia="Microsoft YaHei" w:cs="Microsoft YaHei"/>
          <w:sz w:val="19"/>
          <w:szCs w:val="19"/>
          <w:spacing w:val="14"/>
        </w:rPr>
        <w:t>组织领导与监督</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4"/>
        </w:rPr>
        <w:t>。</w:t>
      </w:r>
    </w:p>
    <w:p>
      <w:pPr>
        <w:ind w:left="10" w:right="77" w:firstLine="422"/>
        <w:spacing w:before="2"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2"/>
        </w:rPr>
        <w:t>2.  </w:t>
      </w:r>
      <w:r>
        <w:rPr>
          <w:rFonts w:ascii="Microsoft YaHei" w:hAnsi="Microsoft YaHei" w:eastAsia="Microsoft YaHei" w:cs="Microsoft YaHei"/>
          <w:sz w:val="19"/>
          <w:szCs w:val="19"/>
          <w:spacing w:val="-4"/>
        </w:rPr>
        <w:t>严格按照</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4"/>
        </w:rPr>
        <w:t>“分级管理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、分级负责</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、谁主管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、谁负责</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4"/>
        </w:rPr>
        <w:t>”的原则 ,建立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“学校</w:t>
      </w:r>
      <w:r>
        <w:rPr>
          <w:rFonts w:ascii="Microsoft YaHei" w:hAnsi="Microsoft YaHei" w:eastAsia="Microsoft YaHei" w:cs="Microsoft YaHei"/>
          <w:sz w:val="19"/>
          <w:szCs w:val="19"/>
          <w:spacing w:val="11"/>
        </w:rPr>
        <w:t>党政统一领导</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,职能部门具体落实</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11"/>
        </w:rPr>
        <w:t>”的管理工作运行机制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,分工明确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、责任到</w:t>
      </w:r>
      <w:r>
        <w:rPr>
          <w:rFonts w:ascii="Microsoft YaHei" w:hAnsi="Microsoft YaHei" w:eastAsia="Microsoft YaHei" w:cs="Microsoft YaHei"/>
          <w:sz w:val="19"/>
          <w:szCs w:val="19"/>
        </w:rPr>
        <w:t>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w:t>
      </w:r>
    </w:p>
    <w:p>
      <w:pPr>
        <w:ind w:left="438"/>
        <w:spacing w:before="1" w:line="207" w:lineRule="auto"/>
        <w:rPr>
          <w:rFonts w:ascii="SimHei" w:hAnsi="SimHei" w:eastAsia="SimHei" w:cs="SimHei"/>
          <w:sz w:val="19"/>
          <w:szCs w:val="19"/>
        </w:rPr>
      </w:pPr>
      <w:r>
        <w:rPr>
          <w:rFonts w:ascii="SimHei" w:hAnsi="SimHei" w:eastAsia="SimHei" w:cs="SimHei"/>
          <w:sz w:val="19"/>
          <w:szCs w:val="19"/>
          <w:spacing w:val="-3"/>
        </w:rPr>
        <w:t>二</w:t>
      </w:r>
      <w:r>
        <w:rPr>
          <w:rFonts w:ascii="Microsoft YaHei" w:hAnsi="Microsoft YaHei" w:eastAsia="Microsoft YaHei" w:cs="Microsoft YaHei"/>
          <w:sz w:val="19"/>
          <w:szCs w:val="19"/>
          <w:spacing w:val="-3"/>
        </w:rPr>
        <w:t>、</w:t>
      </w:r>
      <w:r>
        <w:rPr>
          <w:rFonts w:ascii="SimHei" w:hAnsi="SimHei" w:eastAsia="SimHei" w:cs="SimHei"/>
          <w:sz w:val="19"/>
          <w:szCs w:val="19"/>
          <w:spacing w:val="-3"/>
        </w:rPr>
        <w:t>转学条件</w:t>
      </w:r>
    </w:p>
    <w:p>
      <w:pPr>
        <w:ind w:left="12" w:right="77" w:firstLine="419"/>
        <w:spacing w:before="43"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学生一般应当在本校完成学业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2"/>
        </w:rPr>
        <w:t>因患病或者有特殊困难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、特别需要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,无</w:t>
      </w:r>
      <w:r>
        <w:rPr>
          <w:rFonts w:ascii="Microsoft YaHei" w:hAnsi="Microsoft YaHei" w:eastAsia="Microsoft YaHei" w:cs="Microsoft YaHei"/>
          <w:sz w:val="19"/>
          <w:szCs w:val="19"/>
          <w:spacing w:val="18"/>
        </w:rPr>
        <w:t>法继续在本校学习或者不适应本校学习要求的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,可以</w:t>
      </w:r>
      <w:r>
        <w:rPr>
          <w:rFonts w:ascii="Microsoft YaHei" w:hAnsi="Microsoft YaHei" w:eastAsia="Microsoft YaHei" w:cs="Microsoft YaHei"/>
          <w:sz w:val="19"/>
          <w:szCs w:val="19"/>
          <w:spacing w:val="17"/>
        </w:rPr>
        <w:t>申请转学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32"/>
        <w:spacing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学生有下列情形之一</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,不得转学</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437"/>
        <w:spacing w:before="69"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1.  </w:t>
      </w:r>
      <w:r>
        <w:rPr>
          <w:rFonts w:ascii="Microsoft YaHei" w:hAnsi="Microsoft YaHei" w:eastAsia="Microsoft YaHei" w:cs="Microsoft YaHei"/>
          <w:sz w:val="19"/>
          <w:szCs w:val="19"/>
          <w:spacing w:val="14"/>
        </w:rPr>
        <w:t>入学未满一学期或者毕业前一年的</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4"/>
        </w:rPr>
        <w:t>;</w:t>
      </w:r>
    </w:p>
    <w:p>
      <w:pPr>
        <w:ind w:left="27" w:right="77" w:firstLine="405"/>
        <w:spacing w:before="46"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position w:val="-2"/>
        </w:rPr>
        <w:t>2.  </w:t>
      </w:r>
      <w:r>
        <w:rPr>
          <w:rFonts w:ascii="Microsoft YaHei" w:hAnsi="Microsoft YaHei" w:eastAsia="Microsoft YaHei" w:cs="Microsoft YaHei"/>
          <w:sz w:val="19"/>
          <w:szCs w:val="19"/>
          <w:spacing w:val="21"/>
        </w:rPr>
        <w:t>高考成绩低于拟转入学校相关专业同一生源地相应年份录取成绩</w:t>
      </w:r>
      <w:r>
        <w:rPr>
          <w:rFonts w:ascii="Microsoft YaHei" w:hAnsi="Microsoft YaHei" w:eastAsia="Microsoft YaHei" w:cs="Microsoft YaHei"/>
          <w:sz w:val="19"/>
          <w:szCs w:val="19"/>
        </w:rPr>
        <w:t>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rPr>
        <w:t>;</w:t>
      </w:r>
    </w:p>
    <w:p>
      <w:pPr>
        <w:ind w:left="434"/>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3.</w:t>
      </w:r>
      <w:r>
        <w:rPr>
          <w:rFonts w:ascii="Microsoft YaHei" w:hAnsi="Microsoft YaHei" w:eastAsia="Microsoft YaHei" w:cs="Microsoft YaHei"/>
          <w:sz w:val="19"/>
          <w:szCs w:val="19"/>
          <w:spacing w:val="28"/>
          <w:position w:val="-2"/>
        </w:rPr>
        <w:t xml:space="preserve">  </w:t>
      </w:r>
      <w:r>
        <w:rPr>
          <w:rFonts w:ascii="Microsoft YaHei" w:hAnsi="Microsoft YaHei" w:eastAsia="Microsoft YaHei" w:cs="Microsoft YaHei"/>
          <w:sz w:val="19"/>
          <w:szCs w:val="19"/>
          <w:spacing w:val="13"/>
        </w:rPr>
        <w:t>由低学历层次转为高学历层次的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p>
    <w:p>
      <w:pPr>
        <w:ind w:left="431"/>
        <w:spacing w:before="4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4.</w:t>
      </w:r>
      <w:r>
        <w:rPr>
          <w:rFonts w:ascii="Microsoft YaHei" w:hAnsi="Microsoft YaHei" w:eastAsia="Microsoft YaHei" w:cs="Microsoft YaHei"/>
          <w:sz w:val="19"/>
          <w:szCs w:val="19"/>
          <w:spacing w:val="23"/>
          <w:position w:val="-2"/>
        </w:rPr>
        <w:t xml:space="preserve">  </w:t>
      </w:r>
      <w:r>
        <w:rPr>
          <w:rFonts w:ascii="Microsoft YaHei" w:hAnsi="Microsoft YaHei" w:eastAsia="Microsoft YaHei" w:cs="Microsoft YaHei"/>
          <w:sz w:val="19"/>
          <w:szCs w:val="19"/>
          <w:spacing w:val="12"/>
        </w:rPr>
        <w:t>以定向就业招生录取的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p>
    <w:p>
      <w:pPr>
        <w:ind w:left="435"/>
        <w:spacing w:before="4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position w:val="-2"/>
        </w:rPr>
        <w:t>5.</w:t>
      </w:r>
      <w:r>
        <w:rPr>
          <w:rFonts w:ascii="Microsoft YaHei" w:hAnsi="Microsoft YaHei" w:eastAsia="Microsoft YaHei" w:cs="Microsoft YaHei"/>
          <w:sz w:val="19"/>
          <w:szCs w:val="19"/>
          <w:spacing w:val="14"/>
          <w:w w:val="101"/>
          <w:position w:val="-2"/>
        </w:rPr>
        <w:t xml:space="preserve">  </w:t>
      </w:r>
      <w:r>
        <w:rPr>
          <w:rFonts w:ascii="Microsoft YaHei" w:hAnsi="Microsoft YaHei" w:eastAsia="Microsoft YaHei" w:cs="Microsoft YaHei"/>
          <w:sz w:val="19"/>
          <w:szCs w:val="19"/>
          <w:spacing w:val="10"/>
        </w:rPr>
        <w:t>跨学科门类的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w:t>
      </w:r>
    </w:p>
    <w:p>
      <w:pPr>
        <w:ind w:left="13" w:right="77" w:firstLine="423"/>
        <w:spacing w:before="44"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position w:val="-2"/>
        </w:rPr>
        <w:t>6.  </w:t>
      </w:r>
      <w:r>
        <w:rPr>
          <w:rFonts w:ascii="Microsoft YaHei" w:hAnsi="Microsoft YaHei" w:eastAsia="Microsoft YaHei" w:cs="Microsoft YaHei"/>
          <w:sz w:val="19"/>
          <w:szCs w:val="19"/>
          <w:spacing w:val="21"/>
        </w:rPr>
        <w:t>未通过普通高等学校招生全国统一考试或未使用高考成绩录取入</w:t>
      </w:r>
      <w:r>
        <w:rPr>
          <w:rFonts w:ascii="Microsoft YaHei" w:hAnsi="Microsoft YaHei" w:eastAsia="Microsoft YaHei" w:cs="Microsoft YaHei"/>
          <w:sz w:val="19"/>
          <w:szCs w:val="19"/>
          <w:spacing w:val="11"/>
        </w:rPr>
        <w:t>学的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w:t>
      </w:r>
    </w:p>
    <w:p>
      <w:pPr>
        <w:ind w:left="435"/>
        <w:spacing w:before="1"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2"/>
        </w:rPr>
        <w:t>7.</w:t>
      </w:r>
      <w:r>
        <w:rPr>
          <w:rFonts w:ascii="Microsoft YaHei" w:hAnsi="Microsoft YaHei" w:eastAsia="Microsoft YaHei" w:cs="Microsoft YaHei"/>
          <w:sz w:val="19"/>
          <w:szCs w:val="19"/>
          <w:spacing w:val="12"/>
          <w:position w:val="-2"/>
        </w:rPr>
        <w:t xml:space="preserve">  </w:t>
      </w:r>
      <w:r>
        <w:rPr>
          <w:rFonts w:ascii="Microsoft YaHei" w:hAnsi="Microsoft YaHei" w:eastAsia="Microsoft YaHei" w:cs="Microsoft YaHei"/>
          <w:sz w:val="19"/>
          <w:szCs w:val="19"/>
          <w:spacing w:val="8"/>
        </w:rPr>
        <w:t>予退学的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p>
    <w:p>
      <w:pPr>
        <w:ind w:left="433"/>
        <w:spacing w:before="46"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8.  </w:t>
      </w:r>
      <w:r>
        <w:rPr>
          <w:rFonts w:ascii="Microsoft YaHei" w:hAnsi="Microsoft YaHei" w:eastAsia="Microsoft YaHei" w:cs="Microsoft YaHei"/>
          <w:sz w:val="19"/>
          <w:szCs w:val="19"/>
          <w:spacing w:val="11"/>
        </w:rPr>
        <w:t>无正当转学理由的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spacing w:line="181" w:lineRule="auto"/>
        <w:sectPr>
          <w:headerReference w:type="default" r:id="rId11"/>
          <w:footerReference w:type="default" r:id="rId274"/>
          <w:pgSz w:w="7416" w:h="11507"/>
          <w:pgMar w:top="196" w:right="441"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418" name="IM 418"/>
            <wp:cNvGraphicFramePr/>
            <a:graphic>
              <a:graphicData uri="http://schemas.openxmlformats.org/drawingml/2006/picture">
                <pic:pic>
                  <pic:nvPicPr>
                    <pic:cNvPr id="418" name="IM 418"/>
                    <pic:cNvPicPr/>
                  </pic:nvPicPr>
                  <pic:blipFill>
                    <a:blip r:embed="rId16"/>
                    <a:stretch>
                      <a:fillRect/>
                    </a:stretch>
                  </pic:blipFill>
                  <pic:spPr>
                    <a:xfrm rot="0">
                      <a:off x="0" y="0"/>
                      <a:ext cx="4247895" cy="428853"/>
                    </a:xfrm>
                    <a:prstGeom prst="rect">
                      <a:avLst/>
                    </a:prstGeom>
                  </pic:spPr>
                </pic:pic>
              </a:graphicData>
            </a:graphic>
          </wp:inline>
        </w:drawing>
      </w:r>
    </w:p>
    <w:p>
      <w:pPr>
        <w:ind w:left="441"/>
        <w:spacing w:before="157" w:line="208" w:lineRule="auto"/>
        <w:rPr>
          <w:rFonts w:ascii="SimHei" w:hAnsi="SimHei" w:eastAsia="SimHei" w:cs="SimHei"/>
          <w:sz w:val="19"/>
          <w:szCs w:val="19"/>
        </w:rPr>
      </w:pPr>
      <w:r>
        <w:rPr>
          <w:rFonts w:ascii="SimHei" w:hAnsi="SimHei" w:eastAsia="SimHei" w:cs="SimHei"/>
          <w:sz w:val="19"/>
          <w:szCs w:val="19"/>
          <w:spacing w:val="2"/>
        </w:rPr>
        <w:t>三</w:t>
      </w:r>
      <w:r>
        <w:rPr>
          <w:rFonts w:ascii="Microsoft YaHei" w:hAnsi="Microsoft YaHei" w:eastAsia="Microsoft YaHei" w:cs="Microsoft YaHei"/>
          <w:sz w:val="19"/>
          <w:szCs w:val="19"/>
          <w:spacing w:val="2"/>
        </w:rPr>
        <w:t>、</w:t>
      </w:r>
      <w:r>
        <w:rPr>
          <w:rFonts w:ascii="SimHei" w:hAnsi="SimHei" w:eastAsia="SimHei" w:cs="SimHei"/>
          <w:sz w:val="19"/>
          <w:szCs w:val="19"/>
          <w:spacing w:val="2"/>
        </w:rPr>
        <w:t>转学备案材料</w:t>
      </w:r>
    </w:p>
    <w:p>
      <w:pPr>
        <w:ind w:left="437"/>
        <w:spacing w:before="4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1.</w:t>
      </w:r>
      <w:r>
        <w:rPr>
          <w:rFonts w:ascii="Microsoft YaHei" w:hAnsi="Microsoft YaHei" w:eastAsia="Microsoft YaHei" w:cs="Microsoft YaHei"/>
          <w:sz w:val="19"/>
          <w:szCs w:val="19"/>
          <w:spacing w:val="43"/>
          <w:position w:val="-2"/>
        </w:rPr>
        <w:t xml:space="preserve"> </w:t>
      </w:r>
      <w:r>
        <w:rPr>
          <w:rFonts w:ascii="Microsoft YaHei" w:hAnsi="Microsoft YaHei" w:eastAsia="Microsoft YaHei" w:cs="Microsoft YaHei"/>
          <w:sz w:val="19"/>
          <w:szCs w:val="19"/>
          <w:spacing w:val="15"/>
        </w:rPr>
        <w:t>四川省普通高等学校学生转学备案表</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5"/>
        </w:rPr>
        <w:t>(一式三份</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,详见附件) ;</w:t>
      </w:r>
    </w:p>
    <w:p>
      <w:pPr>
        <w:ind w:left="433"/>
        <w:spacing w:before="5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2. </w:t>
      </w:r>
      <w:r>
        <w:rPr>
          <w:rFonts w:ascii="Microsoft YaHei" w:hAnsi="Microsoft YaHei" w:eastAsia="Microsoft YaHei" w:cs="Microsoft YaHei"/>
          <w:sz w:val="19"/>
          <w:szCs w:val="19"/>
          <w:spacing w:val="16"/>
        </w:rPr>
        <w:t>学生转学申请书(一式三份</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6"/>
        </w:rPr>
        <w:t>,加盖教务处章) ;</w:t>
      </w:r>
    </w:p>
    <w:p>
      <w:pPr>
        <w:ind w:left="434"/>
        <w:spacing w:before="5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3. </w:t>
      </w:r>
      <w:r>
        <w:rPr>
          <w:rFonts w:ascii="Microsoft YaHei" w:hAnsi="Microsoft YaHei" w:eastAsia="Microsoft YaHei" w:cs="Microsoft YaHei"/>
          <w:sz w:val="19"/>
          <w:szCs w:val="19"/>
          <w:spacing w:val="16"/>
        </w:rPr>
        <w:t>学生在校期间表现鉴定(一式三份</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,加盖学院系章) ;</w:t>
      </w:r>
    </w:p>
    <w:p>
      <w:pPr>
        <w:ind w:left="431"/>
        <w:spacing w:before="5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4. </w:t>
      </w:r>
      <w:r>
        <w:rPr>
          <w:rFonts w:ascii="Microsoft YaHei" w:hAnsi="Microsoft YaHei" w:eastAsia="Microsoft YaHei" w:cs="Microsoft YaHei"/>
          <w:sz w:val="19"/>
          <w:szCs w:val="19"/>
          <w:spacing w:val="16"/>
        </w:rPr>
        <w:t>学生每学期成绩单(一式三份</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,加盖教务处章) ;</w:t>
      </w:r>
    </w:p>
    <w:p>
      <w:pPr>
        <w:ind w:left="435"/>
        <w:spacing w:before="5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5. </w:t>
      </w:r>
      <w:r>
        <w:rPr>
          <w:rFonts w:ascii="Microsoft YaHei" w:hAnsi="Microsoft YaHei" w:eastAsia="Microsoft YaHei" w:cs="Microsoft YaHei"/>
          <w:sz w:val="19"/>
          <w:szCs w:val="19"/>
          <w:spacing w:val="16"/>
        </w:rPr>
        <w:t>学生录取花名册(一式三份</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,加盖招生部门章) ;</w:t>
      </w:r>
    </w:p>
    <w:p>
      <w:pPr>
        <w:ind w:left="436"/>
        <w:spacing w:before="5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6.  </w:t>
      </w:r>
      <w:r>
        <w:rPr>
          <w:rFonts w:ascii="Microsoft YaHei" w:hAnsi="Microsoft YaHei" w:eastAsia="Microsoft YaHei" w:cs="Microsoft YaHei"/>
          <w:sz w:val="19"/>
          <w:szCs w:val="19"/>
          <w:spacing w:val="17"/>
        </w:rPr>
        <w:t>拟转入专业当年录取花名册(一式三份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,加盖</w:t>
      </w:r>
      <w:r>
        <w:rPr>
          <w:rFonts w:ascii="Microsoft YaHei" w:hAnsi="Microsoft YaHei" w:eastAsia="Microsoft YaHei" w:cs="Microsoft YaHei"/>
          <w:sz w:val="19"/>
          <w:szCs w:val="19"/>
          <w:spacing w:val="16"/>
        </w:rPr>
        <w:t>招生部门章) ;</w:t>
      </w:r>
    </w:p>
    <w:p>
      <w:pPr>
        <w:ind w:left="435"/>
        <w:spacing w:before="54"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2"/>
        </w:rPr>
        <w:t>7.</w:t>
      </w:r>
      <w:r>
        <w:rPr>
          <w:rFonts w:ascii="Microsoft YaHei" w:hAnsi="Microsoft YaHei" w:eastAsia="Microsoft YaHei" w:cs="Microsoft YaHei"/>
          <w:sz w:val="19"/>
          <w:szCs w:val="19"/>
          <w:spacing w:val="15"/>
          <w:w w:val="101"/>
          <w:position w:val="-2"/>
        </w:rPr>
        <w:t xml:space="preserve">  </w:t>
      </w:r>
      <w:r>
        <w:rPr>
          <w:rFonts w:ascii="Microsoft YaHei" w:hAnsi="Microsoft YaHei" w:eastAsia="Microsoft YaHei" w:cs="Microsoft YaHei"/>
          <w:sz w:val="19"/>
          <w:szCs w:val="19"/>
          <w:spacing w:val="8"/>
        </w:rPr>
        <w:t>相关证明材料 :</w:t>
      </w:r>
    </w:p>
    <w:p>
      <w:pPr>
        <w:ind w:left="11" w:right="49" w:firstLine="423"/>
        <w:spacing w:before="47"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position w:val="-2"/>
        </w:rPr>
        <w:t>①</w:t>
      </w:r>
      <w:r>
        <w:rPr>
          <w:rFonts w:ascii="Microsoft YaHei" w:hAnsi="Microsoft YaHei" w:eastAsia="Microsoft YaHei" w:cs="Microsoft YaHei"/>
          <w:sz w:val="19"/>
          <w:szCs w:val="19"/>
          <w:spacing w:val="51"/>
          <w:position w:val="-2"/>
        </w:rPr>
        <w:t xml:space="preserve"> </w:t>
      </w:r>
      <w:r>
        <w:rPr>
          <w:rFonts w:ascii="Microsoft YaHei" w:hAnsi="Microsoft YaHei" w:eastAsia="Microsoft YaHei" w:cs="Microsoft YaHei"/>
          <w:sz w:val="19"/>
          <w:szCs w:val="19"/>
          <w:spacing w:val="22"/>
        </w:rPr>
        <w:t>因患病转学的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2"/>
        </w:rPr>
        <w:t>出具学校指定的二级甲等及以上</w:t>
      </w:r>
      <w:r>
        <w:rPr>
          <w:rFonts w:ascii="Microsoft YaHei" w:hAnsi="Microsoft YaHei" w:eastAsia="Microsoft YaHei" w:cs="Microsoft YaHei"/>
          <w:sz w:val="19"/>
          <w:szCs w:val="19"/>
          <w:spacing w:val="21"/>
        </w:rPr>
        <w:t>医院检查证明(一</w:t>
      </w:r>
      <w:r>
        <w:rPr>
          <w:rFonts w:ascii="Microsoft YaHei" w:hAnsi="Microsoft YaHei" w:eastAsia="Microsoft YaHei" w:cs="Microsoft YaHei"/>
          <w:sz w:val="19"/>
          <w:szCs w:val="19"/>
          <w:spacing w:val="17"/>
        </w:rPr>
        <w:t>式三份</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7"/>
        </w:rPr>
        <w:t>,加盖医院病情证明专用章) ;</w:t>
      </w:r>
    </w:p>
    <w:p>
      <w:pPr>
        <w:ind w:left="28" w:right="49" w:firstLine="406"/>
        <w:spacing w:before="1" w:line="22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2"/>
        </w:rPr>
        <w:t>②</w:t>
      </w:r>
      <w:r>
        <w:rPr>
          <w:rFonts w:ascii="Microsoft YaHei" w:hAnsi="Microsoft YaHei" w:eastAsia="Microsoft YaHei" w:cs="Microsoft YaHei"/>
          <w:sz w:val="19"/>
          <w:szCs w:val="19"/>
          <w:spacing w:val="51"/>
          <w:position w:val="-2"/>
        </w:rPr>
        <w:t xml:space="preserve"> </w:t>
      </w:r>
      <w:r>
        <w:rPr>
          <w:rFonts w:ascii="Microsoft YaHei" w:hAnsi="Microsoft YaHei" w:eastAsia="Microsoft YaHei" w:cs="Microsoft YaHei"/>
          <w:sz w:val="19"/>
          <w:szCs w:val="19"/>
          <w:spacing w:val="-5"/>
        </w:rPr>
        <w:t>因特殊困难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、特</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别</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需</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要</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转</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学 的 ,</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5"/>
        </w:rPr>
        <w:t>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具</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殊 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6"/>
        </w:rPr>
        <w:t>特</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别</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需</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要</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证 明</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材</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料</w:t>
      </w:r>
      <w:r>
        <w:rPr>
          <w:rFonts w:ascii="Microsoft YaHei" w:hAnsi="Microsoft YaHei" w:eastAsia="Microsoft YaHei" w:cs="Microsoft YaHei"/>
          <w:sz w:val="19"/>
          <w:szCs w:val="19"/>
          <w:spacing w:val="17"/>
        </w:rPr>
        <w:t>(一式三份</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,加盖学校教务处章) ;</w:t>
      </w:r>
    </w:p>
    <w:p>
      <w:pPr>
        <w:ind w:left="433"/>
        <w:spacing w:before="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8.  </w:t>
      </w:r>
      <w:r>
        <w:rPr>
          <w:rFonts w:ascii="Microsoft YaHei" w:hAnsi="Microsoft YaHei" w:eastAsia="Microsoft YaHei" w:cs="Microsoft YaHei"/>
          <w:sz w:val="19"/>
          <w:szCs w:val="19"/>
          <w:spacing w:val="18"/>
        </w:rPr>
        <w:t>拟转入院(系)集体研究会议纪要(一式三份</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8"/>
        </w:rPr>
        <w:t>,加盖院系章) ;</w:t>
      </w:r>
    </w:p>
    <w:p>
      <w:pPr>
        <w:ind w:left="436"/>
        <w:spacing w:before="49"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9.  </w:t>
      </w:r>
      <w:r>
        <w:rPr>
          <w:rFonts w:ascii="Microsoft YaHei" w:hAnsi="Microsoft YaHei" w:eastAsia="Microsoft YaHei" w:cs="Microsoft YaHei"/>
          <w:sz w:val="19"/>
          <w:szCs w:val="19"/>
          <w:spacing w:val="16"/>
        </w:rPr>
        <w:t>拟转入学校集体研究会议纪要(一式三份</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,加盖校章) ;</w:t>
      </w:r>
    </w:p>
    <w:p>
      <w:pPr>
        <w:ind w:left="10" w:firstLine="427"/>
        <w:spacing w:before="53"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position w:val="-2"/>
        </w:rPr>
        <w:t>10.  </w:t>
      </w:r>
      <w:r>
        <w:rPr>
          <w:rFonts w:ascii="Microsoft YaHei" w:hAnsi="Microsoft YaHei" w:eastAsia="Microsoft YaHei" w:cs="Microsoft YaHei"/>
          <w:sz w:val="19"/>
          <w:szCs w:val="19"/>
          <w:spacing w:val="19"/>
        </w:rPr>
        <w:t>转出学校公示情况及结果(提供学校公示截图</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,公示时间不低于</w:t>
      </w:r>
      <w:r>
        <w:rPr>
          <w:rFonts w:ascii="Microsoft YaHei" w:hAnsi="Microsoft YaHei" w:eastAsia="Microsoft YaHei" w:cs="Microsoft YaHei"/>
          <w:sz w:val="19"/>
          <w:szCs w:val="19"/>
          <w:spacing w:val="28"/>
          <w:w w:val="101"/>
        </w:rPr>
        <w:t xml:space="preserve"> </w:t>
      </w:r>
      <w:r>
        <w:rPr>
          <w:rFonts w:ascii="Microsoft YaHei" w:hAnsi="Microsoft YaHei" w:eastAsia="Microsoft YaHei" w:cs="Microsoft YaHei"/>
          <w:sz w:val="19"/>
          <w:szCs w:val="19"/>
          <w:spacing w:val="18"/>
          <w:position w:val="-2"/>
        </w:rPr>
        <w:t>5</w:t>
      </w:r>
      <w:r>
        <w:rPr>
          <w:rFonts w:ascii="Microsoft YaHei" w:hAnsi="Microsoft YaHei" w:eastAsia="Microsoft YaHei" w:cs="Microsoft YaHei"/>
          <w:sz w:val="19"/>
          <w:szCs w:val="19"/>
          <w:spacing w:val="16"/>
        </w:rPr>
        <w:t>个工作 日</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,公示结果由公示部门出具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,一式三份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,加盖公示部门章) ;</w:t>
      </w:r>
    </w:p>
    <w:p>
      <w:pPr>
        <w:ind w:left="16" w:right="49" w:firstLine="421"/>
        <w:spacing w:before="2" w:line="21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11.  </w:t>
      </w:r>
      <w:r>
        <w:rPr>
          <w:rFonts w:ascii="Microsoft YaHei" w:hAnsi="Microsoft YaHei" w:eastAsia="Microsoft YaHei" w:cs="Microsoft YaHei"/>
          <w:sz w:val="19"/>
          <w:szCs w:val="19"/>
          <w:spacing w:val="17"/>
        </w:rPr>
        <w:t>拟转入学校公示情况及结果(提供学校公示截图</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,公示时间不低于</w:t>
      </w:r>
      <w:r>
        <w:rPr>
          <w:rFonts w:ascii="Microsoft YaHei" w:hAnsi="Microsoft YaHei" w:eastAsia="Microsoft YaHei" w:cs="Microsoft YaHei"/>
          <w:sz w:val="19"/>
          <w:szCs w:val="19"/>
          <w:spacing w:val="16"/>
          <w:position w:val="-2"/>
        </w:rPr>
        <w:t>5</w:t>
      </w:r>
      <w:r>
        <w:rPr>
          <w:rFonts w:ascii="Microsoft YaHei" w:hAnsi="Microsoft YaHei" w:eastAsia="Microsoft YaHei" w:cs="Microsoft YaHei"/>
          <w:sz w:val="19"/>
          <w:szCs w:val="19"/>
          <w:spacing w:val="16"/>
        </w:rPr>
        <w:t>个工作 日</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,公示结果由公示部门出具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,一式三份</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,加盖公示部门章)</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6"/>
        </w:rPr>
        <w:t>。</w:t>
      </w:r>
    </w:p>
    <w:p>
      <w:pPr>
        <w:ind w:left="432"/>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如若跨省转学</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5"/>
        </w:rPr>
        <w:t>以上材料均需多备一份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449"/>
        <w:spacing w:before="55" w:line="208" w:lineRule="auto"/>
        <w:rPr>
          <w:rFonts w:ascii="SimHei" w:hAnsi="SimHei" w:eastAsia="SimHei" w:cs="SimHei"/>
          <w:sz w:val="19"/>
          <w:szCs w:val="19"/>
        </w:rPr>
      </w:pPr>
      <w:r>
        <w:rPr>
          <w:rFonts w:ascii="SimHei" w:hAnsi="SimHei" w:eastAsia="SimHei" w:cs="SimHei"/>
          <w:sz w:val="19"/>
          <w:szCs w:val="19"/>
          <w:spacing w:val="6"/>
        </w:rPr>
        <w:t>四</w:t>
      </w:r>
      <w:r>
        <w:rPr>
          <w:rFonts w:ascii="Microsoft YaHei" w:hAnsi="Microsoft YaHei" w:eastAsia="Microsoft YaHei" w:cs="Microsoft YaHei"/>
          <w:sz w:val="19"/>
          <w:szCs w:val="19"/>
          <w:spacing w:val="6"/>
        </w:rPr>
        <w:t>、</w:t>
      </w:r>
      <w:r>
        <w:rPr>
          <w:rFonts w:ascii="SimHei" w:hAnsi="SimHei" w:eastAsia="SimHei" w:cs="SimHei"/>
          <w:sz w:val="19"/>
          <w:szCs w:val="19"/>
          <w:spacing w:val="6"/>
        </w:rPr>
        <w:t>转学流程及办理时间</w:t>
      </w:r>
    </w:p>
    <w:p>
      <w:pPr>
        <w:ind w:left="437"/>
        <w:spacing w:before="44"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1.</w:t>
      </w:r>
      <w:r>
        <w:rPr>
          <w:rFonts w:ascii="Microsoft YaHei" w:hAnsi="Microsoft YaHei" w:eastAsia="Microsoft YaHei" w:cs="Microsoft YaHei"/>
          <w:sz w:val="19"/>
          <w:szCs w:val="19"/>
          <w:spacing w:val="12"/>
          <w:position w:val="-2"/>
        </w:rPr>
        <w:t xml:space="preserve">  </w:t>
      </w:r>
      <w:r>
        <w:rPr>
          <w:rFonts w:ascii="Microsoft YaHei" w:hAnsi="Microsoft YaHei" w:eastAsia="Microsoft YaHei" w:cs="Microsoft YaHei"/>
          <w:sz w:val="19"/>
          <w:szCs w:val="19"/>
          <w:spacing w:val="6"/>
        </w:rPr>
        <w:t>转入流程</w:t>
      </w:r>
    </w:p>
    <w:p>
      <w:pPr>
        <w:ind w:left="10" w:right="49" w:firstLine="421"/>
        <w:spacing w:before="45"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学生经转出学校同意</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,按转学备案材料要求将相关材料准备齐全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由我</w:t>
      </w:r>
      <w:r>
        <w:rPr>
          <w:rFonts w:ascii="Microsoft YaHei" w:hAnsi="Microsoft YaHei" w:eastAsia="Microsoft YaHei" w:cs="Microsoft YaHei"/>
          <w:sz w:val="19"/>
          <w:szCs w:val="19"/>
          <w:spacing w:val="22"/>
        </w:rPr>
        <w:t>校负责审核转学条件及相关证明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,认为符合我校培养要求且学校有培养能</w:t>
      </w:r>
      <w:r>
        <w:rPr>
          <w:rFonts w:ascii="Microsoft YaHei" w:hAnsi="Microsoft YaHei" w:eastAsia="Microsoft YaHei" w:cs="Microsoft YaHei"/>
          <w:sz w:val="19"/>
          <w:szCs w:val="19"/>
          <w:spacing w:val="18"/>
        </w:rPr>
        <w:t>力的</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,经学校校长办公会或者专题会议研究决定公示无异议后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,办理转学手</w:t>
      </w:r>
      <w:r>
        <w:rPr>
          <w:rFonts w:ascii="Microsoft YaHei" w:hAnsi="Microsoft YaHei" w:eastAsia="Microsoft YaHei" w:cs="Microsoft YaHei"/>
          <w:sz w:val="19"/>
          <w:szCs w:val="19"/>
          <w:spacing w:val="14"/>
        </w:rPr>
        <w:t>续</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rPr>
        <w:t>,转入我校学习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0" w:right="49" w:firstLine="422"/>
        <w:spacing w:before="3" w:line="23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如跨省转入我校</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8"/>
        </w:rPr>
        <w:t>,经双方学校同意后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,需先报转出学校所在地省级教育</w:t>
      </w:r>
      <w:r>
        <w:rPr>
          <w:rFonts w:ascii="Microsoft YaHei" w:hAnsi="Microsoft YaHei" w:eastAsia="Microsoft YaHei" w:cs="Microsoft YaHei"/>
          <w:sz w:val="19"/>
          <w:szCs w:val="19"/>
          <w:spacing w:val="18"/>
        </w:rPr>
        <w:t>行政部门备案</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,再报送四川省教育厅高校学生工作处备案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,其余流程与省内</w:t>
      </w:r>
      <w:r>
        <w:rPr>
          <w:rFonts w:ascii="Microsoft YaHei" w:hAnsi="Microsoft YaHei" w:eastAsia="Microsoft YaHei" w:cs="Microsoft YaHei"/>
          <w:sz w:val="19"/>
          <w:szCs w:val="19"/>
          <w:spacing w:val="11"/>
        </w:rPr>
        <w:t>转学相同</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1"/>
        </w:rPr>
        <w:t>。</w:t>
      </w:r>
    </w:p>
    <w:p>
      <w:pPr>
        <w:ind w:left="433"/>
        <w:spacing w:before="1"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2.</w:t>
      </w:r>
      <w:r>
        <w:rPr>
          <w:rFonts w:ascii="Microsoft YaHei" w:hAnsi="Microsoft YaHei" w:eastAsia="Microsoft YaHei" w:cs="Microsoft YaHei"/>
          <w:sz w:val="19"/>
          <w:szCs w:val="19"/>
          <w:spacing w:val="14"/>
          <w:w w:val="101"/>
          <w:position w:val="-2"/>
        </w:rPr>
        <w:t xml:space="preserve">  </w:t>
      </w:r>
      <w:r>
        <w:rPr>
          <w:rFonts w:ascii="Microsoft YaHei" w:hAnsi="Microsoft YaHei" w:eastAsia="Microsoft YaHei" w:cs="Microsoft YaHei"/>
          <w:sz w:val="19"/>
          <w:szCs w:val="19"/>
          <w:spacing w:val="6"/>
        </w:rPr>
        <w:t>转出流程</w:t>
      </w:r>
    </w:p>
    <w:p>
      <w:pPr>
        <w:ind w:left="13" w:right="49" w:firstLine="418"/>
        <w:spacing w:before="47" w:line="23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转学学生经所在二级学院</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3"/>
        </w:rPr>
        <w:t>、学校教务处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、分管校长同意后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,学生按转入</w:t>
      </w:r>
      <w:r>
        <w:rPr>
          <w:rFonts w:ascii="Microsoft YaHei" w:hAnsi="Microsoft YaHei" w:eastAsia="Microsoft YaHei" w:cs="Microsoft YaHei"/>
          <w:sz w:val="19"/>
          <w:szCs w:val="19"/>
          <w:spacing w:val="17"/>
        </w:rPr>
        <w:t>学校要求准备转学材料</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由转入学校负责审核转学条件及相关证明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,经双方</w:t>
      </w:r>
      <w:r>
        <w:rPr>
          <w:rFonts w:ascii="Microsoft YaHei" w:hAnsi="Microsoft YaHei" w:eastAsia="Microsoft YaHei" w:cs="Microsoft YaHei"/>
          <w:sz w:val="19"/>
          <w:szCs w:val="19"/>
          <w:spacing w:val="16"/>
        </w:rPr>
        <w:t>学校同意后</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,办理转学手续</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,转出我校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spacing w:line="238" w:lineRule="auto"/>
        <w:sectPr>
          <w:footerReference w:type="default" r:id="rId275"/>
          <w:pgSz w:w="7416" w:h="11507"/>
          <w:pgMar w:top="196" w:right="469"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420" name="IM 420"/>
            <wp:cNvGraphicFramePr/>
            <a:graphic>
              <a:graphicData uri="http://schemas.openxmlformats.org/drawingml/2006/picture">
                <pic:pic>
                  <pic:nvPicPr>
                    <pic:cNvPr id="420" name="IM 420"/>
                    <pic:cNvPicPr/>
                  </pic:nvPicPr>
                  <pic:blipFill>
                    <a:blip r:embed="rId14"/>
                    <a:stretch>
                      <a:fillRect/>
                    </a:stretch>
                  </pic:blipFill>
                  <pic:spPr>
                    <a:xfrm rot="0">
                      <a:off x="0" y="0"/>
                      <a:ext cx="4247895" cy="428853"/>
                    </a:xfrm>
                    <a:prstGeom prst="rect">
                      <a:avLst/>
                    </a:prstGeom>
                  </pic:spPr>
                </pic:pic>
              </a:graphicData>
            </a:graphic>
          </wp:inline>
        </w:drawing>
      </w:r>
    </w:p>
    <w:p>
      <w:pPr>
        <w:ind w:left="11" w:firstLine="421"/>
        <w:spacing w:before="169" w:line="232" w:lineRule="auto"/>
        <w:jc w:val="both"/>
        <w:rPr>
          <w:rFonts w:ascii="Microsoft YaHei" w:hAnsi="Microsoft YaHei" w:eastAsia="Microsoft YaHei" w:cs="Microsoft YaHei"/>
          <w:sz w:val="19"/>
          <w:szCs w:val="19"/>
        </w:rPr>
      </w:pPr>
      <w:bookmarkStart w:name="bookmark105" w:id="73"/>
      <w:bookmarkEnd w:id="73"/>
      <w:r>
        <w:rPr>
          <w:rFonts w:ascii="Microsoft YaHei" w:hAnsi="Microsoft YaHei" w:eastAsia="Microsoft YaHei" w:cs="Microsoft YaHei"/>
          <w:sz w:val="19"/>
          <w:szCs w:val="19"/>
          <w:spacing w:val="18"/>
        </w:rPr>
        <w:t>如跨省转校</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8"/>
        </w:rPr>
        <w:t>,经双方学校同意后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,需先报四川省教育厅高校学生工作处</w:t>
      </w:r>
      <w:r>
        <w:rPr>
          <w:rFonts w:ascii="Microsoft YaHei" w:hAnsi="Microsoft YaHei" w:eastAsia="Microsoft YaHei" w:cs="Microsoft YaHei"/>
          <w:sz w:val="19"/>
          <w:szCs w:val="19"/>
          <w:spacing w:val="18"/>
        </w:rPr>
        <w:t>备案</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,再报送转入学校所在地省级教育行政部门备案</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,其余流程与省内转学</w:t>
      </w:r>
      <w:r>
        <w:rPr>
          <w:rFonts w:ascii="Microsoft YaHei" w:hAnsi="Microsoft YaHei" w:eastAsia="Microsoft YaHei" w:cs="Microsoft YaHei"/>
          <w:sz w:val="19"/>
          <w:szCs w:val="19"/>
          <w:spacing w:val="6"/>
        </w:rPr>
        <w:t>相同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ind w:left="434"/>
        <w:spacing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3.</w:t>
      </w:r>
      <w:r>
        <w:rPr>
          <w:rFonts w:ascii="Microsoft YaHei" w:hAnsi="Microsoft YaHei" w:eastAsia="Microsoft YaHei" w:cs="Microsoft YaHei"/>
          <w:sz w:val="19"/>
          <w:szCs w:val="19"/>
          <w:spacing w:val="14"/>
          <w:position w:val="-2"/>
        </w:rPr>
        <w:t xml:space="preserve">  </w:t>
      </w:r>
      <w:r>
        <w:rPr>
          <w:rFonts w:ascii="Microsoft YaHei" w:hAnsi="Microsoft YaHei" w:eastAsia="Microsoft YaHei" w:cs="Microsoft YaHei"/>
          <w:sz w:val="19"/>
          <w:szCs w:val="19"/>
          <w:spacing w:val="6"/>
        </w:rPr>
        <w:t>办理时间</w:t>
      </w:r>
    </w:p>
    <w:p>
      <w:pPr>
        <w:ind w:left="432"/>
        <w:spacing w:before="45"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学校每年</w:t>
      </w:r>
      <w:r>
        <w:rPr>
          <w:rFonts w:ascii="Microsoft YaHei" w:hAnsi="Microsoft YaHei" w:eastAsia="Microsoft YaHei" w:cs="Microsoft YaHei"/>
          <w:sz w:val="19"/>
          <w:szCs w:val="19"/>
          <w:spacing w:val="29"/>
          <w:w w:val="101"/>
        </w:rPr>
        <w:t xml:space="preserve"> </w:t>
      </w:r>
      <w:r>
        <w:rPr>
          <w:rFonts w:ascii="Microsoft YaHei" w:hAnsi="Microsoft YaHei" w:eastAsia="Microsoft YaHei" w:cs="Microsoft YaHei"/>
          <w:sz w:val="19"/>
          <w:szCs w:val="19"/>
          <w:spacing w:val="14"/>
          <w:position w:val="-2"/>
        </w:rPr>
        <w:t>6</w:t>
      </w:r>
      <w:r>
        <w:rPr>
          <w:rFonts w:ascii="Microsoft YaHei" w:hAnsi="Microsoft YaHei" w:eastAsia="Microsoft YaHei" w:cs="Microsoft YaHei"/>
          <w:sz w:val="19"/>
          <w:szCs w:val="19"/>
          <w:spacing w:val="-33"/>
          <w:position w:val="-2"/>
        </w:rPr>
        <w:t xml:space="preserve"> </w:t>
      </w:r>
      <w:r>
        <w:rPr>
          <w:rFonts w:ascii="Microsoft YaHei" w:hAnsi="Microsoft YaHei" w:eastAsia="Microsoft YaHei" w:cs="Microsoft YaHei"/>
          <w:sz w:val="19"/>
          <w:szCs w:val="19"/>
          <w:spacing w:val="14"/>
        </w:rPr>
        <w:t>月</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和</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4"/>
          <w:position w:val="-2"/>
        </w:rPr>
        <w:t>12</w:t>
      </w:r>
      <w:r>
        <w:rPr>
          <w:rFonts w:ascii="Microsoft YaHei" w:hAnsi="Microsoft YaHei" w:eastAsia="Microsoft YaHei" w:cs="Microsoft YaHei"/>
          <w:sz w:val="19"/>
          <w:szCs w:val="19"/>
          <w:spacing w:val="14"/>
        </w:rPr>
        <w:t>月</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的工作日办理转学手续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,其余时间不予办理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w:t>
      </w:r>
    </w:p>
    <w:p>
      <w:pPr>
        <w:ind w:left="436"/>
        <w:spacing w:before="34" w:line="208" w:lineRule="auto"/>
        <w:rPr>
          <w:rFonts w:ascii="SimHei" w:hAnsi="SimHei" w:eastAsia="SimHei" w:cs="SimHei"/>
          <w:sz w:val="19"/>
          <w:szCs w:val="19"/>
        </w:rPr>
      </w:pPr>
      <w:r>
        <w:rPr>
          <w:rFonts w:ascii="SimHei" w:hAnsi="SimHei" w:eastAsia="SimHei" w:cs="SimHei"/>
          <w:sz w:val="19"/>
          <w:szCs w:val="19"/>
          <w:spacing w:val="3"/>
        </w:rPr>
        <w:t>五</w:t>
      </w:r>
      <w:r>
        <w:rPr>
          <w:rFonts w:ascii="Microsoft YaHei" w:hAnsi="Microsoft YaHei" w:eastAsia="Microsoft YaHei" w:cs="Microsoft YaHei"/>
          <w:sz w:val="19"/>
          <w:szCs w:val="19"/>
          <w:spacing w:val="3"/>
        </w:rPr>
        <w:t>、</w:t>
      </w:r>
      <w:r>
        <w:rPr>
          <w:rFonts w:ascii="SimHei" w:hAnsi="SimHei" w:eastAsia="SimHei" w:cs="SimHei"/>
          <w:sz w:val="19"/>
          <w:szCs w:val="19"/>
          <w:spacing w:val="3"/>
        </w:rPr>
        <w:t>转学材料备案</w:t>
      </w:r>
    </w:p>
    <w:p>
      <w:pPr>
        <w:ind w:left="13" w:firstLine="418"/>
        <w:spacing w:before="42" w:line="224"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转入我校学生完成转学手续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,学校将在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position w:val="-2"/>
        </w:rPr>
        <w:t>3</w:t>
      </w:r>
      <w:r>
        <w:rPr>
          <w:rFonts w:ascii="Microsoft YaHei" w:hAnsi="Microsoft YaHei" w:eastAsia="Microsoft YaHei" w:cs="Microsoft YaHei"/>
          <w:sz w:val="19"/>
          <w:szCs w:val="19"/>
          <w:spacing w:val="-29"/>
          <w:position w:val="-2"/>
        </w:rPr>
        <w:t xml:space="preserve"> </w:t>
      </w:r>
      <w:r>
        <w:rPr>
          <w:rFonts w:ascii="Microsoft YaHei" w:hAnsi="Microsoft YaHei" w:eastAsia="Microsoft YaHei" w:cs="Microsoft YaHei"/>
          <w:sz w:val="19"/>
          <w:szCs w:val="19"/>
          <w:spacing w:val="17"/>
        </w:rPr>
        <w:t>个月内</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7"/>
        </w:rPr>
        <w:t>(以《四川省</w:t>
      </w:r>
      <w:r>
        <w:rPr>
          <w:rFonts w:ascii="Microsoft YaHei" w:hAnsi="Microsoft YaHei" w:eastAsia="Microsoft YaHei" w:cs="Microsoft YaHei"/>
          <w:sz w:val="19"/>
          <w:szCs w:val="19"/>
          <w:spacing w:val="16"/>
        </w:rPr>
        <w:t>普通高等</w:t>
      </w:r>
      <w:r>
        <w:rPr>
          <w:rFonts w:ascii="Microsoft YaHei" w:hAnsi="Microsoft YaHei" w:eastAsia="Microsoft YaHei" w:cs="Microsoft YaHei"/>
          <w:sz w:val="19"/>
          <w:szCs w:val="19"/>
          <w:spacing w:val="18"/>
        </w:rPr>
        <w:t>学校学生转学备案表》签字时间为准) ,将转入我校学生的转学材料报四川</w:t>
      </w:r>
      <w:r>
        <w:rPr>
          <w:rFonts w:ascii="Microsoft YaHei" w:hAnsi="Microsoft YaHei" w:eastAsia="Microsoft YaHei" w:cs="Microsoft YaHei"/>
          <w:sz w:val="19"/>
          <w:szCs w:val="19"/>
          <w:spacing w:val="16"/>
        </w:rPr>
        <w:t>省教育厅高校学生工作处备案</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6"/>
        </w:rPr>
        <w:t>。</w:t>
      </w:r>
    </w:p>
    <w:p>
      <w:pPr>
        <w:ind w:left="438"/>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3"/>
        </w:rPr>
        <w:t>六</w:t>
      </w:r>
      <w:r>
        <w:rPr>
          <w:rFonts w:ascii="Microsoft YaHei" w:hAnsi="Microsoft YaHei" w:eastAsia="Microsoft YaHei" w:cs="Microsoft YaHei"/>
          <w:sz w:val="19"/>
          <w:szCs w:val="19"/>
          <w:spacing w:val="13"/>
        </w:rPr>
        <w:t>、</w:t>
      </w:r>
      <w:r>
        <w:rPr>
          <w:rFonts w:ascii="SimHei" w:hAnsi="SimHei" w:eastAsia="SimHei" w:cs="SimHei"/>
          <w:sz w:val="19"/>
          <w:szCs w:val="19"/>
          <w:spacing w:val="13"/>
        </w:rPr>
        <w:t>本办法自发布之日起执行</w:t>
      </w:r>
      <w:r>
        <w:rPr>
          <w:rFonts w:ascii="SimHei" w:hAnsi="SimHei" w:eastAsia="SimHei" w:cs="SimHei"/>
          <w:sz w:val="19"/>
          <w:szCs w:val="19"/>
          <w:spacing w:val="-43"/>
        </w:rPr>
        <w:t xml:space="preserve"> </w:t>
      </w:r>
      <w:r>
        <w:rPr>
          <w:rFonts w:ascii="Microsoft YaHei" w:hAnsi="Microsoft YaHei" w:eastAsia="Microsoft YaHei" w:cs="Microsoft YaHei"/>
          <w:sz w:val="19"/>
          <w:szCs w:val="19"/>
          <w:spacing w:val="13"/>
        </w:rPr>
        <w:t>,</w:t>
      </w:r>
      <w:r>
        <w:rPr>
          <w:rFonts w:ascii="SimHei" w:hAnsi="SimHei" w:eastAsia="SimHei" w:cs="SimHei"/>
          <w:sz w:val="19"/>
          <w:szCs w:val="19"/>
          <w:spacing w:val="13"/>
        </w:rPr>
        <w:t>教务处负责解释</w:t>
      </w:r>
      <w:r>
        <w:rPr>
          <w:rFonts w:ascii="Microsoft YaHei" w:hAnsi="Microsoft YaHei" w:eastAsia="Microsoft YaHei" w:cs="Microsoft YaHei"/>
          <w:sz w:val="19"/>
          <w:szCs w:val="19"/>
          <w:spacing w:val="13"/>
        </w:rPr>
        <w:t>。</w:t>
      </w:r>
    </w:p>
    <w:p>
      <w:pPr>
        <w:pStyle w:val="BodyText"/>
        <w:spacing w:line="277" w:lineRule="auto"/>
        <w:rPr/>
      </w:pPr>
      <w:r/>
    </w:p>
    <w:p>
      <w:pPr>
        <w:ind w:left="442"/>
        <w:spacing w:before="82"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附件</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7"/>
        </w:rPr>
        <w:t>:</w:t>
      </w:r>
    </w:p>
    <w:p>
      <w:pPr>
        <w:ind w:left="437"/>
        <w:spacing w:before="66"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1.</w:t>
      </w:r>
      <w:r>
        <w:rPr>
          <w:rFonts w:ascii="Microsoft YaHei" w:hAnsi="Microsoft YaHei" w:eastAsia="Microsoft YaHei" w:cs="Microsoft YaHei"/>
          <w:sz w:val="19"/>
          <w:szCs w:val="19"/>
          <w:spacing w:val="22"/>
          <w:w w:val="101"/>
          <w:position w:val="-2"/>
        </w:rPr>
        <w:t xml:space="preserve">  </w:t>
      </w:r>
      <w:r>
        <w:rPr>
          <w:rFonts w:ascii="Microsoft YaHei" w:hAnsi="Microsoft YaHei" w:eastAsia="Microsoft YaHei" w:cs="Microsoft YaHei"/>
          <w:sz w:val="19"/>
          <w:szCs w:val="19"/>
          <w:spacing w:val="17"/>
        </w:rPr>
        <w:t>四川省普通高等学校学生转学备案表(省</w:t>
      </w:r>
      <w:r>
        <w:rPr>
          <w:rFonts w:ascii="Microsoft YaHei" w:hAnsi="Microsoft YaHei" w:eastAsia="Microsoft YaHei" w:cs="Microsoft YaHei"/>
          <w:sz w:val="19"/>
          <w:szCs w:val="19"/>
          <w:spacing w:val="16"/>
        </w:rPr>
        <w:t>内专用)</w:t>
      </w:r>
    </w:p>
    <w:p>
      <w:pPr>
        <w:ind w:left="433"/>
        <w:spacing w:before="5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2.</w:t>
      </w:r>
      <w:r>
        <w:rPr>
          <w:rFonts w:ascii="Microsoft YaHei" w:hAnsi="Microsoft YaHei" w:eastAsia="Microsoft YaHei" w:cs="Microsoft YaHei"/>
          <w:sz w:val="19"/>
          <w:szCs w:val="19"/>
          <w:spacing w:val="22"/>
          <w:w w:val="101"/>
          <w:position w:val="-2"/>
        </w:rPr>
        <w:t xml:space="preserve">  </w:t>
      </w:r>
      <w:r>
        <w:rPr>
          <w:rFonts w:ascii="Microsoft YaHei" w:hAnsi="Microsoft YaHei" w:eastAsia="Microsoft YaHei" w:cs="Microsoft YaHei"/>
          <w:sz w:val="19"/>
          <w:szCs w:val="19"/>
          <w:spacing w:val="17"/>
        </w:rPr>
        <w:t>四川省普通高等学校学生转学备案表(跨省专用)</w:t>
      </w:r>
    </w:p>
    <w:p>
      <w:pPr>
        <w:spacing w:line="179" w:lineRule="auto"/>
        <w:sectPr>
          <w:footerReference w:type="default" r:id="rId276"/>
          <w:pgSz w:w="7416" w:h="11507"/>
          <w:pgMar w:top="196" w:right="519" w:bottom="366" w:left="196" w:header="0" w:footer="144" w:gutter="0"/>
        </w:sectPr>
        <w:rPr>
          <w:rFonts w:ascii="Microsoft YaHei" w:hAnsi="Microsoft YaHei" w:eastAsia="Microsoft YaHei" w:cs="Microsoft YaHei"/>
          <w:sz w:val="19"/>
          <w:szCs w:val="19"/>
        </w:rPr>
      </w:pPr>
    </w:p>
    <w:p>
      <w:pPr>
        <w:ind w:left="23"/>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附件</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position w:val="-1"/>
        </w:rPr>
        <w:t>1</w:t>
      </w:r>
    </w:p>
    <w:p>
      <w:pPr>
        <w:ind w:left="1452"/>
        <w:spacing w:before="147" w:line="21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8"/>
        </w:rPr>
        <w:t>四川省普通高等学校学生转学备案表</w:t>
      </w:r>
    </w:p>
    <w:p>
      <w:pPr>
        <w:ind w:left="2857"/>
        <w:spacing w:before="126"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(省内专用)</w:t>
      </w:r>
    </w:p>
    <w:p>
      <w:pPr>
        <w:spacing w:before="73" w:line="177"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川教学籍字(</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号</w:t>
      </w:r>
    </w:p>
    <w:p>
      <w:pPr>
        <w:ind w:firstLine="236"/>
        <w:spacing w:before="67" w:line="7622" w:lineRule="exact"/>
        <w:rPr/>
      </w:pPr>
      <w:r>
        <w:rPr>
          <w:position w:val="-152"/>
        </w:rPr>
        <w:drawing>
          <wp:inline distT="0" distB="0" distL="0" distR="0">
            <wp:extent cx="3958297" cy="4839423"/>
            <wp:effectExtent l="0" t="0" r="0" b="0"/>
            <wp:docPr id="422" name="IM 422"/>
            <wp:cNvGraphicFramePr/>
            <a:graphic>
              <a:graphicData uri="http://schemas.openxmlformats.org/drawingml/2006/picture">
                <pic:pic>
                  <pic:nvPicPr>
                    <pic:cNvPr id="422" name="IM 422"/>
                    <pic:cNvPicPr/>
                  </pic:nvPicPr>
                  <pic:blipFill>
                    <a:blip r:embed="rId278"/>
                    <a:stretch>
                      <a:fillRect/>
                    </a:stretch>
                  </pic:blipFill>
                  <pic:spPr>
                    <a:xfrm rot="0">
                      <a:off x="0" y="0"/>
                      <a:ext cx="3958297" cy="4839423"/>
                    </a:xfrm>
                    <a:prstGeom prst="rect">
                      <a:avLst/>
                    </a:prstGeom>
                  </pic:spPr>
                </pic:pic>
              </a:graphicData>
            </a:graphic>
          </wp:inline>
        </w:drawing>
      </w:r>
    </w:p>
    <w:p>
      <w:pPr>
        <w:spacing w:line="7622" w:lineRule="exact"/>
        <w:sectPr>
          <w:headerReference w:type="default" r:id="rId213"/>
          <w:footerReference w:type="default" r:id="rId277"/>
          <w:pgSz w:w="7416" w:h="11507"/>
          <w:pgMar w:top="872" w:right="519" w:bottom="366" w:left="196" w:header="196" w:footer="143" w:gutter="0"/>
        </w:sectPr>
        <w:rPr/>
      </w:pPr>
    </w:p>
    <w:p>
      <w:pPr>
        <w:spacing w:line="675" w:lineRule="exact"/>
        <w:rPr/>
      </w:pPr>
      <w:r>
        <w:rPr>
          <w:position w:val="-13"/>
        </w:rPr>
        <w:drawing>
          <wp:inline distT="0" distB="0" distL="0" distR="0">
            <wp:extent cx="4247895" cy="428853"/>
            <wp:effectExtent l="0" t="0" r="0" b="0"/>
            <wp:docPr id="424" name="IM 424"/>
            <wp:cNvGraphicFramePr/>
            <a:graphic>
              <a:graphicData uri="http://schemas.openxmlformats.org/drawingml/2006/picture">
                <pic:pic>
                  <pic:nvPicPr>
                    <pic:cNvPr id="424" name="IM 424"/>
                    <pic:cNvPicPr/>
                  </pic:nvPicPr>
                  <pic:blipFill>
                    <a:blip r:embed="rId14"/>
                    <a:stretch>
                      <a:fillRect/>
                    </a:stretch>
                  </pic:blipFill>
                  <pic:spPr>
                    <a:xfrm rot="0">
                      <a:off x="0" y="0"/>
                      <a:ext cx="4247895" cy="428853"/>
                    </a:xfrm>
                    <a:prstGeom prst="rect">
                      <a:avLst/>
                    </a:prstGeom>
                  </pic:spPr>
                </pic:pic>
              </a:graphicData>
            </a:graphic>
          </wp:inline>
        </w:drawing>
      </w:r>
    </w:p>
    <w:p>
      <w:pPr>
        <w:ind w:left="23"/>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附件</w:t>
      </w:r>
      <w:r>
        <w:rPr>
          <w:rFonts w:ascii="Microsoft YaHei" w:hAnsi="Microsoft YaHei" w:eastAsia="Microsoft YaHei" w:cs="Microsoft YaHei"/>
          <w:sz w:val="19"/>
          <w:szCs w:val="19"/>
          <w:spacing w:val="19"/>
          <w:w w:val="101"/>
        </w:rPr>
        <w:t xml:space="preserve"> </w:t>
      </w:r>
      <w:r>
        <w:rPr>
          <w:rFonts w:ascii="Microsoft YaHei" w:hAnsi="Microsoft YaHei" w:eastAsia="Microsoft YaHei" w:cs="Microsoft YaHei"/>
          <w:sz w:val="19"/>
          <w:szCs w:val="19"/>
          <w:spacing w:val="9"/>
          <w:position w:val="-1"/>
        </w:rPr>
        <w:t>2</w:t>
      </w:r>
    </w:p>
    <w:p>
      <w:pPr>
        <w:ind w:left="1452"/>
        <w:spacing w:before="147" w:line="21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8"/>
        </w:rPr>
        <w:t>四川省普通高等学校学生转学备案表</w:t>
      </w:r>
    </w:p>
    <w:p>
      <w:pPr>
        <w:ind w:left="2857"/>
        <w:spacing w:before="126"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(跨省专用)</w:t>
      </w:r>
    </w:p>
    <w:p>
      <w:pPr>
        <w:spacing w:before="178" w:line="177"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川教学籍字(</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号</w:t>
      </w:r>
    </w:p>
    <w:p>
      <w:pPr>
        <w:ind w:firstLine="236"/>
        <w:spacing w:before="68" w:line="7132" w:lineRule="exact"/>
        <w:rPr/>
      </w:pPr>
      <w:r>
        <w:rPr>
          <w:position w:val="-142"/>
        </w:rPr>
        <w:drawing>
          <wp:inline distT="0" distB="0" distL="0" distR="0">
            <wp:extent cx="3958297" cy="4528870"/>
            <wp:effectExtent l="0" t="0" r="0" b="0"/>
            <wp:docPr id="426" name="IM 426"/>
            <wp:cNvGraphicFramePr/>
            <a:graphic>
              <a:graphicData uri="http://schemas.openxmlformats.org/drawingml/2006/picture">
                <pic:pic>
                  <pic:nvPicPr>
                    <pic:cNvPr id="426" name="IM 426"/>
                    <pic:cNvPicPr/>
                  </pic:nvPicPr>
                  <pic:blipFill>
                    <a:blip r:embed="rId280"/>
                    <a:stretch>
                      <a:fillRect/>
                    </a:stretch>
                  </pic:blipFill>
                  <pic:spPr>
                    <a:xfrm rot="0">
                      <a:off x="0" y="0"/>
                      <a:ext cx="3958297" cy="4528870"/>
                    </a:xfrm>
                    <a:prstGeom prst="rect">
                      <a:avLst/>
                    </a:prstGeom>
                  </pic:spPr>
                </pic:pic>
              </a:graphicData>
            </a:graphic>
          </wp:inline>
        </w:drawing>
      </w:r>
    </w:p>
    <w:p>
      <w:pPr>
        <w:spacing w:line="7132" w:lineRule="exact"/>
        <w:sectPr>
          <w:headerReference w:type="default" r:id="rId11"/>
          <w:footerReference w:type="default" r:id="rId279"/>
          <w:pgSz w:w="7416" w:h="11507"/>
          <w:pgMar w:top="196" w:right="519" w:bottom="366" w:left="196" w:header="0" w:footer="143" w:gutter="0"/>
        </w:sectPr>
        <w:rPr/>
      </w:pPr>
    </w:p>
    <w:p>
      <w:pPr>
        <w:pStyle w:val="BodyText"/>
        <w:spacing w:line="267" w:lineRule="auto"/>
        <w:rPr/>
      </w:pPr>
      <w:r/>
    </w:p>
    <w:p>
      <w:pPr>
        <w:ind w:left="2463"/>
        <w:spacing w:before="94" w:line="388" w:lineRule="exact"/>
        <w:outlineLvl w:val="0"/>
        <w:rPr>
          <w:rFonts w:ascii="SimHei" w:hAnsi="SimHei" w:eastAsia="SimHei" w:cs="SimHei"/>
          <w:sz w:val="29"/>
          <w:szCs w:val="29"/>
        </w:rPr>
      </w:pPr>
      <w:bookmarkStart w:name="bookmark40" w:id="74"/>
      <w:bookmarkEnd w:id="74"/>
      <w:r>
        <w:rPr>
          <w:rFonts w:ascii="SimHei" w:hAnsi="SimHei" w:eastAsia="SimHei" w:cs="SimHei"/>
          <w:sz w:val="29"/>
          <w:szCs w:val="29"/>
          <w:b/>
          <w:bCs/>
          <w:spacing w:val="10"/>
          <w:position w:val="1"/>
        </w:rPr>
        <w:t>内江师范学院</w:t>
      </w:r>
    </w:p>
    <w:p>
      <w:pPr>
        <w:ind w:left="873"/>
        <w:spacing w:before="31" w:line="202" w:lineRule="auto"/>
        <w:outlineLvl w:val="0"/>
        <w:rPr>
          <w:rFonts w:ascii="Microsoft YaHei" w:hAnsi="Microsoft YaHei" w:eastAsia="Microsoft YaHei" w:cs="Microsoft YaHei"/>
          <w:sz w:val="29"/>
          <w:szCs w:val="29"/>
        </w:rPr>
      </w:pPr>
      <w:bookmarkStart w:name="bookmark40" w:id="75"/>
      <w:bookmarkEnd w:id="75"/>
      <w:r>
        <w:rPr>
          <w:rFonts w:ascii="SimHei" w:hAnsi="SimHei" w:eastAsia="SimHei" w:cs="SimHei"/>
          <w:sz w:val="29"/>
          <w:szCs w:val="29"/>
          <w:b/>
          <w:bCs/>
          <w:spacing w:val="23"/>
        </w:rPr>
        <w:t>师范生教育教学能力考核办法</w:t>
      </w:r>
      <w:r>
        <w:rPr>
          <w:rFonts w:ascii="Microsoft YaHei" w:hAnsi="Microsoft YaHei" w:eastAsia="Microsoft YaHei" w:cs="Microsoft YaHei"/>
          <w:sz w:val="29"/>
          <w:szCs w:val="29"/>
          <w:spacing w:val="23"/>
        </w:rPr>
        <w:t>(</w:t>
      </w:r>
      <w:r>
        <w:rPr>
          <w:rFonts w:ascii="SimHei" w:hAnsi="SimHei" w:eastAsia="SimHei" w:cs="SimHei"/>
          <w:sz w:val="29"/>
          <w:szCs w:val="29"/>
          <w:b/>
          <w:bCs/>
          <w:spacing w:val="23"/>
        </w:rPr>
        <w:t>试行</w:t>
      </w:r>
      <w:r>
        <w:rPr>
          <w:rFonts w:ascii="Microsoft YaHei" w:hAnsi="Microsoft YaHei" w:eastAsia="Microsoft YaHei" w:cs="Microsoft YaHei"/>
          <w:sz w:val="29"/>
          <w:szCs w:val="29"/>
          <w:spacing w:val="23"/>
        </w:rPr>
        <w:t>)</w:t>
      </w:r>
    </w:p>
    <w:p>
      <w:pPr>
        <w:ind w:left="2428"/>
        <w:spacing w:before="221"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内师院发〔2023〕33号</w:t>
      </w:r>
    </w:p>
    <w:p>
      <w:pPr>
        <w:pStyle w:val="BodyText"/>
        <w:spacing w:line="286" w:lineRule="auto"/>
        <w:rPr/>
      </w:pPr>
      <w:r/>
    </w:p>
    <w:p>
      <w:pPr>
        <w:ind w:left="2637"/>
        <w:spacing w:before="62" w:line="253" w:lineRule="exact"/>
        <w:rPr>
          <w:rFonts w:ascii="SimHei" w:hAnsi="SimHei" w:eastAsia="SimHei" w:cs="SimHei"/>
          <w:sz w:val="19"/>
          <w:szCs w:val="19"/>
        </w:rPr>
      </w:pPr>
      <w:r>
        <w:rPr>
          <w:rFonts w:ascii="SimHei" w:hAnsi="SimHei" w:eastAsia="SimHei" w:cs="SimHei"/>
          <w:sz w:val="19"/>
          <w:szCs w:val="19"/>
          <w:spacing w:val="4"/>
          <w:position w:val="1"/>
        </w:rPr>
        <w:t>第一章</w:t>
      </w:r>
      <w:r>
        <w:rPr>
          <w:rFonts w:ascii="SimHei" w:hAnsi="SimHei" w:eastAsia="SimHei" w:cs="SimHei"/>
          <w:sz w:val="19"/>
          <w:szCs w:val="19"/>
          <w:spacing w:val="25"/>
          <w:position w:val="1"/>
        </w:rPr>
        <w:t xml:space="preserve">  </w:t>
      </w:r>
      <w:r>
        <w:rPr>
          <w:rFonts w:ascii="SimHei" w:hAnsi="SimHei" w:eastAsia="SimHei" w:cs="SimHei"/>
          <w:sz w:val="19"/>
          <w:szCs w:val="19"/>
          <w:spacing w:val="4"/>
          <w:position w:val="1"/>
        </w:rPr>
        <w:t>总</w:t>
      </w:r>
      <w:r>
        <w:rPr>
          <w:rFonts w:ascii="SimHei" w:hAnsi="SimHei" w:eastAsia="SimHei" w:cs="SimHei"/>
          <w:sz w:val="19"/>
          <w:szCs w:val="19"/>
          <w:spacing w:val="21"/>
          <w:position w:val="1"/>
        </w:rPr>
        <w:t xml:space="preserve">  </w:t>
      </w:r>
      <w:r>
        <w:rPr>
          <w:rFonts w:ascii="SimHei" w:hAnsi="SimHei" w:eastAsia="SimHei" w:cs="SimHei"/>
          <w:sz w:val="19"/>
          <w:szCs w:val="19"/>
          <w:spacing w:val="4"/>
          <w:position w:val="1"/>
        </w:rPr>
        <w:t>则</w:t>
      </w:r>
    </w:p>
    <w:p>
      <w:pPr>
        <w:pStyle w:val="BodyText"/>
        <w:spacing w:line="294" w:lineRule="auto"/>
        <w:rPr/>
      </w:pPr>
      <w:r/>
    </w:p>
    <w:p>
      <w:pPr>
        <w:ind w:left="11" w:firstLine="425"/>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20"/>
        </w:rPr>
        <w:t>第一条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为提升师范生教育教学能力水平</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提高师范类专业人才培养</w:t>
      </w:r>
      <w:r>
        <w:rPr>
          <w:rFonts w:ascii="Microsoft YaHei" w:hAnsi="Microsoft YaHei" w:eastAsia="Microsoft YaHei" w:cs="Microsoft YaHei"/>
          <w:sz w:val="19"/>
          <w:szCs w:val="19"/>
          <w:spacing w:val="21"/>
        </w:rPr>
        <w:t>质量</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1"/>
        </w:rPr>
        <w:t>,促进师范生就业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;推进师范生免试认定中小学教师资格改革</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,让真正</w:t>
      </w:r>
      <w:r>
        <w:rPr>
          <w:rFonts w:ascii="Microsoft YaHei" w:hAnsi="Microsoft YaHei" w:eastAsia="Microsoft YaHei" w:cs="Microsoft YaHei"/>
          <w:sz w:val="19"/>
          <w:szCs w:val="19"/>
          <w:spacing w:val="8"/>
        </w:rPr>
        <w:t>乐教</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、适教</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、善教的优秀人才进入教师队伍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,特制定本办法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ind w:left="10"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8"/>
        </w:rPr>
        <w:t>第二条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本办法中的考核对象为公费师范生和纳入免试认定改革范围</w:t>
      </w:r>
      <w:r>
        <w:rPr>
          <w:rFonts w:ascii="Microsoft YaHei" w:hAnsi="Microsoft YaHei" w:eastAsia="Microsoft YaHei" w:cs="Microsoft YaHei"/>
          <w:sz w:val="19"/>
          <w:szCs w:val="19"/>
          <w:spacing w:val="16"/>
        </w:rPr>
        <w:t>的相关专业师范生</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rPr>
        <w:t>四川省教育厅将根据师范类专业办学条件和办学质量</w:t>
      </w:r>
      <w:r>
        <w:rPr>
          <w:rFonts w:ascii="Microsoft YaHei" w:hAnsi="Microsoft YaHei" w:eastAsia="Microsoft YaHei" w:cs="Microsoft YaHei"/>
          <w:sz w:val="19"/>
          <w:szCs w:val="19"/>
          <w:spacing w:val="16"/>
        </w:rPr>
        <w:t>定期调整免试认定改革范围</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6"/>
        </w:rPr>
        <w:t>。</w:t>
      </w:r>
    </w:p>
    <w:p>
      <w:pPr>
        <w:ind w:left="11" w:firstLine="425"/>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0"/>
        </w:rPr>
        <w:t>第三条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遵循学生自愿申请原则</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师范生也可不申请参加学校教育教</w:t>
      </w:r>
      <w:r>
        <w:rPr>
          <w:rFonts w:ascii="Microsoft YaHei" w:hAnsi="Microsoft YaHei" w:eastAsia="Microsoft YaHei" w:cs="Microsoft YaHei"/>
          <w:sz w:val="19"/>
          <w:szCs w:val="19"/>
        </w:rPr>
        <w:t>学能力考核 , 自行参加 国</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家 中</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小</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教</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师</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格</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考</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试 , 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请</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rPr>
        <w:t>认</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相</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应</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rPr>
        <w:t>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教</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师</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资</w:t>
      </w:r>
      <w:r>
        <w:rPr>
          <w:rFonts w:ascii="Microsoft YaHei" w:hAnsi="Microsoft YaHei" w:eastAsia="Microsoft YaHei" w:cs="Microsoft YaHei"/>
          <w:sz w:val="19"/>
          <w:szCs w:val="19"/>
        </w:rPr>
        <w:t>格</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w:t>
      </w:r>
    </w:p>
    <w:p>
      <w:pPr>
        <w:ind w:left="13" w:firstLine="423"/>
        <w:spacing w:line="236" w:lineRule="auto"/>
        <w:rPr>
          <w:rFonts w:ascii="Microsoft YaHei" w:hAnsi="Microsoft YaHei" w:eastAsia="Microsoft YaHei" w:cs="Microsoft YaHei"/>
          <w:sz w:val="19"/>
          <w:szCs w:val="19"/>
        </w:rPr>
      </w:pPr>
      <w:r>
        <w:rPr>
          <w:rFonts w:ascii="SimHei" w:hAnsi="SimHei" w:eastAsia="SimHei" w:cs="SimHei"/>
          <w:sz w:val="19"/>
          <w:szCs w:val="19"/>
          <w:spacing w:val="21"/>
        </w:rPr>
        <w:t>第四条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教育教学能力考核合格可申领师范生教师职业能力证书</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,并</w:t>
      </w:r>
      <w:r>
        <w:rPr>
          <w:rFonts w:ascii="Microsoft YaHei" w:hAnsi="Microsoft YaHei" w:eastAsia="Microsoft YaHei" w:cs="Microsoft YaHei"/>
          <w:sz w:val="19"/>
          <w:szCs w:val="19"/>
          <w:spacing w:val="17"/>
        </w:rPr>
        <w:t>免试认定相应学段和学科教师资格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2218"/>
        <w:spacing w:before="302" w:line="253" w:lineRule="exact"/>
        <w:rPr>
          <w:rFonts w:ascii="SimHei" w:hAnsi="SimHei" w:eastAsia="SimHei" w:cs="SimHei"/>
          <w:sz w:val="19"/>
          <w:szCs w:val="19"/>
        </w:rPr>
      </w:pPr>
      <w:r>
        <w:rPr>
          <w:rFonts w:ascii="SimHei" w:hAnsi="SimHei" w:eastAsia="SimHei" w:cs="SimHei"/>
          <w:sz w:val="19"/>
          <w:szCs w:val="19"/>
          <w:spacing w:val="14"/>
          <w:position w:val="1"/>
        </w:rPr>
        <w:t>第二章</w:t>
      </w:r>
      <w:r>
        <w:rPr>
          <w:rFonts w:ascii="SimHei" w:hAnsi="SimHei" w:eastAsia="SimHei" w:cs="SimHei"/>
          <w:sz w:val="19"/>
          <w:szCs w:val="19"/>
          <w:spacing w:val="24"/>
          <w:position w:val="1"/>
        </w:rPr>
        <w:t xml:space="preserve">  </w:t>
      </w:r>
      <w:r>
        <w:rPr>
          <w:rFonts w:ascii="SimHei" w:hAnsi="SimHei" w:eastAsia="SimHei" w:cs="SimHei"/>
          <w:sz w:val="19"/>
          <w:szCs w:val="19"/>
          <w:spacing w:val="14"/>
          <w:position w:val="1"/>
        </w:rPr>
        <w:t>考核内容及方式</w:t>
      </w:r>
    </w:p>
    <w:p>
      <w:pPr>
        <w:pStyle w:val="BodyText"/>
        <w:spacing w:line="294" w:lineRule="auto"/>
        <w:rPr/>
      </w:pPr>
      <w:r/>
    </w:p>
    <w:p>
      <w:pPr>
        <w:ind w:left="11" w:firstLine="425"/>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18"/>
        </w:rPr>
        <w:t>第五条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师范生教育教学能力考核包括培养过程性考核和教师职业能</w:t>
      </w:r>
      <w:r>
        <w:rPr>
          <w:rFonts w:ascii="Microsoft YaHei" w:hAnsi="Microsoft YaHei" w:eastAsia="Microsoft YaHei" w:cs="Microsoft YaHei"/>
          <w:sz w:val="19"/>
          <w:szCs w:val="19"/>
          <w:spacing w:val="14"/>
        </w:rPr>
        <w:t>力测试两部分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w:t>
      </w:r>
    </w:p>
    <w:p>
      <w:pPr>
        <w:ind w:left="11" w:firstLine="425"/>
        <w:spacing w:line="235" w:lineRule="auto"/>
        <w:rPr>
          <w:rFonts w:ascii="Microsoft YaHei" w:hAnsi="Microsoft YaHei" w:eastAsia="Microsoft YaHei" w:cs="Microsoft YaHei"/>
          <w:sz w:val="19"/>
          <w:szCs w:val="19"/>
        </w:rPr>
      </w:pPr>
      <w:r>
        <w:rPr>
          <w:rFonts w:ascii="SimHei" w:hAnsi="SimHei" w:eastAsia="SimHei" w:cs="SimHei"/>
          <w:sz w:val="19"/>
          <w:szCs w:val="19"/>
          <w:spacing w:val="1"/>
        </w:rPr>
        <w:t>第六条</w:t>
      </w:r>
      <w:r>
        <w:rPr>
          <w:rFonts w:ascii="SimHei" w:hAnsi="SimHei" w:eastAsia="SimHei" w:cs="SimHei"/>
          <w:sz w:val="19"/>
          <w:szCs w:val="19"/>
          <w:spacing w:val="1"/>
        </w:rPr>
        <w:t xml:space="preserve">   </w:t>
      </w:r>
      <w:r>
        <w:rPr>
          <w:rFonts w:ascii="Microsoft YaHei" w:hAnsi="Microsoft YaHei" w:eastAsia="Microsoft YaHei" w:cs="Microsoft YaHei"/>
          <w:sz w:val="19"/>
          <w:szCs w:val="19"/>
          <w:spacing w:val="1"/>
        </w:rPr>
        <w:t>培养过</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程</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性</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考</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核</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主</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要</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考</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核</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
        </w:rPr>
        <w:t>以</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下 四</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项 </w:t>
      </w:r>
      <w:r>
        <w:rPr>
          <w:rFonts w:ascii="Microsoft YaHei" w:hAnsi="Microsoft YaHei" w:eastAsia="Microsoft YaHei" w:cs="Microsoft YaHei"/>
          <w:sz w:val="19"/>
          <w:szCs w:val="19"/>
        </w:rPr>
        <w:t>内</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容 ,</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考</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核</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结</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果</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全</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合</w:t>
      </w:r>
      <w:r>
        <w:rPr>
          <w:rFonts w:ascii="Microsoft YaHei" w:hAnsi="Microsoft YaHei" w:eastAsia="Microsoft YaHei" w:cs="Microsoft YaHei"/>
          <w:sz w:val="19"/>
          <w:szCs w:val="19"/>
          <w:spacing w:val="16"/>
        </w:rPr>
        <w:t>格</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,方为培养过程性考核合格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437"/>
        <w:spacing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1.</w:t>
      </w:r>
      <w:r>
        <w:rPr>
          <w:rFonts w:ascii="Microsoft YaHei" w:hAnsi="Microsoft YaHei" w:eastAsia="Microsoft YaHei" w:cs="Microsoft YaHei"/>
          <w:sz w:val="19"/>
          <w:szCs w:val="19"/>
          <w:spacing w:val="13"/>
          <w:position w:val="-2"/>
        </w:rPr>
        <w:t xml:space="preserve">  </w:t>
      </w:r>
      <w:r>
        <w:rPr>
          <w:rFonts w:ascii="Microsoft YaHei" w:hAnsi="Microsoft YaHei" w:eastAsia="Microsoft YaHei" w:cs="Microsoft YaHei"/>
          <w:sz w:val="19"/>
          <w:szCs w:val="19"/>
          <w:spacing w:val="12"/>
        </w:rPr>
        <w:t>思想品德及师德素养</w:t>
      </w:r>
    </w:p>
    <w:p>
      <w:pPr>
        <w:ind w:left="11" w:firstLine="419"/>
        <w:spacing w:before="51" w:line="23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坚持师德为先</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1"/>
        </w:rPr>
        <w:t>,促进师范生践行师德规范</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,涵养教育情怀</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,全面考核思</w:t>
      </w:r>
      <w:r>
        <w:rPr>
          <w:rFonts w:ascii="Microsoft YaHei" w:hAnsi="Microsoft YaHei" w:eastAsia="Microsoft YaHei" w:cs="Microsoft YaHei"/>
          <w:sz w:val="19"/>
          <w:szCs w:val="19"/>
          <w:spacing w:val="10"/>
        </w:rPr>
        <w:t>想品德及师德素养</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0"/>
        </w:rPr>
        <w:t>。思想品德以学校</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0"/>
        </w:rPr>
        <w:t>“第二课堂成绩单</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0"/>
        </w:rPr>
        <w:t>”中思想政治素养和</w:t>
      </w:r>
      <w:r>
        <w:rPr>
          <w:rFonts w:ascii="Microsoft YaHei" w:hAnsi="Microsoft YaHei" w:eastAsia="Microsoft YaHei" w:cs="Microsoft YaHei"/>
          <w:sz w:val="19"/>
          <w:szCs w:val="19"/>
          <w:spacing w:val="7"/>
        </w:rPr>
        <w:t>道德品质素养综合鉴定</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7"/>
        </w:rPr>
        <w:t>;师德素养从理想信念</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、立德树人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、师德准则</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、职业认</w:t>
      </w:r>
      <w:r>
        <w:rPr>
          <w:rFonts w:ascii="Microsoft YaHei" w:hAnsi="Microsoft YaHei" w:eastAsia="Microsoft YaHei" w:cs="Microsoft YaHei"/>
          <w:sz w:val="19"/>
          <w:szCs w:val="19"/>
          <w:spacing w:val="7"/>
        </w:rPr>
        <w:t>同</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、关爱学生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、用心执教</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、自身修养等七个维度考核学生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,师德考核实行一票</w:t>
      </w:r>
      <w:r>
        <w:rPr>
          <w:rFonts w:ascii="Microsoft YaHei" w:hAnsi="Microsoft YaHei" w:eastAsia="Microsoft YaHei" w:cs="Microsoft YaHei"/>
          <w:sz w:val="19"/>
          <w:szCs w:val="19"/>
          <w:spacing w:val="18"/>
        </w:rPr>
        <w:t>否决制</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。该项考核鉴定由党委学生工作部和师</w:t>
      </w:r>
      <w:r>
        <w:rPr>
          <w:rFonts w:ascii="Microsoft YaHei" w:hAnsi="Microsoft YaHei" w:eastAsia="Microsoft YaHei" w:cs="Microsoft YaHei"/>
          <w:sz w:val="19"/>
          <w:szCs w:val="19"/>
          <w:spacing w:val="17"/>
        </w:rPr>
        <w:t>范生培养二级学院具体组织</w:t>
      </w:r>
    </w:p>
    <w:p>
      <w:pPr>
        <w:spacing w:line="235" w:lineRule="auto"/>
        <w:sectPr>
          <w:headerReference w:type="default" r:id="rId160"/>
          <w:footerReference w:type="default" r:id="rId281"/>
          <w:pgSz w:w="7416" w:h="11507"/>
          <w:pgMar w:top="872" w:right="519"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428" name="IM 428"/>
            <wp:cNvGraphicFramePr/>
            <a:graphic>
              <a:graphicData uri="http://schemas.openxmlformats.org/drawingml/2006/picture">
                <pic:pic>
                  <pic:nvPicPr>
                    <pic:cNvPr id="428" name="IM 428"/>
                    <pic:cNvPicPr/>
                  </pic:nvPicPr>
                  <pic:blipFill>
                    <a:blip r:embed="rId14"/>
                    <a:stretch>
                      <a:fillRect/>
                    </a:stretch>
                  </pic:blipFill>
                  <pic:spPr>
                    <a:xfrm rot="0">
                      <a:off x="0" y="0"/>
                      <a:ext cx="4247895" cy="428853"/>
                    </a:xfrm>
                    <a:prstGeom prst="rect">
                      <a:avLst/>
                    </a:prstGeom>
                  </pic:spPr>
                </pic:pic>
              </a:graphicData>
            </a:graphic>
          </wp:inline>
        </w:drawing>
      </w:r>
    </w:p>
    <w:p>
      <w:pPr>
        <w:ind w:left="14"/>
        <w:spacing w:before="167"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实施并给出是否合格意见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433"/>
        <w:spacing w:before="65"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2.  </w:t>
      </w:r>
      <w:r>
        <w:rPr>
          <w:rFonts w:ascii="Microsoft YaHei" w:hAnsi="Microsoft YaHei" w:eastAsia="Microsoft YaHei" w:cs="Microsoft YaHei"/>
          <w:sz w:val="19"/>
          <w:szCs w:val="19"/>
          <w:spacing w:val="13"/>
        </w:rPr>
        <w:t>教师教育理论及技能训练</w:t>
      </w:r>
    </w:p>
    <w:p>
      <w:pPr>
        <w:ind w:left="10" w:right="74" w:firstLine="419"/>
        <w:spacing w:before="44"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专业人才培养方案中的教师教育类必修课程须全部合格</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2"/>
        </w:rPr>
        <w:t>,教师教育类</w:t>
      </w:r>
      <w:r>
        <w:rPr>
          <w:rFonts w:ascii="Microsoft YaHei" w:hAnsi="Microsoft YaHei" w:eastAsia="Microsoft YaHei" w:cs="Microsoft YaHei"/>
          <w:sz w:val="19"/>
          <w:szCs w:val="19"/>
          <w:spacing w:val="20"/>
        </w:rPr>
        <w:t>选修课程学分达到培养方案要求</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;师范生技能(三字一话)测试</w:t>
      </w:r>
      <w:r>
        <w:rPr>
          <w:rFonts w:ascii="Microsoft YaHei" w:hAnsi="Microsoft YaHei" w:eastAsia="Microsoft YaHei" w:cs="Microsoft YaHei"/>
          <w:sz w:val="19"/>
          <w:szCs w:val="19"/>
          <w:spacing w:val="19"/>
        </w:rPr>
        <w:t>均须合格</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,考</w:t>
      </w:r>
      <w:r>
        <w:rPr>
          <w:rFonts w:ascii="Microsoft YaHei" w:hAnsi="Microsoft YaHei" w:eastAsia="Microsoft YaHei" w:cs="Microsoft YaHei"/>
          <w:sz w:val="19"/>
          <w:szCs w:val="19"/>
          <w:spacing w:val="17"/>
        </w:rPr>
        <w:t>核由教务处和师范生培养二级学院具体组织实施</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p>
    <w:p>
      <w:pPr>
        <w:ind w:left="434"/>
        <w:spacing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2"/>
        </w:rPr>
        <w:t>3.</w:t>
      </w:r>
      <w:r>
        <w:rPr>
          <w:rFonts w:ascii="Microsoft YaHei" w:hAnsi="Microsoft YaHei" w:eastAsia="Microsoft YaHei" w:cs="Microsoft YaHei"/>
          <w:sz w:val="19"/>
          <w:szCs w:val="19"/>
          <w:spacing w:val="15"/>
          <w:w w:val="101"/>
          <w:position w:val="-2"/>
        </w:rPr>
        <w:t xml:space="preserve">  </w:t>
      </w:r>
      <w:r>
        <w:rPr>
          <w:rFonts w:ascii="Microsoft YaHei" w:hAnsi="Microsoft YaHei" w:eastAsia="Microsoft YaHei" w:cs="Microsoft YaHei"/>
          <w:sz w:val="19"/>
          <w:szCs w:val="19"/>
          <w:spacing w:val="9"/>
        </w:rPr>
        <w:t>教育实践能力</w:t>
      </w:r>
    </w:p>
    <w:p>
      <w:pPr>
        <w:ind w:left="10" w:right="74" w:firstLine="421"/>
        <w:spacing w:before="44"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教育实践主要包括教育见习</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4"/>
        </w:rPr>
        <w:t>、教育实习和教育研习</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,教育实践成绩均须</w:t>
      </w:r>
      <w:r>
        <w:rPr>
          <w:rFonts w:ascii="Microsoft YaHei" w:hAnsi="Microsoft YaHei" w:eastAsia="Microsoft YaHei" w:cs="Microsoft YaHei"/>
          <w:sz w:val="19"/>
          <w:szCs w:val="19"/>
          <w:spacing w:val="19"/>
        </w:rPr>
        <w:t>合格(教育实习成绩评定含面试)</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。考核由师范生培养二级</w:t>
      </w:r>
      <w:r>
        <w:rPr>
          <w:rFonts w:ascii="Microsoft YaHei" w:hAnsi="Microsoft YaHei" w:eastAsia="Microsoft YaHei" w:cs="Microsoft YaHei"/>
          <w:sz w:val="19"/>
          <w:szCs w:val="19"/>
          <w:spacing w:val="18"/>
        </w:rPr>
        <w:t>学院具体组织实</w:t>
      </w:r>
      <w:r>
        <w:rPr>
          <w:rFonts w:ascii="Microsoft YaHei" w:hAnsi="Microsoft YaHei" w:eastAsia="Microsoft YaHei" w:cs="Microsoft YaHei"/>
          <w:sz w:val="19"/>
          <w:szCs w:val="19"/>
          <w:spacing w:val="16"/>
        </w:rPr>
        <w:t>施并给出是否合格意见</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w:t>
      </w:r>
    </w:p>
    <w:p>
      <w:pPr>
        <w:ind w:left="431"/>
        <w:spacing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4.  </w:t>
      </w:r>
      <w:r>
        <w:rPr>
          <w:rFonts w:ascii="Microsoft YaHei" w:hAnsi="Microsoft YaHei" w:eastAsia="Microsoft YaHei" w:cs="Microsoft YaHei"/>
          <w:sz w:val="19"/>
          <w:szCs w:val="19"/>
          <w:spacing w:val="13"/>
        </w:rPr>
        <w:t>线上教师教育专题培训</w:t>
      </w:r>
    </w:p>
    <w:p>
      <w:pPr>
        <w:ind w:left="8" w:right="74" w:firstLine="445"/>
        <w:spacing w:before="40"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申请免试认定的师范生须完成教育部推荐的线上教师教育专题培训免</w:t>
      </w:r>
      <w:r>
        <w:rPr>
          <w:rFonts w:ascii="Microsoft YaHei" w:hAnsi="Microsoft YaHei" w:eastAsia="Microsoft YaHei" w:cs="Microsoft YaHei"/>
          <w:sz w:val="19"/>
          <w:szCs w:val="19"/>
          <w:spacing w:val="20"/>
        </w:rPr>
        <w:t>费课程学习。通过访问国家中小学智慧教育平台(</w:t>
      </w:r>
      <w:hyperlink w:history="true" r:id="rId283">
        <w:r>
          <w:rPr>
            <w:rFonts w:ascii="Microsoft YaHei" w:hAnsi="Microsoft YaHei" w:eastAsia="Microsoft YaHei" w:cs="Microsoft YaHei"/>
            <w:sz w:val="19"/>
            <w:szCs w:val="19"/>
            <w:position w:val="-2"/>
          </w:rPr>
          <w:t>basic</w:t>
        </w:r>
        <w:r>
          <w:rPr>
            <w:rFonts w:ascii="Microsoft YaHei" w:hAnsi="Microsoft YaHei" w:eastAsia="Microsoft YaHei" w:cs="Microsoft YaHei"/>
            <w:sz w:val="19"/>
            <w:szCs w:val="19"/>
            <w:spacing w:val="20"/>
            <w:position w:val="-2"/>
          </w:rPr>
          <w:t>. </w:t>
        </w:r>
        <w:r>
          <w:rPr>
            <w:rFonts w:ascii="Microsoft YaHei" w:hAnsi="Microsoft YaHei" w:eastAsia="Microsoft YaHei" w:cs="Microsoft YaHei"/>
            <w:sz w:val="19"/>
            <w:szCs w:val="19"/>
            <w:position w:val="-2"/>
          </w:rPr>
          <w:t>smartedu</w:t>
        </w:r>
        <w:r>
          <w:rPr>
            <w:rFonts w:ascii="Microsoft YaHei" w:hAnsi="Microsoft YaHei" w:eastAsia="Microsoft YaHei" w:cs="Microsoft YaHei"/>
            <w:sz w:val="19"/>
            <w:szCs w:val="19"/>
            <w:spacing w:val="20"/>
            <w:position w:val="-2"/>
          </w:rPr>
          <w:t>.</w:t>
        </w:r>
        <w:r>
          <w:rPr>
            <w:rFonts w:ascii="Microsoft YaHei" w:hAnsi="Microsoft YaHei" w:eastAsia="Microsoft YaHei" w:cs="Microsoft YaHei"/>
            <w:sz w:val="19"/>
            <w:szCs w:val="19"/>
            <w:spacing w:val="39"/>
            <w:w w:val="101"/>
            <w:position w:val="-2"/>
          </w:rPr>
          <w:t xml:space="preserve"> </w:t>
        </w:r>
        <w:r>
          <w:rPr>
            <w:rFonts w:ascii="Microsoft YaHei" w:hAnsi="Microsoft YaHei" w:eastAsia="Microsoft YaHei" w:cs="Microsoft YaHei"/>
            <w:sz w:val="19"/>
            <w:szCs w:val="19"/>
            <w:position w:val="-2"/>
          </w:rPr>
          <w:t>cn</w:t>
        </w:r>
      </w:hyperlink>
      <w:r>
        <w:rPr>
          <w:rFonts w:ascii="Microsoft YaHei" w:hAnsi="Microsoft YaHei" w:eastAsia="Microsoft YaHei" w:cs="Microsoft YaHei"/>
          <w:sz w:val="19"/>
          <w:szCs w:val="19"/>
          <w:spacing w:val="20"/>
        </w:rPr>
        <w:t>),注</w:t>
      </w:r>
      <w:r>
        <w:rPr>
          <w:rFonts w:ascii="Microsoft YaHei" w:hAnsi="Microsoft YaHei" w:eastAsia="Microsoft YaHei" w:cs="Microsoft YaHei"/>
          <w:sz w:val="19"/>
          <w:szCs w:val="19"/>
          <w:spacing w:val="18"/>
        </w:rPr>
        <w:t>册用户并选择教师身份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,教师类型为师范生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7"/>
        </w:rPr>
        <w:t>在教师研修频道</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“师范生免试</w:t>
      </w:r>
      <w:r>
        <w:rPr>
          <w:rFonts w:ascii="Microsoft YaHei" w:hAnsi="Microsoft YaHei" w:eastAsia="Microsoft YaHei" w:cs="Microsoft YaHei"/>
          <w:sz w:val="19"/>
          <w:szCs w:val="19"/>
          <w:spacing w:val="16"/>
        </w:rPr>
        <w:t>认定改革线上教师教育专题培训课程</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6"/>
        </w:rPr>
        <w:t>”参加学习</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6"/>
        </w:rPr>
        <w:t>考核由师范生培养二级</w:t>
      </w:r>
      <w:r>
        <w:rPr>
          <w:rFonts w:ascii="Microsoft YaHei" w:hAnsi="Microsoft YaHei" w:eastAsia="Microsoft YaHei" w:cs="Microsoft YaHei"/>
          <w:sz w:val="19"/>
          <w:szCs w:val="19"/>
          <w:spacing w:val="17"/>
        </w:rPr>
        <w:t>学院具体组织实施并给出是否完成意见</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7"/>
        </w:rPr>
        <w:t>。</w:t>
      </w:r>
    </w:p>
    <w:p>
      <w:pPr>
        <w:ind w:left="9" w:right="67" w:firstLine="427"/>
        <w:spacing w:before="8" w:line="226" w:lineRule="auto"/>
        <w:rPr>
          <w:rFonts w:ascii="Microsoft YaHei" w:hAnsi="Microsoft YaHei" w:eastAsia="Microsoft YaHei" w:cs="Microsoft YaHei"/>
          <w:sz w:val="19"/>
          <w:szCs w:val="19"/>
        </w:rPr>
      </w:pPr>
      <w:r>
        <w:rPr>
          <w:rFonts w:ascii="SimHei" w:hAnsi="SimHei" w:eastAsia="SimHei" w:cs="SimHei"/>
          <w:sz w:val="19"/>
          <w:szCs w:val="19"/>
          <w:spacing w:val="23"/>
        </w:rPr>
        <w:t>第七条</w:t>
      </w:r>
      <w:r>
        <w:rPr>
          <w:rFonts w:ascii="SimHei" w:hAnsi="SimHei" w:eastAsia="SimHei" w:cs="SimHei"/>
          <w:sz w:val="19"/>
          <w:szCs w:val="19"/>
          <w:spacing w:val="5"/>
        </w:rPr>
        <w:t xml:space="preserve">   </w:t>
      </w:r>
      <w:r>
        <w:rPr>
          <w:rFonts w:ascii="Microsoft YaHei" w:hAnsi="Microsoft YaHei" w:eastAsia="Microsoft YaHei" w:cs="Microsoft YaHei"/>
          <w:sz w:val="19"/>
          <w:szCs w:val="19"/>
          <w:spacing w:val="23"/>
        </w:rPr>
        <w:t>教师职业能力测试成绩由人才培养方案核心课程成</w:t>
      </w:r>
      <w:r>
        <w:rPr>
          <w:rFonts w:ascii="Microsoft YaHei" w:hAnsi="Microsoft YaHei" w:eastAsia="Microsoft YaHei" w:cs="Microsoft YaHei"/>
          <w:sz w:val="19"/>
          <w:szCs w:val="19"/>
          <w:spacing w:val="22"/>
        </w:rPr>
        <w:t>绩和笔</w:t>
      </w:r>
      <w:r>
        <w:rPr>
          <w:rFonts w:ascii="Microsoft YaHei" w:hAnsi="Microsoft YaHei" w:eastAsia="Microsoft YaHei" w:cs="Microsoft YaHei"/>
          <w:sz w:val="19"/>
          <w:szCs w:val="19"/>
          <w:spacing w:val="17"/>
        </w:rPr>
        <w:t>试成绩按 </w:t>
      </w:r>
      <w:r>
        <w:rPr>
          <w:rFonts w:ascii="Microsoft YaHei" w:hAnsi="Microsoft YaHei" w:eastAsia="Microsoft YaHei" w:cs="Microsoft YaHei"/>
          <w:sz w:val="19"/>
          <w:szCs w:val="19"/>
          <w:spacing w:val="17"/>
          <w:position w:val="-2"/>
        </w:rPr>
        <w:t>60</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7"/>
          <w:position w:val="-2"/>
        </w:rPr>
        <w:t>40</w:t>
      </w:r>
      <w:r>
        <w:rPr>
          <w:rFonts w:ascii="Microsoft YaHei" w:hAnsi="Microsoft YaHei" w:eastAsia="Microsoft YaHei" w:cs="Microsoft YaHei"/>
          <w:sz w:val="19"/>
          <w:szCs w:val="19"/>
          <w:spacing w:val="17"/>
        </w:rPr>
        <w:t>综合得出</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。人才培养方案核心课程成绩按课</w:t>
      </w:r>
      <w:r>
        <w:rPr>
          <w:rFonts w:ascii="Microsoft YaHei" w:hAnsi="Microsoft YaHei" w:eastAsia="Microsoft YaHei" w:cs="Microsoft YaHei"/>
          <w:sz w:val="19"/>
          <w:szCs w:val="19"/>
          <w:spacing w:val="16"/>
        </w:rPr>
        <w:t>程考核成绩的</w:t>
      </w:r>
      <w:r>
        <w:rPr>
          <w:rFonts w:ascii="Microsoft YaHei" w:hAnsi="Microsoft YaHei" w:eastAsia="Microsoft YaHei" w:cs="Microsoft YaHei"/>
          <w:sz w:val="19"/>
          <w:szCs w:val="19"/>
          <w:spacing w:val="18"/>
        </w:rPr>
        <w:t>平均分核算</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,主要考核学生学科素养</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;笔试根据教育部师范生教师职业能力</w:t>
      </w:r>
      <w:r>
        <w:rPr>
          <w:rFonts w:ascii="Microsoft YaHei" w:hAnsi="Microsoft YaHei" w:eastAsia="Microsoft YaHei" w:cs="Microsoft YaHei"/>
          <w:sz w:val="19"/>
          <w:szCs w:val="19"/>
          <w:spacing w:val="10"/>
        </w:rPr>
        <w:t>标准要求</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、国家中小学教师资格考试标准和笔试大</w:t>
      </w:r>
      <w:r>
        <w:rPr>
          <w:rFonts w:ascii="Microsoft YaHei" w:hAnsi="Microsoft YaHei" w:eastAsia="Microsoft YaHei" w:cs="Microsoft YaHei"/>
          <w:sz w:val="19"/>
          <w:szCs w:val="19"/>
          <w:spacing w:val="9"/>
        </w:rPr>
        <w:t>纲(《综合素质》和《教育</w:t>
      </w:r>
      <w:r>
        <w:rPr>
          <w:rFonts w:ascii="Microsoft YaHei" w:hAnsi="Microsoft YaHei" w:eastAsia="Microsoft YaHei" w:cs="Microsoft YaHei"/>
          <w:sz w:val="19"/>
          <w:szCs w:val="19"/>
          <w:spacing w:val="15"/>
        </w:rPr>
        <w:t>知识与能力》考试大纲)等内容确定测试科目为《教师职业能力综合</w:t>
      </w:r>
      <w:r>
        <w:rPr>
          <w:rFonts w:ascii="Microsoft YaHei" w:hAnsi="Microsoft YaHei" w:eastAsia="Microsoft YaHei" w:cs="Microsoft YaHei"/>
          <w:sz w:val="19"/>
          <w:szCs w:val="19"/>
          <w:spacing w:val="14"/>
        </w:rPr>
        <w:t>测试》,</w:t>
      </w:r>
      <w:r>
        <w:rPr>
          <w:rFonts w:ascii="Microsoft YaHei" w:hAnsi="Microsoft YaHei" w:eastAsia="Microsoft YaHei" w:cs="Microsoft YaHei"/>
          <w:sz w:val="19"/>
          <w:szCs w:val="19"/>
          <w:spacing w:val="22"/>
        </w:rPr>
        <w:t>综合考查师范生教育教学知识与能力等综合素养</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2"/>
        </w:rPr>
        <w:t>,重点考查教育理论和学</w:t>
      </w:r>
      <w:r>
        <w:rPr>
          <w:rFonts w:ascii="Microsoft YaHei" w:hAnsi="Microsoft YaHei" w:eastAsia="Microsoft YaHei" w:cs="Microsoft YaHei"/>
          <w:sz w:val="19"/>
          <w:szCs w:val="19"/>
          <w:spacing w:val="17"/>
        </w:rPr>
        <w:t>科知识在教学实施中的应用能力</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7"/>
        </w:rPr>
        <w:t>。</w:t>
      </w:r>
    </w:p>
    <w:p>
      <w:pPr>
        <w:ind w:left="12" w:firstLine="424"/>
        <w:spacing w:before="3" w:line="221" w:lineRule="auto"/>
        <w:rPr>
          <w:rFonts w:ascii="Microsoft YaHei" w:hAnsi="Microsoft YaHei" w:eastAsia="Microsoft YaHei" w:cs="Microsoft YaHei"/>
          <w:sz w:val="19"/>
          <w:szCs w:val="19"/>
        </w:rPr>
      </w:pPr>
      <w:r>
        <w:rPr>
          <w:rFonts w:ascii="SimHei" w:hAnsi="SimHei" w:eastAsia="SimHei" w:cs="SimHei"/>
          <w:sz w:val="19"/>
          <w:szCs w:val="19"/>
          <w:spacing w:val="11"/>
        </w:rPr>
        <w:t>第八条</w:t>
      </w:r>
      <w:r>
        <w:rPr>
          <w:rFonts w:ascii="SimHei" w:hAnsi="SimHei" w:eastAsia="SimHei" w:cs="SimHei"/>
          <w:sz w:val="19"/>
          <w:szCs w:val="19"/>
          <w:spacing w:val="11"/>
        </w:rPr>
        <w:t xml:space="preserve">  </w:t>
      </w:r>
      <w:r>
        <w:rPr>
          <w:rFonts w:ascii="Microsoft YaHei" w:hAnsi="Microsoft YaHei" w:eastAsia="Microsoft YaHei" w:cs="Microsoft YaHei"/>
          <w:sz w:val="19"/>
          <w:szCs w:val="19"/>
          <w:spacing w:val="11"/>
        </w:rPr>
        <w:t>笔试科目《教师职业能力综合测试》由学校</w:t>
      </w:r>
      <w:r>
        <w:rPr>
          <w:rFonts w:ascii="Microsoft YaHei" w:hAnsi="Microsoft YaHei" w:eastAsia="Microsoft YaHei" w:cs="Microsoft YaHei"/>
          <w:sz w:val="19"/>
          <w:szCs w:val="19"/>
          <w:spacing w:val="10"/>
        </w:rPr>
        <w:t>统一命题</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、统一组</w:t>
      </w:r>
      <w:r>
        <w:rPr>
          <w:rFonts w:ascii="Microsoft YaHei" w:hAnsi="Microsoft YaHei" w:eastAsia="Microsoft YaHei" w:cs="Microsoft YaHei"/>
          <w:sz w:val="19"/>
          <w:szCs w:val="19"/>
          <w:spacing w:val="12"/>
        </w:rPr>
        <w:t>织考核</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。考核时间</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2"/>
          <w:position w:val="-2"/>
        </w:rPr>
        <w:t>120</w:t>
      </w:r>
      <w:r>
        <w:rPr>
          <w:rFonts w:ascii="Microsoft YaHei" w:hAnsi="Microsoft YaHei" w:eastAsia="Microsoft YaHei" w:cs="Microsoft YaHei"/>
          <w:sz w:val="19"/>
          <w:szCs w:val="19"/>
          <w:spacing w:val="12"/>
        </w:rPr>
        <w:t>分钟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,总分为</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2"/>
          <w:position w:val="-2"/>
        </w:rPr>
        <w:t>100</w:t>
      </w:r>
      <w:r>
        <w:rPr>
          <w:rFonts w:ascii="Microsoft YaHei" w:hAnsi="Microsoft YaHei" w:eastAsia="Microsoft YaHei" w:cs="Microsoft YaHei"/>
          <w:sz w:val="19"/>
          <w:szCs w:val="19"/>
          <w:spacing w:val="12"/>
        </w:rPr>
        <w:t>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1"/>
        </w:rPr>
        <w:t>。考核工作由教务处组织实施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48" w:firstLine="388"/>
        <w:spacing w:before="1" w:line="235" w:lineRule="auto"/>
        <w:rPr>
          <w:rFonts w:ascii="Microsoft YaHei" w:hAnsi="Microsoft YaHei" w:eastAsia="Microsoft YaHei" w:cs="Microsoft YaHei"/>
          <w:sz w:val="19"/>
          <w:szCs w:val="19"/>
        </w:rPr>
      </w:pPr>
      <w:r>
        <w:rPr>
          <w:rFonts w:ascii="SimHei" w:hAnsi="SimHei" w:eastAsia="SimHei" w:cs="SimHei"/>
          <w:sz w:val="19"/>
          <w:szCs w:val="19"/>
          <w:spacing w:val="23"/>
        </w:rPr>
        <w:t>第九条</w:t>
      </w:r>
      <w:r>
        <w:rPr>
          <w:rFonts w:ascii="SimHei" w:hAnsi="SimHei" w:eastAsia="SimHei" w:cs="SimHei"/>
          <w:sz w:val="19"/>
          <w:szCs w:val="19"/>
          <w:spacing w:val="4"/>
        </w:rPr>
        <w:t xml:space="preserve">   </w:t>
      </w:r>
      <w:r>
        <w:rPr>
          <w:rFonts w:ascii="Microsoft YaHei" w:hAnsi="Microsoft YaHei" w:eastAsia="Microsoft YaHei" w:cs="Microsoft YaHei"/>
          <w:sz w:val="19"/>
          <w:szCs w:val="19"/>
          <w:spacing w:val="23"/>
        </w:rPr>
        <w:t>对于已参加国家中小学教师资格考试笔试并且所有笔试科</w:t>
      </w:r>
      <w:r>
        <w:rPr>
          <w:rFonts w:ascii="Microsoft YaHei" w:hAnsi="Microsoft YaHei" w:eastAsia="Microsoft YaHei" w:cs="Microsoft YaHei"/>
          <w:sz w:val="19"/>
          <w:szCs w:val="19"/>
          <w:spacing w:val="21"/>
        </w:rPr>
        <w:t>目均取得合格成绩的师范生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,若其参加的笔试学段和科目</w:t>
      </w:r>
      <w:r>
        <w:rPr>
          <w:rFonts w:ascii="Microsoft YaHei" w:hAnsi="Microsoft YaHei" w:eastAsia="Microsoft YaHei" w:cs="Microsoft YaHei"/>
          <w:sz w:val="19"/>
          <w:szCs w:val="19"/>
          <w:spacing w:val="20"/>
        </w:rPr>
        <w:t>与所学专业培养</w:t>
      </w:r>
      <w:r>
        <w:rPr>
          <w:rFonts w:ascii="Microsoft YaHei" w:hAnsi="Microsoft YaHei" w:eastAsia="Microsoft YaHei" w:cs="Microsoft YaHei"/>
          <w:sz w:val="19"/>
          <w:szCs w:val="19"/>
          <w:spacing w:val="8"/>
        </w:rPr>
        <w:t>目标一致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,《教师职业能力综合测试》笔试可申请免考并认定成绩为</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position w:val="-2"/>
        </w:rPr>
        <w:t>100</w:t>
      </w:r>
      <w:r>
        <w:rPr>
          <w:rFonts w:ascii="Microsoft YaHei" w:hAnsi="Microsoft YaHei" w:eastAsia="Microsoft YaHei" w:cs="Microsoft YaHei"/>
          <w:sz w:val="19"/>
          <w:szCs w:val="19"/>
          <w:spacing w:val="8"/>
        </w:rPr>
        <w:t>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w:t>
      </w:r>
    </w:p>
    <w:p>
      <w:pPr>
        <w:ind w:left="2525"/>
        <w:spacing w:before="169"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第三章</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4"/>
        </w:rPr>
        <w:t>考核成绩</w:t>
      </w:r>
    </w:p>
    <w:p>
      <w:pPr>
        <w:ind w:left="12" w:right="74" w:firstLine="424"/>
        <w:spacing w:before="266" w:line="235" w:lineRule="auto"/>
        <w:jc w:val="both"/>
        <w:rPr>
          <w:rFonts w:ascii="Microsoft YaHei" w:hAnsi="Microsoft YaHei" w:eastAsia="Microsoft YaHei" w:cs="Microsoft YaHei"/>
          <w:sz w:val="19"/>
          <w:szCs w:val="19"/>
        </w:rPr>
      </w:pPr>
      <w:r>
        <w:rPr>
          <w:rFonts w:ascii="SimHei" w:hAnsi="SimHei" w:eastAsia="SimHei" w:cs="SimHei"/>
          <w:sz w:val="19"/>
          <w:szCs w:val="19"/>
          <w:spacing w:val="21"/>
        </w:rPr>
        <w:t>第十条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培养过程性考核和教师职业能力测试全部合格</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,方为师范生</w:t>
      </w:r>
      <w:r>
        <w:rPr>
          <w:rFonts w:ascii="Microsoft YaHei" w:hAnsi="Microsoft YaHei" w:eastAsia="Microsoft YaHei" w:cs="Microsoft YaHei"/>
          <w:sz w:val="19"/>
          <w:szCs w:val="19"/>
          <w:spacing w:val="16"/>
        </w:rPr>
        <w:t>教育教学能力考核合格</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。考核合格后颁发《师范生教</w:t>
      </w:r>
      <w:r>
        <w:rPr>
          <w:rFonts w:ascii="Microsoft YaHei" w:hAnsi="Microsoft YaHei" w:eastAsia="Microsoft YaHei" w:cs="Microsoft YaHei"/>
          <w:sz w:val="19"/>
          <w:szCs w:val="19"/>
          <w:spacing w:val="15"/>
        </w:rPr>
        <w:t>师职业能力证书》,证</w:t>
      </w:r>
      <w:r>
        <w:rPr>
          <w:rFonts w:ascii="Microsoft YaHei" w:hAnsi="Microsoft YaHei" w:eastAsia="Microsoft YaHei" w:cs="Microsoft YaHei"/>
          <w:sz w:val="19"/>
          <w:szCs w:val="19"/>
          <w:spacing w:val="20"/>
        </w:rPr>
        <w:t>书有效期三年</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。凭教育教学能力考核结果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,免考国家中小学</w:t>
      </w:r>
      <w:r>
        <w:rPr>
          <w:rFonts w:ascii="Microsoft YaHei" w:hAnsi="Microsoft YaHei" w:eastAsia="Microsoft YaHei" w:cs="Microsoft YaHei"/>
          <w:sz w:val="19"/>
          <w:szCs w:val="19"/>
          <w:spacing w:val="19"/>
        </w:rPr>
        <w:t>教师资格统</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9"/>
        </w:rPr>
        <w:t>一</w:t>
      </w:r>
    </w:p>
    <w:p>
      <w:pPr>
        <w:spacing w:line="235" w:lineRule="auto"/>
        <w:sectPr>
          <w:headerReference w:type="default" r:id="rId11"/>
          <w:footerReference w:type="default" r:id="rId282"/>
          <w:pgSz w:w="7416" w:h="11507"/>
          <w:pgMar w:top="196" w:right="445" w:bottom="366" w:left="196" w:header="0" w:footer="143" w:gutter="0"/>
        </w:sectPr>
        <w:rPr>
          <w:rFonts w:ascii="Microsoft YaHei" w:hAnsi="Microsoft YaHei" w:eastAsia="Microsoft YaHei" w:cs="Microsoft YaHei"/>
          <w:sz w:val="19"/>
          <w:szCs w:val="19"/>
        </w:rPr>
      </w:pPr>
    </w:p>
    <w:p>
      <w:pPr>
        <w:ind w:left="12"/>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考试全部科目</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3"/>
        </w:rPr>
        <w:t>。</w:t>
      </w:r>
    </w:p>
    <w:p>
      <w:pPr>
        <w:ind w:left="10" w:firstLine="425"/>
        <w:spacing w:before="55" w:line="239" w:lineRule="auto"/>
        <w:jc w:val="both"/>
        <w:rPr>
          <w:rFonts w:ascii="Microsoft YaHei" w:hAnsi="Microsoft YaHei" w:eastAsia="Microsoft YaHei" w:cs="Microsoft YaHei"/>
          <w:sz w:val="19"/>
          <w:szCs w:val="19"/>
        </w:rPr>
      </w:pPr>
      <w:r>
        <w:rPr>
          <w:rFonts w:ascii="SimHei" w:hAnsi="SimHei" w:eastAsia="SimHei" w:cs="SimHei"/>
          <w:sz w:val="19"/>
          <w:szCs w:val="19"/>
          <w:spacing w:val="14"/>
        </w:rPr>
        <w:t>第十一条</w:t>
      </w:r>
      <w:r>
        <w:rPr>
          <w:rFonts w:ascii="SimHei" w:hAnsi="SimHei" w:eastAsia="SimHei" w:cs="SimHei"/>
          <w:sz w:val="19"/>
          <w:szCs w:val="19"/>
          <w:spacing w:val="46"/>
        </w:rPr>
        <w:t xml:space="preserve"> </w:t>
      </w:r>
      <w:r>
        <w:rPr>
          <w:rFonts w:ascii="Microsoft YaHei" w:hAnsi="Microsoft YaHei" w:eastAsia="Microsoft YaHei" w:cs="Microsoft YaHei"/>
          <w:sz w:val="19"/>
          <w:szCs w:val="19"/>
          <w:spacing w:val="14"/>
        </w:rPr>
        <w:t>《师范生教师职业能力证书》是师范生免试认定教师资格的</w:t>
      </w:r>
      <w:r>
        <w:rPr>
          <w:rFonts w:ascii="Microsoft YaHei" w:hAnsi="Microsoft YaHei" w:eastAsia="Microsoft YaHei" w:cs="Microsoft YaHei"/>
          <w:sz w:val="19"/>
          <w:szCs w:val="19"/>
          <w:spacing w:val="7"/>
        </w:rPr>
        <w:t>依据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,免试认定的教师资格种类</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7"/>
        </w:rPr>
        <w:t>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任</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教</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科</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应</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与《师</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范</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生</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教</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师</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职</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业</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能</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力</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证</w:t>
      </w:r>
      <w:r>
        <w:rPr>
          <w:rFonts w:ascii="Microsoft YaHei" w:hAnsi="Microsoft YaHei" w:eastAsia="Microsoft YaHei" w:cs="Microsoft YaHei"/>
          <w:sz w:val="19"/>
          <w:szCs w:val="19"/>
          <w:spacing w:val="10"/>
        </w:rPr>
        <w:t>书》上的任教学段和任教学科相同</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0"/>
        </w:rPr>
        <w:t>。</w:t>
      </w:r>
    </w:p>
    <w:p>
      <w:pPr>
        <w:ind w:left="2637"/>
        <w:spacing w:before="284" w:line="254" w:lineRule="exact"/>
        <w:rPr>
          <w:rFonts w:ascii="SimHei" w:hAnsi="SimHei" w:eastAsia="SimHei" w:cs="SimHei"/>
          <w:sz w:val="19"/>
          <w:szCs w:val="19"/>
        </w:rPr>
      </w:pPr>
      <w:r>
        <w:rPr>
          <w:rFonts w:ascii="SimHei" w:hAnsi="SimHei" w:eastAsia="SimHei" w:cs="SimHei"/>
          <w:sz w:val="19"/>
          <w:szCs w:val="19"/>
          <w:spacing w:val="3"/>
          <w:position w:val="1"/>
        </w:rPr>
        <w:t>第四章</w:t>
      </w:r>
      <w:r>
        <w:rPr>
          <w:rFonts w:ascii="SimHei" w:hAnsi="SimHei" w:eastAsia="SimHei" w:cs="SimHei"/>
          <w:sz w:val="19"/>
          <w:szCs w:val="19"/>
          <w:spacing w:val="28"/>
          <w:position w:val="1"/>
        </w:rPr>
        <w:t xml:space="preserve">  </w:t>
      </w:r>
      <w:r>
        <w:rPr>
          <w:rFonts w:ascii="SimHei" w:hAnsi="SimHei" w:eastAsia="SimHei" w:cs="SimHei"/>
          <w:sz w:val="19"/>
          <w:szCs w:val="19"/>
          <w:spacing w:val="3"/>
          <w:position w:val="1"/>
        </w:rPr>
        <w:t>附</w:t>
      </w:r>
      <w:r>
        <w:rPr>
          <w:rFonts w:ascii="SimHei" w:hAnsi="SimHei" w:eastAsia="SimHei" w:cs="SimHei"/>
          <w:sz w:val="19"/>
          <w:szCs w:val="19"/>
          <w:spacing w:val="21"/>
          <w:position w:val="1"/>
        </w:rPr>
        <w:t xml:space="preserve">  </w:t>
      </w:r>
      <w:r>
        <w:rPr>
          <w:rFonts w:ascii="SimHei" w:hAnsi="SimHei" w:eastAsia="SimHei" w:cs="SimHei"/>
          <w:sz w:val="19"/>
          <w:szCs w:val="19"/>
          <w:spacing w:val="3"/>
          <w:position w:val="1"/>
        </w:rPr>
        <w:t>则</w:t>
      </w:r>
    </w:p>
    <w:p>
      <w:pPr>
        <w:pStyle w:val="BodyText"/>
        <w:spacing w:line="294" w:lineRule="auto"/>
        <w:rPr/>
      </w:pPr>
      <w:r/>
    </w:p>
    <w:p>
      <w:pPr>
        <w:ind w:left="12" w:firstLine="424"/>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14"/>
        </w:rPr>
        <w:t>第十二条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师范生在同一高等学校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、同一学历层次学习</w:t>
      </w:r>
      <w:r>
        <w:rPr>
          <w:rFonts w:ascii="Microsoft YaHei" w:hAnsi="Microsoft YaHei" w:eastAsia="Microsoft YaHei" w:cs="Microsoft YaHei"/>
          <w:sz w:val="19"/>
          <w:szCs w:val="19"/>
          <w:spacing w:val="13"/>
        </w:rPr>
        <w:t>期间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,仅可获取</w:t>
      </w:r>
      <w:r>
        <w:rPr>
          <w:rFonts w:ascii="Microsoft YaHei" w:hAnsi="Microsoft YaHei" w:eastAsia="Microsoft YaHei" w:cs="Microsoft YaHei"/>
          <w:sz w:val="19"/>
          <w:szCs w:val="19"/>
          <w:spacing w:val="7"/>
        </w:rPr>
        <w:t>一本《师范生教师职业能力证书》。《师范生教师</w:t>
      </w:r>
      <w:r>
        <w:rPr>
          <w:rFonts w:ascii="Microsoft YaHei" w:hAnsi="Microsoft YaHei" w:eastAsia="Microsoft YaHei" w:cs="Microsoft YaHei"/>
          <w:sz w:val="19"/>
          <w:szCs w:val="19"/>
          <w:spacing w:val="6"/>
        </w:rPr>
        <w:t>职业能力证书》在有效期内</w:t>
      </w:r>
      <w:r>
        <w:rPr>
          <w:rFonts w:ascii="Microsoft YaHei" w:hAnsi="Microsoft YaHei" w:eastAsia="Microsoft YaHei" w:cs="Microsoft YaHei"/>
          <w:sz w:val="19"/>
          <w:szCs w:val="19"/>
          <w:spacing w:val="21"/>
        </w:rPr>
        <w:t>只可使用一次</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1"/>
        </w:rPr>
        <w:t>,如申请认定其他学段和学科教师资格</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,不予免试</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,须参加国</w:t>
      </w:r>
      <w:r>
        <w:rPr>
          <w:rFonts w:ascii="Microsoft YaHei" w:hAnsi="Microsoft YaHei" w:eastAsia="Microsoft YaHei" w:cs="Microsoft YaHei"/>
          <w:sz w:val="19"/>
          <w:szCs w:val="19"/>
          <w:spacing w:val="15"/>
        </w:rPr>
        <w:t>家中小学教师资格考试</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5"/>
        </w:rPr>
        <w:t>。</w:t>
      </w:r>
    </w:p>
    <w:p>
      <w:pPr>
        <w:spacing w:line="205" w:lineRule="auto"/>
        <w:jc w:val="right"/>
        <w:rPr>
          <w:rFonts w:ascii="Microsoft YaHei" w:hAnsi="Microsoft YaHei" w:eastAsia="Microsoft YaHei" w:cs="Microsoft YaHei"/>
          <w:sz w:val="19"/>
          <w:szCs w:val="19"/>
        </w:rPr>
      </w:pPr>
      <w:r>
        <w:rPr>
          <w:rFonts w:ascii="SimHei" w:hAnsi="SimHei" w:eastAsia="SimHei" w:cs="SimHei"/>
          <w:sz w:val="19"/>
          <w:szCs w:val="19"/>
          <w:spacing w:val="13"/>
        </w:rPr>
        <w:t>第十三条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本办法自 </w:t>
      </w:r>
      <w:r>
        <w:rPr>
          <w:rFonts w:ascii="Microsoft YaHei" w:hAnsi="Microsoft YaHei" w:eastAsia="Microsoft YaHei" w:cs="Microsoft YaHei"/>
          <w:sz w:val="19"/>
          <w:szCs w:val="19"/>
          <w:spacing w:val="13"/>
          <w:position w:val="-2"/>
        </w:rPr>
        <w:t>2023</w:t>
      </w:r>
      <w:r>
        <w:rPr>
          <w:rFonts w:ascii="Microsoft YaHei" w:hAnsi="Microsoft YaHei" w:eastAsia="Microsoft YaHei" w:cs="Microsoft YaHei"/>
          <w:sz w:val="19"/>
          <w:szCs w:val="19"/>
          <w:spacing w:val="13"/>
        </w:rPr>
        <w:t>届师范生起执行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3"/>
        </w:rPr>
        <w:t>由学校教务处负责</w:t>
      </w:r>
      <w:r>
        <w:rPr>
          <w:rFonts w:ascii="Microsoft YaHei" w:hAnsi="Microsoft YaHei" w:eastAsia="Microsoft YaHei" w:cs="Microsoft YaHei"/>
          <w:sz w:val="19"/>
          <w:szCs w:val="19"/>
          <w:spacing w:val="12"/>
        </w:rPr>
        <w:t>解释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spacing w:line="205" w:lineRule="auto"/>
        <w:sectPr>
          <w:headerReference w:type="default" r:id="rId160"/>
          <w:footerReference w:type="default" r:id="rId284"/>
          <w:pgSz w:w="7416" w:h="11507"/>
          <w:pgMar w:top="872" w:right="519" w:bottom="366" w:left="196" w:header="196" w:footer="144" w:gutter="0"/>
        </w:sectPr>
        <w:rPr>
          <w:rFonts w:ascii="Microsoft YaHei" w:hAnsi="Microsoft YaHei" w:eastAsia="Microsoft YaHei" w:cs="Microsoft YaHei"/>
          <w:sz w:val="19"/>
          <w:szCs w:val="19"/>
        </w:rPr>
      </w:pPr>
    </w:p>
    <w:p>
      <w:pPr>
        <w:pStyle w:val="BodyText"/>
        <w:spacing w:line="445" w:lineRule="auto"/>
        <w:rPr/>
      </w:pPr>
      <w:r/>
    </w:p>
    <w:p>
      <w:pPr>
        <w:ind w:left="1135"/>
        <w:spacing w:before="125" w:line="202" w:lineRule="auto"/>
        <w:outlineLvl w:val="0"/>
        <w:rPr>
          <w:rFonts w:ascii="Microsoft YaHei" w:hAnsi="Microsoft YaHei" w:eastAsia="Microsoft YaHei" w:cs="Microsoft YaHei"/>
          <w:sz w:val="29"/>
          <w:szCs w:val="29"/>
        </w:rPr>
      </w:pPr>
      <w:bookmarkStart w:name="bookmark106" w:id="76"/>
      <w:bookmarkEnd w:id="76"/>
      <w:bookmarkStart w:name="bookmark41" w:id="77"/>
      <w:bookmarkEnd w:id="77"/>
      <w:r>
        <w:rPr>
          <w:rFonts w:ascii="SimHei" w:hAnsi="SimHei" w:eastAsia="SimHei" w:cs="SimHei"/>
          <w:sz w:val="29"/>
          <w:szCs w:val="29"/>
          <w:b/>
          <w:bCs/>
          <w:spacing w:val="22"/>
        </w:rPr>
        <w:t>内江师范学院学生管理规定</w:t>
      </w:r>
      <w:r>
        <w:rPr>
          <w:rFonts w:ascii="Microsoft YaHei" w:hAnsi="Microsoft YaHei" w:eastAsia="Microsoft YaHei" w:cs="Microsoft YaHei"/>
          <w:sz w:val="29"/>
          <w:szCs w:val="29"/>
          <w:spacing w:val="22"/>
        </w:rPr>
        <w:t>(</w:t>
      </w:r>
      <w:r>
        <w:rPr>
          <w:rFonts w:ascii="SimHei" w:hAnsi="SimHei" w:eastAsia="SimHei" w:cs="SimHei"/>
          <w:sz w:val="29"/>
          <w:szCs w:val="29"/>
          <w:b/>
          <w:bCs/>
          <w:spacing w:val="22"/>
        </w:rPr>
        <w:t>修订</w:t>
      </w:r>
      <w:r>
        <w:rPr>
          <w:rFonts w:ascii="Microsoft YaHei" w:hAnsi="Microsoft YaHei" w:eastAsia="Microsoft YaHei" w:cs="Microsoft YaHei"/>
          <w:sz w:val="29"/>
          <w:szCs w:val="29"/>
          <w:spacing w:val="22"/>
        </w:rPr>
        <w:t>)</w:t>
      </w:r>
    </w:p>
    <w:p>
      <w:pPr>
        <w:pStyle w:val="BodyText"/>
        <w:spacing w:line="347" w:lineRule="auto"/>
        <w:rPr/>
      </w:pPr>
      <w:r/>
    </w:p>
    <w:p>
      <w:pPr>
        <w:ind w:left="2515"/>
        <w:spacing w:before="81"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内师院发〔2025〕54号</w:t>
      </w:r>
    </w:p>
    <w:p>
      <w:pPr>
        <w:pStyle w:val="BodyText"/>
        <w:spacing w:line="286" w:lineRule="auto"/>
        <w:rPr/>
      </w:pPr>
      <w:r/>
    </w:p>
    <w:p>
      <w:pPr>
        <w:ind w:left="2829"/>
        <w:spacing w:before="62" w:line="253" w:lineRule="exact"/>
        <w:rPr>
          <w:rFonts w:ascii="SimHei" w:hAnsi="SimHei" w:eastAsia="SimHei" w:cs="SimHei"/>
          <w:sz w:val="19"/>
          <w:szCs w:val="19"/>
        </w:rPr>
      </w:pPr>
      <w:r>
        <w:rPr>
          <w:rFonts w:ascii="SimHei" w:hAnsi="SimHei" w:eastAsia="SimHei" w:cs="SimHei"/>
          <w:sz w:val="19"/>
          <w:szCs w:val="19"/>
          <w:spacing w:val="8"/>
          <w:position w:val="1"/>
        </w:rPr>
        <w:t>第一章</w:t>
      </w:r>
      <w:r>
        <w:rPr>
          <w:rFonts w:ascii="SimHei" w:hAnsi="SimHei" w:eastAsia="SimHei" w:cs="SimHei"/>
          <w:sz w:val="19"/>
          <w:szCs w:val="19"/>
          <w:spacing w:val="25"/>
          <w:position w:val="1"/>
        </w:rPr>
        <w:t xml:space="preserve">  </w:t>
      </w:r>
      <w:r>
        <w:rPr>
          <w:rFonts w:ascii="SimHei" w:hAnsi="SimHei" w:eastAsia="SimHei" w:cs="SimHei"/>
          <w:sz w:val="19"/>
          <w:szCs w:val="19"/>
          <w:spacing w:val="8"/>
          <w:position w:val="1"/>
        </w:rPr>
        <w:t>总则</w:t>
      </w:r>
    </w:p>
    <w:p>
      <w:pPr>
        <w:pStyle w:val="BodyText"/>
        <w:spacing w:line="295" w:lineRule="auto"/>
        <w:rPr/>
      </w:pPr>
      <w:r/>
    </w:p>
    <w:p>
      <w:pPr>
        <w:ind w:right="6" w:firstLine="523"/>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21"/>
        </w:rPr>
        <w:t>第一条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为规范学校学生管理行为</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,维护学校正常的教育教学和生活</w:t>
      </w:r>
      <w:r>
        <w:rPr>
          <w:rFonts w:ascii="Microsoft YaHei" w:hAnsi="Microsoft YaHei" w:eastAsia="Microsoft YaHei" w:cs="Microsoft YaHei"/>
          <w:sz w:val="19"/>
          <w:szCs w:val="19"/>
          <w:spacing w:val="21"/>
        </w:rPr>
        <w:t>秩序</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1"/>
        </w:rPr>
        <w:t>,保障学生合法权益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,培养德智体美劳全面发展的社会主义建设者和接</w:t>
      </w:r>
      <w:r>
        <w:rPr>
          <w:rFonts w:ascii="Microsoft YaHei" w:hAnsi="Microsoft YaHei" w:eastAsia="Microsoft YaHei" w:cs="Microsoft YaHei"/>
          <w:sz w:val="19"/>
          <w:szCs w:val="19"/>
          <w:spacing w:val="7"/>
        </w:rPr>
        <w:t>班人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,根据《中华人民共和国教育法》《中华人</w:t>
      </w:r>
      <w:r>
        <w:rPr>
          <w:rFonts w:ascii="Microsoft YaHei" w:hAnsi="Microsoft YaHei" w:eastAsia="Microsoft YaHei" w:cs="Microsoft YaHei"/>
          <w:sz w:val="19"/>
          <w:szCs w:val="19"/>
          <w:spacing w:val="6"/>
        </w:rPr>
        <w:t>民共和国高等教育法》、教育部</w:t>
      </w:r>
      <w:r>
        <w:rPr>
          <w:rFonts w:ascii="Microsoft YaHei" w:hAnsi="Microsoft YaHei" w:eastAsia="Microsoft YaHei" w:cs="Microsoft YaHei"/>
          <w:sz w:val="19"/>
          <w:szCs w:val="19"/>
          <w:spacing w:val="7"/>
        </w:rPr>
        <w:t>《普通高等学校学生管理规定》及</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有</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关</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7"/>
        </w:rPr>
        <w:t>结</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校</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实</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7"/>
        </w:rPr>
        <w:t>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7"/>
        </w:rPr>
        <w:t>制</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定</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本</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规</w:t>
      </w:r>
      <w:r>
        <w:rPr>
          <w:rFonts w:ascii="Microsoft YaHei" w:hAnsi="Microsoft YaHei" w:eastAsia="Microsoft YaHei" w:cs="Microsoft YaHei"/>
          <w:sz w:val="19"/>
          <w:szCs w:val="19"/>
          <w:spacing w:val="15"/>
          <w:w w:val="118"/>
        </w:rPr>
        <w:t>定</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w w:val="118"/>
        </w:rPr>
        <w:t>。</w:t>
      </w:r>
    </w:p>
    <w:p>
      <w:pPr>
        <w:ind w:left="97" w:right="6"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8"/>
        </w:rPr>
        <w:t>第二条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本规定适用于在我校接受普通高等学历教育的全日制硕士研</w:t>
      </w:r>
      <w:r>
        <w:rPr>
          <w:rFonts w:ascii="Microsoft YaHei" w:hAnsi="Microsoft YaHei" w:eastAsia="Microsoft YaHei" w:cs="Microsoft YaHei"/>
          <w:sz w:val="19"/>
          <w:szCs w:val="19"/>
          <w:spacing w:val="12"/>
        </w:rPr>
        <w:t>究生和本</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、专科学生(以下简称学生)</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2"/>
        </w:rPr>
        <w:t>。</w:t>
      </w:r>
    </w:p>
    <w:p>
      <w:pPr>
        <w:ind w:left="98" w:firstLine="425"/>
        <w:spacing w:before="3" w:line="231" w:lineRule="auto"/>
        <w:rPr>
          <w:rFonts w:ascii="Microsoft YaHei" w:hAnsi="Microsoft YaHei" w:eastAsia="Microsoft YaHei" w:cs="Microsoft YaHei"/>
          <w:sz w:val="19"/>
          <w:szCs w:val="19"/>
        </w:rPr>
      </w:pPr>
      <w:r>
        <w:rPr>
          <w:rFonts w:ascii="SimHei" w:hAnsi="SimHei" w:eastAsia="SimHei" w:cs="SimHei"/>
          <w:sz w:val="19"/>
          <w:szCs w:val="19"/>
          <w:spacing w:val="18"/>
        </w:rPr>
        <w:t>第三条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学校坚持社会主义办学方向</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,坚持</w:t>
      </w:r>
      <w:r>
        <w:rPr>
          <w:rFonts w:ascii="Microsoft YaHei" w:hAnsi="Microsoft YaHei" w:eastAsia="Microsoft YaHei" w:cs="Microsoft YaHei"/>
          <w:sz w:val="19"/>
          <w:szCs w:val="19"/>
          <w:spacing w:val="17"/>
        </w:rPr>
        <w:t>马克思主义的指导地位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,全</w:t>
      </w:r>
      <w:r>
        <w:rPr>
          <w:rFonts w:ascii="Microsoft YaHei" w:hAnsi="Microsoft YaHei" w:eastAsia="Microsoft YaHei" w:cs="Microsoft YaHei"/>
          <w:sz w:val="19"/>
          <w:szCs w:val="19"/>
          <w:spacing w:val="19"/>
        </w:rPr>
        <w:t>面贯彻党的教育方针</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。坚持以立德树人为根本任务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9"/>
        </w:rPr>
        <w:t>以铸牢中华民族共同</w:t>
      </w:r>
      <w:r>
        <w:rPr>
          <w:rFonts w:ascii="Microsoft YaHei" w:hAnsi="Microsoft YaHei" w:eastAsia="Microsoft YaHei" w:cs="Microsoft YaHei"/>
          <w:sz w:val="19"/>
          <w:szCs w:val="19"/>
          <w:spacing w:val="20"/>
        </w:rPr>
        <w:t>体意识为主线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0"/>
        </w:rPr>
        <w:t>以理想信念教育为核心</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培育和践行社会主义核心价值观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5"/>
        </w:rPr>
        <w:t>弘扬中华优秀传统文化和革命文化</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、社会主义先进文化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,培养学生的社会责</w:t>
      </w:r>
      <w:r>
        <w:rPr>
          <w:rFonts w:ascii="Microsoft YaHei" w:hAnsi="Microsoft YaHei" w:eastAsia="Microsoft YaHei" w:cs="Microsoft YaHei"/>
          <w:sz w:val="19"/>
          <w:szCs w:val="19"/>
          <w:spacing w:val="1"/>
        </w:rPr>
        <w:t>任感</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、创新精神和实</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践</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能</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力</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持</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依</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法</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校 ,</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
        </w:rPr>
        <w:t>科</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管</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理 ,</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
        </w:rPr>
        <w:t>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全</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制</w:t>
      </w:r>
      <w:r>
        <w:rPr>
          <w:rFonts w:ascii="Microsoft YaHei" w:hAnsi="Microsoft YaHei" w:eastAsia="Microsoft YaHei" w:cs="Microsoft YaHei"/>
          <w:sz w:val="19"/>
          <w:szCs w:val="19"/>
          <w:spacing w:val="17"/>
        </w:rPr>
        <w:t>度</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,规范管理行为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,将管理与育人相结合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,不断提高管理和服务水平</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98" w:right="6" w:firstLine="425"/>
        <w:spacing w:before="6" w:line="231" w:lineRule="auto"/>
        <w:rPr>
          <w:rFonts w:ascii="Microsoft YaHei" w:hAnsi="Microsoft YaHei" w:eastAsia="Microsoft YaHei" w:cs="Microsoft YaHei"/>
          <w:sz w:val="19"/>
          <w:szCs w:val="19"/>
        </w:rPr>
      </w:pPr>
      <w:r>
        <w:rPr>
          <w:rFonts w:ascii="SimHei" w:hAnsi="SimHei" w:eastAsia="SimHei" w:cs="SimHei"/>
          <w:sz w:val="19"/>
          <w:szCs w:val="19"/>
          <w:spacing w:val="14"/>
        </w:rPr>
        <w:t>第四条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学生应当拥护中国共产党领导</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,努力学习马克</w:t>
      </w:r>
      <w:r>
        <w:rPr>
          <w:rFonts w:ascii="Microsoft YaHei" w:hAnsi="Microsoft YaHei" w:eastAsia="Microsoft YaHei" w:cs="Microsoft YaHei"/>
          <w:sz w:val="19"/>
          <w:szCs w:val="19"/>
          <w:spacing w:val="13"/>
        </w:rPr>
        <w:t>思列宁主义</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、毛</w:t>
      </w:r>
      <w:r>
        <w:rPr>
          <w:rFonts w:ascii="Microsoft YaHei" w:hAnsi="Microsoft YaHei" w:eastAsia="Microsoft YaHei" w:cs="Microsoft YaHei"/>
          <w:sz w:val="19"/>
          <w:szCs w:val="19"/>
          <w:spacing w:val="-3"/>
        </w:rPr>
        <w:t>泽东思想</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、邓小平理论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、“三个代表</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3"/>
        </w:rPr>
        <w:t>”重要思想</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、科学发展观</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、习近平新时代中</w:t>
      </w:r>
      <w:r>
        <w:rPr>
          <w:rFonts w:ascii="Microsoft YaHei" w:hAnsi="Microsoft YaHei" w:eastAsia="Microsoft YaHei" w:cs="Microsoft YaHei"/>
          <w:sz w:val="19"/>
          <w:szCs w:val="19"/>
          <w:spacing w:val="10"/>
        </w:rPr>
        <w:t>国特色社会主义思想</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0"/>
        </w:rPr>
        <w:t>。坚定中国特色社会主义道路自信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、理论自信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、制度自</w:t>
      </w:r>
      <w:r>
        <w:rPr>
          <w:rFonts w:ascii="Microsoft YaHei" w:hAnsi="Microsoft YaHei" w:eastAsia="Microsoft YaHei" w:cs="Microsoft YaHei"/>
          <w:sz w:val="19"/>
          <w:szCs w:val="19"/>
          <w:spacing w:val="14"/>
        </w:rPr>
        <w:t>信</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4"/>
        </w:rPr>
        <w:t>、文化自信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,树立中国特色社会主义共同理想</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4"/>
        </w:rPr>
        <w:t>;应当树立爱国主义思想</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,具</w:t>
      </w:r>
      <w:r>
        <w:rPr>
          <w:rFonts w:ascii="Microsoft YaHei" w:hAnsi="Microsoft YaHei" w:eastAsia="Microsoft YaHei" w:cs="Microsoft YaHei"/>
          <w:sz w:val="19"/>
          <w:szCs w:val="19"/>
          <w:spacing w:val="10"/>
        </w:rPr>
        <w:t>有团结统一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、爱好和平</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、勤劳勇敢</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、自强不息的精神</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;应当增强法治观念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,遵</w:t>
      </w:r>
      <w:r>
        <w:rPr>
          <w:rFonts w:ascii="Microsoft YaHei" w:hAnsi="Microsoft YaHei" w:eastAsia="Microsoft YaHei" w:cs="Microsoft YaHei"/>
          <w:sz w:val="19"/>
          <w:szCs w:val="19"/>
          <w:spacing w:val="14"/>
        </w:rPr>
        <w:t>守宪法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、法律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、法规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,遵守公民道德规范</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,遵</w:t>
      </w:r>
      <w:r>
        <w:rPr>
          <w:rFonts w:ascii="Microsoft YaHei" w:hAnsi="Microsoft YaHei" w:eastAsia="Microsoft YaHei" w:cs="Microsoft YaHei"/>
          <w:sz w:val="19"/>
          <w:szCs w:val="19"/>
          <w:spacing w:val="13"/>
        </w:rPr>
        <w:t>守学校管理制度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,具有良好的道</w:t>
      </w:r>
      <w:r>
        <w:rPr>
          <w:rFonts w:ascii="Microsoft YaHei" w:hAnsi="Microsoft YaHei" w:eastAsia="Microsoft YaHei" w:cs="Microsoft YaHei"/>
          <w:sz w:val="19"/>
          <w:szCs w:val="19"/>
          <w:spacing w:val="18"/>
        </w:rPr>
        <w:t>德品质和行为习惯</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;应当刻苦学习</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,勇于探索</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,积极实践</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,努力掌握现代科学</w:t>
      </w:r>
      <w:r>
        <w:rPr>
          <w:rFonts w:ascii="Microsoft YaHei" w:hAnsi="Microsoft YaHei" w:eastAsia="Microsoft YaHei" w:cs="Microsoft YaHei"/>
          <w:sz w:val="19"/>
          <w:szCs w:val="19"/>
          <w:spacing w:val="18"/>
        </w:rPr>
        <w:t>文化知识和专业技能</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;应当积极锻炼身体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,增进身心健康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,提高个人修养</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,培</w:t>
      </w:r>
      <w:r>
        <w:rPr>
          <w:rFonts w:ascii="Microsoft YaHei" w:hAnsi="Microsoft YaHei" w:eastAsia="Microsoft YaHei" w:cs="Microsoft YaHei"/>
          <w:sz w:val="19"/>
          <w:szCs w:val="19"/>
          <w:spacing w:val="13"/>
        </w:rPr>
        <w:t>养审美情趣</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w:t>
      </w:r>
    </w:p>
    <w:p>
      <w:pPr>
        <w:ind w:left="100" w:right="6" w:firstLine="423"/>
        <w:spacing w:before="1" w:line="236" w:lineRule="auto"/>
        <w:rPr>
          <w:rFonts w:ascii="Microsoft YaHei" w:hAnsi="Microsoft YaHei" w:eastAsia="Microsoft YaHei" w:cs="Microsoft YaHei"/>
          <w:sz w:val="19"/>
          <w:szCs w:val="19"/>
        </w:rPr>
      </w:pPr>
      <w:r>
        <w:rPr>
          <w:rFonts w:ascii="SimHei" w:hAnsi="SimHei" w:eastAsia="SimHei" w:cs="SimHei"/>
          <w:sz w:val="19"/>
          <w:szCs w:val="19"/>
          <w:spacing w:val="18"/>
        </w:rPr>
        <w:t>第五条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实施学生管理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,应当尊重和保护学</w:t>
      </w:r>
      <w:r>
        <w:rPr>
          <w:rFonts w:ascii="Microsoft YaHei" w:hAnsi="Microsoft YaHei" w:eastAsia="Microsoft YaHei" w:cs="Microsoft YaHei"/>
          <w:sz w:val="19"/>
          <w:szCs w:val="19"/>
          <w:spacing w:val="17"/>
        </w:rPr>
        <w:t>生的合法权利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,教育和引导</w:t>
      </w:r>
      <w:r>
        <w:rPr>
          <w:rFonts w:ascii="Microsoft YaHei" w:hAnsi="Microsoft YaHei" w:eastAsia="Microsoft YaHei" w:cs="Microsoft YaHei"/>
          <w:sz w:val="19"/>
          <w:szCs w:val="19"/>
          <w:spacing w:val="14"/>
        </w:rPr>
        <w:t>学生承担应尽的义务与责任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,鼓励和支持学生实行自我管理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、自我</w:t>
      </w:r>
      <w:r>
        <w:rPr>
          <w:rFonts w:ascii="Microsoft YaHei" w:hAnsi="Microsoft YaHei" w:eastAsia="Microsoft YaHei" w:cs="Microsoft YaHei"/>
          <w:sz w:val="19"/>
          <w:szCs w:val="19"/>
          <w:spacing w:val="13"/>
        </w:rPr>
        <w:t>服务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、自</w:t>
      </w:r>
    </w:p>
    <w:p>
      <w:pPr>
        <w:spacing w:line="236" w:lineRule="auto"/>
        <w:sectPr>
          <w:headerReference w:type="default" r:id="rId285"/>
          <w:footerReference w:type="default" r:id="rId286"/>
          <w:pgSz w:w="7416" w:h="11507"/>
          <w:pgMar w:top="872" w:right="512" w:bottom="366" w:left="109" w:header="196" w:footer="144" w:gutter="0"/>
        </w:sectPr>
        <w:rPr>
          <w:rFonts w:ascii="Microsoft YaHei" w:hAnsi="Microsoft YaHei" w:eastAsia="Microsoft YaHei" w:cs="Microsoft YaHei"/>
          <w:sz w:val="19"/>
          <w:szCs w:val="19"/>
        </w:rPr>
      </w:pPr>
    </w:p>
    <w:p>
      <w:pPr>
        <w:ind w:left="14"/>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我教育</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、自我监督</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w:t>
      </w:r>
    </w:p>
    <w:p>
      <w:pPr>
        <w:pStyle w:val="BodyText"/>
        <w:spacing w:line="307" w:lineRule="auto"/>
        <w:rPr/>
      </w:pPr>
      <w:r/>
    </w:p>
    <w:p>
      <w:pPr>
        <w:ind w:left="2113"/>
        <w:spacing w:before="62" w:line="252" w:lineRule="exact"/>
        <w:rPr>
          <w:rFonts w:ascii="SimHei" w:hAnsi="SimHei" w:eastAsia="SimHei" w:cs="SimHei"/>
          <w:sz w:val="19"/>
          <w:szCs w:val="19"/>
        </w:rPr>
      </w:pPr>
      <w:r>
        <w:rPr>
          <w:rFonts w:ascii="SimHei" w:hAnsi="SimHei" w:eastAsia="SimHei" w:cs="SimHei"/>
          <w:sz w:val="19"/>
          <w:szCs w:val="19"/>
          <w:spacing w:val="14"/>
          <w:position w:val="1"/>
        </w:rPr>
        <w:t>第二章</w:t>
      </w:r>
      <w:r>
        <w:rPr>
          <w:rFonts w:ascii="SimHei" w:hAnsi="SimHei" w:eastAsia="SimHei" w:cs="SimHei"/>
          <w:sz w:val="19"/>
          <w:szCs w:val="19"/>
          <w:spacing w:val="27"/>
          <w:position w:val="1"/>
        </w:rPr>
        <w:t xml:space="preserve">  </w:t>
      </w:r>
      <w:r>
        <w:rPr>
          <w:rFonts w:ascii="SimHei" w:hAnsi="SimHei" w:eastAsia="SimHei" w:cs="SimHei"/>
          <w:sz w:val="19"/>
          <w:szCs w:val="19"/>
          <w:spacing w:val="14"/>
          <w:position w:val="1"/>
        </w:rPr>
        <w:t>学生的权利与义务</w:t>
      </w:r>
    </w:p>
    <w:p>
      <w:pPr>
        <w:pStyle w:val="BodyText"/>
        <w:spacing w:line="293" w:lineRule="auto"/>
        <w:rPr/>
      </w:pPr>
      <w:r/>
    </w:p>
    <w:p>
      <w:pPr>
        <w:ind w:left="436"/>
        <w:spacing w:before="81" w:line="205" w:lineRule="auto"/>
        <w:rPr>
          <w:rFonts w:ascii="Microsoft YaHei" w:hAnsi="Microsoft YaHei" w:eastAsia="Microsoft YaHei" w:cs="Microsoft YaHei"/>
          <w:sz w:val="19"/>
          <w:szCs w:val="19"/>
        </w:rPr>
      </w:pPr>
      <w:r>
        <w:rPr>
          <w:rFonts w:ascii="SimHei" w:hAnsi="SimHei" w:eastAsia="SimHei" w:cs="SimHei"/>
          <w:sz w:val="19"/>
          <w:szCs w:val="19"/>
          <w:spacing w:val="17"/>
        </w:rPr>
        <w:t>第六条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学生在校期间依法享有下列权利</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13" w:firstLine="434"/>
        <w:spacing w:before="34" w:line="23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(一)参加学校教育教学计划安排的各项活动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,使用学校提供的</w:t>
      </w:r>
      <w:r>
        <w:rPr>
          <w:rFonts w:ascii="Microsoft YaHei" w:hAnsi="Microsoft YaHei" w:eastAsia="Microsoft YaHei" w:cs="Microsoft YaHei"/>
          <w:sz w:val="19"/>
          <w:szCs w:val="19"/>
          <w:spacing w:val="22"/>
        </w:rPr>
        <w:t>教育教</w:t>
      </w:r>
      <w:r>
        <w:rPr>
          <w:rFonts w:ascii="Microsoft YaHei" w:hAnsi="Microsoft YaHei" w:eastAsia="Microsoft YaHei" w:cs="Microsoft YaHei"/>
          <w:sz w:val="19"/>
          <w:szCs w:val="19"/>
          <w:spacing w:val="13"/>
        </w:rPr>
        <w:t>学资源</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w:t>
      </w:r>
    </w:p>
    <w:p>
      <w:pPr>
        <w:ind w:left="16" w:firstLine="431"/>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(二)参加社会实践</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、志愿服务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、勤工助学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、文娱体育</w:t>
      </w:r>
      <w:r>
        <w:rPr>
          <w:rFonts w:ascii="Microsoft YaHei" w:hAnsi="Microsoft YaHei" w:eastAsia="Microsoft YaHei" w:cs="Microsoft YaHei"/>
          <w:sz w:val="19"/>
          <w:szCs w:val="19"/>
          <w:spacing w:val="10"/>
        </w:rPr>
        <w:t>及科技文化创新等</w:t>
      </w:r>
      <w:r>
        <w:rPr>
          <w:rFonts w:ascii="Microsoft YaHei" w:hAnsi="Microsoft YaHei" w:eastAsia="Microsoft YaHei" w:cs="Microsoft YaHei"/>
          <w:sz w:val="19"/>
          <w:szCs w:val="19"/>
          <w:spacing w:val="17"/>
        </w:rPr>
        <w:t>活动</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,获得就业创业指导与服务</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w:t>
      </w:r>
    </w:p>
    <w:p>
      <w:pPr>
        <w:ind w:left="447"/>
        <w:spacing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(三) 申请奖学金</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8"/>
        </w:rPr>
        <w:t>、助学金及助学贷款</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p>
    <w:p>
      <w:pPr>
        <w:ind w:left="13" w:firstLine="434"/>
        <w:spacing w:before="7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(四)在思想品德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、学业成绩等方面获得科</w:t>
      </w:r>
      <w:r>
        <w:rPr>
          <w:rFonts w:ascii="Microsoft YaHei" w:hAnsi="Microsoft YaHei" w:eastAsia="Microsoft YaHei" w:cs="Microsoft YaHei"/>
          <w:sz w:val="19"/>
          <w:szCs w:val="19"/>
          <w:spacing w:val="14"/>
        </w:rPr>
        <w:t>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、公正评价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,完成学校规定</w:t>
      </w:r>
      <w:r>
        <w:rPr>
          <w:rFonts w:ascii="Microsoft YaHei" w:hAnsi="Microsoft YaHei" w:eastAsia="Microsoft YaHei" w:cs="Microsoft YaHei"/>
          <w:sz w:val="19"/>
          <w:szCs w:val="19"/>
          <w:spacing w:val="11"/>
        </w:rPr>
        <w:t>学业后获得相应的学历证书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、学位证书</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1"/>
        </w:rPr>
        <w:t>;</w:t>
      </w:r>
    </w:p>
    <w:p>
      <w:pPr>
        <w:ind w:left="13" w:firstLine="434"/>
        <w:spacing w:before="1"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(五)在校内组织</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7"/>
        </w:rPr>
        <w:t>、参加学生团体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以适当方式参与学校管理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,对学校与</w:t>
      </w:r>
      <w:r>
        <w:rPr>
          <w:rFonts w:ascii="Microsoft YaHei" w:hAnsi="Microsoft YaHei" w:eastAsia="Microsoft YaHei" w:cs="Microsoft YaHei"/>
          <w:sz w:val="19"/>
          <w:szCs w:val="19"/>
          <w:spacing w:val="8"/>
        </w:rPr>
        <w:t>学生权益相关事务享有知情权</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8"/>
        </w:rPr>
        <w:t>、参与权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、表达权和监督权</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p>
    <w:p>
      <w:pPr>
        <w:ind w:left="26" w:firstLine="421"/>
        <w:spacing w:before="1" w:line="23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(六</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5"/>
        </w:rPr>
        <w:t>1)对学校给予的处理或者处分有异议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,可向学校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、教育行政部门提</w:t>
      </w:r>
      <w:r>
        <w:rPr>
          <w:rFonts w:ascii="Microsoft YaHei" w:hAnsi="Microsoft YaHei" w:eastAsia="Microsoft YaHei" w:cs="Microsoft YaHei"/>
          <w:sz w:val="19"/>
          <w:szCs w:val="19"/>
          <w:spacing w:val="10"/>
        </w:rPr>
        <w:t>出申诉</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0"/>
        </w:rPr>
        <w:t>,对学校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、教职员工侵犯其人身权</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、财产权等合法权益的行为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,可提出</w:t>
      </w:r>
      <w:r>
        <w:rPr>
          <w:rFonts w:ascii="Microsoft YaHei" w:hAnsi="Microsoft YaHei" w:eastAsia="Microsoft YaHei" w:cs="Microsoft YaHei"/>
          <w:sz w:val="19"/>
          <w:szCs w:val="19"/>
          <w:spacing w:val="16"/>
        </w:rPr>
        <w:t>申诉或者依法提起诉讼</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(七)法律</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2"/>
        </w:rPr>
        <w:t>、法规及学校章程规定的其他权利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436"/>
        <w:spacing w:before="62" w:line="205" w:lineRule="auto"/>
        <w:rPr>
          <w:rFonts w:ascii="Microsoft YaHei" w:hAnsi="Microsoft YaHei" w:eastAsia="Microsoft YaHei" w:cs="Microsoft YaHei"/>
          <w:sz w:val="19"/>
          <w:szCs w:val="19"/>
        </w:rPr>
      </w:pPr>
      <w:r>
        <w:rPr>
          <w:rFonts w:ascii="SimHei" w:hAnsi="SimHei" w:eastAsia="SimHei" w:cs="SimHei"/>
          <w:sz w:val="19"/>
          <w:szCs w:val="19"/>
          <w:spacing w:val="17"/>
        </w:rPr>
        <w:t>第七条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学生在校期间依法履行下列义务</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447"/>
        <w:spacing w:before="48"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(一)遵守宪法和法律</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0"/>
        </w:rPr>
        <w:t>、法规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(二)遵守学校章程和规章制度</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w:t>
      </w:r>
    </w:p>
    <w:p>
      <w:pPr>
        <w:ind w:left="447"/>
        <w:spacing w:before="72"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(三)恪守学术道德</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,完成规定学业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11" w:firstLine="435"/>
        <w:spacing w:before="70"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(四)按规定缴纳学费及有关费用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,履行获得贷学金及助学金的</w:t>
      </w:r>
      <w:r>
        <w:rPr>
          <w:rFonts w:ascii="Microsoft YaHei" w:hAnsi="Microsoft YaHei" w:eastAsia="Microsoft YaHei" w:cs="Microsoft YaHei"/>
          <w:sz w:val="19"/>
          <w:szCs w:val="19"/>
          <w:spacing w:val="22"/>
        </w:rPr>
        <w:t>相应义</w:t>
      </w:r>
      <w:r>
        <w:rPr>
          <w:rFonts w:ascii="Microsoft YaHei" w:hAnsi="Microsoft YaHei" w:eastAsia="Microsoft YaHei" w:cs="Microsoft YaHei"/>
          <w:sz w:val="19"/>
          <w:szCs w:val="19"/>
          <w:spacing w:val="8"/>
        </w:rPr>
        <w:t>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p>
    <w:p>
      <w:pPr>
        <w:ind w:left="447"/>
        <w:spacing w:before="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(五)遵守学生行为规范</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,尊敬师长</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,养成良好的思想品德和行为习惯</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(六)法律</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2"/>
        </w:rPr>
        <w:t>、法规及学校章程规定的其他义务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pStyle w:val="BodyText"/>
        <w:spacing w:line="312" w:lineRule="auto"/>
        <w:rPr/>
      </w:pPr>
      <w:r/>
    </w:p>
    <w:p>
      <w:pPr>
        <w:ind w:left="2532"/>
        <w:spacing w:before="62" w:line="253" w:lineRule="exact"/>
        <w:rPr>
          <w:rFonts w:ascii="SimHei" w:hAnsi="SimHei" w:eastAsia="SimHei" w:cs="SimHei"/>
          <w:sz w:val="19"/>
          <w:szCs w:val="19"/>
        </w:rPr>
      </w:pPr>
      <w:r>
        <w:rPr>
          <w:rFonts w:ascii="SimHei" w:hAnsi="SimHei" w:eastAsia="SimHei" w:cs="SimHei"/>
          <w:sz w:val="19"/>
          <w:szCs w:val="19"/>
          <w:spacing w:val="11"/>
          <w:position w:val="1"/>
        </w:rPr>
        <w:t>第三章</w:t>
      </w:r>
      <w:r>
        <w:rPr>
          <w:rFonts w:ascii="SimHei" w:hAnsi="SimHei" w:eastAsia="SimHei" w:cs="SimHei"/>
          <w:sz w:val="19"/>
          <w:szCs w:val="19"/>
          <w:spacing w:val="26"/>
          <w:position w:val="1"/>
        </w:rPr>
        <w:t xml:space="preserve">  </w:t>
      </w:r>
      <w:r>
        <w:rPr>
          <w:rFonts w:ascii="SimHei" w:hAnsi="SimHei" w:eastAsia="SimHei" w:cs="SimHei"/>
          <w:sz w:val="19"/>
          <w:szCs w:val="19"/>
          <w:spacing w:val="11"/>
          <w:position w:val="1"/>
        </w:rPr>
        <w:t>学籍管理</w:t>
      </w:r>
    </w:p>
    <w:p>
      <w:pPr>
        <w:pStyle w:val="BodyText"/>
        <w:spacing w:line="291" w:lineRule="auto"/>
        <w:rPr/>
      </w:pPr>
      <w:r/>
    </w:p>
    <w:p>
      <w:pPr>
        <w:ind w:left="10" w:firstLine="425"/>
        <w:spacing w:before="82" w:line="237" w:lineRule="auto"/>
        <w:jc w:val="both"/>
        <w:rPr>
          <w:rFonts w:ascii="Microsoft YaHei" w:hAnsi="Microsoft YaHei" w:eastAsia="Microsoft YaHei" w:cs="Microsoft YaHei"/>
          <w:sz w:val="19"/>
          <w:szCs w:val="19"/>
        </w:rPr>
      </w:pPr>
      <w:r>
        <w:rPr>
          <w:rFonts w:ascii="SimHei" w:hAnsi="SimHei" w:eastAsia="SimHei" w:cs="SimHei"/>
          <w:sz w:val="19"/>
          <w:szCs w:val="19"/>
          <w:spacing w:val="14"/>
        </w:rPr>
        <w:t>第八条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学籍管理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,本</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、专科学生详见《内江师范学院</w:t>
      </w:r>
      <w:r>
        <w:rPr>
          <w:rFonts w:ascii="Microsoft YaHei" w:hAnsi="Microsoft YaHei" w:eastAsia="Microsoft YaHei" w:cs="Microsoft YaHei"/>
          <w:sz w:val="19"/>
          <w:szCs w:val="19"/>
          <w:spacing w:val="13"/>
        </w:rPr>
        <w:t>学生学籍管理规</w:t>
      </w:r>
      <w:r>
        <w:rPr>
          <w:rFonts w:ascii="Microsoft YaHei" w:hAnsi="Microsoft YaHei" w:eastAsia="Microsoft YaHei" w:cs="Microsoft YaHei"/>
          <w:sz w:val="19"/>
          <w:szCs w:val="19"/>
          <w:spacing w:val="9"/>
        </w:rPr>
        <w:t>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(修订)》;硕士研究生详见《内江师范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学</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9"/>
        </w:rPr>
        <w:t>院</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硕</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9"/>
        </w:rPr>
        <w:t>士</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研</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rPr>
        <w:t>究</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生</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籍</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rPr>
        <w:t>定(试</w:t>
      </w:r>
      <w:r>
        <w:rPr>
          <w:rFonts w:ascii="Microsoft YaHei" w:hAnsi="Microsoft YaHei" w:eastAsia="Microsoft YaHei" w:cs="Microsoft YaHei"/>
          <w:sz w:val="19"/>
          <w:szCs w:val="19"/>
          <w:spacing w:val="-8"/>
        </w:rPr>
        <w:t>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spacing w:line="237" w:lineRule="auto"/>
        <w:sectPr>
          <w:headerReference w:type="default" r:id="rId160"/>
          <w:footerReference w:type="default" r:id="rId287"/>
          <w:pgSz w:w="7416" w:h="11507"/>
          <w:pgMar w:top="872" w:right="519" w:bottom="366" w:left="196" w:header="196"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432" name="IM 432"/>
            <wp:cNvGraphicFramePr/>
            <a:graphic>
              <a:graphicData uri="http://schemas.openxmlformats.org/drawingml/2006/picture">
                <pic:pic>
                  <pic:nvPicPr>
                    <pic:cNvPr id="432" name="IM 432"/>
                    <pic:cNvPicPr/>
                  </pic:nvPicPr>
                  <pic:blipFill>
                    <a:blip r:embed="rId14"/>
                    <a:stretch>
                      <a:fillRect/>
                    </a:stretch>
                  </pic:blipFill>
                  <pic:spPr>
                    <a:xfrm rot="0">
                      <a:off x="0" y="0"/>
                      <a:ext cx="4247895" cy="428853"/>
                    </a:xfrm>
                    <a:prstGeom prst="rect">
                      <a:avLst/>
                    </a:prstGeom>
                  </pic:spPr>
                </pic:pic>
              </a:graphicData>
            </a:graphic>
          </wp:inline>
        </w:drawing>
      </w:r>
    </w:p>
    <w:p>
      <w:pPr>
        <w:pStyle w:val="BodyText"/>
        <w:spacing w:line="407" w:lineRule="auto"/>
        <w:rPr/>
      </w:pPr>
      <w:r/>
    </w:p>
    <w:p>
      <w:pPr>
        <w:ind w:left="2008"/>
        <w:spacing w:before="62" w:line="253" w:lineRule="exact"/>
        <w:rPr>
          <w:rFonts w:ascii="SimHei" w:hAnsi="SimHei" w:eastAsia="SimHei" w:cs="SimHei"/>
          <w:sz w:val="19"/>
          <w:szCs w:val="19"/>
        </w:rPr>
      </w:pPr>
      <w:r>
        <w:rPr>
          <w:rFonts w:ascii="SimHei" w:hAnsi="SimHei" w:eastAsia="SimHei" w:cs="SimHei"/>
          <w:sz w:val="19"/>
          <w:szCs w:val="19"/>
          <w:spacing w:val="15"/>
          <w:position w:val="1"/>
        </w:rPr>
        <w:t>第四章</w:t>
      </w:r>
      <w:r>
        <w:rPr>
          <w:rFonts w:ascii="SimHei" w:hAnsi="SimHei" w:eastAsia="SimHei" w:cs="SimHei"/>
          <w:sz w:val="19"/>
          <w:szCs w:val="19"/>
          <w:spacing w:val="24"/>
          <w:position w:val="1"/>
        </w:rPr>
        <w:t xml:space="preserve">  </w:t>
      </w:r>
      <w:r>
        <w:rPr>
          <w:rFonts w:ascii="SimHei" w:hAnsi="SimHei" w:eastAsia="SimHei" w:cs="SimHei"/>
          <w:sz w:val="19"/>
          <w:szCs w:val="19"/>
          <w:spacing w:val="15"/>
          <w:position w:val="1"/>
        </w:rPr>
        <w:t>校园秩序与课外活动</w:t>
      </w:r>
    </w:p>
    <w:p>
      <w:pPr>
        <w:pStyle w:val="BodyText"/>
        <w:spacing w:line="294" w:lineRule="auto"/>
        <w:rPr/>
      </w:pPr>
      <w:r/>
    </w:p>
    <w:p>
      <w:pPr>
        <w:ind w:left="10" w:firstLine="426"/>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17"/>
        </w:rPr>
        <w:t>第九条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、学生应当共同维护校园正常秩序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,保障学校安全稳定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6"/>
        </w:rPr>
        <w:t>保障学生的正常学习和生活</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6"/>
        </w:rPr>
        <w:t>。</w:t>
      </w:r>
    </w:p>
    <w:p>
      <w:pPr>
        <w:ind w:left="10" w:right="6"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1"/>
        </w:rPr>
        <w:t>第十条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学校建立和完善学生参与管理的组织形式</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,支持和保障学生</w:t>
      </w:r>
      <w:r>
        <w:rPr>
          <w:rFonts w:ascii="Microsoft YaHei" w:hAnsi="Microsoft YaHei" w:eastAsia="Microsoft YaHei" w:cs="Microsoft YaHei"/>
          <w:sz w:val="19"/>
          <w:szCs w:val="19"/>
          <w:spacing w:val="6"/>
        </w:rPr>
        <w:t>依法</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、依章程参与学校管理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ind w:left="10"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6"/>
        </w:rPr>
        <w:t>第十一条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学生应当自觉遵守公民道德规范</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自觉遵守学校管理制度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6"/>
        </w:rPr>
        <w:t>创造和维护文明</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6"/>
        </w:rPr>
        <w:t>、整洁</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、优美</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、安全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、和谐的学习和生活环境</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,树立安全风险</w:t>
      </w:r>
      <w:r>
        <w:rPr>
          <w:rFonts w:ascii="Microsoft YaHei" w:hAnsi="Microsoft YaHei" w:eastAsia="Microsoft YaHei" w:cs="Microsoft YaHei"/>
          <w:sz w:val="19"/>
          <w:szCs w:val="19"/>
          <w:spacing w:val="17"/>
        </w:rPr>
        <w:t>防范和自我保护意识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,保障自身合法权益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1" w:right="6" w:firstLine="425"/>
        <w:spacing w:before="4" w:line="233" w:lineRule="auto"/>
        <w:rPr>
          <w:rFonts w:ascii="Microsoft YaHei" w:hAnsi="Microsoft YaHei" w:eastAsia="Microsoft YaHei" w:cs="Microsoft YaHei"/>
          <w:sz w:val="19"/>
          <w:szCs w:val="19"/>
        </w:rPr>
      </w:pPr>
      <w:r>
        <w:rPr>
          <w:rFonts w:ascii="SimHei" w:hAnsi="SimHei" w:eastAsia="SimHei" w:cs="SimHei"/>
          <w:sz w:val="19"/>
          <w:szCs w:val="19"/>
          <w:spacing w:val="-5"/>
        </w:rPr>
        <w:t>第十二条</w:t>
      </w:r>
      <w:r>
        <w:rPr>
          <w:rFonts w:ascii="SimHei" w:hAnsi="SimHei" w:eastAsia="SimHei" w:cs="SimHei"/>
          <w:sz w:val="19"/>
          <w:szCs w:val="19"/>
          <w:spacing w:val="-5"/>
        </w:rPr>
        <w:t xml:space="preserve">  </w:t>
      </w:r>
      <w:r>
        <w:rPr>
          <w:rFonts w:ascii="Microsoft YaHei" w:hAnsi="Microsoft YaHei" w:eastAsia="Microsoft YaHei" w:cs="Microsoft YaHei"/>
          <w:sz w:val="19"/>
          <w:szCs w:val="19"/>
          <w:spacing w:val="-5"/>
        </w:rPr>
        <w:t>学生不得有酗酒</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、打架斗殴</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、赌博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、吸毒</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、传播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、复制</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、贩卖非</w:t>
      </w:r>
      <w:r>
        <w:rPr>
          <w:rFonts w:ascii="Microsoft YaHei" w:hAnsi="Microsoft YaHei" w:eastAsia="Microsoft YaHei" w:cs="Microsoft YaHei"/>
          <w:sz w:val="19"/>
          <w:szCs w:val="19"/>
          <w:spacing w:val="15"/>
        </w:rPr>
        <w:t>法书刊和音像制品等违纪违法行为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;不得参与非法传销和</w:t>
      </w:r>
      <w:r>
        <w:rPr>
          <w:rFonts w:ascii="Microsoft YaHei" w:hAnsi="Microsoft YaHei" w:eastAsia="Microsoft YaHei" w:cs="Microsoft YaHei"/>
          <w:sz w:val="19"/>
          <w:szCs w:val="19"/>
          <w:spacing w:val="14"/>
        </w:rPr>
        <w:t>进行邪教</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、封建迷</w:t>
      </w:r>
      <w:r>
        <w:rPr>
          <w:rFonts w:ascii="Microsoft YaHei" w:hAnsi="Microsoft YaHei" w:eastAsia="Microsoft YaHei" w:cs="Microsoft YaHei"/>
          <w:sz w:val="19"/>
          <w:szCs w:val="19"/>
          <w:spacing w:val="14"/>
        </w:rPr>
        <w:t>信活动</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4"/>
        </w:rPr>
        <w:t>;不得从事或者参与有损大学生形象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、有悖社会公序良俗的活动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5" w:right="6" w:firstLine="416"/>
        <w:spacing w:before="2"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学校发现学生在校内有违法行为或者严重精神疾病可能对他</w:t>
      </w:r>
      <w:r>
        <w:rPr>
          <w:rFonts w:ascii="Microsoft YaHei" w:hAnsi="Microsoft YaHei" w:eastAsia="Microsoft YaHei" w:cs="Microsoft YaHei"/>
          <w:sz w:val="19"/>
          <w:szCs w:val="19"/>
          <w:spacing w:val="18"/>
        </w:rPr>
        <w:t>人造成伤</w:t>
      </w:r>
      <w:r>
        <w:rPr>
          <w:rFonts w:ascii="Microsoft YaHei" w:hAnsi="Microsoft YaHei" w:eastAsia="Microsoft YaHei" w:cs="Microsoft YaHei"/>
          <w:sz w:val="19"/>
          <w:szCs w:val="19"/>
          <w:spacing w:val="17"/>
        </w:rPr>
        <w:t>害的</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,可以依法采取或者协助有关部门采取必要措施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3" w:right="6" w:firstLine="423"/>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7"/>
        </w:rPr>
        <w:t>第十三条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学校坚持教育与宗教相分离原则</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。任何</w:t>
      </w:r>
      <w:r>
        <w:rPr>
          <w:rFonts w:ascii="Microsoft YaHei" w:hAnsi="Microsoft YaHei" w:eastAsia="Microsoft YaHei" w:cs="Microsoft YaHei"/>
          <w:sz w:val="19"/>
          <w:szCs w:val="19"/>
          <w:spacing w:val="16"/>
        </w:rPr>
        <w:t>组织和个人不得在</w:t>
      </w:r>
      <w:r>
        <w:rPr>
          <w:rFonts w:ascii="Microsoft YaHei" w:hAnsi="Microsoft YaHei" w:eastAsia="Microsoft YaHei" w:cs="Microsoft YaHei"/>
          <w:sz w:val="19"/>
          <w:szCs w:val="19"/>
          <w:spacing w:val="15"/>
        </w:rPr>
        <w:t>学校进行宗教活动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w:t>
      </w:r>
    </w:p>
    <w:p>
      <w:pPr>
        <w:ind w:left="13" w:right="6" w:firstLine="423"/>
        <w:spacing w:before="2" w:line="234" w:lineRule="auto"/>
        <w:rPr>
          <w:rFonts w:ascii="Microsoft YaHei" w:hAnsi="Microsoft YaHei" w:eastAsia="Microsoft YaHei" w:cs="Microsoft YaHei"/>
          <w:sz w:val="19"/>
          <w:szCs w:val="19"/>
        </w:rPr>
      </w:pPr>
      <w:r>
        <w:rPr>
          <w:rFonts w:ascii="SimHei" w:hAnsi="SimHei" w:eastAsia="SimHei" w:cs="SimHei"/>
          <w:sz w:val="19"/>
          <w:szCs w:val="19"/>
          <w:spacing w:val="14"/>
        </w:rPr>
        <w:t>第十四条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学校应当建立健全学生代表大会制度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,为学</w:t>
      </w:r>
      <w:r>
        <w:rPr>
          <w:rFonts w:ascii="Microsoft YaHei" w:hAnsi="Microsoft YaHei" w:eastAsia="Microsoft YaHei" w:cs="Microsoft YaHei"/>
          <w:sz w:val="19"/>
          <w:szCs w:val="19"/>
          <w:spacing w:val="13"/>
        </w:rPr>
        <w:t>生会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、研究生会</w:t>
      </w:r>
      <w:r>
        <w:rPr>
          <w:rFonts w:ascii="Microsoft YaHei" w:hAnsi="Microsoft YaHei" w:eastAsia="Microsoft YaHei" w:cs="Microsoft YaHei"/>
          <w:sz w:val="19"/>
          <w:szCs w:val="19"/>
          <w:spacing w:val="17"/>
        </w:rPr>
        <w:t>等开展活动提供必要条件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,支持其在学生管理中发挥作用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2" w:right="6" w:firstLine="419"/>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学生可以在校内成立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、参加学生团体</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3"/>
        </w:rPr>
        <w:t>。学生成立团体</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,应当按学校有关</w:t>
      </w:r>
      <w:r>
        <w:rPr>
          <w:rFonts w:ascii="Microsoft YaHei" w:hAnsi="Microsoft YaHei" w:eastAsia="Microsoft YaHei" w:cs="Microsoft YaHei"/>
          <w:sz w:val="19"/>
          <w:szCs w:val="19"/>
          <w:spacing w:val="17"/>
        </w:rPr>
        <w:t>规定提出书面申请</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,报学校批准并施行登记和年检制度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3" w:right="6" w:firstLine="419"/>
        <w:spacing w:before="1"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学生团体应当在宪法</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、法律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、法规和学校管理制度范围内活动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,接受学</w:t>
      </w:r>
      <w:r>
        <w:rPr>
          <w:rFonts w:ascii="Microsoft YaHei" w:hAnsi="Microsoft YaHei" w:eastAsia="Microsoft YaHei" w:cs="Microsoft YaHei"/>
          <w:sz w:val="19"/>
          <w:szCs w:val="19"/>
          <w:spacing w:val="13"/>
        </w:rPr>
        <w:t>校的领导和管理</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3"/>
        </w:rPr>
        <w:t>。学生团体邀请校外组织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、人员到校举办讲座等活动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,须经</w:t>
      </w:r>
      <w:r>
        <w:rPr>
          <w:rFonts w:ascii="Microsoft YaHei" w:hAnsi="Microsoft YaHei" w:eastAsia="Microsoft YaHei" w:cs="Microsoft YaHei"/>
          <w:sz w:val="19"/>
          <w:szCs w:val="19"/>
          <w:spacing w:val="11"/>
        </w:rPr>
        <w:t>学校批准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1"/>
        </w:rPr>
        <w:t>。</w:t>
      </w:r>
    </w:p>
    <w:p>
      <w:pPr>
        <w:ind w:left="13" w:right="6" w:firstLine="423"/>
        <w:spacing w:before="1" w:line="235" w:lineRule="auto"/>
        <w:rPr>
          <w:rFonts w:ascii="Microsoft YaHei" w:hAnsi="Microsoft YaHei" w:eastAsia="Microsoft YaHei" w:cs="Microsoft YaHei"/>
          <w:sz w:val="19"/>
          <w:szCs w:val="19"/>
        </w:rPr>
      </w:pPr>
      <w:r>
        <w:rPr>
          <w:rFonts w:ascii="SimHei" w:hAnsi="SimHei" w:eastAsia="SimHei" w:cs="SimHei"/>
          <w:sz w:val="19"/>
          <w:szCs w:val="19"/>
          <w:spacing w:val="17"/>
        </w:rPr>
        <w:t>第十五条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学校提倡并支持学生及学生团体开展有益于身心健康</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、成</w:t>
      </w:r>
      <w:r>
        <w:rPr>
          <w:rFonts w:ascii="Microsoft YaHei" w:hAnsi="Microsoft YaHei" w:eastAsia="Microsoft YaHei" w:cs="Microsoft YaHei"/>
          <w:sz w:val="19"/>
          <w:szCs w:val="19"/>
          <w:spacing w:val="-7"/>
        </w:rPr>
        <w:t>长成才的学术</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7"/>
        </w:rPr>
        <w:t>、科技</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、艺术</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、文娱</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、体育等活动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432"/>
        <w:spacing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学生进行课外活动不得影响学校正常的教育教学秩序和生活秩序</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8"/>
        </w:rPr>
        <w:t>。</w:t>
      </w:r>
    </w:p>
    <w:p>
      <w:pPr>
        <w:ind w:left="12" w:right="6" w:firstLine="419"/>
        <w:spacing w:before="66"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学生参加勤工助学活动应当遵守法律</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0"/>
        </w:rPr>
        <w:t>、法规以及学校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、用工单位的管理</w:t>
      </w:r>
      <w:r>
        <w:rPr>
          <w:rFonts w:ascii="Microsoft YaHei" w:hAnsi="Microsoft YaHei" w:eastAsia="Microsoft YaHei" w:cs="Microsoft YaHei"/>
          <w:sz w:val="19"/>
          <w:szCs w:val="19"/>
          <w:spacing w:val="16"/>
        </w:rPr>
        <w:t>制度</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,履行勤工助学活动的有关协议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1" w:right="6"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3"/>
        </w:rPr>
        <w:t>第十六条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学生举行大型集会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、游行</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、示威等活动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,应当按法律程</w:t>
      </w:r>
      <w:r>
        <w:rPr>
          <w:rFonts w:ascii="Microsoft YaHei" w:hAnsi="Microsoft YaHei" w:eastAsia="Microsoft YaHei" w:cs="Microsoft YaHei"/>
          <w:sz w:val="19"/>
          <w:szCs w:val="19"/>
          <w:spacing w:val="12"/>
        </w:rPr>
        <w:t>序和</w:t>
      </w:r>
      <w:r>
        <w:rPr>
          <w:rFonts w:ascii="Microsoft YaHei" w:hAnsi="Microsoft YaHei" w:eastAsia="Microsoft YaHei" w:cs="Microsoft YaHei"/>
          <w:sz w:val="19"/>
          <w:szCs w:val="19"/>
          <w:spacing w:val="16"/>
        </w:rPr>
        <w:t>有关规定获得批准</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。对未获批准的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,学校应当依法劝阻或者制止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right="6"/>
        <w:spacing w:before="1" w:line="205" w:lineRule="auto"/>
        <w:jc w:val="right"/>
        <w:rPr>
          <w:rFonts w:ascii="Microsoft YaHei" w:hAnsi="Microsoft YaHei" w:eastAsia="Microsoft YaHei" w:cs="Microsoft YaHei"/>
          <w:sz w:val="19"/>
          <w:szCs w:val="19"/>
        </w:rPr>
      </w:pPr>
      <w:r>
        <w:rPr>
          <w:rFonts w:ascii="SimHei" w:hAnsi="SimHei" w:eastAsia="SimHei" w:cs="SimHei"/>
          <w:sz w:val="19"/>
          <w:szCs w:val="19"/>
          <w:spacing w:val="21"/>
        </w:rPr>
        <w:t>第十七条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学生应当遵守国家和学校关于网络使用的有关规定</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,不得</w:t>
      </w:r>
    </w:p>
    <w:p>
      <w:pPr>
        <w:spacing w:line="205" w:lineRule="auto"/>
        <w:sectPr>
          <w:headerReference w:type="default" r:id="rId11"/>
          <w:footerReference w:type="default" r:id="rId288"/>
          <w:pgSz w:w="7416" w:h="11507"/>
          <w:pgMar w:top="196" w:right="512"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434" name="IM 434"/>
            <wp:cNvGraphicFramePr/>
            <a:graphic>
              <a:graphicData uri="http://schemas.openxmlformats.org/drawingml/2006/picture">
                <pic:pic>
                  <pic:nvPicPr>
                    <pic:cNvPr id="434" name="IM 434"/>
                    <pic:cNvPicPr/>
                  </pic:nvPicPr>
                  <pic:blipFill>
                    <a:blip r:embed="rId16"/>
                    <a:stretch>
                      <a:fillRect/>
                    </a:stretch>
                  </pic:blipFill>
                  <pic:spPr>
                    <a:xfrm rot="0">
                      <a:off x="0" y="0"/>
                      <a:ext cx="4247895" cy="428853"/>
                    </a:xfrm>
                    <a:prstGeom prst="rect">
                      <a:avLst/>
                    </a:prstGeom>
                  </pic:spPr>
                </pic:pic>
              </a:graphicData>
            </a:graphic>
          </wp:inline>
        </w:drawing>
      </w:r>
    </w:p>
    <w:p>
      <w:pPr>
        <w:ind w:left="11"/>
        <w:spacing w:before="167"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登录非法网站和传播非法文字</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9"/>
        </w:rPr>
        <w:t>、音频</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、视频资料等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,不得编造或者传播虚假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13"/>
        </w:rPr>
        <w:t>有害信息</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3"/>
        </w:rPr>
        <w:t>;不得攻击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、侵入他人计算机和移动通讯网络系统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3" w:right="77" w:firstLine="423"/>
        <w:spacing w:line="236" w:lineRule="auto"/>
        <w:rPr>
          <w:rFonts w:ascii="Microsoft YaHei" w:hAnsi="Microsoft YaHei" w:eastAsia="Microsoft YaHei" w:cs="Microsoft YaHei"/>
          <w:sz w:val="19"/>
          <w:szCs w:val="19"/>
        </w:rPr>
      </w:pPr>
      <w:r>
        <w:rPr>
          <w:rFonts w:ascii="SimHei" w:hAnsi="SimHei" w:eastAsia="SimHei" w:cs="SimHei"/>
          <w:sz w:val="19"/>
          <w:szCs w:val="19"/>
          <w:spacing w:val="17"/>
        </w:rPr>
        <w:t>第十八条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学校建立健全学生住宿管理制度</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。学生</w:t>
      </w:r>
      <w:r>
        <w:rPr>
          <w:rFonts w:ascii="Microsoft YaHei" w:hAnsi="Microsoft YaHei" w:eastAsia="Microsoft YaHei" w:cs="Microsoft YaHei"/>
          <w:sz w:val="19"/>
          <w:szCs w:val="19"/>
          <w:spacing w:val="16"/>
        </w:rPr>
        <w:t>应当遵守学校关于</w:t>
      </w:r>
      <w:r>
        <w:rPr>
          <w:rFonts w:ascii="Microsoft YaHei" w:hAnsi="Microsoft YaHei" w:eastAsia="Microsoft YaHei" w:cs="Microsoft YaHei"/>
          <w:sz w:val="19"/>
          <w:szCs w:val="19"/>
          <w:spacing w:val="17"/>
        </w:rPr>
        <w:t>学生住宿管理的规定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。鼓励和支持学生通过</w:t>
      </w:r>
      <w:r>
        <w:rPr>
          <w:rFonts w:ascii="Microsoft YaHei" w:hAnsi="Microsoft YaHei" w:eastAsia="Microsoft YaHei" w:cs="Microsoft YaHei"/>
          <w:sz w:val="19"/>
          <w:szCs w:val="19"/>
          <w:spacing w:val="16"/>
        </w:rPr>
        <w:t>制定公约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,实施自我管理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2428"/>
        <w:spacing w:before="301" w:line="253" w:lineRule="exact"/>
        <w:rPr>
          <w:rFonts w:ascii="SimHei" w:hAnsi="SimHei" w:eastAsia="SimHei" w:cs="SimHei"/>
          <w:sz w:val="19"/>
          <w:szCs w:val="19"/>
        </w:rPr>
      </w:pPr>
      <w:r>
        <w:rPr>
          <w:rFonts w:ascii="SimHei" w:hAnsi="SimHei" w:eastAsia="SimHei" w:cs="SimHei"/>
          <w:sz w:val="19"/>
          <w:szCs w:val="19"/>
          <w:spacing w:val="13"/>
          <w:position w:val="1"/>
        </w:rPr>
        <w:t>第五章</w:t>
      </w:r>
      <w:r>
        <w:rPr>
          <w:rFonts w:ascii="SimHei" w:hAnsi="SimHei" w:eastAsia="SimHei" w:cs="SimHei"/>
          <w:sz w:val="19"/>
          <w:szCs w:val="19"/>
          <w:spacing w:val="22"/>
          <w:position w:val="1"/>
        </w:rPr>
        <w:t xml:space="preserve">  </w:t>
      </w:r>
      <w:r>
        <w:rPr>
          <w:rFonts w:ascii="SimHei" w:hAnsi="SimHei" w:eastAsia="SimHei" w:cs="SimHei"/>
          <w:sz w:val="19"/>
          <w:szCs w:val="19"/>
          <w:spacing w:val="13"/>
          <w:position w:val="1"/>
        </w:rPr>
        <w:t>奖励与处分</w:t>
      </w:r>
    </w:p>
    <w:p>
      <w:pPr>
        <w:pStyle w:val="BodyText"/>
        <w:spacing w:line="294" w:lineRule="auto"/>
        <w:rPr/>
      </w:pPr>
      <w:r/>
    </w:p>
    <w:p>
      <w:pPr>
        <w:ind w:left="11" w:right="77" w:firstLine="425"/>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2"/>
        </w:rPr>
        <w:t>第十九条</w:t>
      </w:r>
      <w:r>
        <w:rPr>
          <w:rFonts w:ascii="SimHei" w:hAnsi="SimHei" w:eastAsia="SimHei" w:cs="SimHei"/>
          <w:sz w:val="19"/>
          <w:szCs w:val="19"/>
          <w:spacing w:val="35"/>
        </w:rPr>
        <w:t xml:space="preserve">  </w:t>
      </w:r>
      <w:r>
        <w:rPr>
          <w:rFonts w:ascii="Microsoft YaHei" w:hAnsi="Microsoft YaHei" w:eastAsia="Microsoft YaHei" w:cs="Microsoft YaHei"/>
          <w:sz w:val="19"/>
          <w:szCs w:val="19"/>
          <w:spacing w:val="2"/>
        </w:rPr>
        <w:t>学校对在德</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、体</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、美</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、劳等方面全面发展或者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在</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思</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想</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
        </w:rPr>
        <w:t>品</w:t>
      </w:r>
      <w:r>
        <w:rPr>
          <w:rFonts w:ascii="Microsoft YaHei" w:hAnsi="Microsoft YaHei" w:eastAsia="Microsoft YaHei" w:cs="Microsoft YaHei"/>
          <w:sz w:val="19"/>
          <w:szCs w:val="19"/>
          <w:spacing w:val="3"/>
        </w:rPr>
        <w:t>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、学业成绩</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、科技创造</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、体育竞赛</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、文艺活动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、志愿服</w:t>
      </w:r>
      <w:r>
        <w:rPr>
          <w:rFonts w:ascii="Microsoft YaHei" w:hAnsi="Microsoft YaHei" w:eastAsia="Microsoft YaHei" w:cs="Microsoft YaHei"/>
          <w:sz w:val="19"/>
          <w:szCs w:val="19"/>
          <w:spacing w:val="2"/>
        </w:rPr>
        <w:t>务及社会实践等方面</w:t>
      </w:r>
      <w:r>
        <w:rPr>
          <w:rFonts w:ascii="Microsoft YaHei" w:hAnsi="Microsoft YaHei" w:eastAsia="Microsoft YaHei" w:cs="Microsoft YaHei"/>
          <w:sz w:val="19"/>
          <w:szCs w:val="19"/>
          <w:spacing w:val="16"/>
        </w:rPr>
        <w:t>表现突出的学生</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6"/>
        </w:rPr>
        <w:t>,给予表彰和奖励</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9" w:right="77" w:firstLine="427"/>
        <w:spacing w:line="235" w:lineRule="auto"/>
        <w:rPr>
          <w:rFonts w:ascii="Microsoft YaHei" w:hAnsi="Microsoft YaHei" w:eastAsia="Microsoft YaHei" w:cs="Microsoft YaHei"/>
          <w:sz w:val="19"/>
          <w:szCs w:val="19"/>
        </w:rPr>
      </w:pPr>
      <w:r>
        <w:rPr>
          <w:rFonts w:ascii="SimHei" w:hAnsi="SimHei" w:eastAsia="SimHei" w:cs="SimHei"/>
          <w:sz w:val="19"/>
          <w:szCs w:val="19"/>
          <w:spacing w:val="10"/>
        </w:rPr>
        <w:t>第二十条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对学生的表彰和奖励采取授予</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0"/>
        </w:rPr>
        <w:t>“三好学生</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0"/>
        </w:rPr>
        <w:t>”称号或者其他荣</w:t>
      </w:r>
      <w:r>
        <w:rPr>
          <w:rFonts w:ascii="Microsoft YaHei" w:hAnsi="Microsoft YaHei" w:eastAsia="Microsoft YaHei" w:cs="Microsoft YaHei"/>
          <w:sz w:val="19"/>
          <w:szCs w:val="19"/>
          <w:spacing w:val="14"/>
        </w:rPr>
        <w:t>誉称号</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、颁发奖学金等多种形式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,给予相应的精神鼓励或者</w:t>
      </w:r>
      <w:r>
        <w:rPr>
          <w:rFonts w:ascii="Microsoft YaHei" w:hAnsi="Microsoft YaHei" w:eastAsia="Microsoft YaHei" w:cs="Microsoft YaHei"/>
          <w:sz w:val="19"/>
          <w:szCs w:val="19"/>
          <w:spacing w:val="13"/>
        </w:rPr>
        <w:t>物质奖励</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w:t>
      </w:r>
    </w:p>
    <w:p>
      <w:pPr>
        <w:ind w:left="10" w:firstLine="422"/>
        <w:spacing w:before="4" w:line="228"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学校对学生予以表彰和奖励</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5"/>
        </w:rPr>
        <w:t>以及确定推荐免试研究生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、国家奖</w:t>
      </w:r>
      <w:r>
        <w:rPr>
          <w:rFonts w:ascii="Microsoft YaHei" w:hAnsi="Microsoft YaHei" w:eastAsia="Microsoft YaHei" w:cs="Microsoft YaHei"/>
          <w:sz w:val="19"/>
          <w:szCs w:val="19"/>
          <w:spacing w:val="14"/>
        </w:rPr>
        <w:t>学金</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4"/>
        </w:rPr>
        <w:t>公派出国留学人选等赋予学生利益的行为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,建立公开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、公平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、公正的程序和</w:t>
      </w:r>
      <w:r>
        <w:rPr>
          <w:rFonts w:ascii="Microsoft YaHei" w:hAnsi="Microsoft YaHei" w:eastAsia="Microsoft YaHei" w:cs="Microsoft YaHei"/>
          <w:sz w:val="19"/>
          <w:szCs w:val="19"/>
          <w:spacing w:val="10"/>
        </w:rPr>
        <w:t>规定</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0"/>
        </w:rPr>
        <w:t>,建立和完善相应的选拔</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、公示等制度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13" w:right="77" w:firstLine="423"/>
        <w:spacing w:before="2" w:line="235" w:lineRule="auto"/>
        <w:rPr>
          <w:rFonts w:ascii="Microsoft YaHei" w:hAnsi="Microsoft YaHei" w:eastAsia="Microsoft YaHei" w:cs="Microsoft YaHei"/>
          <w:sz w:val="19"/>
          <w:szCs w:val="19"/>
        </w:rPr>
      </w:pPr>
      <w:r>
        <w:rPr>
          <w:rFonts w:ascii="SimHei" w:hAnsi="SimHei" w:eastAsia="SimHei" w:cs="SimHei"/>
          <w:sz w:val="19"/>
          <w:szCs w:val="19"/>
          <w:spacing w:val="14"/>
        </w:rPr>
        <w:t>第二十一条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对有违反法律法规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、本规定以及学校纪律</w:t>
      </w:r>
      <w:r>
        <w:rPr>
          <w:rFonts w:ascii="Microsoft YaHei" w:hAnsi="Microsoft YaHei" w:eastAsia="Microsoft YaHei" w:cs="Microsoft YaHei"/>
          <w:sz w:val="19"/>
          <w:szCs w:val="19"/>
          <w:spacing w:val="13"/>
        </w:rPr>
        <w:t>行为的学生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,学</w:t>
      </w:r>
      <w:r>
        <w:rPr>
          <w:rFonts w:ascii="Microsoft YaHei" w:hAnsi="Microsoft YaHei" w:eastAsia="Microsoft YaHei" w:cs="Microsoft YaHei"/>
          <w:sz w:val="19"/>
          <w:szCs w:val="19"/>
          <w:spacing w:val="18"/>
        </w:rPr>
        <w:t>校应当给予批评教育</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,并视情节轻重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,给予如下纪律处</w:t>
      </w:r>
      <w:r>
        <w:rPr>
          <w:rFonts w:ascii="Microsoft YaHei" w:hAnsi="Microsoft YaHei" w:eastAsia="Microsoft YaHei" w:cs="Microsoft YaHei"/>
          <w:sz w:val="19"/>
          <w:szCs w:val="19"/>
          <w:spacing w:val="17"/>
        </w:rPr>
        <w:t>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447"/>
        <w:spacing w:before="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(一)警告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(二)严重警告</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p>
    <w:p>
      <w:pPr>
        <w:ind w:left="447"/>
        <w:spacing w:before="79"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(三)记过</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(四)留校察看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p>
    <w:p>
      <w:pPr>
        <w:ind w:left="447"/>
        <w:spacing w:before="73"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(五)开除学籍</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8"/>
        </w:rPr>
        <w:t>。</w:t>
      </w:r>
    </w:p>
    <w:p>
      <w:pPr>
        <w:ind w:left="436"/>
        <w:spacing w:before="62" w:line="205" w:lineRule="auto"/>
        <w:rPr>
          <w:rFonts w:ascii="Microsoft YaHei" w:hAnsi="Microsoft YaHei" w:eastAsia="Microsoft YaHei" w:cs="Microsoft YaHei"/>
          <w:sz w:val="19"/>
          <w:szCs w:val="19"/>
        </w:rPr>
      </w:pPr>
      <w:r>
        <w:rPr>
          <w:rFonts w:ascii="SimHei" w:hAnsi="SimHei" w:eastAsia="SimHei" w:cs="SimHei"/>
          <w:sz w:val="19"/>
          <w:szCs w:val="19"/>
          <w:spacing w:val="17"/>
        </w:rPr>
        <w:t>第二十二条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学生有下列情形之一</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,学校可以给予开除学籍处分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447"/>
        <w:spacing w:before="47"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(一)违反宪法</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1"/>
        </w:rPr>
        <w:t>,反对四项基本原则</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、破坏安定团结</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、扰乱社会秩序的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(二)触犯国家法律</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,构成刑事犯罪的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447"/>
        <w:spacing w:before="7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(三)受到治安管理处罚</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,情节严重</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、性质恶劣的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3"/>
        </w:rPr>
        <w:t>;</w:t>
      </w:r>
    </w:p>
    <w:p>
      <w:pPr>
        <w:ind w:left="14" w:right="77" w:firstLine="432"/>
        <w:spacing w:before="69"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(四)代替他人或者让他人代替自己参加考试</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1"/>
        </w:rPr>
        <w:t>、组织作弊</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、使用通讯设备</w:t>
      </w:r>
      <w:r>
        <w:rPr>
          <w:rFonts w:ascii="Microsoft YaHei" w:hAnsi="Microsoft YaHei" w:eastAsia="Microsoft YaHei" w:cs="Microsoft YaHei"/>
          <w:sz w:val="19"/>
          <w:szCs w:val="19"/>
          <w:spacing w:val="14"/>
        </w:rPr>
        <w:t>或其他器材作弊</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、向他人出售考试试题或答案牟取利益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rPr>
        <w:t>以</w:t>
      </w:r>
      <w:r>
        <w:rPr>
          <w:rFonts w:ascii="Microsoft YaHei" w:hAnsi="Microsoft YaHei" w:eastAsia="Microsoft YaHei" w:cs="Microsoft YaHei"/>
          <w:sz w:val="19"/>
          <w:szCs w:val="19"/>
          <w:spacing w:val="13"/>
        </w:rPr>
        <w:t>及其他严重作弊</w:t>
      </w:r>
      <w:r>
        <w:rPr>
          <w:rFonts w:ascii="Microsoft YaHei" w:hAnsi="Microsoft YaHei" w:eastAsia="Microsoft YaHei" w:cs="Microsoft YaHei"/>
          <w:sz w:val="19"/>
          <w:szCs w:val="19"/>
          <w:spacing w:val="17"/>
        </w:rPr>
        <w:t>或扰乱考试秩序行为的</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w:t>
      </w:r>
    </w:p>
    <w:p>
      <w:pPr>
        <w:ind w:left="10" w:right="77" w:firstLine="436"/>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(五)学位论文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、公开发表的研究成果存在抄袭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、篡改</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、伪造等学术不端</w:t>
      </w:r>
      <w:r>
        <w:rPr>
          <w:rFonts w:ascii="Microsoft YaHei" w:hAnsi="Microsoft YaHei" w:eastAsia="Microsoft YaHei" w:cs="Microsoft YaHei"/>
          <w:sz w:val="19"/>
          <w:szCs w:val="19"/>
          <w:spacing w:val="11"/>
        </w:rPr>
        <w:t>行为</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1"/>
        </w:rPr>
        <w:t>,情节严重的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,或者代写论文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、买卖论文的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w:t>
      </w:r>
    </w:p>
    <w:p>
      <w:pPr>
        <w:ind w:left="447"/>
        <w:spacing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(六)违反学校规定</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,严重影响学校教育教学秩序</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、生活秩序以及公共场</w:t>
      </w:r>
    </w:p>
    <w:p>
      <w:pPr>
        <w:spacing w:line="177" w:lineRule="auto"/>
        <w:sectPr>
          <w:footerReference w:type="default" r:id="rId289"/>
          <w:pgSz w:w="7416" w:h="11507"/>
          <w:pgMar w:top="196" w:right="441" w:bottom="366"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436" name="IM 436"/>
            <wp:cNvGraphicFramePr/>
            <a:graphic>
              <a:graphicData uri="http://schemas.openxmlformats.org/drawingml/2006/picture">
                <pic:pic>
                  <pic:nvPicPr>
                    <pic:cNvPr id="436" name="IM 436"/>
                    <pic:cNvPicPr/>
                  </pic:nvPicPr>
                  <pic:blipFill>
                    <a:blip r:embed="rId14"/>
                    <a:stretch>
                      <a:fillRect/>
                    </a:stretch>
                  </pic:blipFill>
                  <pic:spPr>
                    <a:xfrm rot="0">
                      <a:off x="0" y="0"/>
                      <a:ext cx="4247895" cy="428853"/>
                    </a:xfrm>
                    <a:prstGeom prst="rect">
                      <a:avLst/>
                    </a:prstGeom>
                  </pic:spPr>
                </pic:pic>
              </a:graphicData>
            </a:graphic>
          </wp:inline>
        </w:drawing>
      </w:r>
    </w:p>
    <w:p>
      <w:pPr>
        <w:ind w:left="10"/>
        <w:spacing w:before="168"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所管理秩序的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w:t>
      </w:r>
    </w:p>
    <w:p>
      <w:pPr>
        <w:ind w:left="447"/>
        <w:spacing w:before="66"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(七)侵害其他个人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、组织合法权益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,造成严重后果的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p>
    <w:p>
      <w:pPr>
        <w:ind w:left="447"/>
        <w:spacing w:before="73"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(八)屡次违反学校规定受到纪律处分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,经教育不改的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13" w:right="6" w:firstLine="423"/>
        <w:spacing w:before="62" w:line="235" w:lineRule="auto"/>
        <w:rPr>
          <w:rFonts w:ascii="Microsoft YaHei" w:hAnsi="Microsoft YaHei" w:eastAsia="Microsoft YaHei" w:cs="Microsoft YaHei"/>
          <w:sz w:val="19"/>
          <w:szCs w:val="19"/>
        </w:rPr>
      </w:pPr>
      <w:r>
        <w:rPr>
          <w:rFonts w:ascii="SimHei" w:hAnsi="SimHei" w:eastAsia="SimHei" w:cs="SimHei"/>
          <w:sz w:val="19"/>
          <w:szCs w:val="19"/>
          <w:spacing w:val="19"/>
        </w:rPr>
        <w:t>第二十三条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9"/>
        </w:rPr>
        <w:t>学校对学生作出处分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9"/>
        </w:rPr>
        <w:t>出具处分决定书</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8"/>
        </w:rPr>
        <w:t>。处分决定书包</w:t>
      </w:r>
      <w:r>
        <w:rPr>
          <w:rFonts w:ascii="Microsoft YaHei" w:hAnsi="Microsoft YaHei" w:eastAsia="Microsoft YaHei" w:cs="Microsoft YaHei"/>
          <w:sz w:val="19"/>
          <w:szCs w:val="19"/>
          <w:spacing w:val="15"/>
        </w:rPr>
        <w:t>括下列内容</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w:t>
      </w:r>
    </w:p>
    <w:p>
      <w:pPr>
        <w:ind w:left="447"/>
        <w:spacing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(一)学生的基本信息</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(二)作出处分的事实和证据</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(三)处分的种类</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、依据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、期限</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
        </w:rPr>
        <w:t>;</w:t>
      </w:r>
    </w:p>
    <w:p>
      <w:pPr>
        <w:ind w:left="447"/>
        <w:spacing w:before="7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(四)</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5"/>
        </w:rPr>
        <w:t>申诉的途径和期限</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(五)其他必要内容</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8"/>
        </w:rPr>
        <w:t>。</w:t>
      </w:r>
    </w:p>
    <w:p>
      <w:pPr>
        <w:ind w:left="12" w:right="6" w:firstLine="424"/>
        <w:spacing w:before="64" w:line="231" w:lineRule="auto"/>
        <w:rPr>
          <w:rFonts w:ascii="Microsoft YaHei" w:hAnsi="Microsoft YaHei" w:eastAsia="Microsoft YaHei" w:cs="Microsoft YaHei"/>
          <w:sz w:val="19"/>
          <w:szCs w:val="19"/>
        </w:rPr>
      </w:pPr>
      <w:r>
        <w:rPr>
          <w:rFonts w:ascii="SimHei" w:hAnsi="SimHei" w:eastAsia="SimHei" w:cs="SimHei"/>
          <w:sz w:val="19"/>
          <w:szCs w:val="19"/>
          <w:spacing w:val="18"/>
        </w:rPr>
        <w:t>第二十四条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学校给予学生处分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,应当坚持</w:t>
      </w:r>
      <w:r>
        <w:rPr>
          <w:rFonts w:ascii="Microsoft YaHei" w:hAnsi="Microsoft YaHei" w:eastAsia="Microsoft YaHei" w:cs="Microsoft YaHei"/>
          <w:sz w:val="19"/>
          <w:szCs w:val="19"/>
          <w:spacing w:val="17"/>
        </w:rPr>
        <w:t>教育与惩戒相结合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,与学生</w:t>
      </w:r>
      <w:r>
        <w:rPr>
          <w:rFonts w:ascii="Microsoft YaHei" w:hAnsi="Microsoft YaHei" w:eastAsia="Microsoft YaHei" w:cs="Microsoft YaHei"/>
          <w:sz w:val="19"/>
          <w:szCs w:val="19"/>
          <w:spacing w:val="13"/>
        </w:rPr>
        <w:t>违法</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3"/>
        </w:rPr>
        <w:t>、违纪行为的性质和过错的严重程度相适应</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。学校对学生的处分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,应做</w:t>
      </w:r>
      <w:r>
        <w:rPr>
          <w:rFonts w:ascii="Microsoft YaHei" w:hAnsi="Microsoft YaHei" w:eastAsia="Microsoft YaHei" w:cs="Microsoft YaHei"/>
          <w:sz w:val="19"/>
          <w:szCs w:val="19"/>
          <w:spacing w:val="-2"/>
        </w:rPr>
        <w:t>到证据充分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、依据明确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、定性准确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、程序正当</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3"/>
        </w:rPr>
        <w:t>处分适当</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w:t>
      </w:r>
    </w:p>
    <w:p>
      <w:pPr>
        <w:ind w:left="14" w:firstLine="422"/>
        <w:spacing w:before="4" w:line="233" w:lineRule="auto"/>
        <w:rPr>
          <w:rFonts w:ascii="Microsoft YaHei" w:hAnsi="Microsoft YaHei" w:eastAsia="Microsoft YaHei" w:cs="Microsoft YaHei"/>
          <w:sz w:val="19"/>
          <w:szCs w:val="19"/>
        </w:rPr>
      </w:pPr>
      <w:r>
        <w:rPr>
          <w:rFonts w:ascii="SimHei" w:hAnsi="SimHei" w:eastAsia="SimHei" w:cs="SimHei"/>
          <w:sz w:val="19"/>
          <w:szCs w:val="19"/>
          <w:spacing w:val="21"/>
        </w:rPr>
        <w:t>第二十五条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在对学生作出处分或者其他不利决定之前</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,学校应当告</w:t>
      </w:r>
      <w:r>
        <w:rPr>
          <w:rFonts w:ascii="Microsoft YaHei" w:hAnsi="Microsoft YaHei" w:eastAsia="Microsoft YaHei" w:cs="Microsoft YaHei"/>
          <w:sz w:val="19"/>
          <w:szCs w:val="19"/>
          <w:spacing w:val="18"/>
        </w:rPr>
        <w:t>知学生作出决定的事实</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8"/>
        </w:rPr>
        <w:t>、理由及依据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,并告知学生享有陈</w:t>
      </w:r>
      <w:r>
        <w:rPr>
          <w:rFonts w:ascii="Microsoft YaHei" w:hAnsi="Microsoft YaHei" w:eastAsia="Microsoft YaHei" w:cs="Microsoft YaHei"/>
          <w:sz w:val="19"/>
          <w:szCs w:val="19"/>
          <w:spacing w:val="17"/>
        </w:rPr>
        <w:t>述和申辩的权利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5"/>
        </w:rPr>
        <w:t>听取学生的陈述和申辩</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5"/>
        </w:rPr>
        <w:t>。</w:t>
      </w:r>
    </w:p>
    <w:p>
      <w:pPr>
        <w:ind w:left="13" w:right="6" w:firstLine="417"/>
        <w:spacing w:before="4" w:line="228"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处理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、处分决定以及处分告知书等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,应当直接送达学生本人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,学生拒绝</w:t>
      </w:r>
      <w:r>
        <w:rPr>
          <w:rFonts w:ascii="Microsoft YaHei" w:hAnsi="Microsoft YaHei" w:eastAsia="Microsoft YaHei" w:cs="Microsoft YaHei"/>
          <w:sz w:val="19"/>
          <w:szCs w:val="19"/>
          <w:spacing w:val="17"/>
        </w:rPr>
        <w:t>签收的</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,可以以留置方式送达</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已离校的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,可以采取邮寄方式送达</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;难于联系</w:t>
      </w:r>
      <w:r>
        <w:rPr>
          <w:rFonts w:ascii="Microsoft YaHei" w:hAnsi="Microsoft YaHei" w:eastAsia="Microsoft YaHei" w:cs="Microsoft YaHei"/>
          <w:sz w:val="19"/>
          <w:szCs w:val="19"/>
          <w:spacing w:val="12"/>
        </w:rPr>
        <w:t>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,可以利用学校网站</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、新闻媒体等以公告方式送达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3" w:right="6" w:firstLine="423"/>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9"/>
        </w:rPr>
        <w:t>第二十六条</w:t>
      </w:r>
      <w:r>
        <w:rPr>
          <w:rFonts w:ascii="SimHei" w:hAnsi="SimHei" w:eastAsia="SimHei" w:cs="SimHei"/>
          <w:sz w:val="19"/>
          <w:szCs w:val="19"/>
          <w:spacing w:val="9"/>
        </w:rPr>
        <w:t xml:space="preserve">  </w:t>
      </w:r>
      <w:r>
        <w:rPr>
          <w:rFonts w:ascii="Microsoft YaHei" w:hAnsi="Microsoft YaHei" w:eastAsia="Microsoft YaHei" w:cs="Microsoft YaHei"/>
          <w:sz w:val="19"/>
          <w:szCs w:val="19"/>
          <w:spacing w:val="9"/>
        </w:rPr>
        <w:t>对学生作出取消入学资格</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、取消学籍</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、退学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、开除学籍或</w:t>
      </w:r>
      <w:r>
        <w:rPr>
          <w:rFonts w:ascii="Microsoft YaHei" w:hAnsi="Microsoft YaHei" w:eastAsia="Microsoft YaHei" w:cs="Microsoft YaHei"/>
          <w:sz w:val="19"/>
          <w:szCs w:val="19"/>
          <w:spacing w:val="22"/>
        </w:rPr>
        <w:t>者其他涉及学生重大利益的处理或者处分决定的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,应当提交校长办</w:t>
      </w:r>
      <w:r>
        <w:rPr>
          <w:rFonts w:ascii="Microsoft YaHei" w:hAnsi="Microsoft YaHei" w:eastAsia="Microsoft YaHei" w:cs="Microsoft YaHei"/>
          <w:sz w:val="19"/>
          <w:szCs w:val="19"/>
          <w:spacing w:val="21"/>
        </w:rPr>
        <w:t>公会或</w:t>
      </w:r>
      <w:r>
        <w:rPr>
          <w:rFonts w:ascii="Microsoft YaHei" w:hAnsi="Microsoft YaHei" w:eastAsia="Microsoft YaHei" w:cs="Microsoft YaHei"/>
          <w:sz w:val="19"/>
          <w:szCs w:val="19"/>
          <w:spacing w:val="18"/>
        </w:rPr>
        <w:t>者校长授权的专门会议研究决定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,并应当事先进行</w:t>
      </w:r>
      <w:r>
        <w:rPr>
          <w:rFonts w:ascii="Microsoft YaHei" w:hAnsi="Microsoft YaHei" w:eastAsia="Microsoft YaHei" w:cs="Microsoft YaHei"/>
          <w:sz w:val="19"/>
          <w:szCs w:val="19"/>
          <w:spacing w:val="17"/>
        </w:rPr>
        <w:t>合法性审查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2" w:right="6" w:firstLine="424"/>
        <w:spacing w:before="2" w:line="226" w:lineRule="auto"/>
        <w:rPr>
          <w:rFonts w:ascii="Microsoft YaHei" w:hAnsi="Microsoft YaHei" w:eastAsia="Microsoft YaHei" w:cs="Microsoft YaHei"/>
          <w:sz w:val="19"/>
          <w:szCs w:val="19"/>
        </w:rPr>
      </w:pPr>
      <w:r>
        <w:rPr>
          <w:rFonts w:ascii="SimHei" w:hAnsi="SimHei" w:eastAsia="SimHei" w:cs="SimHei"/>
          <w:sz w:val="19"/>
          <w:szCs w:val="19"/>
          <w:spacing w:val="21"/>
        </w:rPr>
        <w:t>第二十七条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除开除学籍处分以外</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1"/>
        </w:rPr>
        <w:t>学生处分的影响期为</w:t>
      </w:r>
      <w:r>
        <w:rPr>
          <w:rFonts w:ascii="Microsoft YaHei" w:hAnsi="Microsoft YaHei" w:eastAsia="Microsoft YaHei" w:cs="Microsoft YaHei"/>
          <w:sz w:val="19"/>
          <w:szCs w:val="19"/>
          <w:spacing w:val="30"/>
          <w:w w:val="101"/>
        </w:rPr>
        <w:t xml:space="preserve"> </w:t>
      </w:r>
      <w:r>
        <w:rPr>
          <w:rFonts w:ascii="Microsoft YaHei" w:hAnsi="Microsoft YaHei" w:eastAsia="Microsoft YaHei" w:cs="Microsoft YaHei"/>
          <w:sz w:val="19"/>
          <w:szCs w:val="19"/>
          <w:spacing w:val="21"/>
          <w:position w:val="-2"/>
        </w:rPr>
        <w:t>6</w:t>
      </w:r>
      <w:r>
        <w:rPr>
          <w:rFonts w:ascii="Microsoft YaHei" w:hAnsi="Microsoft YaHei" w:eastAsia="Microsoft YaHei" w:cs="Microsoft YaHei"/>
          <w:sz w:val="19"/>
          <w:szCs w:val="19"/>
          <w:spacing w:val="-21"/>
          <w:position w:val="-2"/>
        </w:rPr>
        <w:t xml:space="preserve"> </w:t>
      </w:r>
      <w:r>
        <w:rPr>
          <w:rFonts w:ascii="Microsoft YaHei" w:hAnsi="Microsoft YaHei" w:eastAsia="Microsoft YaHei" w:cs="Microsoft YaHei"/>
          <w:sz w:val="19"/>
          <w:szCs w:val="19"/>
          <w:spacing w:val="21"/>
        </w:rPr>
        <w:t>到</w:t>
      </w:r>
      <w:r>
        <w:rPr>
          <w:rFonts w:ascii="Microsoft YaHei" w:hAnsi="Microsoft YaHei" w:eastAsia="Microsoft YaHei" w:cs="Microsoft YaHei"/>
          <w:sz w:val="19"/>
          <w:szCs w:val="19"/>
          <w:spacing w:val="31"/>
          <w:w w:val="101"/>
        </w:rPr>
        <w:t xml:space="preserve"> </w:t>
      </w:r>
      <w:r>
        <w:rPr>
          <w:rFonts w:ascii="Microsoft YaHei" w:hAnsi="Microsoft YaHei" w:eastAsia="Microsoft YaHei" w:cs="Microsoft YaHei"/>
          <w:sz w:val="19"/>
          <w:szCs w:val="19"/>
          <w:spacing w:val="21"/>
          <w:position w:val="-2"/>
        </w:rPr>
        <w:t>12</w:t>
      </w:r>
      <w:r>
        <w:rPr>
          <w:rFonts w:ascii="Microsoft YaHei" w:hAnsi="Microsoft YaHei" w:eastAsia="Microsoft YaHei" w:cs="Microsoft YaHei"/>
          <w:sz w:val="19"/>
          <w:szCs w:val="19"/>
          <w:spacing w:val="21"/>
        </w:rPr>
        <w:t>个</w:t>
      </w:r>
      <w:r>
        <w:rPr>
          <w:rFonts w:ascii="Microsoft YaHei" w:hAnsi="Microsoft YaHei" w:eastAsia="Microsoft YaHei" w:cs="Microsoft YaHei"/>
          <w:sz w:val="19"/>
          <w:szCs w:val="19"/>
          <w:spacing w:val="13"/>
        </w:rPr>
        <w:t>月</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3"/>
        </w:rPr>
        <w:t>,到期后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,学生可以申请解除</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。解除处分后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,学生获得表彰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、奖励及其他权</w:t>
      </w:r>
      <w:r>
        <w:rPr>
          <w:rFonts w:ascii="Microsoft YaHei" w:hAnsi="Microsoft YaHei" w:eastAsia="Microsoft YaHei" w:cs="Microsoft YaHei"/>
          <w:sz w:val="19"/>
          <w:szCs w:val="19"/>
          <w:spacing w:val="15"/>
        </w:rPr>
        <w:t>益</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5"/>
        </w:rPr>
        <w:t>,不再受原处分的影响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4" w:right="6" w:firstLine="422"/>
        <w:spacing w:before="3" w:line="235" w:lineRule="auto"/>
        <w:rPr>
          <w:rFonts w:ascii="Microsoft YaHei" w:hAnsi="Microsoft YaHei" w:eastAsia="Microsoft YaHei" w:cs="Microsoft YaHei"/>
          <w:sz w:val="19"/>
          <w:szCs w:val="19"/>
        </w:rPr>
      </w:pPr>
      <w:r>
        <w:rPr>
          <w:rFonts w:ascii="SimHei" w:hAnsi="SimHei" w:eastAsia="SimHei" w:cs="SimHei"/>
          <w:sz w:val="19"/>
          <w:szCs w:val="19"/>
          <w:spacing w:val="13"/>
        </w:rPr>
        <w:t>第二十八条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对学生的奖励</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、处理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、处分及解除处分材料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,学校应</w:t>
      </w:r>
      <w:r>
        <w:rPr>
          <w:rFonts w:ascii="Microsoft YaHei" w:hAnsi="Microsoft YaHei" w:eastAsia="Microsoft YaHei" w:cs="Microsoft YaHei"/>
          <w:sz w:val="19"/>
          <w:szCs w:val="19"/>
          <w:spacing w:val="12"/>
        </w:rPr>
        <w:t>当真</w:t>
      </w:r>
      <w:r>
        <w:rPr>
          <w:rFonts w:ascii="Microsoft YaHei" w:hAnsi="Microsoft YaHei" w:eastAsia="Microsoft YaHei" w:cs="Microsoft YaHei"/>
          <w:sz w:val="19"/>
          <w:szCs w:val="19"/>
          <w:spacing w:val="17"/>
        </w:rPr>
        <w:t>实完整地归入学校文书档案和本人档案</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7"/>
        </w:rPr>
        <w:t>。</w:t>
      </w:r>
    </w:p>
    <w:p>
      <w:pPr>
        <w:ind w:left="13" w:right="6" w:firstLine="418"/>
        <w:spacing w:line="23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被开除学籍的学生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,学校发给学习证明</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7"/>
        </w:rPr>
        <w:t>。学生按学校规定期限离校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,档</w:t>
      </w:r>
      <w:r>
        <w:rPr>
          <w:rFonts w:ascii="Microsoft YaHei" w:hAnsi="Microsoft YaHei" w:eastAsia="Microsoft YaHei" w:cs="Microsoft YaHei"/>
          <w:sz w:val="19"/>
          <w:szCs w:val="19"/>
          <w:spacing w:val="19"/>
        </w:rPr>
        <w:t>案由学校退回其家庭所在地</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9"/>
        </w:rPr>
        <w:t>,户 口应当按照国家相关规定迁回原户籍地或</w:t>
      </w:r>
      <w:r>
        <w:rPr>
          <w:rFonts w:ascii="Microsoft YaHei" w:hAnsi="Microsoft YaHei" w:eastAsia="Microsoft YaHei" w:cs="Microsoft YaHei"/>
          <w:sz w:val="19"/>
          <w:szCs w:val="19"/>
          <w:spacing w:val="15"/>
        </w:rPr>
        <w:t>者家庭户籍所在地</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w:t>
      </w:r>
    </w:p>
    <w:p>
      <w:pPr>
        <w:ind w:left="432"/>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学生违纪处理详见《内江师范学院学生违纪</w:t>
      </w:r>
      <w:r>
        <w:rPr>
          <w:rFonts w:ascii="Microsoft YaHei" w:hAnsi="Microsoft YaHei" w:eastAsia="Microsoft YaHei" w:cs="Microsoft YaHei"/>
          <w:sz w:val="19"/>
          <w:szCs w:val="19"/>
          <w:spacing w:val="12"/>
        </w:rPr>
        <w:t>处分实施办法》(修订)</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2"/>
        </w:rPr>
        <w:t>。</w:t>
      </w:r>
    </w:p>
    <w:p>
      <w:pPr>
        <w:spacing w:line="178" w:lineRule="auto"/>
        <w:sectPr>
          <w:footerReference w:type="default" r:id="rId290"/>
          <w:pgSz w:w="7416" w:h="11507"/>
          <w:pgMar w:top="196" w:right="512" w:bottom="366" w:left="196" w:header="0" w:footer="144" w:gutter="0"/>
        </w:sectPr>
        <w:rPr>
          <w:rFonts w:ascii="Microsoft YaHei" w:hAnsi="Microsoft YaHei" w:eastAsia="Microsoft YaHei" w:cs="Microsoft YaHei"/>
          <w:sz w:val="19"/>
          <w:szCs w:val="19"/>
        </w:rPr>
      </w:pPr>
    </w:p>
    <w:p>
      <w:pPr>
        <w:pStyle w:val="BodyText"/>
        <w:spacing w:line="407" w:lineRule="auto"/>
        <w:rPr/>
      </w:pPr>
      <w:r/>
    </w:p>
    <w:p>
      <w:pPr>
        <w:ind w:left="2532"/>
        <w:spacing w:before="62" w:line="252" w:lineRule="exact"/>
        <w:rPr>
          <w:rFonts w:ascii="SimHei" w:hAnsi="SimHei" w:eastAsia="SimHei" w:cs="SimHei"/>
          <w:sz w:val="19"/>
          <w:szCs w:val="19"/>
        </w:rPr>
      </w:pPr>
      <w:bookmarkStart w:name="bookmark107" w:id="78"/>
      <w:bookmarkEnd w:id="78"/>
      <w:r>
        <w:rPr>
          <w:rFonts w:ascii="SimHei" w:hAnsi="SimHei" w:eastAsia="SimHei" w:cs="SimHei"/>
          <w:sz w:val="19"/>
          <w:szCs w:val="19"/>
          <w:spacing w:val="11"/>
          <w:position w:val="1"/>
        </w:rPr>
        <w:t>第六章</w:t>
      </w:r>
      <w:r>
        <w:rPr>
          <w:rFonts w:ascii="SimHei" w:hAnsi="SimHei" w:eastAsia="SimHei" w:cs="SimHei"/>
          <w:sz w:val="19"/>
          <w:szCs w:val="19"/>
          <w:spacing w:val="26"/>
          <w:position w:val="1"/>
        </w:rPr>
        <w:t xml:space="preserve">  </w:t>
      </w:r>
      <w:r>
        <w:rPr>
          <w:rFonts w:ascii="SimHei" w:hAnsi="SimHei" w:eastAsia="SimHei" w:cs="SimHei"/>
          <w:sz w:val="19"/>
          <w:szCs w:val="19"/>
          <w:spacing w:val="11"/>
          <w:position w:val="1"/>
        </w:rPr>
        <w:t>学生申诉</w:t>
      </w:r>
    </w:p>
    <w:p>
      <w:pPr>
        <w:pStyle w:val="BodyText"/>
        <w:spacing w:line="294" w:lineRule="auto"/>
        <w:rPr/>
      </w:pPr>
      <w:r/>
    </w:p>
    <w:p>
      <w:pPr>
        <w:ind w:left="13" w:right="77" w:firstLine="423"/>
        <w:spacing w:before="81" w:line="235" w:lineRule="auto"/>
        <w:rPr>
          <w:rFonts w:ascii="Microsoft YaHei" w:hAnsi="Microsoft YaHei" w:eastAsia="Microsoft YaHei" w:cs="Microsoft YaHei"/>
          <w:sz w:val="19"/>
          <w:szCs w:val="19"/>
        </w:rPr>
      </w:pPr>
      <w:r>
        <w:rPr>
          <w:rFonts w:ascii="SimHei" w:hAnsi="SimHei" w:eastAsia="SimHei" w:cs="SimHei"/>
          <w:sz w:val="19"/>
          <w:szCs w:val="19"/>
          <w:spacing w:val="20"/>
        </w:rPr>
        <w:t>第二十九条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学校成立学生申诉处理委员会</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0"/>
        </w:rPr>
        <w:t>负责受理学生对处理或</w:t>
      </w:r>
      <w:r>
        <w:rPr>
          <w:rFonts w:ascii="Microsoft YaHei" w:hAnsi="Microsoft YaHei" w:eastAsia="Microsoft YaHei" w:cs="Microsoft YaHei"/>
          <w:sz w:val="19"/>
          <w:szCs w:val="19"/>
          <w:spacing w:val="16"/>
        </w:rPr>
        <w:t>者处分决定不服提起的申诉</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6"/>
        </w:rPr>
        <w:t>。</w:t>
      </w:r>
    </w:p>
    <w:p>
      <w:pPr>
        <w:ind w:left="12" w:firstLine="419"/>
        <w:spacing w:before="1" w:line="23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学生申诉处理委员会应当由学校相关负责人</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0"/>
        </w:rPr>
        <w:t>、职能部门负责人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、教师代</w:t>
      </w:r>
      <w:r>
        <w:rPr>
          <w:rFonts w:ascii="Microsoft YaHei" w:hAnsi="Microsoft YaHei" w:eastAsia="Microsoft YaHei" w:cs="Microsoft YaHei"/>
          <w:sz w:val="19"/>
          <w:szCs w:val="19"/>
          <w:spacing w:val="9"/>
        </w:rPr>
        <w:t>表</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9"/>
        </w:rPr>
        <w:t>、学生代表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、负责法律事务的相关机构负责人等组成</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,可以聘请校外法律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15"/>
        </w:rPr>
        <w:t>教育等方面专家参加</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rPr>
        <w:t>。</w:t>
      </w:r>
    </w:p>
    <w:p>
      <w:pPr>
        <w:ind w:left="432"/>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学生申诉详见《内江师范学院学生申诉处理办法》(修订)</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1"/>
        </w:rPr>
        <w:t>。</w:t>
      </w:r>
    </w:p>
    <w:p>
      <w:pPr>
        <w:pStyle w:val="BodyText"/>
        <w:spacing w:line="312" w:lineRule="auto"/>
        <w:rPr/>
      </w:pPr>
      <w:r/>
    </w:p>
    <w:p>
      <w:pPr>
        <w:ind w:left="2742"/>
        <w:spacing w:before="62" w:line="254" w:lineRule="exact"/>
        <w:rPr>
          <w:rFonts w:ascii="SimHei" w:hAnsi="SimHei" w:eastAsia="SimHei" w:cs="SimHei"/>
          <w:sz w:val="19"/>
          <w:szCs w:val="19"/>
        </w:rPr>
      </w:pPr>
      <w:r>
        <w:rPr>
          <w:rFonts w:ascii="SimHei" w:hAnsi="SimHei" w:eastAsia="SimHei" w:cs="SimHei"/>
          <w:sz w:val="19"/>
          <w:szCs w:val="19"/>
          <w:spacing w:val="7"/>
          <w:position w:val="1"/>
        </w:rPr>
        <w:t>第七章</w:t>
      </w:r>
      <w:r>
        <w:rPr>
          <w:rFonts w:ascii="SimHei" w:hAnsi="SimHei" w:eastAsia="SimHei" w:cs="SimHei"/>
          <w:sz w:val="19"/>
          <w:szCs w:val="19"/>
          <w:spacing w:val="28"/>
          <w:position w:val="1"/>
        </w:rPr>
        <w:t xml:space="preserve">  </w:t>
      </w:r>
      <w:r>
        <w:rPr>
          <w:rFonts w:ascii="SimHei" w:hAnsi="SimHei" w:eastAsia="SimHei" w:cs="SimHei"/>
          <w:sz w:val="19"/>
          <w:szCs w:val="19"/>
          <w:spacing w:val="7"/>
          <w:position w:val="1"/>
        </w:rPr>
        <w:t>附则</w:t>
      </w:r>
    </w:p>
    <w:p>
      <w:pPr>
        <w:pStyle w:val="BodyText"/>
        <w:spacing w:line="293" w:lineRule="auto"/>
        <w:rPr/>
      </w:pPr>
      <w:r/>
    </w:p>
    <w:p>
      <w:pPr>
        <w:ind w:left="10" w:right="77" w:firstLine="425"/>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10"/>
        </w:rPr>
        <w:t>第三十条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对在我校接受高等学历继续教育的学生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、港澳台侨学生</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、来</w:t>
      </w:r>
      <w:r>
        <w:rPr>
          <w:rFonts w:ascii="Microsoft YaHei" w:hAnsi="Microsoft YaHei" w:eastAsia="Microsoft YaHei" w:cs="Microsoft YaHei"/>
          <w:sz w:val="19"/>
          <w:szCs w:val="19"/>
          <w:spacing w:val="18"/>
        </w:rPr>
        <w:t>华留学生的管理另有规定的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,从其规定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;若无明确</w:t>
      </w:r>
      <w:r>
        <w:rPr>
          <w:rFonts w:ascii="Microsoft YaHei" w:hAnsi="Microsoft YaHei" w:eastAsia="Microsoft YaHei" w:cs="Microsoft YaHei"/>
          <w:sz w:val="19"/>
          <w:szCs w:val="19"/>
          <w:spacing w:val="17"/>
        </w:rPr>
        <w:t>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,参照本规定执行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3" w:right="77" w:firstLine="423"/>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1"/>
        </w:rPr>
        <w:t>第三十一条</w:t>
      </w:r>
      <w:r>
        <w:rPr>
          <w:rFonts w:ascii="SimHei" w:hAnsi="SimHei" w:eastAsia="SimHei" w:cs="SimHei"/>
          <w:sz w:val="19"/>
          <w:szCs w:val="19"/>
          <w:spacing w:val="37"/>
        </w:rPr>
        <w:t xml:space="preserve"> </w:t>
      </w:r>
      <w:r>
        <w:rPr>
          <w:rFonts w:ascii="Microsoft YaHei" w:hAnsi="Microsoft YaHei" w:eastAsia="Microsoft YaHei" w:cs="Microsoft YaHei"/>
          <w:sz w:val="19"/>
          <w:szCs w:val="19"/>
          <w:spacing w:val="11"/>
        </w:rPr>
        <w:t>《内江师范学院学生违纪处分实施办法》(修订) ;本</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、专科</w:t>
      </w:r>
      <w:r>
        <w:rPr>
          <w:rFonts w:ascii="Microsoft YaHei" w:hAnsi="Microsoft YaHei" w:eastAsia="Microsoft YaHei" w:cs="Microsoft YaHei"/>
          <w:sz w:val="19"/>
          <w:szCs w:val="19"/>
          <w:spacing w:val="14"/>
        </w:rPr>
        <w:t>学生《内江师范学院学生学籍管理规定(修订)》《内江师范学院硕士研究生</w:t>
      </w:r>
      <w:r>
        <w:rPr>
          <w:rFonts w:ascii="Microsoft YaHei" w:hAnsi="Microsoft YaHei" w:eastAsia="Microsoft YaHei" w:cs="Microsoft YaHei"/>
          <w:sz w:val="19"/>
          <w:szCs w:val="19"/>
          <w:spacing w:val="13"/>
        </w:rPr>
        <w:t>学籍管理规定(试行)》如有修订</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3"/>
        </w:rPr>
        <w:t>以最新文件为准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1" w:right="77" w:firstLine="425"/>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1"/>
        </w:rPr>
        <w:t>第三十二条</w:t>
      </w:r>
      <w:r>
        <w:rPr>
          <w:rFonts w:ascii="SimHei" w:hAnsi="SimHei" w:eastAsia="SimHei" w:cs="SimHei"/>
          <w:sz w:val="19"/>
          <w:szCs w:val="19"/>
          <w:spacing w:val="11"/>
        </w:rPr>
        <w:t xml:space="preserve">  </w:t>
      </w:r>
      <w:r>
        <w:rPr>
          <w:rFonts w:ascii="Microsoft YaHei" w:hAnsi="Microsoft YaHei" w:eastAsia="Microsoft YaHei" w:cs="Microsoft YaHei"/>
          <w:sz w:val="19"/>
          <w:szCs w:val="19"/>
          <w:spacing w:val="11"/>
        </w:rPr>
        <w:t>本规定由内江师范学院学生工作部(处)</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1"/>
        </w:rPr>
        <w:t>、教务处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、研究生</w:t>
      </w:r>
      <w:r>
        <w:rPr>
          <w:rFonts w:ascii="Microsoft YaHei" w:hAnsi="Microsoft YaHei" w:eastAsia="Microsoft YaHei" w:cs="Microsoft YaHei"/>
          <w:sz w:val="19"/>
          <w:szCs w:val="19"/>
          <w:spacing w:val="13"/>
        </w:rPr>
        <w:t>处负责解释</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w:t>
      </w:r>
    </w:p>
    <w:p>
      <w:pPr>
        <w:ind w:left="10" w:right="77" w:firstLine="425"/>
        <w:spacing w:before="1" w:line="238" w:lineRule="auto"/>
        <w:rPr>
          <w:rFonts w:ascii="Microsoft YaHei" w:hAnsi="Microsoft YaHei" w:eastAsia="Microsoft YaHei" w:cs="Microsoft YaHei"/>
          <w:sz w:val="19"/>
          <w:szCs w:val="19"/>
        </w:rPr>
      </w:pPr>
      <w:r>
        <w:rPr>
          <w:rFonts w:ascii="SimHei" w:hAnsi="SimHei" w:eastAsia="SimHei" w:cs="SimHei"/>
          <w:sz w:val="19"/>
          <w:szCs w:val="19"/>
          <w:spacing w:val="16"/>
        </w:rPr>
        <w:t>第三十三条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本规定自印发之日起施行</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6"/>
        </w:rPr>
        <w:t>原《内江师范学院学生管理</w:t>
      </w:r>
      <w:r>
        <w:rPr>
          <w:rFonts w:ascii="Microsoft YaHei" w:hAnsi="Microsoft YaHei" w:eastAsia="Microsoft YaHei" w:cs="Microsoft YaHei"/>
          <w:sz w:val="19"/>
          <w:szCs w:val="19"/>
          <w:spacing w:val="11"/>
        </w:rPr>
        <w:t>规定(修订)》(内师院发〔2017〕90号)</w:t>
      </w:r>
      <w:r>
        <w:rPr>
          <w:rFonts w:ascii="Microsoft YaHei" w:hAnsi="Microsoft YaHei" w:eastAsia="Microsoft YaHei" w:cs="Microsoft YaHei"/>
          <w:sz w:val="19"/>
          <w:szCs w:val="19"/>
          <w:spacing w:val="10"/>
        </w:rPr>
        <w:t>同时废止</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0"/>
        </w:rPr>
        <w:t>。其他有关文件规定与本规</w:t>
      </w:r>
      <w:r>
        <w:rPr>
          <w:rFonts w:ascii="Microsoft YaHei" w:hAnsi="Microsoft YaHei" w:eastAsia="Microsoft YaHei" w:cs="Microsoft YaHei"/>
          <w:sz w:val="19"/>
          <w:szCs w:val="19"/>
          <w:spacing w:val="13"/>
        </w:rPr>
        <w:t>定不一致的</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3"/>
        </w:rPr>
        <w:t>以本规定为准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spacing w:line="238" w:lineRule="auto"/>
        <w:sectPr>
          <w:headerReference w:type="default" r:id="rId291"/>
          <w:footerReference w:type="default" r:id="rId292"/>
          <w:pgSz w:w="7416" w:h="11507"/>
          <w:pgMar w:top="872" w:right="441" w:bottom="366" w:left="196" w:header="196" w:footer="143" w:gutter="0"/>
        </w:sectPr>
        <w:rPr>
          <w:rFonts w:ascii="Microsoft YaHei" w:hAnsi="Microsoft YaHei" w:eastAsia="Microsoft YaHei" w:cs="Microsoft YaHei"/>
          <w:sz w:val="19"/>
          <w:szCs w:val="19"/>
        </w:rPr>
      </w:pPr>
    </w:p>
    <w:p>
      <w:pPr>
        <w:ind w:firstLine="87"/>
        <w:spacing w:line="675" w:lineRule="exact"/>
        <w:rPr/>
      </w:pPr>
      <w:r>
        <w:rPr>
          <w:position w:val="-13"/>
        </w:rPr>
        <w:drawing>
          <wp:inline distT="0" distB="0" distL="0" distR="0">
            <wp:extent cx="4247895" cy="428853"/>
            <wp:effectExtent l="0" t="0" r="0" b="0"/>
            <wp:docPr id="440" name="IM 440"/>
            <wp:cNvGraphicFramePr/>
            <a:graphic>
              <a:graphicData uri="http://schemas.openxmlformats.org/drawingml/2006/picture">
                <pic:pic>
                  <pic:nvPicPr>
                    <pic:cNvPr id="440" name="IM 440"/>
                    <pic:cNvPicPr/>
                  </pic:nvPicPr>
                  <pic:blipFill>
                    <a:blip r:embed="rId14"/>
                    <a:stretch>
                      <a:fillRect/>
                    </a:stretch>
                  </pic:blipFill>
                  <pic:spPr>
                    <a:xfrm rot="0">
                      <a:off x="0" y="0"/>
                      <a:ext cx="4247895" cy="428853"/>
                    </a:xfrm>
                    <a:prstGeom prst="rect">
                      <a:avLst/>
                    </a:prstGeom>
                  </pic:spPr>
                </pic:pic>
              </a:graphicData>
            </a:graphic>
          </wp:inline>
        </w:drawing>
      </w:r>
    </w:p>
    <w:p>
      <w:pPr>
        <w:pStyle w:val="BodyText"/>
        <w:spacing w:line="371" w:lineRule="auto"/>
        <w:rPr/>
      </w:pPr>
      <w:r/>
    </w:p>
    <w:p>
      <w:pPr>
        <w:ind w:left="1607"/>
        <w:spacing w:before="95" w:line="387" w:lineRule="exact"/>
        <w:outlineLvl w:val="0"/>
        <w:rPr>
          <w:rFonts w:ascii="SimHei" w:hAnsi="SimHei" w:eastAsia="SimHei" w:cs="SimHei"/>
          <w:sz w:val="29"/>
          <w:szCs w:val="29"/>
        </w:rPr>
      </w:pPr>
      <w:bookmarkStart w:name="bookmark42" w:id="79"/>
      <w:bookmarkEnd w:id="79"/>
      <w:r>
        <w:rPr>
          <w:rFonts w:ascii="SimHei" w:hAnsi="SimHei" w:eastAsia="SimHei" w:cs="SimHei"/>
          <w:sz w:val="29"/>
          <w:szCs w:val="29"/>
          <w:b/>
          <w:bCs/>
          <w:spacing w:val="16"/>
          <w:position w:val="1"/>
        </w:rPr>
        <w:t>内江师范学院学生学习规范</w:t>
      </w:r>
    </w:p>
    <w:p>
      <w:pPr>
        <w:ind w:left="1607"/>
        <w:spacing w:before="21" w:line="388" w:lineRule="exact"/>
        <w:outlineLvl w:val="0"/>
        <w:rPr>
          <w:rFonts w:ascii="SimHei" w:hAnsi="SimHei" w:eastAsia="SimHei" w:cs="SimHei"/>
          <w:sz w:val="29"/>
          <w:szCs w:val="29"/>
        </w:rPr>
      </w:pPr>
      <w:bookmarkStart w:name="bookmark42" w:id="80"/>
      <w:bookmarkEnd w:id="80"/>
      <w:r>
        <w:rPr>
          <w:rFonts w:ascii="SimHei" w:hAnsi="SimHei" w:eastAsia="SimHei" w:cs="SimHei"/>
          <w:sz w:val="29"/>
          <w:szCs w:val="29"/>
          <w:b/>
          <w:bCs/>
          <w:spacing w:val="16"/>
          <w:position w:val="1"/>
        </w:rPr>
        <w:t>内江师范学院学生行为规范</w:t>
      </w:r>
    </w:p>
    <w:p>
      <w:pPr>
        <w:ind w:left="664"/>
        <w:spacing w:before="21" w:line="202" w:lineRule="auto"/>
        <w:outlineLvl w:val="0"/>
        <w:rPr>
          <w:rFonts w:ascii="Microsoft YaHei" w:hAnsi="Microsoft YaHei" w:eastAsia="Microsoft YaHei" w:cs="Microsoft YaHei"/>
          <w:sz w:val="29"/>
          <w:szCs w:val="29"/>
        </w:rPr>
      </w:pPr>
      <w:bookmarkStart w:name="bookmark42" w:id="81"/>
      <w:bookmarkEnd w:id="81"/>
      <w:r>
        <w:rPr>
          <w:rFonts w:ascii="SimHei" w:hAnsi="SimHei" w:eastAsia="SimHei" w:cs="SimHei"/>
          <w:sz w:val="29"/>
          <w:szCs w:val="29"/>
          <w:b/>
          <w:bCs/>
          <w:spacing w:val="6"/>
        </w:rPr>
        <w:t>内江师范学院学生</w:t>
      </w:r>
      <w:r>
        <w:rPr>
          <w:rFonts w:ascii="Microsoft YaHei" w:hAnsi="Microsoft YaHei" w:eastAsia="Microsoft YaHei" w:cs="Microsoft YaHei"/>
          <w:sz w:val="29"/>
          <w:szCs w:val="29"/>
          <w:spacing w:val="6"/>
        </w:rPr>
        <w:t>“</w:t>
      </w:r>
      <w:r>
        <w:rPr>
          <w:rFonts w:ascii="SimHei" w:hAnsi="SimHei" w:eastAsia="SimHei" w:cs="SimHei"/>
          <w:sz w:val="29"/>
          <w:szCs w:val="29"/>
          <w:b/>
          <w:bCs/>
          <w:spacing w:val="6"/>
        </w:rPr>
        <w:t>一日生活制度</w:t>
      </w:r>
      <w:r>
        <w:rPr>
          <w:rFonts w:ascii="Microsoft YaHei" w:hAnsi="Microsoft YaHei" w:eastAsia="Microsoft YaHei" w:cs="Microsoft YaHei"/>
          <w:sz w:val="29"/>
          <w:szCs w:val="29"/>
          <w:spacing w:val="6"/>
        </w:rPr>
        <w:t>”(</w:t>
      </w:r>
      <w:r>
        <w:rPr>
          <w:rFonts w:ascii="SimHei" w:hAnsi="SimHei" w:eastAsia="SimHei" w:cs="SimHei"/>
          <w:sz w:val="29"/>
          <w:szCs w:val="29"/>
          <w:b/>
          <w:bCs/>
          <w:spacing w:val="6"/>
        </w:rPr>
        <w:t>修订</w:t>
      </w:r>
      <w:r>
        <w:rPr>
          <w:rFonts w:ascii="Microsoft YaHei" w:hAnsi="Microsoft YaHei" w:eastAsia="Microsoft YaHei" w:cs="Microsoft YaHei"/>
          <w:sz w:val="29"/>
          <w:szCs w:val="29"/>
          <w:spacing w:val="6"/>
        </w:rPr>
        <w:t>)</w:t>
      </w:r>
    </w:p>
    <w:p>
      <w:pPr>
        <w:ind w:left="2515"/>
        <w:spacing w:before="316"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内师学字〔2020〕10号</w:t>
      </w:r>
    </w:p>
    <w:p>
      <w:pPr>
        <w:pStyle w:val="BodyText"/>
        <w:spacing w:line="258" w:lineRule="auto"/>
        <w:rPr/>
      </w:pPr>
      <w:r/>
    </w:p>
    <w:p>
      <w:pPr>
        <w:ind w:left="98"/>
        <w:spacing w:before="82"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各二级学院</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5"/>
        </w:rPr>
        <w:t>:</w:t>
      </w:r>
    </w:p>
    <w:p>
      <w:pPr>
        <w:ind w:firstLine="523"/>
        <w:spacing w:before="53" w:line="225"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为深入贯彻习近平新时代中国特色社会主义思想和党的十九大精神</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21"/>
        </w:rPr>
        <w:t>落实立德树人根本任务</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1"/>
        </w:rPr>
        <w:t>,培育和践行社会主义核心价值观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,进一步加强学生</w:t>
      </w:r>
      <w:r>
        <w:rPr>
          <w:rFonts w:ascii="Microsoft YaHei" w:hAnsi="Microsoft YaHei" w:eastAsia="Microsoft YaHei" w:cs="Microsoft YaHei"/>
          <w:sz w:val="19"/>
          <w:szCs w:val="19"/>
          <w:spacing w:val="15"/>
        </w:rPr>
        <w:t>行为管理</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5"/>
        </w:rPr>
        <w:t>,规范学生行为习惯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,根据《普通高等学校学生管理规定》《高等学</w:t>
      </w:r>
      <w:r>
        <w:rPr>
          <w:rFonts w:ascii="Microsoft YaHei" w:hAnsi="Microsoft YaHei" w:eastAsia="Microsoft YaHei" w:cs="Microsoft YaHei"/>
          <w:sz w:val="19"/>
          <w:szCs w:val="19"/>
          <w:spacing w:val="8"/>
        </w:rPr>
        <w:t>校学生行为准则》等文件要求</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8"/>
        </w:rPr>
        <w:t>学校修订</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8"/>
        </w:rPr>
        <w:t>了《内</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rPr>
        <w:t>江</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师</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学</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8"/>
        </w:rPr>
        <w:t>院</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学</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8"/>
        </w:rPr>
        <w:t>习</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规</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范》</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《内江师范学院学生行为规范》《内江师范学院学生</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
        </w:rPr>
        <w:t>“一日生活制度</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2"/>
        </w:rPr>
        <w:t>”》。现印</w:t>
      </w:r>
      <w:r>
        <w:rPr>
          <w:rFonts w:ascii="Microsoft YaHei" w:hAnsi="Microsoft YaHei" w:eastAsia="Microsoft YaHei" w:cs="Microsoft YaHei"/>
          <w:sz w:val="19"/>
          <w:szCs w:val="19"/>
          <w:spacing w:val="24"/>
        </w:rPr>
        <w:t>发给你们</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4"/>
        </w:rPr>
        <w:t>,请遵照执行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4"/>
        </w:rPr>
        <w:t>。</w:t>
      </w:r>
    </w:p>
    <w:p>
      <w:pPr>
        <w:ind w:left="5376"/>
        <w:spacing w:before="1"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内江师范学院</w:t>
      </w:r>
    </w:p>
    <w:p>
      <w:pPr>
        <w:ind w:left="5175"/>
        <w:spacing w:before="15"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1"/>
        </w:rPr>
        <w:t>2020</w:t>
      </w:r>
      <w:r>
        <w:rPr>
          <w:rFonts w:ascii="Microsoft YaHei" w:hAnsi="Microsoft YaHei" w:eastAsia="Microsoft YaHei" w:cs="Microsoft YaHei"/>
          <w:sz w:val="19"/>
          <w:szCs w:val="19"/>
          <w:spacing w:val="7"/>
          <w:position w:val="1"/>
        </w:rPr>
        <w:t>年</w:t>
      </w:r>
      <w:r>
        <w:rPr>
          <w:rFonts w:ascii="Microsoft YaHei" w:hAnsi="Microsoft YaHei" w:eastAsia="Microsoft YaHei" w:cs="Microsoft YaHei"/>
          <w:sz w:val="19"/>
          <w:szCs w:val="19"/>
          <w:spacing w:val="28"/>
          <w:position w:val="1"/>
        </w:rPr>
        <w:t xml:space="preserve"> </w:t>
      </w:r>
      <w:r>
        <w:rPr>
          <w:rFonts w:ascii="Microsoft YaHei" w:hAnsi="Microsoft YaHei" w:eastAsia="Microsoft YaHei" w:cs="Microsoft YaHei"/>
          <w:sz w:val="19"/>
          <w:szCs w:val="19"/>
          <w:spacing w:val="7"/>
          <w:position w:val="-1"/>
        </w:rPr>
        <w:t>11</w:t>
      </w:r>
      <w:r>
        <w:rPr>
          <w:rFonts w:ascii="Microsoft YaHei" w:hAnsi="Microsoft YaHei" w:eastAsia="Microsoft YaHei" w:cs="Microsoft YaHei"/>
          <w:sz w:val="19"/>
          <w:szCs w:val="19"/>
          <w:spacing w:val="7"/>
          <w:position w:val="1"/>
        </w:rPr>
        <w:t>月</w:t>
      </w:r>
      <w:r>
        <w:rPr>
          <w:rFonts w:ascii="Microsoft YaHei" w:hAnsi="Microsoft YaHei" w:eastAsia="Microsoft YaHei" w:cs="Microsoft YaHei"/>
          <w:sz w:val="19"/>
          <w:szCs w:val="19"/>
          <w:spacing w:val="19"/>
          <w:position w:val="1"/>
        </w:rPr>
        <w:t xml:space="preserve"> </w:t>
      </w:r>
      <w:r>
        <w:rPr>
          <w:rFonts w:ascii="Microsoft YaHei" w:hAnsi="Microsoft YaHei" w:eastAsia="Microsoft YaHei" w:cs="Microsoft YaHei"/>
          <w:sz w:val="19"/>
          <w:szCs w:val="19"/>
          <w:spacing w:val="7"/>
          <w:position w:val="-1"/>
        </w:rPr>
        <w:t>3 </w:t>
      </w:r>
      <w:r>
        <w:rPr>
          <w:rFonts w:ascii="Microsoft YaHei" w:hAnsi="Microsoft YaHei" w:eastAsia="Microsoft YaHei" w:cs="Microsoft YaHei"/>
          <w:sz w:val="19"/>
          <w:szCs w:val="19"/>
          <w:spacing w:val="7"/>
          <w:position w:val="1"/>
        </w:rPr>
        <w:t>日</w:t>
      </w:r>
    </w:p>
    <w:p>
      <w:pPr>
        <w:pStyle w:val="BodyText"/>
        <w:spacing w:line="347" w:lineRule="auto"/>
        <w:rPr/>
      </w:pPr>
      <w:r/>
    </w:p>
    <w:p>
      <w:pPr>
        <w:ind w:left="1607"/>
        <w:spacing w:before="94" w:line="387" w:lineRule="exact"/>
        <w:rPr>
          <w:rFonts w:ascii="SimHei" w:hAnsi="SimHei" w:eastAsia="SimHei" w:cs="SimHei"/>
          <w:sz w:val="29"/>
          <w:szCs w:val="29"/>
        </w:rPr>
      </w:pPr>
      <w:r>
        <w:rPr>
          <w:rFonts w:ascii="SimHei" w:hAnsi="SimHei" w:eastAsia="SimHei" w:cs="SimHei"/>
          <w:sz w:val="29"/>
          <w:szCs w:val="29"/>
          <w:b/>
          <w:bCs/>
          <w:spacing w:val="16"/>
          <w:position w:val="1"/>
        </w:rPr>
        <w:t>内江师范学院学生学习规范</w:t>
      </w:r>
    </w:p>
    <w:p>
      <w:pPr>
        <w:pStyle w:val="BodyText"/>
        <w:spacing w:line="371" w:lineRule="auto"/>
        <w:rPr/>
      </w:pPr>
      <w:r/>
    </w:p>
    <w:p>
      <w:pPr>
        <w:ind w:left="524"/>
        <w:spacing w:before="82"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1.</w:t>
      </w:r>
      <w:r>
        <w:rPr>
          <w:rFonts w:ascii="Microsoft YaHei" w:hAnsi="Microsoft YaHei" w:eastAsia="Microsoft YaHei" w:cs="Microsoft YaHei"/>
          <w:sz w:val="19"/>
          <w:szCs w:val="19"/>
          <w:spacing w:val="20"/>
          <w:position w:val="-2"/>
        </w:rPr>
        <w:t xml:space="preserve">  </w:t>
      </w:r>
      <w:r>
        <w:rPr>
          <w:rFonts w:ascii="Microsoft YaHei" w:hAnsi="Microsoft YaHei" w:eastAsia="Microsoft YaHei" w:cs="Microsoft YaHei"/>
          <w:sz w:val="19"/>
          <w:szCs w:val="19"/>
          <w:spacing w:val="11"/>
        </w:rPr>
        <w:t>明确学习 目的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,端正学习态度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,提高学习</w:t>
      </w:r>
      <w:r>
        <w:rPr>
          <w:rFonts w:ascii="Microsoft YaHei" w:hAnsi="Microsoft YaHei" w:eastAsia="Microsoft YaHei" w:cs="Microsoft YaHei"/>
          <w:sz w:val="19"/>
          <w:szCs w:val="19"/>
          <w:spacing w:val="10"/>
        </w:rPr>
        <w:t>质量</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520"/>
        <w:spacing w:before="36"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2"/>
        </w:rPr>
        <w:t>2.</w:t>
      </w:r>
      <w:r>
        <w:rPr>
          <w:rFonts w:ascii="Microsoft YaHei" w:hAnsi="Microsoft YaHei" w:eastAsia="Microsoft YaHei" w:cs="Microsoft YaHei"/>
          <w:sz w:val="19"/>
          <w:szCs w:val="19"/>
          <w:spacing w:val="60"/>
          <w:position w:val="-2"/>
        </w:rPr>
        <w:t xml:space="preserve"> </w:t>
      </w:r>
      <w:r>
        <w:rPr>
          <w:rFonts w:ascii="Microsoft YaHei" w:hAnsi="Microsoft YaHei" w:eastAsia="Microsoft YaHei" w:cs="Microsoft YaHei"/>
          <w:sz w:val="19"/>
          <w:szCs w:val="19"/>
          <w:spacing w:val="2"/>
        </w:rPr>
        <w:t>上课认真听讲</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,勤作笔记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,积极回答问题</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,课外自觉自修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,提高自学能力。</w:t>
      </w:r>
    </w:p>
    <w:p>
      <w:pPr>
        <w:ind w:left="521"/>
        <w:spacing w:before="3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3.  </w:t>
      </w:r>
      <w:r>
        <w:rPr>
          <w:rFonts w:ascii="Microsoft YaHei" w:hAnsi="Microsoft YaHei" w:eastAsia="Microsoft YaHei" w:cs="Microsoft YaHei"/>
          <w:sz w:val="19"/>
          <w:szCs w:val="19"/>
          <w:spacing w:val="6"/>
        </w:rPr>
        <w:t>认真完成作业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、实验</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、实习</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,力争各门功课成绩</w:t>
      </w:r>
      <w:r>
        <w:rPr>
          <w:rFonts w:ascii="Microsoft YaHei" w:hAnsi="Microsoft YaHei" w:eastAsia="Microsoft YaHei" w:cs="Microsoft YaHei"/>
          <w:sz w:val="19"/>
          <w:szCs w:val="19"/>
          <w:spacing w:val="5"/>
        </w:rPr>
        <w:t>优良</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p>
    <w:p>
      <w:pPr>
        <w:ind w:left="102" w:right="92" w:firstLine="415"/>
        <w:spacing w:before="37"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4.  </w:t>
      </w:r>
      <w:r>
        <w:rPr>
          <w:rFonts w:ascii="Microsoft YaHei" w:hAnsi="Microsoft YaHei" w:eastAsia="Microsoft YaHei" w:cs="Microsoft YaHei"/>
          <w:sz w:val="19"/>
          <w:szCs w:val="19"/>
          <w:spacing w:val="12"/>
        </w:rPr>
        <w:t>积极参加教育实习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、教学实验</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,专业实践和学术</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、科技竞赛活动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2"/>
        </w:rPr>
        <w:t>提</w:t>
      </w:r>
      <w:r>
        <w:rPr>
          <w:rFonts w:ascii="Microsoft YaHei" w:hAnsi="Microsoft YaHei" w:eastAsia="Microsoft YaHei" w:cs="Microsoft YaHei"/>
          <w:sz w:val="19"/>
          <w:szCs w:val="19"/>
          <w:spacing w:val="14"/>
        </w:rPr>
        <w:t>高实践和创新能力</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4"/>
        </w:rPr>
        <w:t>。</w:t>
      </w:r>
    </w:p>
    <w:p>
      <w:pPr>
        <w:ind w:left="522"/>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2"/>
        </w:rPr>
        <w:t>5.  </w:t>
      </w:r>
      <w:r>
        <w:rPr>
          <w:rFonts w:ascii="Microsoft YaHei" w:hAnsi="Microsoft YaHei" w:eastAsia="Microsoft YaHei" w:cs="Microsoft YaHei"/>
          <w:sz w:val="19"/>
          <w:szCs w:val="19"/>
          <w:spacing w:val="5"/>
        </w:rPr>
        <w:t>加强外语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、计算机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、普通话学习</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5"/>
        </w:rPr>
        <w:t>,提高</w:t>
      </w:r>
      <w:r>
        <w:rPr>
          <w:rFonts w:ascii="Microsoft YaHei" w:hAnsi="Microsoft YaHei" w:eastAsia="Microsoft YaHei" w:cs="Microsoft YaHei"/>
          <w:sz w:val="19"/>
          <w:szCs w:val="19"/>
          <w:spacing w:val="4"/>
        </w:rPr>
        <w:t>综合技能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w:t>
      </w:r>
    </w:p>
    <w:p>
      <w:pPr>
        <w:ind w:left="98" w:right="92" w:firstLine="424"/>
        <w:spacing w:before="36"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6.  </w:t>
      </w:r>
      <w:r>
        <w:rPr>
          <w:rFonts w:ascii="Microsoft YaHei" w:hAnsi="Microsoft YaHei" w:eastAsia="Microsoft YaHei" w:cs="Microsoft YaHei"/>
          <w:sz w:val="19"/>
          <w:szCs w:val="19"/>
          <w:spacing w:val="13"/>
        </w:rPr>
        <w:t>师范专业的学生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,要高度重视心理学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、教育学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、学科教学论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,计算机</w:t>
      </w:r>
      <w:r>
        <w:rPr>
          <w:rFonts w:ascii="Microsoft YaHei" w:hAnsi="Microsoft YaHei" w:eastAsia="Microsoft YaHei" w:cs="Microsoft YaHei"/>
          <w:sz w:val="19"/>
          <w:szCs w:val="19"/>
          <w:spacing w:val="16"/>
        </w:rPr>
        <w:t>辅助教学等课程的学习</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,提高师范技能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522"/>
        <w:spacing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7.  </w:t>
      </w:r>
      <w:r>
        <w:rPr>
          <w:rFonts w:ascii="Microsoft YaHei" w:hAnsi="Microsoft YaHei" w:eastAsia="Microsoft YaHei" w:cs="Microsoft YaHei"/>
          <w:sz w:val="19"/>
          <w:szCs w:val="19"/>
          <w:spacing w:val="14"/>
        </w:rPr>
        <w:t>积极参加第二课堂活动</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4"/>
        </w:rPr>
        <w:t>,提高综合素质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520"/>
        <w:spacing w:before="36"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2"/>
        </w:rPr>
        <w:t>8.  </w:t>
      </w:r>
      <w:r>
        <w:rPr>
          <w:rFonts w:ascii="Microsoft YaHei" w:hAnsi="Microsoft YaHei" w:eastAsia="Microsoft YaHei" w:cs="Microsoft YaHei"/>
          <w:sz w:val="19"/>
          <w:szCs w:val="19"/>
          <w:spacing w:val="9"/>
        </w:rPr>
        <w:t>积极参加就业</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9"/>
        </w:rPr>
        <w:t>、创业指导</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,树立正确的就业观</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523"/>
        <w:spacing w:before="39"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2"/>
        </w:rPr>
        <w:t>9.  </w:t>
      </w:r>
      <w:r>
        <w:rPr>
          <w:rFonts w:ascii="Microsoft YaHei" w:hAnsi="Microsoft YaHei" w:eastAsia="Microsoft YaHei" w:cs="Microsoft YaHei"/>
          <w:sz w:val="19"/>
          <w:szCs w:val="19"/>
          <w:spacing w:val="1"/>
        </w:rPr>
        <w:t>尊敬师长 ,虚心求教 ,不迟到</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
        </w:rPr>
        <w:t>、不早退</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、不旷课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、不作弊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w:t>
      </w:r>
    </w:p>
    <w:p>
      <w:pPr>
        <w:spacing w:line="182" w:lineRule="auto"/>
        <w:sectPr>
          <w:headerReference w:type="default" r:id="rId11"/>
          <w:footerReference w:type="default" r:id="rId293"/>
          <w:pgSz w:w="7416" w:h="11507"/>
          <w:pgMar w:top="196" w:right="426" w:bottom="366" w:left="109" w:header="0" w:footer="144" w:gutter="0"/>
        </w:sectPr>
        <w:rPr>
          <w:rFonts w:ascii="Microsoft YaHei" w:hAnsi="Microsoft YaHei" w:eastAsia="Microsoft YaHei" w:cs="Microsoft YaHei"/>
          <w:sz w:val="19"/>
          <w:szCs w:val="19"/>
        </w:rPr>
      </w:pPr>
    </w:p>
    <w:p>
      <w:pPr>
        <w:pStyle w:val="BodyText"/>
        <w:spacing w:line="476" w:lineRule="auto"/>
        <w:rPr/>
      </w:pPr>
      <w:r/>
    </w:p>
    <w:p>
      <w:pPr>
        <w:ind w:left="1520"/>
        <w:spacing w:before="94" w:line="387" w:lineRule="exact"/>
        <w:rPr>
          <w:rFonts w:ascii="SimHei" w:hAnsi="SimHei" w:eastAsia="SimHei" w:cs="SimHei"/>
          <w:sz w:val="29"/>
          <w:szCs w:val="29"/>
        </w:rPr>
      </w:pPr>
      <w:r>
        <w:rPr>
          <w:rFonts w:ascii="SimHei" w:hAnsi="SimHei" w:eastAsia="SimHei" w:cs="SimHei"/>
          <w:sz w:val="29"/>
          <w:szCs w:val="29"/>
          <w:b/>
          <w:bCs/>
          <w:spacing w:val="16"/>
          <w:position w:val="1"/>
        </w:rPr>
        <w:t>内江师范学院学生行为规范</w:t>
      </w:r>
    </w:p>
    <w:p>
      <w:pPr>
        <w:pStyle w:val="BodyText"/>
        <w:spacing w:line="370" w:lineRule="auto"/>
        <w:rPr/>
      </w:pPr>
      <w:r/>
    </w:p>
    <w:p>
      <w:pPr>
        <w:ind w:left="439"/>
        <w:spacing w:before="81" w:line="208" w:lineRule="auto"/>
        <w:rPr>
          <w:rFonts w:ascii="SimHei" w:hAnsi="SimHei" w:eastAsia="SimHei" w:cs="SimHei"/>
          <w:sz w:val="19"/>
          <w:szCs w:val="19"/>
        </w:rPr>
      </w:pPr>
      <w:r>
        <w:rPr>
          <w:rFonts w:ascii="SimHei" w:hAnsi="SimHei" w:eastAsia="SimHei" w:cs="SimHei"/>
          <w:sz w:val="19"/>
          <w:szCs w:val="19"/>
          <w:spacing w:val="-14"/>
        </w:rPr>
        <w:t>一</w:t>
      </w:r>
      <w:r>
        <w:rPr>
          <w:rFonts w:ascii="Microsoft YaHei" w:hAnsi="Microsoft YaHei" w:eastAsia="Microsoft YaHei" w:cs="Microsoft YaHei"/>
          <w:sz w:val="19"/>
          <w:szCs w:val="19"/>
          <w:spacing w:val="-14"/>
        </w:rPr>
        <w:t>、</w:t>
      </w:r>
      <w:r>
        <w:rPr>
          <w:rFonts w:ascii="SimHei" w:hAnsi="SimHei" w:eastAsia="SimHei" w:cs="SimHei"/>
          <w:sz w:val="19"/>
          <w:szCs w:val="19"/>
          <w:spacing w:val="-14"/>
        </w:rPr>
        <w:t>课堂</w:t>
      </w:r>
    </w:p>
    <w:p>
      <w:pPr>
        <w:ind w:left="2959"/>
        <w:spacing w:before="84" w:line="21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4"/>
        </w:rPr>
        <w:t>“</w:t>
      </w:r>
      <w:r>
        <w:rPr>
          <w:rFonts w:ascii="SimHei" w:hAnsi="SimHei" w:eastAsia="SimHei" w:cs="SimHei"/>
          <w:sz w:val="19"/>
          <w:szCs w:val="19"/>
          <w:spacing w:val="34"/>
        </w:rPr>
        <w:t>六要</w:t>
      </w:r>
      <w:r>
        <w:rPr>
          <w:rFonts w:ascii="Microsoft YaHei" w:hAnsi="Microsoft YaHei" w:eastAsia="Microsoft YaHei" w:cs="Microsoft YaHei"/>
          <w:sz w:val="19"/>
          <w:szCs w:val="19"/>
          <w:spacing w:val="34"/>
        </w:rPr>
        <w:t>”</w:t>
      </w:r>
    </w:p>
    <w:p>
      <w:pPr>
        <w:ind w:left="437"/>
        <w:spacing w:before="90"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1.  </w:t>
      </w:r>
      <w:r>
        <w:rPr>
          <w:rFonts w:ascii="Microsoft YaHei" w:hAnsi="Microsoft YaHei" w:eastAsia="Microsoft YaHei" w:cs="Microsoft YaHei"/>
          <w:sz w:val="19"/>
          <w:szCs w:val="19"/>
          <w:spacing w:val="13"/>
        </w:rPr>
        <w:t>课前要帮助老师擦净黑板</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3"/>
          <w:position w:val="-2"/>
        </w:rPr>
        <w:t>2.  </w:t>
      </w:r>
      <w:r>
        <w:rPr>
          <w:rFonts w:ascii="Microsoft YaHei" w:hAnsi="Microsoft YaHei" w:eastAsia="Microsoft YaHei" w:cs="Microsoft YaHei"/>
          <w:sz w:val="19"/>
          <w:szCs w:val="19"/>
          <w:spacing w:val="13"/>
        </w:rPr>
        <w:t>课前要备好课本学习资料</w:t>
      </w:r>
    </w:p>
    <w:p>
      <w:pPr>
        <w:ind w:left="434"/>
        <w:spacing w:before="43"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3.  </w:t>
      </w:r>
      <w:r>
        <w:rPr>
          <w:rFonts w:ascii="Microsoft YaHei" w:hAnsi="Microsoft YaHei" w:eastAsia="Microsoft YaHei" w:cs="Microsoft YaHei"/>
          <w:sz w:val="19"/>
          <w:szCs w:val="19"/>
          <w:spacing w:val="13"/>
        </w:rPr>
        <w:t>上课前要起立向老师致敬</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3"/>
          <w:position w:val="-2"/>
        </w:rPr>
        <w:t>4.  </w:t>
      </w:r>
      <w:r>
        <w:rPr>
          <w:rFonts w:ascii="Microsoft YaHei" w:hAnsi="Microsoft YaHei" w:eastAsia="Microsoft YaHei" w:cs="Microsoft YaHei"/>
          <w:sz w:val="19"/>
          <w:szCs w:val="19"/>
          <w:spacing w:val="13"/>
        </w:rPr>
        <w:t>上课要认真听讲勤记笔记</w:t>
      </w:r>
    </w:p>
    <w:p>
      <w:pPr>
        <w:ind w:left="2959" w:right="479" w:hanging="2524"/>
        <w:spacing w:before="45" w:line="26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5.  </w:t>
      </w:r>
      <w:r>
        <w:rPr>
          <w:rFonts w:ascii="Microsoft YaHei" w:hAnsi="Microsoft YaHei" w:eastAsia="Microsoft YaHei" w:cs="Microsoft YaHei"/>
          <w:sz w:val="19"/>
          <w:szCs w:val="19"/>
          <w:spacing w:val="13"/>
        </w:rPr>
        <w:t>课间休息要轻声慢步礼让</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3"/>
          <w:position w:val="-2"/>
        </w:rPr>
        <w:t>6.  </w:t>
      </w:r>
      <w:r>
        <w:rPr>
          <w:rFonts w:ascii="Microsoft YaHei" w:hAnsi="Microsoft YaHei" w:eastAsia="Microsoft YaHei" w:cs="Microsoft YaHei"/>
          <w:sz w:val="19"/>
          <w:szCs w:val="19"/>
          <w:spacing w:val="13"/>
        </w:rPr>
        <w:t>课后要主动关闭电灯电扇</w:t>
      </w:r>
      <w:r>
        <w:rPr>
          <w:rFonts w:ascii="Microsoft YaHei" w:hAnsi="Microsoft YaHei" w:eastAsia="Microsoft YaHei" w:cs="Microsoft YaHei"/>
          <w:sz w:val="19"/>
          <w:szCs w:val="19"/>
          <w:spacing w:val="34"/>
        </w:rPr>
        <w:t>“</w:t>
      </w:r>
      <w:r>
        <w:rPr>
          <w:rFonts w:ascii="SimHei" w:hAnsi="SimHei" w:eastAsia="SimHei" w:cs="SimHei"/>
          <w:sz w:val="19"/>
          <w:szCs w:val="19"/>
          <w:spacing w:val="34"/>
        </w:rPr>
        <w:t>六不</w:t>
      </w:r>
      <w:r>
        <w:rPr>
          <w:rFonts w:ascii="Microsoft YaHei" w:hAnsi="Microsoft YaHei" w:eastAsia="Microsoft YaHei" w:cs="Microsoft YaHei"/>
          <w:sz w:val="19"/>
          <w:szCs w:val="19"/>
          <w:spacing w:val="34"/>
        </w:rPr>
        <w:t>”</w:t>
      </w:r>
    </w:p>
    <w:p>
      <w:pPr>
        <w:ind w:left="437"/>
        <w:spacing w:before="1"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2"/>
        </w:rPr>
        <w:t>1.  </w:t>
      </w:r>
      <w:r>
        <w:rPr>
          <w:rFonts w:ascii="Microsoft YaHei" w:hAnsi="Microsoft YaHei" w:eastAsia="Microsoft YaHei" w:cs="Microsoft YaHei"/>
          <w:sz w:val="19"/>
          <w:szCs w:val="19"/>
          <w:spacing w:val="8"/>
        </w:rPr>
        <w:t>不迟到不早退不旷课                  </w:t>
      </w:r>
      <w:r>
        <w:rPr>
          <w:rFonts w:ascii="Microsoft YaHei" w:hAnsi="Microsoft YaHei" w:eastAsia="Microsoft YaHei" w:cs="Microsoft YaHei"/>
          <w:sz w:val="19"/>
          <w:szCs w:val="19"/>
          <w:spacing w:val="8"/>
          <w:position w:val="-2"/>
        </w:rPr>
        <w:t>2.  </w:t>
      </w:r>
      <w:r>
        <w:rPr>
          <w:rFonts w:ascii="Microsoft YaHei" w:hAnsi="Microsoft YaHei" w:eastAsia="Microsoft YaHei" w:cs="Microsoft YaHei"/>
          <w:sz w:val="19"/>
          <w:szCs w:val="19"/>
          <w:spacing w:val="8"/>
        </w:rPr>
        <w:t>不带食物进教室</w:t>
      </w:r>
    </w:p>
    <w:p>
      <w:pPr>
        <w:ind w:left="434"/>
        <w:spacing w:before="48"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2"/>
        </w:rPr>
        <w:t>3.  </w:t>
      </w:r>
      <w:r>
        <w:rPr>
          <w:rFonts w:ascii="Microsoft YaHei" w:hAnsi="Microsoft YaHei" w:eastAsia="Microsoft YaHei" w:cs="Microsoft YaHei"/>
          <w:sz w:val="19"/>
          <w:szCs w:val="19"/>
          <w:spacing w:val="8"/>
        </w:rPr>
        <w:t>不做无关上课的事                     </w:t>
      </w:r>
      <w:r>
        <w:rPr>
          <w:rFonts w:ascii="Microsoft YaHei" w:hAnsi="Microsoft YaHei" w:eastAsia="Microsoft YaHei" w:cs="Microsoft YaHei"/>
          <w:sz w:val="19"/>
          <w:szCs w:val="19"/>
          <w:spacing w:val="8"/>
          <w:position w:val="-2"/>
        </w:rPr>
        <w:t>4.</w:t>
      </w:r>
      <w:r>
        <w:rPr>
          <w:rFonts w:ascii="Microsoft YaHei" w:hAnsi="Microsoft YaHei" w:eastAsia="Microsoft YaHei" w:cs="Microsoft YaHei"/>
          <w:sz w:val="19"/>
          <w:szCs w:val="19"/>
          <w:spacing w:val="21"/>
          <w:position w:val="-2"/>
        </w:rPr>
        <w:t xml:space="preserve">  </w:t>
      </w:r>
      <w:r>
        <w:rPr>
          <w:rFonts w:ascii="Microsoft YaHei" w:hAnsi="Microsoft YaHei" w:eastAsia="Microsoft YaHei" w:cs="Microsoft YaHei"/>
          <w:sz w:val="19"/>
          <w:szCs w:val="19"/>
          <w:spacing w:val="8"/>
        </w:rPr>
        <w:t>不在课桌上乱涂刻</w:t>
      </w:r>
    </w:p>
    <w:p>
      <w:pPr>
        <w:ind w:left="435"/>
        <w:spacing w:before="49"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2"/>
        </w:rPr>
        <w:t>5.  </w:t>
      </w:r>
      <w:r>
        <w:rPr>
          <w:rFonts w:ascii="Microsoft YaHei" w:hAnsi="Microsoft YaHei" w:eastAsia="Microsoft YaHei" w:cs="Microsoft YaHei"/>
          <w:sz w:val="19"/>
          <w:szCs w:val="19"/>
          <w:spacing w:val="8"/>
        </w:rPr>
        <w:t>不穿拖鞋进教学楼                     </w:t>
      </w:r>
      <w:r>
        <w:rPr>
          <w:rFonts w:ascii="Microsoft YaHei" w:hAnsi="Microsoft YaHei" w:eastAsia="Microsoft YaHei" w:cs="Microsoft YaHei"/>
          <w:sz w:val="19"/>
          <w:szCs w:val="19"/>
          <w:spacing w:val="8"/>
          <w:position w:val="-2"/>
        </w:rPr>
        <w:t>6.</w:t>
      </w:r>
      <w:r>
        <w:rPr>
          <w:rFonts w:ascii="Microsoft YaHei" w:hAnsi="Microsoft YaHei" w:eastAsia="Microsoft YaHei" w:cs="Microsoft YaHei"/>
          <w:sz w:val="19"/>
          <w:szCs w:val="19"/>
          <w:spacing w:val="20"/>
          <w:w w:val="101"/>
          <w:position w:val="-2"/>
        </w:rPr>
        <w:t xml:space="preserve">  </w:t>
      </w:r>
      <w:r>
        <w:rPr>
          <w:rFonts w:ascii="Microsoft YaHei" w:hAnsi="Microsoft YaHei" w:eastAsia="Microsoft YaHei" w:cs="Microsoft YaHei"/>
          <w:sz w:val="19"/>
          <w:szCs w:val="19"/>
          <w:spacing w:val="8"/>
        </w:rPr>
        <w:t>不在墙上留下脚印</w:t>
      </w:r>
    </w:p>
    <w:p>
      <w:pPr>
        <w:ind w:left="438"/>
        <w:spacing w:before="37" w:line="208" w:lineRule="auto"/>
        <w:rPr>
          <w:rFonts w:ascii="SimHei" w:hAnsi="SimHei" w:eastAsia="SimHei" w:cs="SimHei"/>
          <w:sz w:val="19"/>
          <w:szCs w:val="19"/>
        </w:rPr>
      </w:pPr>
      <w:r>
        <w:rPr>
          <w:rFonts w:ascii="SimHei" w:hAnsi="SimHei" w:eastAsia="SimHei" w:cs="SimHei"/>
          <w:sz w:val="19"/>
          <w:szCs w:val="19"/>
          <w:spacing w:val="-7"/>
        </w:rPr>
        <w:t>二</w:t>
      </w:r>
      <w:r>
        <w:rPr>
          <w:rFonts w:ascii="Microsoft YaHei" w:hAnsi="Microsoft YaHei" w:eastAsia="Microsoft YaHei" w:cs="Microsoft YaHei"/>
          <w:sz w:val="19"/>
          <w:szCs w:val="19"/>
          <w:spacing w:val="-7"/>
        </w:rPr>
        <w:t>、</w:t>
      </w:r>
      <w:r>
        <w:rPr>
          <w:rFonts w:ascii="SimHei" w:hAnsi="SimHei" w:eastAsia="SimHei" w:cs="SimHei"/>
          <w:sz w:val="19"/>
          <w:szCs w:val="19"/>
          <w:spacing w:val="-7"/>
        </w:rPr>
        <w:t>图书馆</w:t>
      </w:r>
    </w:p>
    <w:p>
      <w:pPr>
        <w:ind w:left="2959"/>
        <w:spacing w:before="84" w:line="21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4"/>
        </w:rPr>
        <w:t>“</w:t>
      </w:r>
      <w:r>
        <w:rPr>
          <w:rFonts w:ascii="SimHei" w:hAnsi="SimHei" w:eastAsia="SimHei" w:cs="SimHei"/>
          <w:sz w:val="19"/>
          <w:szCs w:val="19"/>
          <w:spacing w:val="34"/>
        </w:rPr>
        <w:t>六要</w:t>
      </w:r>
      <w:r>
        <w:rPr>
          <w:rFonts w:ascii="Microsoft YaHei" w:hAnsi="Microsoft YaHei" w:eastAsia="Microsoft YaHei" w:cs="Microsoft YaHei"/>
          <w:sz w:val="19"/>
          <w:szCs w:val="19"/>
          <w:spacing w:val="34"/>
        </w:rPr>
        <w:t>”</w:t>
      </w:r>
    </w:p>
    <w:p>
      <w:pPr>
        <w:ind w:left="437"/>
        <w:spacing w:before="91"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1.  </w:t>
      </w:r>
      <w:r>
        <w:rPr>
          <w:rFonts w:ascii="Microsoft YaHei" w:hAnsi="Microsoft YaHei" w:eastAsia="Microsoft YaHei" w:cs="Microsoft YaHei"/>
          <w:sz w:val="19"/>
          <w:szCs w:val="19"/>
          <w:spacing w:val="12"/>
        </w:rPr>
        <w:t>要保持安静学习环境</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2"/>
          <w:position w:val="-2"/>
        </w:rPr>
        <w:t>2.  </w:t>
      </w:r>
      <w:r>
        <w:rPr>
          <w:rFonts w:ascii="Microsoft YaHei" w:hAnsi="Microsoft YaHei" w:eastAsia="Microsoft YaHei" w:cs="Microsoft YaHei"/>
          <w:sz w:val="19"/>
          <w:szCs w:val="19"/>
          <w:spacing w:val="12"/>
        </w:rPr>
        <w:t>要遵守图书借阅规则</w:t>
      </w:r>
    </w:p>
    <w:p>
      <w:pPr>
        <w:ind w:left="434"/>
        <w:spacing w:before="45"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3.  </w:t>
      </w:r>
      <w:r>
        <w:rPr>
          <w:rFonts w:ascii="Microsoft YaHei" w:hAnsi="Microsoft YaHei" w:eastAsia="Microsoft YaHei" w:cs="Microsoft YaHei"/>
          <w:sz w:val="19"/>
          <w:szCs w:val="19"/>
          <w:spacing w:val="12"/>
        </w:rPr>
        <w:t>要确保图书使用安全</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2"/>
          <w:position w:val="-2"/>
        </w:rPr>
        <w:t>4.  </w:t>
      </w:r>
      <w:r>
        <w:rPr>
          <w:rFonts w:ascii="Microsoft YaHei" w:hAnsi="Microsoft YaHei" w:eastAsia="Microsoft YaHei" w:cs="Microsoft YaHei"/>
          <w:sz w:val="19"/>
          <w:szCs w:val="19"/>
          <w:spacing w:val="12"/>
        </w:rPr>
        <w:t>要保持馆内清洁卫生</w:t>
      </w:r>
    </w:p>
    <w:p>
      <w:pPr>
        <w:ind w:left="2959" w:right="898" w:hanging="2524"/>
        <w:spacing w:before="47" w:line="26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5.  </w:t>
      </w:r>
      <w:r>
        <w:rPr>
          <w:rFonts w:ascii="Microsoft YaHei" w:hAnsi="Microsoft YaHei" w:eastAsia="Microsoft YaHei" w:cs="Microsoft YaHei"/>
          <w:sz w:val="19"/>
          <w:szCs w:val="19"/>
          <w:spacing w:val="12"/>
        </w:rPr>
        <w:t>要穿戴整洁言行文明</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2"/>
          <w:position w:val="-2"/>
        </w:rPr>
        <w:t>6.  </w:t>
      </w:r>
      <w:r>
        <w:rPr>
          <w:rFonts w:ascii="Microsoft YaHei" w:hAnsi="Microsoft YaHei" w:eastAsia="Microsoft YaHei" w:cs="Microsoft YaHei"/>
          <w:sz w:val="19"/>
          <w:szCs w:val="19"/>
          <w:spacing w:val="12"/>
        </w:rPr>
        <w:t>要爱护馆内设施设备</w:t>
      </w:r>
      <w:r>
        <w:rPr>
          <w:rFonts w:ascii="Microsoft YaHei" w:hAnsi="Microsoft YaHei" w:eastAsia="Microsoft YaHei" w:cs="Microsoft YaHei"/>
          <w:sz w:val="19"/>
          <w:szCs w:val="19"/>
          <w:spacing w:val="34"/>
        </w:rPr>
        <w:t>“</w:t>
      </w:r>
      <w:r>
        <w:rPr>
          <w:rFonts w:ascii="SimHei" w:hAnsi="SimHei" w:eastAsia="SimHei" w:cs="SimHei"/>
          <w:sz w:val="19"/>
          <w:szCs w:val="19"/>
          <w:spacing w:val="34"/>
        </w:rPr>
        <w:t>六不</w:t>
      </w:r>
      <w:r>
        <w:rPr>
          <w:rFonts w:ascii="Microsoft YaHei" w:hAnsi="Microsoft YaHei" w:eastAsia="Microsoft YaHei" w:cs="Microsoft YaHei"/>
          <w:sz w:val="19"/>
          <w:szCs w:val="19"/>
          <w:spacing w:val="34"/>
        </w:rPr>
        <w:t>”</w:t>
      </w:r>
    </w:p>
    <w:p>
      <w:pPr>
        <w:ind w:left="437"/>
        <w:spacing w:before="1"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1.  </w:t>
      </w:r>
      <w:r>
        <w:rPr>
          <w:rFonts w:ascii="Microsoft YaHei" w:hAnsi="Microsoft YaHei" w:eastAsia="Microsoft YaHei" w:cs="Microsoft YaHei"/>
          <w:sz w:val="19"/>
          <w:szCs w:val="19"/>
          <w:spacing w:val="12"/>
        </w:rPr>
        <w:t>不大声喧哗影响他人</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2"/>
          <w:position w:val="-2"/>
        </w:rPr>
        <w:t>2.  </w:t>
      </w:r>
      <w:r>
        <w:rPr>
          <w:rFonts w:ascii="Microsoft YaHei" w:hAnsi="Microsoft YaHei" w:eastAsia="Microsoft YaHei" w:cs="Microsoft YaHei"/>
          <w:sz w:val="19"/>
          <w:szCs w:val="19"/>
          <w:spacing w:val="12"/>
        </w:rPr>
        <w:t>不强行占位争先恐后</w:t>
      </w:r>
    </w:p>
    <w:p>
      <w:pPr>
        <w:ind w:left="434"/>
        <w:spacing w:before="4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3.  </w:t>
      </w:r>
      <w:r>
        <w:rPr>
          <w:rFonts w:ascii="Microsoft YaHei" w:hAnsi="Microsoft YaHei" w:eastAsia="Microsoft YaHei" w:cs="Microsoft YaHei"/>
          <w:sz w:val="19"/>
          <w:szCs w:val="19"/>
          <w:spacing w:val="12"/>
        </w:rPr>
        <w:t>不涂画撕毁图书资料</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2"/>
          <w:position w:val="-2"/>
        </w:rPr>
        <w:t>4.  </w:t>
      </w:r>
      <w:r>
        <w:rPr>
          <w:rFonts w:ascii="Microsoft YaHei" w:hAnsi="Microsoft YaHei" w:eastAsia="Microsoft YaHei" w:cs="Microsoft YaHei"/>
          <w:sz w:val="19"/>
          <w:szCs w:val="19"/>
          <w:spacing w:val="12"/>
        </w:rPr>
        <w:t>不言行粗鲁损坏公物</w:t>
      </w:r>
    </w:p>
    <w:p>
      <w:pPr>
        <w:ind w:left="435"/>
        <w:spacing w:before="47"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2"/>
        </w:rPr>
        <w:t>5.  </w:t>
      </w:r>
      <w:r>
        <w:rPr>
          <w:rFonts w:ascii="Microsoft YaHei" w:hAnsi="Microsoft YaHei" w:eastAsia="Microsoft YaHei" w:cs="Microsoft YaHei"/>
          <w:sz w:val="19"/>
          <w:szCs w:val="19"/>
          <w:spacing w:val="9"/>
        </w:rPr>
        <w:t>不随地吐痰乱扔杂物                  </w:t>
      </w:r>
      <w:r>
        <w:rPr>
          <w:rFonts w:ascii="Microsoft YaHei" w:hAnsi="Microsoft YaHei" w:eastAsia="Microsoft YaHei" w:cs="Microsoft YaHei"/>
          <w:sz w:val="19"/>
          <w:szCs w:val="19"/>
          <w:spacing w:val="8"/>
          <w:position w:val="-2"/>
        </w:rPr>
        <w:t>6.  </w:t>
      </w:r>
      <w:r>
        <w:rPr>
          <w:rFonts w:ascii="Microsoft YaHei" w:hAnsi="Microsoft YaHei" w:eastAsia="Microsoft YaHei" w:cs="Microsoft YaHei"/>
          <w:sz w:val="19"/>
          <w:szCs w:val="19"/>
          <w:spacing w:val="8"/>
        </w:rPr>
        <w:t>不随意挪动桌椅设备</w:t>
      </w:r>
    </w:p>
    <w:p>
      <w:pPr>
        <w:ind w:left="441"/>
        <w:spacing w:before="35" w:line="208" w:lineRule="auto"/>
        <w:rPr>
          <w:rFonts w:ascii="SimHei" w:hAnsi="SimHei" w:eastAsia="SimHei" w:cs="SimHei"/>
          <w:sz w:val="19"/>
          <w:szCs w:val="19"/>
        </w:rPr>
      </w:pPr>
      <w:r>
        <w:rPr>
          <w:rFonts w:ascii="SimHei" w:hAnsi="SimHei" w:eastAsia="SimHei" w:cs="SimHei"/>
          <w:sz w:val="19"/>
          <w:szCs w:val="19"/>
          <w:spacing w:val="-3"/>
        </w:rPr>
        <w:t>三</w:t>
      </w:r>
      <w:r>
        <w:rPr>
          <w:rFonts w:ascii="Microsoft YaHei" w:hAnsi="Microsoft YaHei" w:eastAsia="Microsoft YaHei" w:cs="Microsoft YaHei"/>
          <w:sz w:val="19"/>
          <w:szCs w:val="19"/>
          <w:spacing w:val="-3"/>
        </w:rPr>
        <w:t>、</w:t>
      </w:r>
      <w:r>
        <w:rPr>
          <w:rFonts w:ascii="SimHei" w:hAnsi="SimHei" w:eastAsia="SimHei" w:cs="SimHei"/>
          <w:sz w:val="19"/>
          <w:szCs w:val="19"/>
          <w:spacing w:val="-3"/>
        </w:rPr>
        <w:t>运动场馆</w:t>
      </w:r>
    </w:p>
    <w:p>
      <w:pPr>
        <w:ind w:left="2959"/>
        <w:spacing w:before="84" w:line="21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4"/>
        </w:rPr>
        <w:t>“</w:t>
      </w:r>
      <w:r>
        <w:rPr>
          <w:rFonts w:ascii="SimHei" w:hAnsi="SimHei" w:eastAsia="SimHei" w:cs="SimHei"/>
          <w:sz w:val="19"/>
          <w:szCs w:val="19"/>
          <w:spacing w:val="34"/>
        </w:rPr>
        <w:t>六要</w:t>
      </w:r>
      <w:r>
        <w:rPr>
          <w:rFonts w:ascii="Microsoft YaHei" w:hAnsi="Microsoft YaHei" w:eastAsia="Microsoft YaHei" w:cs="Microsoft YaHei"/>
          <w:sz w:val="19"/>
          <w:szCs w:val="19"/>
          <w:spacing w:val="34"/>
        </w:rPr>
        <w:t>”</w:t>
      </w:r>
    </w:p>
    <w:p>
      <w:pPr>
        <w:ind w:left="437"/>
        <w:spacing w:before="91"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2"/>
        </w:rPr>
        <w:t>1.  </w:t>
      </w:r>
      <w:r>
        <w:rPr>
          <w:rFonts w:ascii="Microsoft YaHei" w:hAnsi="Microsoft YaHei" w:eastAsia="Microsoft YaHei" w:cs="Microsoft YaHei"/>
          <w:sz w:val="19"/>
          <w:szCs w:val="19"/>
          <w:spacing w:val="7"/>
        </w:rPr>
        <w:t>要维护运动秩序                         </w:t>
      </w:r>
      <w:r>
        <w:rPr>
          <w:rFonts w:ascii="Microsoft YaHei" w:hAnsi="Microsoft YaHei" w:eastAsia="Microsoft YaHei" w:cs="Microsoft YaHei"/>
          <w:sz w:val="19"/>
          <w:szCs w:val="19"/>
          <w:spacing w:val="7"/>
          <w:position w:val="-2"/>
        </w:rPr>
        <w:t>2.  </w:t>
      </w:r>
      <w:r>
        <w:rPr>
          <w:rFonts w:ascii="Microsoft YaHei" w:hAnsi="Microsoft YaHei" w:eastAsia="Microsoft YaHei" w:cs="Microsoft YaHei"/>
          <w:sz w:val="19"/>
          <w:szCs w:val="19"/>
          <w:spacing w:val="7"/>
        </w:rPr>
        <w:t>要爱惜运动器材</w:t>
      </w:r>
    </w:p>
    <w:p>
      <w:pPr>
        <w:ind w:left="434"/>
        <w:spacing w:before="46"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3.  </w:t>
      </w:r>
      <w:r>
        <w:rPr>
          <w:rFonts w:ascii="Microsoft YaHei" w:hAnsi="Microsoft YaHei" w:eastAsia="Microsoft YaHei" w:cs="Microsoft YaHei"/>
          <w:sz w:val="19"/>
          <w:szCs w:val="19"/>
          <w:spacing w:val="11"/>
        </w:rPr>
        <w:t>要安全文明运动</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1"/>
          <w:position w:val="-2"/>
        </w:rPr>
        <w:t>4.</w:t>
      </w:r>
      <w:r>
        <w:rPr>
          <w:rFonts w:ascii="Microsoft YaHei" w:hAnsi="Microsoft YaHei" w:eastAsia="Microsoft YaHei" w:cs="Microsoft YaHei"/>
          <w:sz w:val="19"/>
          <w:szCs w:val="19"/>
          <w:spacing w:val="14"/>
          <w:w w:val="101"/>
          <w:position w:val="-2"/>
        </w:rPr>
        <w:t xml:space="preserve">  </w:t>
      </w:r>
      <w:r>
        <w:rPr>
          <w:rFonts w:ascii="Microsoft YaHei" w:hAnsi="Microsoft YaHei" w:eastAsia="Microsoft YaHei" w:cs="Microsoft YaHei"/>
          <w:sz w:val="19"/>
          <w:szCs w:val="19"/>
          <w:spacing w:val="11"/>
        </w:rPr>
        <w:t>要和气礼让待人</w:t>
      </w:r>
    </w:p>
    <w:p>
      <w:pPr>
        <w:ind w:left="2959" w:right="1317" w:hanging="2524"/>
        <w:spacing w:before="43" w:line="26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2"/>
        </w:rPr>
        <w:t>5.  </w:t>
      </w:r>
      <w:r>
        <w:rPr>
          <w:rFonts w:ascii="Microsoft YaHei" w:hAnsi="Microsoft YaHei" w:eastAsia="Microsoft YaHei" w:cs="Microsoft YaHei"/>
          <w:sz w:val="19"/>
          <w:szCs w:val="19"/>
          <w:spacing w:val="7"/>
        </w:rPr>
        <w:t>要保持公共卫生                         </w:t>
      </w:r>
      <w:r>
        <w:rPr>
          <w:rFonts w:ascii="Microsoft YaHei" w:hAnsi="Microsoft YaHei" w:eastAsia="Microsoft YaHei" w:cs="Microsoft YaHei"/>
          <w:sz w:val="19"/>
          <w:szCs w:val="19"/>
          <w:spacing w:val="7"/>
          <w:position w:val="-2"/>
        </w:rPr>
        <w:t>6.  </w:t>
      </w:r>
      <w:r>
        <w:rPr>
          <w:rFonts w:ascii="Microsoft YaHei" w:hAnsi="Microsoft YaHei" w:eastAsia="Microsoft YaHei" w:cs="Microsoft YaHei"/>
          <w:sz w:val="19"/>
          <w:szCs w:val="19"/>
          <w:spacing w:val="7"/>
        </w:rPr>
        <w:t>要按时运动休息</w:t>
      </w:r>
      <w:r>
        <w:rPr>
          <w:rFonts w:ascii="Microsoft YaHei" w:hAnsi="Microsoft YaHei" w:eastAsia="Microsoft YaHei" w:cs="Microsoft YaHei"/>
          <w:sz w:val="19"/>
          <w:szCs w:val="19"/>
          <w:spacing w:val="34"/>
        </w:rPr>
        <w:t>“</w:t>
      </w:r>
      <w:r>
        <w:rPr>
          <w:rFonts w:ascii="SimHei" w:hAnsi="SimHei" w:eastAsia="SimHei" w:cs="SimHei"/>
          <w:sz w:val="19"/>
          <w:szCs w:val="19"/>
          <w:spacing w:val="34"/>
        </w:rPr>
        <w:t>六不</w:t>
      </w:r>
      <w:r>
        <w:rPr>
          <w:rFonts w:ascii="Microsoft YaHei" w:hAnsi="Microsoft YaHei" w:eastAsia="Microsoft YaHei" w:cs="Microsoft YaHei"/>
          <w:sz w:val="19"/>
          <w:szCs w:val="19"/>
          <w:spacing w:val="34"/>
        </w:rPr>
        <w:t>”</w:t>
      </w:r>
    </w:p>
    <w:p>
      <w:pPr>
        <w:ind w:left="437"/>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2"/>
        </w:rPr>
        <w:t>1.  </w:t>
      </w:r>
      <w:r>
        <w:rPr>
          <w:rFonts w:ascii="Microsoft YaHei" w:hAnsi="Microsoft YaHei" w:eastAsia="Microsoft YaHei" w:cs="Microsoft YaHei"/>
          <w:sz w:val="19"/>
          <w:szCs w:val="19"/>
          <w:spacing w:val="7"/>
        </w:rPr>
        <w:t>不扰乱公共秩序                         </w:t>
      </w:r>
      <w:r>
        <w:rPr>
          <w:rFonts w:ascii="Microsoft YaHei" w:hAnsi="Microsoft YaHei" w:eastAsia="Microsoft YaHei" w:cs="Microsoft YaHei"/>
          <w:sz w:val="19"/>
          <w:szCs w:val="19"/>
          <w:spacing w:val="7"/>
          <w:position w:val="-2"/>
        </w:rPr>
        <w:t>2.  </w:t>
      </w:r>
      <w:r>
        <w:rPr>
          <w:rFonts w:ascii="Microsoft YaHei" w:hAnsi="Microsoft YaHei" w:eastAsia="Microsoft YaHei" w:cs="Microsoft YaHei"/>
          <w:sz w:val="19"/>
          <w:szCs w:val="19"/>
          <w:spacing w:val="7"/>
        </w:rPr>
        <w:t>不破坏公共设施</w:t>
      </w:r>
    </w:p>
    <w:p>
      <w:pPr>
        <w:ind w:left="434"/>
        <w:spacing w:before="4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2"/>
        </w:rPr>
        <w:t>3.  </w:t>
      </w:r>
      <w:r>
        <w:rPr>
          <w:rFonts w:ascii="Microsoft YaHei" w:hAnsi="Microsoft YaHei" w:eastAsia="Microsoft YaHei" w:cs="Microsoft YaHei"/>
          <w:sz w:val="19"/>
          <w:szCs w:val="19"/>
          <w:spacing w:val="7"/>
        </w:rPr>
        <w:t>不打闹起哄滋事                         </w:t>
      </w:r>
      <w:r>
        <w:rPr>
          <w:rFonts w:ascii="Microsoft YaHei" w:hAnsi="Microsoft YaHei" w:eastAsia="Microsoft YaHei" w:cs="Microsoft YaHei"/>
          <w:sz w:val="19"/>
          <w:szCs w:val="19"/>
          <w:spacing w:val="7"/>
          <w:position w:val="-2"/>
        </w:rPr>
        <w:t>4.  </w:t>
      </w:r>
      <w:r>
        <w:rPr>
          <w:rFonts w:ascii="Microsoft YaHei" w:hAnsi="Microsoft YaHei" w:eastAsia="Microsoft YaHei" w:cs="Microsoft YaHei"/>
          <w:sz w:val="19"/>
          <w:szCs w:val="19"/>
          <w:spacing w:val="7"/>
        </w:rPr>
        <w:t>不争抢场地设施</w:t>
      </w:r>
    </w:p>
    <w:p>
      <w:pPr>
        <w:spacing w:line="182" w:lineRule="auto"/>
        <w:sectPr>
          <w:headerReference w:type="default" r:id="rId192"/>
          <w:footerReference w:type="default" r:id="rId294"/>
          <w:pgSz w:w="7416" w:h="11507"/>
          <w:pgMar w:top="872" w:right="528"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442" name="IM 442"/>
            <wp:cNvGraphicFramePr/>
            <a:graphic>
              <a:graphicData uri="http://schemas.openxmlformats.org/drawingml/2006/picture">
                <pic:pic>
                  <pic:nvPicPr>
                    <pic:cNvPr id="442" name="IM 442"/>
                    <pic:cNvPicPr/>
                  </pic:nvPicPr>
                  <pic:blipFill>
                    <a:blip r:embed="rId14"/>
                    <a:stretch>
                      <a:fillRect/>
                    </a:stretch>
                  </pic:blipFill>
                  <pic:spPr>
                    <a:xfrm rot="0">
                      <a:off x="0" y="0"/>
                      <a:ext cx="4247895" cy="428853"/>
                    </a:xfrm>
                    <a:prstGeom prst="rect">
                      <a:avLst/>
                    </a:prstGeom>
                  </pic:spPr>
                </pic:pic>
              </a:graphicData>
            </a:graphic>
          </wp:inline>
        </w:drawing>
      </w:r>
    </w:p>
    <w:p>
      <w:pPr>
        <w:ind w:left="435"/>
        <w:spacing w:before="166"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2"/>
        </w:rPr>
        <w:t>5.  </w:t>
      </w:r>
      <w:r>
        <w:rPr>
          <w:rFonts w:ascii="Microsoft YaHei" w:hAnsi="Microsoft YaHei" w:eastAsia="Microsoft YaHei" w:cs="Microsoft YaHei"/>
          <w:sz w:val="19"/>
          <w:szCs w:val="19"/>
          <w:spacing w:val="7"/>
        </w:rPr>
        <w:t>不随处乱扔杂物                         </w:t>
      </w:r>
      <w:r>
        <w:rPr>
          <w:rFonts w:ascii="Microsoft YaHei" w:hAnsi="Microsoft YaHei" w:eastAsia="Microsoft YaHei" w:cs="Microsoft YaHei"/>
          <w:sz w:val="19"/>
          <w:szCs w:val="19"/>
          <w:spacing w:val="7"/>
          <w:position w:val="-2"/>
        </w:rPr>
        <w:t>6.  </w:t>
      </w:r>
      <w:r>
        <w:rPr>
          <w:rFonts w:ascii="Microsoft YaHei" w:hAnsi="Microsoft YaHei" w:eastAsia="Microsoft YaHei" w:cs="Microsoft YaHei"/>
          <w:sz w:val="19"/>
          <w:szCs w:val="19"/>
          <w:spacing w:val="7"/>
        </w:rPr>
        <w:t>不影响他人休息</w:t>
      </w:r>
    </w:p>
    <w:p>
      <w:pPr>
        <w:ind w:left="449"/>
        <w:spacing w:before="33" w:line="208" w:lineRule="auto"/>
        <w:rPr>
          <w:rFonts w:ascii="SimHei" w:hAnsi="SimHei" w:eastAsia="SimHei" w:cs="SimHei"/>
          <w:sz w:val="19"/>
          <w:szCs w:val="19"/>
        </w:rPr>
      </w:pPr>
      <w:r>
        <w:rPr>
          <w:rFonts w:ascii="SimHei" w:hAnsi="SimHei" w:eastAsia="SimHei" w:cs="SimHei"/>
          <w:sz w:val="19"/>
          <w:szCs w:val="19"/>
          <w:spacing w:val="-17"/>
        </w:rPr>
        <w:t>四</w:t>
      </w:r>
      <w:r>
        <w:rPr>
          <w:rFonts w:ascii="Microsoft YaHei" w:hAnsi="Microsoft YaHei" w:eastAsia="Microsoft YaHei" w:cs="Microsoft YaHei"/>
          <w:sz w:val="19"/>
          <w:szCs w:val="19"/>
          <w:spacing w:val="-17"/>
        </w:rPr>
        <w:t>、</w:t>
      </w:r>
      <w:r>
        <w:rPr>
          <w:rFonts w:ascii="SimHei" w:hAnsi="SimHei" w:eastAsia="SimHei" w:cs="SimHei"/>
          <w:sz w:val="19"/>
          <w:szCs w:val="19"/>
          <w:spacing w:val="-17"/>
        </w:rPr>
        <w:t>宿舍</w:t>
      </w:r>
    </w:p>
    <w:p>
      <w:pPr>
        <w:ind w:left="3012"/>
        <w:spacing w:before="84" w:line="211" w:lineRule="auto"/>
        <w:rPr>
          <w:rFonts w:ascii="SimHei" w:hAnsi="SimHei" w:eastAsia="SimHei" w:cs="SimHei"/>
          <w:sz w:val="19"/>
          <w:szCs w:val="19"/>
        </w:rPr>
      </w:pPr>
      <w:r>
        <w:rPr>
          <w:rFonts w:ascii="Microsoft YaHei" w:hAnsi="Microsoft YaHei" w:eastAsia="Microsoft YaHei" w:cs="Microsoft YaHei"/>
          <w:sz w:val="19"/>
          <w:szCs w:val="19"/>
          <w:spacing w:val="8"/>
        </w:rPr>
        <w:t>“</w:t>
      </w:r>
      <w:r>
        <w:rPr>
          <w:rFonts w:ascii="SimHei" w:hAnsi="SimHei" w:eastAsia="SimHei" w:cs="SimHei"/>
          <w:sz w:val="19"/>
          <w:szCs w:val="19"/>
          <w:spacing w:val="8"/>
        </w:rPr>
        <w:t>六要</w:t>
      </w:r>
    </w:p>
    <w:p>
      <w:pPr>
        <w:ind w:left="437"/>
        <w:spacing w:before="90"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2"/>
        </w:rPr>
        <w:t>1.  </w:t>
      </w:r>
      <w:r>
        <w:rPr>
          <w:rFonts w:ascii="Microsoft YaHei" w:hAnsi="Microsoft YaHei" w:eastAsia="Microsoft YaHei" w:cs="Microsoft YaHei"/>
          <w:sz w:val="19"/>
          <w:szCs w:val="19"/>
          <w:spacing w:val="7"/>
        </w:rPr>
        <w:t>要主动起立问候                         </w:t>
      </w:r>
      <w:r>
        <w:rPr>
          <w:rFonts w:ascii="Microsoft YaHei" w:hAnsi="Microsoft YaHei" w:eastAsia="Microsoft YaHei" w:cs="Microsoft YaHei"/>
          <w:sz w:val="19"/>
          <w:szCs w:val="19"/>
          <w:spacing w:val="7"/>
          <w:position w:val="-2"/>
        </w:rPr>
        <w:t>2.  </w:t>
      </w:r>
      <w:r>
        <w:rPr>
          <w:rFonts w:ascii="Microsoft YaHei" w:hAnsi="Microsoft YaHei" w:eastAsia="Microsoft YaHei" w:cs="Microsoft YaHei"/>
          <w:sz w:val="19"/>
          <w:szCs w:val="19"/>
          <w:spacing w:val="7"/>
        </w:rPr>
        <w:t>要按时起床自习</w:t>
      </w:r>
    </w:p>
    <w:p>
      <w:pPr>
        <w:ind w:left="434"/>
        <w:spacing w:before="46"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3.  </w:t>
      </w:r>
      <w:r>
        <w:rPr>
          <w:rFonts w:ascii="Microsoft YaHei" w:hAnsi="Microsoft YaHei" w:eastAsia="Microsoft YaHei" w:cs="Microsoft YaHei"/>
          <w:sz w:val="19"/>
          <w:szCs w:val="19"/>
          <w:spacing w:val="11"/>
        </w:rPr>
        <w:t>要按时熄灯就寝</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1"/>
          <w:position w:val="-2"/>
        </w:rPr>
        <w:t>4.</w:t>
      </w:r>
      <w:r>
        <w:rPr>
          <w:rFonts w:ascii="Microsoft YaHei" w:hAnsi="Microsoft YaHei" w:eastAsia="Microsoft YaHei" w:cs="Microsoft YaHei"/>
          <w:sz w:val="19"/>
          <w:szCs w:val="19"/>
          <w:spacing w:val="14"/>
          <w:w w:val="101"/>
          <w:position w:val="-2"/>
        </w:rPr>
        <w:t xml:space="preserve">  </w:t>
      </w:r>
      <w:r>
        <w:rPr>
          <w:rFonts w:ascii="Microsoft YaHei" w:hAnsi="Microsoft YaHei" w:eastAsia="Microsoft YaHei" w:cs="Microsoft YaHei"/>
          <w:sz w:val="19"/>
          <w:szCs w:val="19"/>
          <w:spacing w:val="11"/>
        </w:rPr>
        <w:t>要保持卫生整洁</w:t>
      </w:r>
    </w:p>
    <w:p>
      <w:pPr>
        <w:ind w:left="435"/>
        <w:spacing w:before="48"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2"/>
        </w:rPr>
        <w:t>5.  </w:t>
      </w:r>
      <w:r>
        <w:rPr>
          <w:rFonts w:ascii="Microsoft YaHei" w:hAnsi="Microsoft YaHei" w:eastAsia="Microsoft YaHei" w:cs="Microsoft YaHei"/>
          <w:sz w:val="19"/>
          <w:szCs w:val="19"/>
          <w:spacing w:val="7"/>
        </w:rPr>
        <w:t>要爱护公共设施                         </w:t>
      </w:r>
      <w:r>
        <w:rPr>
          <w:rFonts w:ascii="Microsoft YaHei" w:hAnsi="Microsoft YaHei" w:eastAsia="Microsoft YaHei" w:cs="Microsoft YaHei"/>
          <w:sz w:val="19"/>
          <w:szCs w:val="19"/>
          <w:spacing w:val="7"/>
          <w:position w:val="-2"/>
        </w:rPr>
        <w:t>6.  </w:t>
      </w:r>
      <w:r>
        <w:rPr>
          <w:rFonts w:ascii="Microsoft YaHei" w:hAnsi="Microsoft YaHei" w:eastAsia="Microsoft YaHei" w:cs="Microsoft YaHei"/>
          <w:sz w:val="19"/>
          <w:szCs w:val="19"/>
          <w:spacing w:val="7"/>
        </w:rPr>
        <w:t>要节约用水用电</w:t>
      </w:r>
    </w:p>
    <w:p>
      <w:pPr>
        <w:ind w:left="2959"/>
        <w:spacing w:before="111"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4"/>
        </w:rPr>
        <w:t>“</w:t>
      </w:r>
      <w:r>
        <w:rPr>
          <w:rFonts w:ascii="SimHei" w:hAnsi="SimHei" w:eastAsia="SimHei" w:cs="SimHei"/>
          <w:sz w:val="19"/>
          <w:szCs w:val="19"/>
          <w:spacing w:val="34"/>
        </w:rPr>
        <w:t>六不</w:t>
      </w:r>
      <w:r>
        <w:rPr>
          <w:rFonts w:ascii="Microsoft YaHei" w:hAnsi="Microsoft YaHei" w:eastAsia="Microsoft YaHei" w:cs="Microsoft YaHei"/>
          <w:sz w:val="19"/>
          <w:szCs w:val="19"/>
          <w:spacing w:val="34"/>
        </w:rPr>
        <w:t>”</w:t>
      </w:r>
    </w:p>
    <w:p>
      <w:pPr>
        <w:ind w:left="437"/>
        <w:spacing w:before="11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1.  </w:t>
      </w:r>
      <w:r>
        <w:rPr>
          <w:rFonts w:ascii="Microsoft YaHei" w:hAnsi="Microsoft YaHei" w:eastAsia="Microsoft YaHei" w:cs="Microsoft YaHei"/>
          <w:sz w:val="19"/>
          <w:szCs w:val="19"/>
          <w:spacing w:val="12"/>
        </w:rPr>
        <w:t>不私拉电线违章用电</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2"/>
          <w:position w:val="-2"/>
        </w:rPr>
        <w:t>2.  </w:t>
      </w:r>
      <w:r>
        <w:rPr>
          <w:rFonts w:ascii="Microsoft YaHei" w:hAnsi="Microsoft YaHei" w:eastAsia="Microsoft YaHei" w:cs="Microsoft YaHei"/>
          <w:sz w:val="19"/>
          <w:szCs w:val="19"/>
          <w:spacing w:val="12"/>
        </w:rPr>
        <w:t>不留宿异性外来人员</w:t>
      </w:r>
    </w:p>
    <w:p>
      <w:pPr>
        <w:ind w:left="434"/>
        <w:spacing w:before="47"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3.  </w:t>
      </w:r>
      <w:r>
        <w:rPr>
          <w:rFonts w:ascii="Microsoft YaHei" w:hAnsi="Microsoft YaHei" w:eastAsia="Microsoft YaHei" w:cs="Microsoft YaHei"/>
          <w:sz w:val="19"/>
          <w:szCs w:val="19"/>
          <w:spacing w:val="12"/>
        </w:rPr>
        <w:t>不参与非法售销活动</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2"/>
          <w:position w:val="-2"/>
        </w:rPr>
        <w:t>4.  </w:t>
      </w:r>
      <w:r>
        <w:rPr>
          <w:rFonts w:ascii="Microsoft YaHei" w:hAnsi="Microsoft YaHei" w:eastAsia="Microsoft YaHei" w:cs="Microsoft YaHei"/>
          <w:sz w:val="19"/>
          <w:szCs w:val="19"/>
          <w:spacing w:val="12"/>
        </w:rPr>
        <w:t>不损坏拆装宿舍设备</w:t>
      </w:r>
    </w:p>
    <w:p>
      <w:pPr>
        <w:ind w:left="435"/>
        <w:spacing w:before="46"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2"/>
        </w:rPr>
        <w:t>5.  </w:t>
      </w:r>
      <w:r>
        <w:rPr>
          <w:rFonts w:ascii="Microsoft YaHei" w:hAnsi="Microsoft YaHei" w:eastAsia="Microsoft YaHei" w:cs="Microsoft YaHei"/>
          <w:sz w:val="19"/>
          <w:szCs w:val="19"/>
          <w:spacing w:val="9"/>
        </w:rPr>
        <w:t>不在熄灯后高声喧哗                  </w:t>
      </w:r>
      <w:r>
        <w:rPr>
          <w:rFonts w:ascii="Microsoft YaHei" w:hAnsi="Microsoft YaHei" w:eastAsia="Microsoft YaHei" w:cs="Microsoft YaHei"/>
          <w:sz w:val="19"/>
          <w:szCs w:val="19"/>
          <w:spacing w:val="8"/>
          <w:position w:val="-2"/>
        </w:rPr>
        <w:t>6.  </w:t>
      </w:r>
      <w:r>
        <w:rPr>
          <w:rFonts w:ascii="Microsoft YaHei" w:hAnsi="Microsoft YaHei" w:eastAsia="Microsoft YaHei" w:cs="Microsoft YaHei"/>
          <w:sz w:val="19"/>
          <w:szCs w:val="19"/>
          <w:spacing w:val="8"/>
        </w:rPr>
        <w:t>不浪费水电清洁工具</w:t>
      </w:r>
    </w:p>
    <w:p>
      <w:pPr>
        <w:ind w:left="436"/>
        <w:spacing w:before="34" w:line="208" w:lineRule="auto"/>
        <w:rPr>
          <w:rFonts w:ascii="SimHei" w:hAnsi="SimHei" w:eastAsia="SimHei" w:cs="SimHei"/>
          <w:sz w:val="19"/>
          <w:szCs w:val="19"/>
        </w:rPr>
      </w:pPr>
      <w:r>
        <w:rPr>
          <w:rFonts w:ascii="SimHei" w:hAnsi="SimHei" w:eastAsia="SimHei" w:cs="SimHei"/>
          <w:sz w:val="19"/>
          <w:szCs w:val="19"/>
          <w:spacing w:val="-13"/>
        </w:rPr>
        <w:t>五</w:t>
      </w:r>
      <w:r>
        <w:rPr>
          <w:rFonts w:ascii="Microsoft YaHei" w:hAnsi="Microsoft YaHei" w:eastAsia="Microsoft YaHei" w:cs="Microsoft YaHei"/>
          <w:sz w:val="19"/>
          <w:szCs w:val="19"/>
          <w:spacing w:val="-13"/>
        </w:rPr>
        <w:t>、</w:t>
      </w:r>
      <w:r>
        <w:rPr>
          <w:rFonts w:ascii="SimHei" w:hAnsi="SimHei" w:eastAsia="SimHei" w:cs="SimHei"/>
          <w:sz w:val="19"/>
          <w:szCs w:val="19"/>
          <w:spacing w:val="-13"/>
        </w:rPr>
        <w:t>食堂</w:t>
      </w:r>
    </w:p>
    <w:p>
      <w:pPr>
        <w:ind w:left="2959"/>
        <w:spacing w:before="84" w:line="21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4"/>
        </w:rPr>
        <w:t>“</w:t>
      </w:r>
      <w:r>
        <w:rPr>
          <w:rFonts w:ascii="SimHei" w:hAnsi="SimHei" w:eastAsia="SimHei" w:cs="SimHei"/>
          <w:sz w:val="19"/>
          <w:szCs w:val="19"/>
          <w:spacing w:val="34"/>
        </w:rPr>
        <w:t>六要</w:t>
      </w:r>
      <w:r>
        <w:rPr>
          <w:rFonts w:ascii="Microsoft YaHei" w:hAnsi="Microsoft YaHei" w:eastAsia="Microsoft YaHei" w:cs="Microsoft YaHei"/>
          <w:sz w:val="19"/>
          <w:szCs w:val="19"/>
          <w:spacing w:val="34"/>
        </w:rPr>
        <w:t>”</w:t>
      </w:r>
    </w:p>
    <w:p>
      <w:pPr>
        <w:ind w:left="437"/>
        <w:spacing w:before="9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1.  </w:t>
      </w:r>
      <w:r>
        <w:rPr>
          <w:rFonts w:ascii="Microsoft YaHei" w:hAnsi="Microsoft YaHei" w:eastAsia="Microsoft YaHei" w:cs="Microsoft YaHei"/>
          <w:sz w:val="19"/>
          <w:szCs w:val="19"/>
          <w:spacing w:val="12"/>
        </w:rPr>
        <w:t>要文明有序安静用餐</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2"/>
          <w:position w:val="-2"/>
        </w:rPr>
        <w:t>2.  </w:t>
      </w:r>
      <w:r>
        <w:rPr>
          <w:rFonts w:ascii="Microsoft YaHei" w:hAnsi="Microsoft YaHei" w:eastAsia="Microsoft YaHei" w:cs="Microsoft YaHei"/>
          <w:sz w:val="19"/>
          <w:szCs w:val="19"/>
          <w:spacing w:val="12"/>
        </w:rPr>
        <w:t>要勤俭节约计划用餐</w:t>
      </w:r>
    </w:p>
    <w:p>
      <w:pPr>
        <w:ind w:left="434"/>
        <w:spacing w:before="49"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3.  </w:t>
      </w:r>
      <w:r>
        <w:rPr>
          <w:rFonts w:ascii="Microsoft YaHei" w:hAnsi="Microsoft YaHei" w:eastAsia="Microsoft YaHei" w:cs="Microsoft YaHei"/>
          <w:sz w:val="19"/>
          <w:szCs w:val="19"/>
          <w:spacing w:val="12"/>
        </w:rPr>
        <w:t>要将餐具送到回收处</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2"/>
          <w:position w:val="-2"/>
        </w:rPr>
        <w:t>4.  </w:t>
      </w:r>
      <w:r>
        <w:rPr>
          <w:rFonts w:ascii="Microsoft YaHei" w:hAnsi="Microsoft YaHei" w:eastAsia="Microsoft YaHei" w:cs="Microsoft YaHei"/>
          <w:sz w:val="19"/>
          <w:szCs w:val="19"/>
          <w:spacing w:val="12"/>
        </w:rPr>
        <w:t>要保持餐桌整洁干净</w:t>
      </w:r>
    </w:p>
    <w:p>
      <w:pPr>
        <w:ind w:left="2959" w:right="900" w:hanging="2524"/>
        <w:spacing w:before="47" w:line="26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5.  </w:t>
      </w:r>
      <w:r>
        <w:rPr>
          <w:rFonts w:ascii="Microsoft YaHei" w:hAnsi="Microsoft YaHei" w:eastAsia="Microsoft YaHei" w:cs="Microsoft YaHei"/>
          <w:sz w:val="19"/>
          <w:szCs w:val="19"/>
          <w:spacing w:val="12"/>
        </w:rPr>
        <w:t>要爱护餐具方便他人</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2"/>
          <w:position w:val="-2"/>
        </w:rPr>
        <w:t>6.  </w:t>
      </w:r>
      <w:r>
        <w:rPr>
          <w:rFonts w:ascii="Microsoft YaHei" w:hAnsi="Microsoft YaHei" w:eastAsia="Microsoft YaHei" w:cs="Microsoft YaHei"/>
          <w:sz w:val="19"/>
          <w:szCs w:val="19"/>
          <w:spacing w:val="12"/>
        </w:rPr>
        <w:t>要爱护餐厅设备设施</w:t>
      </w:r>
      <w:r>
        <w:rPr>
          <w:rFonts w:ascii="Microsoft YaHei" w:hAnsi="Microsoft YaHei" w:eastAsia="Microsoft YaHei" w:cs="Microsoft YaHei"/>
          <w:sz w:val="19"/>
          <w:szCs w:val="19"/>
          <w:spacing w:val="34"/>
        </w:rPr>
        <w:t>“</w:t>
      </w:r>
      <w:r>
        <w:rPr>
          <w:rFonts w:ascii="SimHei" w:hAnsi="SimHei" w:eastAsia="SimHei" w:cs="SimHei"/>
          <w:sz w:val="19"/>
          <w:szCs w:val="19"/>
          <w:spacing w:val="34"/>
        </w:rPr>
        <w:t>六不</w:t>
      </w:r>
      <w:r>
        <w:rPr>
          <w:rFonts w:ascii="Microsoft YaHei" w:hAnsi="Microsoft YaHei" w:eastAsia="Microsoft YaHei" w:cs="Microsoft YaHei"/>
          <w:sz w:val="19"/>
          <w:szCs w:val="19"/>
          <w:spacing w:val="34"/>
        </w:rPr>
        <w:t>”</w:t>
      </w:r>
    </w:p>
    <w:p>
      <w:pPr>
        <w:ind w:left="437"/>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1.  </w:t>
      </w:r>
      <w:r>
        <w:rPr>
          <w:rFonts w:ascii="Microsoft YaHei" w:hAnsi="Microsoft YaHei" w:eastAsia="Microsoft YaHei" w:cs="Microsoft YaHei"/>
          <w:sz w:val="19"/>
          <w:szCs w:val="19"/>
          <w:spacing w:val="12"/>
        </w:rPr>
        <w:t>不大声喧哗插队争抢</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2"/>
          <w:position w:val="-2"/>
        </w:rPr>
        <w:t>2.  </w:t>
      </w:r>
      <w:r>
        <w:rPr>
          <w:rFonts w:ascii="Microsoft YaHei" w:hAnsi="Microsoft YaHei" w:eastAsia="Microsoft YaHei" w:cs="Microsoft YaHei"/>
          <w:sz w:val="19"/>
          <w:szCs w:val="19"/>
          <w:spacing w:val="12"/>
        </w:rPr>
        <w:t>不浪费一粒米一棵菜</w:t>
      </w:r>
    </w:p>
    <w:p>
      <w:pPr>
        <w:ind w:left="434"/>
        <w:spacing w:before="45"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3.  </w:t>
      </w:r>
      <w:r>
        <w:rPr>
          <w:rFonts w:ascii="Microsoft YaHei" w:hAnsi="Microsoft YaHei" w:eastAsia="Microsoft YaHei" w:cs="Microsoft YaHei"/>
          <w:sz w:val="19"/>
          <w:szCs w:val="19"/>
          <w:spacing w:val="12"/>
        </w:rPr>
        <w:t>不带公共餐具出食堂</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2"/>
          <w:position w:val="-2"/>
        </w:rPr>
        <w:t>4.  </w:t>
      </w:r>
      <w:r>
        <w:rPr>
          <w:rFonts w:ascii="Microsoft YaHei" w:hAnsi="Microsoft YaHei" w:eastAsia="Microsoft YaHei" w:cs="Microsoft YaHei"/>
          <w:sz w:val="19"/>
          <w:szCs w:val="19"/>
          <w:spacing w:val="12"/>
        </w:rPr>
        <w:t>不乱扔纸巾乱倒饭菜</w:t>
      </w:r>
    </w:p>
    <w:p>
      <w:pPr>
        <w:ind w:left="435"/>
        <w:spacing w:before="47"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2"/>
        </w:rPr>
        <w:t>5.  </w:t>
      </w:r>
      <w:r>
        <w:rPr>
          <w:rFonts w:ascii="Microsoft YaHei" w:hAnsi="Microsoft YaHei" w:eastAsia="Microsoft YaHei" w:cs="Microsoft YaHei"/>
          <w:sz w:val="19"/>
          <w:szCs w:val="19"/>
          <w:spacing w:val="9"/>
        </w:rPr>
        <w:t>不多拿餐具影响他人                  </w:t>
      </w:r>
      <w:r>
        <w:rPr>
          <w:rFonts w:ascii="Microsoft YaHei" w:hAnsi="Microsoft YaHei" w:eastAsia="Microsoft YaHei" w:cs="Microsoft YaHei"/>
          <w:sz w:val="19"/>
          <w:szCs w:val="19"/>
          <w:spacing w:val="8"/>
          <w:position w:val="-2"/>
        </w:rPr>
        <w:t>6.  </w:t>
      </w:r>
      <w:r>
        <w:rPr>
          <w:rFonts w:ascii="Microsoft YaHei" w:hAnsi="Microsoft YaHei" w:eastAsia="Microsoft YaHei" w:cs="Microsoft YaHei"/>
          <w:sz w:val="19"/>
          <w:szCs w:val="19"/>
          <w:spacing w:val="8"/>
        </w:rPr>
        <w:t>不蹬踏桌凳任意搬动</w:t>
      </w:r>
    </w:p>
    <w:p>
      <w:pPr>
        <w:ind w:left="438"/>
        <w:spacing w:before="36" w:line="201" w:lineRule="auto"/>
        <w:rPr>
          <w:rFonts w:ascii="Microsoft YaHei" w:hAnsi="Microsoft YaHei" w:eastAsia="Microsoft YaHei" w:cs="Microsoft YaHei"/>
          <w:sz w:val="19"/>
          <w:szCs w:val="19"/>
        </w:rPr>
      </w:pPr>
      <w:r>
        <w:rPr>
          <w:rFonts w:ascii="SimHei" w:hAnsi="SimHei" w:eastAsia="SimHei" w:cs="SimHei"/>
          <w:sz w:val="19"/>
          <w:szCs w:val="19"/>
          <w:spacing w:val="-19"/>
        </w:rPr>
        <w:t>六</w:t>
      </w:r>
      <w:r>
        <w:rPr>
          <w:rFonts w:ascii="Microsoft YaHei" w:hAnsi="Microsoft YaHei" w:eastAsia="Microsoft YaHei" w:cs="Microsoft YaHei"/>
          <w:sz w:val="19"/>
          <w:szCs w:val="19"/>
          <w:spacing w:val="-19"/>
        </w:rPr>
        <w:t>、</w:t>
      </w:r>
      <w:r>
        <w:rPr>
          <w:rFonts w:ascii="SimHei" w:hAnsi="SimHei" w:eastAsia="SimHei" w:cs="SimHei"/>
          <w:sz w:val="19"/>
          <w:szCs w:val="19"/>
          <w:spacing w:val="-19"/>
        </w:rPr>
        <w:t>校园</w:t>
      </w:r>
      <w:r>
        <w:rPr>
          <w:rFonts w:ascii="Microsoft YaHei" w:hAnsi="Microsoft YaHei" w:eastAsia="Microsoft YaHei" w:cs="Microsoft YaHei"/>
          <w:sz w:val="19"/>
          <w:szCs w:val="19"/>
          <w:spacing w:val="-19"/>
        </w:rPr>
        <w:t>(“</w:t>
      </w:r>
      <w:r>
        <w:rPr>
          <w:rFonts w:ascii="SimHei" w:hAnsi="SimHei" w:eastAsia="SimHei" w:cs="SimHei"/>
          <w:sz w:val="19"/>
          <w:szCs w:val="19"/>
          <w:spacing w:val="-19"/>
        </w:rPr>
        <w:t>十要</w:t>
      </w:r>
      <w:r>
        <w:rPr>
          <w:rFonts w:ascii="SimHei" w:hAnsi="SimHei" w:eastAsia="SimHei" w:cs="SimHei"/>
          <w:sz w:val="19"/>
          <w:szCs w:val="19"/>
          <w:spacing w:val="-70"/>
        </w:rPr>
        <w:t xml:space="preserve"> </w:t>
      </w:r>
      <w:r>
        <w:rPr>
          <w:rFonts w:ascii="Microsoft YaHei" w:hAnsi="Microsoft YaHei" w:eastAsia="Microsoft YaHei" w:cs="Microsoft YaHei"/>
          <w:sz w:val="19"/>
          <w:szCs w:val="19"/>
          <w:spacing w:val="-19"/>
        </w:rPr>
        <w:t>”、“</w:t>
      </w:r>
      <w:r>
        <w:rPr>
          <w:rFonts w:ascii="SimHei" w:hAnsi="SimHei" w:eastAsia="SimHei" w:cs="SimHei"/>
          <w:sz w:val="19"/>
          <w:szCs w:val="19"/>
          <w:spacing w:val="-19"/>
        </w:rPr>
        <w:t>十不</w:t>
      </w:r>
      <w:r>
        <w:rPr>
          <w:rFonts w:ascii="Microsoft YaHei" w:hAnsi="Microsoft YaHei" w:eastAsia="Microsoft YaHei" w:cs="Microsoft YaHei"/>
          <w:sz w:val="19"/>
          <w:szCs w:val="19"/>
          <w:spacing w:val="-19"/>
        </w:rPr>
        <w:t>”)</w:t>
      </w:r>
    </w:p>
    <w:p>
      <w:pPr>
        <w:ind w:left="437"/>
        <w:spacing w:before="52"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1.  </w:t>
      </w:r>
      <w:r>
        <w:rPr>
          <w:rFonts w:ascii="Microsoft YaHei" w:hAnsi="Microsoft YaHei" w:eastAsia="Microsoft YaHei" w:cs="Microsoft YaHei"/>
          <w:sz w:val="19"/>
          <w:szCs w:val="19"/>
          <w:spacing w:val="11"/>
        </w:rPr>
        <w:t>要文明礼貌</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1"/>
        </w:rPr>
        <w:t>,不要粗俗无礼         </w:t>
      </w:r>
      <w:r>
        <w:rPr>
          <w:rFonts w:ascii="Microsoft YaHei" w:hAnsi="Microsoft YaHei" w:eastAsia="Microsoft YaHei" w:cs="Microsoft YaHei"/>
          <w:sz w:val="19"/>
          <w:szCs w:val="19"/>
          <w:spacing w:val="11"/>
          <w:position w:val="-2"/>
        </w:rPr>
        <w:t>2.  </w:t>
      </w:r>
      <w:r>
        <w:rPr>
          <w:rFonts w:ascii="Microsoft YaHei" w:hAnsi="Microsoft YaHei" w:eastAsia="Microsoft YaHei" w:cs="Microsoft YaHei"/>
          <w:sz w:val="19"/>
          <w:szCs w:val="19"/>
          <w:spacing w:val="11"/>
        </w:rPr>
        <w:t>要谦恭礼让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,不要扰乱他人</w:t>
      </w:r>
    </w:p>
    <w:p>
      <w:pPr>
        <w:ind w:left="434"/>
        <w:spacing w:before="4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3.  </w:t>
      </w:r>
      <w:r>
        <w:rPr>
          <w:rFonts w:ascii="Microsoft YaHei" w:hAnsi="Microsoft YaHei" w:eastAsia="Microsoft YaHei" w:cs="Microsoft YaHei"/>
          <w:sz w:val="19"/>
          <w:szCs w:val="19"/>
          <w:spacing w:val="11"/>
        </w:rPr>
        <w:t>要遵守秩序</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1"/>
        </w:rPr>
        <w:t>,不要打架滋事         </w:t>
      </w:r>
      <w:r>
        <w:rPr>
          <w:rFonts w:ascii="Microsoft YaHei" w:hAnsi="Microsoft YaHei" w:eastAsia="Microsoft YaHei" w:cs="Microsoft YaHei"/>
          <w:sz w:val="19"/>
          <w:szCs w:val="19"/>
          <w:spacing w:val="11"/>
          <w:position w:val="-2"/>
        </w:rPr>
        <w:t>4.  </w:t>
      </w:r>
      <w:r>
        <w:rPr>
          <w:rFonts w:ascii="Microsoft YaHei" w:hAnsi="Microsoft YaHei" w:eastAsia="Microsoft YaHei" w:cs="Microsoft YaHei"/>
          <w:sz w:val="19"/>
          <w:szCs w:val="19"/>
          <w:spacing w:val="11"/>
        </w:rPr>
        <w:t>要文明骑车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,不要横冲直撞</w:t>
      </w:r>
    </w:p>
    <w:p>
      <w:pPr>
        <w:ind w:left="435"/>
        <w:spacing w:before="49"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5.  </w:t>
      </w:r>
      <w:r>
        <w:rPr>
          <w:rFonts w:ascii="Microsoft YaHei" w:hAnsi="Microsoft YaHei" w:eastAsia="Microsoft YaHei" w:cs="Microsoft YaHei"/>
          <w:sz w:val="19"/>
          <w:szCs w:val="19"/>
          <w:spacing w:val="11"/>
        </w:rPr>
        <w:t>要行为规范</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1"/>
        </w:rPr>
        <w:t>,不要随地吐痰         </w:t>
      </w:r>
      <w:r>
        <w:rPr>
          <w:rFonts w:ascii="Microsoft YaHei" w:hAnsi="Microsoft YaHei" w:eastAsia="Microsoft YaHei" w:cs="Microsoft YaHei"/>
          <w:sz w:val="19"/>
          <w:szCs w:val="19"/>
          <w:spacing w:val="11"/>
          <w:position w:val="-2"/>
        </w:rPr>
        <w:t>6.  </w:t>
      </w:r>
      <w:r>
        <w:rPr>
          <w:rFonts w:ascii="Microsoft YaHei" w:hAnsi="Microsoft YaHei" w:eastAsia="Microsoft YaHei" w:cs="Microsoft YaHei"/>
          <w:sz w:val="19"/>
          <w:szCs w:val="19"/>
          <w:spacing w:val="11"/>
        </w:rPr>
        <w:t>要爱护公物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,不要乱写乱涂</w:t>
      </w:r>
    </w:p>
    <w:p>
      <w:pPr>
        <w:ind w:left="435"/>
        <w:spacing w:before="47"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7.  </w:t>
      </w:r>
      <w:r>
        <w:rPr>
          <w:rFonts w:ascii="Microsoft YaHei" w:hAnsi="Microsoft YaHei" w:eastAsia="Microsoft YaHei" w:cs="Microsoft YaHei"/>
          <w:sz w:val="19"/>
          <w:szCs w:val="19"/>
          <w:spacing w:val="11"/>
        </w:rPr>
        <w:t>要讲究卫生</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1"/>
        </w:rPr>
        <w:t>,不要乱扔杂物         </w:t>
      </w:r>
      <w:r>
        <w:rPr>
          <w:rFonts w:ascii="Microsoft YaHei" w:hAnsi="Microsoft YaHei" w:eastAsia="Microsoft YaHei" w:cs="Microsoft YaHei"/>
          <w:sz w:val="19"/>
          <w:szCs w:val="19"/>
          <w:spacing w:val="11"/>
          <w:position w:val="-2"/>
        </w:rPr>
        <w:t>8.  </w:t>
      </w:r>
      <w:r>
        <w:rPr>
          <w:rFonts w:ascii="Microsoft YaHei" w:hAnsi="Microsoft YaHei" w:eastAsia="Microsoft YaHei" w:cs="Microsoft YaHei"/>
          <w:sz w:val="19"/>
          <w:szCs w:val="19"/>
          <w:spacing w:val="11"/>
        </w:rPr>
        <w:t>要穿戴得体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,不要衣冠不整</w:t>
      </w:r>
    </w:p>
    <w:p>
      <w:pPr>
        <w:ind w:left="436"/>
        <w:spacing w:before="46"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9.  </w:t>
      </w:r>
      <w:r>
        <w:rPr>
          <w:rFonts w:ascii="Microsoft YaHei" w:hAnsi="Microsoft YaHei" w:eastAsia="Microsoft YaHei" w:cs="Microsoft YaHei"/>
          <w:sz w:val="19"/>
          <w:szCs w:val="19"/>
          <w:spacing w:val="11"/>
        </w:rPr>
        <w:t>要文明交往</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,不要举止不雅         </w:t>
      </w:r>
      <w:r>
        <w:rPr>
          <w:rFonts w:ascii="Microsoft YaHei" w:hAnsi="Microsoft YaHei" w:eastAsia="Microsoft YaHei" w:cs="Microsoft YaHei"/>
          <w:sz w:val="19"/>
          <w:szCs w:val="19"/>
          <w:spacing w:val="11"/>
          <w:position w:val="-2"/>
        </w:rPr>
        <w:t>10.  </w:t>
      </w:r>
      <w:r>
        <w:rPr>
          <w:rFonts w:ascii="Microsoft YaHei" w:hAnsi="Microsoft YaHei" w:eastAsia="Microsoft YaHei" w:cs="Microsoft YaHei"/>
          <w:sz w:val="19"/>
          <w:szCs w:val="19"/>
          <w:spacing w:val="11"/>
        </w:rPr>
        <w:t>要健康娱乐</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,不要</w:t>
      </w:r>
      <w:r>
        <w:rPr>
          <w:rFonts w:ascii="Microsoft YaHei" w:hAnsi="Microsoft YaHei" w:eastAsia="Microsoft YaHei" w:cs="Microsoft YaHei"/>
          <w:sz w:val="19"/>
          <w:szCs w:val="19"/>
          <w:spacing w:val="10"/>
        </w:rPr>
        <w:t>吸烟酗酒</w:t>
      </w:r>
    </w:p>
    <w:p>
      <w:pPr>
        <w:spacing w:line="184" w:lineRule="auto"/>
        <w:sectPr>
          <w:headerReference w:type="default" r:id="rId11"/>
          <w:footerReference w:type="default" r:id="rId295"/>
          <w:pgSz w:w="7416" w:h="11507"/>
          <w:pgMar w:top="196" w:right="526" w:bottom="366" w:left="196" w:header="0" w:footer="144" w:gutter="0"/>
        </w:sectPr>
        <w:rPr>
          <w:rFonts w:ascii="Microsoft YaHei" w:hAnsi="Microsoft YaHei" w:eastAsia="Microsoft YaHei" w:cs="Microsoft YaHei"/>
          <w:sz w:val="19"/>
          <w:szCs w:val="19"/>
        </w:rPr>
      </w:pPr>
    </w:p>
    <w:p>
      <w:pPr>
        <w:pStyle w:val="BodyText"/>
        <w:spacing w:line="445" w:lineRule="auto"/>
        <w:rPr/>
      </w:pPr>
      <w:r/>
    </w:p>
    <w:p>
      <w:pPr>
        <w:ind w:left="1048"/>
        <w:spacing w:before="124" w:line="211" w:lineRule="auto"/>
        <w:rPr>
          <w:rFonts w:ascii="Microsoft YaHei" w:hAnsi="Microsoft YaHei" w:eastAsia="Microsoft YaHei" w:cs="Microsoft YaHei"/>
          <w:sz w:val="29"/>
          <w:szCs w:val="29"/>
        </w:rPr>
      </w:pPr>
      <w:r>
        <w:rPr>
          <w:rFonts w:ascii="SimHei" w:hAnsi="SimHei" w:eastAsia="SimHei" w:cs="SimHei"/>
          <w:sz w:val="29"/>
          <w:szCs w:val="29"/>
          <w:b/>
          <w:bCs/>
          <w:spacing w:val="8"/>
        </w:rPr>
        <w:t>内江师范学院学生</w:t>
      </w:r>
      <w:r>
        <w:rPr>
          <w:rFonts w:ascii="Microsoft YaHei" w:hAnsi="Microsoft YaHei" w:eastAsia="Microsoft YaHei" w:cs="Microsoft YaHei"/>
          <w:sz w:val="29"/>
          <w:szCs w:val="29"/>
          <w:spacing w:val="8"/>
        </w:rPr>
        <w:t>“</w:t>
      </w:r>
      <w:r>
        <w:rPr>
          <w:rFonts w:ascii="SimHei" w:hAnsi="SimHei" w:eastAsia="SimHei" w:cs="SimHei"/>
          <w:sz w:val="29"/>
          <w:szCs w:val="29"/>
          <w:b/>
          <w:bCs/>
          <w:spacing w:val="8"/>
        </w:rPr>
        <w:t>一日生活制度</w:t>
      </w:r>
      <w:r>
        <w:rPr>
          <w:rFonts w:ascii="Microsoft YaHei" w:hAnsi="Microsoft YaHei" w:eastAsia="Microsoft YaHei" w:cs="Microsoft YaHei"/>
          <w:sz w:val="29"/>
          <w:szCs w:val="29"/>
          <w:spacing w:val="8"/>
        </w:rPr>
        <w:t>”</w:t>
      </w:r>
    </w:p>
    <w:p>
      <w:pPr>
        <w:pStyle w:val="BodyText"/>
        <w:spacing w:line="321" w:lineRule="auto"/>
        <w:rPr/>
      </w:pPr>
      <w:r/>
    </w:p>
    <w:p>
      <w:pPr>
        <w:ind w:left="439"/>
        <w:spacing w:before="81" w:line="208" w:lineRule="auto"/>
        <w:rPr>
          <w:rFonts w:ascii="SimHei" w:hAnsi="SimHei" w:eastAsia="SimHei" w:cs="SimHei"/>
          <w:sz w:val="19"/>
          <w:szCs w:val="19"/>
        </w:rPr>
      </w:pPr>
      <w:r>
        <w:rPr>
          <w:rFonts w:ascii="SimHei" w:hAnsi="SimHei" w:eastAsia="SimHei" w:cs="SimHei"/>
          <w:sz w:val="19"/>
          <w:szCs w:val="19"/>
          <w:spacing w:val="-14"/>
        </w:rPr>
        <w:t>一</w:t>
      </w:r>
      <w:r>
        <w:rPr>
          <w:rFonts w:ascii="Microsoft YaHei" w:hAnsi="Microsoft YaHei" w:eastAsia="Microsoft YaHei" w:cs="Microsoft YaHei"/>
          <w:sz w:val="19"/>
          <w:szCs w:val="19"/>
          <w:spacing w:val="-14"/>
        </w:rPr>
        <w:t>、</w:t>
      </w:r>
      <w:r>
        <w:rPr>
          <w:rFonts w:ascii="SimHei" w:hAnsi="SimHei" w:eastAsia="SimHei" w:cs="SimHei"/>
          <w:sz w:val="19"/>
          <w:szCs w:val="19"/>
          <w:spacing w:val="-14"/>
        </w:rPr>
        <w:t>起床</w:t>
      </w:r>
    </w:p>
    <w:p>
      <w:pPr>
        <w:ind w:left="429"/>
        <w:spacing w:before="42"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起床铃(或广播)响后</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,迅速起床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w:t>
      </w:r>
    </w:p>
    <w:p>
      <w:pPr>
        <w:ind w:left="438"/>
        <w:spacing w:before="60" w:line="208" w:lineRule="auto"/>
        <w:rPr>
          <w:rFonts w:ascii="SimHei" w:hAnsi="SimHei" w:eastAsia="SimHei" w:cs="SimHei"/>
          <w:sz w:val="19"/>
          <w:szCs w:val="19"/>
        </w:rPr>
      </w:pPr>
      <w:r>
        <w:rPr>
          <w:rFonts w:ascii="SimHei" w:hAnsi="SimHei" w:eastAsia="SimHei" w:cs="SimHei"/>
          <w:sz w:val="19"/>
          <w:szCs w:val="19"/>
          <w:spacing w:val="-14"/>
        </w:rPr>
        <w:t>二</w:t>
      </w:r>
      <w:r>
        <w:rPr>
          <w:rFonts w:ascii="Microsoft YaHei" w:hAnsi="Microsoft YaHei" w:eastAsia="Microsoft YaHei" w:cs="Microsoft YaHei"/>
          <w:sz w:val="19"/>
          <w:szCs w:val="19"/>
          <w:spacing w:val="-14"/>
        </w:rPr>
        <w:t>、</w:t>
      </w:r>
      <w:r>
        <w:rPr>
          <w:rFonts w:ascii="SimHei" w:hAnsi="SimHei" w:eastAsia="SimHei" w:cs="SimHei"/>
          <w:sz w:val="19"/>
          <w:szCs w:val="19"/>
          <w:spacing w:val="-14"/>
        </w:rPr>
        <w:t>洗漱</w:t>
      </w:r>
    </w:p>
    <w:p>
      <w:pPr>
        <w:ind w:left="437"/>
        <w:spacing w:before="44"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1.  </w:t>
      </w:r>
      <w:r>
        <w:rPr>
          <w:rFonts w:ascii="Microsoft YaHei" w:hAnsi="Microsoft YaHei" w:eastAsia="Microsoft YaHei" w:cs="Microsoft YaHei"/>
          <w:sz w:val="19"/>
          <w:szCs w:val="19"/>
          <w:spacing w:val="14"/>
        </w:rPr>
        <w:t>洗漱要节约用水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,维护公共卫生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p>
    <w:p>
      <w:pPr>
        <w:ind w:left="32" w:firstLine="401"/>
        <w:spacing w:before="41" w:line="22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2"/>
        </w:rPr>
        <w:t>2.  </w:t>
      </w:r>
      <w:r>
        <w:rPr>
          <w:rFonts w:ascii="Microsoft YaHei" w:hAnsi="Microsoft YaHei" w:eastAsia="Microsoft YaHei" w:cs="Microsoft YaHei"/>
          <w:sz w:val="19"/>
          <w:szCs w:val="19"/>
        </w:rPr>
        <w:t>洗漱用具应</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放</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整</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齐</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毛 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对</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折</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挂</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在</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定 的</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地</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rPr>
        <w:t>点 ,</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牙</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刷</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放</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入 口</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盅</w:t>
      </w:r>
      <w:r>
        <w:rPr>
          <w:rFonts w:ascii="Microsoft YaHei" w:hAnsi="Microsoft YaHei" w:eastAsia="Microsoft YaHei" w:cs="Microsoft YaHei"/>
          <w:sz w:val="19"/>
          <w:szCs w:val="19"/>
          <w:spacing w:val="7"/>
        </w:rPr>
        <w:t>内</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7"/>
        </w:rPr>
        <w:t>,头朝上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,肥皂盒</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、口盅</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、饭盒应放在桌上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,保持室内统一</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w:t>
      </w:r>
    </w:p>
    <w:p>
      <w:pPr>
        <w:ind w:left="441"/>
        <w:spacing w:before="1" w:line="207" w:lineRule="auto"/>
        <w:rPr>
          <w:rFonts w:ascii="SimHei" w:hAnsi="SimHei" w:eastAsia="SimHei" w:cs="SimHei"/>
          <w:sz w:val="19"/>
          <w:szCs w:val="19"/>
        </w:rPr>
      </w:pPr>
      <w:r>
        <w:rPr>
          <w:rFonts w:ascii="SimHei" w:hAnsi="SimHei" w:eastAsia="SimHei" w:cs="SimHei"/>
          <w:sz w:val="19"/>
          <w:szCs w:val="19"/>
          <w:spacing w:val="-15"/>
        </w:rPr>
        <w:t>三</w:t>
      </w:r>
      <w:r>
        <w:rPr>
          <w:rFonts w:ascii="Microsoft YaHei" w:hAnsi="Microsoft YaHei" w:eastAsia="Microsoft YaHei" w:cs="Microsoft YaHei"/>
          <w:sz w:val="19"/>
          <w:szCs w:val="19"/>
          <w:spacing w:val="-15"/>
        </w:rPr>
        <w:t>、</w:t>
      </w:r>
      <w:r>
        <w:rPr>
          <w:rFonts w:ascii="SimHei" w:hAnsi="SimHei" w:eastAsia="SimHei" w:cs="SimHei"/>
          <w:sz w:val="19"/>
          <w:szCs w:val="19"/>
          <w:spacing w:val="-15"/>
        </w:rPr>
        <w:t>内务</w:t>
      </w:r>
    </w:p>
    <w:p>
      <w:pPr>
        <w:ind w:left="11" w:firstLine="425"/>
        <w:spacing w:before="42"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1.  </w:t>
      </w:r>
      <w:r>
        <w:rPr>
          <w:rFonts w:ascii="Microsoft YaHei" w:hAnsi="Microsoft YaHei" w:eastAsia="Microsoft YaHei" w:cs="Microsoft YaHei"/>
          <w:sz w:val="19"/>
          <w:szCs w:val="19"/>
          <w:spacing w:val="12"/>
        </w:rPr>
        <w:t>起床后</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2"/>
        </w:rPr>
        <w:t>,及时整理好被褥</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、衣物和用具</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。被子摆放端正</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,枕头和枕巾</w:t>
      </w:r>
      <w:r>
        <w:rPr>
          <w:rFonts w:ascii="Microsoft YaHei" w:hAnsi="Microsoft YaHei" w:eastAsia="Microsoft YaHei" w:cs="Microsoft YaHei"/>
          <w:sz w:val="19"/>
          <w:szCs w:val="19"/>
          <w:spacing w:val="15"/>
        </w:rPr>
        <w:t>放在被子上面</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5"/>
        </w:rPr>
        <w:t>,床单应铺平</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w:t>
      </w:r>
    </w:p>
    <w:p>
      <w:pPr>
        <w:ind w:left="433"/>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2.  </w:t>
      </w:r>
      <w:r>
        <w:rPr>
          <w:rFonts w:ascii="Microsoft YaHei" w:hAnsi="Microsoft YaHei" w:eastAsia="Microsoft YaHei" w:cs="Microsoft YaHei"/>
          <w:sz w:val="19"/>
          <w:szCs w:val="19"/>
          <w:spacing w:val="15"/>
        </w:rPr>
        <w:t>鞋子放在床底下摆成一条直线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,鞋跟</w:t>
      </w:r>
      <w:r>
        <w:rPr>
          <w:rFonts w:ascii="Microsoft YaHei" w:hAnsi="Microsoft YaHei" w:eastAsia="Microsoft YaHei" w:cs="Microsoft YaHei"/>
          <w:sz w:val="19"/>
          <w:szCs w:val="19"/>
          <w:spacing w:val="14"/>
        </w:rPr>
        <w:t>一律朝外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34"/>
        <w:spacing w:before="50"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2"/>
        </w:rPr>
        <w:t>3.  </w:t>
      </w:r>
      <w:r>
        <w:rPr>
          <w:rFonts w:ascii="Microsoft YaHei" w:hAnsi="Microsoft YaHei" w:eastAsia="Microsoft YaHei" w:cs="Microsoft YaHei"/>
          <w:sz w:val="19"/>
          <w:szCs w:val="19"/>
          <w:spacing w:val="5"/>
        </w:rPr>
        <w:t>个人的书包</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、衣物摆放整齐</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p>
    <w:p>
      <w:pPr>
        <w:ind w:left="431"/>
        <w:spacing w:before="48"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4.</w:t>
      </w:r>
      <w:r>
        <w:rPr>
          <w:rFonts w:ascii="Microsoft YaHei" w:hAnsi="Microsoft YaHei" w:eastAsia="Microsoft YaHei" w:cs="Microsoft YaHei"/>
          <w:sz w:val="19"/>
          <w:szCs w:val="19"/>
          <w:spacing w:val="16"/>
          <w:w w:val="101"/>
          <w:position w:val="-2"/>
        </w:rPr>
        <w:t xml:space="preserve">  </w:t>
      </w:r>
      <w:r>
        <w:rPr>
          <w:rFonts w:ascii="Microsoft YaHei" w:hAnsi="Microsoft YaHei" w:eastAsia="Microsoft YaHei" w:cs="Microsoft YaHei"/>
          <w:sz w:val="19"/>
          <w:szCs w:val="19"/>
          <w:spacing w:val="11"/>
        </w:rPr>
        <w:t>室内墙壁和床头整洁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435"/>
        <w:spacing w:before="45"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5.  </w:t>
      </w:r>
      <w:r>
        <w:rPr>
          <w:rFonts w:ascii="Microsoft YaHei" w:hAnsi="Microsoft YaHei" w:eastAsia="Microsoft YaHei" w:cs="Microsoft YaHei"/>
          <w:sz w:val="19"/>
          <w:szCs w:val="19"/>
          <w:spacing w:val="14"/>
        </w:rPr>
        <w:t>每天起床后</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4"/>
        </w:rPr>
        <w:t>,应打开窗户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,使室内空气新鲜流通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36"/>
        <w:spacing w:before="46"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6.  </w:t>
      </w:r>
      <w:r>
        <w:rPr>
          <w:rFonts w:ascii="Microsoft YaHei" w:hAnsi="Microsoft YaHei" w:eastAsia="Microsoft YaHei" w:cs="Microsoft YaHei"/>
          <w:sz w:val="19"/>
          <w:szCs w:val="19"/>
          <w:spacing w:val="12"/>
        </w:rPr>
        <w:t>值日生负责清扫室内卫生</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2"/>
        </w:rPr>
        <w:t>。</w:t>
      </w:r>
    </w:p>
    <w:p>
      <w:pPr>
        <w:ind w:left="435"/>
        <w:spacing w:before="46"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7.  </w:t>
      </w:r>
      <w:r>
        <w:rPr>
          <w:rFonts w:ascii="Microsoft YaHei" w:hAnsi="Microsoft YaHei" w:eastAsia="Microsoft YaHei" w:cs="Microsoft YaHei"/>
          <w:sz w:val="19"/>
          <w:szCs w:val="19"/>
          <w:spacing w:val="12"/>
        </w:rPr>
        <w:t>养成良好的卫生习惯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,不向窗外泼水</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2"/>
        </w:rPr>
        <w:t>、吐痰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、扔纸屑</w:t>
      </w:r>
      <w:r>
        <w:rPr>
          <w:rFonts w:ascii="Microsoft YaHei" w:hAnsi="Microsoft YaHei" w:eastAsia="Microsoft YaHei" w:cs="Microsoft YaHei"/>
          <w:sz w:val="19"/>
          <w:szCs w:val="19"/>
          <w:spacing w:val="11"/>
        </w:rPr>
        <w:t>和其他杂物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433"/>
        <w:spacing w:before="49"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2"/>
        </w:rPr>
        <w:t>8.</w:t>
      </w:r>
      <w:r>
        <w:rPr>
          <w:rFonts w:ascii="Microsoft YaHei" w:hAnsi="Microsoft YaHei" w:eastAsia="Microsoft YaHei" w:cs="Microsoft YaHei"/>
          <w:sz w:val="19"/>
          <w:szCs w:val="19"/>
          <w:spacing w:val="15"/>
          <w:position w:val="-2"/>
        </w:rPr>
        <w:t xml:space="preserve">  </w:t>
      </w:r>
      <w:r>
        <w:rPr>
          <w:rFonts w:ascii="Microsoft YaHei" w:hAnsi="Microsoft YaHei" w:eastAsia="Microsoft YaHei" w:cs="Microsoft YaHei"/>
          <w:sz w:val="19"/>
          <w:szCs w:val="19"/>
          <w:spacing w:val="-4"/>
        </w:rPr>
        <w:t>勤洗澡 ,勤洗晒衣服</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、被</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w:t>
      </w:r>
    </w:p>
    <w:p>
      <w:pPr>
        <w:ind w:left="449"/>
        <w:spacing w:before="36" w:line="208" w:lineRule="auto"/>
        <w:rPr>
          <w:rFonts w:ascii="SimHei" w:hAnsi="SimHei" w:eastAsia="SimHei" w:cs="SimHei"/>
          <w:sz w:val="19"/>
          <w:szCs w:val="19"/>
        </w:rPr>
      </w:pPr>
      <w:r>
        <w:rPr>
          <w:rFonts w:ascii="SimHei" w:hAnsi="SimHei" w:eastAsia="SimHei" w:cs="SimHei"/>
          <w:sz w:val="19"/>
          <w:szCs w:val="19"/>
          <w:spacing w:val="-17"/>
        </w:rPr>
        <w:t>四</w:t>
      </w:r>
      <w:r>
        <w:rPr>
          <w:rFonts w:ascii="Microsoft YaHei" w:hAnsi="Microsoft YaHei" w:eastAsia="Microsoft YaHei" w:cs="Microsoft YaHei"/>
          <w:sz w:val="19"/>
          <w:szCs w:val="19"/>
          <w:spacing w:val="-17"/>
        </w:rPr>
        <w:t>、</w:t>
      </w:r>
      <w:r>
        <w:rPr>
          <w:rFonts w:ascii="SimHei" w:hAnsi="SimHei" w:eastAsia="SimHei" w:cs="SimHei"/>
          <w:sz w:val="19"/>
          <w:szCs w:val="19"/>
          <w:spacing w:val="-17"/>
        </w:rPr>
        <w:t>早操</w:t>
      </w:r>
    </w:p>
    <w:p>
      <w:pPr>
        <w:ind w:left="437"/>
        <w:spacing w:before="45"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2"/>
        </w:rPr>
        <w:t>1.</w:t>
      </w:r>
      <w:r>
        <w:rPr>
          <w:rFonts w:ascii="Microsoft YaHei" w:hAnsi="Microsoft YaHei" w:eastAsia="Microsoft YaHei" w:cs="Microsoft YaHei"/>
          <w:sz w:val="19"/>
          <w:szCs w:val="19"/>
          <w:spacing w:val="12"/>
          <w:position w:val="-2"/>
        </w:rPr>
        <w:t xml:space="preserve">  </w:t>
      </w:r>
      <w:r>
        <w:rPr>
          <w:rFonts w:ascii="Microsoft YaHei" w:hAnsi="Microsoft YaHei" w:eastAsia="Microsoft YaHei" w:cs="Microsoft YaHei"/>
          <w:sz w:val="19"/>
          <w:szCs w:val="19"/>
          <w:spacing w:val="7"/>
        </w:rPr>
        <w:t>按时出早操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433"/>
        <w:spacing w:before="46"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2"/>
        </w:rPr>
        <w:t>2.</w:t>
      </w:r>
      <w:r>
        <w:rPr>
          <w:rFonts w:ascii="Microsoft YaHei" w:hAnsi="Microsoft YaHei" w:eastAsia="Microsoft YaHei" w:cs="Microsoft YaHei"/>
          <w:sz w:val="19"/>
          <w:szCs w:val="19"/>
          <w:spacing w:val="16"/>
          <w:position w:val="-2"/>
        </w:rPr>
        <w:t xml:space="preserve">  </w:t>
      </w:r>
      <w:r>
        <w:rPr>
          <w:rFonts w:ascii="Microsoft YaHei" w:hAnsi="Microsoft YaHei" w:eastAsia="Microsoft YaHei" w:cs="Microsoft YaHei"/>
          <w:sz w:val="19"/>
          <w:szCs w:val="19"/>
          <w:spacing w:val="8"/>
        </w:rPr>
        <w:t>积极锻炼身体</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ind w:left="436"/>
        <w:spacing w:before="35" w:line="208" w:lineRule="auto"/>
        <w:rPr>
          <w:rFonts w:ascii="SimHei" w:hAnsi="SimHei" w:eastAsia="SimHei" w:cs="SimHei"/>
          <w:sz w:val="19"/>
          <w:szCs w:val="19"/>
        </w:rPr>
      </w:pPr>
      <w:r>
        <w:rPr>
          <w:rFonts w:ascii="SimHei" w:hAnsi="SimHei" w:eastAsia="SimHei" w:cs="SimHei"/>
          <w:sz w:val="19"/>
          <w:szCs w:val="19"/>
          <w:spacing w:val="-13"/>
        </w:rPr>
        <w:t>五</w:t>
      </w:r>
      <w:r>
        <w:rPr>
          <w:rFonts w:ascii="Microsoft YaHei" w:hAnsi="Microsoft YaHei" w:eastAsia="Microsoft YaHei" w:cs="Microsoft YaHei"/>
          <w:sz w:val="19"/>
          <w:szCs w:val="19"/>
          <w:spacing w:val="-13"/>
        </w:rPr>
        <w:t>、</w:t>
      </w:r>
      <w:r>
        <w:rPr>
          <w:rFonts w:ascii="SimHei" w:hAnsi="SimHei" w:eastAsia="SimHei" w:cs="SimHei"/>
          <w:sz w:val="19"/>
          <w:szCs w:val="19"/>
          <w:spacing w:val="-13"/>
        </w:rPr>
        <w:t>就餐</w:t>
      </w:r>
    </w:p>
    <w:p>
      <w:pPr>
        <w:ind w:left="437"/>
        <w:spacing w:before="45"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2"/>
        </w:rPr>
        <w:t>1.</w:t>
      </w:r>
      <w:r>
        <w:rPr>
          <w:rFonts w:ascii="Microsoft YaHei" w:hAnsi="Microsoft YaHei" w:eastAsia="Microsoft YaHei" w:cs="Microsoft YaHei"/>
          <w:sz w:val="19"/>
          <w:szCs w:val="19"/>
          <w:spacing w:val="15"/>
          <w:position w:val="-2"/>
        </w:rPr>
        <w:t xml:space="preserve">  </w:t>
      </w:r>
      <w:r>
        <w:rPr>
          <w:rFonts w:ascii="Microsoft YaHei" w:hAnsi="Microsoft YaHei" w:eastAsia="Microsoft YaHei" w:cs="Microsoft YaHei"/>
          <w:sz w:val="19"/>
          <w:szCs w:val="19"/>
          <w:spacing w:val="9"/>
        </w:rPr>
        <w:t>按规定时间就餐</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433"/>
        <w:spacing w:before="3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2.  </w:t>
      </w:r>
      <w:r>
        <w:rPr>
          <w:rFonts w:ascii="Microsoft YaHei" w:hAnsi="Microsoft YaHei" w:eastAsia="Microsoft YaHei" w:cs="Microsoft YaHei"/>
          <w:sz w:val="19"/>
          <w:szCs w:val="19"/>
          <w:spacing w:val="15"/>
        </w:rPr>
        <w:t>就餐时遵守食堂秩序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,买饭时自觉排队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,保</w:t>
      </w:r>
      <w:r>
        <w:rPr>
          <w:rFonts w:ascii="Microsoft YaHei" w:hAnsi="Microsoft YaHei" w:eastAsia="Microsoft YaHei" w:cs="Microsoft YaHei"/>
          <w:sz w:val="19"/>
          <w:szCs w:val="19"/>
          <w:spacing w:val="14"/>
        </w:rPr>
        <w:t>持安静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34"/>
        <w:spacing w:before="49"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3.  </w:t>
      </w:r>
      <w:r>
        <w:rPr>
          <w:rFonts w:ascii="Microsoft YaHei" w:hAnsi="Microsoft YaHei" w:eastAsia="Microsoft YaHei" w:cs="Microsoft YaHei"/>
          <w:sz w:val="19"/>
          <w:szCs w:val="19"/>
          <w:spacing w:val="14"/>
        </w:rPr>
        <w:t>保持餐厅卫生</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rPr>
        <w:t>,剩菜剩饭倒入指定容器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31"/>
        <w:spacing w:before="4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4.  </w:t>
      </w:r>
      <w:r>
        <w:rPr>
          <w:rFonts w:ascii="Microsoft YaHei" w:hAnsi="Microsoft YaHei" w:eastAsia="Microsoft YaHei" w:cs="Microsoft YaHei"/>
          <w:sz w:val="19"/>
          <w:szCs w:val="19"/>
          <w:spacing w:val="15"/>
        </w:rPr>
        <w:t>尊重炊事人员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,对伙食有意见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,按</w:t>
      </w:r>
      <w:r>
        <w:rPr>
          <w:rFonts w:ascii="Microsoft YaHei" w:hAnsi="Microsoft YaHei" w:eastAsia="Microsoft YaHei" w:cs="Microsoft YaHei"/>
          <w:sz w:val="19"/>
          <w:szCs w:val="19"/>
          <w:spacing w:val="14"/>
        </w:rPr>
        <w:t>组织程序提出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w:t>
      </w:r>
    </w:p>
    <w:p>
      <w:pPr>
        <w:ind w:left="438"/>
        <w:spacing w:before="36" w:line="208" w:lineRule="auto"/>
        <w:rPr>
          <w:rFonts w:ascii="SimHei" w:hAnsi="SimHei" w:eastAsia="SimHei" w:cs="SimHei"/>
          <w:sz w:val="19"/>
          <w:szCs w:val="19"/>
        </w:rPr>
      </w:pPr>
      <w:r>
        <w:rPr>
          <w:rFonts w:ascii="SimHei" w:hAnsi="SimHei" w:eastAsia="SimHei" w:cs="SimHei"/>
          <w:sz w:val="19"/>
          <w:szCs w:val="19"/>
          <w:spacing w:val="-15"/>
        </w:rPr>
        <w:t>六</w:t>
      </w:r>
      <w:r>
        <w:rPr>
          <w:rFonts w:ascii="Microsoft YaHei" w:hAnsi="Microsoft YaHei" w:eastAsia="Microsoft YaHei" w:cs="Microsoft YaHei"/>
          <w:sz w:val="19"/>
          <w:szCs w:val="19"/>
          <w:spacing w:val="-15"/>
        </w:rPr>
        <w:t>、</w:t>
      </w:r>
      <w:r>
        <w:rPr>
          <w:rFonts w:ascii="SimHei" w:hAnsi="SimHei" w:eastAsia="SimHei" w:cs="SimHei"/>
          <w:sz w:val="19"/>
          <w:szCs w:val="19"/>
          <w:spacing w:val="-15"/>
        </w:rPr>
        <w:t>上课</w:t>
      </w:r>
      <w:r>
        <w:rPr>
          <w:rFonts w:ascii="Microsoft YaHei" w:hAnsi="Microsoft YaHei" w:eastAsia="Microsoft YaHei" w:cs="Microsoft YaHei"/>
          <w:sz w:val="19"/>
          <w:szCs w:val="19"/>
          <w:spacing w:val="-15"/>
        </w:rPr>
        <w:t>、</w:t>
      </w:r>
      <w:r>
        <w:rPr>
          <w:rFonts w:ascii="SimHei" w:hAnsi="SimHei" w:eastAsia="SimHei" w:cs="SimHei"/>
          <w:sz w:val="19"/>
          <w:szCs w:val="19"/>
          <w:spacing w:val="-15"/>
        </w:rPr>
        <w:t>下课</w:t>
      </w:r>
    </w:p>
    <w:p>
      <w:pPr>
        <w:ind w:left="437"/>
        <w:spacing w:before="44"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1.  </w:t>
      </w:r>
      <w:r>
        <w:rPr>
          <w:rFonts w:ascii="Microsoft YaHei" w:hAnsi="Microsoft YaHei" w:eastAsia="Microsoft YaHei" w:cs="Microsoft YaHei"/>
          <w:sz w:val="19"/>
          <w:szCs w:val="19"/>
          <w:spacing w:val="12"/>
        </w:rPr>
        <w:t>上课提前五分钟进入教室</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2"/>
        </w:rPr>
        <w:t>。</w:t>
      </w:r>
    </w:p>
    <w:p>
      <w:pPr>
        <w:ind w:left="433"/>
        <w:spacing w:before="48"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2.  </w:t>
      </w:r>
      <w:r>
        <w:rPr>
          <w:rFonts w:ascii="Microsoft YaHei" w:hAnsi="Microsoft YaHei" w:eastAsia="Microsoft YaHei" w:cs="Microsoft YaHei"/>
          <w:sz w:val="19"/>
          <w:szCs w:val="19"/>
          <w:spacing w:val="14"/>
        </w:rPr>
        <w:t>上课前</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4"/>
        </w:rPr>
        <w:t>,起立向老师问好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,老师还礼后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,坐下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spacing w:before="48" w:line="181"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3.  </w:t>
      </w:r>
      <w:r>
        <w:rPr>
          <w:rFonts w:ascii="Microsoft YaHei" w:hAnsi="Microsoft YaHei" w:eastAsia="Microsoft YaHei" w:cs="Microsoft YaHei"/>
          <w:sz w:val="19"/>
          <w:szCs w:val="19"/>
          <w:spacing w:val="11"/>
        </w:rPr>
        <w:t>上课时要遵守课堂纪律</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1"/>
        </w:rPr>
        <w:t>不接打手机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1"/>
        </w:rPr>
        <w:t>不吸烟</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、不吃零食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、不交头接</w:t>
      </w:r>
    </w:p>
    <w:p>
      <w:pPr>
        <w:spacing w:line="181" w:lineRule="auto"/>
        <w:sectPr>
          <w:headerReference w:type="default" r:id="rId213"/>
          <w:footerReference w:type="default" r:id="rId296"/>
          <w:pgSz w:w="7416" w:h="11507"/>
          <w:pgMar w:top="872" w:right="519" w:bottom="366" w:left="196" w:header="196" w:footer="145"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444" name="IM 444"/>
            <wp:cNvGraphicFramePr/>
            <a:graphic>
              <a:graphicData uri="http://schemas.openxmlformats.org/drawingml/2006/picture">
                <pic:pic>
                  <pic:nvPicPr>
                    <pic:cNvPr id="444" name="IM 444"/>
                    <pic:cNvPicPr/>
                  </pic:nvPicPr>
                  <pic:blipFill>
                    <a:blip r:embed="rId14"/>
                    <a:stretch>
                      <a:fillRect/>
                    </a:stretch>
                  </pic:blipFill>
                  <pic:spPr>
                    <a:xfrm rot="0">
                      <a:off x="0" y="0"/>
                      <a:ext cx="4247895" cy="428853"/>
                    </a:xfrm>
                    <a:prstGeom prst="rect">
                      <a:avLst/>
                    </a:prstGeom>
                  </pic:spPr>
                </pic:pic>
              </a:graphicData>
            </a:graphic>
          </wp:inline>
        </w:drawing>
      </w:r>
    </w:p>
    <w:p>
      <w:pPr>
        <w:spacing w:before="169" w:line="181"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耳</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,不迟到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,不早退</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。不擅自离开座位或教室</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,有特殊情况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,须经老师批</w:t>
      </w:r>
      <w:r>
        <w:rPr>
          <w:rFonts w:ascii="Microsoft YaHei" w:hAnsi="Microsoft YaHei" w:eastAsia="Microsoft YaHei" w:cs="Microsoft YaHei"/>
          <w:sz w:val="19"/>
          <w:szCs w:val="19"/>
          <w:spacing w:val="14"/>
        </w:rPr>
        <w:t>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31"/>
        <w:spacing w:before="68"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4.  </w:t>
      </w:r>
      <w:r>
        <w:rPr>
          <w:rFonts w:ascii="Microsoft YaHei" w:hAnsi="Microsoft YaHei" w:eastAsia="Microsoft YaHei" w:cs="Microsoft YaHei"/>
          <w:sz w:val="19"/>
          <w:szCs w:val="19"/>
          <w:spacing w:val="14"/>
        </w:rPr>
        <w:t>课堂提问应举手</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4"/>
        </w:rPr>
        <w:t>,经老师允许后起立提问</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w:t>
      </w:r>
    </w:p>
    <w:p>
      <w:pPr>
        <w:ind w:left="435"/>
        <w:spacing w:before="36" w:line="208" w:lineRule="auto"/>
        <w:rPr>
          <w:rFonts w:ascii="SimHei" w:hAnsi="SimHei" w:eastAsia="SimHei" w:cs="SimHei"/>
          <w:sz w:val="19"/>
          <w:szCs w:val="19"/>
        </w:rPr>
      </w:pPr>
      <w:r>
        <w:rPr>
          <w:rFonts w:ascii="SimHei" w:hAnsi="SimHei" w:eastAsia="SimHei" w:cs="SimHei"/>
          <w:sz w:val="19"/>
          <w:szCs w:val="19"/>
          <w:spacing w:val="-13"/>
        </w:rPr>
        <w:t>七</w:t>
      </w:r>
      <w:r>
        <w:rPr>
          <w:rFonts w:ascii="Microsoft YaHei" w:hAnsi="Microsoft YaHei" w:eastAsia="Microsoft YaHei" w:cs="Microsoft YaHei"/>
          <w:sz w:val="19"/>
          <w:szCs w:val="19"/>
          <w:spacing w:val="-13"/>
        </w:rPr>
        <w:t>、</w:t>
      </w:r>
      <w:r>
        <w:rPr>
          <w:rFonts w:ascii="SimHei" w:hAnsi="SimHei" w:eastAsia="SimHei" w:cs="SimHei"/>
          <w:sz w:val="19"/>
          <w:szCs w:val="19"/>
          <w:spacing w:val="-13"/>
        </w:rPr>
        <w:t>午休</w:t>
      </w:r>
    </w:p>
    <w:p>
      <w:pPr>
        <w:ind w:left="437"/>
        <w:spacing w:before="4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1.  </w:t>
      </w:r>
      <w:r>
        <w:rPr>
          <w:rFonts w:ascii="Microsoft YaHei" w:hAnsi="Microsoft YaHei" w:eastAsia="Microsoft YaHei" w:cs="Microsoft YaHei"/>
          <w:sz w:val="19"/>
          <w:szCs w:val="19"/>
          <w:spacing w:val="14"/>
        </w:rPr>
        <w:t>午休时保持安静</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4"/>
        </w:rPr>
        <w:t>,不做影响他人午休的事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w:t>
      </w:r>
    </w:p>
    <w:p>
      <w:pPr>
        <w:ind w:left="433"/>
        <w:spacing w:before="43"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2.  </w:t>
      </w:r>
      <w:r>
        <w:rPr>
          <w:rFonts w:ascii="Microsoft YaHei" w:hAnsi="Microsoft YaHei" w:eastAsia="Microsoft YaHei" w:cs="Microsoft YaHei"/>
          <w:sz w:val="19"/>
          <w:szCs w:val="19"/>
          <w:spacing w:val="13"/>
        </w:rPr>
        <w:t>午休后</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3"/>
        </w:rPr>
        <w:t>,按要求整理好宿舍内务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432"/>
        <w:spacing w:before="33" w:line="208" w:lineRule="auto"/>
        <w:rPr>
          <w:rFonts w:ascii="SimHei" w:hAnsi="SimHei" w:eastAsia="SimHei" w:cs="SimHei"/>
          <w:sz w:val="19"/>
          <w:szCs w:val="19"/>
        </w:rPr>
      </w:pPr>
      <w:r>
        <w:rPr>
          <w:rFonts w:ascii="SimHei" w:hAnsi="SimHei" w:eastAsia="SimHei" w:cs="SimHei"/>
          <w:sz w:val="19"/>
          <w:szCs w:val="19"/>
          <w:spacing w:val="-7"/>
        </w:rPr>
        <w:t>八</w:t>
      </w:r>
      <w:r>
        <w:rPr>
          <w:rFonts w:ascii="Microsoft YaHei" w:hAnsi="Microsoft YaHei" w:eastAsia="Microsoft YaHei" w:cs="Microsoft YaHei"/>
          <w:sz w:val="19"/>
          <w:szCs w:val="19"/>
          <w:spacing w:val="-7"/>
        </w:rPr>
        <w:t>、</w:t>
      </w:r>
      <w:r>
        <w:rPr>
          <w:rFonts w:ascii="SimHei" w:hAnsi="SimHei" w:eastAsia="SimHei" w:cs="SimHei"/>
          <w:sz w:val="19"/>
          <w:szCs w:val="19"/>
          <w:spacing w:val="-7"/>
        </w:rPr>
        <w:t>自习</w:t>
      </w:r>
    </w:p>
    <w:p>
      <w:pPr>
        <w:ind w:left="437"/>
        <w:spacing w:before="45"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1.  </w:t>
      </w:r>
      <w:r>
        <w:rPr>
          <w:rFonts w:ascii="Microsoft YaHei" w:hAnsi="Microsoft YaHei" w:eastAsia="Microsoft YaHei" w:cs="Microsoft YaHei"/>
          <w:sz w:val="19"/>
          <w:szCs w:val="19"/>
          <w:spacing w:val="6"/>
        </w:rPr>
        <w:t>按时上自习</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6"/>
        </w:rPr>
        <w:t>,不外出游乐</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、闲逛</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ind w:left="433"/>
        <w:spacing w:before="49"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2.  </w:t>
      </w:r>
      <w:r>
        <w:rPr>
          <w:rFonts w:ascii="Microsoft YaHei" w:hAnsi="Microsoft YaHei" w:eastAsia="Microsoft YaHei" w:cs="Microsoft YaHei"/>
          <w:sz w:val="19"/>
          <w:szCs w:val="19"/>
          <w:spacing w:val="13"/>
        </w:rPr>
        <w:t>遵守自习纪律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,保持安静</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,不大声喧哗</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436"/>
        <w:spacing w:before="36" w:line="208" w:lineRule="auto"/>
        <w:rPr>
          <w:rFonts w:ascii="SimHei" w:hAnsi="SimHei" w:eastAsia="SimHei" w:cs="SimHei"/>
          <w:sz w:val="19"/>
          <w:szCs w:val="19"/>
        </w:rPr>
      </w:pPr>
      <w:r>
        <w:rPr>
          <w:rFonts w:ascii="SimHei" w:hAnsi="SimHei" w:eastAsia="SimHei" w:cs="SimHei"/>
          <w:sz w:val="19"/>
          <w:szCs w:val="19"/>
          <w:spacing w:val="-2"/>
        </w:rPr>
        <w:t>九</w:t>
      </w:r>
      <w:r>
        <w:rPr>
          <w:rFonts w:ascii="Microsoft YaHei" w:hAnsi="Microsoft YaHei" w:eastAsia="Microsoft YaHei" w:cs="Microsoft YaHei"/>
          <w:sz w:val="19"/>
          <w:szCs w:val="19"/>
          <w:spacing w:val="-2"/>
        </w:rPr>
        <w:t>、</w:t>
      </w:r>
      <w:r>
        <w:rPr>
          <w:rFonts w:ascii="SimHei" w:hAnsi="SimHei" w:eastAsia="SimHei" w:cs="SimHei"/>
          <w:sz w:val="19"/>
          <w:szCs w:val="19"/>
          <w:spacing w:val="-2"/>
        </w:rPr>
        <w:t>课外活动</w:t>
      </w:r>
    </w:p>
    <w:p>
      <w:pPr>
        <w:ind w:left="437"/>
        <w:spacing w:before="42"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1.  </w:t>
      </w:r>
      <w:r>
        <w:rPr>
          <w:rFonts w:ascii="Microsoft YaHei" w:hAnsi="Microsoft YaHei" w:eastAsia="Microsoft YaHei" w:cs="Microsoft YaHei"/>
          <w:sz w:val="19"/>
          <w:szCs w:val="19"/>
          <w:spacing w:val="13"/>
        </w:rPr>
        <w:t>积极参加课外科技文化活动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自觉维护活动秩</w:t>
      </w:r>
      <w:r>
        <w:rPr>
          <w:rFonts w:ascii="Microsoft YaHei" w:hAnsi="Microsoft YaHei" w:eastAsia="Microsoft YaHei" w:cs="Microsoft YaHei"/>
          <w:sz w:val="19"/>
          <w:szCs w:val="19"/>
          <w:spacing w:val="12"/>
        </w:rPr>
        <w:t>序</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433"/>
        <w:spacing w:before="45"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2.  </w:t>
      </w:r>
      <w:r>
        <w:rPr>
          <w:rFonts w:ascii="Microsoft YaHei" w:hAnsi="Microsoft YaHei" w:eastAsia="Microsoft YaHei" w:cs="Microsoft YaHei"/>
          <w:sz w:val="19"/>
          <w:szCs w:val="19"/>
          <w:spacing w:val="15"/>
        </w:rPr>
        <w:t>坚持每天锻炼一小时</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5"/>
        </w:rPr>
        <w:t>,正确使用体育器材</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,爱护体育设施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434"/>
        <w:spacing w:before="45"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3.  </w:t>
      </w:r>
      <w:r>
        <w:rPr>
          <w:rFonts w:ascii="Microsoft YaHei" w:hAnsi="Microsoft YaHei" w:eastAsia="Microsoft YaHei" w:cs="Microsoft YaHei"/>
          <w:sz w:val="19"/>
          <w:szCs w:val="19"/>
          <w:spacing w:val="15"/>
        </w:rPr>
        <w:t>积极参加课外劳动</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5"/>
        </w:rPr>
        <w:t>,养成劳动习惯</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,树立正确的劳动观</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439"/>
        <w:spacing w:before="36" w:line="208" w:lineRule="auto"/>
        <w:rPr>
          <w:rFonts w:ascii="SimHei" w:hAnsi="SimHei" w:eastAsia="SimHei" w:cs="SimHei"/>
          <w:sz w:val="19"/>
          <w:szCs w:val="19"/>
        </w:rPr>
      </w:pPr>
      <w:r>
        <w:rPr>
          <w:rFonts w:ascii="SimHei" w:hAnsi="SimHei" w:eastAsia="SimHei" w:cs="SimHei"/>
          <w:sz w:val="19"/>
          <w:szCs w:val="19"/>
          <w:spacing w:val="-14"/>
        </w:rPr>
        <w:t>十</w:t>
      </w:r>
      <w:r>
        <w:rPr>
          <w:rFonts w:ascii="Microsoft YaHei" w:hAnsi="Microsoft YaHei" w:eastAsia="Microsoft YaHei" w:cs="Microsoft YaHei"/>
          <w:sz w:val="19"/>
          <w:szCs w:val="19"/>
          <w:spacing w:val="-14"/>
        </w:rPr>
        <w:t>、</w:t>
      </w:r>
      <w:r>
        <w:rPr>
          <w:rFonts w:ascii="SimHei" w:hAnsi="SimHei" w:eastAsia="SimHei" w:cs="SimHei"/>
          <w:sz w:val="19"/>
          <w:szCs w:val="19"/>
          <w:spacing w:val="-14"/>
        </w:rPr>
        <w:t>就寝</w:t>
      </w:r>
    </w:p>
    <w:p>
      <w:pPr>
        <w:ind w:left="437"/>
        <w:spacing w:before="44"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1.  </w:t>
      </w:r>
      <w:r>
        <w:rPr>
          <w:rFonts w:ascii="Microsoft YaHei" w:hAnsi="Microsoft YaHei" w:eastAsia="Microsoft YaHei" w:cs="Microsoft YaHei"/>
          <w:sz w:val="19"/>
          <w:szCs w:val="19"/>
          <w:spacing w:val="13"/>
        </w:rPr>
        <w:t>熄灯前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,抓紧时间洗漱</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,按时就寝</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433"/>
        <w:spacing w:before="41" w:line="20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2"/>
        </w:rPr>
        <w:t>2.  </w:t>
      </w:r>
      <w:r>
        <w:rPr>
          <w:rFonts w:ascii="Microsoft YaHei" w:hAnsi="Microsoft YaHei" w:eastAsia="Microsoft YaHei" w:cs="Microsoft YaHei"/>
          <w:sz w:val="19"/>
          <w:szCs w:val="19"/>
        </w:rPr>
        <w:t>熄灯后 ,不在走廊上活动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rPr>
        <w:t>、喧哗</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、放收录机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、打牌</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、下棋 ,不点蜡烛</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w:t>
      </w:r>
    </w:p>
    <w:p>
      <w:pPr>
        <w:ind w:left="434"/>
        <w:spacing w:before="16"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3.  </w:t>
      </w:r>
      <w:r>
        <w:rPr>
          <w:rFonts w:ascii="Microsoft YaHei" w:hAnsi="Microsoft YaHei" w:eastAsia="Microsoft YaHei" w:cs="Microsoft YaHei"/>
          <w:sz w:val="19"/>
          <w:szCs w:val="19"/>
          <w:spacing w:val="13"/>
        </w:rPr>
        <w:t>不晚归</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,不外宿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,不擅自留宿外来人员</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spacing w:line="180" w:lineRule="auto"/>
        <w:sectPr>
          <w:headerReference w:type="default" r:id="rId11"/>
          <w:footerReference w:type="default" r:id="rId297"/>
          <w:pgSz w:w="7416" w:h="11507"/>
          <w:pgMar w:top="196" w:right="526" w:bottom="366" w:left="196" w:header="0" w:footer="145" w:gutter="0"/>
        </w:sectPr>
        <w:rPr>
          <w:rFonts w:ascii="Microsoft YaHei" w:hAnsi="Microsoft YaHei" w:eastAsia="Microsoft YaHei" w:cs="Microsoft YaHei"/>
          <w:sz w:val="19"/>
          <w:szCs w:val="19"/>
        </w:rPr>
      </w:pPr>
    </w:p>
    <w:p>
      <w:pPr>
        <w:pStyle w:val="BodyText"/>
        <w:spacing w:line="476" w:lineRule="auto"/>
        <w:rPr/>
      </w:pPr>
      <w:r/>
    </w:p>
    <w:p>
      <w:pPr>
        <w:ind w:left="1031"/>
        <w:spacing w:before="94" w:line="387" w:lineRule="exact"/>
        <w:outlineLvl w:val="0"/>
        <w:rPr>
          <w:rFonts w:ascii="SimHei" w:hAnsi="SimHei" w:eastAsia="SimHei" w:cs="SimHei"/>
          <w:sz w:val="29"/>
          <w:szCs w:val="29"/>
        </w:rPr>
      </w:pPr>
      <w:bookmarkStart w:name="bookmark43" w:id="82"/>
      <w:bookmarkEnd w:id="82"/>
      <w:r>
        <w:rPr>
          <w:rFonts w:ascii="SimHei" w:hAnsi="SimHei" w:eastAsia="SimHei" w:cs="SimHei"/>
          <w:sz w:val="29"/>
          <w:szCs w:val="29"/>
          <w:b/>
          <w:bCs/>
          <w:spacing w:val="1"/>
          <w:position w:val="1"/>
        </w:rPr>
        <w:t>内江师范学院学生综合素质测评办法</w:t>
      </w:r>
    </w:p>
    <w:p>
      <w:pPr>
        <w:pStyle w:val="BodyText"/>
        <w:spacing w:line="377" w:lineRule="auto"/>
        <w:rPr/>
      </w:pPr>
      <w:r/>
    </w:p>
    <w:p>
      <w:pPr>
        <w:ind w:left="2481"/>
        <w:spacing w:before="82"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内师院发〔2022〕7号</w:t>
      </w:r>
    </w:p>
    <w:p>
      <w:pPr>
        <w:pStyle w:val="BodyText"/>
        <w:spacing w:line="278" w:lineRule="auto"/>
        <w:rPr/>
      </w:pPr>
      <w:r/>
    </w:p>
    <w:p>
      <w:pPr>
        <w:ind w:left="2602"/>
        <w:spacing w:before="62" w:line="253" w:lineRule="exact"/>
        <w:rPr>
          <w:rFonts w:ascii="SimHei" w:hAnsi="SimHei" w:eastAsia="SimHei" w:cs="SimHei"/>
          <w:sz w:val="19"/>
          <w:szCs w:val="19"/>
        </w:rPr>
      </w:pPr>
      <w:r>
        <w:rPr>
          <w:rFonts w:ascii="SimHei" w:hAnsi="SimHei" w:eastAsia="SimHei" w:cs="SimHei"/>
          <w:sz w:val="19"/>
          <w:szCs w:val="19"/>
          <w:spacing w:val="4"/>
          <w:position w:val="1"/>
        </w:rPr>
        <w:t>第一章</w:t>
      </w:r>
      <w:r>
        <w:rPr>
          <w:rFonts w:ascii="SimHei" w:hAnsi="SimHei" w:eastAsia="SimHei" w:cs="SimHei"/>
          <w:sz w:val="19"/>
          <w:szCs w:val="19"/>
          <w:spacing w:val="8"/>
          <w:position w:val="1"/>
        </w:rPr>
        <w:t xml:space="preserve">   </w:t>
      </w:r>
      <w:r>
        <w:rPr>
          <w:rFonts w:ascii="SimHei" w:hAnsi="SimHei" w:eastAsia="SimHei" w:cs="SimHei"/>
          <w:sz w:val="19"/>
          <w:szCs w:val="19"/>
          <w:spacing w:val="4"/>
          <w:position w:val="1"/>
        </w:rPr>
        <w:t>总</w:t>
      </w:r>
      <w:r>
        <w:rPr>
          <w:rFonts w:ascii="SimHei" w:hAnsi="SimHei" w:eastAsia="SimHei" w:cs="SimHei"/>
          <w:sz w:val="19"/>
          <w:szCs w:val="19"/>
          <w:spacing w:val="22"/>
          <w:position w:val="1"/>
        </w:rPr>
        <w:t xml:space="preserve">  </w:t>
      </w:r>
      <w:r>
        <w:rPr>
          <w:rFonts w:ascii="SimHei" w:hAnsi="SimHei" w:eastAsia="SimHei" w:cs="SimHei"/>
          <w:sz w:val="19"/>
          <w:szCs w:val="19"/>
          <w:spacing w:val="4"/>
          <w:position w:val="1"/>
        </w:rPr>
        <w:t>则</w:t>
      </w:r>
    </w:p>
    <w:p>
      <w:pPr>
        <w:pStyle w:val="BodyText"/>
        <w:spacing w:line="288" w:lineRule="auto"/>
        <w:rPr/>
      </w:pPr>
      <w:r/>
    </w:p>
    <w:p>
      <w:pPr>
        <w:ind w:left="11" w:firstLine="425"/>
        <w:spacing w:before="81" w:line="219" w:lineRule="auto"/>
        <w:rPr>
          <w:rFonts w:ascii="Microsoft YaHei" w:hAnsi="Microsoft YaHei" w:eastAsia="Microsoft YaHei" w:cs="Microsoft YaHei"/>
          <w:sz w:val="19"/>
          <w:szCs w:val="19"/>
        </w:rPr>
      </w:pPr>
      <w:r>
        <w:rPr>
          <w:rFonts w:ascii="SimHei" w:hAnsi="SimHei" w:eastAsia="SimHei" w:cs="SimHei"/>
          <w:sz w:val="19"/>
          <w:szCs w:val="19"/>
          <w:spacing w:val="18"/>
        </w:rPr>
        <w:t>第一条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为深入贯彻习近平新时代中国特色社会主义思想和党的教育</w:t>
      </w:r>
      <w:r>
        <w:rPr>
          <w:rFonts w:ascii="Microsoft YaHei" w:hAnsi="Microsoft YaHei" w:eastAsia="Microsoft YaHei" w:cs="Microsoft YaHei"/>
          <w:sz w:val="19"/>
          <w:szCs w:val="19"/>
          <w:spacing w:val="18"/>
        </w:rPr>
        <w:t>方针</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,落实立德树人根本任务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,把学生培养成德智体美劳全面发展的社会主</w:t>
      </w:r>
      <w:r>
        <w:rPr>
          <w:rFonts w:ascii="Microsoft YaHei" w:hAnsi="Microsoft YaHei" w:eastAsia="Microsoft YaHei" w:cs="Microsoft YaHei"/>
          <w:sz w:val="19"/>
          <w:szCs w:val="19"/>
          <w:spacing w:val="18"/>
        </w:rPr>
        <w:t>义合格建设者和可靠接班人</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8"/>
        </w:rPr>
        <w:t>,根据中共中央</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8"/>
        </w:rPr>
        <w:t>国务院《深化新时代教育评价</w:t>
      </w:r>
      <w:r>
        <w:rPr>
          <w:rFonts w:ascii="Microsoft YaHei" w:hAnsi="Microsoft YaHei" w:eastAsia="Microsoft YaHei" w:cs="Microsoft YaHei"/>
          <w:sz w:val="19"/>
          <w:szCs w:val="19"/>
          <w:spacing w:val="3"/>
        </w:rPr>
        <w:t>改革总体方案》《高等学校学生行为准则》(教学〔2005〕5号)《普通高等</w:t>
      </w:r>
      <w:r>
        <w:rPr>
          <w:rFonts w:ascii="Microsoft YaHei" w:hAnsi="Microsoft YaHei" w:eastAsia="Microsoft YaHei" w:cs="Microsoft YaHei"/>
          <w:sz w:val="19"/>
          <w:szCs w:val="19"/>
          <w:spacing w:val="2"/>
        </w:rPr>
        <w:t>学校</w:t>
      </w:r>
      <w:r>
        <w:rPr>
          <w:rFonts w:ascii="Microsoft YaHei" w:hAnsi="Microsoft YaHei" w:eastAsia="Microsoft YaHei" w:cs="Microsoft YaHei"/>
          <w:sz w:val="19"/>
          <w:szCs w:val="19"/>
          <w:spacing w:val="12"/>
        </w:rPr>
        <w:t>学生管理规定》(教育部第</w:t>
      </w:r>
      <w:r>
        <w:rPr>
          <w:rFonts w:ascii="Microsoft YaHei" w:hAnsi="Microsoft YaHei" w:eastAsia="Microsoft YaHei" w:cs="Microsoft YaHei"/>
          <w:sz w:val="19"/>
          <w:szCs w:val="19"/>
          <w:spacing w:val="31"/>
          <w:w w:val="101"/>
        </w:rPr>
        <w:t xml:space="preserve"> </w:t>
      </w:r>
      <w:r>
        <w:rPr>
          <w:rFonts w:ascii="Microsoft YaHei" w:hAnsi="Microsoft YaHei" w:eastAsia="Microsoft YaHei" w:cs="Microsoft YaHei"/>
          <w:sz w:val="19"/>
          <w:szCs w:val="19"/>
          <w:spacing w:val="12"/>
          <w:position w:val="-2"/>
        </w:rPr>
        <w:t>41</w:t>
      </w:r>
      <w:r>
        <w:rPr>
          <w:rFonts w:ascii="Microsoft YaHei" w:hAnsi="Microsoft YaHei" w:eastAsia="Microsoft YaHei" w:cs="Microsoft YaHei"/>
          <w:sz w:val="19"/>
          <w:szCs w:val="19"/>
          <w:spacing w:val="12"/>
        </w:rPr>
        <w:t>号令)《内江师范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学</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2"/>
        </w:rPr>
        <w:t>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2"/>
        </w:rPr>
        <w:t>生</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2"/>
        </w:rPr>
        <w:t>管</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2"/>
        </w:rPr>
        <w:t>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2"/>
        </w:rPr>
        <w:t>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2"/>
        </w:rPr>
        <w:t>定(修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订)》</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(内师院发〔2017〕90号)等文件</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9"/>
        </w:rPr>
        <w:t>,结合我校实际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,制定本办法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10" w:right="92" w:firstLine="426"/>
        <w:spacing w:before="3" w:line="216" w:lineRule="auto"/>
        <w:rPr>
          <w:rFonts w:ascii="Microsoft YaHei" w:hAnsi="Microsoft YaHei" w:eastAsia="Microsoft YaHei" w:cs="Microsoft YaHei"/>
          <w:sz w:val="19"/>
          <w:szCs w:val="19"/>
        </w:rPr>
      </w:pPr>
      <w:r>
        <w:rPr>
          <w:rFonts w:ascii="SimHei" w:hAnsi="SimHei" w:eastAsia="SimHei" w:cs="SimHei"/>
          <w:sz w:val="19"/>
          <w:szCs w:val="19"/>
          <w:spacing w:val="19"/>
        </w:rPr>
        <w:t>第二条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9"/>
        </w:rPr>
        <w:t>学生综合素质测评(简称综合测评)是对学生德智体美劳进行</w:t>
      </w:r>
      <w:r>
        <w:rPr>
          <w:rFonts w:ascii="Microsoft YaHei" w:hAnsi="Microsoft YaHei" w:eastAsia="Microsoft YaHei" w:cs="Microsoft YaHei"/>
          <w:sz w:val="19"/>
          <w:szCs w:val="19"/>
          <w:spacing w:val="11"/>
        </w:rPr>
        <w:t>综合评价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,包括德育测评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、学业测评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、体美劳与发展性测评三</w:t>
      </w:r>
      <w:r>
        <w:rPr>
          <w:rFonts w:ascii="Microsoft YaHei" w:hAnsi="Microsoft YaHei" w:eastAsia="Microsoft YaHei" w:cs="Microsoft YaHei"/>
          <w:sz w:val="19"/>
          <w:szCs w:val="19"/>
          <w:spacing w:val="10"/>
        </w:rPr>
        <w:t>方面</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,其中德育</w:t>
      </w:r>
      <w:r>
        <w:rPr>
          <w:rFonts w:ascii="Microsoft YaHei" w:hAnsi="Microsoft YaHei" w:eastAsia="Microsoft YaHei" w:cs="Microsoft YaHei"/>
          <w:sz w:val="19"/>
          <w:szCs w:val="19"/>
          <w:spacing w:val="6"/>
        </w:rPr>
        <w:t>测评占</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position w:val="-1"/>
        </w:rPr>
        <w:t>20%</w:t>
      </w:r>
      <w:r>
        <w:rPr>
          <w:rFonts w:ascii="Microsoft YaHei" w:hAnsi="Microsoft YaHei" w:eastAsia="Microsoft YaHei" w:cs="Microsoft YaHei"/>
          <w:sz w:val="19"/>
          <w:szCs w:val="19"/>
          <w:spacing w:val="6"/>
          <w:position w:val="1"/>
        </w:rPr>
        <w:t>、</w:t>
      </w:r>
      <w:r>
        <w:rPr>
          <w:rFonts w:ascii="Microsoft YaHei" w:hAnsi="Microsoft YaHei" w:eastAsia="Microsoft YaHei" w:cs="Microsoft YaHei"/>
          <w:sz w:val="19"/>
          <w:szCs w:val="19"/>
          <w:spacing w:val="6"/>
        </w:rPr>
        <w:t>学业测评占</w:t>
      </w:r>
      <w:r>
        <w:rPr>
          <w:rFonts w:ascii="Microsoft YaHei" w:hAnsi="Microsoft YaHei" w:eastAsia="Microsoft YaHei" w:cs="Microsoft YaHei"/>
          <w:sz w:val="19"/>
          <w:szCs w:val="19"/>
          <w:spacing w:val="20"/>
          <w:w w:val="101"/>
        </w:rPr>
        <w:t xml:space="preserve"> </w:t>
      </w:r>
      <w:r>
        <w:rPr>
          <w:rFonts w:ascii="Microsoft YaHei" w:hAnsi="Microsoft YaHei" w:eastAsia="Microsoft YaHei" w:cs="Microsoft YaHei"/>
          <w:sz w:val="19"/>
          <w:szCs w:val="19"/>
          <w:spacing w:val="6"/>
          <w:position w:val="-1"/>
        </w:rPr>
        <w:t>60%</w:t>
      </w:r>
      <w:r>
        <w:rPr>
          <w:rFonts w:ascii="Microsoft YaHei" w:hAnsi="Microsoft YaHei" w:eastAsia="Microsoft YaHei" w:cs="Microsoft YaHei"/>
          <w:sz w:val="19"/>
          <w:szCs w:val="19"/>
          <w:spacing w:val="6"/>
          <w:position w:val="1"/>
        </w:rPr>
        <w:t>、</w:t>
      </w:r>
      <w:r>
        <w:rPr>
          <w:rFonts w:ascii="Microsoft YaHei" w:hAnsi="Microsoft YaHei" w:eastAsia="Microsoft YaHei" w:cs="Microsoft YaHei"/>
          <w:sz w:val="19"/>
          <w:szCs w:val="19"/>
          <w:spacing w:val="6"/>
        </w:rPr>
        <w:t>体美劳与发展性测评占</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6"/>
          <w:position w:val="-1"/>
        </w:rPr>
        <w:t>20%</w:t>
      </w:r>
      <w:r>
        <w:rPr>
          <w:rFonts w:ascii="Microsoft YaHei" w:hAnsi="Microsoft YaHei" w:eastAsia="Microsoft YaHei" w:cs="Microsoft YaHei"/>
          <w:sz w:val="19"/>
          <w:szCs w:val="19"/>
          <w:spacing w:val="-32"/>
          <w:position w:val="-1"/>
        </w:rPr>
        <w:t xml:space="preserve"> </w:t>
      </w:r>
      <w:r>
        <w:rPr>
          <w:rFonts w:ascii="Microsoft YaHei" w:hAnsi="Microsoft YaHei" w:eastAsia="Microsoft YaHei" w:cs="Microsoft YaHei"/>
          <w:sz w:val="19"/>
          <w:szCs w:val="19"/>
          <w:spacing w:val="6"/>
          <w:position w:val="1"/>
        </w:rPr>
        <w:t>。</w:t>
      </w:r>
    </w:p>
    <w:p>
      <w:pPr>
        <w:ind w:left="12" w:right="15" w:firstLine="424"/>
        <w:spacing w:before="1" w:line="221" w:lineRule="auto"/>
        <w:rPr>
          <w:rFonts w:ascii="Microsoft YaHei" w:hAnsi="Microsoft YaHei" w:eastAsia="Microsoft YaHei" w:cs="Microsoft YaHei"/>
          <w:sz w:val="19"/>
          <w:szCs w:val="19"/>
        </w:rPr>
      </w:pPr>
      <w:r>
        <w:rPr>
          <w:rFonts w:ascii="SimHei" w:hAnsi="SimHei" w:eastAsia="SimHei" w:cs="SimHei"/>
          <w:sz w:val="19"/>
          <w:szCs w:val="19"/>
          <w:spacing w:val="9"/>
        </w:rPr>
        <w:t>第三条</w:t>
      </w:r>
      <w:r>
        <w:rPr>
          <w:rFonts w:ascii="SimHei" w:hAnsi="SimHei" w:eastAsia="SimHei" w:cs="SimHei"/>
          <w:sz w:val="19"/>
          <w:szCs w:val="19"/>
          <w:spacing w:val="9"/>
        </w:rPr>
        <w:t xml:space="preserve">  </w:t>
      </w:r>
      <w:r>
        <w:rPr>
          <w:rFonts w:ascii="Microsoft YaHei" w:hAnsi="Microsoft YaHei" w:eastAsia="Microsoft YaHei" w:cs="Microsoft YaHei"/>
          <w:sz w:val="19"/>
          <w:szCs w:val="19"/>
          <w:spacing w:val="9"/>
        </w:rPr>
        <w:t>综合测评坚持以德为先</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、能力为重</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、全面发展和面向人人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、因</w:t>
      </w:r>
      <w:r>
        <w:rPr>
          <w:rFonts w:ascii="Microsoft YaHei" w:hAnsi="Microsoft YaHei" w:eastAsia="Microsoft YaHei" w:cs="Microsoft YaHei"/>
          <w:sz w:val="19"/>
          <w:szCs w:val="19"/>
          <w:spacing w:val="6"/>
        </w:rPr>
        <w:t>材施教</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6"/>
        </w:rPr>
        <w:t>、知行合一及公开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、公平</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、公正的原则</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,全面动态</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、科学合理地评价学</w:t>
      </w:r>
      <w:r>
        <w:rPr>
          <w:rFonts w:ascii="Microsoft YaHei" w:hAnsi="Microsoft YaHei" w:eastAsia="Microsoft YaHei" w:cs="Microsoft YaHei"/>
          <w:sz w:val="19"/>
          <w:szCs w:val="19"/>
          <w:spacing w:val="9"/>
        </w:rPr>
        <w:t>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,克服唯分数唯量化</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,深化</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9"/>
        </w:rPr>
        <w:t>“五育并举</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9"/>
        </w:rPr>
        <w:t>”,切实引导</w:t>
      </w:r>
      <w:r>
        <w:rPr>
          <w:rFonts w:ascii="Microsoft YaHei" w:hAnsi="Microsoft YaHei" w:eastAsia="Microsoft YaHei" w:cs="Microsoft YaHei"/>
          <w:sz w:val="19"/>
          <w:szCs w:val="19"/>
          <w:spacing w:val="8"/>
        </w:rPr>
        <w:t>学生坚定理想信念</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、厚植</w:t>
      </w:r>
      <w:r>
        <w:rPr>
          <w:rFonts w:ascii="Microsoft YaHei" w:hAnsi="Microsoft YaHei" w:eastAsia="Microsoft YaHei" w:cs="Microsoft YaHei"/>
          <w:sz w:val="19"/>
          <w:szCs w:val="19"/>
          <w:spacing w:val="11"/>
        </w:rPr>
        <w:t>爱国主义情怀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、铸牢中华民族共同体意识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1"/>
        </w:rPr>
        <w:t>加强</w:t>
      </w:r>
      <w:r>
        <w:rPr>
          <w:rFonts w:ascii="Microsoft YaHei" w:hAnsi="Microsoft YaHei" w:eastAsia="Microsoft YaHei" w:cs="Microsoft YaHei"/>
          <w:sz w:val="19"/>
          <w:szCs w:val="19"/>
          <w:spacing w:val="10"/>
        </w:rPr>
        <w:t>品德修养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、增长知识见识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13"/>
        </w:rPr>
        <w:t>培养奋斗精神</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、增强综合素质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,促进学生全面发展和健康成长</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0" w:right="92" w:firstLine="426"/>
        <w:spacing w:before="2" w:line="221" w:lineRule="auto"/>
        <w:rPr>
          <w:rFonts w:ascii="Microsoft YaHei" w:hAnsi="Microsoft YaHei" w:eastAsia="Microsoft YaHei" w:cs="Microsoft YaHei"/>
          <w:sz w:val="19"/>
          <w:szCs w:val="19"/>
        </w:rPr>
      </w:pPr>
      <w:r>
        <w:rPr>
          <w:rFonts w:ascii="SimHei" w:hAnsi="SimHei" w:eastAsia="SimHei" w:cs="SimHei"/>
          <w:sz w:val="19"/>
          <w:szCs w:val="19"/>
          <w:spacing w:val="13"/>
        </w:rPr>
        <w:t>第四条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综合测评以事实为依据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,采取过程与结果</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、全面与重点</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2"/>
        </w:rPr>
        <w:t>学校</w:t>
      </w:r>
      <w:r>
        <w:rPr>
          <w:rFonts w:ascii="Microsoft YaHei" w:hAnsi="Microsoft YaHei" w:eastAsia="Microsoft YaHei" w:cs="Microsoft YaHei"/>
          <w:sz w:val="19"/>
          <w:szCs w:val="19"/>
          <w:spacing w:val="23"/>
        </w:rPr>
        <w:t>统筹与学院主导相结合方式</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3"/>
        </w:rPr>
        <w:t>,分专业(班级)于每学期初对上一学期进行测</w:t>
      </w:r>
      <w:r>
        <w:rPr>
          <w:rFonts w:ascii="Microsoft YaHei" w:hAnsi="Microsoft YaHei" w:eastAsia="Microsoft YaHei" w:cs="Microsoft YaHei"/>
          <w:sz w:val="19"/>
          <w:szCs w:val="19"/>
          <w:spacing w:val="18"/>
        </w:rPr>
        <w:t>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,学年综合测评分为两学期综合测评分之和除以学期数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,毕业生综合测评</w:t>
      </w:r>
      <w:r>
        <w:rPr>
          <w:rFonts w:ascii="Microsoft YaHei" w:hAnsi="Microsoft YaHei" w:eastAsia="Microsoft YaHei" w:cs="Microsoft YaHei"/>
          <w:sz w:val="19"/>
          <w:szCs w:val="19"/>
          <w:spacing w:val="17"/>
        </w:rPr>
        <w:t>分为各学年综合测评分之和除以学年数</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7"/>
        </w:rPr>
        <w:t>。</w:t>
      </w:r>
    </w:p>
    <w:p>
      <w:pPr>
        <w:ind w:left="13" w:right="92" w:firstLine="423"/>
        <w:spacing w:before="1" w:line="221" w:lineRule="auto"/>
        <w:rPr>
          <w:rFonts w:ascii="Microsoft YaHei" w:hAnsi="Microsoft YaHei" w:eastAsia="Microsoft YaHei" w:cs="Microsoft YaHei"/>
          <w:sz w:val="19"/>
          <w:szCs w:val="19"/>
        </w:rPr>
      </w:pPr>
      <w:r>
        <w:rPr>
          <w:rFonts w:ascii="SimHei" w:hAnsi="SimHei" w:eastAsia="SimHei" w:cs="SimHei"/>
          <w:sz w:val="19"/>
          <w:szCs w:val="19"/>
          <w:spacing w:val="10"/>
        </w:rPr>
        <w:t>第五条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综合测评结果作为学生奖学金评选</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、评优评奖</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、就业推荐</w:t>
      </w:r>
      <w:r>
        <w:rPr>
          <w:rFonts w:ascii="Microsoft YaHei" w:hAnsi="Microsoft YaHei" w:eastAsia="Microsoft YaHei" w:cs="Microsoft YaHei"/>
          <w:sz w:val="19"/>
          <w:szCs w:val="19"/>
          <w:spacing w:val="9"/>
        </w:rPr>
        <w:t>等的</w:t>
      </w:r>
      <w:r>
        <w:rPr>
          <w:rFonts w:ascii="Microsoft YaHei" w:hAnsi="Microsoft YaHei" w:eastAsia="Microsoft YaHei" w:cs="Microsoft YaHei"/>
          <w:sz w:val="19"/>
          <w:szCs w:val="19"/>
          <w:spacing w:val="14"/>
        </w:rPr>
        <w:t>直接或重要依据</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4"/>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2"/>
        </w:rPr>
        <w:t>第六条</w:t>
      </w:r>
      <w:r>
        <w:rPr>
          <w:rFonts w:ascii="SimHei" w:hAnsi="SimHei" w:eastAsia="SimHei" w:cs="SimHei"/>
          <w:sz w:val="19"/>
          <w:szCs w:val="19"/>
          <w:spacing w:val="12"/>
        </w:rPr>
        <w:t xml:space="preserve">  </w:t>
      </w:r>
      <w:r>
        <w:rPr>
          <w:rFonts w:ascii="Microsoft YaHei" w:hAnsi="Microsoft YaHei" w:eastAsia="Microsoft YaHei" w:cs="Microsoft YaHei"/>
          <w:sz w:val="19"/>
          <w:szCs w:val="19"/>
          <w:spacing w:val="12"/>
        </w:rPr>
        <w:t>本办法适用于我校在籍在册的全日制本</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、专科学生</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2"/>
        </w:rPr>
        <w:t>。</w:t>
      </w:r>
    </w:p>
    <w:p>
      <w:pPr>
        <w:pStyle w:val="BodyText"/>
        <w:spacing w:line="271" w:lineRule="auto"/>
        <w:rPr/>
      </w:pPr>
      <w:r/>
    </w:p>
    <w:p>
      <w:pPr>
        <w:ind w:left="2532"/>
        <w:spacing w:before="62" w:line="253" w:lineRule="exact"/>
        <w:rPr>
          <w:rFonts w:ascii="SimHei" w:hAnsi="SimHei" w:eastAsia="SimHei" w:cs="SimHei"/>
          <w:sz w:val="19"/>
          <w:szCs w:val="19"/>
        </w:rPr>
      </w:pPr>
      <w:r>
        <w:rPr>
          <w:rFonts w:ascii="SimHei" w:hAnsi="SimHei" w:eastAsia="SimHei" w:cs="SimHei"/>
          <w:sz w:val="19"/>
          <w:szCs w:val="19"/>
          <w:spacing w:val="12"/>
          <w:position w:val="1"/>
        </w:rPr>
        <w:t>第二章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测评细则</w:t>
      </w:r>
    </w:p>
    <w:p>
      <w:pPr>
        <w:pStyle w:val="BodyText"/>
        <w:spacing w:line="280" w:lineRule="auto"/>
        <w:rPr/>
      </w:pPr>
      <w:r/>
    </w:p>
    <w:p>
      <w:pPr>
        <w:ind w:left="436"/>
        <w:spacing w:before="81" w:line="206" w:lineRule="auto"/>
        <w:rPr>
          <w:rFonts w:ascii="Microsoft YaHei" w:hAnsi="Microsoft YaHei" w:eastAsia="Microsoft YaHei" w:cs="Microsoft YaHei"/>
          <w:sz w:val="19"/>
          <w:szCs w:val="19"/>
        </w:rPr>
      </w:pPr>
      <w:r>
        <w:rPr>
          <w:rFonts w:ascii="SimHei" w:hAnsi="SimHei" w:eastAsia="SimHei" w:cs="SimHei"/>
          <w:sz w:val="19"/>
          <w:szCs w:val="19"/>
          <w:spacing w:val="13"/>
        </w:rPr>
        <w:t>第七条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3"/>
        </w:rPr>
        <w:t>德育测评</w:t>
      </w:r>
    </w:p>
    <w:p>
      <w:pPr>
        <w:spacing w:line="206" w:lineRule="auto"/>
        <w:sectPr>
          <w:headerReference w:type="default" r:id="rId208"/>
          <w:footerReference w:type="default" r:id="rId298"/>
          <w:pgSz w:w="7416" w:h="11507"/>
          <w:pgMar w:top="872" w:right="426" w:bottom="366" w:left="196" w:header="196" w:footer="145"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446" name="IM 446"/>
            <wp:cNvGraphicFramePr/>
            <a:graphic>
              <a:graphicData uri="http://schemas.openxmlformats.org/drawingml/2006/picture">
                <pic:pic>
                  <pic:nvPicPr>
                    <pic:cNvPr id="446" name="IM 446"/>
                    <pic:cNvPicPr/>
                  </pic:nvPicPr>
                  <pic:blipFill>
                    <a:blip r:embed="rId14"/>
                    <a:stretch>
                      <a:fillRect/>
                    </a:stretch>
                  </pic:blipFill>
                  <pic:spPr>
                    <a:xfrm rot="0">
                      <a:off x="0" y="0"/>
                      <a:ext cx="4247895" cy="428853"/>
                    </a:xfrm>
                    <a:prstGeom prst="rect">
                      <a:avLst/>
                    </a:prstGeom>
                  </pic:spPr>
                </pic:pic>
              </a:graphicData>
            </a:graphic>
          </wp:inline>
        </w:drawing>
      </w:r>
    </w:p>
    <w:p>
      <w:pPr>
        <w:ind w:left="13" w:right="77" w:firstLine="433"/>
        <w:spacing w:before="169" w:line="234" w:lineRule="auto"/>
        <w:jc w:val="both"/>
        <w:rPr>
          <w:rFonts w:ascii="Microsoft YaHei" w:hAnsi="Microsoft YaHei" w:eastAsia="Microsoft YaHei" w:cs="Microsoft YaHei"/>
          <w:sz w:val="19"/>
          <w:szCs w:val="19"/>
        </w:rPr>
      </w:pPr>
      <w:bookmarkStart w:name="bookmark108" w:id="83"/>
      <w:bookmarkEnd w:id="83"/>
      <w:r>
        <w:rPr>
          <w:rFonts w:ascii="Microsoft YaHei" w:hAnsi="Microsoft YaHei" w:eastAsia="Microsoft YaHei" w:cs="Microsoft YaHei"/>
          <w:sz w:val="19"/>
          <w:szCs w:val="19"/>
          <w:spacing w:val="10"/>
        </w:rPr>
        <w:t>(一)德育测评包括政治思想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、道德修养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、法纪观念</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、学习态度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9"/>
        </w:rPr>
        <w:t>行为规</w:t>
      </w:r>
      <w:r>
        <w:rPr>
          <w:rFonts w:ascii="Microsoft YaHei" w:hAnsi="Microsoft YaHei" w:eastAsia="Microsoft YaHei" w:cs="Microsoft YaHei"/>
          <w:sz w:val="19"/>
          <w:szCs w:val="19"/>
        </w:rPr>
        <w:t>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、身心健康</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、志愿服务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、集体观念</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、审美素养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、劳动态</w:t>
      </w:r>
      <w:r>
        <w:rPr>
          <w:rFonts w:ascii="Microsoft YaHei" w:hAnsi="Microsoft YaHei" w:eastAsia="Microsoft YaHei" w:cs="Microsoft YaHei"/>
          <w:sz w:val="19"/>
          <w:szCs w:val="19"/>
          <w:spacing w:val="-1"/>
        </w:rPr>
        <w:t>度和诚实守信等 ,满分</w:t>
      </w:r>
      <w:r>
        <w:rPr>
          <w:rFonts w:ascii="Microsoft YaHei" w:hAnsi="Microsoft YaHei" w:eastAsia="Microsoft YaHei" w:cs="Microsoft YaHei"/>
          <w:sz w:val="19"/>
          <w:szCs w:val="19"/>
          <w:spacing w:val="11"/>
          <w:position w:val="-2"/>
        </w:rPr>
        <w:t>20</w:t>
      </w:r>
      <w:r>
        <w:rPr>
          <w:rFonts w:ascii="Microsoft YaHei" w:hAnsi="Microsoft YaHei" w:eastAsia="Microsoft YaHei" w:cs="Microsoft YaHei"/>
          <w:sz w:val="19"/>
          <w:szCs w:val="19"/>
          <w:spacing w:val="11"/>
        </w:rPr>
        <w:t>分</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1"/>
        </w:rPr>
        <w:t>由加减分构成</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10" w:right="71" w:firstLine="419"/>
        <w:spacing w:line="24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position w:val="1"/>
        </w:rPr>
        <w:t>具体算法</w:t>
      </w:r>
      <w:r>
        <w:rPr>
          <w:rFonts w:ascii="Microsoft YaHei" w:hAnsi="Microsoft YaHei" w:eastAsia="Microsoft YaHei" w:cs="Microsoft YaHei"/>
          <w:sz w:val="19"/>
          <w:szCs w:val="19"/>
          <w:spacing w:val="9"/>
          <w:position w:val="1"/>
        </w:rPr>
        <w:t xml:space="preserve"> </w:t>
      </w:r>
      <w:r>
        <w:rPr>
          <w:rFonts w:ascii="Microsoft YaHei" w:hAnsi="Microsoft YaHei" w:eastAsia="Microsoft YaHei" w:cs="Microsoft YaHei"/>
          <w:sz w:val="19"/>
          <w:szCs w:val="19"/>
          <w:spacing w:val="23"/>
          <w:position w:val="2"/>
        </w:rPr>
        <w:t>:</w:t>
      </w:r>
      <w:r>
        <w:rPr>
          <w:rFonts w:ascii="Microsoft YaHei" w:hAnsi="Microsoft YaHei" w:eastAsia="Microsoft YaHei" w:cs="Microsoft YaHei"/>
          <w:sz w:val="19"/>
          <w:szCs w:val="19"/>
          <w:position w:val="-1"/>
        </w:rPr>
        <w:t>Z</w:t>
      </w:r>
      <w:r>
        <w:rPr>
          <w:sz w:val="19"/>
          <w:szCs w:val="19"/>
          <w:position w:val="-21"/>
        </w:rPr>
        <w:drawing>
          <wp:inline distT="0" distB="0" distL="0" distR="0">
            <wp:extent cx="1079660" cy="300089"/>
            <wp:effectExtent l="0" t="0" r="0" b="0"/>
            <wp:docPr id="448" name="IM 448"/>
            <wp:cNvGraphicFramePr/>
            <a:graphic>
              <a:graphicData uri="http://schemas.openxmlformats.org/drawingml/2006/picture">
                <pic:pic>
                  <pic:nvPicPr>
                    <pic:cNvPr id="448" name="IM 448"/>
                    <pic:cNvPicPr/>
                  </pic:nvPicPr>
                  <pic:blipFill>
                    <a:blip r:embed="rId300"/>
                    <a:stretch>
                      <a:fillRect/>
                    </a:stretch>
                  </pic:blipFill>
                  <pic:spPr>
                    <a:xfrm rot="0">
                      <a:off x="0" y="0"/>
                      <a:ext cx="1079660" cy="300089"/>
                    </a:xfrm>
                    <a:prstGeom prst="rect">
                      <a:avLst/>
                    </a:prstGeom>
                  </pic:spPr>
                </pic:pic>
              </a:graphicData>
            </a:graphic>
          </wp:inline>
        </w:drawing>
      </w:r>
      <w:r>
        <w:rPr>
          <w:rFonts w:ascii="Microsoft YaHei" w:hAnsi="Microsoft YaHei" w:eastAsia="Microsoft YaHei" w:cs="Microsoft YaHei"/>
          <w:sz w:val="19"/>
          <w:szCs w:val="19"/>
          <w:position w:val="-1"/>
        </w:rPr>
        <w:t>T</w:t>
      </w:r>
      <w:r>
        <w:rPr>
          <w:rFonts w:ascii="Microsoft YaHei" w:hAnsi="Microsoft YaHei" w:eastAsia="Microsoft YaHei" w:cs="Microsoft YaHei"/>
          <w:sz w:val="19"/>
          <w:szCs w:val="19"/>
          <w:spacing w:val="23"/>
          <w:position w:val="-1"/>
        </w:rPr>
        <w:t>1</w:t>
      </w:r>
      <w:r>
        <w:rPr>
          <w:rFonts w:ascii="Microsoft YaHei" w:hAnsi="Microsoft YaHei" w:eastAsia="Microsoft YaHei" w:cs="Microsoft YaHei"/>
          <w:sz w:val="19"/>
          <w:szCs w:val="19"/>
          <w:spacing w:val="23"/>
        </w:rPr>
        <w:t>(Z</w:t>
      </w:r>
      <w:r>
        <w:rPr>
          <w:rFonts w:ascii="Microsoft YaHei" w:hAnsi="Microsoft YaHei" w:eastAsia="Microsoft YaHei" w:cs="Microsoft YaHei"/>
          <w:sz w:val="10"/>
          <w:szCs w:val="10"/>
          <w:spacing w:val="23"/>
          <w:position w:val="-2"/>
        </w:rPr>
        <w:t>1</w:t>
      </w:r>
      <w:r>
        <w:rPr>
          <w:rFonts w:ascii="Microsoft YaHei" w:hAnsi="Microsoft YaHei" w:eastAsia="Microsoft YaHei" w:cs="Microsoft YaHei"/>
          <w:sz w:val="19"/>
          <w:szCs w:val="19"/>
          <w:spacing w:val="23"/>
          <w:position w:val="1"/>
        </w:rPr>
        <w:t>表示德育测评分</w:t>
      </w:r>
      <w:r>
        <w:rPr>
          <w:rFonts w:ascii="Microsoft YaHei" w:hAnsi="Microsoft YaHei" w:eastAsia="Microsoft YaHei" w:cs="Microsoft YaHei"/>
          <w:sz w:val="19"/>
          <w:szCs w:val="19"/>
          <w:spacing w:val="-8"/>
          <w:position w:val="1"/>
        </w:rPr>
        <w:t xml:space="preserve"> </w:t>
      </w:r>
      <w:r>
        <w:rPr>
          <w:rFonts w:ascii="Microsoft YaHei" w:hAnsi="Microsoft YaHei" w:eastAsia="Microsoft YaHei" w:cs="Microsoft YaHei"/>
          <w:sz w:val="19"/>
          <w:szCs w:val="19"/>
          <w:spacing w:val="23"/>
          <w:position w:val="2"/>
        </w:rPr>
        <w:t>,</w:t>
      </w:r>
      <w:r>
        <w:rPr>
          <w:rFonts w:ascii="Microsoft YaHei" w:hAnsi="Microsoft YaHei" w:eastAsia="Microsoft YaHei" w:cs="Microsoft YaHei"/>
          <w:sz w:val="19"/>
          <w:szCs w:val="19"/>
          <w:spacing w:val="23"/>
          <w:position w:val="-1"/>
        </w:rPr>
        <w:t>A</w:t>
      </w:r>
      <w:r>
        <w:rPr>
          <w:rFonts w:ascii="Microsoft YaHei" w:hAnsi="Microsoft YaHei" w:eastAsia="Microsoft YaHei" w:cs="Microsoft YaHei"/>
          <w:sz w:val="10"/>
          <w:szCs w:val="10"/>
          <w:spacing w:val="23"/>
          <w:position w:val="-2"/>
        </w:rPr>
        <w:t>1</w:t>
      </w:r>
      <w:r>
        <w:rPr>
          <w:rFonts w:ascii="Microsoft YaHei" w:hAnsi="Microsoft YaHei" w:eastAsia="Microsoft YaHei" w:cs="Microsoft YaHei"/>
          <w:sz w:val="19"/>
          <w:szCs w:val="19"/>
          <w:spacing w:val="23"/>
          <w:position w:val="1"/>
        </w:rPr>
        <w:t>表示所在专</w:t>
      </w:r>
      <w:r>
        <w:rPr>
          <w:rFonts w:ascii="Microsoft YaHei" w:hAnsi="Microsoft YaHei" w:eastAsia="Microsoft YaHei" w:cs="Microsoft YaHei"/>
          <w:sz w:val="19"/>
          <w:szCs w:val="19"/>
          <w:spacing w:val="15"/>
        </w:rPr>
        <w:t>业</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5"/>
        </w:rPr>
        <w:t>(班级)个人德育累计加分最高分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5"/>
          <w:position w:val="-2"/>
        </w:rPr>
        <w:t>S</w:t>
      </w:r>
      <w:r>
        <w:rPr>
          <w:rFonts w:ascii="Microsoft YaHei" w:hAnsi="Microsoft YaHei" w:eastAsia="Microsoft YaHei" w:cs="Microsoft YaHei"/>
          <w:sz w:val="10"/>
          <w:szCs w:val="10"/>
          <w:spacing w:val="15"/>
          <w:position w:val="-3"/>
        </w:rPr>
        <w:t>1</w:t>
      </w:r>
      <w:r>
        <w:rPr>
          <w:rFonts w:ascii="Microsoft YaHei" w:hAnsi="Microsoft YaHei" w:eastAsia="Microsoft YaHei" w:cs="Microsoft YaHei"/>
          <w:sz w:val="10"/>
          <w:szCs w:val="10"/>
          <w:spacing w:val="-6"/>
          <w:position w:val="-3"/>
        </w:rPr>
        <w:t xml:space="preserve"> </w:t>
      </w:r>
      <w:r>
        <w:rPr>
          <w:rFonts w:ascii="Microsoft YaHei" w:hAnsi="Microsoft YaHei" w:eastAsia="Microsoft YaHei" w:cs="Microsoft YaHei"/>
          <w:sz w:val="19"/>
          <w:szCs w:val="19"/>
          <w:spacing w:val="15"/>
        </w:rPr>
        <w:t>表示个人累计</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项 目</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5"/>
        </w:rPr>
        <w:t>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5"/>
          <w:position w:val="-2"/>
        </w:rPr>
        <w:t>T</w:t>
      </w:r>
      <w:r>
        <w:rPr>
          <w:rFonts w:ascii="Microsoft YaHei" w:hAnsi="Microsoft YaHei" w:eastAsia="Microsoft YaHei" w:cs="Microsoft YaHei"/>
          <w:sz w:val="10"/>
          <w:szCs w:val="10"/>
          <w:spacing w:val="15"/>
          <w:position w:val="-3"/>
        </w:rPr>
        <w:t>1</w:t>
      </w:r>
      <w:r>
        <w:rPr>
          <w:rFonts w:ascii="Microsoft YaHei" w:hAnsi="Microsoft YaHei" w:eastAsia="Microsoft YaHei" w:cs="Microsoft YaHei"/>
          <w:sz w:val="19"/>
          <w:szCs w:val="19"/>
          <w:spacing w:val="7"/>
        </w:rPr>
        <w:t>表示个人减分项目的分数</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7"/>
          <w:position w:val="-2"/>
        </w:rPr>
        <w:t>12</w:t>
      </w:r>
      <w:r>
        <w:rPr>
          <w:rFonts w:ascii="Microsoft YaHei" w:hAnsi="Microsoft YaHei" w:eastAsia="Microsoft YaHei" w:cs="Microsoft YaHei"/>
          <w:sz w:val="19"/>
          <w:szCs w:val="19"/>
          <w:spacing w:val="7"/>
        </w:rPr>
        <w:t>”表示赋予分数)</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7"/>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(二)德育测评加分的适用条件与标准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w:t>
      </w:r>
    </w:p>
    <w:p>
      <w:pPr>
        <w:ind w:left="26" w:right="77" w:firstLine="411"/>
        <w:spacing w:before="74" w:line="21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1.  </w:t>
      </w:r>
      <w:r>
        <w:rPr>
          <w:rFonts w:ascii="Microsoft YaHei" w:hAnsi="Microsoft YaHei" w:eastAsia="Microsoft YaHei" w:cs="Microsoft YaHei"/>
          <w:sz w:val="19"/>
          <w:szCs w:val="19"/>
          <w:spacing w:val="14"/>
        </w:rPr>
        <w:t>受学校通报表扬每次加</w:t>
      </w:r>
      <w:r>
        <w:rPr>
          <w:rFonts w:ascii="Microsoft YaHei" w:hAnsi="Microsoft YaHei" w:eastAsia="Microsoft YaHei" w:cs="Microsoft YaHei"/>
          <w:sz w:val="19"/>
          <w:szCs w:val="19"/>
          <w:spacing w:val="39"/>
          <w:w w:val="101"/>
        </w:rPr>
        <w:t xml:space="preserve"> </w:t>
      </w:r>
      <w:r>
        <w:rPr>
          <w:rFonts w:ascii="Microsoft YaHei" w:hAnsi="Microsoft YaHei" w:eastAsia="Microsoft YaHei" w:cs="Microsoft YaHei"/>
          <w:sz w:val="19"/>
          <w:szCs w:val="19"/>
          <w:spacing w:val="14"/>
          <w:position w:val="-2"/>
        </w:rPr>
        <w:t>1</w:t>
      </w:r>
      <w:r>
        <w:rPr>
          <w:rFonts w:ascii="Microsoft YaHei" w:hAnsi="Microsoft YaHei" w:eastAsia="Microsoft YaHei" w:cs="Microsoft YaHei"/>
          <w:sz w:val="19"/>
          <w:szCs w:val="19"/>
          <w:spacing w:val="-26"/>
          <w:position w:val="-2"/>
        </w:rPr>
        <w:t xml:space="preserve"> </w:t>
      </w:r>
      <w:r>
        <w:rPr>
          <w:rFonts w:ascii="Microsoft YaHei" w:hAnsi="Microsoft YaHei" w:eastAsia="Microsoft YaHei" w:cs="Microsoft YaHei"/>
          <w:sz w:val="19"/>
          <w:szCs w:val="19"/>
          <w:spacing w:val="14"/>
        </w:rPr>
        <w:t>分</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4"/>
        </w:rPr>
        <w:t>(限学工部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、校团委正式通报) ,</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4"/>
        </w:rPr>
        <w:t>二级学</w:t>
      </w:r>
      <w:r>
        <w:rPr>
          <w:rFonts w:ascii="Microsoft YaHei" w:hAnsi="Microsoft YaHei" w:eastAsia="Microsoft YaHei" w:cs="Microsoft YaHei"/>
          <w:sz w:val="19"/>
          <w:szCs w:val="19"/>
          <w:spacing w:val="14"/>
        </w:rPr>
        <w:t>院通报表扬每次加 </w:t>
      </w:r>
      <w:r>
        <w:rPr>
          <w:rFonts w:ascii="Microsoft YaHei" w:hAnsi="Microsoft YaHei" w:eastAsia="Microsoft YaHei" w:cs="Microsoft YaHei"/>
          <w:sz w:val="19"/>
          <w:szCs w:val="19"/>
          <w:spacing w:val="14"/>
          <w:position w:val="-2"/>
        </w:rPr>
        <w:t>0. 2</w:t>
      </w:r>
      <w:r>
        <w:rPr>
          <w:rFonts w:ascii="Microsoft YaHei" w:hAnsi="Microsoft YaHei" w:eastAsia="Microsoft YaHei" w:cs="Microsoft YaHei"/>
          <w:sz w:val="19"/>
          <w:szCs w:val="19"/>
          <w:spacing w:val="14"/>
        </w:rPr>
        <w:t>分</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4"/>
        </w:rPr>
        <w:t>(限正式通报)</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4"/>
        </w:rPr>
        <w:t>。</w:t>
      </w:r>
    </w:p>
    <w:p>
      <w:pPr>
        <w:ind w:left="433"/>
        <w:spacing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2.  </w:t>
      </w:r>
      <w:r>
        <w:rPr>
          <w:rFonts w:ascii="Microsoft YaHei" w:hAnsi="Microsoft YaHei" w:eastAsia="Microsoft YaHei" w:cs="Microsoft YaHei"/>
          <w:sz w:val="19"/>
          <w:szCs w:val="19"/>
          <w:spacing w:val="15"/>
        </w:rPr>
        <w:t>获学校军训先进个人加</w:t>
      </w:r>
      <w:r>
        <w:rPr>
          <w:rFonts w:ascii="Microsoft YaHei" w:hAnsi="Microsoft YaHei" w:eastAsia="Microsoft YaHei" w:cs="Microsoft YaHei"/>
          <w:sz w:val="19"/>
          <w:szCs w:val="19"/>
          <w:spacing w:val="40"/>
          <w:w w:val="101"/>
        </w:rPr>
        <w:t xml:space="preserve"> </w:t>
      </w:r>
      <w:r>
        <w:rPr>
          <w:rFonts w:ascii="Microsoft YaHei" w:hAnsi="Microsoft YaHei" w:eastAsia="Microsoft YaHei" w:cs="Microsoft YaHei"/>
          <w:sz w:val="19"/>
          <w:szCs w:val="19"/>
          <w:spacing w:val="15"/>
          <w:position w:val="-2"/>
        </w:rPr>
        <w:t>1</w:t>
      </w:r>
      <w:r>
        <w:rPr>
          <w:rFonts w:ascii="Microsoft YaHei" w:hAnsi="Microsoft YaHei" w:eastAsia="Microsoft YaHei" w:cs="Microsoft YaHei"/>
          <w:sz w:val="19"/>
          <w:szCs w:val="19"/>
          <w:spacing w:val="15"/>
        </w:rPr>
        <w:t>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,只适用于军训后第一次测评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w:t>
      </w:r>
    </w:p>
    <w:p>
      <w:pPr>
        <w:ind w:left="13" w:right="77" w:firstLine="420"/>
        <w:spacing w:before="49"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2"/>
        </w:rPr>
        <w:t>3.  </w:t>
      </w:r>
      <w:r>
        <w:rPr>
          <w:rFonts w:ascii="Microsoft YaHei" w:hAnsi="Microsoft YaHei" w:eastAsia="Microsoft YaHei" w:cs="Microsoft YaHei"/>
          <w:sz w:val="19"/>
          <w:szCs w:val="19"/>
          <w:spacing w:val="7"/>
        </w:rPr>
        <w:t>获校级</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“四星级文明寝室</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7"/>
        </w:rPr>
        <w:t>”,其寝室成员每人加</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position w:val="-2"/>
        </w:rPr>
        <w:t>2</w:t>
      </w:r>
      <w:r>
        <w:rPr>
          <w:rFonts w:ascii="Microsoft YaHei" w:hAnsi="Microsoft YaHei" w:eastAsia="Microsoft YaHei" w:cs="Microsoft YaHei"/>
          <w:sz w:val="19"/>
          <w:szCs w:val="19"/>
          <w:spacing w:val="-31"/>
          <w:position w:val="-2"/>
        </w:rPr>
        <w:t xml:space="preserve"> </w:t>
      </w:r>
      <w:r>
        <w:rPr>
          <w:rFonts w:ascii="Microsoft YaHei" w:hAnsi="Microsoft YaHei" w:eastAsia="Microsoft YaHei" w:cs="Microsoft YaHei"/>
          <w:sz w:val="19"/>
          <w:szCs w:val="19"/>
          <w:spacing w:val="7"/>
        </w:rPr>
        <w:t>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7"/>
        </w:rPr>
        <w:t>;获校级</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“五星级</w:t>
      </w:r>
      <w:r>
        <w:rPr>
          <w:rFonts w:ascii="Microsoft YaHei" w:hAnsi="Microsoft YaHei" w:eastAsia="Microsoft YaHei" w:cs="Microsoft YaHei"/>
          <w:sz w:val="19"/>
          <w:szCs w:val="19"/>
          <w:spacing w:val="12"/>
        </w:rPr>
        <w:t>文明寝室</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2"/>
        </w:rPr>
        <w:t>”,其寝室成员每人加 </w:t>
      </w:r>
      <w:r>
        <w:rPr>
          <w:rFonts w:ascii="Microsoft YaHei" w:hAnsi="Microsoft YaHei" w:eastAsia="Microsoft YaHei" w:cs="Microsoft YaHei"/>
          <w:sz w:val="19"/>
          <w:szCs w:val="19"/>
          <w:spacing w:val="12"/>
          <w:position w:val="-2"/>
        </w:rPr>
        <w:t>3</w:t>
      </w:r>
      <w:r>
        <w:rPr>
          <w:rFonts w:ascii="Microsoft YaHei" w:hAnsi="Microsoft YaHei" w:eastAsia="Microsoft YaHei" w:cs="Microsoft YaHei"/>
          <w:sz w:val="19"/>
          <w:szCs w:val="19"/>
          <w:spacing w:val="12"/>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4" w:right="77" w:firstLine="416"/>
        <w:spacing w:before="1"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2"/>
        </w:rPr>
        <w:t>4.  </w:t>
      </w:r>
      <w:r>
        <w:rPr>
          <w:rFonts w:ascii="Microsoft YaHei" w:hAnsi="Microsoft YaHei" w:eastAsia="Microsoft YaHei" w:cs="Microsoft YaHei"/>
          <w:sz w:val="19"/>
          <w:szCs w:val="19"/>
          <w:spacing w:val="-1"/>
        </w:rPr>
        <w:t>见义勇为</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、抢险救灾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、疫情防控</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、救死扶伤</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、拾金不昧</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、助人为乐等表</w:t>
      </w:r>
      <w:r>
        <w:rPr>
          <w:rFonts w:ascii="Microsoft YaHei" w:hAnsi="Microsoft YaHei" w:eastAsia="Microsoft YaHei" w:cs="Microsoft YaHei"/>
          <w:sz w:val="19"/>
          <w:szCs w:val="19"/>
          <w:spacing w:val="16"/>
        </w:rPr>
        <w:t>现突出每次加 </w:t>
      </w:r>
      <w:r>
        <w:rPr>
          <w:rFonts w:ascii="Microsoft YaHei" w:hAnsi="Microsoft YaHei" w:eastAsia="Microsoft YaHei" w:cs="Microsoft YaHei"/>
          <w:sz w:val="19"/>
          <w:szCs w:val="19"/>
          <w:spacing w:val="16"/>
          <w:position w:val="-2"/>
        </w:rPr>
        <w:t>2</w:t>
      </w:r>
      <w:r>
        <w:rPr>
          <w:rFonts w:ascii="Microsoft YaHei" w:hAnsi="Microsoft YaHei" w:eastAsia="Microsoft YaHei" w:cs="Microsoft YaHei"/>
          <w:sz w:val="19"/>
          <w:szCs w:val="19"/>
          <w:spacing w:val="16"/>
        </w:rPr>
        <w:t>分</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,产生较大社会影响加 </w:t>
      </w:r>
      <w:r>
        <w:rPr>
          <w:rFonts w:ascii="Microsoft YaHei" w:hAnsi="Microsoft YaHei" w:eastAsia="Microsoft YaHei" w:cs="Microsoft YaHei"/>
          <w:sz w:val="19"/>
          <w:szCs w:val="19"/>
          <w:spacing w:val="16"/>
          <w:position w:val="-2"/>
        </w:rPr>
        <w:t>5</w:t>
      </w:r>
      <w:r>
        <w:rPr>
          <w:rFonts w:ascii="Microsoft YaHei" w:hAnsi="Microsoft YaHei" w:eastAsia="Microsoft YaHei" w:cs="Microsoft YaHei"/>
          <w:sz w:val="19"/>
          <w:szCs w:val="19"/>
          <w:spacing w:val="-33"/>
          <w:position w:val="-2"/>
        </w:rPr>
        <w:t xml:space="preserve"> </w:t>
      </w:r>
      <w:r>
        <w:rPr>
          <w:rFonts w:ascii="Microsoft YaHei" w:hAnsi="Microsoft YaHei" w:eastAsia="Microsoft YaHei" w:cs="Microsoft YaHei"/>
          <w:sz w:val="19"/>
          <w:szCs w:val="19"/>
          <w:spacing w:val="16"/>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28" w:right="77" w:firstLine="407"/>
        <w:spacing w:before="1"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position w:val="-2"/>
        </w:rPr>
        <w:t>5.</w:t>
      </w:r>
      <w:r>
        <w:rPr>
          <w:rFonts w:ascii="Microsoft YaHei" w:hAnsi="Microsoft YaHei" w:eastAsia="Microsoft YaHei" w:cs="Microsoft YaHei"/>
          <w:sz w:val="19"/>
          <w:szCs w:val="19"/>
          <w:spacing w:val="16"/>
          <w:w w:val="101"/>
          <w:position w:val="-2"/>
        </w:rPr>
        <w:t xml:space="preserve">  </w:t>
      </w:r>
      <w:r>
        <w:rPr>
          <w:rFonts w:ascii="Microsoft YaHei" w:hAnsi="Microsoft YaHei" w:eastAsia="Microsoft YaHei" w:cs="Microsoft YaHei"/>
          <w:sz w:val="19"/>
          <w:szCs w:val="19"/>
          <w:spacing w:val="-3"/>
        </w:rPr>
        <w:t>获先</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进</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班</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体</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、优</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秀</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党</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支</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表</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彰</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3"/>
        </w:rPr>
        <w:t>校</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级 ,</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3"/>
        </w:rPr>
        <w:t>其</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成</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员</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每</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加</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3"/>
          <w:position w:val="-2"/>
        </w:rPr>
        <w:t>1</w:t>
      </w:r>
      <w:r>
        <w:rPr>
          <w:rFonts w:ascii="Microsoft YaHei" w:hAnsi="Microsoft YaHei" w:eastAsia="Microsoft YaHei" w:cs="Microsoft YaHei"/>
          <w:sz w:val="19"/>
          <w:szCs w:val="19"/>
          <w:spacing w:val="-21"/>
          <w:position w:val="-2"/>
        </w:rPr>
        <w:t xml:space="preserve"> </w:t>
      </w:r>
      <w:r>
        <w:rPr>
          <w:rFonts w:ascii="Microsoft YaHei" w:hAnsi="Microsoft YaHei" w:eastAsia="Microsoft YaHei" w:cs="Microsoft YaHei"/>
          <w:sz w:val="19"/>
          <w:szCs w:val="19"/>
          <w:spacing w:val="-3"/>
        </w:rPr>
        <w:t>分 ;</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市</w:t>
      </w:r>
      <w:r>
        <w:rPr>
          <w:rFonts w:ascii="Microsoft YaHei" w:hAnsi="Microsoft YaHei" w:eastAsia="Microsoft YaHei" w:cs="Microsoft YaHei"/>
          <w:sz w:val="19"/>
          <w:szCs w:val="19"/>
          <w:spacing w:val="18"/>
        </w:rPr>
        <w:t>(厅)级及以上</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8"/>
        </w:rPr>
        <w:t>,其成员每人加 </w:t>
      </w:r>
      <w:r>
        <w:rPr>
          <w:rFonts w:ascii="Microsoft YaHei" w:hAnsi="Microsoft YaHei" w:eastAsia="Microsoft YaHei" w:cs="Microsoft YaHei"/>
          <w:sz w:val="19"/>
          <w:szCs w:val="19"/>
          <w:spacing w:val="18"/>
          <w:position w:val="-2"/>
        </w:rPr>
        <w:t>2</w:t>
      </w:r>
      <w:r>
        <w:rPr>
          <w:rFonts w:ascii="Microsoft YaHei" w:hAnsi="Microsoft YaHei" w:eastAsia="Microsoft YaHei" w:cs="Microsoft YaHei"/>
          <w:sz w:val="19"/>
          <w:szCs w:val="19"/>
          <w:spacing w:val="18"/>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13" w:firstLine="423"/>
        <w:spacing w:before="2" w:line="21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6.  </w:t>
      </w:r>
      <w:r>
        <w:rPr>
          <w:rFonts w:ascii="Microsoft YaHei" w:hAnsi="Microsoft YaHei" w:eastAsia="Microsoft YaHei" w:cs="Microsoft YaHei"/>
          <w:sz w:val="19"/>
          <w:szCs w:val="19"/>
          <w:spacing w:val="12"/>
        </w:rPr>
        <w:t>热心公益</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2"/>
        </w:rPr>
        <w:t>,积极参加志愿服务</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2"/>
        </w:rPr>
        <w:t>国家级</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2"/>
          <w:position w:val="-2"/>
        </w:rPr>
        <w:t>3</w:t>
      </w:r>
      <w:r>
        <w:rPr>
          <w:rFonts w:ascii="Microsoft YaHei" w:hAnsi="Microsoft YaHei" w:eastAsia="Microsoft YaHei" w:cs="Microsoft YaHei"/>
          <w:sz w:val="19"/>
          <w:szCs w:val="19"/>
          <w:spacing w:val="-27"/>
          <w:position w:val="-2"/>
        </w:rPr>
        <w:t xml:space="preserve"> </w:t>
      </w:r>
      <w:r>
        <w:rPr>
          <w:rFonts w:ascii="Microsoft YaHei" w:hAnsi="Microsoft YaHei" w:eastAsia="Microsoft YaHei" w:cs="Microsoft YaHei"/>
          <w:sz w:val="19"/>
          <w:szCs w:val="19"/>
          <w:spacing w:val="12"/>
        </w:rPr>
        <w:t>分/次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、省</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2"/>
        </w:rPr>
        <w:t>(部)级</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position w:val="-2"/>
        </w:rPr>
        <w:t>2</w:t>
      </w:r>
      <w:r>
        <w:rPr>
          <w:rFonts w:ascii="Microsoft YaHei" w:hAnsi="Microsoft YaHei" w:eastAsia="Microsoft YaHei" w:cs="Microsoft YaHei"/>
          <w:sz w:val="19"/>
          <w:szCs w:val="19"/>
          <w:spacing w:val="-26"/>
          <w:position w:val="-2"/>
        </w:rPr>
        <w:t xml:space="preserve"> </w:t>
      </w:r>
      <w:r>
        <w:rPr>
          <w:rFonts w:ascii="Microsoft YaHei" w:hAnsi="Microsoft YaHei" w:eastAsia="Microsoft YaHei" w:cs="Microsoft YaHei"/>
          <w:sz w:val="19"/>
          <w:szCs w:val="19"/>
          <w:spacing w:val="12"/>
        </w:rPr>
        <w:t>分/次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4"/>
        </w:rPr>
        <w:t>市厅级</w:t>
      </w:r>
      <w:r>
        <w:rPr>
          <w:rFonts w:ascii="Microsoft YaHei" w:hAnsi="Microsoft YaHei" w:eastAsia="Microsoft YaHei" w:cs="Microsoft YaHei"/>
          <w:sz w:val="19"/>
          <w:szCs w:val="19"/>
          <w:spacing w:val="31"/>
          <w:w w:val="101"/>
        </w:rPr>
        <w:t xml:space="preserve"> </w:t>
      </w:r>
      <w:r>
        <w:rPr>
          <w:rFonts w:ascii="Microsoft YaHei" w:hAnsi="Microsoft YaHei" w:eastAsia="Microsoft YaHei" w:cs="Microsoft YaHei"/>
          <w:sz w:val="19"/>
          <w:szCs w:val="19"/>
          <w:spacing w:val="4"/>
          <w:position w:val="-2"/>
        </w:rPr>
        <w:t>1. 5</w:t>
      </w:r>
      <w:r>
        <w:rPr>
          <w:rFonts w:ascii="Microsoft YaHei" w:hAnsi="Microsoft YaHei" w:eastAsia="Microsoft YaHei" w:cs="Microsoft YaHei"/>
          <w:sz w:val="19"/>
          <w:szCs w:val="19"/>
          <w:spacing w:val="-28"/>
          <w:position w:val="-2"/>
        </w:rPr>
        <w:t xml:space="preserve"> </w:t>
      </w:r>
      <w:r>
        <w:rPr>
          <w:rFonts w:ascii="Microsoft YaHei" w:hAnsi="Microsoft YaHei" w:eastAsia="Microsoft YaHei" w:cs="Microsoft YaHei"/>
          <w:sz w:val="19"/>
          <w:szCs w:val="19"/>
          <w:spacing w:val="4"/>
        </w:rPr>
        <w:t>分/次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、校院级</w:t>
      </w:r>
      <w:r>
        <w:rPr>
          <w:rFonts w:ascii="Microsoft YaHei" w:hAnsi="Microsoft YaHei" w:eastAsia="Microsoft YaHei" w:cs="Microsoft YaHei"/>
          <w:sz w:val="19"/>
          <w:szCs w:val="19"/>
          <w:spacing w:val="28"/>
          <w:w w:val="101"/>
        </w:rPr>
        <w:t xml:space="preserve"> </w:t>
      </w:r>
      <w:r>
        <w:rPr>
          <w:rFonts w:ascii="Microsoft YaHei" w:hAnsi="Microsoft YaHei" w:eastAsia="Microsoft YaHei" w:cs="Microsoft YaHei"/>
          <w:sz w:val="19"/>
          <w:szCs w:val="19"/>
          <w:spacing w:val="4"/>
          <w:position w:val="-2"/>
        </w:rPr>
        <w:t>1</w:t>
      </w:r>
      <w:r>
        <w:rPr>
          <w:rFonts w:ascii="Microsoft YaHei" w:hAnsi="Microsoft YaHei" w:eastAsia="Microsoft YaHei" w:cs="Microsoft YaHei"/>
          <w:sz w:val="19"/>
          <w:szCs w:val="19"/>
          <w:spacing w:val="-29"/>
          <w:position w:val="-2"/>
        </w:rPr>
        <w:t xml:space="preserve"> </w:t>
      </w:r>
      <w:r>
        <w:rPr>
          <w:rFonts w:ascii="Microsoft YaHei" w:hAnsi="Microsoft YaHei" w:eastAsia="Microsoft YaHei" w:cs="Microsoft YaHei"/>
          <w:sz w:val="19"/>
          <w:szCs w:val="19"/>
          <w:spacing w:val="4"/>
        </w:rPr>
        <w:t>分/次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4"/>
        </w:rPr>
        <w:t>,受院级</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、校级</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、市厅级</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、省级及以上表彰</w:t>
      </w:r>
      <w:r>
        <w:rPr>
          <w:rFonts w:ascii="Microsoft YaHei" w:hAnsi="Microsoft YaHei" w:eastAsia="Microsoft YaHei" w:cs="Microsoft YaHei"/>
          <w:sz w:val="19"/>
          <w:szCs w:val="19"/>
          <w:spacing w:val="-3"/>
        </w:rPr>
        <w:t>奖励分别加</w:t>
      </w:r>
      <w:r>
        <w:rPr>
          <w:rFonts w:ascii="Microsoft YaHei" w:hAnsi="Microsoft YaHei" w:eastAsia="Microsoft YaHei" w:cs="Microsoft YaHei"/>
          <w:sz w:val="19"/>
          <w:szCs w:val="19"/>
          <w:spacing w:val="26"/>
          <w:w w:val="101"/>
        </w:rPr>
        <w:t xml:space="preserve"> </w:t>
      </w:r>
      <w:r>
        <w:rPr>
          <w:rFonts w:ascii="Microsoft YaHei" w:hAnsi="Microsoft YaHei" w:eastAsia="Microsoft YaHei" w:cs="Microsoft YaHei"/>
          <w:sz w:val="19"/>
          <w:szCs w:val="19"/>
          <w:spacing w:val="-3"/>
          <w:position w:val="-2"/>
        </w:rPr>
        <w:t>1</w:t>
      </w:r>
      <w:r>
        <w:rPr>
          <w:rFonts w:ascii="Microsoft YaHei" w:hAnsi="Microsoft YaHei" w:eastAsia="Microsoft YaHei" w:cs="Microsoft YaHei"/>
          <w:sz w:val="19"/>
          <w:szCs w:val="19"/>
          <w:spacing w:val="-3"/>
        </w:rPr>
        <w:t>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spacing w:val="-3"/>
          <w:position w:val="-2"/>
        </w:rPr>
        <w:t>2</w:t>
      </w:r>
      <w:r>
        <w:rPr>
          <w:rFonts w:ascii="Microsoft YaHei" w:hAnsi="Microsoft YaHei" w:eastAsia="Microsoft YaHei" w:cs="Microsoft YaHei"/>
          <w:sz w:val="19"/>
          <w:szCs w:val="19"/>
          <w:spacing w:val="-3"/>
        </w:rPr>
        <w:t>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spacing w:val="-3"/>
          <w:position w:val="-2"/>
        </w:rPr>
        <w:t>3</w:t>
      </w:r>
      <w:r>
        <w:rPr>
          <w:rFonts w:ascii="Microsoft YaHei" w:hAnsi="Microsoft YaHei" w:eastAsia="Microsoft YaHei" w:cs="Microsoft YaHei"/>
          <w:sz w:val="19"/>
          <w:szCs w:val="19"/>
          <w:spacing w:val="-3"/>
        </w:rPr>
        <w:t>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spacing w:val="-3"/>
          <w:position w:val="-2"/>
        </w:rPr>
        <w:t>5</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3"/>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position w:val="1"/>
        </w:rPr>
        <w:t>。</w:t>
      </w:r>
    </w:p>
    <w:p>
      <w:pPr>
        <w:ind w:left="435"/>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7.  </w:t>
      </w:r>
      <w:r>
        <w:rPr>
          <w:rFonts w:ascii="Microsoft YaHei" w:hAnsi="Microsoft YaHei" w:eastAsia="Microsoft YaHei" w:cs="Microsoft YaHei"/>
          <w:sz w:val="19"/>
          <w:szCs w:val="19"/>
          <w:spacing w:val="14"/>
        </w:rPr>
        <w:t>无偿献血</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4"/>
          <w:position w:val="-2"/>
        </w:rPr>
        <w:t>1</w:t>
      </w:r>
      <w:r>
        <w:rPr>
          <w:rFonts w:ascii="Microsoft YaHei" w:hAnsi="Microsoft YaHei" w:eastAsia="Microsoft YaHei" w:cs="Microsoft YaHei"/>
          <w:sz w:val="19"/>
          <w:szCs w:val="19"/>
          <w:spacing w:val="-32"/>
          <w:position w:val="-2"/>
        </w:rPr>
        <w:t xml:space="preserve"> </w:t>
      </w:r>
      <w:r>
        <w:rPr>
          <w:rFonts w:ascii="Microsoft YaHei" w:hAnsi="Microsoft YaHei" w:eastAsia="Microsoft YaHei" w:cs="Microsoft YaHei"/>
          <w:sz w:val="19"/>
          <w:szCs w:val="19"/>
          <w:spacing w:val="14"/>
        </w:rPr>
        <w:t>次及以上加 </w:t>
      </w:r>
      <w:r>
        <w:rPr>
          <w:rFonts w:ascii="Microsoft YaHei" w:hAnsi="Microsoft YaHei" w:eastAsia="Microsoft YaHei" w:cs="Microsoft YaHei"/>
          <w:sz w:val="19"/>
          <w:szCs w:val="19"/>
          <w:spacing w:val="14"/>
          <w:position w:val="-2"/>
        </w:rPr>
        <w:t>3</w:t>
      </w:r>
      <w:r>
        <w:rPr>
          <w:rFonts w:ascii="Microsoft YaHei" w:hAnsi="Microsoft YaHei" w:eastAsia="Microsoft YaHei" w:cs="Microsoft YaHei"/>
          <w:sz w:val="19"/>
          <w:szCs w:val="19"/>
          <w:spacing w:val="14"/>
        </w:rPr>
        <w:t>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,每学期加分仅限一次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2" w:right="77" w:firstLine="420"/>
        <w:spacing w:before="51"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8.  </w:t>
      </w:r>
      <w:r>
        <w:rPr>
          <w:rFonts w:ascii="Microsoft YaHei" w:hAnsi="Microsoft YaHei" w:eastAsia="Microsoft YaHei" w:cs="Microsoft YaHei"/>
          <w:sz w:val="19"/>
          <w:szCs w:val="19"/>
          <w:spacing w:val="16"/>
        </w:rPr>
        <w:t>德育表现其他加分情况</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6"/>
        </w:rPr>
        <w:t>由各二级学院综合素质测评工作小组视情</w:t>
      </w:r>
      <w:r>
        <w:rPr>
          <w:rFonts w:ascii="Microsoft YaHei" w:hAnsi="Microsoft YaHei" w:eastAsia="Microsoft YaHei" w:cs="Microsoft YaHei"/>
          <w:sz w:val="19"/>
          <w:szCs w:val="19"/>
          <w:spacing w:val="14"/>
        </w:rPr>
        <w:t>况进行具体认定</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4"/>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(三)德育测评减分的适用条件与标准如下</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9"/>
        </w:rPr>
        <w:t>:</w:t>
      </w:r>
    </w:p>
    <w:p>
      <w:pPr>
        <w:ind w:left="27" w:right="77" w:firstLine="409"/>
        <w:spacing w:before="74"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position w:val="-2"/>
        </w:rPr>
        <w:t>1.  </w:t>
      </w:r>
      <w:r>
        <w:rPr>
          <w:rFonts w:ascii="Microsoft YaHei" w:hAnsi="Microsoft YaHei" w:eastAsia="Microsoft YaHei" w:cs="Microsoft YaHei"/>
          <w:sz w:val="19"/>
          <w:szCs w:val="19"/>
          <w:spacing w:val="10"/>
        </w:rPr>
        <w:t>违反四项基本原则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,参与有损祖国尊严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、荣誉</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、利益和</w:t>
      </w:r>
      <w:r>
        <w:rPr>
          <w:rFonts w:ascii="Microsoft YaHei" w:hAnsi="Microsoft YaHei" w:eastAsia="Microsoft YaHei" w:cs="Microsoft YaHei"/>
          <w:sz w:val="19"/>
          <w:szCs w:val="19"/>
          <w:spacing w:val="9"/>
        </w:rPr>
        <w:t>危害社会秩序</w:t>
      </w:r>
      <w:r>
        <w:rPr>
          <w:rFonts w:ascii="Microsoft YaHei" w:hAnsi="Microsoft YaHei" w:eastAsia="Microsoft YaHei" w:cs="Microsoft YaHei"/>
          <w:sz w:val="19"/>
          <w:szCs w:val="19"/>
          <w:spacing w:val="12"/>
        </w:rPr>
        <w:t>的活动每次减 </w:t>
      </w:r>
      <w:r>
        <w:rPr>
          <w:rFonts w:ascii="Microsoft YaHei" w:hAnsi="Microsoft YaHei" w:eastAsia="Microsoft YaHei" w:cs="Microsoft YaHei"/>
          <w:sz w:val="19"/>
          <w:szCs w:val="19"/>
          <w:spacing w:val="12"/>
          <w:position w:val="-2"/>
        </w:rPr>
        <w:t>20</w:t>
      </w:r>
      <w:r>
        <w:rPr>
          <w:rFonts w:ascii="Microsoft YaHei" w:hAnsi="Microsoft YaHei" w:eastAsia="Microsoft YaHei" w:cs="Microsoft YaHei"/>
          <w:sz w:val="19"/>
          <w:szCs w:val="19"/>
          <w:spacing w:val="12"/>
        </w:rPr>
        <w:t>分</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2"/>
        </w:rPr>
        <w:t>。</w:t>
      </w:r>
    </w:p>
    <w:p>
      <w:pPr>
        <w:ind w:left="22" w:right="77" w:firstLine="411"/>
        <w:spacing w:line="21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2"/>
        </w:rPr>
        <w:t>2.  </w:t>
      </w:r>
      <w:r>
        <w:rPr>
          <w:rFonts w:ascii="Microsoft YaHei" w:hAnsi="Microsoft YaHei" w:eastAsia="Microsoft YaHei" w:cs="Microsoft YaHei"/>
          <w:sz w:val="19"/>
          <w:szCs w:val="19"/>
          <w:spacing w:val="8"/>
        </w:rPr>
        <w:t>违反国家和地方政府法律</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、法令</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、法规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、治安管理条例等</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8"/>
        </w:rPr>
        <w:t>已经受到</w:t>
      </w:r>
      <w:r>
        <w:rPr>
          <w:rFonts w:ascii="Microsoft YaHei" w:hAnsi="Microsoft YaHei" w:eastAsia="Microsoft YaHei" w:cs="Microsoft YaHei"/>
          <w:sz w:val="19"/>
          <w:szCs w:val="19"/>
          <w:spacing w:val="16"/>
        </w:rPr>
        <w:t>司法部门或者公安机关处罚者每次减 </w:t>
      </w:r>
      <w:r>
        <w:rPr>
          <w:rFonts w:ascii="Microsoft YaHei" w:hAnsi="Microsoft YaHei" w:eastAsia="Microsoft YaHei" w:cs="Microsoft YaHei"/>
          <w:sz w:val="19"/>
          <w:szCs w:val="19"/>
          <w:spacing w:val="16"/>
          <w:position w:val="-2"/>
        </w:rPr>
        <w:t>20</w:t>
      </w:r>
      <w:r>
        <w:rPr>
          <w:rFonts w:ascii="Microsoft YaHei" w:hAnsi="Microsoft YaHei" w:eastAsia="Microsoft YaHei" w:cs="Microsoft YaHei"/>
          <w:sz w:val="19"/>
          <w:szCs w:val="19"/>
          <w:spacing w:val="16"/>
        </w:rPr>
        <w:t>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w:t>
      </w:r>
    </w:p>
    <w:p>
      <w:pPr>
        <w:ind w:left="12" w:right="27" w:firstLine="422"/>
        <w:spacing w:before="1"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3.  </w:t>
      </w:r>
      <w:r>
        <w:rPr>
          <w:rFonts w:ascii="Microsoft YaHei" w:hAnsi="Microsoft YaHei" w:eastAsia="Microsoft YaHei" w:cs="Microsoft YaHei"/>
          <w:sz w:val="19"/>
          <w:szCs w:val="19"/>
          <w:spacing w:val="14"/>
        </w:rPr>
        <w:t>在学期中受到校级通报批评和处分者每次减 </w:t>
      </w:r>
      <w:r>
        <w:rPr>
          <w:rFonts w:ascii="Microsoft YaHei" w:hAnsi="Microsoft YaHei" w:eastAsia="Microsoft YaHei" w:cs="Microsoft YaHei"/>
          <w:sz w:val="19"/>
          <w:szCs w:val="19"/>
          <w:spacing w:val="14"/>
          <w:position w:val="-2"/>
        </w:rPr>
        <w:t>3—20</w:t>
      </w:r>
      <w:r>
        <w:rPr>
          <w:rFonts w:ascii="Microsoft YaHei" w:hAnsi="Microsoft YaHei" w:eastAsia="Microsoft YaHei" w:cs="Microsoft YaHei"/>
          <w:sz w:val="19"/>
          <w:szCs w:val="19"/>
          <w:spacing w:val="14"/>
        </w:rPr>
        <w:t>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(通报批评 </w:t>
      </w:r>
      <w:r>
        <w:rPr>
          <w:rFonts w:ascii="Microsoft YaHei" w:hAnsi="Microsoft YaHei" w:eastAsia="Microsoft YaHei" w:cs="Microsoft YaHei"/>
          <w:sz w:val="19"/>
          <w:szCs w:val="19"/>
          <w:spacing w:val="14"/>
          <w:position w:val="-2"/>
        </w:rPr>
        <w:t>3</w:t>
      </w:r>
      <w:r>
        <w:rPr>
          <w:rFonts w:ascii="Microsoft YaHei" w:hAnsi="Microsoft YaHei" w:eastAsia="Microsoft YaHei" w:cs="Microsoft YaHei"/>
          <w:sz w:val="19"/>
          <w:szCs w:val="19"/>
          <w:spacing w:val="14"/>
        </w:rPr>
        <w:t>分</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4"/>
        </w:rPr>
        <w:t>,警告 </w:t>
      </w:r>
      <w:r>
        <w:rPr>
          <w:rFonts w:ascii="Microsoft YaHei" w:hAnsi="Microsoft YaHei" w:eastAsia="Microsoft YaHei" w:cs="Microsoft YaHei"/>
          <w:sz w:val="19"/>
          <w:szCs w:val="19"/>
          <w:spacing w:val="14"/>
          <w:position w:val="-2"/>
        </w:rPr>
        <w:t>5</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14"/>
        </w:rPr>
        <w:t>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,严重警告</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4"/>
          <w:position w:val="-2"/>
        </w:rPr>
        <w:t>10</w:t>
      </w:r>
      <w:r>
        <w:rPr>
          <w:rFonts w:ascii="Microsoft YaHei" w:hAnsi="Microsoft YaHei" w:eastAsia="Microsoft YaHei" w:cs="Microsoft YaHei"/>
          <w:sz w:val="19"/>
          <w:szCs w:val="19"/>
          <w:spacing w:val="14"/>
        </w:rPr>
        <w:t>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,记过</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4"/>
          <w:position w:val="-2"/>
        </w:rPr>
        <w:t>15</w:t>
      </w:r>
      <w:r>
        <w:rPr>
          <w:rFonts w:ascii="Microsoft YaHei" w:hAnsi="Microsoft YaHei" w:eastAsia="Microsoft YaHei" w:cs="Microsoft YaHei"/>
          <w:sz w:val="19"/>
          <w:szCs w:val="19"/>
          <w:spacing w:val="14"/>
        </w:rPr>
        <w:t>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留校察看 </w:t>
      </w:r>
      <w:r>
        <w:rPr>
          <w:rFonts w:ascii="Microsoft YaHei" w:hAnsi="Microsoft YaHei" w:eastAsia="Microsoft YaHei" w:cs="Microsoft YaHei"/>
          <w:sz w:val="19"/>
          <w:szCs w:val="19"/>
          <w:spacing w:val="14"/>
          <w:position w:val="-2"/>
        </w:rPr>
        <w:t>20</w:t>
      </w:r>
      <w:r>
        <w:rPr>
          <w:rFonts w:ascii="Microsoft YaHei" w:hAnsi="Microsoft YaHei" w:eastAsia="Microsoft YaHei" w:cs="Microsoft YaHei"/>
          <w:sz w:val="19"/>
          <w:szCs w:val="19"/>
          <w:spacing w:val="14"/>
        </w:rPr>
        <w:t>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rPr>
        <w:t>。受二级学院通</w:t>
      </w:r>
      <w:r>
        <w:rPr>
          <w:rFonts w:ascii="Microsoft YaHei" w:hAnsi="Microsoft YaHei" w:eastAsia="Microsoft YaHei" w:cs="Microsoft YaHei"/>
          <w:sz w:val="19"/>
          <w:szCs w:val="19"/>
          <w:spacing w:val="16"/>
        </w:rPr>
        <w:t>报批评者每次减 </w:t>
      </w:r>
      <w:r>
        <w:rPr>
          <w:rFonts w:ascii="Microsoft YaHei" w:hAnsi="Microsoft YaHei" w:eastAsia="Microsoft YaHei" w:cs="Microsoft YaHei"/>
          <w:sz w:val="19"/>
          <w:szCs w:val="19"/>
          <w:spacing w:val="16"/>
          <w:position w:val="-2"/>
        </w:rPr>
        <w:t>2</w:t>
      </w:r>
      <w:r>
        <w:rPr>
          <w:rFonts w:ascii="Microsoft YaHei" w:hAnsi="Microsoft YaHei" w:eastAsia="Microsoft YaHei" w:cs="Microsoft YaHei"/>
          <w:sz w:val="19"/>
          <w:szCs w:val="19"/>
          <w:spacing w:val="16"/>
        </w:rPr>
        <w:t>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w:t>
      </w:r>
    </w:p>
    <w:p>
      <w:pPr>
        <w:ind w:left="431"/>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4.  </w:t>
      </w:r>
      <w:r>
        <w:rPr>
          <w:rFonts w:ascii="Microsoft YaHei" w:hAnsi="Microsoft YaHei" w:eastAsia="Microsoft YaHei" w:cs="Microsoft YaHei"/>
          <w:sz w:val="19"/>
          <w:szCs w:val="19"/>
          <w:spacing w:val="6"/>
        </w:rPr>
        <w:t>学术成果造假</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6"/>
        </w:rPr>
        <w:t>、抄袭</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、代写等学术不端行为每次减</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6"/>
          <w:position w:val="-2"/>
        </w:rPr>
        <w:t>20</w:t>
      </w:r>
      <w:r>
        <w:rPr>
          <w:rFonts w:ascii="Microsoft YaHei" w:hAnsi="Microsoft YaHei" w:eastAsia="Microsoft YaHei" w:cs="Microsoft YaHei"/>
          <w:sz w:val="19"/>
          <w:szCs w:val="19"/>
          <w:spacing w:val="6"/>
        </w:rPr>
        <w:t>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w:t>
      </w:r>
    </w:p>
    <w:p>
      <w:pPr>
        <w:spacing w:line="182" w:lineRule="auto"/>
        <w:sectPr>
          <w:headerReference w:type="default" r:id="rId11"/>
          <w:footerReference w:type="default" r:id="rId299"/>
          <w:pgSz w:w="7416" w:h="11507"/>
          <w:pgMar w:top="196" w:right="441" w:bottom="366" w:left="196" w:header="0" w:footer="143" w:gutter="0"/>
        </w:sectPr>
        <w:rPr>
          <w:rFonts w:ascii="Microsoft YaHei" w:hAnsi="Microsoft YaHei" w:eastAsia="Microsoft YaHei" w:cs="Microsoft YaHei"/>
          <w:sz w:val="19"/>
          <w:szCs w:val="19"/>
        </w:rPr>
      </w:pPr>
    </w:p>
    <w:p>
      <w:pPr>
        <w:ind w:left="435"/>
        <w:spacing w:before="165"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5.  </w:t>
      </w:r>
      <w:r>
        <w:rPr>
          <w:rFonts w:ascii="Microsoft YaHei" w:hAnsi="Microsoft YaHei" w:eastAsia="Microsoft YaHei" w:cs="Microsoft YaHei"/>
          <w:sz w:val="19"/>
          <w:szCs w:val="19"/>
          <w:spacing w:val="16"/>
        </w:rPr>
        <w:t>言行不当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,给学校或集体造成不良社会影响</w:t>
      </w:r>
      <w:r>
        <w:rPr>
          <w:rFonts w:ascii="Microsoft YaHei" w:hAnsi="Microsoft YaHei" w:eastAsia="Microsoft YaHei" w:cs="Microsoft YaHei"/>
          <w:sz w:val="19"/>
          <w:szCs w:val="19"/>
          <w:spacing w:val="15"/>
        </w:rPr>
        <w:t>者每次减 </w:t>
      </w:r>
      <w:r>
        <w:rPr>
          <w:rFonts w:ascii="Microsoft YaHei" w:hAnsi="Microsoft YaHei" w:eastAsia="Microsoft YaHei" w:cs="Microsoft YaHei"/>
          <w:sz w:val="19"/>
          <w:szCs w:val="19"/>
          <w:spacing w:val="15"/>
          <w:position w:val="-2"/>
        </w:rPr>
        <w:t>2</w:t>
      </w:r>
      <w:r>
        <w:rPr>
          <w:rFonts w:ascii="Microsoft YaHei" w:hAnsi="Microsoft YaHei" w:eastAsia="Microsoft YaHei" w:cs="Microsoft YaHei"/>
          <w:sz w:val="19"/>
          <w:szCs w:val="19"/>
          <w:spacing w:val="15"/>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8" w:right="6" w:firstLine="427"/>
        <w:spacing w:before="43"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6.  </w:t>
      </w:r>
      <w:r>
        <w:rPr>
          <w:rFonts w:ascii="Microsoft YaHei" w:hAnsi="Microsoft YaHei" w:eastAsia="Microsoft YaHei" w:cs="Microsoft YaHei"/>
          <w:sz w:val="19"/>
          <w:szCs w:val="19"/>
          <w:spacing w:val="6"/>
        </w:rPr>
        <w:t>无故不参加校</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、院</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、班级组织的政治学习</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、思想政治教育等活动者每</w:t>
      </w:r>
      <w:r>
        <w:rPr>
          <w:rFonts w:ascii="Microsoft YaHei" w:hAnsi="Microsoft YaHei" w:eastAsia="Microsoft YaHei" w:cs="Microsoft YaHei"/>
          <w:sz w:val="19"/>
          <w:szCs w:val="19"/>
          <w:spacing w:val="7"/>
        </w:rPr>
        <w:t>次减</w:t>
      </w:r>
      <w:r>
        <w:rPr>
          <w:rFonts w:ascii="Microsoft YaHei" w:hAnsi="Microsoft YaHei" w:eastAsia="Microsoft YaHei" w:cs="Microsoft YaHei"/>
          <w:sz w:val="19"/>
          <w:szCs w:val="19"/>
          <w:spacing w:val="18"/>
          <w:w w:val="101"/>
        </w:rPr>
        <w:t xml:space="preserve"> </w:t>
      </w:r>
      <w:r>
        <w:rPr>
          <w:rFonts w:ascii="Microsoft YaHei" w:hAnsi="Microsoft YaHei" w:eastAsia="Microsoft YaHei" w:cs="Microsoft YaHei"/>
          <w:sz w:val="19"/>
          <w:szCs w:val="19"/>
          <w:spacing w:val="7"/>
          <w:position w:val="-2"/>
        </w:rPr>
        <w:t>2</w:t>
      </w:r>
      <w:r>
        <w:rPr>
          <w:rFonts w:ascii="Microsoft YaHei" w:hAnsi="Microsoft YaHei" w:eastAsia="Microsoft YaHei" w:cs="Microsoft YaHei"/>
          <w:sz w:val="19"/>
          <w:szCs w:val="19"/>
          <w:spacing w:val="7"/>
        </w:rPr>
        <w:t>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7"/>
        </w:rPr>
        <w:t>;无故不参加集体活动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、公益活动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6"/>
        </w:rPr>
        <w:t>内务打扫</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、课外体育锻炼</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、早操</w:t>
      </w:r>
      <w:r>
        <w:rPr>
          <w:rFonts w:ascii="Microsoft YaHei" w:hAnsi="Microsoft YaHei" w:eastAsia="Microsoft YaHei" w:cs="Microsoft YaHei"/>
          <w:sz w:val="19"/>
          <w:szCs w:val="19"/>
          <w:spacing w:val="21"/>
        </w:rPr>
        <w:t>晨跑等和缺勤缺课者每次减 </w:t>
      </w:r>
      <w:r>
        <w:rPr>
          <w:rFonts w:ascii="Microsoft YaHei" w:hAnsi="Microsoft YaHei" w:eastAsia="Microsoft YaHei" w:cs="Microsoft YaHei"/>
          <w:sz w:val="19"/>
          <w:szCs w:val="19"/>
          <w:spacing w:val="21"/>
          <w:position w:val="-2"/>
        </w:rPr>
        <w:t>1</w:t>
      </w:r>
      <w:r>
        <w:rPr>
          <w:rFonts w:ascii="Microsoft YaHei" w:hAnsi="Microsoft YaHei" w:eastAsia="Microsoft YaHei" w:cs="Microsoft YaHei"/>
          <w:sz w:val="19"/>
          <w:szCs w:val="19"/>
          <w:spacing w:val="21"/>
        </w:rPr>
        <w:t>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(早退算一次缺席) ;无故不参加心理健康</w:t>
      </w:r>
      <w:r>
        <w:rPr>
          <w:rFonts w:ascii="Microsoft YaHei" w:hAnsi="Microsoft YaHei" w:eastAsia="Microsoft YaHei" w:cs="Microsoft YaHei"/>
          <w:sz w:val="19"/>
          <w:szCs w:val="19"/>
          <w:spacing w:val="7"/>
        </w:rPr>
        <w:t>普查</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、心理健康教育</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、心理团辅等活动者每次减</w:t>
      </w:r>
      <w:r>
        <w:rPr>
          <w:rFonts w:ascii="Microsoft YaHei" w:hAnsi="Microsoft YaHei" w:eastAsia="Microsoft YaHei" w:cs="Microsoft YaHei"/>
          <w:sz w:val="19"/>
          <w:szCs w:val="19"/>
          <w:spacing w:val="18"/>
          <w:w w:val="101"/>
        </w:rPr>
        <w:t xml:space="preserve"> </w:t>
      </w:r>
      <w:r>
        <w:rPr>
          <w:rFonts w:ascii="Microsoft YaHei" w:hAnsi="Microsoft YaHei" w:eastAsia="Microsoft YaHei" w:cs="Microsoft YaHei"/>
          <w:sz w:val="19"/>
          <w:szCs w:val="19"/>
          <w:spacing w:val="7"/>
          <w:position w:val="-2"/>
        </w:rPr>
        <w:t>2</w:t>
      </w:r>
      <w:r>
        <w:rPr>
          <w:rFonts w:ascii="Microsoft YaHei" w:hAnsi="Microsoft YaHei" w:eastAsia="Microsoft YaHei" w:cs="Microsoft YaHei"/>
          <w:sz w:val="19"/>
          <w:szCs w:val="19"/>
          <w:spacing w:val="7"/>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13" w:firstLine="422"/>
        <w:spacing w:before="3"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7.  </w:t>
      </w:r>
      <w:r>
        <w:rPr>
          <w:rFonts w:ascii="Microsoft YaHei" w:hAnsi="Microsoft YaHei" w:eastAsia="Microsoft YaHei" w:cs="Microsoft YaHei"/>
          <w:sz w:val="19"/>
          <w:szCs w:val="19"/>
          <w:spacing w:val="11"/>
        </w:rPr>
        <w:t>晚归每次减</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1"/>
          <w:position w:val="-2"/>
        </w:rPr>
        <w:t>1</w:t>
      </w:r>
      <w:r>
        <w:rPr>
          <w:rFonts w:ascii="Microsoft YaHei" w:hAnsi="Microsoft YaHei" w:eastAsia="Microsoft YaHei" w:cs="Microsoft YaHei"/>
          <w:sz w:val="19"/>
          <w:szCs w:val="19"/>
          <w:spacing w:val="11"/>
        </w:rPr>
        <w:t>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、夜不归寝每次减</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position w:val="-2"/>
        </w:rPr>
        <w:t>3</w:t>
      </w:r>
      <w:r>
        <w:rPr>
          <w:rFonts w:ascii="Microsoft YaHei" w:hAnsi="Microsoft YaHei" w:eastAsia="Microsoft YaHei" w:cs="Microsoft YaHei"/>
          <w:sz w:val="19"/>
          <w:szCs w:val="19"/>
          <w:spacing w:val="-25"/>
          <w:position w:val="-2"/>
        </w:rPr>
        <w:t xml:space="preserve"> </w:t>
      </w:r>
      <w:r>
        <w:rPr>
          <w:rFonts w:ascii="Microsoft YaHei" w:hAnsi="Microsoft YaHei" w:eastAsia="Microsoft YaHei" w:cs="Microsoft YaHei"/>
          <w:sz w:val="19"/>
          <w:szCs w:val="19"/>
          <w:spacing w:val="11"/>
        </w:rPr>
        <w:t>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rPr>
        <w:t>言行举止不得体</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、讲脏话</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8"/>
        </w:rPr>
        <w:t>穿拖鞋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、背心出入公共场所</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,带零食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、早餐进教学场所等违反《内江</w:t>
      </w:r>
      <w:r>
        <w:rPr>
          <w:rFonts w:ascii="Microsoft YaHei" w:hAnsi="Microsoft YaHei" w:eastAsia="Microsoft YaHei" w:cs="Microsoft YaHei"/>
          <w:sz w:val="19"/>
          <w:szCs w:val="19"/>
          <w:spacing w:val="7"/>
        </w:rPr>
        <w:t>师范学院</w:t>
      </w:r>
      <w:r>
        <w:rPr>
          <w:rFonts w:ascii="Microsoft YaHei" w:hAnsi="Microsoft YaHei" w:eastAsia="Microsoft YaHei" w:cs="Microsoft YaHei"/>
          <w:sz w:val="19"/>
          <w:szCs w:val="19"/>
          <w:spacing w:val="8"/>
        </w:rPr>
        <w:t>学生行为规范》要求者每次减 </w:t>
      </w:r>
      <w:r>
        <w:rPr>
          <w:rFonts w:ascii="Microsoft YaHei" w:hAnsi="Microsoft YaHei" w:eastAsia="Microsoft YaHei" w:cs="Microsoft YaHei"/>
          <w:sz w:val="19"/>
          <w:szCs w:val="19"/>
          <w:spacing w:val="8"/>
          <w:position w:val="-2"/>
        </w:rPr>
        <w:t>0. 5</w:t>
      </w:r>
      <w:r>
        <w:rPr>
          <w:rFonts w:ascii="Microsoft YaHei" w:hAnsi="Microsoft YaHei" w:eastAsia="Microsoft YaHei" w:cs="Microsoft YaHei"/>
          <w:sz w:val="19"/>
          <w:szCs w:val="19"/>
          <w:spacing w:val="-31"/>
          <w:position w:val="-2"/>
        </w:rPr>
        <w:t xml:space="preserve"> </w:t>
      </w:r>
      <w:r>
        <w:rPr>
          <w:rFonts w:ascii="Microsoft YaHei" w:hAnsi="Microsoft YaHei" w:eastAsia="Microsoft YaHei" w:cs="Microsoft YaHei"/>
          <w:sz w:val="19"/>
          <w:szCs w:val="19"/>
          <w:spacing w:val="8"/>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ind w:left="11" w:right="6" w:firstLine="421"/>
        <w:spacing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2"/>
        </w:rPr>
        <w:t>8.  </w:t>
      </w:r>
      <w:r>
        <w:rPr>
          <w:rFonts w:ascii="Microsoft YaHei" w:hAnsi="Microsoft YaHei" w:eastAsia="Microsoft YaHei" w:cs="Microsoft YaHei"/>
          <w:sz w:val="19"/>
          <w:szCs w:val="19"/>
          <w:spacing w:val="9"/>
        </w:rPr>
        <w:t>违反课堂纪律</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9"/>
        </w:rPr>
        <w:t>、抄袭作业等每次减 </w:t>
      </w:r>
      <w:r>
        <w:rPr>
          <w:rFonts w:ascii="Microsoft YaHei" w:hAnsi="Microsoft YaHei" w:eastAsia="Microsoft YaHei" w:cs="Microsoft YaHei"/>
          <w:sz w:val="19"/>
          <w:szCs w:val="19"/>
          <w:spacing w:val="9"/>
          <w:position w:val="-2"/>
        </w:rPr>
        <w:t>2</w:t>
      </w:r>
      <w:r>
        <w:rPr>
          <w:rFonts w:ascii="Microsoft YaHei" w:hAnsi="Microsoft YaHei" w:eastAsia="Microsoft YaHei" w:cs="Microsoft YaHei"/>
          <w:sz w:val="19"/>
          <w:szCs w:val="19"/>
          <w:spacing w:val="9"/>
        </w:rPr>
        <w:t>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9"/>
        </w:rPr>
        <w:t>冒名代课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、请人替课等每次</w:t>
      </w:r>
      <w:r>
        <w:rPr>
          <w:rFonts w:ascii="Microsoft YaHei" w:hAnsi="Microsoft YaHei" w:eastAsia="Microsoft YaHei" w:cs="Microsoft YaHei"/>
          <w:sz w:val="19"/>
          <w:szCs w:val="19"/>
          <w:spacing w:val="4"/>
        </w:rPr>
        <w:t>减</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position w:val="-2"/>
        </w:rPr>
        <w:t>5</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4"/>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position w:val="1"/>
        </w:rPr>
        <w:t>。</w:t>
      </w:r>
    </w:p>
    <w:p>
      <w:pPr>
        <w:ind w:left="436"/>
        <w:spacing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9.  </w:t>
      </w:r>
      <w:r>
        <w:rPr>
          <w:rFonts w:ascii="Microsoft YaHei" w:hAnsi="Microsoft YaHei" w:eastAsia="Microsoft YaHei" w:cs="Microsoft YaHei"/>
          <w:sz w:val="19"/>
          <w:szCs w:val="19"/>
          <w:spacing w:val="14"/>
        </w:rPr>
        <w:t>一学期内因私请假累计</w:t>
      </w:r>
      <w:r>
        <w:rPr>
          <w:rFonts w:ascii="Microsoft YaHei" w:hAnsi="Microsoft YaHei" w:eastAsia="Microsoft YaHei" w:cs="Microsoft YaHei"/>
          <w:sz w:val="19"/>
          <w:szCs w:val="19"/>
          <w:spacing w:val="30"/>
          <w:w w:val="101"/>
        </w:rPr>
        <w:t xml:space="preserve"> </w:t>
      </w:r>
      <w:r>
        <w:rPr>
          <w:rFonts w:ascii="Microsoft YaHei" w:hAnsi="Microsoft YaHei" w:eastAsia="Microsoft YaHei" w:cs="Microsoft YaHei"/>
          <w:sz w:val="19"/>
          <w:szCs w:val="19"/>
          <w:spacing w:val="14"/>
          <w:position w:val="-2"/>
        </w:rPr>
        <w:t>15</w:t>
      </w:r>
      <w:r>
        <w:rPr>
          <w:rFonts w:ascii="Microsoft YaHei" w:hAnsi="Microsoft YaHei" w:eastAsia="Microsoft YaHei" w:cs="Microsoft YaHei"/>
          <w:sz w:val="19"/>
          <w:szCs w:val="19"/>
          <w:spacing w:val="14"/>
        </w:rPr>
        <w:t>学时以上者减 </w:t>
      </w:r>
      <w:r>
        <w:rPr>
          <w:rFonts w:ascii="Microsoft YaHei" w:hAnsi="Microsoft YaHei" w:eastAsia="Microsoft YaHei" w:cs="Microsoft YaHei"/>
          <w:sz w:val="19"/>
          <w:szCs w:val="19"/>
          <w:spacing w:val="14"/>
          <w:position w:val="-2"/>
        </w:rPr>
        <w:t>2</w:t>
      </w:r>
      <w:r>
        <w:rPr>
          <w:rFonts w:ascii="Microsoft YaHei" w:hAnsi="Microsoft YaHei" w:eastAsia="Microsoft YaHei" w:cs="Microsoft YaHei"/>
          <w:sz w:val="19"/>
          <w:szCs w:val="19"/>
          <w:spacing w:val="14"/>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37"/>
        <w:spacing w:before="4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10.  </w:t>
      </w:r>
      <w:r>
        <w:rPr>
          <w:rFonts w:ascii="Microsoft YaHei" w:hAnsi="Microsoft YaHei" w:eastAsia="Microsoft YaHei" w:cs="Microsoft YaHei"/>
          <w:sz w:val="19"/>
          <w:szCs w:val="19"/>
          <w:spacing w:val="14"/>
        </w:rPr>
        <w:t>故意损坏公物或破坏环境</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4"/>
        </w:rPr>
        <w:t>,经查实</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,每次减 </w:t>
      </w:r>
      <w:r>
        <w:rPr>
          <w:rFonts w:ascii="Microsoft YaHei" w:hAnsi="Microsoft YaHei" w:eastAsia="Microsoft YaHei" w:cs="Microsoft YaHei"/>
          <w:sz w:val="19"/>
          <w:szCs w:val="19"/>
          <w:spacing w:val="14"/>
          <w:position w:val="-2"/>
        </w:rPr>
        <w:t>2</w:t>
      </w:r>
      <w:r>
        <w:rPr>
          <w:rFonts w:ascii="Microsoft YaHei" w:hAnsi="Microsoft YaHei" w:eastAsia="Microsoft YaHei" w:cs="Microsoft YaHei"/>
          <w:sz w:val="19"/>
          <w:szCs w:val="19"/>
          <w:spacing w:val="14"/>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37"/>
        <w:spacing w:before="47"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11.  </w:t>
      </w:r>
      <w:r>
        <w:rPr>
          <w:rFonts w:ascii="Microsoft YaHei" w:hAnsi="Microsoft YaHei" w:eastAsia="Microsoft YaHei" w:cs="Microsoft YaHei"/>
          <w:sz w:val="19"/>
          <w:szCs w:val="19"/>
          <w:spacing w:val="11"/>
        </w:rPr>
        <w:t>浪费粮食和水电</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1"/>
        </w:rPr>
        <w:t>、破坏环境和生态文明等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,经查实</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,每次减 </w:t>
      </w:r>
      <w:r>
        <w:rPr>
          <w:rFonts w:ascii="Microsoft YaHei" w:hAnsi="Microsoft YaHei" w:eastAsia="Microsoft YaHei" w:cs="Microsoft YaHei"/>
          <w:sz w:val="19"/>
          <w:szCs w:val="19"/>
          <w:spacing w:val="11"/>
          <w:position w:val="-2"/>
        </w:rPr>
        <w:t>2</w:t>
      </w:r>
      <w:r>
        <w:rPr>
          <w:rFonts w:ascii="Microsoft YaHei" w:hAnsi="Microsoft YaHei" w:eastAsia="Microsoft YaHei" w:cs="Microsoft YaHei"/>
          <w:sz w:val="19"/>
          <w:szCs w:val="19"/>
          <w:spacing w:val="11"/>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437"/>
        <w:spacing w:before="46"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2"/>
        </w:rPr>
        <w:t>12.  </w:t>
      </w:r>
      <w:r>
        <w:rPr>
          <w:rFonts w:ascii="Microsoft YaHei" w:hAnsi="Microsoft YaHei" w:eastAsia="Microsoft YaHei" w:cs="Microsoft YaHei"/>
          <w:sz w:val="19"/>
          <w:szCs w:val="19"/>
          <w:spacing w:val="7"/>
        </w:rPr>
        <w:t>有酗酒</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、网瘾等不良行为习惯者</w:t>
      </w:r>
      <w:r>
        <w:rPr>
          <w:rFonts w:ascii="Microsoft YaHei" w:hAnsi="Microsoft YaHei" w:eastAsia="Microsoft YaHei" w:cs="Microsoft YaHei"/>
          <w:sz w:val="19"/>
          <w:szCs w:val="19"/>
          <w:spacing w:val="6"/>
        </w:rPr>
        <w:t>减</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position w:val="-2"/>
        </w:rPr>
        <w:t>5</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6"/>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ind w:left="437"/>
        <w:spacing w:before="45"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13.  </w:t>
      </w:r>
      <w:r>
        <w:rPr>
          <w:rFonts w:ascii="Microsoft YaHei" w:hAnsi="Microsoft YaHei" w:eastAsia="Microsoft YaHei" w:cs="Microsoft YaHei"/>
          <w:sz w:val="19"/>
          <w:szCs w:val="19"/>
          <w:spacing w:val="14"/>
        </w:rPr>
        <w:t>凡违反学校规定但未达到处分者每次减 </w:t>
      </w:r>
      <w:r>
        <w:rPr>
          <w:rFonts w:ascii="Microsoft YaHei" w:hAnsi="Microsoft YaHei" w:eastAsia="Microsoft YaHei" w:cs="Microsoft YaHei"/>
          <w:sz w:val="19"/>
          <w:szCs w:val="19"/>
          <w:spacing w:val="14"/>
          <w:position w:val="-2"/>
        </w:rPr>
        <w:t>2</w:t>
      </w:r>
      <w:r>
        <w:rPr>
          <w:rFonts w:ascii="Microsoft YaHei" w:hAnsi="Microsoft YaHei" w:eastAsia="Microsoft YaHei" w:cs="Microsoft YaHei"/>
          <w:sz w:val="19"/>
          <w:szCs w:val="19"/>
          <w:spacing w:val="14"/>
        </w:rPr>
        <w:t>分</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4"/>
        </w:rPr>
        <w:t>。</w:t>
      </w:r>
    </w:p>
    <w:p>
      <w:pPr>
        <w:ind w:left="437"/>
        <w:spacing w:before="47"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14.  </w:t>
      </w:r>
      <w:r>
        <w:rPr>
          <w:rFonts w:ascii="Microsoft YaHei" w:hAnsi="Microsoft YaHei" w:eastAsia="Microsoft YaHei" w:cs="Microsoft YaHei"/>
          <w:sz w:val="19"/>
          <w:szCs w:val="19"/>
          <w:spacing w:val="13"/>
        </w:rPr>
        <w:t>其它应该减分的情况</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3"/>
        </w:rPr>
        <w:t>,参照上述标准执行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436"/>
        <w:spacing w:before="35" w:line="206" w:lineRule="auto"/>
        <w:rPr>
          <w:rFonts w:ascii="Microsoft YaHei" w:hAnsi="Microsoft YaHei" w:eastAsia="Microsoft YaHei" w:cs="Microsoft YaHei"/>
          <w:sz w:val="19"/>
          <w:szCs w:val="19"/>
        </w:rPr>
      </w:pPr>
      <w:r>
        <w:rPr>
          <w:rFonts w:ascii="SimHei" w:hAnsi="SimHei" w:eastAsia="SimHei" w:cs="SimHei"/>
          <w:sz w:val="19"/>
          <w:szCs w:val="19"/>
          <w:spacing w:val="12"/>
        </w:rPr>
        <w:t>第八条</w:t>
      </w:r>
      <w:r>
        <w:rPr>
          <w:rFonts w:ascii="SimHei" w:hAnsi="SimHei" w:eastAsia="SimHei" w:cs="SimHei"/>
          <w:sz w:val="19"/>
          <w:szCs w:val="19"/>
          <w:spacing w:val="23"/>
        </w:rPr>
        <w:t xml:space="preserve">  </w:t>
      </w:r>
      <w:r>
        <w:rPr>
          <w:rFonts w:ascii="Microsoft YaHei" w:hAnsi="Microsoft YaHei" w:eastAsia="Microsoft YaHei" w:cs="Microsoft YaHei"/>
          <w:sz w:val="19"/>
          <w:szCs w:val="19"/>
          <w:spacing w:val="12"/>
        </w:rPr>
        <w:t>学业测评</w:t>
      </w:r>
    </w:p>
    <w:p>
      <w:pPr>
        <w:ind w:left="447"/>
        <w:spacing w:before="42"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(一)学业测评按学期以绩点</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、学分计分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0" w:right="6" w:firstLine="419"/>
        <w:spacing w:before="63" w:line="249" w:lineRule="auto"/>
        <w:tabs>
          <w:tab w:val="left" w:pos="15"/>
        </w:tabs>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具体算法</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23"/>
          <w:position w:val="1"/>
        </w:rPr>
        <w:t>:</w:t>
      </w:r>
      <w:r>
        <w:rPr>
          <w:rFonts w:ascii="Microsoft YaHei" w:hAnsi="Microsoft YaHei" w:eastAsia="Microsoft YaHei" w:cs="Microsoft YaHei"/>
          <w:sz w:val="19"/>
          <w:szCs w:val="19"/>
          <w:position w:val="-1"/>
        </w:rPr>
        <w:t>Z</w:t>
      </w:r>
      <w:r>
        <w:rPr>
          <w:sz w:val="19"/>
          <w:szCs w:val="19"/>
          <w:position w:val="-22"/>
        </w:rPr>
        <w:drawing>
          <wp:inline distT="0" distB="0" distL="0" distR="0">
            <wp:extent cx="756162" cy="300088"/>
            <wp:effectExtent l="0" t="0" r="0" b="0"/>
            <wp:docPr id="450" name="IM 450"/>
            <wp:cNvGraphicFramePr/>
            <a:graphic>
              <a:graphicData uri="http://schemas.openxmlformats.org/drawingml/2006/picture">
                <pic:pic>
                  <pic:nvPicPr>
                    <pic:cNvPr id="450" name="IM 450"/>
                    <pic:cNvPicPr/>
                  </pic:nvPicPr>
                  <pic:blipFill>
                    <a:blip r:embed="rId302"/>
                    <a:stretch>
                      <a:fillRect/>
                    </a:stretch>
                  </pic:blipFill>
                  <pic:spPr>
                    <a:xfrm rot="0">
                      <a:off x="0" y="0"/>
                      <a:ext cx="756162" cy="300088"/>
                    </a:xfrm>
                    <a:prstGeom prst="rect">
                      <a:avLst/>
                    </a:prstGeom>
                  </pic:spPr>
                </pic:pic>
              </a:graphicData>
            </a:graphic>
          </wp:inline>
        </w:drawing>
      </w:r>
      <w:r>
        <w:rPr>
          <w:rFonts w:ascii="Microsoft YaHei" w:hAnsi="Microsoft YaHei" w:eastAsia="Microsoft YaHei" w:cs="Microsoft YaHei"/>
          <w:sz w:val="19"/>
          <w:szCs w:val="19"/>
          <w:position w:val="-1"/>
        </w:rPr>
        <w:t>Z</w:t>
      </w:r>
      <w:r>
        <w:rPr>
          <w:rFonts w:ascii="Microsoft YaHei" w:hAnsi="Microsoft YaHei" w:eastAsia="Microsoft YaHei" w:cs="Microsoft YaHei"/>
          <w:sz w:val="10"/>
          <w:szCs w:val="10"/>
          <w:spacing w:val="23"/>
          <w:position w:val="-2"/>
        </w:rPr>
        <w:t>2</w:t>
      </w:r>
      <w:r>
        <w:rPr>
          <w:rFonts w:ascii="Microsoft YaHei" w:hAnsi="Microsoft YaHei" w:eastAsia="Microsoft YaHei" w:cs="Microsoft YaHei"/>
          <w:sz w:val="10"/>
          <w:szCs w:val="10"/>
          <w:spacing w:val="-10"/>
          <w:position w:val="-2"/>
        </w:rPr>
        <w:t xml:space="preserve"> </w:t>
      </w:r>
      <w:r>
        <w:rPr>
          <w:rFonts w:ascii="Microsoft YaHei" w:hAnsi="Microsoft YaHei" w:eastAsia="Microsoft YaHei" w:cs="Microsoft YaHei"/>
          <w:sz w:val="19"/>
          <w:szCs w:val="19"/>
          <w:spacing w:val="23"/>
        </w:rPr>
        <w:t>表示学业测评分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position w:val="1"/>
        </w:rPr>
        <w:t>,</w:t>
      </w:r>
      <w:r>
        <w:rPr>
          <w:rFonts w:ascii="Microsoft YaHei" w:hAnsi="Microsoft YaHei" w:eastAsia="Microsoft YaHei" w:cs="Microsoft YaHei"/>
          <w:sz w:val="19"/>
          <w:szCs w:val="19"/>
          <w:spacing w:val="23"/>
          <w:position w:val="-1"/>
        </w:rPr>
        <w:t>A</w:t>
      </w:r>
      <w:r>
        <w:rPr>
          <w:rFonts w:ascii="Microsoft YaHei" w:hAnsi="Microsoft YaHei" w:eastAsia="Microsoft YaHei" w:cs="Microsoft YaHei"/>
          <w:sz w:val="10"/>
          <w:szCs w:val="10"/>
          <w:spacing w:val="23"/>
          <w:position w:val="-2"/>
        </w:rPr>
        <w:t>2</w:t>
      </w:r>
      <w:r>
        <w:rPr>
          <w:rFonts w:ascii="Microsoft YaHei" w:hAnsi="Microsoft YaHei" w:eastAsia="Microsoft YaHei" w:cs="Microsoft YaHei"/>
          <w:sz w:val="10"/>
          <w:szCs w:val="10"/>
          <w:spacing w:val="-10"/>
          <w:position w:val="-2"/>
        </w:rPr>
        <w:t xml:space="preserve"> </w:t>
      </w:r>
      <w:r>
        <w:rPr>
          <w:rFonts w:ascii="Microsoft YaHei" w:hAnsi="Microsoft YaHei" w:eastAsia="Microsoft YaHei" w:cs="Microsoft YaHei"/>
          <w:sz w:val="19"/>
          <w:szCs w:val="19"/>
          <w:spacing w:val="23"/>
        </w:rPr>
        <w:t>表示所在专业</w:t>
      </w:r>
      <w:r>
        <w:rPr>
          <w:rFonts w:ascii="Microsoft YaHei" w:hAnsi="Microsoft YaHei" w:eastAsia="Microsoft YaHei" w:cs="Microsoft YaHei"/>
          <w:sz w:val="19"/>
          <w:szCs w:val="19"/>
          <w:spacing w:val="23"/>
          <w:position w:val="1"/>
        </w:rPr>
        <w:t>(班级)</w:t>
      </w:r>
      <w:r>
        <w:rPr>
          <w:rFonts w:ascii="Microsoft YaHei" w:hAnsi="Microsoft YaHei" w:eastAsia="Microsoft YaHei" w:cs="Microsoft YaHei"/>
          <w:sz w:val="19"/>
          <w:szCs w:val="19"/>
          <w:spacing w:val="6"/>
        </w:rPr>
        <w:t>个人</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6"/>
        </w:rPr>
        <w:t>最</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6"/>
        </w:rPr>
        <w:t>高</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6"/>
        </w:rPr>
        <w:t>平</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6"/>
        </w:rPr>
        <w:t>均</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6"/>
        </w:rPr>
        <w:t>学</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6"/>
        </w:rPr>
        <w:t>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绩</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6"/>
        </w:rPr>
        <w:t>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position w:val="1"/>
        </w:rPr>
        <w:t>,</w:t>
      </w:r>
      <w:r>
        <w:rPr>
          <w:rFonts w:ascii="Microsoft YaHei" w:hAnsi="Microsoft YaHei" w:eastAsia="Microsoft YaHei" w:cs="Microsoft YaHei"/>
          <w:sz w:val="19"/>
          <w:szCs w:val="19"/>
          <w:spacing w:val="-11"/>
          <w:position w:val="1"/>
        </w:rPr>
        <w:t xml:space="preserve"> </w:t>
      </w:r>
      <w:r>
        <w:rPr>
          <w:rFonts w:ascii="Microsoft YaHei" w:hAnsi="Microsoft YaHei" w:eastAsia="Microsoft YaHei" w:cs="Microsoft YaHei"/>
          <w:sz w:val="19"/>
          <w:szCs w:val="19"/>
          <w:spacing w:val="6"/>
          <w:position w:val="-1"/>
        </w:rPr>
        <w:t>S</w:t>
      </w:r>
      <w:r>
        <w:rPr>
          <w:rFonts w:ascii="Microsoft YaHei" w:hAnsi="Microsoft YaHei" w:eastAsia="Microsoft YaHei" w:cs="Microsoft YaHei"/>
          <w:sz w:val="10"/>
          <w:szCs w:val="10"/>
          <w:spacing w:val="6"/>
          <w:position w:val="-3"/>
        </w:rPr>
        <w:t>2</w:t>
      </w:r>
      <w:r>
        <w:rPr>
          <w:rFonts w:ascii="Microsoft YaHei" w:hAnsi="Microsoft YaHei" w:eastAsia="Microsoft YaHei" w:cs="Microsoft YaHei"/>
          <w:sz w:val="10"/>
          <w:szCs w:val="10"/>
          <w:spacing w:val="15"/>
          <w:w w:val="103"/>
          <w:position w:val="-3"/>
        </w:rPr>
        <w:t xml:space="preserve"> </w:t>
      </w:r>
      <w:r>
        <w:rPr>
          <w:rFonts w:ascii="Microsoft YaHei" w:hAnsi="Microsoft YaHei" w:eastAsia="Microsoft YaHei" w:cs="Microsoft YaHei"/>
          <w:sz w:val="19"/>
          <w:szCs w:val="19"/>
          <w:spacing w:val="6"/>
        </w:rPr>
        <w:t>表</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6"/>
        </w:rPr>
        <w:t>示</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6"/>
        </w:rPr>
        <w:t>个</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人</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平</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6"/>
        </w:rPr>
        <w:t>均</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6"/>
        </w:rPr>
        <w:t>学</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6"/>
        </w:rPr>
        <w:t>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绩</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6"/>
        </w:rPr>
        <w:t>点) </w:t>
      </w:r>
      <w:r>
        <w:rPr>
          <w:rFonts w:ascii="Microsoft YaHei" w:hAnsi="Microsoft YaHei" w:eastAsia="Microsoft YaHei" w:cs="Microsoft YaHei"/>
          <w:sz w:val="19"/>
          <w:szCs w:val="19"/>
          <w:spacing w:val="6"/>
          <w:position w:val="1"/>
        </w:rPr>
        <w:t>,</w:t>
      </w:r>
      <w:r>
        <w:rPr>
          <w:rFonts w:ascii="Microsoft YaHei" w:hAnsi="Microsoft YaHei" w:eastAsia="Microsoft YaHei" w:cs="Microsoft YaHei"/>
          <w:sz w:val="19"/>
          <w:szCs w:val="19"/>
          <w:spacing w:val="-13"/>
          <w:position w:val="1"/>
        </w:rPr>
        <w:t xml:space="preserve"> </w:t>
      </w:r>
      <w:r>
        <w:rPr>
          <w:rFonts w:ascii="Microsoft YaHei" w:hAnsi="Microsoft YaHei" w:eastAsia="Microsoft YaHei" w:cs="Microsoft YaHei"/>
          <w:sz w:val="19"/>
          <w:szCs w:val="19"/>
          <w:spacing w:val="6"/>
        </w:rPr>
        <w:t>其 中</w:t>
      </w:r>
      <w:r>
        <w:rPr>
          <w:rFonts w:ascii="Microsoft YaHei" w:hAnsi="Microsoft YaHei" w:eastAsia="Microsoft YaHei" w:cs="Microsoft YaHei"/>
          <w:sz w:val="19"/>
          <w:szCs w:val="19"/>
          <w:spacing w:val="48"/>
          <w:w w:val="101"/>
        </w:rPr>
        <w:t xml:space="preserve"> </w:t>
      </w:r>
      <w:r>
        <w:rPr>
          <w:rFonts w:ascii="Microsoft YaHei" w:hAnsi="Microsoft YaHei" w:eastAsia="Microsoft YaHei" w:cs="Microsoft YaHei"/>
          <w:sz w:val="19"/>
          <w:szCs w:val="19"/>
          <w:spacing w:val="6"/>
          <w:position w:val="-1"/>
        </w:rPr>
        <w:t>S</w:t>
      </w:r>
      <w:r>
        <w:rPr>
          <w:rFonts w:ascii="Microsoft YaHei" w:hAnsi="Microsoft YaHei" w:eastAsia="Microsoft YaHei" w:cs="Microsoft YaHei"/>
          <w:sz w:val="10"/>
          <w:szCs w:val="10"/>
          <w:spacing w:val="6"/>
          <w:position w:val="-3"/>
        </w:rPr>
        <w:t>2  </w:t>
      </w:r>
      <w:r>
        <w:rPr>
          <w:rFonts w:ascii="Microsoft YaHei" w:hAnsi="Microsoft YaHei" w:eastAsia="Microsoft YaHei" w:cs="Microsoft YaHei"/>
          <w:sz w:val="19"/>
          <w:szCs w:val="19"/>
          <w:spacing w:val="6"/>
        </w:rPr>
        <w:t>(A</w:t>
      </w:r>
      <w:r>
        <w:rPr>
          <w:rFonts w:ascii="Microsoft YaHei" w:hAnsi="Microsoft YaHei" w:eastAsia="Microsoft YaHei" w:cs="Microsoft YaHei"/>
          <w:sz w:val="10"/>
          <w:szCs w:val="10"/>
          <w:spacing w:val="6"/>
          <w:position w:val="-3"/>
        </w:rPr>
        <w:t>2 </w:t>
      </w:r>
      <w:r>
        <w:rPr>
          <w:rFonts w:ascii="Microsoft YaHei" w:hAnsi="Microsoft YaHei" w:eastAsia="Microsoft YaHei" w:cs="Microsoft YaHei"/>
          <w:sz w:val="19"/>
          <w:szCs w:val="19"/>
          <w:spacing w:val="6"/>
          <w:position w:val="1"/>
        </w:rPr>
        <w:t>)</w:t>
      </w:r>
      <w:r>
        <w:rPr>
          <w:rFonts w:ascii="Microsoft YaHei" w:hAnsi="Microsoft YaHei" w:eastAsia="Microsoft YaHei" w:cs="Microsoft YaHei"/>
          <w:sz w:val="19"/>
          <w:szCs w:val="19"/>
          <w:spacing w:val="23"/>
          <w:position w:val="1"/>
        </w:rPr>
        <w:t xml:space="preserve"> </w:t>
      </w:r>
      <w:r>
        <w:rPr>
          <w:rFonts w:ascii="Microsoft YaHei" w:hAnsi="Microsoft YaHei" w:eastAsia="Microsoft YaHei" w:cs="Microsoft YaHei"/>
          <w:sz w:val="19"/>
          <w:szCs w:val="19"/>
          <w:spacing w:val="6"/>
          <w:position w:val="-1"/>
        </w:rPr>
        <w:t>=</w:t>
      </w:r>
      <w:r>
        <w:rPr>
          <w:rFonts w:ascii="Microsoft YaHei" w:hAnsi="Microsoft YaHei" w:eastAsia="Microsoft YaHei" w:cs="Microsoft YaHei"/>
          <w:sz w:val="19"/>
          <w:szCs w:val="19"/>
          <w:position w:val="2"/>
        </w:rPr>
        <w:tab/>
      </w:r>
      <w:r>
        <w:rPr>
          <w:rFonts w:ascii="Microsoft YaHei" w:hAnsi="Microsoft YaHei" w:eastAsia="Microsoft YaHei" w:cs="Microsoft YaHei"/>
          <w:sz w:val="19"/>
          <w:szCs w:val="19"/>
          <w:position w:val="-28"/>
        </w:rPr>
        <w:drawing>
          <wp:inline distT="0" distB="0" distL="0" distR="0">
            <wp:extent cx="672193" cy="435513"/>
            <wp:effectExtent l="0" t="0" r="0" b="0"/>
            <wp:docPr id="452" name="IM 452"/>
            <wp:cNvGraphicFramePr/>
            <a:graphic>
              <a:graphicData uri="http://schemas.openxmlformats.org/drawingml/2006/picture">
                <pic:pic>
                  <pic:nvPicPr>
                    <pic:cNvPr id="452" name="IM 452"/>
                    <pic:cNvPicPr/>
                  </pic:nvPicPr>
                  <pic:blipFill>
                    <a:blip r:embed="rId303"/>
                    <a:stretch>
                      <a:fillRect/>
                    </a:stretch>
                  </pic:blipFill>
                  <pic:spPr>
                    <a:xfrm rot="0">
                      <a:off x="0" y="0"/>
                      <a:ext cx="672193" cy="435513"/>
                    </a:xfrm>
                    <a:prstGeom prst="rect">
                      <a:avLst/>
                    </a:prstGeom>
                  </pic:spPr>
                </pic:pic>
              </a:graphicData>
            </a:graphic>
          </wp:inline>
        </w:drawing>
      </w:r>
      <w:r>
        <w:rPr>
          <w:rFonts w:ascii="Microsoft YaHei" w:hAnsi="Microsoft YaHei" w:eastAsia="Microsoft YaHei" w:cs="Microsoft YaHei"/>
          <w:sz w:val="19"/>
          <w:szCs w:val="19"/>
          <w:spacing w:val="-3"/>
          <w:position w:val="2"/>
        </w:rPr>
        <w:t xml:space="preserve"> </w:t>
      </w:r>
      <w:r>
        <w:rPr>
          <w:rFonts w:ascii="Microsoft YaHei" w:hAnsi="Microsoft YaHei" w:eastAsia="Microsoft YaHei" w:cs="Microsoft YaHei"/>
          <w:sz w:val="19"/>
          <w:szCs w:val="19"/>
          <w:spacing w:val="26"/>
          <w:position w:val="2"/>
        </w:rPr>
        <w:t>,</w:t>
      </w:r>
      <w:r>
        <w:rPr>
          <w:rFonts w:ascii="Microsoft YaHei" w:hAnsi="Microsoft YaHei" w:eastAsia="Microsoft YaHei" w:cs="Microsoft YaHei"/>
          <w:sz w:val="19"/>
          <w:szCs w:val="19"/>
          <w:position w:val="1"/>
        </w:rPr>
        <w:t>Xi</w:t>
      </w:r>
      <w:r>
        <w:rPr>
          <w:rFonts w:ascii="Microsoft YaHei" w:hAnsi="Microsoft YaHei" w:eastAsia="Microsoft YaHei" w:cs="Microsoft YaHei"/>
          <w:sz w:val="19"/>
          <w:szCs w:val="19"/>
          <w:spacing w:val="26"/>
          <w:position w:val="1"/>
        </w:rPr>
        <w:t>为参加测评的每门课程的绩点</w:t>
      </w:r>
      <w:r>
        <w:rPr>
          <w:rFonts w:ascii="Microsoft YaHei" w:hAnsi="Microsoft YaHei" w:eastAsia="Microsoft YaHei" w:cs="Microsoft YaHei"/>
          <w:sz w:val="19"/>
          <w:szCs w:val="19"/>
          <w:spacing w:val="-9"/>
          <w:position w:val="1"/>
        </w:rPr>
        <w:t xml:space="preserve"> </w:t>
      </w:r>
      <w:r>
        <w:rPr>
          <w:rFonts w:ascii="Microsoft YaHei" w:hAnsi="Microsoft YaHei" w:eastAsia="Microsoft YaHei" w:cs="Microsoft YaHei"/>
          <w:sz w:val="19"/>
          <w:szCs w:val="19"/>
          <w:spacing w:val="26"/>
          <w:position w:val="2"/>
        </w:rPr>
        <w:t>,</w:t>
      </w:r>
      <w:r>
        <w:rPr>
          <w:rFonts w:ascii="Microsoft YaHei" w:hAnsi="Microsoft YaHei" w:eastAsia="Microsoft YaHei" w:cs="Microsoft YaHei"/>
          <w:sz w:val="19"/>
          <w:szCs w:val="19"/>
        </w:rPr>
        <w:t>Yi</w:t>
      </w:r>
      <w:r>
        <w:rPr>
          <w:rFonts w:ascii="Microsoft YaHei" w:hAnsi="Microsoft YaHei" w:eastAsia="Microsoft YaHei" w:cs="Microsoft YaHei"/>
          <w:sz w:val="19"/>
          <w:szCs w:val="19"/>
          <w:spacing w:val="26"/>
          <w:position w:val="1"/>
        </w:rPr>
        <w:t>为相应课程的学分</w:t>
      </w:r>
      <w:r>
        <w:rPr>
          <w:rFonts w:ascii="Microsoft YaHei" w:hAnsi="Microsoft YaHei" w:eastAsia="Microsoft YaHei" w:cs="Microsoft YaHei"/>
          <w:sz w:val="19"/>
          <w:szCs w:val="19"/>
          <w:spacing w:val="-8"/>
          <w:position w:val="1"/>
        </w:rPr>
        <w:t xml:space="preserve"> </w:t>
      </w:r>
      <w:r>
        <w:rPr>
          <w:rFonts w:ascii="Microsoft YaHei" w:hAnsi="Microsoft YaHei" w:eastAsia="Microsoft YaHei" w:cs="Microsoft YaHei"/>
          <w:sz w:val="19"/>
          <w:szCs w:val="19"/>
          <w:spacing w:val="26"/>
          <w:position w:val="2"/>
        </w:rPr>
        <w:t>,</w:t>
      </w:r>
      <w:r>
        <w:rPr>
          <w:rFonts w:ascii="Microsoft YaHei" w:hAnsi="Microsoft YaHei" w:eastAsia="Microsoft YaHei" w:cs="Microsoft YaHei"/>
          <w:sz w:val="19"/>
          <w:szCs w:val="19"/>
          <w:spacing w:val="26"/>
        </w:rPr>
        <w:t>n</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6"/>
          <w:position w:val="1"/>
        </w:rPr>
        <w:t>为</w:t>
      </w:r>
      <w:r>
        <w:rPr>
          <w:rFonts w:ascii="Microsoft YaHei" w:hAnsi="Microsoft YaHei" w:eastAsia="Microsoft YaHei" w:cs="Microsoft YaHei"/>
          <w:sz w:val="19"/>
          <w:szCs w:val="19"/>
          <w:spacing w:val="15"/>
        </w:rPr>
        <w:t>参加测评的课程总数</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5"/>
        </w:rPr>
        <w:t>。</w:t>
      </w:r>
    </w:p>
    <w:p>
      <w:pPr>
        <w:ind w:left="8" w:right="6" w:firstLine="438"/>
        <w:spacing w:before="52"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(二)测评课程范</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
        </w:rPr>
        <w:t>围</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
        </w:rPr>
        <w:t>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教</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处</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定</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
        </w:rPr>
        <w:t>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考</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、考</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课</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为</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准 ,</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
        </w:rPr>
        <w:t>含</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公</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共</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修</w:t>
      </w:r>
      <w:r>
        <w:rPr>
          <w:rFonts w:ascii="Microsoft YaHei" w:hAnsi="Microsoft YaHei" w:eastAsia="Microsoft YaHei" w:cs="Microsoft YaHei"/>
          <w:sz w:val="19"/>
          <w:szCs w:val="19"/>
          <w:spacing w:val="4"/>
        </w:rPr>
        <w:t>课</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、辅修专业课程成绩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5"/>
        </w:rPr>
        <w:t>第九条</w:t>
      </w:r>
      <w:r>
        <w:rPr>
          <w:rFonts w:ascii="SimHei" w:hAnsi="SimHei" w:eastAsia="SimHei" w:cs="SimHei"/>
          <w:sz w:val="19"/>
          <w:szCs w:val="19"/>
          <w:spacing w:val="24"/>
        </w:rPr>
        <w:t xml:space="preserve">  </w:t>
      </w:r>
      <w:r>
        <w:rPr>
          <w:rFonts w:ascii="Microsoft YaHei" w:hAnsi="Microsoft YaHei" w:eastAsia="Microsoft YaHei" w:cs="Microsoft YaHei"/>
          <w:sz w:val="19"/>
          <w:szCs w:val="19"/>
          <w:spacing w:val="15"/>
        </w:rPr>
        <w:t>体美劳与发展性测评</w:t>
      </w:r>
    </w:p>
    <w:p>
      <w:pPr>
        <w:ind w:left="10" w:right="6" w:firstLine="437"/>
        <w:spacing w:before="45" w:line="23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(一)体美劳与发展性测评包括身心健康</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1"/>
        </w:rPr>
        <w:t>、美育素养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、劳动卫生和学术科</w:t>
      </w:r>
      <w:r>
        <w:rPr>
          <w:rFonts w:ascii="Microsoft YaHei" w:hAnsi="Microsoft YaHei" w:eastAsia="Microsoft YaHei" w:cs="Microsoft YaHei"/>
          <w:sz w:val="19"/>
          <w:szCs w:val="19"/>
          <w:spacing w:val="-1"/>
        </w:rPr>
        <w:t>研</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、过级认证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、竞赛获奖</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、实践活动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、资格证书等 ,满分为</w:t>
      </w:r>
      <w:r>
        <w:rPr>
          <w:rFonts w:ascii="Microsoft YaHei" w:hAnsi="Microsoft YaHei" w:eastAsia="Microsoft YaHei" w:cs="Microsoft YaHei"/>
          <w:sz w:val="19"/>
          <w:szCs w:val="19"/>
          <w:spacing w:val="18"/>
          <w:w w:val="101"/>
        </w:rPr>
        <w:t xml:space="preserve"> </w:t>
      </w:r>
      <w:r>
        <w:rPr>
          <w:rFonts w:ascii="Microsoft YaHei" w:hAnsi="Microsoft YaHei" w:eastAsia="Microsoft YaHei" w:cs="Microsoft YaHei"/>
          <w:sz w:val="19"/>
          <w:szCs w:val="19"/>
          <w:spacing w:val="-1"/>
          <w:position w:val="-2"/>
        </w:rPr>
        <w:t>20</w:t>
      </w:r>
      <w:r>
        <w:rPr>
          <w:rFonts w:ascii="Microsoft YaHei" w:hAnsi="Microsoft YaHei" w:eastAsia="Microsoft YaHei" w:cs="Microsoft YaHei"/>
          <w:sz w:val="19"/>
          <w:szCs w:val="19"/>
          <w:spacing w:val="-1"/>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w:t>
      </w:r>
    </w:p>
    <w:p>
      <w:pPr>
        <w:ind w:left="10" w:right="6" w:firstLine="418"/>
        <w:spacing w:before="1" w:line="24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4"/>
          <w:position w:val="1"/>
        </w:rPr>
        <w:t>计算公式</w:t>
      </w:r>
      <w:r>
        <w:rPr>
          <w:rFonts w:ascii="Microsoft YaHei" w:hAnsi="Microsoft YaHei" w:eastAsia="Microsoft YaHei" w:cs="Microsoft YaHei"/>
          <w:sz w:val="19"/>
          <w:szCs w:val="19"/>
          <w:spacing w:val="-7"/>
          <w:position w:val="1"/>
        </w:rPr>
        <w:t xml:space="preserve"> </w:t>
      </w:r>
      <w:r>
        <w:rPr>
          <w:rFonts w:ascii="Microsoft YaHei" w:hAnsi="Microsoft YaHei" w:eastAsia="Microsoft YaHei" w:cs="Microsoft YaHei"/>
          <w:sz w:val="19"/>
          <w:szCs w:val="19"/>
          <w:spacing w:val="24"/>
          <w:position w:val="1"/>
        </w:rPr>
        <w:t>:</w:t>
      </w:r>
      <w:r>
        <w:rPr>
          <w:rFonts w:ascii="Microsoft YaHei" w:hAnsi="Microsoft YaHei" w:eastAsia="Microsoft YaHei" w:cs="Microsoft YaHei"/>
          <w:sz w:val="19"/>
          <w:szCs w:val="19"/>
          <w:position w:val="-1"/>
        </w:rPr>
        <w:t>Z</w:t>
      </w:r>
      <w:r>
        <w:rPr>
          <w:sz w:val="19"/>
          <w:szCs w:val="19"/>
          <w:position w:val="-22"/>
        </w:rPr>
        <w:drawing>
          <wp:inline distT="0" distB="0" distL="0" distR="0">
            <wp:extent cx="1005095" cy="300088"/>
            <wp:effectExtent l="0" t="0" r="0" b="0"/>
            <wp:docPr id="454" name="IM 454"/>
            <wp:cNvGraphicFramePr/>
            <a:graphic>
              <a:graphicData uri="http://schemas.openxmlformats.org/drawingml/2006/picture">
                <pic:pic>
                  <pic:nvPicPr>
                    <pic:cNvPr id="454" name="IM 454"/>
                    <pic:cNvPicPr/>
                  </pic:nvPicPr>
                  <pic:blipFill>
                    <a:blip r:embed="rId304"/>
                    <a:stretch>
                      <a:fillRect/>
                    </a:stretch>
                  </pic:blipFill>
                  <pic:spPr>
                    <a:xfrm rot="0">
                      <a:off x="0" y="0"/>
                      <a:ext cx="1005095" cy="300088"/>
                    </a:xfrm>
                    <a:prstGeom prst="rect">
                      <a:avLst/>
                    </a:prstGeom>
                  </pic:spPr>
                </pic:pic>
              </a:graphicData>
            </a:graphic>
          </wp:inline>
        </w:drawing>
      </w:r>
      <w:r>
        <w:rPr>
          <w:rFonts w:ascii="Microsoft YaHei" w:hAnsi="Microsoft YaHei" w:eastAsia="Microsoft YaHei" w:cs="Microsoft YaHei"/>
          <w:sz w:val="19"/>
          <w:szCs w:val="19"/>
          <w:position w:val="-1"/>
        </w:rPr>
        <w:t>Z</w:t>
      </w:r>
      <w:r>
        <w:rPr>
          <w:rFonts w:ascii="Microsoft YaHei" w:hAnsi="Microsoft YaHei" w:eastAsia="Microsoft YaHei" w:cs="Microsoft YaHei"/>
          <w:sz w:val="10"/>
          <w:szCs w:val="10"/>
          <w:spacing w:val="24"/>
          <w:position w:val="-2"/>
        </w:rPr>
        <w:t>3</w:t>
      </w:r>
      <w:r>
        <w:rPr>
          <w:rFonts w:ascii="Microsoft YaHei" w:hAnsi="Microsoft YaHei" w:eastAsia="Microsoft YaHei" w:cs="Microsoft YaHei"/>
          <w:sz w:val="10"/>
          <w:szCs w:val="10"/>
          <w:spacing w:val="-9"/>
          <w:position w:val="-2"/>
        </w:rPr>
        <w:t xml:space="preserve"> </w:t>
      </w:r>
      <w:r>
        <w:rPr>
          <w:rFonts w:ascii="Microsoft YaHei" w:hAnsi="Microsoft YaHei" w:eastAsia="Microsoft YaHei" w:cs="Microsoft YaHei"/>
          <w:sz w:val="19"/>
          <w:szCs w:val="19"/>
          <w:spacing w:val="24"/>
          <w:position w:val="1"/>
        </w:rPr>
        <w:t>表示体美劳与发展性测评分</w:t>
      </w:r>
      <w:r>
        <w:rPr>
          <w:rFonts w:ascii="Microsoft YaHei" w:hAnsi="Microsoft YaHei" w:eastAsia="Microsoft YaHei" w:cs="Microsoft YaHei"/>
          <w:sz w:val="19"/>
          <w:szCs w:val="19"/>
          <w:spacing w:val="-8"/>
          <w:position w:val="1"/>
        </w:rPr>
        <w:t xml:space="preserve"> </w:t>
      </w:r>
      <w:r>
        <w:rPr>
          <w:rFonts w:ascii="Microsoft YaHei" w:hAnsi="Microsoft YaHei" w:eastAsia="Microsoft YaHei" w:cs="Microsoft YaHei"/>
          <w:sz w:val="19"/>
          <w:szCs w:val="19"/>
          <w:spacing w:val="24"/>
          <w:position w:val="1"/>
        </w:rPr>
        <w:t>,</w:t>
      </w:r>
      <w:r>
        <w:rPr>
          <w:rFonts w:ascii="Microsoft YaHei" w:hAnsi="Microsoft YaHei" w:eastAsia="Microsoft YaHei" w:cs="Microsoft YaHei"/>
          <w:sz w:val="19"/>
          <w:szCs w:val="19"/>
          <w:spacing w:val="23"/>
          <w:position w:val="-1"/>
        </w:rPr>
        <w:t>A</w:t>
      </w:r>
      <w:r>
        <w:rPr>
          <w:rFonts w:ascii="Microsoft YaHei" w:hAnsi="Microsoft YaHei" w:eastAsia="Microsoft YaHei" w:cs="Microsoft YaHei"/>
          <w:sz w:val="10"/>
          <w:szCs w:val="10"/>
          <w:spacing w:val="23"/>
          <w:position w:val="-2"/>
        </w:rPr>
        <w:t>3</w:t>
      </w:r>
      <w:r>
        <w:rPr>
          <w:rFonts w:ascii="Microsoft YaHei" w:hAnsi="Microsoft YaHei" w:eastAsia="Microsoft YaHei" w:cs="Microsoft YaHei"/>
          <w:sz w:val="10"/>
          <w:szCs w:val="10"/>
          <w:spacing w:val="-8"/>
          <w:position w:val="-2"/>
        </w:rPr>
        <w:t xml:space="preserve"> </w:t>
      </w:r>
      <w:r>
        <w:rPr>
          <w:rFonts w:ascii="Microsoft YaHei" w:hAnsi="Microsoft YaHei" w:eastAsia="Microsoft YaHei" w:cs="Microsoft YaHei"/>
          <w:sz w:val="19"/>
          <w:szCs w:val="19"/>
          <w:spacing w:val="23"/>
          <w:position w:val="1"/>
        </w:rPr>
        <w:t>表示</w:t>
      </w:r>
      <w:r>
        <w:rPr>
          <w:rFonts w:ascii="Microsoft YaHei" w:hAnsi="Microsoft YaHei" w:eastAsia="Microsoft YaHei" w:cs="Microsoft YaHei"/>
          <w:sz w:val="19"/>
          <w:szCs w:val="19"/>
          <w:spacing w:val="22"/>
        </w:rPr>
        <w:t>所在专业(班级)个人体美劳与发展性测评累计加分最高分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22"/>
          <w:position w:val="-2"/>
        </w:rPr>
        <w:t>S</w:t>
      </w:r>
      <w:r>
        <w:rPr>
          <w:rFonts w:ascii="Microsoft YaHei" w:hAnsi="Microsoft YaHei" w:eastAsia="Microsoft YaHei" w:cs="Microsoft YaHei"/>
          <w:sz w:val="10"/>
          <w:szCs w:val="10"/>
          <w:spacing w:val="22"/>
          <w:position w:val="-3"/>
        </w:rPr>
        <w:t>3</w:t>
      </w:r>
      <w:r>
        <w:rPr>
          <w:rFonts w:ascii="Microsoft YaHei" w:hAnsi="Microsoft YaHei" w:eastAsia="Microsoft YaHei" w:cs="Microsoft YaHei"/>
          <w:sz w:val="10"/>
          <w:szCs w:val="10"/>
          <w:spacing w:val="-8"/>
          <w:position w:val="-3"/>
        </w:rPr>
        <w:t xml:space="preserve"> </w:t>
      </w:r>
      <w:r>
        <w:rPr>
          <w:rFonts w:ascii="Microsoft YaHei" w:hAnsi="Microsoft YaHei" w:eastAsia="Microsoft YaHei" w:cs="Microsoft YaHei"/>
          <w:sz w:val="19"/>
          <w:szCs w:val="19"/>
          <w:spacing w:val="22"/>
        </w:rPr>
        <w:t>表示个人累</w:t>
      </w:r>
    </w:p>
    <w:p>
      <w:pPr>
        <w:spacing w:line="248" w:lineRule="auto"/>
        <w:sectPr>
          <w:headerReference w:type="default" r:id="rId184"/>
          <w:footerReference w:type="default" r:id="rId301"/>
          <w:pgSz w:w="7416" w:h="11507"/>
          <w:pgMar w:top="872" w:right="512" w:bottom="366" w:left="196" w:header="196" w:footer="145"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456" name="IM 456"/>
            <wp:cNvGraphicFramePr/>
            <a:graphic>
              <a:graphicData uri="http://schemas.openxmlformats.org/drawingml/2006/picture">
                <pic:pic>
                  <pic:nvPicPr>
                    <pic:cNvPr id="456" name="IM 456"/>
                    <pic:cNvPicPr/>
                  </pic:nvPicPr>
                  <pic:blipFill>
                    <a:blip r:embed="rId14"/>
                    <a:stretch>
                      <a:fillRect/>
                    </a:stretch>
                  </pic:blipFill>
                  <pic:spPr>
                    <a:xfrm rot="0">
                      <a:off x="0" y="0"/>
                      <a:ext cx="4247895" cy="428853"/>
                    </a:xfrm>
                    <a:prstGeom prst="rect">
                      <a:avLst/>
                    </a:prstGeom>
                  </pic:spPr>
                </pic:pic>
              </a:graphicData>
            </a:graphic>
          </wp:inline>
        </w:drawing>
      </w:r>
    </w:p>
    <w:p>
      <w:pPr>
        <w:ind w:left="10"/>
        <w:spacing w:before="169"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计加分项目的分数</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5"/>
          <w:position w:val="-2"/>
        </w:rPr>
        <w:t>12</w:t>
      </w:r>
      <w:r>
        <w:rPr>
          <w:rFonts w:ascii="Microsoft YaHei" w:hAnsi="Microsoft YaHei" w:eastAsia="Microsoft YaHei" w:cs="Microsoft YaHei"/>
          <w:sz w:val="19"/>
          <w:szCs w:val="19"/>
          <w:spacing w:val="5"/>
        </w:rPr>
        <w:t>”表示赋予分数)</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w:t>
      </w:r>
    </w:p>
    <w:p>
      <w:pPr>
        <w:ind w:left="14" w:right="77" w:firstLine="432"/>
        <w:spacing w:before="50"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(二)体美劳与发展性测评加分以学生考核结果</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1"/>
        </w:rPr>
        <w:t>、获奖证书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、论文登载刊</w:t>
      </w:r>
      <w:r>
        <w:rPr>
          <w:rFonts w:ascii="Microsoft YaHei" w:hAnsi="Microsoft YaHei" w:eastAsia="Microsoft YaHei" w:cs="Microsoft YaHei"/>
          <w:sz w:val="19"/>
          <w:szCs w:val="19"/>
          <w:spacing w:val="17"/>
        </w:rPr>
        <w:t>物或专利证书等为依据</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,具体标准如下</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w:t>
      </w:r>
    </w:p>
    <w:p>
      <w:pPr>
        <w:ind w:left="437"/>
        <w:spacing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2"/>
        </w:rPr>
        <w:t>1.</w:t>
      </w:r>
      <w:r>
        <w:rPr>
          <w:rFonts w:ascii="Microsoft YaHei" w:hAnsi="Microsoft YaHei" w:eastAsia="Microsoft YaHei" w:cs="Microsoft YaHei"/>
          <w:sz w:val="19"/>
          <w:szCs w:val="19"/>
          <w:spacing w:val="15"/>
          <w:w w:val="101"/>
          <w:position w:val="-2"/>
        </w:rPr>
        <w:t xml:space="preserve">  </w:t>
      </w:r>
      <w:r>
        <w:rPr>
          <w:rFonts w:ascii="Microsoft YaHei" w:hAnsi="Microsoft YaHei" w:eastAsia="Microsoft YaHei" w:cs="Microsoft YaHei"/>
          <w:sz w:val="19"/>
          <w:szCs w:val="19"/>
          <w:spacing w:val="5"/>
        </w:rPr>
        <w:t>身心健康</w:t>
      </w:r>
    </w:p>
    <w:p>
      <w:pPr>
        <w:ind w:left="16" w:right="77" w:firstLine="431"/>
        <w:spacing w:before="43"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(1)参加国家</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、市</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(学校)</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7"/>
        </w:rPr>
        <w:t>、学院组织的</w:t>
      </w:r>
      <w:r>
        <w:rPr>
          <w:rFonts w:ascii="Microsoft YaHei" w:hAnsi="Microsoft YaHei" w:eastAsia="Microsoft YaHei" w:cs="Microsoft YaHei"/>
          <w:sz w:val="19"/>
          <w:szCs w:val="19"/>
          <w:spacing w:val="6"/>
        </w:rPr>
        <w:t>各类体育竞赛</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、心理健康教育</w:t>
      </w:r>
      <w:r>
        <w:rPr>
          <w:rFonts w:ascii="Microsoft YaHei" w:hAnsi="Microsoft YaHei" w:eastAsia="Microsoft YaHei" w:cs="Microsoft YaHei"/>
          <w:sz w:val="19"/>
          <w:szCs w:val="19"/>
          <w:spacing w:val="2"/>
        </w:rPr>
        <w:t>活动等 ,</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
        </w:rPr>
        <w:t>国家级加</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position w:val="-2"/>
        </w:rPr>
        <w:t>3</w:t>
      </w:r>
      <w:r>
        <w:rPr>
          <w:rFonts w:ascii="Microsoft YaHei" w:hAnsi="Microsoft YaHei" w:eastAsia="Microsoft YaHei" w:cs="Microsoft YaHei"/>
          <w:sz w:val="19"/>
          <w:szCs w:val="19"/>
          <w:spacing w:val="2"/>
        </w:rPr>
        <w:t>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、省级加</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
          <w:position w:val="-2"/>
        </w:rPr>
        <w:t>2</w:t>
      </w:r>
      <w:r>
        <w:rPr>
          <w:rFonts w:ascii="Microsoft YaHei" w:hAnsi="Microsoft YaHei" w:eastAsia="Microsoft YaHei" w:cs="Microsoft YaHei"/>
          <w:sz w:val="19"/>
          <w:szCs w:val="19"/>
          <w:spacing w:val="2"/>
        </w:rPr>
        <w:t>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、市校级加</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2"/>
          <w:position w:val="-2"/>
        </w:rPr>
        <w:t>1</w:t>
      </w:r>
      <w:r>
        <w:rPr>
          <w:rFonts w:ascii="Microsoft YaHei" w:hAnsi="Microsoft YaHei" w:eastAsia="Microsoft YaHei" w:cs="Microsoft YaHei"/>
          <w:sz w:val="19"/>
          <w:szCs w:val="19"/>
          <w:spacing w:val="2"/>
        </w:rPr>
        <w:t>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、院级加</w:t>
      </w:r>
      <w:r>
        <w:rPr>
          <w:rFonts w:ascii="Microsoft YaHei" w:hAnsi="Microsoft YaHei" w:eastAsia="Microsoft YaHei" w:cs="Microsoft YaHei"/>
          <w:sz w:val="19"/>
          <w:szCs w:val="19"/>
          <w:spacing w:val="16"/>
          <w:w w:val="101"/>
        </w:rPr>
        <w:t xml:space="preserve"> </w:t>
      </w:r>
      <w:r>
        <w:rPr>
          <w:rFonts w:ascii="Microsoft YaHei" w:hAnsi="Microsoft YaHei" w:eastAsia="Microsoft YaHei" w:cs="Microsoft YaHei"/>
          <w:sz w:val="19"/>
          <w:szCs w:val="19"/>
          <w:spacing w:val="2"/>
          <w:position w:val="-2"/>
        </w:rPr>
        <w:t>0.</w:t>
      </w:r>
      <w:r>
        <w:rPr>
          <w:rFonts w:ascii="Microsoft YaHei" w:hAnsi="Microsoft YaHei" w:eastAsia="Microsoft YaHei" w:cs="Microsoft YaHei"/>
          <w:sz w:val="19"/>
          <w:szCs w:val="19"/>
          <w:spacing w:val="15"/>
          <w:position w:val="-2"/>
        </w:rPr>
        <w:t xml:space="preserve"> </w:t>
      </w:r>
      <w:r>
        <w:rPr>
          <w:rFonts w:ascii="Microsoft YaHei" w:hAnsi="Microsoft YaHei" w:eastAsia="Microsoft YaHei" w:cs="Microsoft YaHei"/>
          <w:sz w:val="19"/>
          <w:szCs w:val="19"/>
          <w:spacing w:val="2"/>
          <w:position w:val="-2"/>
        </w:rPr>
        <w:t>5</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2"/>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w:t>
      </w:r>
    </w:p>
    <w:p>
      <w:pPr>
        <w:ind w:left="26" w:right="77" w:firstLine="421"/>
        <w:spacing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(2)担任体育活动教练(凭有效证书) ,校级及以上的加 </w:t>
      </w:r>
      <w:r>
        <w:rPr>
          <w:rFonts w:ascii="Microsoft YaHei" w:hAnsi="Microsoft YaHei" w:eastAsia="Microsoft YaHei" w:cs="Microsoft YaHei"/>
          <w:sz w:val="19"/>
          <w:szCs w:val="19"/>
          <w:spacing w:val="15"/>
          <w:position w:val="-2"/>
        </w:rPr>
        <w:t>2</w:t>
      </w:r>
      <w:r>
        <w:rPr>
          <w:rFonts w:ascii="Microsoft YaHei" w:hAnsi="Microsoft YaHei" w:eastAsia="Microsoft YaHei" w:cs="Microsoft YaHei"/>
          <w:sz w:val="19"/>
          <w:szCs w:val="19"/>
          <w:spacing w:val="15"/>
        </w:rPr>
        <w:t>分/项</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、二级学</w:t>
      </w:r>
      <w:r>
        <w:rPr>
          <w:rFonts w:ascii="Microsoft YaHei" w:hAnsi="Microsoft YaHei" w:eastAsia="Microsoft YaHei" w:cs="Microsoft YaHei"/>
          <w:sz w:val="19"/>
          <w:szCs w:val="19"/>
          <w:spacing w:val="13"/>
        </w:rPr>
        <w:t>院的加</w:t>
      </w:r>
      <w:r>
        <w:rPr>
          <w:rFonts w:ascii="Microsoft YaHei" w:hAnsi="Microsoft YaHei" w:eastAsia="Microsoft YaHei" w:cs="Microsoft YaHei"/>
          <w:sz w:val="19"/>
          <w:szCs w:val="19"/>
          <w:spacing w:val="24"/>
          <w:w w:val="101"/>
        </w:rPr>
        <w:t xml:space="preserve"> </w:t>
      </w:r>
      <w:r>
        <w:rPr>
          <w:rFonts w:ascii="Microsoft YaHei" w:hAnsi="Microsoft YaHei" w:eastAsia="Microsoft YaHei" w:cs="Microsoft YaHei"/>
          <w:sz w:val="19"/>
          <w:szCs w:val="19"/>
          <w:spacing w:val="13"/>
          <w:position w:val="-2"/>
        </w:rPr>
        <w:t>1</w:t>
      </w:r>
      <w:r>
        <w:rPr>
          <w:rFonts w:ascii="Microsoft YaHei" w:hAnsi="Microsoft YaHei" w:eastAsia="Microsoft YaHei" w:cs="Microsoft YaHei"/>
          <w:sz w:val="19"/>
          <w:szCs w:val="19"/>
          <w:spacing w:val="13"/>
        </w:rPr>
        <w:t>分/项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433"/>
        <w:spacing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2"/>
        </w:rPr>
        <w:t>2.</w:t>
      </w:r>
      <w:r>
        <w:rPr>
          <w:rFonts w:ascii="Microsoft YaHei" w:hAnsi="Microsoft YaHei" w:eastAsia="Microsoft YaHei" w:cs="Microsoft YaHei"/>
          <w:sz w:val="19"/>
          <w:szCs w:val="19"/>
          <w:spacing w:val="11"/>
          <w:position w:val="-2"/>
        </w:rPr>
        <w:t xml:space="preserve">  </w:t>
      </w:r>
      <w:r>
        <w:rPr>
          <w:rFonts w:ascii="Microsoft YaHei" w:hAnsi="Microsoft YaHei" w:eastAsia="Microsoft YaHei" w:cs="Microsoft YaHei"/>
          <w:sz w:val="19"/>
          <w:szCs w:val="19"/>
          <w:spacing w:val="7"/>
        </w:rPr>
        <w:t>美育素养</w:t>
      </w:r>
    </w:p>
    <w:p>
      <w:pPr>
        <w:ind w:left="10" w:right="77" w:firstLine="436"/>
        <w:spacing w:before="48" w:line="21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(1)参加国家</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rPr>
        <w:t>、省</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、市</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rPr>
        <w:t>(学校)</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rPr>
        <w:t>、学院组织的各类文化艺术</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、读书文化月</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、艺</w:t>
      </w:r>
      <w:r>
        <w:rPr>
          <w:rFonts w:ascii="Microsoft YaHei" w:hAnsi="Microsoft YaHei" w:eastAsia="Microsoft YaHei" w:cs="Microsoft YaHei"/>
          <w:sz w:val="19"/>
          <w:szCs w:val="19"/>
          <w:spacing w:val="4"/>
        </w:rPr>
        <w:t>术作品展示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、诗文朗诵</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、公寓文化节</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、社团文化节等 ,</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4"/>
        </w:rPr>
        <w:t>国家级加</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position w:val="-2"/>
        </w:rPr>
        <w:t>3</w:t>
      </w:r>
      <w:r>
        <w:rPr>
          <w:rFonts w:ascii="Microsoft YaHei" w:hAnsi="Microsoft YaHei" w:eastAsia="Microsoft YaHei" w:cs="Microsoft YaHei"/>
          <w:sz w:val="19"/>
          <w:szCs w:val="19"/>
          <w:spacing w:val="-26"/>
          <w:position w:val="-2"/>
        </w:rPr>
        <w:t xml:space="preserve"> </w:t>
      </w:r>
      <w:r>
        <w:rPr>
          <w:rFonts w:ascii="Microsoft YaHei" w:hAnsi="Microsoft YaHei" w:eastAsia="Microsoft YaHei" w:cs="Microsoft YaHei"/>
          <w:sz w:val="19"/>
          <w:szCs w:val="19"/>
          <w:spacing w:val="3"/>
        </w:rPr>
        <w:t>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、省级加</w:t>
      </w:r>
      <w:r>
        <w:rPr>
          <w:rFonts w:ascii="Microsoft YaHei" w:hAnsi="Microsoft YaHei" w:eastAsia="Microsoft YaHei" w:cs="Microsoft YaHei"/>
          <w:sz w:val="19"/>
          <w:szCs w:val="19"/>
          <w:position w:val="-2"/>
        </w:rPr>
        <w:t>2</w:t>
      </w:r>
      <w:r>
        <w:rPr>
          <w:rFonts w:ascii="Microsoft YaHei" w:hAnsi="Microsoft YaHei" w:eastAsia="Microsoft YaHei" w:cs="Microsoft YaHei"/>
          <w:sz w:val="19"/>
          <w:szCs w:val="19"/>
        </w:rPr>
        <w:t>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rPr>
        <w:t>市校级加</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position w:val="-2"/>
        </w:rPr>
        <w:t>1</w:t>
      </w:r>
      <w:r>
        <w:rPr>
          <w:rFonts w:ascii="Microsoft YaHei" w:hAnsi="Microsoft YaHei" w:eastAsia="Microsoft YaHei" w:cs="Microsoft YaHei"/>
          <w:sz w:val="19"/>
          <w:szCs w:val="19"/>
        </w:rPr>
        <w:t>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rPr>
        <w:t>院级加</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position w:val="-2"/>
        </w:rPr>
        <w:t>0.</w:t>
      </w:r>
      <w:r>
        <w:rPr>
          <w:rFonts w:ascii="Microsoft YaHei" w:hAnsi="Microsoft YaHei" w:eastAsia="Microsoft YaHei" w:cs="Microsoft YaHei"/>
          <w:sz w:val="19"/>
          <w:szCs w:val="19"/>
          <w:spacing w:val="15"/>
          <w:w w:val="101"/>
          <w:position w:val="-2"/>
        </w:rPr>
        <w:t xml:space="preserve"> </w:t>
      </w:r>
      <w:r>
        <w:rPr>
          <w:rFonts w:ascii="Microsoft YaHei" w:hAnsi="Microsoft YaHei" w:eastAsia="Microsoft YaHei" w:cs="Microsoft YaHei"/>
          <w:sz w:val="19"/>
          <w:szCs w:val="19"/>
          <w:position w:val="-2"/>
        </w:rPr>
        <w:t>5</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position w:val="1"/>
        </w:rPr>
        <w:t>。</w:t>
      </w:r>
    </w:p>
    <w:p>
      <w:pPr>
        <w:ind w:left="12" w:right="25" w:firstLine="435"/>
        <w:spacing w:before="1"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(2)担任校级及以上文化艺术活动(凭有效证书)导演</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8"/>
        </w:rPr>
        <w:t>、活动策划</w:t>
      </w:r>
      <w:r>
        <w:rPr>
          <w:rFonts w:ascii="Microsoft YaHei" w:hAnsi="Microsoft YaHei" w:eastAsia="Microsoft YaHei" w:cs="Microsoft YaHei"/>
          <w:sz w:val="19"/>
          <w:szCs w:val="19"/>
          <w:spacing w:val="17"/>
        </w:rPr>
        <w:t>等加</w:t>
      </w:r>
      <w:r>
        <w:rPr>
          <w:rFonts w:ascii="Microsoft YaHei" w:hAnsi="Microsoft YaHei" w:eastAsia="Microsoft YaHei" w:cs="Microsoft YaHei"/>
          <w:sz w:val="19"/>
          <w:szCs w:val="19"/>
          <w:spacing w:val="21"/>
          <w:w w:val="101"/>
        </w:rPr>
        <w:t xml:space="preserve"> </w:t>
      </w:r>
      <w:r>
        <w:rPr>
          <w:rFonts w:ascii="Microsoft YaHei" w:hAnsi="Microsoft YaHei" w:eastAsia="Microsoft YaHei" w:cs="Microsoft YaHei"/>
          <w:sz w:val="19"/>
          <w:szCs w:val="19"/>
          <w:spacing w:val="17"/>
          <w:position w:val="-2"/>
        </w:rPr>
        <w:t>4</w:t>
      </w:r>
      <w:r>
        <w:rPr>
          <w:rFonts w:ascii="Microsoft YaHei" w:hAnsi="Microsoft YaHei" w:eastAsia="Microsoft YaHei" w:cs="Microsoft YaHei"/>
          <w:sz w:val="19"/>
          <w:szCs w:val="19"/>
          <w:spacing w:val="12"/>
        </w:rPr>
        <w:t>分/项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,单个节目教练加 </w:t>
      </w:r>
      <w:r>
        <w:rPr>
          <w:rFonts w:ascii="Microsoft YaHei" w:hAnsi="Microsoft YaHei" w:eastAsia="Microsoft YaHei" w:cs="Microsoft YaHei"/>
          <w:sz w:val="19"/>
          <w:szCs w:val="19"/>
          <w:spacing w:val="12"/>
          <w:position w:val="-2"/>
        </w:rPr>
        <w:t>2</w:t>
      </w:r>
      <w:r>
        <w:rPr>
          <w:rFonts w:ascii="Microsoft YaHei" w:hAnsi="Microsoft YaHei" w:eastAsia="Microsoft YaHei" w:cs="Microsoft YaHei"/>
          <w:sz w:val="19"/>
          <w:szCs w:val="19"/>
          <w:spacing w:val="12"/>
        </w:rPr>
        <w:t>分/项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,主持人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、解说</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、礼</w:t>
      </w:r>
      <w:r>
        <w:rPr>
          <w:rFonts w:ascii="Microsoft YaHei" w:hAnsi="Microsoft YaHei" w:eastAsia="Microsoft YaHei" w:cs="Microsoft YaHei"/>
          <w:sz w:val="19"/>
          <w:szCs w:val="19"/>
          <w:spacing w:val="11"/>
        </w:rPr>
        <w:t>仪等加</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1"/>
          <w:position w:val="-2"/>
        </w:rPr>
        <w:t>1</w:t>
      </w:r>
      <w:r>
        <w:rPr>
          <w:rFonts w:ascii="Microsoft YaHei" w:hAnsi="Microsoft YaHei" w:eastAsia="Microsoft YaHei" w:cs="Microsoft YaHei"/>
          <w:sz w:val="19"/>
          <w:szCs w:val="19"/>
          <w:spacing w:val="11"/>
        </w:rPr>
        <w:t>分/次</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1"/>
        </w:rPr>
        <w:t>;担任二级</w:t>
      </w:r>
      <w:r>
        <w:rPr>
          <w:rFonts w:ascii="Microsoft YaHei" w:hAnsi="Microsoft YaHei" w:eastAsia="Microsoft YaHei" w:cs="Microsoft YaHei"/>
          <w:sz w:val="19"/>
          <w:szCs w:val="19"/>
          <w:spacing w:val="16"/>
        </w:rPr>
        <w:t>学院文化艺术活动(凭有效证书)导演</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rPr>
        <w:t>、活动策划等加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position w:val="-2"/>
        </w:rPr>
        <w:t>2</w:t>
      </w:r>
      <w:r>
        <w:rPr>
          <w:rFonts w:ascii="Microsoft YaHei" w:hAnsi="Microsoft YaHei" w:eastAsia="Microsoft YaHei" w:cs="Microsoft YaHei"/>
          <w:sz w:val="19"/>
          <w:szCs w:val="19"/>
          <w:spacing w:val="-26"/>
          <w:position w:val="-2"/>
        </w:rPr>
        <w:t xml:space="preserve"> </w:t>
      </w:r>
      <w:r>
        <w:rPr>
          <w:rFonts w:ascii="Microsoft YaHei" w:hAnsi="Microsoft YaHei" w:eastAsia="Microsoft YaHei" w:cs="Microsoft YaHei"/>
          <w:sz w:val="19"/>
          <w:szCs w:val="19"/>
          <w:spacing w:val="16"/>
        </w:rPr>
        <w:t>分/项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,单个节 目教</w:t>
      </w:r>
      <w:r>
        <w:rPr>
          <w:rFonts w:ascii="Microsoft YaHei" w:hAnsi="Microsoft YaHei" w:eastAsia="Microsoft YaHei" w:cs="Microsoft YaHei"/>
          <w:sz w:val="19"/>
          <w:szCs w:val="19"/>
          <w:spacing w:val="5"/>
        </w:rPr>
        <w:t>练加</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position w:val="-2"/>
        </w:rPr>
        <w:t>1</w:t>
      </w:r>
      <w:r>
        <w:rPr>
          <w:rFonts w:ascii="Microsoft YaHei" w:hAnsi="Microsoft YaHei" w:eastAsia="Microsoft YaHei" w:cs="Microsoft YaHei"/>
          <w:sz w:val="19"/>
          <w:szCs w:val="19"/>
          <w:spacing w:val="5"/>
        </w:rPr>
        <w:t>分/项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5"/>
        </w:rPr>
        <w:t>,主持人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、解说</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、礼仪等加 </w:t>
      </w:r>
      <w:r>
        <w:rPr>
          <w:rFonts w:ascii="Microsoft YaHei" w:hAnsi="Microsoft YaHei" w:eastAsia="Microsoft YaHei" w:cs="Microsoft YaHei"/>
          <w:sz w:val="19"/>
          <w:szCs w:val="19"/>
          <w:spacing w:val="5"/>
          <w:position w:val="-2"/>
        </w:rPr>
        <w:t>0. 5</w:t>
      </w:r>
      <w:r>
        <w:rPr>
          <w:rFonts w:ascii="Microsoft YaHei" w:hAnsi="Microsoft YaHei" w:eastAsia="Microsoft YaHei" w:cs="Microsoft YaHei"/>
          <w:sz w:val="19"/>
          <w:szCs w:val="19"/>
          <w:spacing w:val="-33"/>
          <w:position w:val="-2"/>
        </w:rPr>
        <w:t xml:space="preserve"> </w:t>
      </w:r>
      <w:r>
        <w:rPr>
          <w:rFonts w:ascii="Microsoft YaHei" w:hAnsi="Microsoft YaHei" w:eastAsia="Microsoft YaHei" w:cs="Microsoft YaHei"/>
          <w:sz w:val="19"/>
          <w:szCs w:val="19"/>
          <w:spacing w:val="5"/>
        </w:rPr>
        <w:t>分/次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p>
    <w:p>
      <w:pPr>
        <w:ind w:left="434"/>
        <w:spacing w:before="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3.</w:t>
      </w:r>
      <w:r>
        <w:rPr>
          <w:rFonts w:ascii="Microsoft YaHei" w:hAnsi="Microsoft YaHei" w:eastAsia="Microsoft YaHei" w:cs="Microsoft YaHei"/>
          <w:sz w:val="19"/>
          <w:szCs w:val="19"/>
          <w:spacing w:val="14"/>
          <w:position w:val="-2"/>
        </w:rPr>
        <w:t xml:space="preserve">  </w:t>
      </w:r>
      <w:r>
        <w:rPr>
          <w:rFonts w:ascii="Microsoft YaHei" w:hAnsi="Microsoft YaHei" w:eastAsia="Microsoft YaHei" w:cs="Microsoft YaHei"/>
          <w:sz w:val="19"/>
          <w:szCs w:val="19"/>
          <w:spacing w:val="6"/>
        </w:rPr>
        <w:t>劳动卫生</w:t>
      </w:r>
    </w:p>
    <w:p>
      <w:pPr>
        <w:ind w:left="10" w:firstLine="419"/>
        <w:spacing w:before="47"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参加学院</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、学校组织的义务保洁</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、义务劳动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、教室卫生打扫</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、公益劳动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18"/>
        </w:rPr>
        <w:t>科技服务等(不含劳动课) ,每次加</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8"/>
          <w:position w:val="-2"/>
        </w:rPr>
        <w:t>1</w:t>
      </w:r>
      <w:r>
        <w:rPr>
          <w:rFonts w:ascii="Microsoft YaHei" w:hAnsi="Microsoft YaHei" w:eastAsia="Microsoft YaHei" w:cs="Microsoft YaHei"/>
          <w:sz w:val="19"/>
          <w:szCs w:val="19"/>
          <w:spacing w:val="18"/>
        </w:rPr>
        <w:t>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,每次劳动时间不得少于 </w:t>
      </w:r>
      <w:r>
        <w:rPr>
          <w:rFonts w:ascii="Microsoft YaHei" w:hAnsi="Microsoft YaHei" w:eastAsia="Microsoft YaHei" w:cs="Microsoft YaHei"/>
          <w:sz w:val="19"/>
          <w:szCs w:val="19"/>
          <w:spacing w:val="17"/>
          <w:position w:val="-2"/>
        </w:rPr>
        <w:t>2</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17"/>
        </w:rPr>
        <w:t>学时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31"/>
        <w:spacing w:before="1"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2"/>
        </w:rPr>
        <w:t>4.</w:t>
      </w:r>
      <w:r>
        <w:rPr>
          <w:rFonts w:ascii="Microsoft YaHei" w:hAnsi="Microsoft YaHei" w:eastAsia="Microsoft YaHei" w:cs="Microsoft YaHei"/>
          <w:sz w:val="19"/>
          <w:szCs w:val="19"/>
          <w:spacing w:val="12"/>
          <w:position w:val="-2"/>
        </w:rPr>
        <w:t xml:space="preserve"> </w:t>
      </w:r>
      <w:r>
        <w:rPr>
          <w:rFonts w:ascii="Microsoft YaHei" w:hAnsi="Microsoft YaHei" w:eastAsia="Microsoft YaHei" w:cs="Microsoft YaHei"/>
          <w:sz w:val="19"/>
          <w:szCs w:val="19"/>
          <w:spacing w:val="7"/>
        </w:rPr>
        <w:t>学术科研</w:t>
      </w:r>
    </w:p>
    <w:p>
      <w:pPr>
        <w:ind w:left="10" w:right="28" w:firstLine="437"/>
        <w:spacing w:before="51"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(1)在核心期刊(以《中文核心期刊要 目总览》《中国人文社会科学核心</w:t>
      </w:r>
      <w:r>
        <w:rPr>
          <w:rFonts w:ascii="Microsoft YaHei" w:hAnsi="Microsoft YaHei" w:eastAsia="Microsoft YaHei" w:cs="Microsoft YaHei"/>
          <w:sz w:val="19"/>
          <w:szCs w:val="19"/>
          <w:spacing w:val="18"/>
        </w:rPr>
        <w:t>期刊要览》最新版所收录核心期刊为准)发表学术论文加</w:t>
      </w:r>
      <w:r>
        <w:rPr>
          <w:rFonts w:ascii="Microsoft YaHei" w:hAnsi="Microsoft YaHei" w:eastAsia="Microsoft YaHei" w:cs="Microsoft YaHei"/>
          <w:sz w:val="19"/>
          <w:szCs w:val="19"/>
          <w:spacing w:val="40"/>
          <w:w w:val="101"/>
        </w:rPr>
        <w:t xml:space="preserve"> </w:t>
      </w:r>
      <w:r>
        <w:rPr>
          <w:rFonts w:ascii="Microsoft YaHei" w:hAnsi="Microsoft YaHei" w:eastAsia="Microsoft YaHei" w:cs="Microsoft YaHei"/>
          <w:sz w:val="19"/>
          <w:szCs w:val="19"/>
          <w:spacing w:val="18"/>
          <w:position w:val="-2"/>
        </w:rPr>
        <w:t>6</w:t>
      </w:r>
      <w:r>
        <w:rPr>
          <w:rFonts w:ascii="Microsoft YaHei" w:hAnsi="Microsoft YaHei" w:eastAsia="Microsoft YaHei" w:cs="Microsoft YaHei"/>
          <w:sz w:val="19"/>
          <w:szCs w:val="19"/>
          <w:spacing w:val="-28"/>
          <w:position w:val="-2"/>
        </w:rPr>
        <w:t xml:space="preserve"> </w:t>
      </w:r>
      <w:r>
        <w:rPr>
          <w:rFonts w:ascii="Microsoft YaHei" w:hAnsi="Microsoft YaHei" w:eastAsia="Microsoft YaHei" w:cs="Microsoft YaHei"/>
          <w:sz w:val="19"/>
          <w:szCs w:val="19"/>
          <w:spacing w:val="18"/>
        </w:rPr>
        <w:t>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,在公开刊物</w:t>
      </w:r>
      <w:r>
        <w:rPr>
          <w:rFonts w:ascii="Microsoft YaHei" w:hAnsi="Microsoft YaHei" w:eastAsia="Microsoft YaHei" w:cs="Microsoft YaHei"/>
          <w:sz w:val="19"/>
          <w:szCs w:val="19"/>
          <w:spacing w:val="18"/>
        </w:rPr>
        <w:t>发表学术论文加 </w:t>
      </w:r>
      <w:r>
        <w:rPr>
          <w:rFonts w:ascii="Microsoft YaHei" w:hAnsi="Microsoft YaHei" w:eastAsia="Microsoft YaHei" w:cs="Microsoft YaHei"/>
          <w:sz w:val="19"/>
          <w:szCs w:val="19"/>
          <w:spacing w:val="18"/>
          <w:position w:val="-2"/>
        </w:rPr>
        <w:t>3</w:t>
      </w:r>
      <w:r>
        <w:rPr>
          <w:rFonts w:ascii="Microsoft YaHei" w:hAnsi="Microsoft YaHei" w:eastAsia="Microsoft YaHei" w:cs="Microsoft YaHei"/>
          <w:sz w:val="19"/>
          <w:szCs w:val="19"/>
          <w:spacing w:val="18"/>
        </w:rPr>
        <w:t>分</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8"/>
        </w:rPr>
        <w:t>(增刊按</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8"/>
          <w:position w:val="-1"/>
        </w:rPr>
        <w:t>1/2</w:t>
      </w:r>
      <w:r>
        <w:rPr>
          <w:rFonts w:ascii="Microsoft YaHei" w:hAnsi="Microsoft YaHei" w:eastAsia="Microsoft YaHei" w:cs="Microsoft YaHei"/>
          <w:sz w:val="19"/>
          <w:szCs w:val="19"/>
          <w:spacing w:val="18"/>
        </w:rPr>
        <w:t>计算</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,第二作者及第三作者加</w:t>
      </w:r>
      <w:r>
        <w:rPr>
          <w:rFonts w:ascii="Microsoft YaHei" w:hAnsi="Microsoft YaHei" w:eastAsia="Microsoft YaHei" w:cs="Microsoft YaHei"/>
          <w:sz w:val="19"/>
          <w:szCs w:val="19"/>
          <w:spacing w:val="17"/>
        </w:rPr>
        <w:t>分分别减为</w:t>
      </w:r>
      <w:r>
        <w:rPr>
          <w:rFonts w:ascii="Microsoft YaHei" w:hAnsi="Microsoft YaHei" w:eastAsia="Microsoft YaHei" w:cs="Microsoft YaHei"/>
          <w:sz w:val="19"/>
          <w:szCs w:val="19"/>
          <w:spacing w:val="15"/>
        </w:rPr>
        <w:t>1/2、1/3) ;</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5"/>
        </w:rPr>
        <w:t>出版文学类专著加 </w:t>
      </w:r>
      <w:r>
        <w:rPr>
          <w:rFonts w:ascii="Microsoft YaHei" w:hAnsi="Microsoft YaHei" w:eastAsia="Microsoft YaHei" w:cs="Microsoft YaHei"/>
          <w:sz w:val="19"/>
          <w:szCs w:val="19"/>
          <w:spacing w:val="15"/>
          <w:position w:val="-2"/>
        </w:rPr>
        <w:t>6</w:t>
      </w:r>
      <w:r>
        <w:rPr>
          <w:rFonts w:ascii="Microsoft YaHei" w:hAnsi="Microsoft YaHei" w:eastAsia="Microsoft YaHei" w:cs="Microsoft YaHei"/>
          <w:sz w:val="19"/>
          <w:szCs w:val="19"/>
          <w:spacing w:val="15"/>
        </w:rPr>
        <w:t>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,在公开出版物上发表文学类文章加</w:t>
      </w:r>
      <w:r>
        <w:rPr>
          <w:rFonts w:ascii="Microsoft YaHei" w:hAnsi="Microsoft YaHei" w:eastAsia="Microsoft YaHei" w:cs="Microsoft YaHei"/>
          <w:sz w:val="19"/>
          <w:szCs w:val="19"/>
          <w:spacing w:val="25"/>
          <w:w w:val="101"/>
        </w:rPr>
        <w:t xml:space="preserve"> </w:t>
      </w:r>
      <w:r>
        <w:rPr>
          <w:rFonts w:ascii="Microsoft YaHei" w:hAnsi="Microsoft YaHei" w:eastAsia="Microsoft YaHei" w:cs="Microsoft YaHei"/>
          <w:sz w:val="19"/>
          <w:szCs w:val="19"/>
          <w:spacing w:val="15"/>
          <w:position w:val="-2"/>
        </w:rPr>
        <w:t>3-</w:t>
      </w:r>
      <w:r>
        <w:rPr>
          <w:rFonts w:ascii="Microsoft YaHei" w:hAnsi="Microsoft YaHei" w:eastAsia="Microsoft YaHei" w:cs="Microsoft YaHei"/>
          <w:sz w:val="19"/>
          <w:szCs w:val="19"/>
          <w:position w:val="-2"/>
        </w:rPr>
        <w:t xml:space="preserve"> </w:t>
      </w:r>
      <w:r>
        <w:rPr>
          <w:rFonts w:ascii="Microsoft YaHei" w:hAnsi="Microsoft YaHei" w:eastAsia="Microsoft YaHei" w:cs="Microsoft YaHei"/>
          <w:sz w:val="19"/>
          <w:szCs w:val="19"/>
          <w:spacing w:val="18"/>
          <w:position w:val="-2"/>
        </w:rPr>
        <w:t>4</w:t>
      </w:r>
      <w:r>
        <w:rPr>
          <w:rFonts w:ascii="Microsoft YaHei" w:hAnsi="Microsoft YaHei" w:eastAsia="Microsoft YaHei" w:cs="Microsoft YaHei"/>
          <w:sz w:val="19"/>
          <w:szCs w:val="19"/>
          <w:spacing w:val="18"/>
        </w:rPr>
        <w:t>分</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8"/>
        </w:rPr>
        <w:t>,在校级刊物发表文学类文章加</w:t>
      </w:r>
      <w:r>
        <w:rPr>
          <w:rFonts w:ascii="Microsoft YaHei" w:hAnsi="Microsoft YaHei" w:eastAsia="Microsoft YaHei" w:cs="Microsoft YaHei"/>
          <w:sz w:val="19"/>
          <w:szCs w:val="19"/>
          <w:spacing w:val="29"/>
          <w:w w:val="101"/>
        </w:rPr>
        <w:t xml:space="preserve"> </w:t>
      </w:r>
      <w:r>
        <w:rPr>
          <w:rFonts w:ascii="Microsoft YaHei" w:hAnsi="Microsoft YaHei" w:eastAsia="Microsoft YaHei" w:cs="Microsoft YaHei"/>
          <w:sz w:val="19"/>
          <w:szCs w:val="19"/>
          <w:spacing w:val="18"/>
          <w:position w:val="-2"/>
        </w:rPr>
        <w:t>1</w:t>
      </w:r>
      <w:r>
        <w:rPr>
          <w:rFonts w:ascii="Microsoft YaHei" w:hAnsi="Microsoft YaHei" w:eastAsia="Microsoft YaHei" w:cs="Microsoft YaHei"/>
          <w:sz w:val="19"/>
          <w:szCs w:val="19"/>
          <w:spacing w:val="-26"/>
          <w:position w:val="-2"/>
        </w:rPr>
        <w:t xml:space="preserve"> </w:t>
      </w:r>
      <w:r>
        <w:rPr>
          <w:rFonts w:ascii="Microsoft YaHei" w:hAnsi="Microsoft YaHei" w:eastAsia="Microsoft YaHei" w:cs="Microsoft YaHei"/>
          <w:sz w:val="19"/>
          <w:szCs w:val="19"/>
          <w:spacing w:val="18"/>
        </w:rPr>
        <w:t>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8"/>
        </w:rPr>
        <w:t>院系刊物发表文学类文章加</w:t>
      </w:r>
      <w:r>
        <w:rPr>
          <w:rFonts w:ascii="Microsoft YaHei" w:hAnsi="Microsoft YaHei" w:eastAsia="Microsoft YaHei" w:cs="Microsoft YaHei"/>
          <w:sz w:val="19"/>
          <w:szCs w:val="19"/>
          <w:spacing w:val="23"/>
          <w:w w:val="101"/>
        </w:rPr>
        <w:t xml:space="preserve"> </w:t>
      </w:r>
      <w:r>
        <w:rPr>
          <w:rFonts w:ascii="Microsoft YaHei" w:hAnsi="Microsoft YaHei" w:eastAsia="Microsoft YaHei" w:cs="Microsoft YaHei"/>
          <w:sz w:val="19"/>
          <w:szCs w:val="19"/>
          <w:spacing w:val="18"/>
          <w:position w:val="-2"/>
        </w:rPr>
        <w:t>0.</w:t>
      </w:r>
      <w:r>
        <w:rPr>
          <w:rFonts w:ascii="Microsoft YaHei" w:hAnsi="Microsoft YaHei" w:eastAsia="Microsoft YaHei" w:cs="Microsoft YaHei"/>
          <w:sz w:val="19"/>
          <w:szCs w:val="19"/>
          <w:spacing w:val="23"/>
          <w:position w:val="-2"/>
        </w:rPr>
        <w:t xml:space="preserve"> </w:t>
      </w:r>
      <w:r>
        <w:rPr>
          <w:rFonts w:ascii="Microsoft YaHei" w:hAnsi="Microsoft YaHei" w:eastAsia="Microsoft YaHei" w:cs="Microsoft YaHei"/>
          <w:sz w:val="19"/>
          <w:szCs w:val="19"/>
          <w:spacing w:val="18"/>
          <w:position w:val="-2"/>
        </w:rPr>
        <w:t>5</w:t>
      </w:r>
      <w:r>
        <w:rPr>
          <w:rFonts w:ascii="Microsoft YaHei" w:hAnsi="Microsoft YaHei" w:eastAsia="Microsoft YaHei" w:cs="Microsoft YaHei"/>
          <w:sz w:val="19"/>
          <w:szCs w:val="19"/>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w:t>
      </w:r>
    </w:p>
    <w:p>
      <w:pPr>
        <w:ind w:left="13" w:firstLine="434"/>
        <w:spacing w:before="5" w:line="21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(2)参加一类学科竞赛项目获奖</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2"/>
        </w:rPr>
        <w:t>国家级一等奖加 </w:t>
      </w:r>
      <w:r>
        <w:rPr>
          <w:rFonts w:ascii="Microsoft YaHei" w:hAnsi="Microsoft YaHei" w:eastAsia="Microsoft YaHei" w:cs="Microsoft YaHei"/>
          <w:sz w:val="19"/>
          <w:szCs w:val="19"/>
          <w:spacing w:val="12"/>
          <w:position w:val="-2"/>
        </w:rPr>
        <w:t>8</w:t>
      </w:r>
      <w:r>
        <w:rPr>
          <w:rFonts w:ascii="Microsoft YaHei" w:hAnsi="Microsoft YaHei" w:eastAsia="Microsoft YaHei" w:cs="Microsoft YaHei"/>
          <w:sz w:val="19"/>
          <w:szCs w:val="19"/>
          <w:spacing w:val="12"/>
        </w:rPr>
        <w:t>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、二等奖加</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2"/>
          <w:position w:val="-2"/>
        </w:rPr>
        <w:t>6</w:t>
      </w:r>
      <w:r>
        <w:rPr>
          <w:rFonts w:ascii="Microsoft YaHei" w:hAnsi="Microsoft YaHei" w:eastAsia="Microsoft YaHei" w:cs="Microsoft YaHei"/>
          <w:sz w:val="19"/>
          <w:szCs w:val="19"/>
          <w:spacing w:val="12"/>
        </w:rPr>
        <w:t>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7"/>
        </w:rPr>
        <w:t>三等奖加</w:t>
      </w:r>
      <w:r>
        <w:rPr>
          <w:rFonts w:ascii="Microsoft YaHei" w:hAnsi="Microsoft YaHei" w:eastAsia="Microsoft YaHei" w:cs="Microsoft YaHei"/>
          <w:sz w:val="19"/>
          <w:szCs w:val="19"/>
          <w:spacing w:val="20"/>
          <w:w w:val="101"/>
        </w:rPr>
        <w:t xml:space="preserve"> </w:t>
      </w:r>
      <w:r>
        <w:rPr>
          <w:rFonts w:ascii="Microsoft YaHei" w:hAnsi="Microsoft YaHei" w:eastAsia="Microsoft YaHei" w:cs="Microsoft YaHei"/>
          <w:sz w:val="19"/>
          <w:szCs w:val="19"/>
          <w:spacing w:val="7"/>
          <w:position w:val="-2"/>
        </w:rPr>
        <w:t>5</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7"/>
        </w:rPr>
        <w:t>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、优秀奖加 </w:t>
      </w:r>
      <w:r>
        <w:rPr>
          <w:rFonts w:ascii="Microsoft YaHei" w:hAnsi="Microsoft YaHei" w:eastAsia="Microsoft YaHei" w:cs="Microsoft YaHei"/>
          <w:sz w:val="19"/>
          <w:szCs w:val="19"/>
          <w:spacing w:val="7"/>
          <w:position w:val="-2"/>
        </w:rPr>
        <w:t>4</w:t>
      </w:r>
      <w:r>
        <w:rPr>
          <w:rFonts w:ascii="Microsoft YaHei" w:hAnsi="Microsoft YaHei" w:eastAsia="Microsoft YaHei" w:cs="Microsoft YaHei"/>
          <w:sz w:val="19"/>
          <w:szCs w:val="19"/>
          <w:spacing w:val="7"/>
        </w:rPr>
        <w:t>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7"/>
        </w:rPr>
        <w:t>;省级一等奖加</w:t>
      </w:r>
      <w:r>
        <w:rPr>
          <w:rFonts w:ascii="Microsoft YaHei" w:hAnsi="Microsoft YaHei" w:eastAsia="Microsoft YaHei" w:cs="Microsoft YaHei"/>
          <w:sz w:val="19"/>
          <w:szCs w:val="19"/>
          <w:spacing w:val="20"/>
          <w:w w:val="101"/>
        </w:rPr>
        <w:t xml:space="preserve"> </w:t>
      </w:r>
      <w:r>
        <w:rPr>
          <w:rFonts w:ascii="Microsoft YaHei" w:hAnsi="Microsoft YaHei" w:eastAsia="Microsoft YaHei" w:cs="Microsoft YaHei"/>
          <w:sz w:val="19"/>
          <w:szCs w:val="19"/>
          <w:spacing w:val="7"/>
          <w:position w:val="-2"/>
        </w:rPr>
        <w:t>5</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7"/>
        </w:rPr>
        <w:t>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、二等奖加 </w:t>
      </w:r>
      <w:r>
        <w:rPr>
          <w:rFonts w:ascii="Microsoft YaHei" w:hAnsi="Microsoft YaHei" w:eastAsia="Microsoft YaHei" w:cs="Microsoft YaHei"/>
          <w:sz w:val="19"/>
          <w:szCs w:val="19"/>
          <w:spacing w:val="7"/>
          <w:position w:val="-2"/>
        </w:rPr>
        <w:t>4</w:t>
      </w:r>
      <w:r>
        <w:rPr>
          <w:rFonts w:ascii="Microsoft YaHei" w:hAnsi="Microsoft YaHei" w:eastAsia="Microsoft YaHei" w:cs="Microsoft YaHei"/>
          <w:sz w:val="19"/>
          <w:szCs w:val="19"/>
          <w:spacing w:val="6"/>
        </w:rPr>
        <w:t>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、三等奖加</w:t>
      </w:r>
      <w:r>
        <w:rPr>
          <w:rFonts w:ascii="Microsoft YaHei" w:hAnsi="Microsoft YaHei" w:eastAsia="Microsoft YaHei" w:cs="Microsoft YaHei"/>
          <w:sz w:val="19"/>
          <w:szCs w:val="19"/>
          <w:spacing w:val="12"/>
          <w:position w:val="-2"/>
        </w:rPr>
        <w:t>3</w:t>
      </w:r>
      <w:r>
        <w:rPr>
          <w:rFonts w:ascii="Microsoft YaHei" w:hAnsi="Microsoft YaHei" w:eastAsia="Microsoft YaHei" w:cs="Microsoft YaHei"/>
          <w:sz w:val="19"/>
          <w:szCs w:val="19"/>
          <w:spacing w:val="12"/>
        </w:rPr>
        <w:t>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、优秀奖加 </w:t>
      </w:r>
      <w:r>
        <w:rPr>
          <w:rFonts w:ascii="Microsoft YaHei" w:hAnsi="Microsoft YaHei" w:eastAsia="Microsoft YaHei" w:cs="Microsoft YaHei"/>
          <w:sz w:val="19"/>
          <w:szCs w:val="19"/>
          <w:spacing w:val="12"/>
          <w:position w:val="-2"/>
        </w:rPr>
        <w:t>2</w:t>
      </w:r>
      <w:r>
        <w:rPr>
          <w:rFonts w:ascii="Microsoft YaHei" w:hAnsi="Microsoft YaHei" w:eastAsia="Microsoft YaHei" w:cs="Microsoft YaHei"/>
          <w:sz w:val="19"/>
          <w:szCs w:val="19"/>
          <w:spacing w:val="12"/>
        </w:rPr>
        <w:t>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;在学校组织的科技竞赛活动中获奖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,一等奖加</w:t>
      </w:r>
      <w:r>
        <w:rPr>
          <w:rFonts w:ascii="Microsoft YaHei" w:hAnsi="Microsoft YaHei" w:eastAsia="Microsoft YaHei" w:cs="Microsoft YaHei"/>
          <w:sz w:val="19"/>
          <w:szCs w:val="19"/>
          <w:spacing w:val="24"/>
          <w:w w:val="101"/>
        </w:rPr>
        <w:t xml:space="preserve"> </w:t>
      </w:r>
      <w:r>
        <w:rPr>
          <w:rFonts w:ascii="Microsoft YaHei" w:hAnsi="Microsoft YaHei" w:eastAsia="Microsoft YaHei" w:cs="Microsoft YaHei"/>
          <w:sz w:val="19"/>
          <w:szCs w:val="19"/>
          <w:spacing w:val="12"/>
          <w:position w:val="-2"/>
        </w:rPr>
        <w:t>3</w:t>
      </w:r>
      <w:r>
        <w:rPr>
          <w:rFonts w:ascii="Microsoft YaHei" w:hAnsi="Microsoft YaHei" w:eastAsia="Microsoft YaHei" w:cs="Microsoft YaHei"/>
          <w:sz w:val="19"/>
          <w:szCs w:val="19"/>
          <w:spacing w:val="-28"/>
          <w:position w:val="-2"/>
        </w:rPr>
        <w:t xml:space="preserve"> </w:t>
      </w:r>
      <w:r>
        <w:rPr>
          <w:rFonts w:ascii="Microsoft YaHei" w:hAnsi="Microsoft YaHei" w:eastAsia="Microsoft YaHei" w:cs="Microsoft YaHei"/>
          <w:sz w:val="19"/>
          <w:szCs w:val="19"/>
          <w:spacing w:val="12"/>
        </w:rPr>
        <w:t>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、二</w:t>
      </w:r>
      <w:r>
        <w:rPr>
          <w:rFonts w:ascii="Microsoft YaHei" w:hAnsi="Microsoft YaHei" w:eastAsia="Microsoft YaHei" w:cs="Microsoft YaHei"/>
          <w:sz w:val="19"/>
          <w:szCs w:val="19"/>
          <w:spacing w:val="9"/>
        </w:rPr>
        <w:t>等奖加</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9"/>
          <w:position w:val="-2"/>
        </w:rPr>
        <w:t>2</w:t>
      </w:r>
      <w:r>
        <w:rPr>
          <w:rFonts w:ascii="Microsoft YaHei" w:hAnsi="Microsoft YaHei" w:eastAsia="Microsoft YaHei" w:cs="Microsoft YaHei"/>
          <w:sz w:val="19"/>
          <w:szCs w:val="19"/>
          <w:spacing w:val="9"/>
        </w:rPr>
        <w:t>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、三等奖加</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9"/>
          <w:position w:val="-2"/>
        </w:rPr>
        <w:t>1. 5</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9"/>
        </w:rPr>
        <w:t>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、优秀奖加</w:t>
      </w:r>
      <w:r>
        <w:rPr>
          <w:rFonts w:ascii="Microsoft YaHei" w:hAnsi="Microsoft YaHei" w:eastAsia="Microsoft YaHei" w:cs="Microsoft YaHei"/>
          <w:sz w:val="19"/>
          <w:szCs w:val="19"/>
          <w:spacing w:val="29"/>
          <w:w w:val="101"/>
        </w:rPr>
        <w:t xml:space="preserve"> </w:t>
      </w:r>
      <w:r>
        <w:rPr>
          <w:rFonts w:ascii="Microsoft YaHei" w:hAnsi="Microsoft YaHei" w:eastAsia="Microsoft YaHei" w:cs="Microsoft YaHei"/>
          <w:sz w:val="19"/>
          <w:szCs w:val="19"/>
          <w:spacing w:val="9"/>
          <w:position w:val="-2"/>
        </w:rPr>
        <w:t>1</w:t>
      </w:r>
      <w:r>
        <w:rPr>
          <w:rFonts w:ascii="Microsoft YaHei" w:hAnsi="Microsoft YaHei" w:eastAsia="Microsoft YaHei" w:cs="Microsoft YaHei"/>
          <w:sz w:val="19"/>
          <w:szCs w:val="19"/>
          <w:spacing w:val="-26"/>
          <w:position w:val="-2"/>
        </w:rPr>
        <w:t xml:space="preserve"> </w:t>
      </w:r>
      <w:r>
        <w:rPr>
          <w:rFonts w:ascii="Microsoft YaHei" w:hAnsi="Microsoft YaHei" w:eastAsia="Microsoft YaHei" w:cs="Microsoft YaHei"/>
          <w:sz w:val="19"/>
          <w:szCs w:val="19"/>
          <w:spacing w:val="9"/>
        </w:rPr>
        <w:t>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9"/>
        </w:rPr>
        <w:t>;二类学科竞赛项 目参照一类</w:t>
      </w:r>
      <w:r>
        <w:rPr>
          <w:rFonts w:ascii="Microsoft YaHei" w:hAnsi="Microsoft YaHei" w:eastAsia="Microsoft YaHei" w:cs="Microsoft YaHei"/>
          <w:sz w:val="19"/>
          <w:szCs w:val="19"/>
          <w:spacing w:val="15"/>
        </w:rPr>
        <w:t>学科竞赛酌情加分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(3)获发明创造专利的加 </w:t>
      </w:r>
      <w:r>
        <w:rPr>
          <w:rFonts w:ascii="Microsoft YaHei" w:hAnsi="Microsoft YaHei" w:eastAsia="Microsoft YaHei" w:cs="Microsoft YaHei"/>
          <w:sz w:val="19"/>
          <w:szCs w:val="19"/>
          <w:spacing w:val="19"/>
          <w:position w:val="-2"/>
        </w:rPr>
        <w:t>6</w:t>
      </w:r>
      <w:r>
        <w:rPr>
          <w:rFonts w:ascii="Microsoft YaHei" w:hAnsi="Microsoft YaHei" w:eastAsia="Microsoft YaHei" w:cs="Microsoft YaHei"/>
          <w:sz w:val="19"/>
          <w:szCs w:val="19"/>
          <w:spacing w:val="-19"/>
          <w:position w:val="-2"/>
        </w:rPr>
        <w:t xml:space="preserve"> </w:t>
      </w:r>
      <w:r>
        <w:rPr>
          <w:rFonts w:ascii="Microsoft YaHei" w:hAnsi="Microsoft YaHei" w:eastAsia="Microsoft YaHei" w:cs="Microsoft YaHei"/>
          <w:sz w:val="19"/>
          <w:szCs w:val="19"/>
          <w:spacing w:val="19"/>
        </w:rPr>
        <w:t>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9"/>
        </w:rPr>
        <w:t>实用新型专利加</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9"/>
          <w:position w:val="-2"/>
        </w:rPr>
        <w:t>4</w:t>
      </w:r>
      <w:r>
        <w:rPr>
          <w:rFonts w:ascii="Microsoft YaHei" w:hAnsi="Microsoft YaHei" w:eastAsia="Microsoft YaHei" w:cs="Microsoft YaHei"/>
          <w:sz w:val="19"/>
          <w:szCs w:val="19"/>
          <w:spacing w:val="-28"/>
          <w:position w:val="-2"/>
        </w:rPr>
        <w:t xml:space="preserve"> </w:t>
      </w:r>
      <w:r>
        <w:rPr>
          <w:rFonts w:ascii="Microsoft YaHei" w:hAnsi="Microsoft YaHei" w:eastAsia="Microsoft YaHei" w:cs="Microsoft YaHei"/>
          <w:sz w:val="19"/>
          <w:szCs w:val="19"/>
          <w:spacing w:val="19"/>
        </w:rPr>
        <w:t>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,外观设计专利加</w:t>
      </w:r>
    </w:p>
    <w:p>
      <w:pPr>
        <w:spacing w:line="178" w:lineRule="auto"/>
        <w:sectPr>
          <w:headerReference w:type="default" r:id="rId11"/>
          <w:footerReference w:type="default" r:id="rId305"/>
          <w:pgSz w:w="7416" w:h="11507"/>
          <w:pgMar w:top="196" w:right="441" w:bottom="366"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458" name="IM 458"/>
            <wp:cNvGraphicFramePr/>
            <a:graphic>
              <a:graphicData uri="http://schemas.openxmlformats.org/drawingml/2006/picture">
                <pic:pic>
                  <pic:nvPicPr>
                    <pic:cNvPr id="458" name="IM 458"/>
                    <pic:cNvPicPr/>
                  </pic:nvPicPr>
                  <pic:blipFill>
                    <a:blip r:embed="rId16"/>
                    <a:stretch>
                      <a:fillRect/>
                    </a:stretch>
                  </pic:blipFill>
                  <pic:spPr>
                    <a:xfrm rot="0">
                      <a:off x="0" y="0"/>
                      <a:ext cx="4247895" cy="428853"/>
                    </a:xfrm>
                    <a:prstGeom prst="rect">
                      <a:avLst/>
                    </a:prstGeom>
                  </pic:spPr>
                </pic:pic>
              </a:graphicData>
            </a:graphic>
          </wp:inline>
        </w:drawing>
      </w:r>
    </w:p>
    <w:p>
      <w:pPr>
        <w:ind w:left="13"/>
        <w:spacing w:before="170" w:line="17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1"/>
        </w:rPr>
        <w:t>2</w:t>
      </w:r>
      <w:r>
        <w:rPr>
          <w:rFonts w:ascii="Microsoft YaHei" w:hAnsi="Microsoft YaHei" w:eastAsia="Microsoft YaHei" w:cs="Microsoft YaHei"/>
          <w:sz w:val="19"/>
          <w:szCs w:val="19"/>
          <w:spacing w:val="14"/>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position w:val="1"/>
        </w:rPr>
        <w:t>。</w:t>
      </w:r>
    </w:p>
    <w:p>
      <w:pPr>
        <w:ind w:left="447"/>
        <w:spacing w:before="54"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(4)举办</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
        </w:rPr>
        <w:t>“沱江学子</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2"/>
        </w:rPr>
        <w:t>”讲座加</w:t>
      </w:r>
      <w:r>
        <w:rPr>
          <w:rFonts w:ascii="Microsoft YaHei" w:hAnsi="Microsoft YaHei" w:eastAsia="Microsoft YaHei" w:cs="Microsoft YaHei"/>
          <w:sz w:val="19"/>
          <w:szCs w:val="19"/>
          <w:spacing w:val="16"/>
          <w:w w:val="101"/>
        </w:rPr>
        <w:t xml:space="preserve"> </w:t>
      </w:r>
      <w:r>
        <w:rPr>
          <w:rFonts w:ascii="Microsoft YaHei" w:hAnsi="Microsoft YaHei" w:eastAsia="Microsoft YaHei" w:cs="Microsoft YaHei"/>
          <w:sz w:val="19"/>
          <w:szCs w:val="19"/>
          <w:spacing w:val="2"/>
          <w:position w:val="-2"/>
        </w:rPr>
        <w:t>4</w:t>
      </w:r>
      <w:r>
        <w:rPr>
          <w:rFonts w:ascii="Microsoft YaHei" w:hAnsi="Microsoft YaHei" w:eastAsia="Microsoft YaHei" w:cs="Microsoft YaHei"/>
          <w:sz w:val="19"/>
          <w:szCs w:val="19"/>
          <w:spacing w:val="2"/>
        </w:rPr>
        <w:t>分 ,获</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2"/>
        </w:rPr>
        <w:t>“沱江学子</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
        </w:rPr>
        <w:t>”杰出奖加</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position w:val="-2"/>
        </w:rPr>
        <w:t>6</w:t>
      </w:r>
      <w:r>
        <w:rPr>
          <w:rFonts w:ascii="Microsoft YaHei" w:hAnsi="Microsoft YaHei" w:eastAsia="Microsoft YaHei" w:cs="Microsoft YaHei"/>
          <w:sz w:val="19"/>
          <w:szCs w:val="19"/>
          <w:spacing w:val="1"/>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w:t>
      </w:r>
    </w:p>
    <w:p>
      <w:pPr>
        <w:ind w:left="435"/>
        <w:spacing w:before="56"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5.</w:t>
      </w:r>
      <w:r>
        <w:rPr>
          <w:rFonts w:ascii="Microsoft YaHei" w:hAnsi="Microsoft YaHei" w:eastAsia="Microsoft YaHei" w:cs="Microsoft YaHei"/>
          <w:sz w:val="19"/>
          <w:szCs w:val="19"/>
          <w:spacing w:val="13"/>
          <w:position w:val="-2"/>
        </w:rPr>
        <w:t xml:space="preserve">  </w:t>
      </w:r>
      <w:r>
        <w:rPr>
          <w:rFonts w:ascii="Microsoft YaHei" w:hAnsi="Microsoft YaHei" w:eastAsia="Microsoft YaHei" w:cs="Microsoft YaHei"/>
          <w:sz w:val="19"/>
          <w:szCs w:val="19"/>
          <w:spacing w:val="6"/>
        </w:rPr>
        <w:t>过级认证</w:t>
      </w:r>
    </w:p>
    <w:p>
      <w:pPr>
        <w:ind w:left="20" w:right="77" w:firstLine="426"/>
        <w:spacing w:before="48"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(1)通过四川省计算机等级考试者达标的</w:t>
      </w:r>
      <w:r>
        <w:rPr>
          <w:rFonts w:ascii="Microsoft YaHei" w:hAnsi="Microsoft YaHei" w:eastAsia="Microsoft YaHei" w:cs="Microsoft YaHei"/>
          <w:sz w:val="19"/>
          <w:szCs w:val="19"/>
          <w:spacing w:val="19"/>
        </w:rPr>
        <w:t>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position w:val="-2"/>
        </w:rPr>
        <w:t>2</w:t>
      </w:r>
      <w:r>
        <w:rPr>
          <w:rFonts w:ascii="Microsoft YaHei" w:hAnsi="Microsoft YaHei" w:eastAsia="Microsoft YaHei" w:cs="Microsoft YaHei"/>
          <w:sz w:val="19"/>
          <w:szCs w:val="19"/>
          <w:spacing w:val="-26"/>
          <w:position w:val="-2"/>
        </w:rPr>
        <w:t xml:space="preserve"> </w:t>
      </w:r>
      <w:r>
        <w:rPr>
          <w:rFonts w:ascii="Microsoft YaHei" w:hAnsi="Microsoft YaHei" w:eastAsia="Microsoft YaHei" w:cs="Microsoft YaHei"/>
          <w:sz w:val="19"/>
          <w:szCs w:val="19"/>
          <w:spacing w:val="19"/>
        </w:rPr>
        <w:t>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,超级的加</w:t>
      </w:r>
      <w:r>
        <w:rPr>
          <w:rFonts w:ascii="Microsoft YaHei" w:hAnsi="Microsoft YaHei" w:eastAsia="Microsoft YaHei" w:cs="Microsoft YaHei"/>
          <w:sz w:val="19"/>
          <w:szCs w:val="19"/>
          <w:spacing w:val="27"/>
          <w:w w:val="101"/>
        </w:rPr>
        <w:t xml:space="preserve"> </w:t>
      </w:r>
      <w:r>
        <w:rPr>
          <w:rFonts w:ascii="Microsoft YaHei" w:hAnsi="Microsoft YaHei" w:eastAsia="Microsoft YaHei" w:cs="Microsoft YaHei"/>
          <w:sz w:val="19"/>
          <w:szCs w:val="19"/>
          <w:spacing w:val="19"/>
          <w:position w:val="-2"/>
        </w:rPr>
        <w:t>3</w:t>
      </w:r>
      <w:r>
        <w:rPr>
          <w:rFonts w:ascii="Microsoft YaHei" w:hAnsi="Microsoft YaHei" w:eastAsia="Microsoft YaHei" w:cs="Microsoft YaHei"/>
          <w:sz w:val="19"/>
          <w:szCs w:val="19"/>
          <w:spacing w:val="-27"/>
          <w:position w:val="-2"/>
        </w:rPr>
        <w:t xml:space="preserve"> </w:t>
      </w:r>
      <w:r>
        <w:rPr>
          <w:rFonts w:ascii="Microsoft YaHei" w:hAnsi="Microsoft YaHei" w:eastAsia="Microsoft YaHei" w:cs="Microsoft YaHei"/>
          <w:sz w:val="19"/>
          <w:szCs w:val="19"/>
          <w:spacing w:val="19"/>
        </w:rPr>
        <w:t>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,加分</w:t>
      </w:r>
      <w:r>
        <w:rPr>
          <w:rFonts w:ascii="Microsoft YaHei" w:hAnsi="Microsoft YaHei" w:eastAsia="Microsoft YaHei" w:cs="Microsoft YaHei"/>
          <w:sz w:val="19"/>
          <w:szCs w:val="19"/>
          <w:spacing w:val="16"/>
        </w:rPr>
        <w:t>只适用于过级后的第一次测评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w:t>
      </w:r>
    </w:p>
    <w:p>
      <w:pPr>
        <w:ind w:left="12" w:right="27" w:firstLine="435"/>
        <w:spacing w:before="2" w:line="21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(2)通过四川省</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普</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话</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二</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级 甲</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试</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者</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标</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4"/>
        </w:rPr>
        <w:t>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加</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4"/>
          <w:position w:val="-2"/>
        </w:rPr>
        <w:t>2</w:t>
      </w:r>
      <w:r>
        <w:rPr>
          <w:rFonts w:ascii="Microsoft YaHei" w:hAnsi="Microsoft YaHei" w:eastAsia="Microsoft YaHei" w:cs="Microsoft YaHei"/>
          <w:sz w:val="19"/>
          <w:szCs w:val="19"/>
          <w:spacing w:val="-21"/>
          <w:position w:val="-2"/>
        </w:rPr>
        <w:t xml:space="preserve"> </w:t>
      </w:r>
      <w:r>
        <w:rPr>
          <w:rFonts w:ascii="Microsoft YaHei" w:hAnsi="Microsoft YaHei" w:eastAsia="Microsoft YaHei" w:cs="Microsoft YaHei"/>
          <w:sz w:val="19"/>
          <w:szCs w:val="19"/>
          <w:spacing w:val="4"/>
        </w:rPr>
        <w:t>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一</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级</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4"/>
        </w:rPr>
        <w:t>乙</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等</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加</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4"/>
          <w:position w:val="-2"/>
        </w:rPr>
        <w:t>3</w:t>
      </w:r>
      <w:r>
        <w:rPr>
          <w:rFonts w:ascii="Microsoft YaHei" w:hAnsi="Microsoft YaHei" w:eastAsia="Microsoft YaHei" w:cs="Microsoft YaHei"/>
          <w:sz w:val="19"/>
          <w:szCs w:val="19"/>
          <w:spacing w:val="16"/>
        </w:rPr>
        <w:t>分</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6"/>
        </w:rPr>
        <w:t>,一级甲等加 </w:t>
      </w:r>
      <w:r>
        <w:rPr>
          <w:rFonts w:ascii="Microsoft YaHei" w:hAnsi="Microsoft YaHei" w:eastAsia="Microsoft YaHei" w:cs="Microsoft YaHei"/>
          <w:sz w:val="19"/>
          <w:szCs w:val="19"/>
          <w:spacing w:val="16"/>
          <w:position w:val="-2"/>
        </w:rPr>
        <w:t>4</w:t>
      </w:r>
      <w:r>
        <w:rPr>
          <w:rFonts w:ascii="Microsoft YaHei" w:hAnsi="Microsoft YaHei" w:eastAsia="Microsoft YaHei" w:cs="Microsoft YaHei"/>
          <w:sz w:val="19"/>
          <w:szCs w:val="19"/>
          <w:spacing w:val="16"/>
        </w:rPr>
        <w:t>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。加分只适用于过级后的第一次测评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2" w:right="77" w:firstLine="435"/>
        <w:spacing w:before="2"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(3)通过外语等级考试</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4"/>
        </w:rPr>
        <w:t>四级加 </w:t>
      </w:r>
      <w:r>
        <w:rPr>
          <w:rFonts w:ascii="Microsoft YaHei" w:hAnsi="Microsoft YaHei" w:eastAsia="Microsoft YaHei" w:cs="Microsoft YaHei"/>
          <w:sz w:val="19"/>
          <w:szCs w:val="19"/>
          <w:spacing w:val="14"/>
          <w:position w:val="-2"/>
        </w:rPr>
        <w:t>4</w:t>
      </w:r>
      <w:r>
        <w:rPr>
          <w:rFonts w:ascii="Microsoft YaHei" w:hAnsi="Microsoft YaHei" w:eastAsia="Microsoft YaHei" w:cs="Microsoft YaHei"/>
          <w:sz w:val="19"/>
          <w:szCs w:val="19"/>
          <w:spacing w:val="14"/>
        </w:rPr>
        <w:t>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、六级加</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position w:val="-2"/>
        </w:rPr>
        <w:t>6</w:t>
      </w:r>
      <w:r>
        <w:rPr>
          <w:rFonts w:ascii="Microsoft YaHei" w:hAnsi="Microsoft YaHei" w:eastAsia="Microsoft YaHei" w:cs="Microsoft YaHei"/>
          <w:sz w:val="19"/>
          <w:szCs w:val="19"/>
          <w:spacing w:val="14"/>
        </w:rPr>
        <w:t>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,英语</w:t>
      </w:r>
      <w:r>
        <w:rPr>
          <w:rFonts w:ascii="Microsoft YaHei" w:hAnsi="Microsoft YaHei" w:eastAsia="Microsoft YaHei" w:cs="Microsoft YaHei"/>
          <w:sz w:val="19"/>
          <w:szCs w:val="19"/>
          <w:spacing w:val="13"/>
        </w:rPr>
        <w:t>专业过专业四级</w:t>
      </w:r>
      <w:r>
        <w:rPr>
          <w:rFonts w:ascii="Microsoft YaHei" w:hAnsi="Microsoft YaHei" w:eastAsia="Microsoft YaHei" w:cs="Microsoft YaHei"/>
          <w:sz w:val="19"/>
          <w:szCs w:val="19"/>
          <w:spacing w:val="14"/>
        </w:rPr>
        <w:t>加 </w:t>
      </w:r>
      <w:r>
        <w:rPr>
          <w:rFonts w:ascii="Microsoft YaHei" w:hAnsi="Microsoft YaHei" w:eastAsia="Microsoft YaHei" w:cs="Microsoft YaHei"/>
          <w:sz w:val="19"/>
          <w:szCs w:val="19"/>
          <w:spacing w:val="14"/>
          <w:position w:val="-2"/>
        </w:rPr>
        <w:t>4</w:t>
      </w:r>
      <w:r>
        <w:rPr>
          <w:rFonts w:ascii="Microsoft YaHei" w:hAnsi="Microsoft YaHei" w:eastAsia="Microsoft YaHei" w:cs="Microsoft YaHei"/>
          <w:sz w:val="19"/>
          <w:szCs w:val="19"/>
          <w:spacing w:val="14"/>
        </w:rPr>
        <w:t>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、八级加</w:t>
      </w:r>
      <w:r>
        <w:rPr>
          <w:rFonts w:ascii="Microsoft YaHei" w:hAnsi="Microsoft YaHei" w:eastAsia="Microsoft YaHei" w:cs="Microsoft YaHei"/>
          <w:sz w:val="19"/>
          <w:szCs w:val="19"/>
          <w:spacing w:val="21"/>
          <w:w w:val="101"/>
        </w:rPr>
        <w:t xml:space="preserve"> </w:t>
      </w:r>
      <w:r>
        <w:rPr>
          <w:rFonts w:ascii="Microsoft YaHei" w:hAnsi="Microsoft YaHei" w:eastAsia="Microsoft YaHei" w:cs="Microsoft YaHei"/>
          <w:sz w:val="19"/>
          <w:szCs w:val="19"/>
          <w:spacing w:val="14"/>
          <w:position w:val="-2"/>
        </w:rPr>
        <w:t>6</w:t>
      </w:r>
      <w:r>
        <w:rPr>
          <w:rFonts w:ascii="Microsoft YaHei" w:hAnsi="Microsoft YaHei" w:eastAsia="Microsoft YaHei" w:cs="Microsoft YaHei"/>
          <w:sz w:val="19"/>
          <w:szCs w:val="19"/>
          <w:spacing w:val="14"/>
        </w:rPr>
        <w:t>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(艺体专业根据专业要求参照执行)</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rPr>
        <w:t>。加分只适用于过</w:t>
      </w:r>
      <w:r>
        <w:rPr>
          <w:rFonts w:ascii="Microsoft YaHei" w:hAnsi="Microsoft YaHei" w:eastAsia="Microsoft YaHei" w:cs="Microsoft YaHei"/>
          <w:sz w:val="19"/>
          <w:szCs w:val="19"/>
          <w:spacing w:val="15"/>
        </w:rPr>
        <w:t>级后的第一次测评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436"/>
        <w:spacing w:before="1"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6.</w:t>
      </w:r>
      <w:r>
        <w:rPr>
          <w:rFonts w:ascii="Microsoft YaHei" w:hAnsi="Microsoft YaHei" w:eastAsia="Microsoft YaHei" w:cs="Microsoft YaHei"/>
          <w:sz w:val="19"/>
          <w:szCs w:val="19"/>
          <w:spacing w:val="13"/>
          <w:position w:val="-2"/>
        </w:rPr>
        <w:t xml:space="preserve">  </w:t>
      </w:r>
      <w:r>
        <w:rPr>
          <w:rFonts w:ascii="Microsoft YaHei" w:hAnsi="Microsoft YaHei" w:eastAsia="Microsoft YaHei" w:cs="Microsoft YaHei"/>
          <w:sz w:val="19"/>
          <w:szCs w:val="19"/>
          <w:spacing w:val="6"/>
        </w:rPr>
        <w:t>竞赛获奖</w:t>
      </w:r>
    </w:p>
    <w:p>
      <w:pPr>
        <w:ind w:left="12" w:firstLine="420"/>
        <w:spacing w:before="44" w:line="21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在文化艺术体育比赛和各项活动中获奖</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国家级一等奖加</w:t>
      </w:r>
      <w:r>
        <w:rPr>
          <w:rFonts w:ascii="Microsoft YaHei" w:hAnsi="Microsoft YaHei" w:eastAsia="Microsoft YaHei" w:cs="Microsoft YaHei"/>
          <w:sz w:val="19"/>
          <w:szCs w:val="19"/>
          <w:spacing w:val="21"/>
          <w:w w:val="101"/>
        </w:rPr>
        <w:t xml:space="preserve"> </w:t>
      </w:r>
      <w:r>
        <w:rPr>
          <w:rFonts w:ascii="Microsoft YaHei" w:hAnsi="Microsoft YaHei" w:eastAsia="Microsoft YaHei" w:cs="Microsoft YaHei"/>
          <w:sz w:val="19"/>
          <w:szCs w:val="19"/>
          <w:spacing w:val="13"/>
          <w:position w:val="-2"/>
        </w:rPr>
        <w:t>6</w:t>
      </w:r>
      <w:r>
        <w:rPr>
          <w:rFonts w:ascii="Microsoft YaHei" w:hAnsi="Microsoft YaHei" w:eastAsia="Microsoft YaHei" w:cs="Microsoft YaHei"/>
          <w:sz w:val="19"/>
          <w:szCs w:val="19"/>
          <w:spacing w:val="13"/>
        </w:rPr>
        <w:t>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、二等奖</w:t>
      </w:r>
      <w:r>
        <w:rPr>
          <w:rFonts w:ascii="Microsoft YaHei" w:hAnsi="Microsoft YaHei" w:eastAsia="Microsoft YaHei" w:cs="Microsoft YaHei"/>
          <w:sz w:val="19"/>
          <w:szCs w:val="19"/>
          <w:spacing w:val="5"/>
        </w:rPr>
        <w:t>加</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position w:val="-2"/>
        </w:rPr>
        <w:t>5</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5"/>
        </w:rPr>
        <w:t>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、三等奖加 </w:t>
      </w:r>
      <w:r>
        <w:rPr>
          <w:rFonts w:ascii="Microsoft YaHei" w:hAnsi="Microsoft YaHei" w:eastAsia="Microsoft YaHei" w:cs="Microsoft YaHei"/>
          <w:sz w:val="19"/>
          <w:szCs w:val="19"/>
          <w:spacing w:val="5"/>
          <w:position w:val="-2"/>
        </w:rPr>
        <w:t>4</w:t>
      </w:r>
      <w:r>
        <w:rPr>
          <w:rFonts w:ascii="Microsoft YaHei" w:hAnsi="Microsoft YaHei" w:eastAsia="Microsoft YaHei" w:cs="Microsoft YaHei"/>
          <w:sz w:val="19"/>
          <w:szCs w:val="19"/>
          <w:spacing w:val="5"/>
        </w:rPr>
        <w:t>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、优秀奖加</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position w:val="-2"/>
        </w:rPr>
        <w:t>3</w:t>
      </w:r>
      <w:r>
        <w:rPr>
          <w:rFonts w:ascii="Microsoft YaHei" w:hAnsi="Microsoft YaHei" w:eastAsia="Microsoft YaHei" w:cs="Microsoft YaHei"/>
          <w:sz w:val="19"/>
          <w:szCs w:val="19"/>
          <w:spacing w:val="-26"/>
          <w:position w:val="-2"/>
        </w:rPr>
        <w:t xml:space="preserve"> </w:t>
      </w:r>
      <w:r>
        <w:rPr>
          <w:rFonts w:ascii="Microsoft YaHei" w:hAnsi="Microsoft YaHei" w:eastAsia="Microsoft YaHei" w:cs="Microsoft YaHei"/>
          <w:sz w:val="19"/>
          <w:szCs w:val="19"/>
          <w:spacing w:val="5"/>
        </w:rPr>
        <w:t>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5"/>
        </w:rPr>
        <w:t>省级一等奖加</w:t>
      </w:r>
      <w:r>
        <w:rPr>
          <w:rFonts w:ascii="Microsoft YaHei" w:hAnsi="Microsoft YaHei" w:eastAsia="Microsoft YaHei" w:cs="Microsoft YaHei"/>
          <w:sz w:val="19"/>
          <w:szCs w:val="19"/>
          <w:spacing w:val="24"/>
          <w:w w:val="101"/>
        </w:rPr>
        <w:t xml:space="preserve"> </w:t>
      </w:r>
      <w:r>
        <w:rPr>
          <w:rFonts w:ascii="Microsoft YaHei" w:hAnsi="Microsoft YaHei" w:eastAsia="Microsoft YaHei" w:cs="Microsoft YaHei"/>
          <w:sz w:val="19"/>
          <w:szCs w:val="19"/>
          <w:spacing w:val="5"/>
          <w:position w:val="-2"/>
        </w:rPr>
        <w:t>4</w:t>
      </w:r>
      <w:r>
        <w:rPr>
          <w:rFonts w:ascii="Microsoft YaHei" w:hAnsi="Microsoft YaHei" w:eastAsia="Microsoft YaHei" w:cs="Microsoft YaHei"/>
          <w:sz w:val="19"/>
          <w:szCs w:val="19"/>
          <w:spacing w:val="-29"/>
          <w:position w:val="-2"/>
        </w:rPr>
        <w:t xml:space="preserve"> </w:t>
      </w:r>
      <w:r>
        <w:rPr>
          <w:rFonts w:ascii="Microsoft YaHei" w:hAnsi="Microsoft YaHei" w:eastAsia="Microsoft YaHei" w:cs="Microsoft YaHei"/>
          <w:sz w:val="19"/>
          <w:szCs w:val="19"/>
          <w:spacing w:val="5"/>
        </w:rPr>
        <w:t>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、二等奖加</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position w:val="-2"/>
        </w:rPr>
        <w:t>3</w:t>
      </w:r>
      <w:r>
        <w:rPr>
          <w:rFonts w:ascii="Microsoft YaHei" w:hAnsi="Microsoft YaHei" w:eastAsia="Microsoft YaHei" w:cs="Microsoft YaHei"/>
          <w:sz w:val="19"/>
          <w:szCs w:val="19"/>
          <w:spacing w:val="-27"/>
          <w:position w:val="-2"/>
        </w:rPr>
        <w:t xml:space="preserve"> </w:t>
      </w:r>
      <w:r>
        <w:rPr>
          <w:rFonts w:ascii="Microsoft YaHei" w:hAnsi="Microsoft YaHei" w:eastAsia="Microsoft YaHei" w:cs="Microsoft YaHei"/>
          <w:sz w:val="19"/>
          <w:szCs w:val="19"/>
          <w:spacing w:val="5"/>
        </w:rPr>
        <w:t>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7"/>
        </w:rPr>
        <w:t>三等奖加</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7"/>
          <w:position w:val="-2"/>
        </w:rPr>
        <w:t>2</w:t>
      </w:r>
      <w:r>
        <w:rPr>
          <w:rFonts w:ascii="Microsoft YaHei" w:hAnsi="Microsoft YaHei" w:eastAsia="Microsoft YaHei" w:cs="Microsoft YaHei"/>
          <w:sz w:val="19"/>
          <w:szCs w:val="19"/>
          <w:spacing w:val="7"/>
        </w:rPr>
        <w:t>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、优秀奖加</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7"/>
          <w:position w:val="-2"/>
        </w:rPr>
        <w:t>1</w:t>
      </w:r>
      <w:r>
        <w:rPr>
          <w:rFonts w:ascii="Microsoft YaHei" w:hAnsi="Microsoft YaHei" w:eastAsia="Microsoft YaHei" w:cs="Microsoft YaHei"/>
          <w:sz w:val="19"/>
          <w:szCs w:val="19"/>
          <w:spacing w:val="7"/>
        </w:rPr>
        <w:t>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7"/>
        </w:rPr>
        <w:t>;获校级一等奖加</w:t>
      </w:r>
      <w:r>
        <w:rPr>
          <w:rFonts w:ascii="Microsoft YaHei" w:hAnsi="Microsoft YaHei" w:eastAsia="Microsoft YaHei" w:cs="Microsoft YaHei"/>
          <w:sz w:val="19"/>
          <w:szCs w:val="19"/>
          <w:spacing w:val="19"/>
          <w:w w:val="101"/>
        </w:rPr>
        <w:t xml:space="preserve"> </w:t>
      </w:r>
      <w:r>
        <w:rPr>
          <w:rFonts w:ascii="Microsoft YaHei" w:hAnsi="Microsoft YaHei" w:eastAsia="Microsoft YaHei" w:cs="Microsoft YaHei"/>
          <w:sz w:val="19"/>
          <w:szCs w:val="19"/>
          <w:spacing w:val="7"/>
          <w:position w:val="-2"/>
        </w:rPr>
        <w:t>3</w:t>
      </w:r>
      <w:r>
        <w:rPr>
          <w:rFonts w:ascii="Microsoft YaHei" w:hAnsi="Microsoft YaHei" w:eastAsia="Microsoft YaHei" w:cs="Microsoft YaHei"/>
          <w:sz w:val="19"/>
          <w:szCs w:val="19"/>
          <w:spacing w:val="7"/>
        </w:rPr>
        <w:t>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、二等奖加</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7"/>
          <w:position w:val="-2"/>
        </w:rPr>
        <w:t>2</w:t>
      </w:r>
      <w:r>
        <w:rPr>
          <w:rFonts w:ascii="Microsoft YaHei" w:hAnsi="Microsoft YaHei" w:eastAsia="Microsoft YaHei" w:cs="Microsoft YaHei"/>
          <w:sz w:val="19"/>
          <w:szCs w:val="19"/>
          <w:spacing w:val="7"/>
        </w:rPr>
        <w:t>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、三等奖</w:t>
      </w:r>
      <w:r>
        <w:rPr>
          <w:rFonts w:ascii="Microsoft YaHei" w:hAnsi="Microsoft YaHei" w:eastAsia="Microsoft YaHei" w:cs="Microsoft YaHei"/>
          <w:sz w:val="19"/>
          <w:szCs w:val="19"/>
          <w:spacing w:val="4"/>
        </w:rPr>
        <w:t>加</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position w:val="-2"/>
        </w:rPr>
        <w:t>1. 5</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4"/>
        </w:rPr>
        <w:t>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、优秀奖加</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4"/>
          <w:position w:val="-2"/>
        </w:rPr>
        <w:t>1</w:t>
      </w:r>
      <w:r>
        <w:rPr>
          <w:rFonts w:ascii="Microsoft YaHei" w:hAnsi="Microsoft YaHei" w:eastAsia="Microsoft YaHei" w:cs="Microsoft YaHei"/>
          <w:sz w:val="19"/>
          <w:szCs w:val="19"/>
          <w:spacing w:val="4"/>
        </w:rPr>
        <w:t>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4"/>
        </w:rPr>
        <w:t>;获院系一等奖加</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position w:val="-2"/>
        </w:rPr>
        <w:t>1. 5</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4"/>
        </w:rPr>
        <w:t>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、二等奖加</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4"/>
          <w:position w:val="-2"/>
        </w:rPr>
        <w:t>1</w:t>
      </w:r>
      <w:r>
        <w:rPr>
          <w:rFonts w:ascii="Microsoft YaHei" w:hAnsi="Microsoft YaHei" w:eastAsia="Microsoft YaHei" w:cs="Microsoft YaHei"/>
          <w:sz w:val="19"/>
          <w:szCs w:val="19"/>
          <w:spacing w:val="4"/>
        </w:rPr>
        <w:t>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、三等奖加</w:t>
      </w:r>
      <w:r>
        <w:rPr>
          <w:rFonts w:ascii="Microsoft YaHei" w:hAnsi="Microsoft YaHei" w:eastAsia="Microsoft YaHei" w:cs="Microsoft YaHei"/>
          <w:sz w:val="19"/>
          <w:szCs w:val="19"/>
          <w:spacing w:val="4"/>
          <w:position w:val="-2"/>
        </w:rPr>
        <w:t>0. 8</w:t>
      </w:r>
      <w:r>
        <w:rPr>
          <w:rFonts w:ascii="Microsoft YaHei" w:hAnsi="Microsoft YaHei" w:eastAsia="Microsoft YaHei" w:cs="Microsoft YaHei"/>
          <w:sz w:val="19"/>
          <w:szCs w:val="19"/>
          <w:spacing w:val="4"/>
        </w:rPr>
        <w:t>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position w:val="1"/>
        </w:rPr>
        <w:t>、</w:t>
      </w:r>
      <w:r>
        <w:rPr>
          <w:rFonts w:ascii="Microsoft YaHei" w:hAnsi="Microsoft YaHei" w:eastAsia="Microsoft YaHei" w:cs="Microsoft YaHei"/>
          <w:sz w:val="19"/>
          <w:szCs w:val="19"/>
          <w:spacing w:val="4"/>
        </w:rPr>
        <w:t>优秀奖加</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4"/>
          <w:position w:val="-2"/>
        </w:rPr>
        <w:t>0. 5</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4"/>
        </w:rPr>
        <w:t>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4"/>
          <w:position w:val="1"/>
        </w:rPr>
        <w:t>;</w:t>
      </w:r>
      <w:r>
        <w:rPr>
          <w:rFonts w:ascii="Microsoft YaHei" w:hAnsi="Microsoft YaHei" w:eastAsia="Microsoft YaHei" w:cs="Microsoft YaHei"/>
          <w:sz w:val="19"/>
          <w:szCs w:val="19"/>
          <w:spacing w:val="4"/>
        </w:rPr>
        <w:t>获社团一</w:t>
      </w:r>
      <w:r>
        <w:rPr>
          <w:rFonts w:ascii="Microsoft YaHei" w:hAnsi="Microsoft YaHei" w:eastAsia="Microsoft YaHei" w:cs="Microsoft YaHei"/>
          <w:sz w:val="19"/>
          <w:szCs w:val="19"/>
          <w:spacing w:val="3"/>
        </w:rPr>
        <w:t>等奖加</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3"/>
          <w:position w:val="-2"/>
        </w:rPr>
        <w:t>0. 8</w:t>
      </w:r>
      <w:r>
        <w:rPr>
          <w:rFonts w:ascii="Microsoft YaHei" w:hAnsi="Microsoft YaHei" w:eastAsia="Microsoft YaHei" w:cs="Microsoft YaHei"/>
          <w:sz w:val="19"/>
          <w:szCs w:val="19"/>
          <w:spacing w:val="-30"/>
          <w:position w:val="-2"/>
        </w:rPr>
        <w:t xml:space="preserve"> </w:t>
      </w:r>
      <w:r>
        <w:rPr>
          <w:rFonts w:ascii="Microsoft YaHei" w:hAnsi="Microsoft YaHei" w:eastAsia="Microsoft YaHei" w:cs="Microsoft YaHei"/>
          <w:sz w:val="19"/>
          <w:szCs w:val="19"/>
          <w:spacing w:val="3"/>
        </w:rPr>
        <w:t>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spacing w:val="3"/>
        </w:rPr>
        <w:t>二等奖加</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position w:val="-2"/>
        </w:rPr>
        <w:t>0.</w:t>
      </w:r>
      <w:r>
        <w:rPr>
          <w:rFonts w:ascii="Microsoft YaHei" w:hAnsi="Microsoft YaHei" w:eastAsia="Microsoft YaHei" w:cs="Microsoft YaHei"/>
          <w:sz w:val="19"/>
          <w:szCs w:val="19"/>
          <w:spacing w:val="21"/>
          <w:position w:val="-2"/>
        </w:rPr>
        <w:t xml:space="preserve"> </w:t>
      </w:r>
      <w:r>
        <w:rPr>
          <w:rFonts w:ascii="Microsoft YaHei" w:hAnsi="Microsoft YaHei" w:eastAsia="Microsoft YaHei" w:cs="Microsoft YaHei"/>
          <w:sz w:val="19"/>
          <w:szCs w:val="19"/>
          <w:spacing w:val="3"/>
          <w:position w:val="-2"/>
        </w:rPr>
        <w:t>5</w:t>
      </w:r>
      <w:r>
        <w:rPr>
          <w:rFonts w:ascii="Microsoft YaHei" w:hAnsi="Microsoft YaHei" w:eastAsia="Microsoft YaHei" w:cs="Microsoft YaHei"/>
          <w:sz w:val="19"/>
          <w:szCs w:val="19"/>
          <w:spacing w:val="-28"/>
          <w:position w:val="-2"/>
        </w:rPr>
        <w:t xml:space="preserve"> </w:t>
      </w:r>
      <w:r>
        <w:rPr>
          <w:rFonts w:ascii="Microsoft YaHei" w:hAnsi="Microsoft YaHei" w:eastAsia="Microsoft YaHei" w:cs="Microsoft YaHei"/>
          <w:sz w:val="19"/>
          <w:szCs w:val="19"/>
          <w:spacing w:val="3"/>
        </w:rPr>
        <w:t>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spacing w:val="3"/>
        </w:rPr>
        <w:t>三等奖</w:t>
      </w:r>
      <w:r>
        <w:rPr>
          <w:rFonts w:ascii="Microsoft YaHei" w:hAnsi="Microsoft YaHei" w:eastAsia="Microsoft YaHei" w:cs="Microsoft YaHei"/>
          <w:sz w:val="19"/>
          <w:szCs w:val="19"/>
          <w:spacing w:val="2"/>
        </w:rPr>
        <w:t>加</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2"/>
          <w:position w:val="-1"/>
        </w:rPr>
        <w:t>0. 3</w:t>
      </w:r>
      <w:r>
        <w:rPr>
          <w:rFonts w:ascii="Microsoft YaHei" w:hAnsi="Microsoft YaHei" w:eastAsia="Microsoft YaHei" w:cs="Microsoft YaHei"/>
          <w:sz w:val="19"/>
          <w:szCs w:val="19"/>
          <w:spacing w:val="2"/>
        </w:rPr>
        <w:t>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2"/>
        </w:rPr>
        <w:t>优秀奖加</w:t>
      </w:r>
      <w:r>
        <w:rPr>
          <w:rFonts w:ascii="Microsoft YaHei" w:hAnsi="Microsoft YaHei" w:eastAsia="Microsoft YaHei" w:cs="Microsoft YaHei"/>
          <w:sz w:val="19"/>
          <w:szCs w:val="19"/>
          <w:spacing w:val="16"/>
          <w:w w:val="101"/>
        </w:rPr>
        <w:t xml:space="preserve"> </w:t>
      </w:r>
      <w:r>
        <w:rPr>
          <w:rFonts w:ascii="Microsoft YaHei" w:hAnsi="Microsoft YaHei" w:eastAsia="Microsoft YaHei" w:cs="Microsoft YaHei"/>
          <w:sz w:val="19"/>
          <w:szCs w:val="19"/>
          <w:spacing w:val="2"/>
          <w:position w:val="-1"/>
        </w:rPr>
        <w:t>0.</w:t>
      </w:r>
      <w:r>
        <w:rPr>
          <w:rFonts w:ascii="Microsoft YaHei" w:hAnsi="Microsoft YaHei" w:eastAsia="Microsoft YaHei" w:cs="Microsoft YaHei"/>
          <w:sz w:val="19"/>
          <w:szCs w:val="19"/>
          <w:spacing w:val="17"/>
          <w:position w:val="-1"/>
        </w:rPr>
        <w:t xml:space="preserve"> </w:t>
      </w:r>
      <w:r>
        <w:rPr>
          <w:rFonts w:ascii="Microsoft YaHei" w:hAnsi="Microsoft YaHei" w:eastAsia="Microsoft YaHei" w:cs="Microsoft YaHei"/>
          <w:sz w:val="19"/>
          <w:szCs w:val="19"/>
          <w:spacing w:val="2"/>
          <w:position w:val="-1"/>
        </w:rPr>
        <w:t>1</w:t>
      </w:r>
      <w:r>
        <w:rPr>
          <w:rFonts w:ascii="Microsoft YaHei" w:hAnsi="Microsoft YaHei" w:eastAsia="Microsoft YaHei" w:cs="Microsoft YaHei"/>
          <w:sz w:val="19"/>
          <w:szCs w:val="19"/>
          <w:spacing w:val="2"/>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position w:val="1"/>
        </w:rPr>
        <w:t>。</w:t>
      </w:r>
    </w:p>
    <w:p>
      <w:pPr>
        <w:ind w:left="435"/>
        <w:spacing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7.</w:t>
      </w:r>
      <w:r>
        <w:rPr>
          <w:rFonts w:ascii="Microsoft YaHei" w:hAnsi="Microsoft YaHei" w:eastAsia="Microsoft YaHei" w:cs="Microsoft YaHei"/>
          <w:sz w:val="19"/>
          <w:szCs w:val="19"/>
          <w:spacing w:val="13"/>
          <w:position w:val="-2"/>
        </w:rPr>
        <w:t xml:space="preserve"> </w:t>
      </w:r>
      <w:r>
        <w:rPr>
          <w:rFonts w:ascii="Microsoft YaHei" w:hAnsi="Microsoft YaHei" w:eastAsia="Microsoft YaHei" w:cs="Microsoft YaHei"/>
          <w:sz w:val="19"/>
          <w:szCs w:val="19"/>
          <w:spacing w:val="6"/>
        </w:rPr>
        <w:t>实践活动</w:t>
      </w:r>
    </w:p>
    <w:p>
      <w:pPr>
        <w:ind w:left="10" w:right="77" w:firstLine="436"/>
        <w:spacing w:before="46"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(1)积极参加社会实践</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,完成实践调查报告加</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8"/>
          <w:position w:val="-2"/>
        </w:rPr>
        <w:t>0.</w:t>
      </w:r>
      <w:r>
        <w:rPr>
          <w:rFonts w:ascii="Microsoft YaHei" w:hAnsi="Microsoft YaHei" w:eastAsia="Microsoft YaHei" w:cs="Microsoft YaHei"/>
          <w:sz w:val="19"/>
          <w:szCs w:val="19"/>
          <w:spacing w:val="23"/>
          <w:position w:val="-2"/>
        </w:rPr>
        <w:t xml:space="preserve"> </w:t>
      </w:r>
      <w:r>
        <w:rPr>
          <w:rFonts w:ascii="Microsoft YaHei" w:hAnsi="Microsoft YaHei" w:eastAsia="Microsoft YaHei" w:cs="Microsoft YaHei"/>
          <w:sz w:val="19"/>
          <w:szCs w:val="19"/>
          <w:spacing w:val="18"/>
          <w:position w:val="-2"/>
        </w:rPr>
        <w:t>5</w:t>
      </w:r>
      <w:r>
        <w:rPr>
          <w:rFonts w:ascii="Microsoft YaHei" w:hAnsi="Microsoft YaHei" w:eastAsia="Microsoft YaHei" w:cs="Microsoft YaHei"/>
          <w:sz w:val="19"/>
          <w:szCs w:val="19"/>
          <w:spacing w:val="-26"/>
          <w:position w:val="-2"/>
        </w:rPr>
        <w:t xml:space="preserve"> </w:t>
      </w:r>
      <w:r>
        <w:rPr>
          <w:rFonts w:ascii="Microsoft YaHei" w:hAnsi="Microsoft YaHei" w:eastAsia="Microsoft YaHei" w:cs="Microsoft YaHei"/>
          <w:sz w:val="19"/>
          <w:szCs w:val="19"/>
          <w:spacing w:val="18"/>
        </w:rPr>
        <w:t>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8"/>
        </w:rPr>
        <w:t>获院级优秀报告</w:t>
      </w:r>
      <w:r>
        <w:rPr>
          <w:rFonts w:ascii="Microsoft YaHei" w:hAnsi="Microsoft YaHei" w:eastAsia="Microsoft YaHei" w:cs="Microsoft YaHei"/>
          <w:sz w:val="19"/>
          <w:szCs w:val="19"/>
          <w:spacing w:val="19"/>
        </w:rPr>
        <w:t>加 </w:t>
      </w:r>
      <w:r>
        <w:rPr>
          <w:rFonts w:ascii="Microsoft YaHei" w:hAnsi="Microsoft YaHei" w:eastAsia="Microsoft YaHei" w:cs="Microsoft YaHei"/>
          <w:sz w:val="19"/>
          <w:szCs w:val="19"/>
          <w:spacing w:val="19"/>
          <w:position w:val="-2"/>
        </w:rPr>
        <w:t>1</w:t>
      </w:r>
      <w:r>
        <w:rPr>
          <w:rFonts w:ascii="Microsoft YaHei" w:hAnsi="Microsoft YaHei" w:eastAsia="Microsoft YaHei" w:cs="Microsoft YaHei"/>
          <w:sz w:val="19"/>
          <w:szCs w:val="19"/>
          <w:spacing w:val="19"/>
        </w:rPr>
        <w:t>分</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,获校级优秀报告加 </w:t>
      </w:r>
      <w:r>
        <w:rPr>
          <w:rFonts w:ascii="Microsoft YaHei" w:hAnsi="Microsoft YaHei" w:eastAsia="Microsoft YaHei" w:cs="Microsoft YaHei"/>
          <w:sz w:val="19"/>
          <w:szCs w:val="19"/>
          <w:spacing w:val="19"/>
          <w:position w:val="-2"/>
        </w:rPr>
        <w:t>2</w:t>
      </w:r>
      <w:r>
        <w:rPr>
          <w:rFonts w:ascii="Microsoft YaHei" w:hAnsi="Microsoft YaHei" w:eastAsia="Microsoft YaHei" w:cs="Microsoft YaHei"/>
          <w:sz w:val="19"/>
          <w:szCs w:val="19"/>
          <w:spacing w:val="19"/>
        </w:rPr>
        <w:t>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9"/>
        </w:rPr>
        <w:t>获校级社会实践先进个人加</w:t>
      </w:r>
      <w:r>
        <w:rPr>
          <w:rFonts w:ascii="Microsoft YaHei" w:hAnsi="Microsoft YaHei" w:eastAsia="Microsoft YaHei" w:cs="Microsoft YaHei"/>
          <w:sz w:val="19"/>
          <w:szCs w:val="19"/>
          <w:spacing w:val="25"/>
          <w:w w:val="101"/>
        </w:rPr>
        <w:t xml:space="preserve"> </w:t>
      </w:r>
      <w:r>
        <w:rPr>
          <w:rFonts w:ascii="Microsoft YaHei" w:hAnsi="Microsoft YaHei" w:eastAsia="Microsoft YaHei" w:cs="Microsoft YaHei"/>
          <w:sz w:val="19"/>
          <w:szCs w:val="19"/>
          <w:spacing w:val="19"/>
          <w:position w:val="-2"/>
        </w:rPr>
        <w:t>2</w:t>
      </w:r>
      <w:r>
        <w:rPr>
          <w:rFonts w:ascii="Microsoft YaHei" w:hAnsi="Microsoft YaHei" w:eastAsia="Microsoft YaHei" w:cs="Microsoft YaHei"/>
          <w:sz w:val="19"/>
          <w:szCs w:val="19"/>
          <w:spacing w:val="-27"/>
          <w:position w:val="-2"/>
        </w:rPr>
        <w:t xml:space="preserve"> </w:t>
      </w:r>
      <w:r>
        <w:rPr>
          <w:rFonts w:ascii="Microsoft YaHei" w:hAnsi="Microsoft YaHei" w:eastAsia="Microsoft YaHei" w:cs="Microsoft YaHei"/>
          <w:sz w:val="19"/>
          <w:szCs w:val="19"/>
          <w:spacing w:val="19"/>
        </w:rPr>
        <w:t>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9"/>
        </w:rPr>
        <w:t>获省级</w:t>
      </w:r>
      <w:r>
        <w:rPr>
          <w:rFonts w:ascii="Microsoft YaHei" w:hAnsi="Microsoft YaHei" w:eastAsia="Microsoft YaHei" w:cs="Microsoft YaHei"/>
          <w:sz w:val="19"/>
          <w:szCs w:val="19"/>
          <w:spacing w:val="17"/>
        </w:rPr>
        <w:t>社会实践先进个人加 </w:t>
      </w:r>
      <w:r>
        <w:rPr>
          <w:rFonts w:ascii="Microsoft YaHei" w:hAnsi="Microsoft YaHei" w:eastAsia="Microsoft YaHei" w:cs="Microsoft YaHei"/>
          <w:sz w:val="19"/>
          <w:szCs w:val="19"/>
          <w:spacing w:val="17"/>
          <w:position w:val="-2"/>
        </w:rPr>
        <w:t>3</w:t>
      </w:r>
      <w:r>
        <w:rPr>
          <w:rFonts w:ascii="Microsoft YaHei" w:hAnsi="Microsoft YaHei" w:eastAsia="Microsoft YaHei" w:cs="Microsoft YaHei"/>
          <w:sz w:val="19"/>
          <w:szCs w:val="19"/>
          <w:spacing w:val="17"/>
        </w:rPr>
        <w:t>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。完成读书报告加</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7"/>
          <w:position w:val="-2"/>
        </w:rPr>
        <w:t>0.</w:t>
      </w:r>
      <w:r>
        <w:rPr>
          <w:rFonts w:ascii="Microsoft YaHei" w:hAnsi="Microsoft YaHei" w:eastAsia="Microsoft YaHei" w:cs="Microsoft YaHei"/>
          <w:sz w:val="19"/>
          <w:szCs w:val="19"/>
          <w:spacing w:val="23"/>
          <w:position w:val="-2"/>
        </w:rPr>
        <w:t xml:space="preserve"> </w:t>
      </w:r>
      <w:r>
        <w:rPr>
          <w:rFonts w:ascii="Microsoft YaHei" w:hAnsi="Microsoft YaHei" w:eastAsia="Microsoft YaHei" w:cs="Microsoft YaHei"/>
          <w:sz w:val="19"/>
          <w:szCs w:val="19"/>
          <w:spacing w:val="17"/>
          <w:position w:val="-2"/>
        </w:rPr>
        <w:t>5</w:t>
      </w:r>
      <w:r>
        <w:rPr>
          <w:rFonts w:ascii="Microsoft YaHei" w:hAnsi="Microsoft YaHei" w:eastAsia="Microsoft YaHei" w:cs="Microsoft YaHei"/>
          <w:sz w:val="19"/>
          <w:szCs w:val="19"/>
          <w:spacing w:val="-26"/>
          <w:position w:val="-2"/>
        </w:rPr>
        <w:t xml:space="preserve"> </w:t>
      </w:r>
      <w:r>
        <w:rPr>
          <w:rFonts w:ascii="Microsoft YaHei" w:hAnsi="Microsoft YaHei" w:eastAsia="Microsoft YaHei" w:cs="Microsoft YaHei"/>
          <w:sz w:val="19"/>
          <w:szCs w:val="19"/>
          <w:spacing w:val="17"/>
        </w:rPr>
        <w:t>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7"/>
        </w:rPr>
        <w:t>获院级优秀读书报告</w:t>
      </w:r>
      <w:r>
        <w:rPr>
          <w:rFonts w:ascii="Microsoft YaHei" w:hAnsi="Microsoft YaHei" w:eastAsia="Microsoft YaHei" w:cs="Microsoft YaHei"/>
          <w:sz w:val="19"/>
          <w:szCs w:val="19"/>
          <w:spacing w:val="17"/>
        </w:rPr>
        <w:t>加</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7"/>
          <w:position w:val="-2"/>
        </w:rPr>
        <w:t>1</w:t>
      </w:r>
      <w:r>
        <w:rPr>
          <w:rFonts w:ascii="Microsoft YaHei" w:hAnsi="Microsoft YaHei" w:eastAsia="Microsoft YaHei" w:cs="Microsoft YaHei"/>
          <w:sz w:val="19"/>
          <w:szCs w:val="19"/>
          <w:spacing w:val="17"/>
        </w:rPr>
        <w:t>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,获校级优秀读书报告加 </w:t>
      </w:r>
      <w:r>
        <w:rPr>
          <w:rFonts w:ascii="Microsoft YaHei" w:hAnsi="Microsoft YaHei" w:eastAsia="Microsoft YaHei" w:cs="Microsoft YaHei"/>
          <w:sz w:val="19"/>
          <w:szCs w:val="19"/>
          <w:spacing w:val="17"/>
          <w:position w:val="-2"/>
        </w:rPr>
        <w:t>2</w:t>
      </w:r>
      <w:r>
        <w:rPr>
          <w:rFonts w:ascii="Microsoft YaHei" w:hAnsi="Microsoft YaHei" w:eastAsia="Microsoft YaHei" w:cs="Microsoft YaHei"/>
          <w:sz w:val="19"/>
          <w:szCs w:val="19"/>
          <w:spacing w:val="17"/>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(2)参加顶岗支教加 </w:t>
      </w:r>
      <w:r>
        <w:rPr>
          <w:rFonts w:ascii="Microsoft YaHei" w:hAnsi="Microsoft YaHei" w:eastAsia="Microsoft YaHei" w:cs="Microsoft YaHei"/>
          <w:sz w:val="19"/>
          <w:szCs w:val="19"/>
          <w:spacing w:val="13"/>
          <w:position w:val="-2"/>
        </w:rPr>
        <w:t>4</w:t>
      </w:r>
      <w:r>
        <w:rPr>
          <w:rFonts w:ascii="Microsoft YaHei" w:hAnsi="Microsoft YaHei" w:eastAsia="Microsoft YaHei" w:cs="Microsoft YaHei"/>
          <w:sz w:val="19"/>
          <w:szCs w:val="19"/>
          <w:spacing w:val="13"/>
        </w:rPr>
        <w:t>分</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3"/>
        </w:rPr>
        <w:t>、评为优秀实习生加 </w:t>
      </w:r>
      <w:r>
        <w:rPr>
          <w:rFonts w:ascii="Microsoft YaHei" w:hAnsi="Microsoft YaHei" w:eastAsia="Microsoft YaHei" w:cs="Microsoft YaHei"/>
          <w:sz w:val="19"/>
          <w:szCs w:val="19"/>
          <w:spacing w:val="13"/>
          <w:position w:val="-2"/>
        </w:rPr>
        <w:t>4</w:t>
      </w:r>
      <w:r>
        <w:rPr>
          <w:rFonts w:ascii="Microsoft YaHei" w:hAnsi="Microsoft YaHei" w:eastAsia="Microsoft YaHei" w:cs="Microsoft YaHei"/>
          <w:sz w:val="19"/>
          <w:szCs w:val="19"/>
          <w:spacing w:val="13"/>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0" w:right="77" w:firstLine="436"/>
        <w:spacing w:before="53" w:line="22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(3)担任学生干部工作(考核合格) ,校团委学生会主席团成员</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8"/>
        </w:rPr>
        <w:t>、学工助</w:t>
      </w:r>
      <w:r>
        <w:rPr>
          <w:rFonts w:ascii="Microsoft YaHei" w:hAnsi="Microsoft YaHei" w:eastAsia="Microsoft YaHei" w:cs="Microsoft YaHei"/>
          <w:sz w:val="19"/>
          <w:szCs w:val="19"/>
          <w:spacing w:val="13"/>
        </w:rPr>
        <w:t>理负责人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、二级学院团总支学生会主席团成</w:t>
      </w:r>
      <w:r>
        <w:rPr>
          <w:rFonts w:ascii="Microsoft YaHei" w:hAnsi="Microsoft YaHei" w:eastAsia="Microsoft YaHei" w:cs="Microsoft YaHei"/>
          <w:sz w:val="19"/>
          <w:szCs w:val="19"/>
          <w:spacing w:val="12"/>
        </w:rPr>
        <w:t>员</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、校团委(学生会)及学工助理</w:t>
      </w:r>
      <w:r>
        <w:rPr>
          <w:rFonts w:ascii="Microsoft YaHei" w:hAnsi="Microsoft YaHei" w:eastAsia="Microsoft YaHei" w:cs="Microsoft YaHei"/>
          <w:sz w:val="19"/>
          <w:szCs w:val="19"/>
          <w:spacing w:val="16"/>
        </w:rPr>
        <w:t>部门负责人加 </w:t>
      </w:r>
      <w:r>
        <w:rPr>
          <w:rFonts w:ascii="Microsoft YaHei" w:hAnsi="Microsoft YaHei" w:eastAsia="Microsoft YaHei" w:cs="Microsoft YaHei"/>
          <w:sz w:val="19"/>
          <w:szCs w:val="19"/>
          <w:spacing w:val="16"/>
          <w:position w:val="-2"/>
        </w:rPr>
        <w:t>4</w:t>
      </w:r>
      <w:r>
        <w:rPr>
          <w:rFonts w:ascii="Microsoft YaHei" w:hAnsi="Microsoft YaHei" w:eastAsia="Microsoft YaHei" w:cs="Microsoft YaHei"/>
          <w:sz w:val="19"/>
          <w:szCs w:val="19"/>
          <w:spacing w:val="16"/>
        </w:rPr>
        <w:t>分</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;志愿服务队负责人(含大千艺术团各队)</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rPr>
        <w:t>、学生社团负责</w:t>
      </w:r>
      <w:r>
        <w:rPr>
          <w:rFonts w:ascii="Microsoft YaHei" w:hAnsi="Microsoft YaHei" w:eastAsia="Microsoft YaHei" w:cs="Microsoft YaHei"/>
          <w:sz w:val="19"/>
          <w:szCs w:val="19"/>
          <w:spacing w:val="7"/>
        </w:rPr>
        <w:t>人</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、团支书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、班长</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、二级学院团总支学生会部门负责人加</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7"/>
          <w:position w:val="-2"/>
        </w:rPr>
        <w:t>3</w:t>
      </w:r>
      <w:r>
        <w:rPr>
          <w:rFonts w:ascii="Microsoft YaHei" w:hAnsi="Microsoft YaHei" w:eastAsia="Microsoft YaHei" w:cs="Microsoft YaHei"/>
          <w:sz w:val="19"/>
          <w:szCs w:val="19"/>
          <w:spacing w:val="7"/>
        </w:rPr>
        <w:t>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7"/>
        </w:rPr>
        <w:t>;二级学院寝室</w:t>
      </w:r>
      <w:r>
        <w:rPr>
          <w:rFonts w:ascii="Microsoft YaHei" w:hAnsi="Microsoft YaHei" w:eastAsia="Microsoft YaHei" w:cs="Microsoft YaHei"/>
          <w:sz w:val="19"/>
          <w:szCs w:val="19"/>
          <w:spacing w:val="9"/>
        </w:rPr>
        <w:t>长</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、其他班干部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、校团委(学生会)工作人员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、学工助理工作人员加</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9"/>
          <w:position w:val="-2"/>
        </w:rPr>
        <w:t>2</w:t>
      </w:r>
      <w:r>
        <w:rPr>
          <w:rFonts w:ascii="Microsoft YaHei" w:hAnsi="Microsoft YaHei" w:eastAsia="Microsoft YaHei" w:cs="Microsoft YaHei"/>
          <w:sz w:val="19"/>
          <w:szCs w:val="19"/>
          <w:spacing w:val="9"/>
        </w:rPr>
        <w:t>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;二级</w:t>
      </w:r>
      <w:r>
        <w:rPr>
          <w:rFonts w:ascii="Microsoft YaHei" w:hAnsi="Microsoft YaHei" w:eastAsia="Microsoft YaHei" w:cs="Microsoft YaHei"/>
          <w:sz w:val="19"/>
          <w:szCs w:val="19"/>
          <w:spacing w:val="7"/>
        </w:rPr>
        <w:t>学院团总支(学生会)工作人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、社</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7"/>
        </w:rPr>
        <w:t>团</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干</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加</w:t>
      </w:r>
      <w:r>
        <w:rPr>
          <w:rFonts w:ascii="Microsoft YaHei" w:hAnsi="Microsoft YaHei" w:eastAsia="Microsoft YaHei" w:cs="Microsoft YaHei"/>
          <w:sz w:val="19"/>
          <w:szCs w:val="19"/>
          <w:spacing w:val="33"/>
          <w:w w:val="101"/>
        </w:rPr>
        <w:t xml:space="preserve"> </w:t>
      </w:r>
      <w:r>
        <w:rPr>
          <w:rFonts w:ascii="Microsoft YaHei" w:hAnsi="Microsoft YaHei" w:eastAsia="Microsoft YaHei" w:cs="Microsoft YaHei"/>
          <w:sz w:val="19"/>
          <w:szCs w:val="19"/>
          <w:spacing w:val="6"/>
          <w:position w:val="-2"/>
        </w:rPr>
        <w:t>1.</w:t>
      </w:r>
      <w:r>
        <w:rPr>
          <w:rFonts w:ascii="Microsoft YaHei" w:hAnsi="Microsoft YaHei" w:eastAsia="Microsoft YaHei" w:cs="Microsoft YaHei"/>
          <w:sz w:val="19"/>
          <w:szCs w:val="19"/>
          <w:spacing w:val="27"/>
          <w:position w:val="-2"/>
        </w:rPr>
        <w:t xml:space="preserve"> </w:t>
      </w:r>
      <w:r>
        <w:rPr>
          <w:rFonts w:ascii="Microsoft YaHei" w:hAnsi="Microsoft YaHei" w:eastAsia="Microsoft YaHei" w:cs="Microsoft YaHei"/>
          <w:sz w:val="19"/>
          <w:szCs w:val="19"/>
          <w:spacing w:val="6"/>
          <w:position w:val="-2"/>
        </w:rPr>
        <w:t>5</w:t>
      </w:r>
      <w:r>
        <w:rPr>
          <w:rFonts w:ascii="Microsoft YaHei" w:hAnsi="Microsoft YaHei" w:eastAsia="Microsoft YaHei" w:cs="Microsoft YaHei"/>
          <w:sz w:val="19"/>
          <w:szCs w:val="19"/>
          <w:spacing w:val="-22"/>
          <w:position w:val="-2"/>
        </w:rPr>
        <w:t xml:space="preserve"> </w:t>
      </w:r>
      <w:r>
        <w:rPr>
          <w:rFonts w:ascii="Microsoft YaHei" w:hAnsi="Microsoft YaHei" w:eastAsia="Microsoft YaHei" w:cs="Microsoft YaHei"/>
          <w:sz w:val="19"/>
          <w:szCs w:val="19"/>
          <w:spacing w:val="6"/>
        </w:rPr>
        <w:t>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6"/>
        </w:rPr>
        <w:t>其</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学</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生</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干</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加</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6"/>
          <w:position w:val="-2"/>
        </w:rPr>
        <w:t>1</w:t>
      </w:r>
      <w:r>
        <w:rPr>
          <w:rFonts w:ascii="Microsoft YaHei" w:hAnsi="Microsoft YaHei" w:eastAsia="Microsoft YaHei" w:cs="Microsoft YaHei"/>
          <w:sz w:val="19"/>
          <w:szCs w:val="19"/>
          <w:spacing w:val="-22"/>
          <w:position w:val="-2"/>
        </w:rPr>
        <w:t xml:space="preserve"> </w:t>
      </w:r>
      <w:r>
        <w:rPr>
          <w:rFonts w:ascii="Microsoft YaHei" w:hAnsi="Microsoft YaHei" w:eastAsia="Microsoft YaHei" w:cs="Microsoft YaHei"/>
          <w:sz w:val="19"/>
          <w:szCs w:val="19"/>
          <w:spacing w:val="6"/>
        </w:rPr>
        <w:t>分</w:t>
      </w:r>
      <w:r>
        <w:rPr>
          <w:rFonts w:ascii="Microsoft YaHei" w:hAnsi="Microsoft YaHei" w:eastAsia="Microsoft YaHei" w:cs="Microsoft YaHei"/>
          <w:sz w:val="19"/>
          <w:szCs w:val="19"/>
          <w:spacing w:val="19"/>
        </w:rPr>
        <w:t>(身兼数职的学生就高不就低)</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9"/>
        </w:rPr>
        <w:t>。</w:t>
      </w:r>
    </w:p>
    <w:p>
      <w:pPr>
        <w:ind w:left="16" w:right="77" w:firstLine="430"/>
        <w:spacing w:before="2" w:line="23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(4)其他在实践活动中获得优异成绩的学生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,经学校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、二级学院审核</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,最</w:t>
      </w:r>
      <w:r>
        <w:rPr>
          <w:rFonts w:ascii="Microsoft YaHei" w:hAnsi="Microsoft YaHei" w:eastAsia="Microsoft YaHei" w:cs="Microsoft YaHei"/>
          <w:sz w:val="19"/>
          <w:szCs w:val="19"/>
          <w:spacing w:val="6"/>
        </w:rPr>
        <w:t>多加</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6"/>
          <w:position w:val="-2"/>
        </w:rPr>
        <w:t>1</w:t>
      </w:r>
      <w:r>
        <w:rPr>
          <w:rFonts w:ascii="Microsoft YaHei" w:hAnsi="Microsoft YaHei" w:eastAsia="Microsoft YaHei" w:cs="Microsoft YaHei"/>
          <w:sz w:val="19"/>
          <w:szCs w:val="19"/>
          <w:spacing w:val="-17"/>
          <w:position w:val="-2"/>
        </w:rPr>
        <w:t xml:space="preserve"> </w:t>
      </w:r>
      <w:r>
        <w:rPr>
          <w:rFonts w:ascii="Microsoft YaHei" w:hAnsi="Microsoft YaHei" w:eastAsia="Microsoft YaHei" w:cs="Microsoft YaHei"/>
          <w:sz w:val="19"/>
          <w:szCs w:val="19"/>
          <w:spacing w:val="6"/>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spacing w:line="234" w:lineRule="auto"/>
        <w:sectPr>
          <w:footerReference w:type="default" r:id="rId306"/>
          <w:pgSz w:w="7416" w:h="11507"/>
          <w:pgMar w:top="196" w:right="441"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460" name="IM 460"/>
            <wp:cNvGraphicFramePr/>
            <a:graphic>
              <a:graphicData uri="http://schemas.openxmlformats.org/drawingml/2006/picture">
                <pic:pic>
                  <pic:nvPicPr>
                    <pic:cNvPr id="460" name="IM 460"/>
                    <pic:cNvPicPr/>
                  </pic:nvPicPr>
                  <pic:blipFill>
                    <a:blip r:embed="rId14"/>
                    <a:stretch>
                      <a:fillRect/>
                    </a:stretch>
                  </pic:blipFill>
                  <pic:spPr>
                    <a:xfrm rot="0">
                      <a:off x="0" y="0"/>
                      <a:ext cx="4247895" cy="428853"/>
                    </a:xfrm>
                    <a:prstGeom prst="rect">
                      <a:avLst/>
                    </a:prstGeom>
                  </pic:spPr>
                </pic:pic>
              </a:graphicData>
            </a:graphic>
          </wp:inline>
        </w:drawing>
      </w:r>
    </w:p>
    <w:p>
      <w:pPr>
        <w:ind w:left="433"/>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8.</w:t>
      </w:r>
      <w:r>
        <w:rPr>
          <w:rFonts w:ascii="Microsoft YaHei" w:hAnsi="Microsoft YaHei" w:eastAsia="Microsoft YaHei" w:cs="Microsoft YaHei"/>
          <w:sz w:val="19"/>
          <w:szCs w:val="19"/>
          <w:spacing w:val="14"/>
          <w:w w:val="101"/>
          <w:position w:val="-2"/>
        </w:rPr>
        <w:t xml:space="preserve">  </w:t>
      </w:r>
      <w:r>
        <w:rPr>
          <w:rFonts w:ascii="Microsoft YaHei" w:hAnsi="Microsoft YaHei" w:eastAsia="Microsoft YaHei" w:cs="Microsoft YaHei"/>
          <w:sz w:val="19"/>
          <w:szCs w:val="19"/>
          <w:spacing w:val="6"/>
        </w:rPr>
        <w:t>资格证书</w:t>
      </w:r>
    </w:p>
    <w:p>
      <w:pPr>
        <w:ind w:left="10" w:right="50" w:firstLine="437"/>
        <w:spacing w:before="47" w:line="22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(1)取得律师资格</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8"/>
        </w:rPr>
        <w:t>、程序员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、注册会计师等加</w:t>
      </w:r>
      <w:r>
        <w:rPr>
          <w:rFonts w:ascii="Microsoft YaHei" w:hAnsi="Microsoft YaHei" w:eastAsia="Microsoft YaHei" w:cs="Microsoft YaHei"/>
          <w:sz w:val="19"/>
          <w:szCs w:val="19"/>
          <w:spacing w:val="24"/>
          <w:w w:val="101"/>
        </w:rPr>
        <w:t xml:space="preserve"> </w:t>
      </w:r>
      <w:r>
        <w:rPr>
          <w:rFonts w:ascii="Microsoft YaHei" w:hAnsi="Microsoft YaHei" w:eastAsia="Microsoft YaHei" w:cs="Microsoft YaHei"/>
          <w:sz w:val="19"/>
          <w:szCs w:val="19"/>
          <w:spacing w:val="8"/>
          <w:position w:val="-2"/>
        </w:rPr>
        <w:t>4</w:t>
      </w:r>
      <w:r>
        <w:rPr>
          <w:rFonts w:ascii="Microsoft YaHei" w:hAnsi="Microsoft YaHei" w:eastAsia="Microsoft YaHei" w:cs="Microsoft YaHei"/>
          <w:sz w:val="19"/>
          <w:szCs w:val="19"/>
          <w:spacing w:val="-29"/>
          <w:position w:val="-2"/>
        </w:rPr>
        <w:t xml:space="preserve"> </w:t>
      </w:r>
      <w:r>
        <w:rPr>
          <w:rFonts w:ascii="Microsoft YaHei" w:hAnsi="Microsoft YaHei" w:eastAsia="Microsoft YaHei" w:cs="Microsoft YaHei"/>
          <w:sz w:val="19"/>
          <w:szCs w:val="19"/>
          <w:spacing w:val="8"/>
        </w:rPr>
        <w:t>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8"/>
        </w:rPr>
        <w:t>取得秘书资格证</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、会</w:t>
      </w:r>
      <w:r>
        <w:rPr>
          <w:rFonts w:ascii="Microsoft YaHei" w:hAnsi="Microsoft YaHei" w:eastAsia="Microsoft YaHei" w:cs="Microsoft YaHei"/>
          <w:sz w:val="19"/>
          <w:szCs w:val="19"/>
          <w:spacing w:val="13"/>
        </w:rPr>
        <w:t>计初级(中级</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3"/>
        </w:rPr>
        <w:t>、高级)资格证加 </w:t>
      </w:r>
      <w:r>
        <w:rPr>
          <w:rFonts w:ascii="Microsoft YaHei" w:hAnsi="Microsoft YaHei" w:eastAsia="Microsoft YaHei" w:cs="Microsoft YaHei"/>
          <w:sz w:val="19"/>
          <w:szCs w:val="19"/>
          <w:spacing w:val="13"/>
          <w:position w:val="-2"/>
        </w:rPr>
        <w:t>2</w:t>
      </w:r>
      <w:r>
        <w:rPr>
          <w:rFonts w:ascii="Microsoft YaHei" w:hAnsi="Microsoft YaHei" w:eastAsia="Microsoft YaHei" w:cs="Microsoft YaHei"/>
          <w:sz w:val="19"/>
          <w:szCs w:val="19"/>
          <w:spacing w:val="-31"/>
          <w:position w:val="-2"/>
        </w:rPr>
        <w:t xml:space="preserve"> </w:t>
      </w:r>
      <w:r>
        <w:rPr>
          <w:rFonts w:ascii="Microsoft YaHei" w:hAnsi="Microsoft YaHei" w:eastAsia="Microsoft YaHei" w:cs="Microsoft YaHei"/>
          <w:sz w:val="19"/>
          <w:szCs w:val="19"/>
          <w:spacing w:val="13"/>
        </w:rPr>
        <w:t>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3"/>
        </w:rPr>
        <w:t>教师资格证考试进入面试加</w:t>
      </w:r>
      <w:r>
        <w:rPr>
          <w:rFonts w:ascii="Microsoft YaHei" w:hAnsi="Microsoft YaHei" w:eastAsia="Microsoft YaHei" w:cs="Microsoft YaHei"/>
          <w:sz w:val="19"/>
          <w:szCs w:val="19"/>
          <w:spacing w:val="30"/>
          <w:w w:val="101"/>
        </w:rPr>
        <w:t xml:space="preserve"> </w:t>
      </w:r>
      <w:r>
        <w:rPr>
          <w:rFonts w:ascii="Microsoft YaHei" w:hAnsi="Microsoft YaHei" w:eastAsia="Microsoft YaHei" w:cs="Microsoft YaHei"/>
          <w:sz w:val="19"/>
          <w:szCs w:val="19"/>
          <w:spacing w:val="13"/>
          <w:position w:val="-2"/>
        </w:rPr>
        <w:t>1</w:t>
      </w:r>
      <w:r>
        <w:rPr>
          <w:rFonts w:ascii="Microsoft YaHei" w:hAnsi="Microsoft YaHei" w:eastAsia="Microsoft YaHei" w:cs="Microsoft YaHei"/>
          <w:sz w:val="19"/>
          <w:szCs w:val="19"/>
          <w:spacing w:val="-27"/>
          <w:position w:val="-2"/>
        </w:rPr>
        <w:t xml:space="preserve"> </w:t>
      </w:r>
      <w:r>
        <w:rPr>
          <w:rFonts w:ascii="Microsoft YaHei" w:hAnsi="Microsoft YaHei" w:eastAsia="Microsoft YaHei" w:cs="Microsoft YaHei"/>
          <w:sz w:val="19"/>
          <w:szCs w:val="19"/>
          <w:spacing w:val="13"/>
        </w:rPr>
        <w:t>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、面试</w:t>
      </w:r>
      <w:r>
        <w:rPr>
          <w:rFonts w:ascii="Microsoft YaHei" w:hAnsi="Microsoft YaHei" w:eastAsia="Microsoft YaHei" w:cs="Microsoft YaHei"/>
          <w:sz w:val="19"/>
          <w:szCs w:val="19"/>
          <w:spacing w:val="16"/>
        </w:rPr>
        <w:t>合格加</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6"/>
          <w:position w:val="-2"/>
        </w:rPr>
        <w:t>1</w:t>
      </w:r>
      <w:r>
        <w:rPr>
          <w:rFonts w:ascii="Microsoft YaHei" w:hAnsi="Microsoft YaHei" w:eastAsia="Microsoft YaHei" w:cs="Microsoft YaHei"/>
          <w:sz w:val="19"/>
          <w:szCs w:val="19"/>
          <w:spacing w:val="16"/>
        </w:rPr>
        <w:t>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。上述资格证如有分级的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,此为最高级得分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,低级酌情减分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。如</w:t>
      </w:r>
      <w:r>
        <w:rPr>
          <w:rFonts w:ascii="Microsoft YaHei" w:hAnsi="Microsoft YaHei" w:eastAsia="Microsoft YaHei" w:cs="Microsoft YaHei"/>
          <w:sz w:val="19"/>
          <w:szCs w:val="19"/>
          <w:spacing w:val="13"/>
        </w:rPr>
        <w:t>取得其它资格证书须加分的应当经过学校</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3"/>
        </w:rPr>
        <w:t>、学院认定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,方可加分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w:t>
      </w:r>
    </w:p>
    <w:p>
      <w:pPr>
        <w:ind w:left="18" w:right="50" w:firstLine="429"/>
        <w:spacing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(2)艺体专业学生通过国家组织的专业等级测试和取得裁判员资格加</w:t>
      </w:r>
      <w:r>
        <w:rPr>
          <w:rFonts w:ascii="Microsoft YaHei" w:hAnsi="Microsoft YaHei" w:eastAsia="Microsoft YaHei" w:cs="Microsoft YaHei"/>
          <w:sz w:val="19"/>
          <w:szCs w:val="19"/>
          <w:spacing w:val="32"/>
          <w:position w:val="-1"/>
        </w:rPr>
        <w:t>1-2</w:t>
      </w:r>
      <w:r>
        <w:rPr>
          <w:rFonts w:ascii="Microsoft YaHei" w:hAnsi="Microsoft YaHei" w:eastAsia="Microsoft YaHei" w:cs="Microsoft YaHei"/>
          <w:sz w:val="19"/>
          <w:szCs w:val="19"/>
          <w:spacing w:val="32"/>
          <w:position w:val="1"/>
        </w:rPr>
        <w:t>分</w:t>
      </w:r>
      <w:r>
        <w:rPr>
          <w:rFonts w:ascii="Microsoft YaHei" w:hAnsi="Microsoft YaHei" w:eastAsia="Microsoft YaHei" w:cs="Microsoft YaHei"/>
          <w:sz w:val="19"/>
          <w:szCs w:val="19"/>
          <w:spacing w:val="-27"/>
          <w:position w:val="1"/>
        </w:rPr>
        <w:t xml:space="preserve"> </w:t>
      </w:r>
      <w:r>
        <w:rPr>
          <w:rFonts w:ascii="Microsoft YaHei" w:hAnsi="Microsoft YaHei" w:eastAsia="Microsoft YaHei" w:cs="Microsoft YaHei"/>
          <w:sz w:val="19"/>
          <w:szCs w:val="19"/>
          <w:spacing w:val="32"/>
          <w:position w:val="1"/>
        </w:rPr>
        <w:t>。</w:t>
      </w:r>
    </w:p>
    <w:p>
      <w:pPr>
        <w:ind w:left="436"/>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position w:val="-2"/>
        </w:rPr>
        <w:t>9.</w:t>
      </w:r>
      <w:r>
        <w:rPr>
          <w:rFonts w:ascii="Microsoft YaHei" w:hAnsi="Microsoft YaHei" w:eastAsia="Microsoft YaHei" w:cs="Microsoft YaHei"/>
          <w:sz w:val="19"/>
          <w:szCs w:val="19"/>
          <w:spacing w:val="22"/>
          <w:position w:val="-2"/>
        </w:rPr>
        <w:t xml:space="preserve">  </w:t>
      </w:r>
      <w:r>
        <w:rPr>
          <w:rFonts w:ascii="Microsoft YaHei" w:hAnsi="Microsoft YaHei" w:eastAsia="Microsoft YaHei" w:cs="Microsoft YaHei"/>
          <w:sz w:val="19"/>
          <w:szCs w:val="19"/>
          <w:spacing w:val="3"/>
        </w:rPr>
        <w:t>网文写作</w:t>
      </w:r>
    </w:p>
    <w:p>
      <w:pPr>
        <w:ind w:left="12" w:firstLine="419"/>
        <w:spacing w:before="44" w:line="23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在易班</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2"/>
        </w:rPr>
        <w:t>“微社区</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2"/>
        </w:rPr>
        <w:t>”发布文章或投稿</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
        </w:rPr>
        <w:t>。二级学院易班平台采纳或</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1"/>
        </w:rPr>
        <w:t>加精</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1"/>
        </w:rPr>
        <w:t>”加</w:t>
      </w:r>
      <w:r>
        <w:rPr>
          <w:rFonts w:ascii="Microsoft YaHei" w:hAnsi="Microsoft YaHei" w:eastAsia="Microsoft YaHei" w:cs="Microsoft YaHei"/>
          <w:sz w:val="19"/>
          <w:szCs w:val="19"/>
          <w:spacing w:val="-1"/>
          <w:position w:val="-2"/>
        </w:rPr>
        <w:t>1</w:t>
      </w:r>
      <w:r>
        <w:rPr>
          <w:rFonts w:ascii="Microsoft YaHei" w:hAnsi="Microsoft YaHei" w:eastAsia="Microsoft YaHei" w:cs="Microsoft YaHei"/>
          <w:sz w:val="19"/>
          <w:szCs w:val="19"/>
          <w:spacing w:val="-1"/>
        </w:rPr>
        <w:t>分/篇 ;</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校</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级</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易</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班</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平</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
        </w:rPr>
        <w:t>台</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采</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纳</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或</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“加</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”加</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
          <w:position w:val="-2"/>
        </w:rPr>
        <w:t>2</w:t>
      </w:r>
      <w:r>
        <w:rPr>
          <w:rFonts w:ascii="Microsoft YaHei" w:hAnsi="Microsoft YaHei" w:eastAsia="Microsoft YaHei" w:cs="Microsoft YaHei"/>
          <w:sz w:val="19"/>
          <w:szCs w:val="19"/>
          <w:spacing w:val="-19"/>
          <w:position w:val="-2"/>
        </w:rPr>
        <w:t xml:space="preserve"> </w:t>
      </w:r>
      <w:r>
        <w:rPr>
          <w:rFonts w:ascii="Microsoft YaHei" w:hAnsi="Microsoft YaHei" w:eastAsia="Microsoft YaHei" w:cs="Microsoft YaHei"/>
          <w:sz w:val="19"/>
          <w:szCs w:val="19"/>
          <w:spacing w:val="-1"/>
        </w:rPr>
        <w:t>分/篇 ;</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易</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班</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官 网</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首</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页</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送</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加</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
          <w:position w:val="-2"/>
        </w:rPr>
        <w:t>3</w:t>
      </w:r>
      <w:r>
        <w:rPr>
          <w:rFonts w:ascii="Microsoft YaHei" w:hAnsi="Microsoft YaHei" w:eastAsia="Microsoft YaHei" w:cs="Microsoft YaHei"/>
          <w:sz w:val="19"/>
          <w:szCs w:val="19"/>
          <w:spacing w:val="10"/>
        </w:rPr>
        <w:t>分/篇</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0"/>
        </w:rPr>
        <w:t>。</w:t>
      </w:r>
    </w:p>
    <w:p>
      <w:pPr>
        <w:ind w:left="2428"/>
        <w:spacing w:before="274" w:line="253" w:lineRule="exact"/>
        <w:rPr>
          <w:rFonts w:ascii="SimHei" w:hAnsi="SimHei" w:eastAsia="SimHei" w:cs="SimHei"/>
          <w:sz w:val="19"/>
          <w:szCs w:val="19"/>
        </w:rPr>
      </w:pPr>
      <w:r>
        <w:rPr>
          <w:rFonts w:ascii="SimHei" w:hAnsi="SimHei" w:eastAsia="SimHei" w:cs="SimHei"/>
          <w:sz w:val="19"/>
          <w:szCs w:val="19"/>
          <w:spacing w:val="13"/>
          <w:position w:val="1"/>
        </w:rPr>
        <w:t>第三章</w:t>
      </w:r>
      <w:r>
        <w:rPr>
          <w:rFonts w:ascii="SimHei" w:hAnsi="SimHei" w:eastAsia="SimHei" w:cs="SimHei"/>
          <w:sz w:val="19"/>
          <w:szCs w:val="19"/>
          <w:spacing w:val="22"/>
          <w:position w:val="1"/>
        </w:rPr>
        <w:t xml:space="preserve">  </w:t>
      </w:r>
      <w:r>
        <w:rPr>
          <w:rFonts w:ascii="SimHei" w:hAnsi="SimHei" w:eastAsia="SimHei" w:cs="SimHei"/>
          <w:sz w:val="19"/>
          <w:szCs w:val="19"/>
          <w:spacing w:val="13"/>
          <w:position w:val="1"/>
        </w:rPr>
        <w:t>组织与实施</w:t>
      </w:r>
    </w:p>
    <w:p>
      <w:pPr>
        <w:pStyle w:val="BodyText"/>
        <w:spacing w:line="293" w:lineRule="auto"/>
        <w:rPr/>
      </w:pPr>
      <w:r/>
    </w:p>
    <w:p>
      <w:pPr>
        <w:ind w:left="10" w:right="50" w:firstLine="425"/>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22"/>
        </w:rPr>
        <w:t>第九条</w:t>
      </w:r>
      <w:r>
        <w:rPr>
          <w:rFonts w:ascii="SimHei" w:hAnsi="SimHei" w:eastAsia="SimHei" w:cs="SimHei"/>
          <w:sz w:val="19"/>
          <w:szCs w:val="19"/>
          <w:spacing w:val="22"/>
        </w:rPr>
        <w:t xml:space="preserve">  </w:t>
      </w:r>
      <w:r>
        <w:rPr>
          <w:rFonts w:ascii="Microsoft YaHei" w:hAnsi="Microsoft YaHei" w:eastAsia="Microsoft YaHei" w:cs="Microsoft YaHei"/>
          <w:sz w:val="19"/>
          <w:szCs w:val="19"/>
          <w:spacing w:val="22"/>
        </w:rPr>
        <w:t>综合测评工作由学校统一领导和部署</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,学生工作部(处)负责</w:t>
      </w:r>
      <w:r>
        <w:rPr>
          <w:rFonts w:ascii="Microsoft YaHei" w:hAnsi="Microsoft YaHei" w:eastAsia="Microsoft YaHei" w:cs="Microsoft YaHei"/>
          <w:sz w:val="19"/>
          <w:szCs w:val="19"/>
          <w:spacing w:val="17"/>
        </w:rPr>
        <w:t>监督和指导</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,各二级学院负责组织实施</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w:t>
      </w:r>
    </w:p>
    <w:p>
      <w:pPr>
        <w:ind w:left="10" w:right="50" w:firstLine="425"/>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0"/>
        </w:rPr>
        <w:t>第十条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各二级学院成立学生综合测评领导小组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0"/>
        </w:rPr>
        <w:t>由学</w:t>
      </w:r>
      <w:r>
        <w:rPr>
          <w:rFonts w:ascii="Microsoft YaHei" w:hAnsi="Microsoft YaHei" w:eastAsia="Microsoft YaHei" w:cs="Microsoft YaHei"/>
          <w:sz w:val="19"/>
          <w:szCs w:val="19"/>
          <w:spacing w:val="19"/>
        </w:rPr>
        <w:t>院党总支书记</w:t>
      </w:r>
      <w:r>
        <w:rPr>
          <w:rFonts w:ascii="Microsoft YaHei" w:hAnsi="Microsoft YaHei" w:eastAsia="Microsoft YaHei" w:cs="Microsoft YaHei"/>
          <w:sz w:val="19"/>
          <w:szCs w:val="19"/>
          <w:spacing w:val="-2"/>
        </w:rPr>
        <w:t>(含副书记) ,学生工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作</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办</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公</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室</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、团</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支</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、辅</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生</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会</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要</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负</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责</w:t>
      </w:r>
      <w:r>
        <w:rPr>
          <w:rFonts w:ascii="Microsoft YaHei" w:hAnsi="Microsoft YaHei" w:eastAsia="Microsoft YaHei" w:cs="Microsoft YaHei"/>
          <w:sz w:val="19"/>
          <w:szCs w:val="19"/>
          <w:spacing w:val="10"/>
        </w:rPr>
        <w:t>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、学生代表组成</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,全面负责领导和安排本学院测评工作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,解释</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、答疑</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、协调</w:t>
      </w:r>
      <w:r>
        <w:rPr>
          <w:rFonts w:ascii="Microsoft YaHei" w:hAnsi="Microsoft YaHei" w:eastAsia="Microsoft YaHei" w:cs="Microsoft YaHei"/>
          <w:sz w:val="19"/>
          <w:szCs w:val="19"/>
          <w:spacing w:val="17"/>
        </w:rPr>
        <w:t>和处理学生反映的问题</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,并做好学生思想工作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right="50" w:firstLine="426"/>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4"/>
        </w:rPr>
        <w:t>第十一条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学校职能部门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、校级及以上单位组织的比赛</w:t>
      </w:r>
      <w:r>
        <w:rPr>
          <w:rFonts w:ascii="Microsoft YaHei" w:hAnsi="Microsoft YaHei" w:eastAsia="Microsoft YaHei" w:cs="Microsoft YaHei"/>
          <w:sz w:val="19"/>
          <w:szCs w:val="19"/>
          <w:spacing w:val="13"/>
        </w:rPr>
        <w:t>或活动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,参赛或</w:t>
      </w:r>
      <w:r>
        <w:rPr>
          <w:rFonts w:ascii="Microsoft YaHei" w:hAnsi="Microsoft YaHei" w:eastAsia="Microsoft YaHei" w:cs="Microsoft YaHei"/>
          <w:sz w:val="19"/>
          <w:szCs w:val="19"/>
          <w:spacing w:val="20"/>
        </w:rPr>
        <w:t>参与获奖</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0"/>
        </w:rPr>
        <w:t>由学工部(处)认定并进行加分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;参赛或参与者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0"/>
        </w:rPr>
        <w:t>由二级学院认定</w:t>
      </w:r>
      <w:r>
        <w:rPr>
          <w:rFonts w:ascii="Microsoft YaHei" w:hAnsi="Microsoft YaHei" w:eastAsia="Microsoft YaHei" w:cs="Microsoft YaHei"/>
          <w:sz w:val="19"/>
          <w:szCs w:val="19"/>
          <w:spacing w:val="16"/>
        </w:rPr>
        <w:t>并进行加分</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6"/>
        </w:rPr>
        <w:t>。其余由二级学院认定并进行分数加减</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w:t>
      </w:r>
    </w:p>
    <w:p>
      <w:pPr>
        <w:ind w:left="11" w:right="50" w:firstLine="425"/>
        <w:spacing w:before="1" w:line="236" w:lineRule="auto"/>
        <w:rPr>
          <w:rFonts w:ascii="Microsoft YaHei" w:hAnsi="Microsoft YaHei" w:eastAsia="Microsoft YaHei" w:cs="Microsoft YaHei"/>
          <w:sz w:val="19"/>
          <w:szCs w:val="19"/>
        </w:rPr>
      </w:pPr>
      <w:r>
        <w:rPr>
          <w:rFonts w:ascii="SimHei" w:hAnsi="SimHei" w:eastAsia="SimHei" w:cs="SimHei"/>
          <w:sz w:val="19"/>
          <w:szCs w:val="19"/>
          <w:spacing w:val="14"/>
        </w:rPr>
        <w:t>第十二条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在具体执行中本办法不能涵盖的内容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,学校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、各二级学院可</w:t>
      </w:r>
      <w:r>
        <w:rPr>
          <w:rFonts w:ascii="Microsoft YaHei" w:hAnsi="Microsoft YaHei" w:eastAsia="Microsoft YaHei" w:cs="Microsoft YaHei"/>
          <w:sz w:val="19"/>
          <w:szCs w:val="19"/>
          <w:spacing w:val="15"/>
        </w:rPr>
        <w:t>结合实际进行补充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,须经学工部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、二级学院学生综合测</w:t>
      </w:r>
      <w:r>
        <w:rPr>
          <w:rFonts w:ascii="Microsoft YaHei" w:hAnsi="Microsoft YaHei" w:eastAsia="Microsoft YaHei" w:cs="Microsoft YaHei"/>
          <w:sz w:val="19"/>
          <w:szCs w:val="19"/>
          <w:spacing w:val="14"/>
        </w:rPr>
        <w:t>评领导小组审核通过</w:t>
      </w:r>
    </w:p>
    <w:p>
      <w:pPr>
        <w:ind w:left="10"/>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后实施</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w:t>
      </w:r>
    </w:p>
    <w:p>
      <w:pPr>
        <w:ind w:left="12"/>
        <w:spacing w:line="57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w w:val="93"/>
          <w:position w:val="-7"/>
        </w:rPr>
        <w:t>分、</w:t>
      </w:r>
      <w:r>
        <w:rPr>
          <w:rFonts w:ascii="Microsoft YaHei" w:hAnsi="Microsoft YaHei" w:eastAsia="Microsoft YaHei" w:cs="Microsoft YaHei"/>
          <w:sz w:val="19"/>
          <w:szCs w:val="19"/>
          <w:spacing w:val="-12"/>
          <w:w w:val="93"/>
          <w:position w:val="-10"/>
        </w:rPr>
        <w:t>Z</w:t>
      </w:r>
      <w:r>
        <w:rPr>
          <w:rFonts w:ascii="Microsoft YaHei" w:hAnsi="Microsoft YaHei" w:eastAsia="Microsoft YaHei" w:cs="Microsoft YaHei"/>
          <w:sz w:val="10"/>
          <w:szCs w:val="10"/>
          <w:spacing w:val="-12"/>
          <w:w w:val="93"/>
          <w:position w:val="-11"/>
        </w:rPr>
        <w:t>1</w:t>
      </w:r>
      <w:r>
        <w:ruby>
          <w:rubyPr>
            <w:rubyAlign w:val="left"/>
            <w:hpsRaise w:val="14"/>
            <w:hps w:val="19"/>
            <w:hpsBaseText w:val="19"/>
          </w:rubyPr>
          <w:rt>
            <w:r>
              <w:rPr>
                <w:rFonts w:ascii="SimHei" w:hAnsi="SimHei" w:eastAsia="SimHei" w:cs="SimHei"/>
                <w:sz w:val="19"/>
                <w:szCs w:val="19"/>
                <w:w w:val="71"/>
                <w:position w:val="8"/>
              </w:rPr>
              <w:t>第</w:t>
            </w:r>
          </w:rt>
          <w:rubyBase>
            <w:r>
              <w:rPr>
                <w:rFonts w:ascii="Microsoft YaHei" w:hAnsi="Microsoft YaHei" w:eastAsia="Microsoft YaHei" w:cs="Microsoft YaHei"/>
                <w:sz w:val="19"/>
                <w:szCs w:val="19"/>
                <w:w w:val="103"/>
                <w:position w:val="-7"/>
              </w:rPr>
              <w:t>表</w:t>
            </w:r>
          </w:rubyBase>
        </w:ruby>
      </w:r>
      <w:r>
        <w:ruby>
          <w:rubyPr>
            <w:rubyAlign w:val="left"/>
            <w:hpsRaise w:val="14"/>
            <w:hps w:val="19"/>
            <w:hpsBaseText w:val="19"/>
          </w:rubyPr>
          <w:rt>
            <w:r>
              <w:rPr>
                <w:rFonts w:ascii="SimHei" w:hAnsi="SimHei" w:eastAsia="SimHei" w:cs="SimHei"/>
                <w:sz w:val="19"/>
                <w:szCs w:val="19"/>
                <w:w w:val="76"/>
                <w:position w:val="8"/>
              </w:rPr>
              <w:t>十</w:t>
            </w:r>
          </w:rt>
          <w:rubyBase>
            <w:r>
              <w:rPr>
                <w:rFonts w:ascii="Microsoft YaHei" w:hAnsi="Microsoft YaHei" w:eastAsia="Microsoft YaHei" w:cs="Microsoft YaHei"/>
                <w:sz w:val="19"/>
                <w:szCs w:val="19"/>
                <w:w w:val="104"/>
                <w:position w:val="-7"/>
              </w:rPr>
              <w:t>示</w:t>
            </w:r>
          </w:rubyBase>
        </w:ruby>
      </w:r>
      <w:r>
        <w:ruby>
          <w:rubyPr>
            <w:rubyAlign w:val="left"/>
            <w:hpsRaise w:val="14"/>
            <w:hps w:val="19"/>
            <w:hpsBaseText w:val="19"/>
          </w:rubyPr>
          <w:rt>
            <w:r>
              <w:rPr>
                <w:rFonts w:ascii="SimHei" w:hAnsi="SimHei" w:eastAsia="SimHei" w:cs="SimHei"/>
                <w:sz w:val="19"/>
                <w:szCs w:val="19"/>
                <w:w w:val="96"/>
                <w:position w:val="8"/>
              </w:rPr>
              <w:t>三条</w:t>
            </w:r>
          </w:rt>
          <w:rubyBase>
            <w:r>
              <w:rPr>
                <w:rFonts w:ascii="Microsoft YaHei" w:hAnsi="Microsoft YaHei" w:eastAsia="Microsoft YaHei" w:cs="Microsoft YaHei"/>
                <w:sz w:val="19"/>
                <w:szCs w:val="19"/>
                <w:w w:val="104"/>
                <w:position w:val="-7"/>
              </w:rPr>
              <w:t>德育</w:t>
            </w:r>
          </w:rubyBase>
        </w:ruby>
      </w:r>
      <w:r>
        <w:rPr>
          <w:rFonts w:ascii="Microsoft YaHei" w:hAnsi="Microsoft YaHei" w:eastAsia="Microsoft YaHei" w:cs="Microsoft YaHei"/>
          <w:sz w:val="19"/>
          <w:szCs w:val="19"/>
          <w:spacing w:val="-9"/>
          <w:w w:val="75"/>
          <w:position w:val="-7"/>
        </w:rPr>
        <w:t>测</w:t>
      </w:r>
      <w:r>
        <w:ruby>
          <w:rubyPr>
            <w:rubyAlign w:val="left"/>
            <w:hpsRaise w:val="14"/>
            <w:hps w:val="19"/>
            <w:hpsBaseText w:val="19"/>
          </w:rubyPr>
          <w:rt>
            <w:r>
              <w:rPr>
                <w:rFonts w:ascii="Microsoft YaHei" w:hAnsi="Microsoft YaHei" w:eastAsia="Microsoft YaHei" w:cs="Microsoft YaHei"/>
                <w:sz w:val="19"/>
                <w:szCs w:val="19"/>
                <w:w w:val="105"/>
                <w:position w:val="8"/>
              </w:rPr>
              <w:t>学期</w:t>
            </w:r>
          </w:rt>
          <w:rubyBase>
            <w:r>
              <w:rPr>
                <w:rFonts w:ascii="Microsoft YaHei" w:hAnsi="Microsoft YaHei" w:eastAsia="Microsoft YaHei" w:cs="Microsoft YaHei"/>
                <w:sz w:val="19"/>
                <w:szCs w:val="19"/>
                <w:w w:val="104"/>
                <w:position w:val="-7"/>
              </w:rPr>
              <w:t>评分</w:t>
            </w:r>
          </w:rubyBase>
        </w:ruby>
      </w:r>
      <w:r>
        <w:rPr>
          <w:rFonts w:ascii="Microsoft YaHei" w:hAnsi="Microsoft YaHei" w:eastAsia="Microsoft YaHei" w:cs="Microsoft YaHei"/>
          <w:sz w:val="19"/>
          <w:szCs w:val="19"/>
          <w:spacing w:val="-9"/>
          <w:w w:val="75"/>
          <w:position w:val="-7"/>
        </w:rPr>
        <w:t>、</w:t>
      </w:r>
      <w:r>
        <w:ruby>
          <w:rubyPr>
            <w:rubyAlign w:val="left"/>
            <w:hpsRaise w:val="14"/>
            <w:hps w:val="19"/>
            <w:hpsBaseText w:val="19"/>
          </w:rubyPr>
          <w:rt>
            <w:r>
              <w:rPr>
                <w:rFonts w:ascii="Microsoft YaHei" w:hAnsi="Microsoft YaHei" w:eastAsia="Microsoft YaHei" w:cs="Microsoft YaHei"/>
                <w:sz w:val="19"/>
                <w:szCs w:val="19"/>
                <w:w w:val="79"/>
                <w:position w:val="8"/>
              </w:rPr>
              <w:t>综</w:t>
            </w:r>
          </w:rt>
          <w:rubyBase>
            <w:r>
              <w:rPr>
                <w:rFonts w:ascii="Microsoft YaHei" w:hAnsi="Microsoft YaHei" w:eastAsia="Microsoft YaHei" w:cs="Microsoft YaHei"/>
                <w:sz w:val="19"/>
                <w:szCs w:val="19"/>
                <w:w w:val="149"/>
                <w:position w:val="-10"/>
              </w:rPr>
              <w:t>Z</w:t>
            </w:r>
          </w:rubyBase>
        </w:ruby>
      </w:r>
      <w:r>
        <w:rPr>
          <w:rFonts w:ascii="Microsoft YaHei" w:hAnsi="Microsoft YaHei" w:eastAsia="Microsoft YaHei" w:cs="Microsoft YaHei"/>
          <w:sz w:val="10"/>
          <w:szCs w:val="10"/>
          <w:spacing w:val="-9"/>
          <w:w w:val="75"/>
          <w:position w:val="-11"/>
        </w:rPr>
        <w:t>2</w:t>
      </w:r>
      <w:r>
        <w:ruby>
          <w:rubyPr>
            <w:rubyAlign w:val="left"/>
            <w:hpsRaise w:val="14"/>
            <w:hps w:val="19"/>
            <w:hpsBaseText w:val="19"/>
          </w:rubyPr>
          <w:rt>
            <w:r>
              <w:rPr>
                <w:rFonts w:ascii="Microsoft YaHei" w:hAnsi="Microsoft YaHei" w:eastAsia="Microsoft YaHei" w:cs="Microsoft YaHei"/>
                <w:sz w:val="19"/>
                <w:szCs w:val="19"/>
                <w:w w:val="111"/>
                <w:position w:val="8"/>
              </w:rPr>
              <w:t>合测评分计算</w:t>
            </w:r>
          </w:rt>
          <w:rubyBase>
            <w:r>
              <w:rPr>
                <w:rFonts w:ascii="Microsoft YaHei" w:hAnsi="Microsoft YaHei" w:eastAsia="Microsoft YaHei" w:cs="Microsoft YaHei"/>
                <w:sz w:val="19"/>
                <w:szCs w:val="19"/>
                <w:w w:val="104"/>
                <w:position w:val="-7"/>
              </w:rPr>
              <w:t>表示学业测评分</w:t>
            </w:r>
          </w:rubyBase>
        </w:ruby>
      </w:r>
      <w:r>
        <w:rPr>
          <w:rFonts w:ascii="Microsoft YaHei" w:hAnsi="Microsoft YaHei" w:eastAsia="Microsoft YaHei" w:cs="Microsoft YaHei"/>
          <w:sz w:val="19"/>
          <w:szCs w:val="19"/>
          <w:spacing w:val="-11"/>
          <w:w w:val="58"/>
          <w:position w:val="24"/>
        </w:rPr>
        <w:t>:</w:t>
      </w:r>
      <w:r>
        <w:rPr>
          <w:rFonts w:ascii="Microsoft YaHei" w:hAnsi="Microsoft YaHei" w:eastAsia="Microsoft YaHei" w:cs="Microsoft YaHei"/>
          <w:sz w:val="19"/>
          <w:szCs w:val="19"/>
          <w:spacing w:val="-25"/>
          <w:position w:val="24"/>
        </w:rPr>
        <w:t xml:space="preserve"> </w:t>
      </w:r>
      <w:r>
        <w:rPr>
          <w:rFonts w:ascii="Microsoft YaHei" w:hAnsi="Microsoft YaHei" w:eastAsia="Microsoft YaHei" w:cs="Microsoft YaHei"/>
          <w:sz w:val="19"/>
          <w:szCs w:val="19"/>
          <w:spacing w:val="-11"/>
          <w:w w:val="58"/>
          <w:position w:val="21"/>
        </w:rPr>
        <w:t>Z</w:t>
      </w:r>
      <w:r>
        <w:rPr>
          <w:rFonts w:ascii="Microsoft YaHei" w:hAnsi="Microsoft YaHei" w:eastAsia="Microsoft YaHei" w:cs="Microsoft YaHei"/>
          <w:sz w:val="19"/>
          <w:szCs w:val="19"/>
          <w:spacing w:val="-11"/>
          <w:w w:val="58"/>
          <w:position w:val="-7"/>
        </w:rPr>
        <w:t>、</w:t>
      </w:r>
      <w:r>
        <w:rPr>
          <w:rFonts w:ascii="Microsoft YaHei" w:hAnsi="Microsoft YaHei" w:eastAsia="Microsoft YaHei" w:cs="Microsoft YaHei"/>
          <w:sz w:val="19"/>
          <w:szCs w:val="19"/>
          <w:spacing w:val="-11"/>
          <w:w w:val="58"/>
          <w:position w:val="-10"/>
        </w:rPr>
        <w:t>Z</w:t>
      </w:r>
      <w:r>
        <w:rPr>
          <w:rFonts w:ascii="Microsoft YaHei" w:hAnsi="Microsoft YaHei" w:eastAsia="Microsoft YaHei" w:cs="Microsoft YaHei"/>
          <w:sz w:val="19"/>
          <w:szCs w:val="19"/>
          <w:spacing w:val="-11"/>
          <w:w w:val="58"/>
          <w:position w:val="21"/>
        </w:rPr>
        <w:t>=</w:t>
      </w:r>
      <w:r>
        <w:rPr>
          <w:rFonts w:ascii="Microsoft YaHei" w:hAnsi="Microsoft YaHei" w:eastAsia="Microsoft YaHei" w:cs="Microsoft YaHei"/>
          <w:sz w:val="10"/>
          <w:szCs w:val="10"/>
          <w:spacing w:val="-11"/>
          <w:w w:val="58"/>
          <w:position w:val="-11"/>
        </w:rPr>
        <w:t>3</w:t>
      </w:r>
      <w:r>
        <w:rPr>
          <w:rFonts w:ascii="Microsoft YaHei" w:hAnsi="Microsoft YaHei" w:eastAsia="Microsoft YaHei" w:cs="Microsoft YaHei"/>
          <w:sz w:val="19"/>
          <w:szCs w:val="19"/>
          <w:spacing w:val="-3"/>
          <w:w w:val="73"/>
          <w:position w:val="-7"/>
        </w:rPr>
        <w:t>表</w:t>
      </w:r>
      <w:r>
        <w:rPr>
          <w:sz w:val="19"/>
          <w:szCs w:val="19"/>
          <w:position w:val="-3"/>
        </w:rPr>
        <w:drawing>
          <wp:inline distT="0" distB="0" distL="0" distR="0">
            <wp:extent cx="125704" cy="297860"/>
            <wp:effectExtent l="0" t="0" r="0" b="0"/>
            <wp:docPr id="462" name="IM 462"/>
            <wp:cNvGraphicFramePr/>
            <a:graphic>
              <a:graphicData uri="http://schemas.openxmlformats.org/drawingml/2006/picture">
                <pic:pic>
                  <pic:nvPicPr>
                    <pic:cNvPr id="462" name="IM 462"/>
                    <pic:cNvPicPr/>
                  </pic:nvPicPr>
                  <pic:blipFill>
                    <a:blip r:embed="rId308"/>
                    <a:stretch>
                      <a:fillRect/>
                    </a:stretch>
                  </pic:blipFill>
                  <pic:spPr>
                    <a:xfrm rot="0">
                      <a:off x="0" y="0"/>
                      <a:ext cx="125704" cy="297860"/>
                    </a:xfrm>
                    <a:prstGeom prst="rect">
                      <a:avLst/>
                    </a:prstGeom>
                  </pic:spPr>
                </pic:pic>
              </a:graphicData>
            </a:graphic>
          </wp:inline>
        </w:drawing>
      </w:r>
      <w:r>
        <w:ruby>
          <w:rubyPr>
            <w:rubyAlign w:val="left"/>
            <w:hpsRaise w:val="12"/>
            <w:hps w:val="19"/>
            <w:hpsBaseText w:val="19"/>
          </w:rubyPr>
          <w:rt>
            <w:r>
              <w:rPr>
                <w:rFonts w:ascii="Microsoft YaHei" w:hAnsi="Microsoft YaHei" w:eastAsia="Microsoft YaHei" w:cs="Microsoft YaHei"/>
                <w:sz w:val="19"/>
                <w:szCs w:val="19"/>
                <w:w w:val="142"/>
                <w:position w:val="8"/>
              </w:rPr>
              <w:t>+Z</w:t>
            </w:r>
          </w:rt>
          <w:rubyBase>
            <w:r>
              <w:rPr>
                <w:rFonts w:ascii="Microsoft YaHei" w:hAnsi="Microsoft YaHei" w:eastAsia="Microsoft YaHei" w:cs="Microsoft YaHei"/>
                <w:sz w:val="19"/>
                <w:szCs w:val="19"/>
                <w:w w:val="104"/>
                <w:position w:val="-7"/>
              </w:rPr>
              <w:t>体美</w:t>
            </w:r>
          </w:rubyBase>
        </w:ruby>
      </w:r>
      <w:r>
        <w:rPr>
          <w:rFonts w:ascii="Microsoft YaHei" w:hAnsi="Microsoft YaHei" w:eastAsia="Microsoft YaHei" w:cs="Microsoft YaHei"/>
          <w:sz w:val="10"/>
          <w:szCs w:val="10"/>
          <w:spacing w:val="-3"/>
          <w:w w:val="33"/>
          <w:position w:val="19"/>
        </w:rPr>
        <w:t>2</w:t>
      </w:r>
      <w:r>
        <w:ruby>
          <w:rubyPr>
            <w:rubyAlign w:val="left"/>
            <w:hpsRaise w:val="12"/>
            <w:hps w:val="19"/>
            <w:hpsBaseText w:val="19"/>
          </w:rubyPr>
          <w:rt>
            <w:r>
              <w:rPr>
                <w:rFonts w:ascii="Microsoft YaHei" w:hAnsi="Microsoft YaHei" w:eastAsia="Microsoft YaHei" w:cs="Microsoft YaHei"/>
                <w:sz w:val="19"/>
                <w:szCs w:val="19"/>
                <w:w w:val="154"/>
                <w:position w:val="8"/>
              </w:rPr>
              <w:t>+Z</w:t>
            </w:r>
          </w:rt>
          <w:rubyBase>
            <w:r>
              <w:rPr>
                <w:rFonts w:ascii="Microsoft YaHei" w:hAnsi="Microsoft YaHei" w:eastAsia="Microsoft YaHei" w:cs="Microsoft YaHei"/>
                <w:sz w:val="19"/>
                <w:szCs w:val="19"/>
                <w:w w:val="99"/>
                <w:position w:val="-7"/>
              </w:rPr>
              <w:t>劳与</w:t>
            </w:r>
          </w:rubyBase>
        </w:ruby>
      </w:r>
      <w:r>
        <w:rPr>
          <w:rFonts w:ascii="Microsoft YaHei" w:hAnsi="Microsoft YaHei" w:eastAsia="Microsoft YaHei" w:cs="Microsoft YaHei"/>
          <w:sz w:val="47"/>
          <w:szCs w:val="47"/>
          <w:spacing w:val="-13"/>
          <w:w w:val="20"/>
          <w:position w:val="8"/>
        </w:rPr>
        <w:t>3</w:t>
      </w:r>
      <w:r>
        <w:rPr>
          <w:rFonts w:ascii="Microsoft YaHei" w:hAnsi="Microsoft YaHei" w:eastAsia="Microsoft YaHei" w:cs="Microsoft YaHei"/>
          <w:sz w:val="19"/>
          <w:szCs w:val="19"/>
          <w:spacing w:val="-4"/>
          <w:w w:val="67"/>
          <w:position w:val="8"/>
        </w:rPr>
        <w:t>发(</w:t>
      </w:r>
      <w:r>
        <w:ruby>
          <w:rubyPr>
            <w:rubyAlign w:val="left"/>
            <w:hpsRaise w:val="14"/>
            <w:hps w:val="19"/>
            <w:hpsBaseText w:val="19"/>
          </w:rubyPr>
          <w:rt>
            <w:r>
              <w:rPr>
                <w:rFonts w:ascii="Microsoft YaHei" w:hAnsi="Microsoft YaHei" w:eastAsia="Microsoft YaHei" w:cs="Microsoft YaHei"/>
                <w:sz w:val="19"/>
                <w:szCs w:val="19"/>
                <w:w w:val="111"/>
                <w:position w:val="8"/>
              </w:rPr>
              <w:t>Z表</w:t>
            </w:r>
            <w:r>
              <w:rPr>
                <w:rFonts w:ascii="Microsoft YaHei" w:hAnsi="Microsoft YaHei" w:eastAsia="Microsoft YaHei" w:cs="Microsoft YaHei"/>
                <w:sz w:val="19"/>
                <w:szCs w:val="19"/>
                <w:w w:val="58"/>
                <w:position w:val="8"/>
              </w:rPr>
              <w:t xml:space="preserve"> </w:t>
            </w:r>
            <w:r>
              <w:rPr>
                <w:rFonts w:ascii="Microsoft YaHei" w:hAnsi="Microsoft YaHei" w:eastAsia="Microsoft YaHei" w:cs="Microsoft YaHei"/>
                <w:sz w:val="19"/>
                <w:szCs w:val="19"/>
                <w:w w:val="111"/>
                <w:position w:val="8"/>
              </w:rPr>
              <w:t>示</w:t>
            </w:r>
            <w:r>
              <w:rPr>
                <w:rFonts w:ascii="Microsoft YaHei" w:hAnsi="Microsoft YaHei" w:eastAsia="Microsoft YaHei" w:cs="Microsoft YaHei"/>
                <w:sz w:val="19"/>
                <w:szCs w:val="19"/>
                <w:w w:val="52"/>
                <w:position w:val="8"/>
              </w:rPr>
              <w:t xml:space="preserve"> </w:t>
            </w:r>
            <w:r>
              <w:rPr>
                <w:rFonts w:ascii="Microsoft YaHei" w:hAnsi="Microsoft YaHei" w:eastAsia="Microsoft YaHei" w:cs="Microsoft YaHei"/>
                <w:sz w:val="19"/>
                <w:szCs w:val="19"/>
                <w:w w:val="111"/>
                <w:position w:val="8"/>
              </w:rPr>
              <w:t>综</w:t>
            </w:r>
          </w:rt>
          <w:rubyBase>
            <w:r>
              <w:rPr>
                <w:rFonts w:ascii="Microsoft YaHei" w:hAnsi="Microsoft YaHei" w:eastAsia="Microsoft YaHei" w:cs="Microsoft YaHei"/>
                <w:sz w:val="19"/>
                <w:szCs w:val="19"/>
                <w:w w:val="104"/>
                <w:position w:val="-7"/>
              </w:rPr>
              <w:t>展性测评</w:t>
            </w:r>
          </w:rubyBase>
        </w:ruby>
      </w:r>
      <w:r>
        <w:ruby>
          <w:rubyPr>
            <w:rubyAlign w:val="left"/>
            <w:hpsRaise w:val="14"/>
            <w:hps w:val="19"/>
            <w:hpsBaseText w:val="19"/>
          </w:rubyPr>
          <w:rt>
            <w:r>
              <w:rPr>
                <w:rFonts w:ascii="Microsoft YaHei" w:hAnsi="Microsoft YaHei" w:eastAsia="Microsoft YaHei" w:cs="Microsoft YaHei"/>
                <w:sz w:val="19"/>
                <w:szCs w:val="19"/>
                <w:w w:val="116"/>
                <w:position w:val="8"/>
              </w:rPr>
              <w:t>合</w:t>
            </w:r>
          </w:rt>
          <w:rubyBase>
            <w:r>
              <w:rPr>
                <w:rFonts w:ascii="Microsoft YaHei" w:hAnsi="Microsoft YaHei" w:eastAsia="Microsoft YaHei" w:cs="Microsoft YaHei"/>
                <w:sz w:val="19"/>
                <w:szCs w:val="19"/>
                <w:w w:val="85"/>
                <w:position w:val="-7"/>
              </w:rPr>
              <w:t>分</w:t>
            </w:r>
          </w:rubyBase>
        </w:ruby>
      </w:r>
      <w:r>
        <w:rPr>
          <w:rFonts w:ascii="Microsoft YaHei" w:hAnsi="Microsoft YaHei" w:eastAsia="Microsoft YaHei" w:cs="Microsoft YaHei"/>
          <w:sz w:val="19"/>
          <w:szCs w:val="19"/>
          <w:spacing w:val="-4"/>
          <w:w w:val="67"/>
          <w:position w:val="-7"/>
        </w:rPr>
        <w:t>)</w:t>
      </w:r>
      <w:r>
        <w:rPr>
          <w:rFonts w:ascii="Microsoft YaHei" w:hAnsi="Microsoft YaHei" w:eastAsia="Microsoft YaHei" w:cs="Microsoft YaHei"/>
          <w:sz w:val="19"/>
          <w:szCs w:val="19"/>
          <w:spacing w:val="-4"/>
          <w:w w:val="67"/>
          <w:position w:val="23"/>
        </w:rPr>
        <w:t>测</w:t>
      </w:r>
      <w:r>
        <w:rPr>
          <w:rFonts w:ascii="Microsoft YaHei" w:hAnsi="Microsoft YaHei" w:eastAsia="Microsoft YaHei" w:cs="Microsoft YaHei"/>
          <w:sz w:val="19"/>
          <w:szCs w:val="19"/>
          <w:spacing w:val="-4"/>
          <w:w w:val="67"/>
          <w:position w:val="-7"/>
        </w:rPr>
        <w:t>。</w:t>
      </w:r>
      <w:r>
        <w:rPr>
          <w:rFonts w:ascii="Microsoft YaHei" w:hAnsi="Microsoft YaHei" w:eastAsia="Microsoft YaHei" w:cs="Microsoft YaHei"/>
          <w:sz w:val="19"/>
          <w:szCs w:val="19"/>
          <w:spacing w:val="-4"/>
          <w:w w:val="67"/>
          <w:position w:val="23"/>
        </w:rPr>
        <w:t>评</w:t>
      </w:r>
    </w:p>
    <w:p>
      <w:pPr>
        <w:pStyle w:val="BodyText"/>
        <w:spacing w:line="365" w:lineRule="auto"/>
        <w:rPr/>
      </w:pPr>
      <w:r/>
    </w:p>
    <w:p>
      <w:pPr>
        <w:ind w:left="2637"/>
        <w:spacing w:before="63" w:line="253" w:lineRule="exact"/>
        <w:rPr>
          <w:rFonts w:ascii="SimHei" w:hAnsi="SimHei" w:eastAsia="SimHei" w:cs="SimHei"/>
          <w:sz w:val="19"/>
          <w:szCs w:val="19"/>
        </w:rPr>
      </w:pPr>
      <w:r>
        <w:rPr>
          <w:rFonts w:ascii="SimHei" w:hAnsi="SimHei" w:eastAsia="SimHei" w:cs="SimHei"/>
          <w:sz w:val="19"/>
          <w:szCs w:val="19"/>
          <w:spacing w:val="3"/>
          <w:position w:val="1"/>
        </w:rPr>
        <w:t>第四章</w:t>
      </w:r>
      <w:r>
        <w:rPr>
          <w:rFonts w:ascii="SimHei" w:hAnsi="SimHei" w:eastAsia="SimHei" w:cs="SimHei"/>
          <w:sz w:val="19"/>
          <w:szCs w:val="19"/>
          <w:spacing w:val="28"/>
          <w:position w:val="1"/>
        </w:rPr>
        <w:t xml:space="preserve">  </w:t>
      </w:r>
      <w:r>
        <w:rPr>
          <w:rFonts w:ascii="SimHei" w:hAnsi="SimHei" w:eastAsia="SimHei" w:cs="SimHei"/>
          <w:sz w:val="19"/>
          <w:szCs w:val="19"/>
          <w:spacing w:val="3"/>
          <w:position w:val="1"/>
        </w:rPr>
        <w:t>附</w:t>
      </w:r>
      <w:r>
        <w:rPr>
          <w:rFonts w:ascii="SimHei" w:hAnsi="SimHei" w:eastAsia="SimHei" w:cs="SimHei"/>
          <w:sz w:val="19"/>
          <w:szCs w:val="19"/>
          <w:spacing w:val="21"/>
          <w:position w:val="1"/>
        </w:rPr>
        <w:t xml:space="preserve">  </w:t>
      </w:r>
      <w:r>
        <w:rPr>
          <w:rFonts w:ascii="SimHei" w:hAnsi="SimHei" w:eastAsia="SimHei" w:cs="SimHei"/>
          <w:sz w:val="19"/>
          <w:szCs w:val="19"/>
          <w:spacing w:val="3"/>
          <w:position w:val="1"/>
        </w:rPr>
        <w:t>则</w:t>
      </w:r>
    </w:p>
    <w:p>
      <w:pPr>
        <w:pStyle w:val="BodyText"/>
        <w:spacing w:line="292" w:lineRule="auto"/>
        <w:rPr/>
      </w:pPr>
      <w:r/>
    </w:p>
    <w:p>
      <w:pPr>
        <w:ind w:left="436"/>
        <w:spacing w:before="82" w:line="205" w:lineRule="auto"/>
        <w:rPr>
          <w:rFonts w:ascii="Microsoft YaHei" w:hAnsi="Microsoft YaHei" w:eastAsia="Microsoft YaHei" w:cs="Microsoft YaHei"/>
          <w:sz w:val="19"/>
          <w:szCs w:val="19"/>
        </w:rPr>
      </w:pPr>
      <w:r>
        <w:rPr>
          <w:rFonts w:ascii="SimHei" w:hAnsi="SimHei" w:eastAsia="SimHei" w:cs="SimHei"/>
          <w:sz w:val="19"/>
          <w:szCs w:val="19"/>
          <w:spacing w:val="16"/>
        </w:rPr>
        <w:t>第十四条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综合测评中的违纪处理</w:t>
      </w:r>
    </w:p>
    <w:p>
      <w:pPr>
        <w:spacing w:line="205" w:lineRule="auto"/>
        <w:sectPr>
          <w:footerReference w:type="default" r:id="rId307"/>
          <w:pgSz w:w="7416" w:h="11507"/>
          <w:pgMar w:top="196" w:right="468" w:bottom="366" w:left="196" w:header="0" w:footer="145" w:gutter="0"/>
        </w:sectPr>
        <w:rPr>
          <w:rFonts w:ascii="Microsoft YaHei" w:hAnsi="Microsoft YaHei" w:eastAsia="Microsoft YaHei" w:cs="Microsoft YaHei"/>
          <w:sz w:val="19"/>
          <w:szCs w:val="19"/>
        </w:rPr>
      </w:pPr>
    </w:p>
    <w:p>
      <w:pPr>
        <w:ind w:left="10" w:firstLine="437"/>
        <w:spacing w:before="169" w:line="231" w:lineRule="auto"/>
        <w:rPr>
          <w:rFonts w:ascii="Microsoft YaHei" w:hAnsi="Microsoft YaHei" w:eastAsia="Microsoft YaHei" w:cs="Microsoft YaHei"/>
          <w:sz w:val="19"/>
          <w:szCs w:val="19"/>
        </w:rPr>
      </w:pPr>
      <w:bookmarkStart w:name="bookmark109" w:id="84"/>
      <w:bookmarkEnd w:id="84"/>
      <w:r>
        <w:rPr>
          <w:rFonts w:ascii="Microsoft YaHei" w:hAnsi="Microsoft YaHei" w:eastAsia="Microsoft YaHei" w:cs="Microsoft YaHei"/>
          <w:sz w:val="19"/>
          <w:szCs w:val="19"/>
          <w:spacing w:val="19"/>
        </w:rPr>
        <w:t>(一)在测评中弄虚作假或诬告他人者</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,除给予批评教育外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,视情节在其</w:t>
      </w:r>
      <w:r>
        <w:rPr>
          <w:rFonts w:ascii="Microsoft YaHei" w:hAnsi="Microsoft YaHei" w:eastAsia="Microsoft YaHei" w:cs="Microsoft YaHei"/>
          <w:sz w:val="19"/>
          <w:szCs w:val="19"/>
          <w:spacing w:val="17"/>
        </w:rPr>
        <w:t>综合测评总分中酌情扣分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,情节严重者给予纪律处分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2" w:firstLine="435"/>
        <w:spacing w:before="3"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(二)综合测评小组成员利用职权之便</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,在综合测评中为 自</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9"/>
        </w:rPr>
        <w:t>己或他人谋</w:t>
      </w:r>
      <w:r>
        <w:rPr>
          <w:rFonts w:ascii="Microsoft YaHei" w:hAnsi="Microsoft YaHei" w:eastAsia="Microsoft YaHei" w:cs="Microsoft YaHei"/>
          <w:sz w:val="19"/>
          <w:szCs w:val="19"/>
          <w:spacing w:val="21"/>
        </w:rPr>
        <w:t>取不正当利益者</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1"/>
        </w:rPr>
        <w:t>,若为学生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,除给予批评教育外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,视情节在其综合测评分中</w:t>
      </w:r>
      <w:r>
        <w:rPr>
          <w:rFonts w:ascii="Microsoft YaHei" w:hAnsi="Microsoft YaHei" w:eastAsia="Microsoft YaHei" w:cs="Microsoft YaHei"/>
          <w:sz w:val="19"/>
          <w:szCs w:val="19"/>
          <w:spacing w:val="18"/>
        </w:rPr>
        <w:t>酌情扣分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,情节严重者给予纪律处分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;若为辅导员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,视情节轻重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,依《辅导员</w:t>
      </w:r>
      <w:r>
        <w:rPr>
          <w:rFonts w:ascii="Microsoft YaHei" w:hAnsi="Microsoft YaHei" w:eastAsia="Microsoft YaHei" w:cs="Microsoft YaHei"/>
          <w:sz w:val="19"/>
          <w:szCs w:val="19"/>
          <w:spacing w:val="11"/>
        </w:rPr>
        <w:t>工作条例》和相关法律法规予以严肃处理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w:t>
      </w:r>
    </w:p>
    <w:p>
      <w:pPr>
        <w:ind w:left="13" w:firstLine="423"/>
        <w:spacing w:before="2" w:line="229" w:lineRule="auto"/>
        <w:jc w:val="both"/>
        <w:rPr>
          <w:rFonts w:ascii="Microsoft YaHei" w:hAnsi="Microsoft YaHei" w:eastAsia="Microsoft YaHei" w:cs="Microsoft YaHei"/>
          <w:sz w:val="19"/>
          <w:szCs w:val="19"/>
        </w:rPr>
      </w:pPr>
      <w:r>
        <w:rPr>
          <w:rFonts w:ascii="SimHei" w:hAnsi="SimHei" w:eastAsia="SimHei" w:cs="SimHei"/>
          <w:sz w:val="19"/>
          <w:szCs w:val="19"/>
          <w:spacing w:val="2"/>
        </w:rPr>
        <w:t>第十五条</w:t>
      </w:r>
      <w:r>
        <w:rPr>
          <w:rFonts w:ascii="SimHei" w:hAnsi="SimHei" w:eastAsia="SimHei" w:cs="SimHei"/>
          <w:sz w:val="19"/>
          <w:szCs w:val="19"/>
          <w:spacing w:val="2"/>
        </w:rPr>
        <w:t xml:space="preserve">  </w:t>
      </w:r>
      <w:r>
        <w:rPr>
          <w:rFonts w:ascii="Microsoft YaHei" w:hAnsi="Microsoft YaHei" w:eastAsia="Microsoft YaHei" w:cs="Microsoft YaHei"/>
          <w:sz w:val="19"/>
          <w:szCs w:val="19"/>
          <w:spacing w:val="2"/>
        </w:rPr>
        <w:t>本办</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
        </w:rPr>
        <w:t>法 自</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
          <w:position w:val="-2"/>
        </w:rPr>
        <w:t>2021—2022</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年</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起</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行 , 由</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生</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作</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部</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负</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责</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解</w:t>
      </w:r>
      <w:r>
        <w:rPr>
          <w:rFonts w:ascii="Microsoft YaHei" w:hAnsi="Microsoft YaHei" w:eastAsia="Microsoft YaHei" w:cs="Microsoft YaHei"/>
          <w:sz w:val="19"/>
          <w:szCs w:val="19"/>
          <w:spacing w:val="16"/>
        </w:rPr>
        <w:t>释</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。原《内江师范学院关于学生行为量化考评办法(修订)的通知》(内师学</w:t>
      </w:r>
      <w:r>
        <w:rPr>
          <w:rFonts w:ascii="Microsoft YaHei" w:hAnsi="Microsoft YaHei" w:eastAsia="Microsoft YaHei" w:cs="Microsoft YaHei"/>
          <w:sz w:val="19"/>
          <w:szCs w:val="19"/>
          <w:spacing w:val="-1"/>
        </w:rPr>
        <w:t>字〔2019〕9号)同时废止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position w:val="1"/>
        </w:rPr>
        <w:t>。</w:t>
      </w:r>
    </w:p>
    <w:p>
      <w:pPr>
        <w:spacing w:line="229" w:lineRule="auto"/>
        <w:sectPr>
          <w:headerReference w:type="default" r:id="rId160"/>
          <w:footerReference w:type="default" r:id="rId309"/>
          <w:pgSz w:w="7416" w:h="11507"/>
          <w:pgMar w:top="872" w:right="519" w:bottom="366" w:left="196" w:header="196" w:footer="143" w:gutter="0"/>
        </w:sectPr>
        <w:rPr>
          <w:rFonts w:ascii="Microsoft YaHei" w:hAnsi="Microsoft YaHei" w:eastAsia="Microsoft YaHei" w:cs="Microsoft YaHei"/>
          <w:sz w:val="19"/>
          <w:szCs w:val="19"/>
        </w:rPr>
      </w:pPr>
    </w:p>
    <w:p>
      <w:pPr>
        <w:pStyle w:val="BodyText"/>
        <w:spacing w:line="445" w:lineRule="auto"/>
        <w:rPr/>
      </w:pPr>
      <w:r/>
    </w:p>
    <w:p>
      <w:pPr>
        <w:ind w:left="420"/>
        <w:spacing w:before="125" w:line="202" w:lineRule="auto"/>
        <w:outlineLvl w:val="0"/>
        <w:rPr>
          <w:rFonts w:ascii="Microsoft YaHei" w:hAnsi="Microsoft YaHei" w:eastAsia="Microsoft YaHei" w:cs="Microsoft YaHei"/>
          <w:sz w:val="29"/>
          <w:szCs w:val="29"/>
        </w:rPr>
      </w:pPr>
      <w:bookmarkStart w:name="bookmark44" w:id="85"/>
      <w:bookmarkEnd w:id="85"/>
      <w:r>
        <w:rPr>
          <w:rFonts w:ascii="SimHei" w:hAnsi="SimHei" w:eastAsia="SimHei" w:cs="SimHei"/>
          <w:sz w:val="29"/>
          <w:szCs w:val="29"/>
          <w:b/>
          <w:bCs/>
          <w:spacing w:val="22"/>
        </w:rPr>
        <w:t>内江师范学院学生荣誉称号评定办法</w:t>
      </w:r>
      <w:r>
        <w:rPr>
          <w:rFonts w:ascii="Microsoft YaHei" w:hAnsi="Microsoft YaHei" w:eastAsia="Microsoft YaHei" w:cs="Microsoft YaHei"/>
          <w:sz w:val="29"/>
          <w:szCs w:val="29"/>
          <w:spacing w:val="22"/>
        </w:rPr>
        <w:t>(</w:t>
      </w:r>
      <w:r>
        <w:rPr>
          <w:rFonts w:ascii="SimHei" w:hAnsi="SimHei" w:eastAsia="SimHei" w:cs="SimHei"/>
          <w:sz w:val="29"/>
          <w:szCs w:val="29"/>
          <w:b/>
          <w:bCs/>
          <w:spacing w:val="22"/>
        </w:rPr>
        <w:t>修订</w:t>
      </w:r>
      <w:r>
        <w:rPr>
          <w:rFonts w:ascii="Microsoft YaHei" w:hAnsi="Microsoft YaHei" w:eastAsia="Microsoft YaHei" w:cs="Microsoft YaHei"/>
          <w:sz w:val="29"/>
          <w:szCs w:val="29"/>
          <w:spacing w:val="22"/>
        </w:rPr>
        <w:t>)</w:t>
      </w:r>
    </w:p>
    <w:p>
      <w:pPr>
        <w:pStyle w:val="BodyText"/>
        <w:spacing w:line="347" w:lineRule="auto"/>
        <w:rPr/>
      </w:pPr>
      <w:r/>
    </w:p>
    <w:p>
      <w:pPr>
        <w:ind w:left="2428"/>
        <w:spacing w:before="81"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内师院发〔2022〕81号</w:t>
      </w:r>
    </w:p>
    <w:p>
      <w:pPr>
        <w:pStyle w:val="BodyText"/>
        <w:spacing w:line="275" w:lineRule="auto"/>
        <w:rPr/>
      </w:pPr>
      <w:r/>
    </w:p>
    <w:p>
      <w:pPr>
        <w:ind w:left="10" w:firstLine="425"/>
        <w:spacing w:before="81"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为全面贯彻党的教育方针</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8"/>
        </w:rPr>
        <w:t>,落实立德树人根本任务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,培养德智体美劳全</w:t>
      </w:r>
      <w:r>
        <w:rPr>
          <w:rFonts w:ascii="Microsoft YaHei" w:hAnsi="Microsoft YaHei" w:eastAsia="Microsoft YaHei" w:cs="Microsoft YaHei"/>
          <w:sz w:val="19"/>
          <w:szCs w:val="19"/>
          <w:spacing w:val="22"/>
        </w:rPr>
        <w:t>面发展的社会主义建设者和接班人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,充分发挥先进典型的示范和激励引导</w:t>
      </w:r>
      <w:r>
        <w:rPr>
          <w:rFonts w:ascii="Microsoft YaHei" w:hAnsi="Microsoft YaHei" w:eastAsia="Microsoft YaHei" w:cs="Microsoft YaHei"/>
          <w:sz w:val="19"/>
          <w:szCs w:val="19"/>
          <w:spacing w:val="9"/>
        </w:rPr>
        <w:t>作用 ,根据《深化新时代教育评价改革总体方案》《教育部等八部门关于加快</w:t>
      </w:r>
      <w:r>
        <w:rPr>
          <w:rFonts w:ascii="Microsoft YaHei" w:hAnsi="Microsoft YaHei" w:eastAsia="Microsoft YaHei" w:cs="Microsoft YaHei"/>
          <w:sz w:val="19"/>
          <w:szCs w:val="19"/>
          <w:spacing w:val="13"/>
        </w:rPr>
        <w:t>构建高校思想政治工作体系的意见》《高校思想</w:t>
      </w:r>
      <w:r>
        <w:rPr>
          <w:rFonts w:ascii="Microsoft YaHei" w:hAnsi="Microsoft YaHei" w:eastAsia="Microsoft YaHei" w:cs="Microsoft YaHei"/>
          <w:sz w:val="19"/>
          <w:szCs w:val="19"/>
          <w:spacing w:val="12"/>
        </w:rPr>
        <w:t>政治工作质量提升工程实施</w:t>
      </w:r>
      <w:r>
        <w:rPr>
          <w:rFonts w:ascii="Microsoft YaHei" w:hAnsi="Microsoft YaHei" w:eastAsia="Microsoft YaHei" w:cs="Microsoft YaHei"/>
          <w:sz w:val="19"/>
          <w:szCs w:val="19"/>
          <w:spacing w:val="10"/>
        </w:rPr>
        <w:t>纲要》《普通高等学校学生管理规定》(教育部第</w:t>
      </w:r>
      <w:r>
        <w:rPr>
          <w:rFonts w:ascii="Microsoft YaHei" w:hAnsi="Microsoft YaHei" w:eastAsia="Microsoft YaHei" w:cs="Microsoft YaHei"/>
          <w:sz w:val="19"/>
          <w:szCs w:val="19"/>
          <w:spacing w:val="41"/>
        </w:rPr>
        <w:t xml:space="preserve"> </w:t>
      </w:r>
      <w:r>
        <w:rPr>
          <w:rFonts w:ascii="Microsoft YaHei" w:hAnsi="Microsoft YaHei" w:eastAsia="Microsoft YaHei" w:cs="Microsoft YaHei"/>
          <w:sz w:val="19"/>
          <w:szCs w:val="19"/>
          <w:spacing w:val="10"/>
          <w:position w:val="-2"/>
        </w:rPr>
        <w:t>41</w:t>
      </w:r>
      <w:r>
        <w:rPr>
          <w:rFonts w:ascii="Microsoft YaHei" w:hAnsi="Microsoft YaHei" w:eastAsia="Microsoft YaHei" w:cs="Microsoft YaHei"/>
          <w:sz w:val="19"/>
          <w:szCs w:val="19"/>
          <w:spacing w:val="10"/>
        </w:rPr>
        <w:t>号令)和《内江师范学院</w:t>
      </w:r>
      <w:r>
        <w:rPr>
          <w:rFonts w:ascii="Microsoft YaHei" w:hAnsi="Microsoft YaHei" w:eastAsia="Microsoft YaHei" w:cs="Microsoft YaHei"/>
          <w:sz w:val="19"/>
          <w:szCs w:val="19"/>
          <w:spacing w:val="14"/>
        </w:rPr>
        <w:t>学生综合素质测评办法》等文件精神</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4"/>
        </w:rPr>
        <w:t>,结合学校实际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,特制定本办法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32"/>
        <w:spacing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学生荣誉称号含个人荣誉称号和集体荣誉称号</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7"/>
        </w:rPr>
        <w:t>。</w:t>
      </w:r>
    </w:p>
    <w:p>
      <w:pPr>
        <w:ind w:left="439"/>
        <w:spacing w:before="56" w:line="208" w:lineRule="auto"/>
        <w:rPr>
          <w:rFonts w:ascii="SimHei" w:hAnsi="SimHei" w:eastAsia="SimHei" w:cs="SimHei"/>
          <w:sz w:val="19"/>
          <w:szCs w:val="19"/>
        </w:rPr>
      </w:pPr>
      <w:r>
        <w:rPr>
          <w:rFonts w:ascii="SimHei" w:hAnsi="SimHei" w:eastAsia="SimHei" w:cs="SimHei"/>
          <w:sz w:val="19"/>
          <w:szCs w:val="19"/>
          <w:spacing w:val="9"/>
        </w:rPr>
        <w:t>一</w:t>
      </w:r>
      <w:r>
        <w:rPr>
          <w:rFonts w:ascii="Microsoft YaHei" w:hAnsi="Microsoft YaHei" w:eastAsia="Microsoft YaHei" w:cs="Microsoft YaHei"/>
          <w:sz w:val="19"/>
          <w:szCs w:val="19"/>
          <w:spacing w:val="9"/>
        </w:rPr>
        <w:t>、</w:t>
      </w:r>
      <w:r>
        <w:rPr>
          <w:rFonts w:ascii="SimHei" w:hAnsi="SimHei" w:eastAsia="SimHei" w:cs="SimHei"/>
          <w:sz w:val="19"/>
          <w:szCs w:val="19"/>
          <w:spacing w:val="9"/>
        </w:rPr>
        <w:t>个人荣誉称号及评定条件</w:t>
      </w:r>
    </w:p>
    <w:p>
      <w:pPr>
        <w:ind w:left="12" w:firstLine="417"/>
        <w:spacing w:before="4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本办法中的个人荣誉称号包括三好学生</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7"/>
        </w:rPr>
        <w:t>、优秀学生干部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、优秀共产党</w:t>
      </w:r>
      <w:r>
        <w:rPr>
          <w:rFonts w:ascii="Microsoft YaHei" w:hAnsi="Microsoft YaHei" w:eastAsia="Microsoft YaHei" w:cs="Microsoft YaHei"/>
          <w:sz w:val="19"/>
          <w:szCs w:val="19"/>
          <w:spacing w:val="2"/>
        </w:rPr>
        <w:t>员</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2"/>
        </w:rPr>
        <w:t>、优秀共青团员</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、优秀团干部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、社会实践先进个人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、优秀大学毕业生等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w:t>
      </w:r>
    </w:p>
    <w:p>
      <w:pPr>
        <w:ind w:left="447"/>
        <w:spacing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(一)参评基本条件</w:t>
      </w:r>
    </w:p>
    <w:p>
      <w:pPr>
        <w:ind w:left="437"/>
        <w:spacing w:before="53"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2"/>
        </w:rPr>
        <w:t>1. </w:t>
      </w:r>
      <w:r>
        <w:rPr>
          <w:rFonts w:ascii="Microsoft YaHei" w:hAnsi="Microsoft YaHei" w:eastAsia="Microsoft YaHei" w:cs="Microsoft YaHei"/>
          <w:sz w:val="19"/>
          <w:szCs w:val="19"/>
        </w:rPr>
        <w:t>在我校接受普通高等学历教育的全日制本、专科学生(以下简称学生)。</w:t>
      </w:r>
    </w:p>
    <w:p>
      <w:pPr>
        <w:ind w:left="12" w:firstLine="420"/>
        <w:spacing w:before="48"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position w:val="-2"/>
        </w:rPr>
        <w:t>2. </w:t>
      </w:r>
      <w:r>
        <w:rPr>
          <w:rFonts w:ascii="Microsoft YaHei" w:hAnsi="Microsoft YaHei" w:eastAsia="Microsoft YaHei" w:cs="Microsoft YaHei"/>
          <w:sz w:val="19"/>
          <w:szCs w:val="19"/>
          <w:spacing w:val="19"/>
        </w:rPr>
        <w:t>热爱祖国</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,积极上进</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,遵守法律和校纪校规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,参评学年度未受任何处</w:t>
      </w:r>
      <w:r>
        <w:rPr>
          <w:rFonts w:ascii="Microsoft YaHei" w:hAnsi="Microsoft YaHei" w:eastAsia="Microsoft YaHei" w:cs="Microsoft YaHei"/>
          <w:sz w:val="19"/>
          <w:szCs w:val="19"/>
          <w:spacing w:val="19"/>
        </w:rPr>
        <w:t>罚或处分(含院内通报批评)</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9"/>
        </w:rPr>
        <w:t>。</w:t>
      </w:r>
    </w:p>
    <w:p>
      <w:pPr>
        <w:ind w:left="434"/>
        <w:spacing w:before="10"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position w:val="-2"/>
        </w:rPr>
        <w:t>3. </w:t>
      </w:r>
      <w:r>
        <w:rPr>
          <w:rFonts w:ascii="Microsoft YaHei" w:hAnsi="Microsoft YaHei" w:eastAsia="Microsoft YaHei" w:cs="Microsoft YaHei"/>
          <w:sz w:val="19"/>
          <w:szCs w:val="19"/>
          <w:spacing w:val="10"/>
        </w:rPr>
        <w:t>学习勤奋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,成绩优良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,参评学年度无重修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、无补考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431"/>
        <w:spacing w:before="47"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4. </w:t>
      </w:r>
      <w:r>
        <w:rPr>
          <w:rFonts w:ascii="Microsoft YaHei" w:hAnsi="Microsoft YaHei" w:eastAsia="Microsoft YaHei" w:cs="Microsoft YaHei"/>
          <w:sz w:val="19"/>
          <w:szCs w:val="19"/>
          <w:spacing w:val="12"/>
        </w:rPr>
        <w:t>尊敬师长</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2"/>
        </w:rPr>
        <w:t>团结同学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,关心集体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,诚实守信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435"/>
        <w:spacing w:before="44"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position w:val="-2"/>
        </w:rPr>
        <w:t>5. </w:t>
      </w:r>
      <w:r>
        <w:rPr>
          <w:rFonts w:ascii="Microsoft YaHei" w:hAnsi="Microsoft YaHei" w:eastAsia="Microsoft YaHei" w:cs="Microsoft YaHei"/>
          <w:sz w:val="19"/>
          <w:szCs w:val="19"/>
          <w:spacing w:val="10"/>
        </w:rPr>
        <w:t>积极主动地参加各项文体活动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、公益劳动等活动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436"/>
        <w:spacing w:before="46"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6. </w:t>
      </w:r>
      <w:r>
        <w:rPr>
          <w:rFonts w:ascii="Microsoft YaHei" w:hAnsi="Microsoft YaHei" w:eastAsia="Microsoft YaHei" w:cs="Microsoft YaHei"/>
          <w:sz w:val="19"/>
          <w:szCs w:val="19"/>
          <w:spacing w:val="15"/>
        </w:rPr>
        <w:t>坚持锻炼身体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,身心健康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,体质健康测</w:t>
      </w:r>
      <w:r>
        <w:rPr>
          <w:rFonts w:ascii="Microsoft YaHei" w:hAnsi="Microsoft YaHei" w:eastAsia="Microsoft YaHei" w:cs="Microsoft YaHei"/>
          <w:sz w:val="19"/>
          <w:szCs w:val="19"/>
          <w:spacing w:val="14"/>
        </w:rPr>
        <w:t>试成绩合格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3" w:firstLine="421"/>
        <w:spacing w:before="47" w:line="22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7. </w:t>
      </w:r>
      <w:r>
        <w:rPr>
          <w:rFonts w:ascii="Microsoft YaHei" w:hAnsi="Microsoft YaHei" w:eastAsia="Microsoft YaHei" w:cs="Microsoft YaHei"/>
          <w:sz w:val="19"/>
          <w:szCs w:val="19"/>
          <w:spacing w:val="13"/>
        </w:rPr>
        <w:t>按时按规定缴纳学费及有关费用(完清减</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、免</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、缓相关</w:t>
      </w:r>
      <w:r>
        <w:rPr>
          <w:rFonts w:ascii="Microsoft YaHei" w:hAnsi="Microsoft YaHei" w:eastAsia="Microsoft YaHei" w:cs="Microsoft YaHei"/>
          <w:sz w:val="19"/>
          <w:szCs w:val="19"/>
          <w:spacing w:val="12"/>
        </w:rPr>
        <w:t>手续) ,履行学</w:t>
      </w:r>
      <w:r>
        <w:rPr>
          <w:rFonts w:ascii="Microsoft YaHei" w:hAnsi="Microsoft YaHei" w:eastAsia="Microsoft YaHei" w:cs="Microsoft YaHei"/>
          <w:sz w:val="19"/>
          <w:szCs w:val="19"/>
          <w:spacing w:val="13"/>
        </w:rPr>
        <w:t>生的相应义务</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3"/>
        </w:rPr>
        <w:t>。</w:t>
      </w:r>
    </w:p>
    <w:p>
      <w:pPr>
        <w:ind w:left="447"/>
        <w:spacing w:before="1"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(二)各种荣誉称号的具体条件</w:t>
      </w:r>
    </w:p>
    <w:p>
      <w:pPr>
        <w:ind w:left="437"/>
        <w:spacing w:before="54"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2"/>
        </w:rPr>
        <w:t>1.</w:t>
      </w:r>
      <w:r>
        <w:rPr>
          <w:rFonts w:ascii="Microsoft YaHei" w:hAnsi="Microsoft YaHei" w:eastAsia="Microsoft YaHei" w:cs="Microsoft YaHei"/>
          <w:sz w:val="19"/>
          <w:szCs w:val="19"/>
          <w:spacing w:val="17"/>
          <w:w w:val="101"/>
          <w:position w:val="-2"/>
        </w:rPr>
        <w:t xml:space="preserve"> </w:t>
      </w:r>
      <w:r>
        <w:rPr>
          <w:rFonts w:ascii="Microsoft YaHei" w:hAnsi="Microsoft YaHei" w:eastAsia="Microsoft YaHei" w:cs="Microsoft YaHei"/>
          <w:sz w:val="19"/>
          <w:szCs w:val="19"/>
          <w:spacing w:val="5"/>
        </w:rPr>
        <w:t>三好学生</w:t>
      </w:r>
    </w:p>
    <w:p>
      <w:pPr>
        <w:ind w:left="447"/>
        <w:spacing w:before="46"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(1)省级三好学生</w:t>
      </w:r>
    </w:p>
    <w:p>
      <w:pPr>
        <w:ind w:left="12" w:firstLine="419"/>
        <w:spacing w:before="71" w:line="23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省级三好学生原则上应在校级三好学生中产生(具体评选办法根据省</w:t>
      </w:r>
      <w:r>
        <w:rPr>
          <w:rFonts w:ascii="Microsoft YaHei" w:hAnsi="Microsoft YaHei" w:eastAsia="Microsoft YaHei" w:cs="Microsoft YaHei"/>
          <w:sz w:val="19"/>
          <w:szCs w:val="19"/>
          <w:spacing w:val="17"/>
        </w:rPr>
        <w:t>教厅相关文件另行发文)</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w:t>
      </w:r>
    </w:p>
    <w:p>
      <w:pPr>
        <w:ind w:left="447"/>
        <w:spacing w:before="1"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(2)校级三好学生</w:t>
      </w:r>
    </w:p>
    <w:p>
      <w:pPr>
        <w:spacing w:line="175" w:lineRule="auto"/>
        <w:sectPr>
          <w:headerReference w:type="default" r:id="rId180"/>
          <w:footerReference w:type="default" r:id="rId310"/>
          <w:pgSz w:w="7416" w:h="11507"/>
          <w:pgMar w:top="872" w:right="519" w:bottom="366" w:left="196" w:header="196"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464" name="IM 464"/>
            <wp:cNvGraphicFramePr/>
            <a:graphic>
              <a:graphicData uri="http://schemas.openxmlformats.org/drawingml/2006/picture">
                <pic:pic>
                  <pic:nvPicPr>
                    <pic:cNvPr id="464" name="IM 464"/>
                    <pic:cNvPicPr/>
                  </pic:nvPicPr>
                  <pic:blipFill>
                    <a:blip r:embed="rId16"/>
                    <a:stretch>
                      <a:fillRect/>
                    </a:stretch>
                  </pic:blipFill>
                  <pic:spPr>
                    <a:xfrm rot="0">
                      <a:off x="0" y="0"/>
                      <a:ext cx="4247895" cy="428853"/>
                    </a:xfrm>
                    <a:prstGeom prst="rect">
                      <a:avLst/>
                    </a:prstGeom>
                  </pic:spPr>
                </pic:pic>
              </a:graphicData>
            </a:graphic>
          </wp:inline>
        </w:drawing>
      </w:r>
    </w:p>
    <w:p>
      <w:pPr>
        <w:ind w:left="12" w:right="11" w:firstLine="419"/>
        <w:spacing w:before="164" w:line="225" w:lineRule="auto"/>
        <w:jc w:val="both"/>
        <w:rPr>
          <w:rFonts w:ascii="Microsoft YaHei" w:hAnsi="Microsoft YaHei" w:eastAsia="Microsoft YaHei" w:cs="Microsoft YaHei"/>
          <w:sz w:val="19"/>
          <w:szCs w:val="19"/>
        </w:rPr>
      </w:pPr>
      <w:bookmarkStart w:name="bookmark110" w:id="86"/>
      <w:bookmarkEnd w:id="86"/>
      <w:r>
        <w:rPr>
          <w:rFonts w:ascii="Microsoft YaHei" w:hAnsi="Microsoft YaHei" w:eastAsia="Microsoft YaHei" w:cs="Microsoft YaHei"/>
          <w:sz w:val="19"/>
          <w:szCs w:val="19"/>
          <w:spacing w:val="4"/>
        </w:rPr>
        <w:t>校级三好学生称号授予参评学年度在德</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4"/>
        </w:rPr>
        <w:t>、智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、体</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、美</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、劳诸方</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表</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现</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优</w:t>
      </w:r>
      <w:r>
        <w:rPr>
          <w:rFonts w:ascii="Microsoft YaHei" w:hAnsi="Microsoft YaHei" w:eastAsia="Microsoft YaHei" w:cs="Microsoft YaHei"/>
          <w:sz w:val="19"/>
          <w:szCs w:val="19"/>
          <w:spacing w:val="9"/>
        </w:rPr>
        <w:t>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、全面发展的学生</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。根据《内江师范学院学生综合素质测评办法</w:t>
      </w:r>
      <w:r>
        <w:rPr>
          <w:rFonts w:ascii="Microsoft YaHei" w:hAnsi="Microsoft YaHei" w:eastAsia="Microsoft YaHei" w:cs="Microsoft YaHei"/>
          <w:sz w:val="19"/>
          <w:szCs w:val="19"/>
          <w:spacing w:val="8"/>
        </w:rPr>
        <w:t>》,参评学</w:t>
      </w:r>
      <w:r>
        <w:rPr>
          <w:rFonts w:ascii="Microsoft YaHei" w:hAnsi="Microsoft YaHei" w:eastAsia="Microsoft YaHei" w:cs="Microsoft YaHei"/>
          <w:sz w:val="19"/>
          <w:szCs w:val="19"/>
          <w:spacing w:val="20"/>
        </w:rPr>
        <w:t>年度综合素质测评分排名在班级总人数的前</w:t>
      </w:r>
      <w:r>
        <w:rPr>
          <w:rFonts w:ascii="Microsoft YaHei" w:hAnsi="Microsoft YaHei" w:eastAsia="Microsoft YaHei" w:cs="Microsoft YaHei"/>
          <w:sz w:val="19"/>
          <w:szCs w:val="19"/>
          <w:spacing w:val="45"/>
          <w:w w:val="101"/>
        </w:rPr>
        <w:t xml:space="preserve"> </w:t>
      </w:r>
      <w:r>
        <w:rPr>
          <w:rFonts w:ascii="Microsoft YaHei" w:hAnsi="Microsoft YaHei" w:eastAsia="Microsoft YaHei" w:cs="Microsoft YaHei"/>
          <w:sz w:val="19"/>
          <w:szCs w:val="19"/>
          <w:spacing w:val="20"/>
          <w:position w:val="-1"/>
        </w:rPr>
        <w:t>15%以内</w:t>
      </w:r>
      <w:r>
        <w:rPr>
          <w:rFonts w:ascii="Microsoft YaHei" w:hAnsi="Microsoft YaHei" w:eastAsia="Microsoft YaHei" w:cs="Microsoft YaHei"/>
          <w:sz w:val="19"/>
          <w:szCs w:val="19"/>
          <w:spacing w:val="-14"/>
          <w:position w:val="-1"/>
        </w:rPr>
        <w:t xml:space="preserve"> </w:t>
      </w:r>
      <w:r>
        <w:rPr>
          <w:rFonts w:ascii="Microsoft YaHei" w:hAnsi="Microsoft YaHei" w:eastAsia="Microsoft YaHei" w:cs="Microsoft YaHei"/>
          <w:sz w:val="19"/>
          <w:szCs w:val="19"/>
          <w:spacing w:val="20"/>
        </w:rPr>
        <w:t>。评选比例原则上</w:t>
      </w:r>
      <w:r>
        <w:rPr>
          <w:rFonts w:ascii="Microsoft YaHei" w:hAnsi="Microsoft YaHei" w:eastAsia="Microsoft YaHei" w:cs="Microsoft YaHei"/>
          <w:sz w:val="19"/>
          <w:szCs w:val="19"/>
          <w:spacing w:val="13"/>
        </w:rPr>
        <w:t>不超过学生总数的</w:t>
      </w:r>
      <w:r>
        <w:rPr>
          <w:rFonts w:ascii="Microsoft YaHei" w:hAnsi="Microsoft YaHei" w:eastAsia="Microsoft YaHei" w:cs="Microsoft YaHei"/>
          <w:sz w:val="19"/>
          <w:szCs w:val="19"/>
          <w:spacing w:val="28"/>
          <w:w w:val="101"/>
        </w:rPr>
        <w:t xml:space="preserve"> </w:t>
      </w:r>
      <w:r>
        <w:rPr>
          <w:rFonts w:ascii="Microsoft YaHei" w:hAnsi="Microsoft YaHei" w:eastAsia="Microsoft YaHei" w:cs="Microsoft YaHei"/>
          <w:sz w:val="19"/>
          <w:szCs w:val="19"/>
          <w:spacing w:val="13"/>
          <w:position w:val="-2"/>
        </w:rPr>
        <w:t>5%</w:t>
      </w:r>
      <w:r>
        <w:rPr>
          <w:rFonts w:ascii="Microsoft YaHei" w:hAnsi="Microsoft YaHei" w:eastAsia="Microsoft YaHei" w:cs="Microsoft YaHei"/>
          <w:sz w:val="19"/>
          <w:szCs w:val="19"/>
          <w:spacing w:val="-32"/>
          <w:position w:val="-2"/>
        </w:rPr>
        <w:t xml:space="preserve"> </w:t>
      </w:r>
      <w:r>
        <w:rPr>
          <w:rFonts w:ascii="Microsoft YaHei" w:hAnsi="Microsoft YaHei" w:eastAsia="Microsoft YaHei" w:cs="Microsoft YaHei"/>
          <w:sz w:val="19"/>
          <w:szCs w:val="19"/>
          <w:spacing w:val="13"/>
          <w:position w:val="1"/>
        </w:rPr>
        <w:t>。</w:t>
      </w:r>
    </w:p>
    <w:p>
      <w:pPr>
        <w:ind w:left="433"/>
        <w:spacing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position w:val="-2"/>
        </w:rPr>
        <w:t>2. </w:t>
      </w:r>
      <w:r>
        <w:rPr>
          <w:rFonts w:ascii="Microsoft YaHei" w:hAnsi="Microsoft YaHei" w:eastAsia="Microsoft YaHei" w:cs="Microsoft YaHei"/>
          <w:sz w:val="19"/>
          <w:szCs w:val="19"/>
          <w:spacing w:val="10"/>
        </w:rPr>
        <w:t>优秀学生干部</w:t>
      </w:r>
    </w:p>
    <w:p>
      <w:pPr>
        <w:ind w:left="447"/>
        <w:spacing w:before="48"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(1)省级优秀学生干部</w:t>
      </w:r>
    </w:p>
    <w:p>
      <w:pPr>
        <w:ind w:left="12" w:right="11" w:firstLine="419"/>
        <w:spacing w:before="72" w:line="23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省级优秀学生干部原则上应在校级优秀学生干部中产生(具体评选办</w:t>
      </w:r>
      <w:r>
        <w:rPr>
          <w:rFonts w:ascii="Microsoft YaHei" w:hAnsi="Microsoft YaHei" w:eastAsia="Microsoft YaHei" w:cs="Microsoft YaHei"/>
          <w:sz w:val="19"/>
          <w:szCs w:val="19"/>
          <w:spacing w:val="17"/>
        </w:rPr>
        <w:t>法根据省教厅相关文件另行发文)</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w:t>
      </w:r>
    </w:p>
    <w:p>
      <w:pPr>
        <w:ind w:left="447"/>
        <w:spacing w:before="1"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(2)校级优秀学生干部</w:t>
      </w:r>
    </w:p>
    <w:p>
      <w:pPr>
        <w:ind w:left="10" w:right="11" w:firstLine="421"/>
        <w:spacing w:before="75"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校级优秀学生干部称号授予参评学年度在社会工作方面表现</w:t>
      </w:r>
      <w:r>
        <w:rPr>
          <w:rFonts w:ascii="Microsoft YaHei" w:hAnsi="Microsoft YaHei" w:eastAsia="Microsoft YaHei" w:cs="Microsoft YaHei"/>
          <w:sz w:val="19"/>
          <w:szCs w:val="19"/>
          <w:spacing w:val="18"/>
        </w:rPr>
        <w:t>优秀的学</w:t>
      </w:r>
      <w:r>
        <w:rPr>
          <w:rFonts w:ascii="Microsoft YaHei" w:hAnsi="Microsoft YaHei" w:eastAsia="Microsoft YaHei" w:cs="Microsoft YaHei"/>
          <w:sz w:val="19"/>
          <w:szCs w:val="19"/>
          <w:spacing w:val="16"/>
        </w:rPr>
        <w:t>生干部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。根据《内江师范学院学生综合素质测评办法》</w:t>
      </w:r>
      <w:r>
        <w:rPr>
          <w:rFonts w:ascii="Microsoft YaHei" w:hAnsi="Microsoft YaHei" w:eastAsia="Microsoft YaHei" w:cs="Microsoft YaHei"/>
          <w:sz w:val="19"/>
          <w:szCs w:val="19"/>
          <w:spacing w:val="15"/>
        </w:rPr>
        <w:t>,参评学年度综合素</w:t>
      </w:r>
      <w:r>
        <w:rPr>
          <w:rFonts w:ascii="Microsoft YaHei" w:hAnsi="Microsoft YaHei" w:eastAsia="Microsoft YaHei" w:cs="Microsoft YaHei"/>
          <w:sz w:val="19"/>
          <w:szCs w:val="19"/>
          <w:spacing w:val="17"/>
        </w:rPr>
        <w:t>质测评分排名在班级总人数的前 </w:t>
      </w:r>
      <w:r>
        <w:rPr>
          <w:rFonts w:ascii="Microsoft YaHei" w:hAnsi="Microsoft YaHei" w:eastAsia="Microsoft YaHei" w:cs="Microsoft YaHei"/>
          <w:sz w:val="19"/>
          <w:szCs w:val="19"/>
          <w:spacing w:val="17"/>
          <w:position w:val="-1"/>
        </w:rPr>
        <w:t>50%以内</w:t>
      </w:r>
      <w:r>
        <w:rPr>
          <w:rFonts w:ascii="Microsoft YaHei" w:hAnsi="Microsoft YaHei" w:eastAsia="Microsoft YaHei" w:cs="Microsoft YaHei"/>
          <w:sz w:val="19"/>
          <w:szCs w:val="19"/>
          <w:spacing w:val="1"/>
          <w:position w:val="-1"/>
        </w:rPr>
        <w:t xml:space="preserve"> </w:t>
      </w:r>
      <w:r>
        <w:rPr>
          <w:rFonts w:ascii="Microsoft YaHei" w:hAnsi="Microsoft YaHei" w:eastAsia="Microsoft YaHei" w:cs="Microsoft YaHei"/>
          <w:sz w:val="19"/>
          <w:szCs w:val="19"/>
          <w:spacing w:val="17"/>
        </w:rPr>
        <w:t>。热心社会工作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,热心为同学服</w:t>
      </w:r>
      <w:r>
        <w:rPr>
          <w:rFonts w:ascii="Microsoft YaHei" w:hAnsi="Microsoft YaHei" w:eastAsia="Microsoft YaHei" w:cs="Microsoft YaHei"/>
          <w:sz w:val="19"/>
          <w:szCs w:val="19"/>
          <w:spacing w:val="18"/>
        </w:rPr>
        <w:t>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,工作积极肯干</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,认真负责</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,任劳任怨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,组</w:t>
      </w:r>
      <w:r>
        <w:rPr>
          <w:rFonts w:ascii="Microsoft YaHei" w:hAnsi="Microsoft YaHei" w:eastAsia="Microsoft YaHei" w:cs="Microsoft YaHei"/>
          <w:sz w:val="19"/>
          <w:szCs w:val="19"/>
          <w:spacing w:val="17"/>
        </w:rPr>
        <w:t>织观念强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,富有开创精神</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,工作成</w:t>
      </w:r>
      <w:r>
        <w:rPr>
          <w:rFonts w:ascii="Microsoft YaHei" w:hAnsi="Microsoft YaHei" w:eastAsia="Microsoft YaHei" w:cs="Microsoft YaHei"/>
          <w:sz w:val="19"/>
          <w:szCs w:val="19"/>
          <w:spacing w:val="15"/>
        </w:rPr>
        <w:t>绩突出</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5"/>
        </w:rPr>
        <w:t>。评选比例原则上不超过学生总数的 </w:t>
      </w:r>
      <w:r>
        <w:rPr>
          <w:rFonts w:ascii="Microsoft YaHei" w:hAnsi="Microsoft YaHei" w:eastAsia="Microsoft YaHei" w:cs="Microsoft YaHei"/>
          <w:sz w:val="19"/>
          <w:szCs w:val="19"/>
          <w:spacing w:val="15"/>
          <w:position w:val="-2"/>
        </w:rPr>
        <w:t>3%</w:t>
      </w:r>
      <w:r>
        <w:rPr>
          <w:rFonts w:ascii="Microsoft YaHei" w:hAnsi="Microsoft YaHei" w:eastAsia="Microsoft YaHei" w:cs="Microsoft YaHei"/>
          <w:sz w:val="19"/>
          <w:szCs w:val="19"/>
          <w:spacing w:val="-32"/>
          <w:position w:val="-2"/>
        </w:rPr>
        <w:t xml:space="preserve"> </w:t>
      </w:r>
      <w:r>
        <w:rPr>
          <w:rFonts w:ascii="Microsoft YaHei" w:hAnsi="Microsoft YaHei" w:eastAsia="Microsoft YaHei" w:cs="Microsoft YaHei"/>
          <w:sz w:val="19"/>
          <w:szCs w:val="19"/>
          <w:spacing w:val="15"/>
        </w:rPr>
        <w:t>。</w:t>
      </w:r>
    </w:p>
    <w:p>
      <w:pPr>
        <w:ind w:left="434"/>
        <w:spacing w:before="1"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3. </w:t>
      </w:r>
      <w:r>
        <w:rPr>
          <w:rFonts w:ascii="Microsoft YaHei" w:hAnsi="Microsoft YaHei" w:eastAsia="Microsoft YaHei" w:cs="Microsoft YaHei"/>
          <w:sz w:val="19"/>
          <w:szCs w:val="19"/>
          <w:spacing w:val="17"/>
        </w:rPr>
        <w:t>优秀共产党员(由党委组织部另行规定)</w:t>
      </w:r>
    </w:p>
    <w:p>
      <w:pPr>
        <w:ind w:left="431"/>
        <w:spacing w:before="55"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position w:val="-2"/>
        </w:rPr>
        <w:t>4. </w:t>
      </w:r>
      <w:r>
        <w:rPr>
          <w:rFonts w:ascii="Microsoft YaHei" w:hAnsi="Microsoft YaHei" w:eastAsia="Microsoft YaHei" w:cs="Microsoft YaHei"/>
          <w:sz w:val="19"/>
          <w:szCs w:val="19"/>
          <w:spacing w:val="10"/>
        </w:rPr>
        <w:t>优秀共青团员</w:t>
      </w:r>
    </w:p>
    <w:p>
      <w:pPr>
        <w:ind w:left="447"/>
        <w:spacing w:before="49"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(1)省级优秀共青团员</w:t>
      </w:r>
    </w:p>
    <w:p>
      <w:pPr>
        <w:ind w:left="12" w:right="11" w:firstLine="419"/>
        <w:spacing w:before="72" w:line="23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省级优秀共青团员原则上应在校级优秀共青团员中产生(具体评选办</w:t>
      </w:r>
      <w:r>
        <w:rPr>
          <w:rFonts w:ascii="Microsoft YaHei" w:hAnsi="Microsoft YaHei" w:eastAsia="Microsoft YaHei" w:cs="Microsoft YaHei"/>
          <w:sz w:val="19"/>
          <w:szCs w:val="19"/>
          <w:spacing w:val="17"/>
        </w:rPr>
        <w:t>法根据团省委相关文件另行发文)</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w:t>
      </w:r>
    </w:p>
    <w:p>
      <w:pPr>
        <w:ind w:left="447"/>
        <w:spacing w:before="1"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(2)校级优秀共青团员</w:t>
      </w:r>
    </w:p>
    <w:p>
      <w:pPr>
        <w:ind w:left="10" w:firstLine="422"/>
        <w:spacing w:before="69"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校级优秀共青团员</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4"/>
        </w:rPr>
        <w:t>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号</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予</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参</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年</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德</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体</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美</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劳</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诸</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方</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表</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现</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优</w:t>
      </w:r>
      <w:r>
        <w:rPr>
          <w:rFonts w:ascii="Microsoft YaHei" w:hAnsi="Microsoft YaHei" w:eastAsia="Microsoft YaHei" w:cs="Microsoft YaHei"/>
          <w:sz w:val="19"/>
          <w:szCs w:val="19"/>
          <w:spacing w:val="9"/>
        </w:rPr>
        <w:t>秀</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、全面发展的大学生团员</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9"/>
        </w:rPr>
        <w:t>。根据《内江师范学院学生综合素质测评办法》,</w:t>
      </w:r>
      <w:r>
        <w:rPr>
          <w:rFonts w:ascii="Microsoft YaHei" w:hAnsi="Microsoft YaHei" w:eastAsia="Microsoft YaHei" w:cs="Microsoft YaHei"/>
          <w:sz w:val="19"/>
          <w:szCs w:val="19"/>
          <w:spacing w:val="18"/>
        </w:rPr>
        <w:t>参评学年度综合素质测评分排名在班级总人数的前</w:t>
      </w:r>
      <w:r>
        <w:rPr>
          <w:rFonts w:ascii="Microsoft YaHei" w:hAnsi="Microsoft YaHei" w:eastAsia="Microsoft YaHei" w:cs="Microsoft YaHei"/>
          <w:sz w:val="19"/>
          <w:szCs w:val="19"/>
          <w:spacing w:val="37"/>
          <w:w w:val="101"/>
        </w:rPr>
        <w:t xml:space="preserve"> </w:t>
      </w:r>
      <w:r>
        <w:rPr>
          <w:rFonts w:ascii="Microsoft YaHei" w:hAnsi="Microsoft YaHei" w:eastAsia="Microsoft YaHei" w:cs="Microsoft YaHei"/>
          <w:sz w:val="19"/>
          <w:szCs w:val="19"/>
          <w:spacing w:val="18"/>
          <w:position w:val="-1"/>
        </w:rPr>
        <w:t>50%以内</w:t>
      </w:r>
      <w:r>
        <w:rPr>
          <w:rFonts w:ascii="Microsoft YaHei" w:hAnsi="Microsoft YaHei" w:eastAsia="Microsoft YaHei" w:cs="Microsoft YaHei"/>
          <w:sz w:val="19"/>
          <w:szCs w:val="19"/>
          <w:spacing w:val="-14"/>
          <w:position w:val="-1"/>
        </w:rPr>
        <w:t xml:space="preserve"> </w:t>
      </w:r>
      <w:r>
        <w:rPr>
          <w:rFonts w:ascii="Microsoft YaHei" w:hAnsi="Microsoft YaHei" w:eastAsia="Microsoft YaHei" w:cs="Microsoft YaHei"/>
          <w:sz w:val="19"/>
          <w:szCs w:val="19"/>
          <w:spacing w:val="18"/>
        </w:rPr>
        <w:t>。 自觉履行</w:t>
      </w:r>
      <w:r>
        <w:rPr>
          <w:rFonts w:ascii="Microsoft YaHei" w:hAnsi="Microsoft YaHei" w:eastAsia="Microsoft YaHei" w:cs="Microsoft YaHei"/>
          <w:sz w:val="19"/>
          <w:szCs w:val="19"/>
          <w:spacing w:val="8"/>
        </w:rPr>
        <w:t>团员义务</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8"/>
        </w:rPr>
        <w:t>,按期交纳团费</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8"/>
        </w:rPr>
        <w:t>,按时参加组织生活</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8"/>
        </w:rPr>
        <w:t>,努力为支部建设建言献策</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8"/>
        </w:rPr>
        <w:t>,在各项</w:t>
      </w:r>
      <w:r>
        <w:rPr>
          <w:rFonts w:ascii="Microsoft YaHei" w:hAnsi="Microsoft YaHei" w:eastAsia="Microsoft YaHei" w:cs="Microsoft YaHei"/>
          <w:sz w:val="19"/>
          <w:szCs w:val="19"/>
          <w:spacing w:val="6"/>
        </w:rPr>
        <w:t>工作中起模范带头作用</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。评选比例原则上不超过学生团员总数的 </w:t>
      </w:r>
      <w:r>
        <w:rPr>
          <w:rFonts w:ascii="Microsoft YaHei" w:hAnsi="Microsoft YaHei" w:eastAsia="Microsoft YaHei" w:cs="Microsoft YaHei"/>
          <w:sz w:val="19"/>
          <w:szCs w:val="19"/>
          <w:spacing w:val="6"/>
          <w:position w:val="-2"/>
        </w:rPr>
        <w:t>5%</w:t>
      </w:r>
      <w:r>
        <w:rPr>
          <w:rFonts w:ascii="Microsoft YaHei" w:hAnsi="Microsoft YaHei" w:eastAsia="Microsoft YaHei" w:cs="Microsoft YaHei"/>
          <w:sz w:val="19"/>
          <w:szCs w:val="19"/>
          <w:spacing w:val="6"/>
        </w:rPr>
        <w:t>。</w:t>
      </w:r>
    </w:p>
    <w:p>
      <w:pPr>
        <w:ind w:left="435"/>
        <w:spacing w:before="1"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2"/>
        </w:rPr>
        <w:t>5. </w:t>
      </w:r>
      <w:r>
        <w:rPr>
          <w:rFonts w:ascii="Microsoft YaHei" w:hAnsi="Microsoft YaHei" w:eastAsia="Microsoft YaHei" w:cs="Microsoft YaHei"/>
          <w:sz w:val="19"/>
          <w:szCs w:val="19"/>
          <w:spacing w:val="8"/>
        </w:rPr>
        <w:t>优秀团干部</w:t>
      </w:r>
    </w:p>
    <w:p>
      <w:pPr>
        <w:ind w:left="447"/>
        <w:spacing w:before="49"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(1)省级优秀团干部</w:t>
      </w:r>
    </w:p>
    <w:p>
      <w:pPr>
        <w:ind w:left="13" w:right="11" w:firstLine="419"/>
        <w:spacing w:before="71" w:line="23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省级优秀团干部原则上应在校级优秀团干部中产生(具体评选办法根</w:t>
      </w:r>
      <w:r>
        <w:rPr>
          <w:rFonts w:ascii="Microsoft YaHei" w:hAnsi="Microsoft YaHei" w:eastAsia="Microsoft YaHei" w:cs="Microsoft YaHei"/>
          <w:sz w:val="19"/>
          <w:szCs w:val="19"/>
          <w:spacing w:val="17"/>
        </w:rPr>
        <w:t>据团省委相关文件另行发文)</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w:t>
      </w:r>
    </w:p>
    <w:p>
      <w:pPr>
        <w:ind w:left="447"/>
        <w:spacing w:before="1"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(2)校级优秀团干部</w:t>
      </w:r>
    </w:p>
    <w:p>
      <w:pPr>
        <w:ind w:left="11" w:right="11" w:firstLine="420"/>
        <w:spacing w:before="74" w:line="24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校级优秀团干部称号授予参评学年度在社会工作方面表现优</w:t>
      </w:r>
      <w:r>
        <w:rPr>
          <w:rFonts w:ascii="Microsoft YaHei" w:hAnsi="Microsoft YaHei" w:eastAsia="Microsoft YaHei" w:cs="Microsoft YaHei"/>
          <w:sz w:val="19"/>
          <w:szCs w:val="19"/>
          <w:spacing w:val="18"/>
        </w:rPr>
        <w:t>秀的团干</w:t>
      </w:r>
      <w:r>
        <w:rPr>
          <w:rFonts w:ascii="Microsoft YaHei" w:hAnsi="Microsoft YaHei" w:eastAsia="Microsoft YaHei" w:cs="Microsoft YaHei"/>
          <w:sz w:val="19"/>
          <w:szCs w:val="19"/>
          <w:spacing w:val="16"/>
        </w:rPr>
        <w:t>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。根据《内江师范学院学生综合素质测评办法》,</w:t>
      </w:r>
      <w:r>
        <w:rPr>
          <w:rFonts w:ascii="Microsoft YaHei" w:hAnsi="Microsoft YaHei" w:eastAsia="Microsoft YaHei" w:cs="Microsoft YaHei"/>
          <w:sz w:val="19"/>
          <w:szCs w:val="19"/>
          <w:spacing w:val="15"/>
        </w:rPr>
        <w:t>参评学年度综合素质测</w:t>
      </w:r>
    </w:p>
    <w:p>
      <w:pPr>
        <w:spacing w:line="242" w:lineRule="auto"/>
        <w:sectPr>
          <w:headerReference w:type="default" r:id="rId11"/>
          <w:footerReference w:type="default" r:id="rId311"/>
          <w:pgSz w:w="7416" w:h="11507"/>
          <w:pgMar w:top="196" w:right="507" w:bottom="366" w:left="196" w:header="0" w:footer="145"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466" name="IM 466"/>
            <wp:cNvGraphicFramePr/>
            <a:graphic>
              <a:graphicData uri="http://schemas.openxmlformats.org/drawingml/2006/picture">
                <pic:pic>
                  <pic:nvPicPr>
                    <pic:cNvPr id="466" name="IM 466"/>
                    <pic:cNvPicPr/>
                  </pic:nvPicPr>
                  <pic:blipFill>
                    <a:blip r:embed="rId14"/>
                    <a:stretch>
                      <a:fillRect/>
                    </a:stretch>
                  </pic:blipFill>
                  <pic:spPr>
                    <a:xfrm rot="0">
                      <a:off x="0" y="0"/>
                      <a:ext cx="4247895" cy="428853"/>
                    </a:xfrm>
                    <a:prstGeom prst="rect">
                      <a:avLst/>
                    </a:prstGeom>
                  </pic:spPr>
                </pic:pic>
              </a:graphicData>
            </a:graphic>
          </wp:inline>
        </w:drawing>
      </w:r>
    </w:p>
    <w:p>
      <w:pPr>
        <w:ind w:left="12" w:hanging="2"/>
        <w:spacing w:before="157" w:line="227"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评分排名在班级总人数的前</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20"/>
          <w:position w:val="-1"/>
        </w:rPr>
        <w:t>50%以内</w:t>
      </w:r>
      <w:r>
        <w:rPr>
          <w:rFonts w:ascii="Microsoft YaHei" w:hAnsi="Microsoft YaHei" w:eastAsia="Microsoft YaHei" w:cs="Microsoft YaHei"/>
          <w:sz w:val="19"/>
          <w:szCs w:val="19"/>
          <w:spacing w:val="-14"/>
          <w:position w:val="-1"/>
        </w:rPr>
        <w:t xml:space="preserve"> </w:t>
      </w:r>
      <w:r>
        <w:rPr>
          <w:rFonts w:ascii="Microsoft YaHei" w:hAnsi="Microsoft YaHei" w:eastAsia="Microsoft YaHei" w:cs="Microsoft YaHei"/>
          <w:sz w:val="19"/>
          <w:szCs w:val="19"/>
          <w:spacing w:val="20"/>
        </w:rPr>
        <w:t>。热心团的工作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,热心为同学服务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0"/>
        </w:rPr>
        <w:t>工作积极肯干</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,认真负责</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,任劳任怨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,组织观念强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0"/>
        </w:rPr>
        <w:t>富有开创精神</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,工</w:t>
      </w:r>
      <w:r>
        <w:rPr>
          <w:rFonts w:ascii="Microsoft YaHei" w:hAnsi="Microsoft YaHei" w:eastAsia="Microsoft YaHei" w:cs="Microsoft YaHei"/>
          <w:sz w:val="19"/>
          <w:szCs w:val="19"/>
          <w:spacing w:val="19"/>
        </w:rPr>
        <w:t>作成绩</w:t>
      </w:r>
      <w:r>
        <w:rPr>
          <w:rFonts w:ascii="Microsoft YaHei" w:hAnsi="Microsoft YaHei" w:eastAsia="Microsoft YaHei" w:cs="Microsoft YaHei"/>
          <w:sz w:val="19"/>
          <w:szCs w:val="19"/>
          <w:spacing w:val="15"/>
        </w:rPr>
        <w:t>突出</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5"/>
        </w:rPr>
        <w:t>。评选比例原则上不超过学生团员总数的 </w:t>
      </w:r>
      <w:r>
        <w:rPr>
          <w:rFonts w:ascii="Microsoft YaHei" w:hAnsi="Microsoft YaHei" w:eastAsia="Microsoft YaHei" w:cs="Microsoft YaHei"/>
          <w:sz w:val="19"/>
          <w:szCs w:val="19"/>
          <w:spacing w:val="15"/>
          <w:position w:val="-2"/>
        </w:rPr>
        <w:t>3%</w:t>
      </w:r>
      <w:r>
        <w:rPr>
          <w:rFonts w:ascii="Microsoft YaHei" w:hAnsi="Microsoft YaHei" w:eastAsia="Microsoft YaHei" w:cs="Microsoft YaHei"/>
          <w:sz w:val="19"/>
          <w:szCs w:val="19"/>
          <w:spacing w:val="-32"/>
          <w:position w:val="-2"/>
        </w:rPr>
        <w:t xml:space="preserve"> </w:t>
      </w:r>
      <w:r>
        <w:rPr>
          <w:rFonts w:ascii="Microsoft YaHei" w:hAnsi="Microsoft YaHei" w:eastAsia="Microsoft YaHei" w:cs="Microsoft YaHei"/>
          <w:sz w:val="19"/>
          <w:szCs w:val="19"/>
          <w:spacing w:val="15"/>
        </w:rPr>
        <w:t>。</w:t>
      </w:r>
    </w:p>
    <w:p>
      <w:pPr>
        <w:ind w:left="436"/>
        <w:spacing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6. </w:t>
      </w:r>
      <w:r>
        <w:rPr>
          <w:rFonts w:ascii="Microsoft YaHei" w:hAnsi="Microsoft YaHei" w:eastAsia="Microsoft YaHei" w:cs="Microsoft YaHei"/>
          <w:sz w:val="19"/>
          <w:szCs w:val="19"/>
          <w:spacing w:val="11"/>
        </w:rPr>
        <w:t>社会实践先进个人</w:t>
      </w:r>
    </w:p>
    <w:p>
      <w:pPr>
        <w:ind w:left="12" w:right="6" w:firstLine="417"/>
        <w:spacing w:before="47"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社会实践先进个人称号授予参评学年度在社会实践活动中表现优</w:t>
      </w:r>
      <w:r>
        <w:rPr>
          <w:rFonts w:ascii="Microsoft YaHei" w:hAnsi="Microsoft YaHei" w:eastAsia="Microsoft YaHei" w:cs="Microsoft YaHei"/>
          <w:sz w:val="19"/>
          <w:szCs w:val="19"/>
          <w:spacing w:val="18"/>
        </w:rPr>
        <w:t>秀的</w:t>
      </w:r>
      <w:r>
        <w:rPr>
          <w:rFonts w:ascii="Microsoft YaHei" w:hAnsi="Microsoft YaHei" w:eastAsia="Microsoft YaHei" w:cs="Microsoft YaHei"/>
          <w:sz w:val="19"/>
          <w:szCs w:val="19"/>
          <w:spacing w:val="5"/>
        </w:rPr>
        <w:t>学生</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5"/>
        </w:rPr>
        <w:t>。评选比例根据每年参加</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5"/>
        </w:rPr>
        <w:t>“三下乡</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5"/>
        </w:rPr>
        <w:t>”、青年志愿服务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、社会考察(调查)的</w:t>
      </w:r>
      <w:r>
        <w:rPr>
          <w:rFonts w:ascii="Microsoft YaHei" w:hAnsi="Microsoft YaHei" w:eastAsia="Microsoft YaHei" w:cs="Microsoft YaHei"/>
          <w:sz w:val="19"/>
          <w:szCs w:val="19"/>
          <w:spacing w:val="11"/>
        </w:rPr>
        <w:t>规模确定</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1"/>
        </w:rPr>
        <w:t>。</w:t>
      </w:r>
    </w:p>
    <w:p>
      <w:pPr>
        <w:ind w:left="435"/>
        <w:spacing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7.</w:t>
      </w:r>
      <w:r>
        <w:rPr>
          <w:rFonts w:ascii="Microsoft YaHei" w:hAnsi="Microsoft YaHei" w:eastAsia="Microsoft YaHei" w:cs="Microsoft YaHei"/>
          <w:sz w:val="19"/>
          <w:szCs w:val="19"/>
          <w:spacing w:val="35"/>
          <w:position w:val="-2"/>
        </w:rPr>
        <w:t xml:space="preserve"> </w:t>
      </w:r>
      <w:r>
        <w:rPr>
          <w:rFonts w:ascii="Microsoft YaHei" w:hAnsi="Microsoft YaHei" w:eastAsia="Microsoft YaHei" w:cs="Microsoft YaHei"/>
          <w:sz w:val="19"/>
          <w:szCs w:val="19"/>
          <w:spacing w:val="11"/>
        </w:rPr>
        <w:t>四川省优秀大学毕业生</w:t>
      </w:r>
    </w:p>
    <w:p>
      <w:pPr>
        <w:ind w:left="10" w:right="6" w:firstLine="421"/>
        <w:spacing w:before="45"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省级优秀大学毕业生具体评选办法根据省教厅相关文件另行发文</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。原</w:t>
      </w:r>
      <w:r>
        <w:rPr>
          <w:rFonts w:ascii="Microsoft YaHei" w:hAnsi="Microsoft YaHei" w:eastAsia="Microsoft YaHei" w:cs="Microsoft YaHei"/>
          <w:sz w:val="19"/>
          <w:szCs w:val="19"/>
          <w:spacing w:val="16"/>
        </w:rPr>
        <w:t>则上从校级优秀毕业生中产生</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6"/>
        </w:rPr>
        <w:t>。</w:t>
      </w:r>
    </w:p>
    <w:p>
      <w:pPr>
        <w:ind w:left="13" w:right="6" w:firstLine="417"/>
        <w:spacing w:before="1"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各二级学院原则上按不超过应届毕业生人数的</w:t>
      </w:r>
      <w:r>
        <w:rPr>
          <w:rFonts w:ascii="Microsoft YaHei" w:hAnsi="Microsoft YaHei" w:eastAsia="Microsoft YaHei" w:cs="Microsoft YaHei"/>
          <w:sz w:val="19"/>
          <w:szCs w:val="19"/>
          <w:spacing w:val="40"/>
          <w:w w:val="101"/>
        </w:rPr>
        <w:t xml:space="preserve"> </w:t>
      </w:r>
      <w:r>
        <w:rPr>
          <w:rFonts w:ascii="Microsoft YaHei" w:hAnsi="Microsoft YaHei" w:eastAsia="Microsoft YaHei" w:cs="Microsoft YaHei"/>
          <w:sz w:val="19"/>
          <w:szCs w:val="19"/>
          <w:spacing w:val="19"/>
        </w:rPr>
        <w:t>3%推荐候选人参加学</w:t>
      </w:r>
      <w:r>
        <w:rPr>
          <w:rFonts w:ascii="Microsoft YaHei" w:hAnsi="Microsoft YaHei" w:eastAsia="Microsoft YaHei" w:cs="Microsoft YaHei"/>
          <w:sz w:val="19"/>
          <w:szCs w:val="19"/>
          <w:spacing w:val="17"/>
        </w:rPr>
        <w:t>校评比</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,最后由学校审定推荐名单报送省教育厅</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w:t>
      </w:r>
    </w:p>
    <w:p>
      <w:pPr>
        <w:ind w:left="433"/>
        <w:spacing w:before="1"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8. </w:t>
      </w:r>
      <w:r>
        <w:rPr>
          <w:rFonts w:ascii="Microsoft YaHei" w:hAnsi="Microsoft YaHei" w:eastAsia="Microsoft YaHei" w:cs="Microsoft YaHei"/>
          <w:sz w:val="19"/>
          <w:szCs w:val="19"/>
          <w:spacing w:val="12"/>
        </w:rPr>
        <w:t>校级优秀大学毕业生</w:t>
      </w:r>
    </w:p>
    <w:p>
      <w:pPr>
        <w:ind w:left="13" w:right="6" w:firstLine="434"/>
        <w:spacing w:before="49"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(1)校级优秀大学毕业生称号授予我校每年应届本</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、专科毕业</w:t>
      </w:r>
      <w:r>
        <w:rPr>
          <w:rFonts w:ascii="Microsoft YaHei" w:hAnsi="Microsoft YaHei" w:eastAsia="Microsoft YaHei" w:cs="Microsoft YaHei"/>
          <w:sz w:val="19"/>
          <w:szCs w:val="19"/>
          <w:spacing w:val="14"/>
        </w:rPr>
        <w:t>生中全面</w:t>
      </w:r>
      <w:r>
        <w:rPr>
          <w:rFonts w:ascii="Microsoft YaHei" w:hAnsi="Microsoft YaHei" w:eastAsia="Microsoft YaHei" w:cs="Microsoft YaHei"/>
          <w:sz w:val="19"/>
          <w:szCs w:val="19"/>
          <w:spacing w:val="18"/>
        </w:rPr>
        <w:t>发展的优秀学生</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。校级优秀大学毕业生按毕业生总数的</w:t>
      </w:r>
      <w:r>
        <w:rPr>
          <w:rFonts w:ascii="Microsoft YaHei" w:hAnsi="Microsoft YaHei" w:eastAsia="Microsoft YaHei" w:cs="Microsoft YaHei"/>
          <w:sz w:val="19"/>
          <w:szCs w:val="19"/>
          <w:spacing w:val="27"/>
          <w:w w:val="101"/>
        </w:rPr>
        <w:t xml:space="preserve"> </w:t>
      </w:r>
      <w:r>
        <w:rPr>
          <w:rFonts w:ascii="Microsoft YaHei" w:hAnsi="Microsoft YaHei" w:eastAsia="Microsoft YaHei" w:cs="Microsoft YaHei"/>
          <w:sz w:val="19"/>
          <w:szCs w:val="19"/>
          <w:spacing w:val="18"/>
          <w:position w:val="-1"/>
        </w:rPr>
        <w:t>15%评选</w:t>
      </w:r>
      <w:r>
        <w:rPr>
          <w:rFonts w:ascii="Microsoft YaHei" w:hAnsi="Microsoft YaHei" w:eastAsia="Microsoft YaHei" w:cs="Microsoft YaHei"/>
          <w:sz w:val="19"/>
          <w:szCs w:val="19"/>
          <w:spacing w:val="18"/>
        </w:rPr>
        <w:t>(其中含</w:t>
      </w:r>
      <w:r>
        <w:rPr>
          <w:rFonts w:ascii="Microsoft YaHei" w:hAnsi="Microsoft YaHei" w:eastAsia="Microsoft YaHei" w:cs="Microsoft YaHei"/>
          <w:sz w:val="19"/>
          <w:szCs w:val="19"/>
          <w:spacing w:val="17"/>
        </w:rPr>
        <w:t>拟推荐省级优秀毕业生)</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7"/>
        </w:rPr>
        <w:t>。</w:t>
      </w:r>
    </w:p>
    <w:p>
      <w:pPr>
        <w:ind w:left="21" w:right="6" w:firstLine="425"/>
        <w:spacing w:before="3"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(2)遵纪守法</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,具有优良的道德品行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20"/>
        </w:rPr>
        <w:t>在校期间未受</w:t>
      </w:r>
      <w:r>
        <w:rPr>
          <w:rFonts w:ascii="Microsoft YaHei" w:hAnsi="Microsoft YaHei" w:eastAsia="Microsoft YaHei" w:cs="Microsoft YaHei"/>
          <w:sz w:val="19"/>
          <w:szCs w:val="19"/>
          <w:spacing w:val="19"/>
        </w:rPr>
        <w:t>过处分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,无不良记</w:t>
      </w:r>
      <w:r>
        <w:rPr>
          <w:rFonts w:ascii="Microsoft YaHei" w:hAnsi="Microsoft YaHei" w:eastAsia="Microsoft YaHei" w:cs="Microsoft YaHei"/>
          <w:sz w:val="19"/>
          <w:szCs w:val="19"/>
          <w:spacing w:val="20"/>
        </w:rPr>
        <w:t>录</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。学习勤奋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,学业优秀</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,在校期间综合素质测评分排名</w:t>
      </w:r>
      <w:r>
        <w:rPr>
          <w:rFonts w:ascii="Microsoft YaHei" w:hAnsi="Microsoft YaHei" w:eastAsia="Microsoft YaHei" w:cs="Microsoft YaHei"/>
          <w:sz w:val="19"/>
          <w:szCs w:val="19"/>
          <w:spacing w:val="19"/>
        </w:rPr>
        <w:t>在班级前</w:t>
      </w:r>
      <w:r>
        <w:rPr>
          <w:rFonts w:ascii="Microsoft YaHei" w:hAnsi="Microsoft YaHei" w:eastAsia="Microsoft YaHei" w:cs="Microsoft YaHei"/>
          <w:sz w:val="19"/>
          <w:szCs w:val="19"/>
          <w:spacing w:val="27"/>
          <w:w w:val="101"/>
        </w:rPr>
        <w:t xml:space="preserve"> </w:t>
      </w:r>
      <w:r>
        <w:rPr>
          <w:rFonts w:ascii="Microsoft YaHei" w:hAnsi="Microsoft YaHei" w:eastAsia="Microsoft YaHei" w:cs="Microsoft YaHei"/>
          <w:sz w:val="19"/>
          <w:szCs w:val="19"/>
          <w:spacing w:val="19"/>
          <w:position w:val="-1"/>
        </w:rPr>
        <w:t>30%以</w:t>
      </w:r>
      <w:r>
        <w:rPr>
          <w:rFonts w:ascii="Microsoft YaHei" w:hAnsi="Microsoft YaHei" w:eastAsia="Microsoft YaHei" w:cs="Microsoft YaHei"/>
          <w:sz w:val="19"/>
          <w:szCs w:val="19"/>
          <w:spacing w:val="15"/>
        </w:rPr>
        <w:t>内</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rPr>
        <w:t>,未出现不合格课程情况</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0" w:right="6" w:firstLine="436"/>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(3)本专科学生在校期间获</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0"/>
        </w:rPr>
        <w:t>得</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一</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0"/>
        </w:rPr>
        <w:t>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及</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0"/>
        </w:rPr>
        <w:t>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上</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0"/>
        </w:rPr>
        <w:t>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级</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荣</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号(优</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0"/>
        </w:rPr>
        <w:t>秀</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共</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产</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党</w:t>
      </w:r>
      <w:r>
        <w:rPr>
          <w:rFonts w:ascii="Microsoft YaHei" w:hAnsi="Microsoft YaHei" w:eastAsia="Microsoft YaHei" w:cs="Microsoft YaHei"/>
          <w:sz w:val="19"/>
          <w:szCs w:val="19"/>
          <w:spacing w:val="3"/>
        </w:rPr>
        <w:t>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、三好学生</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、优秀学生干部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、优秀共青团员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、优秀团干部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、社会实践先进个</w:t>
      </w:r>
      <w:r>
        <w:rPr>
          <w:rFonts w:ascii="Microsoft YaHei" w:hAnsi="Microsoft YaHei" w:eastAsia="Microsoft YaHei" w:cs="Microsoft YaHei"/>
          <w:sz w:val="19"/>
          <w:szCs w:val="19"/>
          <w:spacing w:val="16"/>
        </w:rPr>
        <w:t>人等) ,或获得一次及以上校级奖学金</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6"/>
        </w:rPr>
        <w:t>。</w:t>
      </w:r>
    </w:p>
    <w:p>
      <w:pPr>
        <w:ind w:left="10" w:right="6" w:firstLine="436"/>
        <w:spacing w:before="4"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(4)对响应国家号召献身国防事业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 自愿到</w:t>
      </w:r>
      <w:r>
        <w:rPr>
          <w:rFonts w:ascii="Microsoft YaHei" w:hAnsi="Microsoft YaHei" w:eastAsia="Microsoft YaHei" w:cs="Microsoft YaHei"/>
          <w:sz w:val="19"/>
          <w:szCs w:val="19"/>
          <w:spacing w:val="15"/>
        </w:rPr>
        <w:t>艰苦边远地区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、城乡基层和</w:t>
      </w:r>
      <w:r>
        <w:rPr>
          <w:rFonts w:ascii="Microsoft YaHei" w:hAnsi="Microsoft YaHei" w:eastAsia="Microsoft YaHei" w:cs="Microsoft YaHei"/>
          <w:sz w:val="19"/>
          <w:szCs w:val="19"/>
          <w:spacing w:val="3"/>
        </w:rPr>
        <w:t>重点领域等就业的毕</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业</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生 ,</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3"/>
        </w:rPr>
        <w:t>以</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及</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获</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得 国</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级</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奖</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励</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毕</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业</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生 ,</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可</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优</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先</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荐</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评</w:t>
      </w:r>
      <w:r>
        <w:rPr>
          <w:rFonts w:ascii="Microsoft YaHei" w:hAnsi="Microsoft YaHei" w:eastAsia="Microsoft YaHei" w:cs="Microsoft YaHei"/>
          <w:sz w:val="19"/>
          <w:szCs w:val="19"/>
          <w:spacing w:val="18"/>
        </w:rPr>
        <w:t>选</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;对在思想品行方面有突出表现或做出突出贡献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,获得公认和好评的毕业</w:t>
      </w:r>
      <w:r>
        <w:rPr>
          <w:rFonts w:ascii="Microsoft YaHei" w:hAnsi="Microsoft YaHei" w:eastAsia="Microsoft YaHei" w:cs="Microsoft YaHei"/>
          <w:sz w:val="19"/>
          <w:szCs w:val="19"/>
          <w:spacing w:val="14"/>
        </w:rPr>
        <w:t>生</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4"/>
        </w:rPr>
        <w:t>,可直接推荐评选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38"/>
        <w:spacing w:line="207" w:lineRule="auto"/>
        <w:rPr>
          <w:rFonts w:ascii="SimHei" w:hAnsi="SimHei" w:eastAsia="SimHei" w:cs="SimHei"/>
          <w:sz w:val="19"/>
          <w:szCs w:val="19"/>
        </w:rPr>
      </w:pPr>
      <w:r>
        <w:rPr>
          <w:rFonts w:ascii="SimHei" w:hAnsi="SimHei" w:eastAsia="SimHei" w:cs="SimHei"/>
          <w:sz w:val="19"/>
          <w:szCs w:val="19"/>
          <w:spacing w:val="9"/>
        </w:rPr>
        <w:t>二</w:t>
      </w:r>
      <w:r>
        <w:rPr>
          <w:rFonts w:ascii="Microsoft YaHei" w:hAnsi="Microsoft YaHei" w:eastAsia="Microsoft YaHei" w:cs="Microsoft YaHei"/>
          <w:sz w:val="19"/>
          <w:szCs w:val="19"/>
          <w:spacing w:val="9"/>
        </w:rPr>
        <w:t>、</w:t>
      </w:r>
      <w:r>
        <w:rPr>
          <w:rFonts w:ascii="SimHei" w:hAnsi="SimHei" w:eastAsia="SimHei" w:cs="SimHei"/>
          <w:sz w:val="19"/>
          <w:szCs w:val="19"/>
          <w:spacing w:val="9"/>
        </w:rPr>
        <w:t>集体荣誉称号及评定条件</w:t>
      </w:r>
    </w:p>
    <w:p>
      <w:pPr>
        <w:ind w:left="27" w:right="6" w:firstLine="402"/>
        <w:spacing w:before="43"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本办法中所指的集体荣誉称号包括先进班集体</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0"/>
        </w:rPr>
        <w:t>、优秀团支部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、优秀学生</w:t>
      </w:r>
      <w:r>
        <w:rPr>
          <w:rFonts w:ascii="Microsoft YaHei" w:hAnsi="Microsoft YaHei" w:eastAsia="Microsoft YaHei" w:cs="Microsoft YaHei"/>
          <w:sz w:val="19"/>
          <w:szCs w:val="19"/>
          <w:spacing w:val="-4"/>
        </w:rPr>
        <w:t>团体</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、文明寝室</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w:t>
      </w:r>
    </w:p>
    <w:p>
      <w:pPr>
        <w:ind w:left="437"/>
        <w:spacing w:before="1"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1. </w:t>
      </w:r>
      <w:r>
        <w:rPr>
          <w:rFonts w:ascii="Microsoft YaHei" w:hAnsi="Microsoft YaHei" w:eastAsia="Microsoft YaHei" w:cs="Microsoft YaHei"/>
          <w:sz w:val="19"/>
          <w:szCs w:val="19"/>
          <w:spacing w:val="13"/>
        </w:rPr>
        <w:t>先进班集体和优秀团支部</w:t>
      </w:r>
    </w:p>
    <w:p>
      <w:pPr>
        <w:ind w:left="447"/>
        <w:spacing w:before="44"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(1)省级先进班集体和优秀团支部</w:t>
      </w:r>
    </w:p>
    <w:p>
      <w:pPr>
        <w:ind w:right="6"/>
        <w:spacing w:before="72" w:line="183"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省级先进班集体和优秀团支部原则上应在校级先进班集体和</w:t>
      </w:r>
      <w:r>
        <w:rPr>
          <w:rFonts w:ascii="Microsoft YaHei" w:hAnsi="Microsoft YaHei" w:eastAsia="Microsoft YaHei" w:cs="Microsoft YaHei"/>
          <w:sz w:val="19"/>
          <w:szCs w:val="19"/>
          <w:spacing w:val="18"/>
        </w:rPr>
        <w:t>优秀团支</w:t>
      </w:r>
    </w:p>
    <w:p>
      <w:pPr>
        <w:spacing w:line="183" w:lineRule="auto"/>
        <w:sectPr>
          <w:footerReference w:type="default" r:id="rId312"/>
          <w:pgSz w:w="7416" w:h="11507"/>
          <w:pgMar w:top="196" w:right="512" w:bottom="366" w:left="196" w:header="0" w:footer="144" w:gutter="0"/>
        </w:sectPr>
        <w:rPr>
          <w:rFonts w:ascii="Microsoft YaHei" w:hAnsi="Microsoft YaHei" w:eastAsia="Microsoft YaHei" w:cs="Microsoft YaHei"/>
          <w:sz w:val="19"/>
          <w:szCs w:val="19"/>
        </w:rPr>
      </w:pPr>
    </w:p>
    <w:p>
      <w:pPr>
        <w:ind w:firstLine="79"/>
        <w:spacing w:line="675" w:lineRule="exact"/>
        <w:rPr/>
      </w:pPr>
      <w:r>
        <w:rPr>
          <w:position w:val="-13"/>
        </w:rPr>
        <w:drawing>
          <wp:inline distT="0" distB="0" distL="0" distR="0">
            <wp:extent cx="4247895" cy="428853"/>
            <wp:effectExtent l="0" t="0" r="0" b="0"/>
            <wp:docPr id="468" name="IM 468"/>
            <wp:cNvGraphicFramePr/>
            <a:graphic>
              <a:graphicData uri="http://schemas.openxmlformats.org/drawingml/2006/picture">
                <pic:pic>
                  <pic:nvPicPr>
                    <pic:cNvPr id="468" name="IM 468"/>
                    <pic:cNvPicPr/>
                  </pic:nvPicPr>
                  <pic:blipFill>
                    <a:blip r:embed="rId16"/>
                    <a:stretch>
                      <a:fillRect/>
                    </a:stretch>
                  </pic:blipFill>
                  <pic:spPr>
                    <a:xfrm rot="0">
                      <a:off x="0" y="0"/>
                      <a:ext cx="4247895" cy="428853"/>
                    </a:xfrm>
                    <a:prstGeom prst="rect">
                      <a:avLst/>
                    </a:prstGeom>
                  </pic:spPr>
                </pic:pic>
              </a:graphicData>
            </a:graphic>
          </wp:inline>
        </w:drawing>
      </w:r>
    </w:p>
    <w:p>
      <w:pPr>
        <w:ind w:left="91"/>
        <w:spacing w:before="166"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部中产生(具体评选办法根据省教厅和团省委相关文件另行发文)</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w:t>
      </w:r>
    </w:p>
    <w:p>
      <w:pPr>
        <w:ind w:left="527"/>
        <w:spacing w:before="7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(2)校级先进班集体和优秀团支部</w:t>
      </w:r>
    </w:p>
    <w:p>
      <w:pPr>
        <w:ind w:left="92" w:right="195" w:firstLine="417"/>
        <w:spacing w:before="70"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具有政治坚定</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0"/>
        </w:rPr>
        <w:t>、团结协作</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、以身作则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,热心为同学服务的领导班子</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,各项</w:t>
      </w:r>
      <w:r>
        <w:rPr>
          <w:rFonts w:ascii="Microsoft YaHei" w:hAnsi="Microsoft YaHei" w:eastAsia="Microsoft YaHei" w:cs="Microsoft YaHei"/>
          <w:sz w:val="19"/>
          <w:szCs w:val="19"/>
          <w:spacing w:val="-5"/>
        </w:rPr>
        <w:t>规章制度健全 ;具有</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rPr>
        <w:t>积</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5"/>
        </w:rPr>
        <w:t>极</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进</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取</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、遵</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纪</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守</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法</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、朝</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气</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蓬</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康</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文</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5"/>
        </w:rPr>
        <w:t>明</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5"/>
        </w:rPr>
        <w:t>的 良</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班</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级</w:t>
      </w:r>
      <w:r>
        <w:rPr>
          <w:rFonts w:ascii="Microsoft YaHei" w:hAnsi="Microsoft YaHei" w:eastAsia="Microsoft YaHei" w:cs="Microsoft YaHei"/>
          <w:sz w:val="19"/>
          <w:szCs w:val="19"/>
          <w:spacing w:val="20"/>
        </w:rPr>
        <w:t>(支部)风气</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0"/>
        </w:rPr>
        <w:t>。</w:t>
      </w:r>
    </w:p>
    <w:p>
      <w:pPr>
        <w:ind w:left="89" w:right="188" w:firstLine="419"/>
        <w:spacing w:before="10" w:line="224"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参评学年内无打架斗殴</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、赌博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、盗窃</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、酗酒</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、作弊等严重违纪现象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5"/>
        </w:rPr>
        <w:t>;有勤</w:t>
      </w:r>
      <w:r>
        <w:rPr>
          <w:rFonts w:ascii="Microsoft YaHei" w:hAnsi="Microsoft YaHei" w:eastAsia="Microsoft YaHei" w:cs="Microsoft YaHei"/>
          <w:sz w:val="19"/>
          <w:szCs w:val="19"/>
          <w:spacing w:val="2"/>
        </w:rPr>
        <w:t>奋</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、严谨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、求实</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、创新的良好学风 ,英语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、计算机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、普通话达标率高 ,文科班每</w:t>
      </w:r>
      <w:r>
        <w:rPr>
          <w:rFonts w:ascii="Microsoft YaHei" w:hAnsi="Microsoft YaHei" w:eastAsia="Microsoft YaHei" w:cs="Microsoft YaHei"/>
          <w:sz w:val="19"/>
          <w:szCs w:val="19"/>
          <w:spacing w:val="18"/>
        </w:rPr>
        <w:t>学期重修人次低于</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8"/>
          <w:position w:val="-2"/>
        </w:rPr>
        <w:t>10%</w:t>
      </w:r>
      <w:r>
        <w:rPr>
          <w:rFonts w:ascii="Microsoft YaHei" w:hAnsi="Microsoft YaHei" w:eastAsia="Microsoft YaHei" w:cs="Microsoft YaHei"/>
          <w:sz w:val="19"/>
          <w:szCs w:val="19"/>
          <w:spacing w:val="-14"/>
          <w:position w:val="-2"/>
        </w:rPr>
        <w:t xml:space="preserve"> </w:t>
      </w:r>
      <w:r>
        <w:rPr>
          <w:rFonts w:ascii="Microsoft YaHei" w:hAnsi="Microsoft YaHei" w:eastAsia="Microsoft YaHei" w:cs="Microsoft YaHei"/>
          <w:sz w:val="19"/>
          <w:szCs w:val="19"/>
          <w:spacing w:val="18"/>
        </w:rPr>
        <w:t>,理科班每学期重修人次低于</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8"/>
          <w:position w:val="-2"/>
        </w:rPr>
        <w:t>15%</w:t>
      </w:r>
      <w:r>
        <w:rPr>
          <w:rFonts w:ascii="Microsoft YaHei" w:hAnsi="Microsoft YaHei" w:eastAsia="Microsoft YaHei" w:cs="Microsoft YaHei"/>
          <w:sz w:val="19"/>
          <w:szCs w:val="19"/>
          <w:spacing w:val="-15"/>
          <w:position w:val="-2"/>
        </w:rPr>
        <w:t xml:space="preserve"> </w:t>
      </w:r>
      <w:r>
        <w:rPr>
          <w:rFonts w:ascii="Microsoft YaHei" w:hAnsi="Microsoft YaHei" w:eastAsia="Microsoft YaHei" w:cs="Microsoft YaHei"/>
          <w:sz w:val="19"/>
          <w:szCs w:val="19"/>
          <w:spacing w:val="18"/>
        </w:rPr>
        <w:t>;积极开展健康</w:t>
      </w:r>
      <w:r>
        <w:rPr>
          <w:rFonts w:ascii="Microsoft YaHei" w:hAnsi="Microsoft YaHei" w:eastAsia="Microsoft YaHei" w:cs="Microsoft YaHei"/>
          <w:sz w:val="19"/>
          <w:szCs w:val="19"/>
          <w:spacing w:val="12"/>
        </w:rPr>
        <w:t>有益的课外科技</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2"/>
        </w:rPr>
        <w:t>、体育</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、文艺等文化活动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2"/>
        </w:rPr>
        <w:t>活动丰富有特色</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2"/>
        </w:rPr>
        <w:t>活动记录完整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0"/>
        </w:rPr>
        <w:t>参加率高</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20"/>
        </w:rPr>
        <w:t>坚持体育锻炼</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,全班体育达标率高</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,早操出勤率达到</w:t>
      </w:r>
      <w:r>
        <w:rPr>
          <w:rFonts w:ascii="Microsoft YaHei" w:hAnsi="Microsoft YaHei" w:eastAsia="Microsoft YaHei" w:cs="Microsoft YaHei"/>
          <w:sz w:val="19"/>
          <w:szCs w:val="19"/>
          <w:spacing w:val="29"/>
          <w:w w:val="101"/>
        </w:rPr>
        <w:t xml:space="preserve"> </w:t>
      </w:r>
      <w:r>
        <w:rPr>
          <w:rFonts w:ascii="Microsoft YaHei" w:hAnsi="Microsoft YaHei" w:eastAsia="Microsoft YaHei" w:cs="Microsoft YaHei"/>
          <w:sz w:val="19"/>
          <w:szCs w:val="19"/>
          <w:spacing w:val="20"/>
          <w:position w:val="-1"/>
        </w:rPr>
        <w:t>95%以上</w:t>
      </w:r>
      <w:r>
        <w:rPr>
          <w:rFonts w:ascii="Microsoft YaHei" w:hAnsi="Microsoft YaHei" w:eastAsia="Microsoft YaHei" w:cs="Microsoft YaHei"/>
          <w:sz w:val="19"/>
          <w:szCs w:val="19"/>
          <w:spacing w:val="-10"/>
          <w:position w:val="-1"/>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5"/>
        </w:rPr>
        <w:t>有良好的卫生习惯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,全班教室</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、寝室卫生检</w:t>
      </w:r>
      <w:r>
        <w:rPr>
          <w:rFonts w:ascii="Microsoft YaHei" w:hAnsi="Microsoft YaHei" w:eastAsia="Microsoft YaHei" w:cs="Microsoft YaHei"/>
          <w:sz w:val="19"/>
          <w:szCs w:val="19"/>
          <w:spacing w:val="14"/>
        </w:rPr>
        <w:t>查清洁率不低于</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position w:val="-2"/>
        </w:rPr>
        <w:t>95%</w:t>
      </w:r>
      <w:r>
        <w:rPr>
          <w:rFonts w:ascii="Microsoft YaHei" w:hAnsi="Microsoft YaHei" w:eastAsia="Microsoft YaHei" w:cs="Microsoft YaHei"/>
          <w:sz w:val="19"/>
          <w:szCs w:val="19"/>
          <w:spacing w:val="-15"/>
          <w:position w:val="-2"/>
        </w:rPr>
        <w:t xml:space="preserve"> </w:t>
      </w:r>
      <w:r>
        <w:rPr>
          <w:rFonts w:ascii="Microsoft YaHei" w:hAnsi="Microsoft YaHei" w:eastAsia="Microsoft YaHei" w:cs="Microsoft YaHei"/>
          <w:sz w:val="19"/>
          <w:szCs w:val="19"/>
          <w:spacing w:val="14"/>
        </w:rPr>
        <w:t>,三星级及</w:t>
      </w:r>
      <w:r>
        <w:rPr>
          <w:rFonts w:ascii="Microsoft YaHei" w:hAnsi="Microsoft YaHei" w:eastAsia="Microsoft YaHei" w:cs="Microsoft YaHei"/>
          <w:sz w:val="19"/>
          <w:szCs w:val="19"/>
          <w:spacing w:val="16"/>
        </w:rPr>
        <w:t>以上文明寝室比例达到 </w:t>
      </w:r>
      <w:r>
        <w:rPr>
          <w:rFonts w:ascii="Microsoft YaHei" w:hAnsi="Microsoft YaHei" w:eastAsia="Microsoft YaHei" w:cs="Microsoft YaHei"/>
          <w:sz w:val="19"/>
          <w:szCs w:val="19"/>
          <w:spacing w:val="16"/>
          <w:position w:val="-2"/>
        </w:rPr>
        <w:t>60%</w:t>
      </w:r>
      <w:r>
        <w:rPr>
          <w:rFonts w:ascii="Microsoft YaHei" w:hAnsi="Microsoft YaHei" w:eastAsia="Microsoft YaHei" w:cs="Microsoft YaHei"/>
          <w:sz w:val="19"/>
          <w:szCs w:val="19"/>
          <w:spacing w:val="-6"/>
          <w:position w:val="-2"/>
        </w:rPr>
        <w:t xml:space="preserve"> </w:t>
      </w:r>
      <w:r>
        <w:rPr>
          <w:rFonts w:ascii="Microsoft YaHei" w:hAnsi="Microsoft YaHei" w:eastAsia="Microsoft YaHei" w:cs="Microsoft YaHei"/>
          <w:sz w:val="19"/>
          <w:szCs w:val="19"/>
          <w:spacing w:val="16"/>
        </w:rPr>
        <w:t>;推优入党工作制度化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,党员比例达到</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6"/>
          <w:position w:val="-2"/>
        </w:rPr>
        <w:t>10%</w:t>
      </w:r>
      <w:r>
        <w:rPr>
          <w:rFonts w:ascii="Microsoft YaHei" w:hAnsi="Microsoft YaHei" w:eastAsia="Microsoft YaHei" w:cs="Microsoft YaHei"/>
          <w:sz w:val="19"/>
          <w:szCs w:val="19"/>
          <w:spacing w:val="16"/>
        </w:rPr>
        <w:t>(此</w:t>
      </w:r>
      <w:r>
        <w:rPr>
          <w:rFonts w:ascii="Microsoft YaHei" w:hAnsi="Microsoft YaHei" w:eastAsia="Microsoft YaHei" w:cs="Microsoft YaHei"/>
          <w:sz w:val="19"/>
          <w:szCs w:val="19"/>
          <w:spacing w:val="18"/>
        </w:rPr>
        <w:t>为先进团支部考察条件) ;班级欠费学生不能超过学校所规定的标</w:t>
      </w:r>
      <w:r>
        <w:rPr>
          <w:rFonts w:ascii="Microsoft YaHei" w:hAnsi="Microsoft YaHei" w:eastAsia="Microsoft YaHei" w:cs="Microsoft YaHei"/>
          <w:sz w:val="19"/>
          <w:szCs w:val="19"/>
          <w:spacing w:val="17"/>
        </w:rPr>
        <w:t>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w:t>
      </w:r>
    </w:p>
    <w:p>
      <w:pPr>
        <w:ind w:left="510"/>
        <w:spacing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先进班集体不超过应评班级的 </w:t>
      </w:r>
      <w:r>
        <w:rPr>
          <w:rFonts w:ascii="Microsoft YaHei" w:hAnsi="Microsoft YaHei" w:eastAsia="Microsoft YaHei" w:cs="Microsoft YaHei"/>
          <w:sz w:val="19"/>
          <w:szCs w:val="19"/>
          <w:spacing w:val="5"/>
          <w:position w:val="-2"/>
        </w:rPr>
        <w:t>10%</w:t>
      </w:r>
      <w:r>
        <w:rPr>
          <w:rFonts w:ascii="Microsoft YaHei" w:hAnsi="Microsoft YaHei" w:eastAsia="Microsoft YaHei" w:cs="Microsoft YaHei"/>
          <w:sz w:val="19"/>
          <w:szCs w:val="19"/>
          <w:spacing w:val="-8"/>
          <w:position w:val="-2"/>
        </w:rPr>
        <w:t xml:space="preserve"> </w:t>
      </w:r>
      <w:r>
        <w:rPr>
          <w:rFonts w:ascii="Microsoft YaHei" w:hAnsi="Microsoft YaHei" w:eastAsia="Microsoft YaHei" w:cs="Microsoft YaHei"/>
          <w:sz w:val="19"/>
          <w:szCs w:val="19"/>
          <w:spacing w:val="5"/>
        </w:rPr>
        <w:t>,优秀团支部不超过应评支部的 </w:t>
      </w:r>
      <w:r>
        <w:rPr>
          <w:rFonts w:ascii="Microsoft YaHei" w:hAnsi="Microsoft YaHei" w:eastAsia="Microsoft YaHei" w:cs="Microsoft YaHei"/>
          <w:sz w:val="19"/>
          <w:szCs w:val="19"/>
          <w:spacing w:val="5"/>
          <w:position w:val="-2"/>
        </w:rPr>
        <w:t>10%</w:t>
      </w:r>
      <w:r>
        <w:rPr>
          <w:rFonts w:ascii="Microsoft YaHei" w:hAnsi="Microsoft YaHei" w:eastAsia="Microsoft YaHei" w:cs="Microsoft YaHei"/>
          <w:sz w:val="19"/>
          <w:szCs w:val="19"/>
          <w:spacing w:val="5"/>
        </w:rPr>
        <w:t>。</w:t>
      </w:r>
    </w:p>
    <w:p>
      <w:pPr>
        <w:ind w:left="513"/>
        <w:spacing w:before="48"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2. </w:t>
      </w:r>
      <w:r>
        <w:rPr>
          <w:rFonts w:ascii="Microsoft YaHei" w:hAnsi="Microsoft YaHei" w:eastAsia="Microsoft YaHei" w:cs="Microsoft YaHei"/>
          <w:sz w:val="19"/>
          <w:szCs w:val="19"/>
          <w:spacing w:val="16"/>
        </w:rPr>
        <w:t>优秀学生社团(由团委另行规定)</w:t>
      </w:r>
    </w:p>
    <w:p>
      <w:pPr>
        <w:ind w:left="514"/>
        <w:spacing w:before="54"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3. </w:t>
      </w:r>
      <w:r>
        <w:rPr>
          <w:rFonts w:ascii="Microsoft YaHei" w:hAnsi="Microsoft YaHei" w:eastAsia="Microsoft YaHei" w:cs="Microsoft YaHei"/>
          <w:sz w:val="19"/>
          <w:szCs w:val="19"/>
          <w:spacing w:val="13"/>
        </w:rPr>
        <w:t>星级文明寝室(见 </w:t>
      </w:r>
      <w:r>
        <w:rPr>
          <w:rFonts w:ascii="Microsoft YaHei" w:hAnsi="Microsoft YaHei" w:eastAsia="Microsoft YaHei" w:cs="Microsoft YaHei"/>
          <w:sz w:val="19"/>
          <w:szCs w:val="19"/>
          <w:spacing w:val="13"/>
          <w:position w:val="-2"/>
        </w:rPr>
        <w:t>2022</w:t>
      </w:r>
      <w:r>
        <w:rPr>
          <w:rFonts w:ascii="Microsoft YaHei" w:hAnsi="Microsoft YaHei" w:eastAsia="Microsoft YaHei" w:cs="Microsoft YaHei"/>
          <w:sz w:val="19"/>
          <w:szCs w:val="19"/>
          <w:spacing w:val="13"/>
        </w:rPr>
        <w:t>新修订文件)</w:t>
      </w:r>
    </w:p>
    <w:p>
      <w:pPr>
        <w:ind w:left="521"/>
        <w:spacing w:before="41" w:line="208" w:lineRule="auto"/>
        <w:rPr>
          <w:rFonts w:ascii="SimHei" w:hAnsi="SimHei" w:eastAsia="SimHei" w:cs="SimHei"/>
          <w:sz w:val="19"/>
          <w:szCs w:val="19"/>
        </w:rPr>
      </w:pPr>
      <w:r>
        <w:rPr>
          <w:rFonts w:ascii="SimHei" w:hAnsi="SimHei" w:eastAsia="SimHei" w:cs="SimHei"/>
          <w:sz w:val="19"/>
          <w:szCs w:val="19"/>
          <w:spacing w:val="9"/>
        </w:rPr>
        <w:t>三</w:t>
      </w:r>
      <w:r>
        <w:rPr>
          <w:rFonts w:ascii="Microsoft YaHei" w:hAnsi="Microsoft YaHei" w:eastAsia="Microsoft YaHei" w:cs="Microsoft YaHei"/>
          <w:sz w:val="19"/>
          <w:szCs w:val="19"/>
          <w:spacing w:val="9"/>
        </w:rPr>
        <w:t>、</w:t>
      </w:r>
      <w:r>
        <w:rPr>
          <w:rFonts w:ascii="SimHei" w:hAnsi="SimHei" w:eastAsia="SimHei" w:cs="SimHei"/>
          <w:sz w:val="19"/>
          <w:szCs w:val="19"/>
          <w:spacing w:val="9"/>
        </w:rPr>
        <w:t>学生荣誉称号评定的原则</w:t>
      </w:r>
    </w:p>
    <w:p>
      <w:pPr>
        <w:ind w:left="512"/>
        <w:spacing w:before="44"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学生荣誉称号的评定工作均应本着公开</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3"/>
        </w:rPr>
        <w:t>、公平和公正的原则进行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529"/>
        <w:spacing w:before="55" w:line="208" w:lineRule="auto"/>
        <w:rPr>
          <w:rFonts w:ascii="SimHei" w:hAnsi="SimHei" w:eastAsia="SimHei" w:cs="SimHei"/>
          <w:sz w:val="19"/>
          <w:szCs w:val="19"/>
        </w:rPr>
      </w:pPr>
      <w:r>
        <w:rPr>
          <w:rFonts w:ascii="SimHei" w:hAnsi="SimHei" w:eastAsia="SimHei" w:cs="SimHei"/>
          <w:sz w:val="19"/>
          <w:szCs w:val="19"/>
          <w:spacing w:val="6"/>
        </w:rPr>
        <w:t>四</w:t>
      </w:r>
      <w:r>
        <w:rPr>
          <w:rFonts w:ascii="Microsoft YaHei" w:hAnsi="Microsoft YaHei" w:eastAsia="Microsoft YaHei" w:cs="Microsoft YaHei"/>
          <w:sz w:val="19"/>
          <w:szCs w:val="19"/>
          <w:spacing w:val="6"/>
        </w:rPr>
        <w:t>、</w:t>
      </w:r>
      <w:r>
        <w:rPr>
          <w:rFonts w:ascii="SimHei" w:hAnsi="SimHei" w:eastAsia="SimHei" w:cs="SimHei"/>
          <w:sz w:val="19"/>
          <w:szCs w:val="19"/>
          <w:spacing w:val="6"/>
        </w:rPr>
        <w:t>学生荣誉称号评审的时间</w:t>
      </w:r>
      <w:r>
        <w:rPr>
          <w:rFonts w:ascii="Microsoft YaHei" w:hAnsi="Microsoft YaHei" w:eastAsia="Microsoft YaHei" w:cs="Microsoft YaHei"/>
          <w:sz w:val="19"/>
          <w:szCs w:val="19"/>
          <w:spacing w:val="6"/>
        </w:rPr>
        <w:t>、</w:t>
      </w:r>
      <w:r>
        <w:rPr>
          <w:rFonts w:ascii="SimHei" w:hAnsi="SimHei" w:eastAsia="SimHei" w:cs="SimHei"/>
          <w:sz w:val="19"/>
          <w:szCs w:val="19"/>
          <w:spacing w:val="6"/>
        </w:rPr>
        <w:t>要求及程序</w:t>
      </w:r>
    </w:p>
    <w:p>
      <w:pPr>
        <w:ind w:left="527"/>
        <w:spacing w:before="40"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(一)评审时间和要求</w:t>
      </w:r>
    </w:p>
    <w:p>
      <w:pPr>
        <w:ind w:left="91" w:right="195" w:firstLine="425"/>
        <w:spacing w:before="53"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2"/>
        </w:rPr>
        <w:t>1. </w:t>
      </w:r>
      <w:r>
        <w:rPr>
          <w:rFonts w:ascii="Microsoft YaHei" w:hAnsi="Microsoft YaHei" w:eastAsia="Microsoft YaHei" w:cs="Microsoft YaHei"/>
          <w:sz w:val="19"/>
          <w:szCs w:val="19"/>
          <w:spacing w:val="4"/>
        </w:rPr>
        <w:t>三好学生</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、优秀学生干部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、优秀共产党员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、优秀共青团</w:t>
      </w:r>
      <w:r>
        <w:rPr>
          <w:rFonts w:ascii="Microsoft YaHei" w:hAnsi="Microsoft YaHei" w:eastAsia="Microsoft YaHei" w:cs="Microsoft YaHei"/>
          <w:sz w:val="19"/>
          <w:szCs w:val="19"/>
          <w:spacing w:val="3"/>
        </w:rPr>
        <w:t>员</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、优</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秀</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团</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干</w:t>
      </w:r>
      <w:r>
        <w:rPr>
          <w:rFonts w:ascii="Microsoft YaHei" w:hAnsi="Microsoft YaHei" w:eastAsia="Microsoft YaHei" w:cs="Microsoft YaHei"/>
          <w:sz w:val="19"/>
          <w:szCs w:val="19"/>
          <w:spacing w:val="3"/>
        </w:rPr>
        <w:t>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、优秀大学毕业生</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、社会实践先进个人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、先进班集体</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
        </w:rPr>
        <w:t>优秀团支部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、优秀学</w:t>
      </w:r>
      <w:r>
        <w:rPr>
          <w:rFonts w:ascii="Microsoft YaHei" w:hAnsi="Microsoft YaHei" w:eastAsia="Microsoft YaHei" w:cs="Microsoft YaHei"/>
          <w:sz w:val="19"/>
          <w:szCs w:val="19"/>
          <w:spacing w:val="14"/>
        </w:rPr>
        <w:t>生团体每年</w:t>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spacing w:val="14"/>
          <w:position w:val="-2"/>
        </w:rPr>
        <w:t>9~</w:t>
      </w:r>
      <w:r>
        <w:rPr>
          <w:rFonts w:ascii="Microsoft YaHei" w:hAnsi="Microsoft YaHei" w:eastAsia="Microsoft YaHei" w:cs="Microsoft YaHei"/>
          <w:sz w:val="19"/>
          <w:szCs w:val="19"/>
          <w:spacing w:val="-30"/>
          <w:position w:val="-2"/>
        </w:rPr>
        <w:t xml:space="preserve"> </w:t>
      </w:r>
      <w:r>
        <w:rPr>
          <w:rFonts w:ascii="Microsoft YaHei" w:hAnsi="Microsoft YaHei" w:eastAsia="Microsoft YaHei" w:cs="Microsoft YaHei"/>
          <w:sz w:val="19"/>
          <w:szCs w:val="19"/>
          <w:spacing w:val="14"/>
          <w:position w:val="-2"/>
        </w:rPr>
        <w:t>10</w:t>
      </w:r>
      <w:r>
        <w:rPr>
          <w:rFonts w:ascii="Microsoft YaHei" w:hAnsi="Microsoft YaHei" w:eastAsia="Microsoft YaHei" w:cs="Microsoft YaHei"/>
          <w:sz w:val="19"/>
          <w:szCs w:val="19"/>
          <w:spacing w:val="14"/>
        </w:rPr>
        <w:t>月评选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,次年 </w:t>
      </w:r>
      <w:r>
        <w:rPr>
          <w:rFonts w:ascii="Microsoft YaHei" w:hAnsi="Microsoft YaHei" w:eastAsia="Microsoft YaHei" w:cs="Microsoft YaHei"/>
          <w:sz w:val="19"/>
          <w:szCs w:val="19"/>
          <w:spacing w:val="14"/>
          <w:position w:val="-2"/>
        </w:rPr>
        <w:t>5</w:t>
      </w:r>
      <w:r>
        <w:rPr>
          <w:rFonts w:ascii="Microsoft YaHei" w:hAnsi="Microsoft YaHei" w:eastAsia="Microsoft YaHei" w:cs="Microsoft YaHei"/>
          <w:sz w:val="19"/>
          <w:szCs w:val="19"/>
          <w:spacing w:val="-31"/>
          <w:position w:val="-2"/>
        </w:rPr>
        <w:t xml:space="preserve"> </w:t>
      </w:r>
      <w:r>
        <w:rPr>
          <w:rFonts w:ascii="Microsoft YaHei" w:hAnsi="Microsoft YaHei" w:eastAsia="Microsoft YaHei" w:cs="Microsoft YaHei"/>
          <w:sz w:val="19"/>
          <w:szCs w:val="19"/>
          <w:spacing w:val="14"/>
        </w:rPr>
        <w:t>月颁奖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firstLine="513"/>
        <w:spacing w:before="1"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2"/>
        </w:rPr>
        <w:t>2.</w:t>
      </w:r>
      <w:r>
        <w:rPr>
          <w:rFonts w:ascii="Microsoft YaHei" w:hAnsi="Microsoft YaHei" w:eastAsia="Microsoft YaHei" w:cs="Microsoft YaHei"/>
          <w:sz w:val="19"/>
          <w:szCs w:val="19"/>
          <w:spacing w:val="16"/>
          <w:position w:val="-2"/>
        </w:rPr>
        <w:t xml:space="preserve"> </w:t>
      </w:r>
      <w:r>
        <w:rPr>
          <w:rFonts w:ascii="Microsoft YaHei" w:hAnsi="Microsoft YaHei" w:eastAsia="Microsoft YaHei" w:cs="Microsoft YaHei"/>
          <w:sz w:val="19"/>
          <w:szCs w:val="19"/>
          <w:spacing w:val="-9"/>
        </w:rPr>
        <w:t>全国</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、省</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、市级</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9"/>
        </w:rPr>
        <w:t>“三好学生”“优秀学生干部”“优秀团员”“先进班集体</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“优秀团支部”“优秀大学毕业生”“社会实践先进个人”“社会实践先进集体</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0"/>
        </w:rPr>
        <w:t>等原则上应从校级优秀中推荐产生</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0"/>
        </w:rPr>
        <w:t>。具体评定办法根据有关文件要求另行</w:t>
      </w:r>
      <w:r>
        <w:rPr>
          <w:rFonts w:ascii="Microsoft YaHei" w:hAnsi="Microsoft YaHei" w:eastAsia="Microsoft YaHei" w:cs="Microsoft YaHei"/>
          <w:sz w:val="19"/>
          <w:szCs w:val="19"/>
          <w:spacing w:val="37"/>
        </w:rPr>
        <w:t>通知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7"/>
        </w:rPr>
        <w:t>。</w:t>
      </w:r>
    </w:p>
    <w:p>
      <w:pPr>
        <w:ind w:left="89" w:right="195" w:firstLine="425"/>
        <w:spacing w:before="2" w:line="22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3. </w:t>
      </w:r>
      <w:r>
        <w:rPr>
          <w:rFonts w:ascii="Microsoft YaHei" w:hAnsi="Microsoft YaHei" w:eastAsia="Microsoft YaHei" w:cs="Microsoft YaHei"/>
          <w:sz w:val="19"/>
          <w:szCs w:val="19"/>
          <w:spacing w:val="16"/>
        </w:rPr>
        <w:t>对于公示期间学生提出异议的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,有关部门应当认真调查核实</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,并给予</w:t>
      </w:r>
      <w:r>
        <w:rPr>
          <w:rFonts w:ascii="Microsoft YaHei" w:hAnsi="Microsoft YaHei" w:eastAsia="Microsoft YaHei" w:cs="Microsoft YaHei"/>
          <w:sz w:val="19"/>
          <w:szCs w:val="19"/>
          <w:spacing w:val="7"/>
        </w:rPr>
        <w:t>答复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511"/>
        <w:spacing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4. </w:t>
      </w:r>
      <w:r>
        <w:rPr>
          <w:rFonts w:ascii="Microsoft YaHei" w:hAnsi="Microsoft YaHei" w:eastAsia="Microsoft YaHei" w:cs="Microsoft YaHei"/>
          <w:sz w:val="19"/>
          <w:szCs w:val="19"/>
          <w:spacing w:val="16"/>
        </w:rPr>
        <w:t>新生入学原则上第一学年不参加各项荣誉</w:t>
      </w:r>
      <w:r>
        <w:rPr>
          <w:rFonts w:ascii="Microsoft YaHei" w:hAnsi="Microsoft YaHei" w:eastAsia="Microsoft YaHei" w:cs="Microsoft YaHei"/>
          <w:sz w:val="19"/>
          <w:szCs w:val="19"/>
          <w:spacing w:val="15"/>
        </w:rPr>
        <w:t>称号的评定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527"/>
        <w:spacing w:before="45"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(二)评审程序</w:t>
      </w:r>
    </w:p>
    <w:p>
      <w:pPr>
        <w:ind w:left="517"/>
        <w:spacing w:before="5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1. </w:t>
      </w:r>
      <w:r>
        <w:rPr>
          <w:rFonts w:ascii="Microsoft YaHei" w:hAnsi="Microsoft YaHei" w:eastAsia="Microsoft YaHei" w:cs="Microsoft YaHei"/>
          <w:sz w:val="19"/>
          <w:szCs w:val="19"/>
          <w:spacing w:val="18"/>
        </w:rPr>
        <w:t>个人(集体)申报</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。符合评优条件的学生(集体)应填写相应评优申请</w:t>
      </w:r>
    </w:p>
    <w:p>
      <w:pPr>
        <w:spacing w:line="179" w:lineRule="auto"/>
        <w:sectPr>
          <w:footerReference w:type="default" r:id="rId313"/>
          <w:pgSz w:w="7416" w:h="11507"/>
          <w:pgMar w:top="196" w:right="323" w:bottom="366" w:left="117"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470" name="IM 470"/>
            <wp:cNvGraphicFramePr/>
            <a:graphic>
              <a:graphicData uri="http://schemas.openxmlformats.org/drawingml/2006/picture">
                <pic:pic>
                  <pic:nvPicPr>
                    <pic:cNvPr id="470" name="IM 470"/>
                    <pic:cNvPicPr/>
                  </pic:nvPicPr>
                  <pic:blipFill>
                    <a:blip r:embed="rId14"/>
                    <a:stretch>
                      <a:fillRect/>
                    </a:stretch>
                  </pic:blipFill>
                  <pic:spPr>
                    <a:xfrm rot="0">
                      <a:off x="0" y="0"/>
                      <a:ext cx="4247895" cy="428853"/>
                    </a:xfrm>
                    <a:prstGeom prst="rect">
                      <a:avLst/>
                    </a:prstGeom>
                  </pic:spPr>
                </pic:pic>
              </a:graphicData>
            </a:graphic>
          </wp:inline>
        </w:drawing>
      </w:r>
    </w:p>
    <w:p>
      <w:pPr>
        <w:ind w:left="13"/>
        <w:spacing w:before="167"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,并提供有关获奖证书及其他相关材料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3" w:right="50" w:firstLine="419"/>
        <w:spacing w:before="65"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position w:val="-2"/>
        </w:rPr>
        <w:t>2. </w:t>
      </w:r>
      <w:r>
        <w:rPr>
          <w:rFonts w:ascii="Microsoft YaHei" w:hAnsi="Microsoft YaHei" w:eastAsia="Microsoft YaHei" w:cs="Microsoft YaHei"/>
          <w:sz w:val="19"/>
          <w:szCs w:val="19"/>
          <w:spacing w:val="19"/>
        </w:rPr>
        <w:t>学生评议</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。个人荣誉称号的评议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,各</w:t>
      </w:r>
      <w:r>
        <w:rPr>
          <w:rFonts w:ascii="Microsoft YaHei" w:hAnsi="Microsoft YaHei" w:eastAsia="Microsoft YaHei" w:cs="Microsoft YaHei"/>
          <w:sz w:val="19"/>
          <w:szCs w:val="19"/>
          <w:spacing w:val="18"/>
        </w:rPr>
        <w:t>二级学院应组织各班征求学生</w:t>
      </w:r>
      <w:r>
        <w:rPr>
          <w:rFonts w:ascii="Microsoft YaHei" w:hAnsi="Microsoft YaHei" w:eastAsia="Microsoft YaHei" w:cs="Microsoft YaHei"/>
          <w:sz w:val="19"/>
          <w:szCs w:val="19"/>
          <w:spacing w:val="17"/>
        </w:rPr>
        <w:t>意见后向本学院推荐</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。集体荣誉的评议由二级学院评审小组评定后向学校</w:t>
      </w:r>
      <w:r>
        <w:rPr>
          <w:rFonts w:ascii="Microsoft YaHei" w:hAnsi="Microsoft YaHei" w:eastAsia="Microsoft YaHei" w:cs="Microsoft YaHei"/>
          <w:sz w:val="19"/>
          <w:szCs w:val="19"/>
          <w:spacing w:val="5"/>
        </w:rPr>
        <w:t>推荐</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w:t>
      </w:r>
    </w:p>
    <w:p>
      <w:pPr>
        <w:ind w:left="10" w:right="50" w:firstLine="423"/>
        <w:spacing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3. </w:t>
      </w:r>
      <w:r>
        <w:rPr>
          <w:rFonts w:ascii="Microsoft YaHei" w:hAnsi="Microsoft YaHei" w:eastAsia="Microsoft YaHei" w:cs="Microsoft YaHei"/>
          <w:sz w:val="19"/>
          <w:szCs w:val="19"/>
          <w:spacing w:val="15"/>
        </w:rPr>
        <w:t>二级学院评审小组初评</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5"/>
        </w:rPr>
        <w:t>。各二级学院在党总支书记的领导和组织下</w:t>
      </w:r>
      <w:r>
        <w:rPr>
          <w:rFonts w:ascii="Microsoft YaHei" w:hAnsi="Microsoft YaHei" w:eastAsia="Microsoft YaHei" w:cs="Microsoft YaHei"/>
          <w:sz w:val="19"/>
          <w:szCs w:val="19"/>
          <w:spacing w:val="22"/>
        </w:rPr>
        <w:t>对学生(集体)的申报材料进行审核</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2"/>
        </w:rPr>
        <w:t>由二级学院评审小组研究确定</w:t>
      </w:r>
      <w:r>
        <w:rPr>
          <w:rFonts w:ascii="Microsoft YaHei" w:hAnsi="Microsoft YaHei" w:eastAsia="Microsoft YaHei" w:cs="Microsoft YaHei"/>
          <w:sz w:val="19"/>
          <w:szCs w:val="19"/>
          <w:spacing w:val="21"/>
        </w:rPr>
        <w:t>并按评</w:t>
      </w:r>
      <w:r>
        <w:rPr>
          <w:rFonts w:ascii="Microsoft YaHei" w:hAnsi="Microsoft YaHei" w:eastAsia="Microsoft YaHei" w:cs="Microsoft YaHei"/>
          <w:sz w:val="19"/>
          <w:szCs w:val="19"/>
          <w:spacing w:val="18"/>
        </w:rPr>
        <w:t>定比例提出推荐名单</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,公示 </w:t>
      </w:r>
      <w:r>
        <w:rPr>
          <w:rFonts w:ascii="Microsoft YaHei" w:hAnsi="Microsoft YaHei" w:eastAsia="Microsoft YaHei" w:cs="Microsoft YaHei"/>
          <w:sz w:val="19"/>
          <w:szCs w:val="19"/>
          <w:spacing w:val="18"/>
          <w:position w:val="-2"/>
        </w:rPr>
        <w:t>5</w:t>
      </w:r>
      <w:r>
        <w:rPr>
          <w:rFonts w:ascii="Microsoft YaHei" w:hAnsi="Microsoft YaHei" w:eastAsia="Microsoft YaHei" w:cs="Microsoft YaHei"/>
          <w:sz w:val="19"/>
          <w:szCs w:val="19"/>
          <w:spacing w:val="-28"/>
          <w:position w:val="-2"/>
        </w:rPr>
        <w:t xml:space="preserve"> </w:t>
      </w:r>
      <w:r>
        <w:rPr>
          <w:rFonts w:ascii="Microsoft YaHei" w:hAnsi="Microsoft YaHei" w:eastAsia="Microsoft YaHei" w:cs="Microsoft YaHei"/>
          <w:sz w:val="19"/>
          <w:szCs w:val="19"/>
          <w:spacing w:val="18"/>
        </w:rPr>
        <w:t>个工作 日</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。各</w:t>
      </w:r>
      <w:r>
        <w:rPr>
          <w:rFonts w:ascii="Microsoft YaHei" w:hAnsi="Microsoft YaHei" w:eastAsia="Microsoft YaHei" w:cs="Microsoft YaHei"/>
          <w:sz w:val="19"/>
          <w:szCs w:val="19"/>
          <w:spacing w:val="17"/>
        </w:rPr>
        <w:t>二级学院的推荐人选应该填写</w:t>
      </w:r>
      <w:r>
        <w:rPr>
          <w:rFonts w:ascii="Microsoft YaHei" w:hAnsi="Microsoft YaHei" w:eastAsia="Microsoft YaHei" w:cs="Microsoft YaHei"/>
          <w:sz w:val="19"/>
          <w:szCs w:val="19"/>
          <w:spacing w:val="15"/>
        </w:rPr>
        <w:t>相应的评优登记表</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5"/>
        </w:rPr>
        <w:t>。</w:t>
      </w:r>
    </w:p>
    <w:p>
      <w:pPr>
        <w:ind w:left="12" w:right="50" w:firstLine="419"/>
        <w:spacing w:before="3"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4. </w:t>
      </w:r>
      <w:r>
        <w:rPr>
          <w:rFonts w:ascii="Microsoft YaHei" w:hAnsi="Microsoft YaHei" w:eastAsia="Microsoft YaHei" w:cs="Microsoft YaHei"/>
          <w:sz w:val="19"/>
          <w:szCs w:val="19"/>
          <w:spacing w:val="16"/>
        </w:rPr>
        <w:t>学校审批</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6"/>
        </w:rPr>
        <w:t>。学校学生工作部(处)</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6"/>
        </w:rPr>
        <w:t>、团委和相关职能部门分别汇总各</w:t>
      </w:r>
      <w:r>
        <w:rPr>
          <w:rFonts w:ascii="Microsoft YaHei" w:hAnsi="Microsoft YaHei" w:eastAsia="Microsoft YaHei" w:cs="Microsoft YaHei"/>
          <w:sz w:val="19"/>
          <w:szCs w:val="19"/>
          <w:spacing w:val="18"/>
        </w:rPr>
        <w:t>二级学院推荐名单</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,进一步审核</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,公示</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8"/>
          <w:position w:val="-2"/>
        </w:rPr>
        <w:t>5</w:t>
      </w:r>
      <w:r>
        <w:rPr>
          <w:rFonts w:ascii="Microsoft YaHei" w:hAnsi="Microsoft YaHei" w:eastAsia="Microsoft YaHei" w:cs="Microsoft YaHei"/>
          <w:sz w:val="19"/>
          <w:szCs w:val="19"/>
          <w:spacing w:val="-28"/>
          <w:position w:val="-2"/>
        </w:rPr>
        <w:t xml:space="preserve"> </w:t>
      </w:r>
      <w:r>
        <w:rPr>
          <w:rFonts w:ascii="Microsoft YaHei" w:hAnsi="Microsoft YaHei" w:eastAsia="Microsoft YaHei" w:cs="Microsoft YaHei"/>
          <w:sz w:val="19"/>
          <w:szCs w:val="19"/>
          <w:spacing w:val="18"/>
        </w:rPr>
        <w:t>个工作 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,报分管校领导并由学校</w:t>
      </w:r>
      <w:r>
        <w:rPr>
          <w:rFonts w:ascii="Microsoft YaHei" w:hAnsi="Microsoft YaHei" w:eastAsia="Microsoft YaHei" w:cs="Microsoft YaHei"/>
          <w:sz w:val="19"/>
          <w:szCs w:val="19"/>
          <w:spacing w:val="16"/>
        </w:rPr>
        <w:t>校长办公会审定后由学校发文</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6"/>
        </w:rPr>
        <w:t>。</w:t>
      </w:r>
    </w:p>
    <w:p>
      <w:pPr>
        <w:ind w:left="436"/>
        <w:spacing w:before="1" w:line="207" w:lineRule="auto"/>
        <w:rPr>
          <w:rFonts w:ascii="SimHei" w:hAnsi="SimHei" w:eastAsia="SimHei" w:cs="SimHei"/>
          <w:sz w:val="19"/>
          <w:szCs w:val="19"/>
        </w:rPr>
      </w:pPr>
      <w:r>
        <w:rPr>
          <w:rFonts w:ascii="SimHei" w:hAnsi="SimHei" w:eastAsia="SimHei" w:cs="SimHei"/>
          <w:sz w:val="19"/>
          <w:szCs w:val="19"/>
          <w:spacing w:val="5"/>
        </w:rPr>
        <w:t>五</w:t>
      </w:r>
      <w:r>
        <w:rPr>
          <w:rFonts w:ascii="Microsoft YaHei" w:hAnsi="Microsoft YaHei" w:eastAsia="Microsoft YaHei" w:cs="Microsoft YaHei"/>
          <w:sz w:val="19"/>
          <w:szCs w:val="19"/>
          <w:spacing w:val="5"/>
        </w:rPr>
        <w:t>、</w:t>
      </w:r>
      <w:r>
        <w:rPr>
          <w:rFonts w:ascii="SimHei" w:hAnsi="SimHei" w:eastAsia="SimHei" w:cs="SimHei"/>
          <w:sz w:val="19"/>
          <w:szCs w:val="19"/>
          <w:spacing w:val="5"/>
        </w:rPr>
        <w:t>评审机构和复议</w:t>
      </w:r>
    </w:p>
    <w:p>
      <w:pPr>
        <w:ind w:left="10" w:right="50" w:firstLine="426"/>
        <w:spacing w:before="44"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1. </w:t>
      </w:r>
      <w:r>
        <w:rPr>
          <w:rFonts w:ascii="Microsoft YaHei" w:hAnsi="Microsoft YaHei" w:eastAsia="Microsoft YaHei" w:cs="Microsoft YaHei"/>
          <w:sz w:val="19"/>
          <w:szCs w:val="19"/>
          <w:spacing w:val="18"/>
        </w:rPr>
        <w:t>学校设立学生奖励评审委员会</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8"/>
        </w:rPr>
        <w:t>由分管学生工作的校领导及学生工</w:t>
      </w:r>
      <w:r>
        <w:rPr>
          <w:rFonts w:ascii="Microsoft YaHei" w:hAnsi="Microsoft YaHei" w:eastAsia="Microsoft YaHei" w:cs="Microsoft YaHei"/>
          <w:sz w:val="19"/>
          <w:szCs w:val="19"/>
          <w:spacing w:val="13"/>
        </w:rPr>
        <w:t>作部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、团委等部门负责人组成</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,负责学校的评审工作</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3"/>
        </w:rPr>
        <w:t>。办公室设在学生工作</w:t>
      </w:r>
      <w:r>
        <w:rPr>
          <w:rFonts w:ascii="Microsoft YaHei" w:hAnsi="Microsoft YaHei" w:eastAsia="Microsoft YaHei" w:cs="Microsoft YaHei"/>
          <w:sz w:val="19"/>
          <w:szCs w:val="19"/>
          <w:spacing w:val="3"/>
        </w:rPr>
        <w:t>部</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(处) 。各二级学院由院党政领导</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、团</w:t>
      </w:r>
      <w:r>
        <w:rPr>
          <w:rFonts w:ascii="Microsoft YaHei" w:hAnsi="Microsoft YaHei" w:eastAsia="Microsoft YaHei" w:cs="Microsoft YaHei"/>
          <w:sz w:val="19"/>
          <w:szCs w:val="19"/>
          <w:spacing w:val="2"/>
        </w:rPr>
        <w:t>总支书记</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、学工办主任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、辅导员</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、班主</w:t>
      </w:r>
      <w:r>
        <w:rPr>
          <w:rFonts w:ascii="Microsoft YaHei" w:hAnsi="Microsoft YaHei" w:eastAsia="Microsoft YaHei" w:cs="Microsoft YaHei"/>
          <w:sz w:val="19"/>
          <w:szCs w:val="19"/>
          <w:spacing w:val="17"/>
        </w:rPr>
        <w:t>任代表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、学生会执行主席组成二级学院评审组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,学院党总支书记任组</w:t>
      </w:r>
      <w:r>
        <w:rPr>
          <w:rFonts w:ascii="Microsoft YaHei" w:hAnsi="Microsoft YaHei" w:eastAsia="Microsoft YaHei" w:cs="Microsoft YaHei"/>
          <w:sz w:val="19"/>
          <w:szCs w:val="19"/>
          <w:spacing w:val="16"/>
        </w:rPr>
        <w:t>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6"/>
        </w:rPr>
        <w:t>负</w:t>
      </w:r>
      <w:r>
        <w:rPr>
          <w:rFonts w:ascii="Microsoft YaHei" w:hAnsi="Microsoft YaHei" w:eastAsia="Microsoft YaHei" w:cs="Microsoft YaHei"/>
          <w:sz w:val="19"/>
          <w:szCs w:val="19"/>
          <w:spacing w:val="16"/>
        </w:rPr>
        <w:t>责二级学院的评审工作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3" w:right="50" w:firstLine="420"/>
        <w:spacing w:before="1"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2. </w:t>
      </w:r>
      <w:r>
        <w:rPr>
          <w:rFonts w:ascii="Microsoft YaHei" w:hAnsi="Microsoft YaHei" w:eastAsia="Microsoft YaHei" w:cs="Microsoft YaHei"/>
          <w:sz w:val="19"/>
          <w:szCs w:val="19"/>
          <w:spacing w:val="16"/>
        </w:rPr>
        <w:t>对在学生荣誉称号的评定工作中徇私舞弊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,弄虚作假的师生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,学校将</w:t>
      </w:r>
      <w:r>
        <w:rPr>
          <w:rFonts w:ascii="Microsoft YaHei" w:hAnsi="Microsoft YaHei" w:eastAsia="Microsoft YaHei" w:cs="Microsoft YaHei"/>
          <w:sz w:val="19"/>
          <w:szCs w:val="19"/>
          <w:spacing w:val="14"/>
        </w:rPr>
        <w:t>根据情节轻重分别给予批评教育</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4"/>
        </w:rPr>
        <w:t>、行政处分或取消有关荣誉称号的处理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0" w:firstLine="424"/>
        <w:spacing w:before="8"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3. </w:t>
      </w:r>
      <w:r>
        <w:rPr>
          <w:rFonts w:ascii="Microsoft YaHei" w:hAnsi="Microsoft YaHei" w:eastAsia="Microsoft YaHei" w:cs="Microsoft YaHei"/>
          <w:sz w:val="19"/>
          <w:szCs w:val="19"/>
          <w:spacing w:val="18"/>
        </w:rPr>
        <w:t>学生个人对初评结果有异议者</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8"/>
        </w:rPr>
        <w:t>可在本学院初评结果公布之 日起</w:t>
      </w:r>
      <w:r>
        <w:rPr>
          <w:rFonts w:ascii="Microsoft YaHei" w:hAnsi="Microsoft YaHei" w:eastAsia="Microsoft YaHei" w:cs="Microsoft YaHei"/>
          <w:sz w:val="19"/>
          <w:szCs w:val="19"/>
          <w:spacing w:val="28"/>
          <w:w w:val="101"/>
        </w:rPr>
        <w:t xml:space="preserve"> </w:t>
      </w:r>
      <w:r>
        <w:rPr>
          <w:rFonts w:ascii="Microsoft YaHei" w:hAnsi="Microsoft YaHei" w:eastAsia="Microsoft YaHei" w:cs="Microsoft YaHei"/>
          <w:sz w:val="19"/>
          <w:szCs w:val="19"/>
          <w:spacing w:val="18"/>
          <w:position w:val="-2"/>
        </w:rPr>
        <w:t>3</w:t>
      </w:r>
      <w:r>
        <w:rPr>
          <w:rFonts w:ascii="Microsoft YaHei" w:hAnsi="Microsoft YaHei" w:eastAsia="Microsoft YaHei" w:cs="Microsoft YaHei"/>
          <w:sz w:val="19"/>
          <w:szCs w:val="19"/>
          <w:spacing w:val="18"/>
        </w:rPr>
        <w:t>个工作 日</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8"/>
        </w:rPr>
        <w:t>内向本学院评审小组提出复议申请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,学院评审小组应在接受申诉</w:t>
      </w:r>
      <w:r>
        <w:rPr>
          <w:rFonts w:ascii="Microsoft YaHei" w:hAnsi="Microsoft YaHei" w:eastAsia="Microsoft YaHei" w:cs="Microsoft YaHei"/>
          <w:sz w:val="19"/>
          <w:szCs w:val="19"/>
          <w:spacing w:val="15"/>
        </w:rPr>
        <w:t>之日起 </w:t>
      </w:r>
      <w:r>
        <w:rPr>
          <w:rFonts w:ascii="Microsoft YaHei" w:hAnsi="Microsoft YaHei" w:eastAsia="Microsoft YaHei" w:cs="Microsoft YaHei"/>
          <w:sz w:val="19"/>
          <w:szCs w:val="19"/>
          <w:spacing w:val="15"/>
          <w:position w:val="-2"/>
        </w:rPr>
        <w:t>3</w:t>
      </w:r>
      <w:r>
        <w:rPr>
          <w:rFonts w:ascii="Microsoft YaHei" w:hAnsi="Microsoft YaHei" w:eastAsia="Microsoft YaHei" w:cs="Microsoft YaHei"/>
          <w:sz w:val="19"/>
          <w:szCs w:val="19"/>
          <w:spacing w:val="15"/>
        </w:rPr>
        <w:t>个工作 日</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5"/>
        </w:rPr>
        <w:t>内做出答复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;如学生对本学院评审小组答复仍有异议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,可</w:t>
      </w:r>
      <w:r>
        <w:rPr>
          <w:rFonts w:ascii="Microsoft YaHei" w:hAnsi="Microsoft YaHei" w:eastAsia="Microsoft YaHei" w:cs="Microsoft YaHei"/>
          <w:sz w:val="19"/>
          <w:szCs w:val="19"/>
          <w:spacing w:val="19"/>
        </w:rPr>
        <w:t>在评审小组答复后 </w:t>
      </w:r>
      <w:r>
        <w:rPr>
          <w:rFonts w:ascii="Microsoft YaHei" w:hAnsi="Microsoft YaHei" w:eastAsia="Microsoft YaHei" w:cs="Microsoft YaHei"/>
          <w:sz w:val="19"/>
          <w:szCs w:val="19"/>
          <w:spacing w:val="19"/>
          <w:position w:val="-2"/>
        </w:rPr>
        <w:t>3</w:t>
      </w:r>
      <w:r>
        <w:rPr>
          <w:rFonts w:ascii="Microsoft YaHei" w:hAnsi="Microsoft YaHei" w:eastAsia="Microsoft YaHei" w:cs="Microsoft YaHei"/>
          <w:sz w:val="19"/>
          <w:szCs w:val="19"/>
          <w:spacing w:val="19"/>
        </w:rPr>
        <w:t>个工作 日</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内向校评审委员会(办公室设在校学生工作</w:t>
      </w:r>
      <w:r>
        <w:rPr>
          <w:rFonts w:ascii="Microsoft YaHei" w:hAnsi="Microsoft YaHei" w:eastAsia="Microsoft YaHei" w:cs="Microsoft YaHei"/>
          <w:sz w:val="19"/>
          <w:szCs w:val="19"/>
          <w:spacing w:val="20"/>
        </w:rPr>
        <w:t>部</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0"/>
        </w:rPr>
        <w:t>(处)和团委)提出复议申请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,校评审委员会在接到复</w:t>
      </w:r>
      <w:r>
        <w:rPr>
          <w:rFonts w:ascii="Microsoft YaHei" w:hAnsi="Microsoft YaHei" w:eastAsia="Microsoft YaHei" w:cs="Microsoft YaHei"/>
          <w:sz w:val="19"/>
          <w:szCs w:val="19"/>
          <w:spacing w:val="19"/>
        </w:rPr>
        <w:t>议申请之日起 </w:t>
      </w:r>
      <w:r>
        <w:rPr>
          <w:rFonts w:ascii="Microsoft YaHei" w:hAnsi="Microsoft YaHei" w:eastAsia="Microsoft YaHei" w:cs="Microsoft YaHei"/>
          <w:sz w:val="19"/>
          <w:szCs w:val="19"/>
          <w:spacing w:val="19"/>
          <w:position w:val="-2"/>
        </w:rPr>
        <w:t>5</w:t>
      </w:r>
      <w:r>
        <w:rPr>
          <w:rFonts w:ascii="Microsoft YaHei" w:hAnsi="Microsoft YaHei" w:eastAsia="Microsoft YaHei" w:cs="Microsoft YaHei"/>
          <w:sz w:val="19"/>
          <w:szCs w:val="19"/>
          <w:spacing w:val="19"/>
        </w:rPr>
        <w:t>个工</w:t>
      </w:r>
      <w:r>
        <w:rPr>
          <w:rFonts w:ascii="Microsoft YaHei" w:hAnsi="Microsoft YaHei" w:eastAsia="Microsoft YaHei" w:cs="Microsoft YaHei"/>
          <w:sz w:val="19"/>
          <w:szCs w:val="19"/>
          <w:spacing w:val="15"/>
        </w:rPr>
        <w:t>作 日</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5"/>
        </w:rPr>
        <w:t>内进行综合审查后做出处理意见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,报主管校领导批准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,并通知学生本人</w:t>
      </w:r>
      <w:r>
        <w:rPr>
          <w:rFonts w:ascii="Microsoft YaHei" w:hAnsi="Microsoft YaHei" w:eastAsia="Microsoft YaHei" w:cs="Microsoft YaHei"/>
          <w:sz w:val="19"/>
          <w:szCs w:val="19"/>
          <w:spacing w:val="15"/>
        </w:rPr>
        <w:t>及所在二级学院</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5"/>
        </w:rPr>
        <w:t>。此处理意见为最终处理意见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438"/>
        <w:spacing w:line="207" w:lineRule="auto"/>
        <w:rPr>
          <w:rFonts w:ascii="SimHei" w:hAnsi="SimHei" w:eastAsia="SimHei" w:cs="SimHei"/>
          <w:sz w:val="19"/>
          <w:szCs w:val="19"/>
        </w:rPr>
      </w:pPr>
      <w:r>
        <w:rPr>
          <w:rFonts w:ascii="SimHei" w:hAnsi="SimHei" w:eastAsia="SimHei" w:cs="SimHei"/>
          <w:sz w:val="19"/>
          <w:szCs w:val="19"/>
          <w:spacing w:val="-14"/>
        </w:rPr>
        <w:t>六</w:t>
      </w:r>
      <w:r>
        <w:rPr>
          <w:rFonts w:ascii="Microsoft YaHei" w:hAnsi="Microsoft YaHei" w:eastAsia="Microsoft YaHei" w:cs="Microsoft YaHei"/>
          <w:sz w:val="19"/>
          <w:szCs w:val="19"/>
          <w:spacing w:val="-14"/>
        </w:rPr>
        <w:t>、</w:t>
      </w:r>
      <w:r>
        <w:rPr>
          <w:rFonts w:ascii="SimHei" w:hAnsi="SimHei" w:eastAsia="SimHei" w:cs="SimHei"/>
          <w:sz w:val="19"/>
          <w:szCs w:val="19"/>
          <w:spacing w:val="-14"/>
        </w:rPr>
        <w:t>附则</w:t>
      </w:r>
    </w:p>
    <w:p>
      <w:pPr>
        <w:ind w:left="13" w:right="50" w:firstLine="424"/>
        <w:spacing w:before="45"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2"/>
        </w:rPr>
        <w:t>1. </w:t>
      </w:r>
      <w:r>
        <w:rPr>
          <w:rFonts w:ascii="Microsoft YaHei" w:hAnsi="Microsoft YaHei" w:eastAsia="Microsoft YaHei" w:cs="Microsoft YaHei"/>
          <w:sz w:val="19"/>
          <w:szCs w:val="19"/>
          <w:spacing w:val="2"/>
        </w:rPr>
        <w:t>学生的各项荣誉</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2"/>
        </w:rPr>
        <w:t>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号</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登</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表</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应</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2"/>
        </w:rPr>
        <w:t>当</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归</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校</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文</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档</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案</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生</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本</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人</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档</w:t>
      </w:r>
      <w:r>
        <w:rPr>
          <w:rFonts w:ascii="Microsoft YaHei" w:hAnsi="Microsoft YaHei" w:eastAsia="Microsoft YaHei" w:cs="Microsoft YaHei"/>
          <w:sz w:val="19"/>
          <w:szCs w:val="19"/>
          <w:spacing w:val="-1"/>
        </w:rPr>
        <w:t>案</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w:t>
      </w:r>
    </w:p>
    <w:p>
      <w:pPr>
        <w:ind w:left="10" w:right="50" w:firstLine="423"/>
        <w:spacing w:before="2" w:line="22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2"/>
        </w:rPr>
        <w:t>2. </w:t>
      </w:r>
      <w:r>
        <w:rPr>
          <w:rFonts w:ascii="Microsoft YaHei" w:hAnsi="Microsoft YaHei" w:eastAsia="Microsoft YaHei" w:cs="Microsoft YaHei"/>
          <w:sz w:val="19"/>
          <w:szCs w:val="19"/>
          <w:spacing w:val="8"/>
        </w:rPr>
        <w:t>本办法从</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8"/>
          <w:position w:val="-2"/>
        </w:rPr>
        <w:t>2022</w:t>
      </w:r>
      <w:r>
        <w:rPr>
          <w:rFonts w:ascii="Microsoft YaHei" w:hAnsi="Microsoft YaHei" w:eastAsia="Microsoft YaHei" w:cs="Microsoft YaHei"/>
          <w:sz w:val="19"/>
          <w:szCs w:val="19"/>
          <w:spacing w:val="8"/>
        </w:rPr>
        <w:t>年</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8"/>
          <w:position w:val="-2"/>
        </w:rPr>
        <w:t>9</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8"/>
        </w:rPr>
        <w:t>月</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8"/>
          <w:position w:val="-2"/>
        </w:rPr>
        <w:t>1 </w:t>
      </w:r>
      <w:r>
        <w:rPr>
          <w:rFonts w:ascii="Microsoft YaHei" w:hAnsi="Microsoft YaHei" w:eastAsia="Microsoft YaHei" w:cs="Microsoft YaHei"/>
          <w:sz w:val="19"/>
          <w:szCs w:val="19"/>
          <w:spacing w:val="8"/>
        </w:rPr>
        <w:t>日起实施</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8"/>
        </w:rPr>
        <w:t>。原《内江师范学院学生荣誉称号</w:t>
      </w:r>
      <w:r>
        <w:rPr>
          <w:rFonts w:ascii="Microsoft YaHei" w:hAnsi="Microsoft YaHei" w:eastAsia="Microsoft YaHei" w:cs="Microsoft YaHei"/>
          <w:sz w:val="19"/>
          <w:szCs w:val="19"/>
          <w:spacing w:val="6"/>
        </w:rPr>
        <w:t>评定办法》(试行)(内师院发〔2019〕112号)同时废止</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6"/>
        </w:rPr>
        <w:t>。</w:t>
      </w:r>
    </w:p>
    <w:p>
      <w:pPr>
        <w:ind w:left="434"/>
        <w:spacing w:before="1"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3. </w:t>
      </w:r>
      <w:r>
        <w:rPr>
          <w:rFonts w:ascii="Microsoft YaHei" w:hAnsi="Microsoft YaHei" w:eastAsia="Microsoft YaHei" w:cs="Microsoft YaHei"/>
          <w:sz w:val="19"/>
          <w:szCs w:val="19"/>
          <w:spacing w:val="16"/>
        </w:rPr>
        <w:t>本办法的解释权归学校学生工作部(处)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6"/>
        </w:rPr>
        <w:t>。</w:t>
      </w:r>
    </w:p>
    <w:p>
      <w:pPr>
        <w:spacing w:line="176" w:lineRule="auto"/>
        <w:sectPr>
          <w:footerReference w:type="default" r:id="rId314"/>
          <w:pgSz w:w="7416" w:h="11507"/>
          <w:pgMar w:top="196" w:right="468" w:bottom="366" w:left="196" w:header="0" w:footer="143" w:gutter="0"/>
        </w:sectPr>
        <w:rPr>
          <w:rFonts w:ascii="Microsoft YaHei" w:hAnsi="Microsoft YaHei" w:eastAsia="Microsoft YaHei" w:cs="Microsoft YaHei"/>
          <w:sz w:val="19"/>
          <w:szCs w:val="19"/>
        </w:rPr>
      </w:pPr>
    </w:p>
    <w:p>
      <w:pPr>
        <w:pStyle w:val="BodyText"/>
        <w:spacing w:line="476" w:lineRule="auto"/>
        <w:rPr/>
      </w:pPr>
      <w:r/>
    </w:p>
    <w:p>
      <w:pPr>
        <w:ind w:left="1048"/>
        <w:spacing w:before="94" w:line="387" w:lineRule="exact"/>
        <w:outlineLvl w:val="0"/>
        <w:rPr>
          <w:rFonts w:ascii="SimHei" w:hAnsi="SimHei" w:eastAsia="SimHei" w:cs="SimHei"/>
          <w:sz w:val="29"/>
          <w:szCs w:val="29"/>
        </w:rPr>
      </w:pPr>
      <w:bookmarkStart w:name="bookmark45" w:id="87"/>
      <w:bookmarkEnd w:id="87"/>
      <w:r>
        <w:rPr>
          <w:rFonts w:ascii="SimHei" w:hAnsi="SimHei" w:eastAsia="SimHei" w:cs="SimHei"/>
          <w:sz w:val="29"/>
          <w:szCs w:val="29"/>
          <w:b/>
          <w:bCs/>
          <w:spacing w:val="17"/>
          <w:position w:val="1"/>
        </w:rPr>
        <w:t>内江师范学院学生奖学金评定办法</w:t>
      </w:r>
    </w:p>
    <w:p>
      <w:pPr>
        <w:pStyle w:val="BodyText"/>
        <w:spacing w:line="377" w:lineRule="auto"/>
        <w:rPr/>
      </w:pPr>
      <w:r/>
    </w:p>
    <w:p>
      <w:pPr>
        <w:ind w:left="2428"/>
        <w:spacing w:before="82"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内师院发〔2022〕82号</w:t>
      </w:r>
    </w:p>
    <w:p>
      <w:pPr>
        <w:pStyle w:val="BodyText"/>
        <w:spacing w:line="262" w:lineRule="auto"/>
        <w:rPr/>
      </w:pPr>
      <w:r/>
    </w:p>
    <w:p>
      <w:pPr>
        <w:ind w:left="12" w:firstLine="423"/>
        <w:spacing w:before="81" w:line="224" w:lineRule="auto"/>
        <w:tabs>
          <w:tab w:val="left" w:pos="6894"/>
        </w:tabs>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为全面贯彻党的教育方针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,落实立德树人根本任务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,培养</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6"/>
        </w:rPr>
        <w:t>“德智体美劳</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5"/>
        </w:rPr>
        <w:t>全面发展的社会主义建设者和接班人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,根据中共中央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、国务院《深化新时代</w:t>
      </w:r>
      <w:r>
        <w:rPr>
          <w:rFonts w:ascii="Microsoft YaHei" w:hAnsi="Microsoft YaHei" w:eastAsia="Microsoft YaHei" w:cs="Microsoft YaHei"/>
          <w:sz w:val="19"/>
          <w:szCs w:val="19"/>
          <w:spacing w:val="11"/>
        </w:rPr>
        <w:t>教育评价改革总体方案》《普通高等学校学生管</w:t>
      </w:r>
      <w:r>
        <w:rPr>
          <w:rFonts w:ascii="Microsoft YaHei" w:hAnsi="Microsoft YaHei" w:eastAsia="Microsoft YaHei" w:cs="Microsoft YaHei"/>
          <w:sz w:val="19"/>
          <w:szCs w:val="19"/>
          <w:spacing w:val="10"/>
        </w:rPr>
        <w:t>理规定》(教育部第 </w:t>
      </w:r>
      <w:r>
        <w:rPr>
          <w:rFonts w:ascii="Microsoft YaHei" w:hAnsi="Microsoft YaHei" w:eastAsia="Microsoft YaHei" w:cs="Microsoft YaHei"/>
          <w:sz w:val="19"/>
          <w:szCs w:val="19"/>
          <w:spacing w:val="10"/>
          <w:position w:val="-2"/>
        </w:rPr>
        <w:t>41</w:t>
      </w:r>
      <w:r>
        <w:rPr>
          <w:rFonts w:ascii="Microsoft YaHei" w:hAnsi="Microsoft YaHei" w:eastAsia="Microsoft YaHei" w:cs="Microsoft YaHei"/>
          <w:sz w:val="19"/>
          <w:szCs w:val="19"/>
          <w:spacing w:val="10"/>
        </w:rPr>
        <w:t>号令)</w:t>
      </w:r>
      <w:r>
        <w:rPr>
          <w:rFonts w:ascii="Microsoft YaHei" w:hAnsi="Microsoft YaHei" w:eastAsia="Microsoft YaHei" w:cs="Microsoft YaHei"/>
          <w:sz w:val="19"/>
          <w:szCs w:val="19"/>
        </w:rPr>
        <w:tab/>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和《内江师范学院学生综合素质测评办法》等文件精神</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1"/>
        </w:rPr>
        <w:t>,制定本办法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11" w:right="195" w:firstLine="425"/>
        <w:spacing w:before="1" w:line="228" w:lineRule="auto"/>
        <w:rPr>
          <w:rFonts w:ascii="Microsoft YaHei" w:hAnsi="Microsoft YaHei" w:eastAsia="Microsoft YaHei" w:cs="Microsoft YaHei"/>
          <w:sz w:val="19"/>
          <w:szCs w:val="19"/>
        </w:rPr>
      </w:pPr>
      <w:r>
        <w:rPr>
          <w:rFonts w:ascii="SimHei" w:hAnsi="SimHei" w:eastAsia="SimHei" w:cs="SimHei"/>
          <w:sz w:val="19"/>
          <w:szCs w:val="19"/>
          <w:spacing w:val="18"/>
        </w:rPr>
        <w:t>第一条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本办法适用于在我校接受普通高等学历教育的全日制在籍注</w:t>
      </w:r>
      <w:r>
        <w:rPr>
          <w:rFonts w:ascii="Microsoft YaHei" w:hAnsi="Microsoft YaHei" w:eastAsia="Microsoft YaHei" w:cs="Microsoft YaHei"/>
          <w:sz w:val="19"/>
          <w:szCs w:val="19"/>
          <w:spacing w:val="12"/>
        </w:rPr>
        <w:t>册后的本</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、专科学生(以下简称学生)</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2"/>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6"/>
        </w:rPr>
        <w:t>第二条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学生奖学金每学年度评定一次</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,于每年</w:t>
      </w:r>
      <w:r>
        <w:rPr>
          <w:rFonts w:ascii="Microsoft YaHei" w:hAnsi="Microsoft YaHei" w:eastAsia="Microsoft YaHei" w:cs="Microsoft YaHei"/>
          <w:sz w:val="19"/>
          <w:szCs w:val="19"/>
          <w:spacing w:val="20"/>
          <w:w w:val="101"/>
        </w:rPr>
        <w:t xml:space="preserve"> </w:t>
      </w:r>
      <w:r>
        <w:rPr>
          <w:rFonts w:ascii="Microsoft YaHei" w:hAnsi="Microsoft YaHei" w:eastAsia="Microsoft YaHei" w:cs="Microsoft YaHei"/>
          <w:sz w:val="19"/>
          <w:szCs w:val="19"/>
          <w:spacing w:val="16"/>
          <w:position w:val="-2"/>
        </w:rPr>
        <w:t>9</w:t>
      </w:r>
      <w:r>
        <w:rPr>
          <w:rFonts w:ascii="Microsoft YaHei" w:hAnsi="Microsoft YaHei" w:eastAsia="Microsoft YaHei" w:cs="Microsoft YaHei"/>
          <w:sz w:val="19"/>
          <w:szCs w:val="19"/>
          <w:spacing w:val="-33"/>
          <w:position w:val="-2"/>
        </w:rPr>
        <w:t xml:space="preserve"> </w:t>
      </w:r>
      <w:r>
        <w:rPr>
          <w:rFonts w:ascii="Microsoft YaHei" w:hAnsi="Microsoft YaHei" w:eastAsia="Microsoft YaHei" w:cs="Microsoft YaHei"/>
          <w:sz w:val="19"/>
          <w:szCs w:val="19"/>
          <w:spacing w:val="16"/>
        </w:rPr>
        <w:t>月进行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right="195" w:firstLine="426"/>
        <w:spacing w:before="11" w:line="229" w:lineRule="auto"/>
        <w:rPr>
          <w:rFonts w:ascii="Microsoft YaHei" w:hAnsi="Microsoft YaHei" w:eastAsia="Microsoft YaHei" w:cs="Microsoft YaHei"/>
          <w:sz w:val="19"/>
          <w:szCs w:val="19"/>
        </w:rPr>
      </w:pPr>
      <w:r>
        <w:rPr>
          <w:rFonts w:ascii="SimHei" w:hAnsi="SimHei" w:eastAsia="SimHei" w:cs="SimHei"/>
          <w:sz w:val="19"/>
          <w:szCs w:val="19"/>
          <w:spacing w:val="10"/>
        </w:rPr>
        <w:t>第三条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学生奖学金的评定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,应坚持公开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、公平</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9"/>
        </w:rPr>
        <w:t>公正的原则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,严格执行</w:t>
      </w:r>
      <w:r>
        <w:rPr>
          <w:rFonts w:ascii="Microsoft YaHei" w:hAnsi="Microsoft YaHei" w:eastAsia="Microsoft YaHei" w:cs="Microsoft YaHei"/>
          <w:sz w:val="19"/>
          <w:szCs w:val="19"/>
          <w:spacing w:val="16"/>
        </w:rPr>
        <w:t>评定条件和程序</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,择优评定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,宁缺毋滥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right="188" w:firstLine="425"/>
        <w:spacing w:before="5" w:line="224" w:lineRule="auto"/>
        <w:rPr>
          <w:rFonts w:ascii="Microsoft YaHei" w:hAnsi="Microsoft YaHei" w:eastAsia="Microsoft YaHei" w:cs="Microsoft YaHei"/>
          <w:sz w:val="19"/>
          <w:szCs w:val="19"/>
        </w:rPr>
      </w:pPr>
      <w:r>
        <w:rPr>
          <w:rFonts w:ascii="SimHei" w:hAnsi="SimHei" w:eastAsia="SimHei" w:cs="SimHei"/>
          <w:sz w:val="19"/>
          <w:szCs w:val="19"/>
          <w:spacing w:val="4"/>
        </w:rPr>
        <w:t>第四条</w:t>
      </w:r>
      <w:r>
        <w:rPr>
          <w:rFonts w:ascii="SimHei" w:hAnsi="SimHei" w:eastAsia="SimHei" w:cs="SimHei"/>
          <w:sz w:val="19"/>
          <w:szCs w:val="19"/>
          <w:spacing w:val="4"/>
        </w:rPr>
        <w:t xml:space="preserve">  </w:t>
      </w:r>
      <w:r>
        <w:rPr>
          <w:rFonts w:ascii="Microsoft YaHei" w:hAnsi="Microsoft YaHei" w:eastAsia="Microsoft YaHei" w:cs="Microsoft YaHei"/>
          <w:sz w:val="19"/>
          <w:szCs w:val="19"/>
          <w:spacing w:val="4"/>
        </w:rPr>
        <w:t>按参评学</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年</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度</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综</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合</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素</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从</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高</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到</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低</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依</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定</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生</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学</w:t>
      </w:r>
      <w:r>
        <w:rPr>
          <w:rFonts w:ascii="Microsoft YaHei" w:hAnsi="Microsoft YaHei" w:eastAsia="Microsoft YaHei" w:cs="Microsoft YaHei"/>
          <w:sz w:val="19"/>
          <w:szCs w:val="19"/>
          <w:spacing w:val="20"/>
        </w:rPr>
        <w:t>金</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,评选比例为班级总人数的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0"/>
          <w:position w:val="-2"/>
        </w:rPr>
        <w:t>25%</w:t>
      </w:r>
      <w:r>
        <w:rPr>
          <w:rFonts w:ascii="Microsoft YaHei" w:hAnsi="Microsoft YaHei" w:eastAsia="Microsoft YaHei" w:cs="Microsoft YaHei"/>
          <w:sz w:val="19"/>
          <w:szCs w:val="19"/>
          <w:spacing w:val="-20"/>
          <w:position w:val="-2"/>
        </w:rPr>
        <w:t xml:space="preserve"> </w:t>
      </w:r>
      <w:r>
        <w:rPr>
          <w:rFonts w:ascii="Microsoft YaHei" w:hAnsi="Microsoft YaHei" w:eastAsia="Microsoft YaHei" w:cs="Microsoft YaHei"/>
          <w:sz w:val="19"/>
          <w:szCs w:val="19"/>
          <w:spacing w:val="20"/>
        </w:rPr>
        <w:t>。参评学年度综合素质测评分相同者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8"/>
        </w:rPr>
        <w:t>平均学分绩点排名靠前者优先</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;参评学年度平均学分绩点排名相同者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,参评</w:t>
      </w:r>
      <w:r>
        <w:rPr>
          <w:rFonts w:ascii="Microsoft YaHei" w:hAnsi="Microsoft YaHei" w:eastAsia="Microsoft YaHei" w:cs="Microsoft YaHei"/>
          <w:sz w:val="19"/>
          <w:szCs w:val="19"/>
          <w:spacing w:val="11"/>
        </w:rPr>
        <w:t>学年度英语</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1"/>
        </w:rPr>
        <w:t>、计算机和普通话等过级数多者优先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10" w:right="195" w:firstLine="426"/>
        <w:spacing w:before="1" w:line="226" w:lineRule="auto"/>
        <w:rPr>
          <w:rFonts w:ascii="Microsoft YaHei" w:hAnsi="Microsoft YaHei" w:eastAsia="Microsoft YaHei" w:cs="Microsoft YaHei"/>
          <w:sz w:val="19"/>
          <w:szCs w:val="19"/>
        </w:rPr>
      </w:pPr>
      <w:r>
        <w:rPr>
          <w:rFonts w:ascii="SimHei" w:hAnsi="SimHei" w:eastAsia="SimHei" w:cs="SimHei"/>
          <w:sz w:val="19"/>
          <w:szCs w:val="19"/>
          <w:spacing w:val="13"/>
        </w:rPr>
        <w:t>第五条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学生奖学金分为一等</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、二等</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、三等奖学金</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,评定人数比例</w:t>
      </w:r>
      <w:r>
        <w:rPr>
          <w:rFonts w:ascii="Microsoft YaHei" w:hAnsi="Microsoft YaHei" w:eastAsia="Microsoft YaHei" w:cs="Microsoft YaHei"/>
          <w:sz w:val="19"/>
          <w:szCs w:val="19"/>
          <w:spacing w:val="12"/>
        </w:rPr>
        <w:t>及奖</w:t>
      </w:r>
      <w:r>
        <w:rPr>
          <w:rFonts w:ascii="Microsoft YaHei" w:hAnsi="Microsoft YaHei" w:eastAsia="Microsoft YaHei" w:cs="Microsoft YaHei"/>
          <w:sz w:val="19"/>
          <w:szCs w:val="19"/>
          <w:spacing w:val="15"/>
        </w:rPr>
        <w:t>励标准为</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rPr>
        <w:t>:</w:t>
      </w:r>
    </w:p>
    <w:tbl>
      <w:tblPr>
        <w:tblStyle w:val="TableNormal"/>
        <w:tblW w:w="6078" w:type="dxa"/>
        <w:tblInd w:w="314" w:type="dxa"/>
        <w:tblLayout w:type="fixed"/>
        <w:tblBorders>
          <w:top w:val="single" w:color="231F20" w:sz="6" w:space="0"/>
          <w:left w:val="single" w:color="231F20" w:sz="6" w:space="0"/>
          <w:bottom w:val="single" w:color="231F20" w:sz="6" w:space="0"/>
          <w:right w:val="single" w:color="231F20" w:sz="6" w:space="0"/>
          <w:insideH w:val="single" w:color="231F20" w:sz="6" w:space="0"/>
          <w:insideV w:val="single" w:color="231F20" w:sz="6" w:space="0"/>
        </w:tblBorders>
      </w:tblPr>
      <w:tblGrid>
        <w:gridCol w:w="2098"/>
        <w:gridCol w:w="2091"/>
        <w:gridCol w:w="1889"/>
      </w:tblGrid>
      <w:tr>
        <w:trPr>
          <w:trHeight w:val="303" w:hRule="atLeast"/>
        </w:trPr>
        <w:tc>
          <w:tcPr>
            <w:tcW w:w="2098" w:type="dxa"/>
            <w:vAlign w:val="top"/>
            <w:tcBorders>
              <w:right w:val="single" w:color="231F20" w:sz="2" w:space="0"/>
            </w:tcBorders>
          </w:tcPr>
          <w:p>
            <w:pPr>
              <w:pStyle w:val="TableText"/>
              <w:ind w:left="846"/>
              <w:spacing w:before="53" w:line="176" w:lineRule="auto"/>
              <w:rPr/>
            </w:pPr>
            <w:r>
              <w:rPr>
                <w:spacing w:val="8"/>
              </w:rPr>
              <w:t>奖项</w:t>
            </w:r>
          </w:p>
        </w:tc>
        <w:tc>
          <w:tcPr>
            <w:tcW w:w="2091" w:type="dxa"/>
            <w:vAlign w:val="top"/>
            <w:tcBorders>
              <w:left w:val="single" w:color="231F20" w:sz="2" w:space="0"/>
              <w:right w:val="single" w:color="231F20" w:sz="2" w:space="0"/>
            </w:tcBorders>
          </w:tcPr>
          <w:p>
            <w:pPr>
              <w:pStyle w:val="TableText"/>
              <w:ind w:left="711"/>
              <w:spacing w:before="48" w:line="180" w:lineRule="auto"/>
              <w:rPr/>
            </w:pPr>
            <w:r>
              <w:rPr>
                <w:spacing w:val="18"/>
              </w:rPr>
              <w:t>比例/%</w:t>
            </w:r>
          </w:p>
        </w:tc>
        <w:tc>
          <w:tcPr>
            <w:tcW w:w="1889" w:type="dxa"/>
            <w:vAlign w:val="top"/>
            <w:tcBorders>
              <w:left w:val="single" w:color="231F20" w:sz="2" w:space="0"/>
            </w:tcBorders>
          </w:tcPr>
          <w:p>
            <w:pPr>
              <w:pStyle w:val="TableText"/>
              <w:ind w:left="745"/>
              <w:spacing w:before="52" w:line="177" w:lineRule="auto"/>
              <w:rPr/>
            </w:pPr>
            <w:r>
              <w:rPr>
                <w:spacing w:val="9"/>
              </w:rPr>
              <w:t>金额</w:t>
            </w:r>
          </w:p>
        </w:tc>
      </w:tr>
      <w:tr>
        <w:trPr>
          <w:trHeight w:val="295" w:hRule="atLeast"/>
        </w:trPr>
        <w:tc>
          <w:tcPr>
            <w:tcW w:w="2098" w:type="dxa"/>
            <w:vAlign w:val="top"/>
            <w:tcBorders>
              <w:right w:val="single" w:color="231F20" w:sz="2" w:space="0"/>
            </w:tcBorders>
          </w:tcPr>
          <w:p>
            <w:pPr>
              <w:pStyle w:val="TableText"/>
              <w:ind w:left="528"/>
              <w:spacing w:before="45" w:line="176" w:lineRule="auto"/>
              <w:rPr/>
            </w:pPr>
            <w:r>
              <w:rPr>
                <w:spacing w:val="15"/>
              </w:rPr>
              <w:t>一等奖学金</w:t>
            </w:r>
          </w:p>
        </w:tc>
        <w:tc>
          <w:tcPr>
            <w:tcW w:w="2091" w:type="dxa"/>
            <w:vAlign w:val="top"/>
            <w:tcBorders>
              <w:left w:val="single" w:color="231F20" w:sz="2" w:space="0"/>
              <w:right w:val="single" w:color="231F20" w:sz="2" w:space="0"/>
            </w:tcBorders>
          </w:tcPr>
          <w:p>
            <w:pPr>
              <w:pStyle w:val="TableText"/>
              <w:ind w:left="1006"/>
              <w:spacing w:before="78" w:line="207" w:lineRule="exact"/>
              <w:rPr/>
            </w:pPr>
            <w:r>
              <w:rPr>
                <w:spacing w:val="20"/>
                <w:position w:val="-4"/>
              </w:rPr>
              <w:t>3</w:t>
            </w:r>
          </w:p>
        </w:tc>
        <w:tc>
          <w:tcPr>
            <w:tcW w:w="1889" w:type="dxa"/>
            <w:vAlign w:val="top"/>
            <w:tcBorders>
              <w:left w:val="single" w:color="231F20" w:sz="2" w:space="0"/>
            </w:tcBorders>
          </w:tcPr>
          <w:p>
            <w:pPr>
              <w:pStyle w:val="TableText"/>
              <w:ind w:left="350"/>
              <w:spacing w:before="48" w:line="167" w:lineRule="auto"/>
              <w:rPr/>
            </w:pPr>
            <w:r>
              <w:rPr>
                <w:spacing w:val="12"/>
                <w:position w:val="-1"/>
              </w:rPr>
              <w:t>1200</w:t>
            </w:r>
            <w:r>
              <w:rPr>
                <w:spacing w:val="12"/>
              </w:rPr>
              <w:t>元/学年</w:t>
            </w:r>
          </w:p>
        </w:tc>
      </w:tr>
      <w:tr>
        <w:trPr>
          <w:trHeight w:val="296" w:hRule="atLeast"/>
        </w:trPr>
        <w:tc>
          <w:tcPr>
            <w:tcW w:w="2098" w:type="dxa"/>
            <w:vAlign w:val="top"/>
            <w:tcBorders>
              <w:right w:val="single" w:color="231F20" w:sz="2" w:space="0"/>
            </w:tcBorders>
          </w:tcPr>
          <w:p>
            <w:pPr>
              <w:pStyle w:val="TableText"/>
              <w:ind w:left="528"/>
              <w:spacing w:before="51" w:line="173" w:lineRule="auto"/>
              <w:rPr/>
            </w:pPr>
            <w:r>
              <w:rPr>
                <w:spacing w:val="15"/>
              </w:rPr>
              <w:t>二等奖学金</w:t>
            </w:r>
          </w:p>
        </w:tc>
        <w:tc>
          <w:tcPr>
            <w:tcW w:w="2091" w:type="dxa"/>
            <w:vAlign w:val="top"/>
            <w:tcBorders>
              <w:left w:val="single" w:color="231F20" w:sz="2" w:space="0"/>
              <w:right w:val="single" w:color="231F20" w:sz="2" w:space="0"/>
            </w:tcBorders>
          </w:tcPr>
          <w:p>
            <w:pPr>
              <w:pStyle w:val="TableText"/>
              <w:ind w:left="1007"/>
              <w:spacing w:before="80" w:line="206" w:lineRule="exact"/>
              <w:rPr/>
            </w:pPr>
            <w:r>
              <w:rPr>
                <w:spacing w:val="21"/>
                <w:position w:val="-4"/>
              </w:rPr>
              <w:t>7</w:t>
            </w:r>
          </w:p>
        </w:tc>
        <w:tc>
          <w:tcPr>
            <w:tcW w:w="1889" w:type="dxa"/>
            <w:vAlign w:val="top"/>
            <w:tcBorders>
              <w:left w:val="single" w:color="231F20" w:sz="2" w:space="0"/>
            </w:tcBorders>
          </w:tcPr>
          <w:p>
            <w:pPr>
              <w:pStyle w:val="TableText"/>
              <w:ind w:left="398"/>
              <w:spacing w:before="51" w:line="165" w:lineRule="auto"/>
              <w:rPr/>
            </w:pPr>
            <w:r>
              <w:rPr>
                <w:spacing w:val="15"/>
                <w:position w:val="-1"/>
              </w:rPr>
              <w:t>800</w:t>
            </w:r>
            <w:r>
              <w:rPr>
                <w:spacing w:val="15"/>
              </w:rPr>
              <w:t>元/学年</w:t>
            </w:r>
          </w:p>
        </w:tc>
      </w:tr>
      <w:tr>
        <w:trPr>
          <w:trHeight w:val="303" w:hRule="atLeast"/>
        </w:trPr>
        <w:tc>
          <w:tcPr>
            <w:tcW w:w="2098" w:type="dxa"/>
            <w:vAlign w:val="top"/>
            <w:tcBorders>
              <w:right w:val="single" w:color="231F20" w:sz="2" w:space="0"/>
            </w:tcBorders>
          </w:tcPr>
          <w:p>
            <w:pPr>
              <w:pStyle w:val="TableText"/>
              <w:ind w:left="531"/>
              <w:spacing w:before="53" w:line="176" w:lineRule="auto"/>
              <w:rPr/>
            </w:pPr>
            <w:r>
              <w:rPr>
                <w:spacing w:val="14"/>
              </w:rPr>
              <w:t>三等奖学金</w:t>
            </w:r>
          </w:p>
        </w:tc>
        <w:tc>
          <w:tcPr>
            <w:tcW w:w="2091" w:type="dxa"/>
            <w:vAlign w:val="top"/>
            <w:tcBorders>
              <w:left w:val="single" w:color="231F20" w:sz="2" w:space="0"/>
              <w:right w:val="single" w:color="231F20" w:sz="2" w:space="0"/>
            </w:tcBorders>
          </w:tcPr>
          <w:p>
            <w:pPr>
              <w:pStyle w:val="TableText"/>
              <w:ind w:left="956"/>
              <w:spacing w:before="81" w:line="211" w:lineRule="exact"/>
              <w:rPr/>
            </w:pPr>
            <w:r>
              <w:rPr>
                <w:spacing w:val="8"/>
                <w:position w:val="2"/>
              </w:rPr>
              <w:t>15</w:t>
            </w:r>
          </w:p>
        </w:tc>
        <w:tc>
          <w:tcPr>
            <w:tcW w:w="1889" w:type="dxa"/>
            <w:vAlign w:val="top"/>
            <w:tcBorders>
              <w:left w:val="single" w:color="231F20" w:sz="2" w:space="0"/>
            </w:tcBorders>
          </w:tcPr>
          <w:p>
            <w:pPr>
              <w:pStyle w:val="TableText"/>
              <w:ind w:left="400"/>
              <w:spacing w:before="56" w:line="167" w:lineRule="auto"/>
              <w:rPr/>
            </w:pPr>
            <w:r>
              <w:rPr>
                <w:spacing w:val="15"/>
                <w:position w:val="-1"/>
              </w:rPr>
              <w:t>500</w:t>
            </w:r>
            <w:r>
              <w:rPr>
                <w:spacing w:val="15"/>
              </w:rPr>
              <w:t>元/学年</w:t>
            </w:r>
          </w:p>
        </w:tc>
      </w:tr>
    </w:tbl>
    <w:p>
      <w:pPr>
        <w:ind w:left="436"/>
        <w:spacing w:before="83" w:line="207" w:lineRule="auto"/>
        <w:rPr>
          <w:rFonts w:ascii="Microsoft YaHei" w:hAnsi="Microsoft YaHei" w:eastAsia="Microsoft YaHei" w:cs="Microsoft YaHei"/>
          <w:sz w:val="19"/>
          <w:szCs w:val="19"/>
        </w:rPr>
      </w:pPr>
      <w:r>
        <w:rPr>
          <w:rFonts w:ascii="SimHei" w:hAnsi="SimHei" w:eastAsia="SimHei" w:cs="SimHei"/>
          <w:sz w:val="19"/>
          <w:szCs w:val="19"/>
          <w:spacing w:val="13"/>
        </w:rPr>
        <w:t>第六条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3"/>
        </w:rPr>
        <w:t>基本条件</w:t>
      </w:r>
    </w:p>
    <w:p>
      <w:pPr>
        <w:ind w:left="437"/>
        <w:spacing w:before="36" w:line="20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1.  </w:t>
      </w:r>
      <w:r>
        <w:rPr>
          <w:rFonts w:ascii="Microsoft YaHei" w:hAnsi="Microsoft YaHei" w:eastAsia="Microsoft YaHei" w:cs="Microsoft YaHei"/>
          <w:sz w:val="19"/>
          <w:szCs w:val="19"/>
          <w:spacing w:val="14"/>
        </w:rPr>
        <w:t>热爱社会主义祖国</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4"/>
        </w:rPr>
        <w:t>,拥护中国共产党的领导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33"/>
        <w:spacing w:before="13"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2.  </w:t>
      </w:r>
      <w:r>
        <w:rPr>
          <w:rFonts w:ascii="Microsoft YaHei" w:hAnsi="Microsoft YaHei" w:eastAsia="Microsoft YaHei" w:cs="Microsoft YaHei"/>
          <w:sz w:val="19"/>
          <w:szCs w:val="19"/>
          <w:spacing w:val="14"/>
        </w:rPr>
        <w:t>遵守宪法和法律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,遵守学校规章制</w:t>
      </w:r>
      <w:r>
        <w:rPr>
          <w:rFonts w:ascii="Microsoft YaHei" w:hAnsi="Microsoft YaHei" w:eastAsia="Microsoft YaHei" w:cs="Microsoft YaHei"/>
          <w:sz w:val="19"/>
          <w:szCs w:val="19"/>
          <w:spacing w:val="13"/>
        </w:rPr>
        <w:t>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434"/>
        <w:spacing w:before="42"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3.  </w:t>
      </w:r>
      <w:r>
        <w:rPr>
          <w:rFonts w:ascii="Microsoft YaHei" w:hAnsi="Microsoft YaHei" w:eastAsia="Microsoft YaHei" w:cs="Microsoft YaHei"/>
          <w:sz w:val="19"/>
          <w:szCs w:val="19"/>
          <w:spacing w:val="14"/>
        </w:rPr>
        <w:t>诚实守信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,道德品质优良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,言行举止文明</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31"/>
        <w:spacing w:before="43"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4.  </w:t>
      </w:r>
      <w:r>
        <w:rPr>
          <w:rFonts w:ascii="Microsoft YaHei" w:hAnsi="Microsoft YaHei" w:eastAsia="Microsoft YaHei" w:cs="Microsoft YaHei"/>
          <w:sz w:val="19"/>
          <w:szCs w:val="19"/>
          <w:spacing w:val="12"/>
        </w:rPr>
        <w:t>学习态度端正</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2"/>
        </w:rPr>
        <w:t>,勤奋刻苦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0" w:right="195" w:firstLine="424"/>
        <w:spacing w:before="44"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2"/>
        </w:rPr>
        <w:t>5.  </w:t>
      </w:r>
      <w:r>
        <w:rPr>
          <w:rFonts w:ascii="Microsoft YaHei" w:hAnsi="Microsoft YaHei" w:eastAsia="Microsoft YaHei" w:cs="Microsoft YaHei"/>
          <w:sz w:val="19"/>
          <w:szCs w:val="19"/>
          <w:spacing w:val="1"/>
        </w:rPr>
        <w:t>身体健康 ,</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达</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到 国</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家</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生</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体</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质</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健</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康</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标</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准 (免</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予</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执</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行 的</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残</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疾</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生</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
        </w:rPr>
        <w:t>除</w:t>
      </w:r>
      <w:r>
        <w:rPr>
          <w:rFonts w:ascii="Microsoft YaHei" w:hAnsi="Microsoft YaHei" w:eastAsia="Microsoft YaHei" w:cs="Microsoft YaHei"/>
          <w:sz w:val="19"/>
          <w:szCs w:val="19"/>
          <w:spacing w:val="11"/>
        </w:rPr>
        <w:t>外)</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1"/>
        </w:rPr>
        <w:t>。</w:t>
      </w:r>
    </w:p>
    <w:p>
      <w:pPr>
        <w:spacing w:line="229" w:lineRule="auto"/>
        <w:sectPr>
          <w:headerReference w:type="default" r:id="rId315"/>
          <w:footerReference w:type="default" r:id="rId316"/>
          <w:pgSz w:w="7416" w:h="11507"/>
          <w:pgMar w:top="872" w:right="323"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474" name="IM 474"/>
            <wp:cNvGraphicFramePr/>
            <a:graphic>
              <a:graphicData uri="http://schemas.openxmlformats.org/drawingml/2006/picture">
                <pic:pic>
                  <pic:nvPicPr>
                    <pic:cNvPr id="474" name="IM 474"/>
                    <pic:cNvPicPr/>
                  </pic:nvPicPr>
                  <pic:blipFill>
                    <a:blip r:embed="rId14"/>
                    <a:stretch>
                      <a:fillRect/>
                    </a:stretch>
                  </pic:blipFill>
                  <pic:spPr>
                    <a:xfrm rot="0">
                      <a:off x="0" y="0"/>
                      <a:ext cx="4247895" cy="428853"/>
                    </a:xfrm>
                    <a:prstGeom prst="rect">
                      <a:avLst/>
                    </a:prstGeom>
                  </pic:spPr>
                </pic:pic>
              </a:graphicData>
            </a:graphic>
          </wp:inline>
        </w:drawing>
      </w:r>
    </w:p>
    <w:p>
      <w:pPr>
        <w:ind w:left="436"/>
        <w:spacing w:before="158" w:line="205" w:lineRule="auto"/>
        <w:rPr>
          <w:rFonts w:ascii="Microsoft YaHei" w:hAnsi="Microsoft YaHei" w:eastAsia="Microsoft YaHei" w:cs="Microsoft YaHei"/>
          <w:sz w:val="19"/>
          <w:szCs w:val="19"/>
        </w:rPr>
      </w:pPr>
      <w:r>
        <w:rPr>
          <w:rFonts w:ascii="SimHei" w:hAnsi="SimHei" w:eastAsia="SimHei" w:cs="SimHei"/>
          <w:sz w:val="19"/>
          <w:szCs w:val="19"/>
          <w:spacing w:val="17"/>
        </w:rPr>
        <w:t>第七条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参评学年内有下列情况者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,不得参加该学年度奖学金评选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37"/>
        <w:spacing w:before="47"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1.  </w:t>
      </w:r>
      <w:r>
        <w:rPr>
          <w:rFonts w:ascii="Microsoft YaHei" w:hAnsi="Microsoft YaHei" w:eastAsia="Microsoft YaHei" w:cs="Microsoft YaHei"/>
          <w:sz w:val="19"/>
          <w:szCs w:val="19"/>
          <w:spacing w:val="17"/>
        </w:rPr>
        <w:t>因违纪受到国家或学校纪律处分者(含学校通</w:t>
      </w:r>
      <w:r>
        <w:rPr>
          <w:rFonts w:ascii="Microsoft YaHei" w:hAnsi="Microsoft YaHei" w:eastAsia="Microsoft YaHei" w:cs="Microsoft YaHei"/>
          <w:sz w:val="19"/>
          <w:szCs w:val="19"/>
          <w:spacing w:val="16"/>
        </w:rPr>
        <w:t>报批评)</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6"/>
        </w:rPr>
        <w:t>。</w:t>
      </w:r>
    </w:p>
    <w:p>
      <w:pPr>
        <w:ind w:left="433"/>
        <w:spacing w:before="52"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2.  </w:t>
      </w:r>
      <w:r>
        <w:rPr>
          <w:rFonts w:ascii="Microsoft YaHei" w:hAnsi="Microsoft YaHei" w:eastAsia="Microsoft YaHei" w:cs="Microsoft YaHei"/>
          <w:sz w:val="19"/>
          <w:szCs w:val="19"/>
          <w:spacing w:val="13"/>
        </w:rPr>
        <w:t>所修课程有不及格需重修或补考</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3"/>
        </w:rPr>
        <w:t>。</w:t>
      </w:r>
    </w:p>
    <w:p>
      <w:pPr>
        <w:ind w:left="434"/>
        <w:spacing w:before="44"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2"/>
        </w:rPr>
        <w:t>3.  </w:t>
      </w:r>
      <w:r>
        <w:rPr>
          <w:rFonts w:ascii="Microsoft YaHei" w:hAnsi="Microsoft YaHei" w:eastAsia="Microsoft YaHei" w:cs="Microsoft YaHei"/>
          <w:sz w:val="19"/>
          <w:szCs w:val="19"/>
          <w:spacing w:val="9"/>
        </w:rPr>
        <w:t>延长学制期间</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、休学期间或保留学籍期间</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431"/>
        <w:spacing w:before="43"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4.  </w:t>
      </w:r>
      <w:r>
        <w:rPr>
          <w:rFonts w:ascii="Microsoft YaHei" w:hAnsi="Microsoft YaHei" w:eastAsia="Microsoft YaHei" w:cs="Microsoft YaHei"/>
          <w:sz w:val="19"/>
          <w:szCs w:val="19"/>
          <w:spacing w:val="13"/>
        </w:rPr>
        <w:t>星级文明寝室评比三星级以下</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3"/>
        </w:rPr>
        <w:t>。</w:t>
      </w:r>
    </w:p>
    <w:p>
      <w:pPr>
        <w:ind w:left="436"/>
        <w:spacing w:before="36" w:line="206" w:lineRule="auto"/>
        <w:rPr>
          <w:rFonts w:ascii="Microsoft YaHei" w:hAnsi="Microsoft YaHei" w:eastAsia="Microsoft YaHei" w:cs="Microsoft YaHei"/>
          <w:sz w:val="19"/>
          <w:szCs w:val="19"/>
        </w:rPr>
      </w:pPr>
      <w:r>
        <w:rPr>
          <w:rFonts w:ascii="SimHei" w:hAnsi="SimHei" w:eastAsia="SimHei" w:cs="SimHei"/>
          <w:sz w:val="19"/>
          <w:szCs w:val="19"/>
          <w:spacing w:val="13"/>
        </w:rPr>
        <w:t>第八条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3"/>
        </w:rPr>
        <w:t>评定程序</w:t>
      </w:r>
    </w:p>
    <w:p>
      <w:pPr>
        <w:ind w:left="10" w:firstLine="421"/>
        <w:spacing w:before="47" w:line="225"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学生资助管理中心将学工系统自动计算出的初评名单反馈给</w:t>
      </w:r>
      <w:r>
        <w:rPr>
          <w:rFonts w:ascii="Microsoft YaHei" w:hAnsi="Microsoft YaHei" w:eastAsia="Microsoft YaHei" w:cs="Microsoft YaHei"/>
          <w:sz w:val="19"/>
          <w:szCs w:val="19"/>
          <w:spacing w:val="18"/>
        </w:rPr>
        <w:t>各二级学</w:t>
      </w:r>
      <w:r>
        <w:rPr>
          <w:rFonts w:ascii="Microsoft YaHei" w:hAnsi="Microsoft YaHei" w:eastAsia="Microsoft YaHei" w:cs="Microsoft YaHei"/>
          <w:sz w:val="19"/>
          <w:szCs w:val="19"/>
          <w:spacing w:val="16"/>
        </w:rPr>
        <w:t>院</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,各二级学院将初评名单面向本院系公示 </w:t>
      </w:r>
      <w:r>
        <w:rPr>
          <w:rFonts w:ascii="Microsoft YaHei" w:hAnsi="Microsoft YaHei" w:eastAsia="Microsoft YaHei" w:cs="Microsoft YaHei"/>
          <w:sz w:val="19"/>
          <w:szCs w:val="19"/>
          <w:spacing w:val="16"/>
          <w:position w:val="-2"/>
        </w:rPr>
        <w:t>3</w:t>
      </w:r>
      <w:r>
        <w:rPr>
          <w:rFonts w:ascii="Microsoft YaHei" w:hAnsi="Microsoft YaHei" w:eastAsia="Microsoft YaHei" w:cs="Microsoft YaHei"/>
          <w:sz w:val="19"/>
          <w:szCs w:val="19"/>
          <w:spacing w:val="16"/>
        </w:rPr>
        <w:t>个工作 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,并根据实际情况对</w:t>
      </w:r>
      <w:r>
        <w:rPr>
          <w:rFonts w:ascii="Microsoft YaHei" w:hAnsi="Microsoft YaHei" w:eastAsia="Microsoft YaHei" w:cs="Microsoft YaHei"/>
          <w:sz w:val="19"/>
          <w:szCs w:val="19"/>
          <w:spacing w:val="21"/>
        </w:rPr>
        <w:t>初评名单逐一核实</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。经二级学院党政联席会议通</w:t>
      </w:r>
      <w:r>
        <w:rPr>
          <w:rFonts w:ascii="Microsoft YaHei" w:hAnsi="Microsoft YaHei" w:eastAsia="Microsoft YaHei" w:cs="Microsoft YaHei"/>
          <w:sz w:val="19"/>
          <w:szCs w:val="19"/>
          <w:spacing w:val="20"/>
        </w:rPr>
        <w:t>过后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,将核实情况反馈给</w:t>
      </w:r>
      <w:r>
        <w:rPr>
          <w:rFonts w:ascii="Microsoft YaHei" w:hAnsi="Microsoft YaHei" w:eastAsia="Microsoft YaHei" w:cs="Microsoft YaHei"/>
          <w:sz w:val="19"/>
          <w:szCs w:val="19"/>
          <w:spacing w:val="18"/>
        </w:rPr>
        <w:t>学生资助管理中心</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。学生资助管理中心将核实后的名单面向</w:t>
      </w:r>
      <w:r>
        <w:rPr>
          <w:rFonts w:ascii="Microsoft YaHei" w:hAnsi="Microsoft YaHei" w:eastAsia="Microsoft YaHei" w:cs="Microsoft YaHei"/>
          <w:sz w:val="19"/>
          <w:szCs w:val="19"/>
          <w:spacing w:val="17"/>
        </w:rPr>
        <w:t>全校公示 </w:t>
      </w:r>
      <w:r>
        <w:rPr>
          <w:rFonts w:ascii="Microsoft YaHei" w:hAnsi="Microsoft YaHei" w:eastAsia="Microsoft YaHei" w:cs="Microsoft YaHei"/>
          <w:sz w:val="19"/>
          <w:szCs w:val="19"/>
          <w:spacing w:val="17"/>
          <w:position w:val="-2"/>
        </w:rPr>
        <w:t>5</w:t>
      </w:r>
      <w:r>
        <w:rPr>
          <w:rFonts w:ascii="Microsoft YaHei" w:hAnsi="Microsoft YaHei" w:eastAsia="Microsoft YaHei" w:cs="Microsoft YaHei"/>
          <w:sz w:val="19"/>
          <w:szCs w:val="19"/>
          <w:spacing w:val="17"/>
        </w:rPr>
        <w:t>个</w:t>
      </w:r>
      <w:r>
        <w:rPr>
          <w:rFonts w:ascii="Microsoft YaHei" w:hAnsi="Microsoft YaHei" w:eastAsia="Microsoft YaHei" w:cs="Microsoft YaHei"/>
          <w:sz w:val="19"/>
          <w:szCs w:val="19"/>
          <w:spacing w:val="20"/>
        </w:rPr>
        <w:t>工作 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,对评定结果有不同意见的师生可在</w:t>
      </w:r>
      <w:r>
        <w:rPr>
          <w:rFonts w:ascii="Microsoft YaHei" w:hAnsi="Microsoft YaHei" w:eastAsia="Microsoft YaHei" w:cs="Microsoft YaHei"/>
          <w:sz w:val="19"/>
          <w:szCs w:val="19"/>
          <w:spacing w:val="19"/>
        </w:rPr>
        <w:t>公示期内向学生资助管理中心</w:t>
      </w:r>
      <w:r>
        <w:rPr>
          <w:rFonts w:ascii="Microsoft YaHei" w:hAnsi="Microsoft YaHei" w:eastAsia="Microsoft YaHei" w:cs="Microsoft YaHei"/>
          <w:sz w:val="19"/>
          <w:szCs w:val="19"/>
          <w:spacing w:val="16"/>
        </w:rPr>
        <w:t>反映</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。公示期后不再受理投诉意见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,公示结束</w:t>
      </w:r>
      <w:r>
        <w:rPr>
          <w:rFonts w:ascii="Microsoft YaHei" w:hAnsi="Microsoft YaHei" w:eastAsia="Microsoft YaHei" w:cs="Microsoft YaHei"/>
          <w:sz w:val="19"/>
          <w:szCs w:val="19"/>
          <w:spacing w:val="15"/>
        </w:rPr>
        <w:t>后报学校校长办公会议审批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5" w:right="74" w:firstLine="421"/>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1"/>
        </w:rPr>
        <w:t>第九条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学校按评定标准一次性向获奖者发放奖金和证书</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,相关材料</w:t>
      </w:r>
      <w:r>
        <w:rPr>
          <w:rFonts w:ascii="Microsoft YaHei" w:hAnsi="Microsoft YaHei" w:eastAsia="Microsoft YaHei" w:cs="Microsoft YaHei"/>
          <w:sz w:val="19"/>
          <w:szCs w:val="19"/>
          <w:spacing w:val="14"/>
        </w:rPr>
        <w:t>载入学生个人档案</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4"/>
        </w:rPr>
        <w:t>。</w:t>
      </w:r>
    </w:p>
    <w:p>
      <w:pPr>
        <w:ind w:left="23" w:right="74" w:firstLine="413"/>
        <w:spacing w:line="224" w:lineRule="auto"/>
        <w:rPr>
          <w:rFonts w:ascii="Microsoft YaHei" w:hAnsi="Microsoft YaHei" w:eastAsia="Microsoft YaHei" w:cs="Microsoft YaHei"/>
          <w:sz w:val="19"/>
          <w:szCs w:val="19"/>
        </w:rPr>
      </w:pPr>
      <w:r>
        <w:rPr>
          <w:rFonts w:ascii="SimHei" w:hAnsi="SimHei" w:eastAsia="SimHei" w:cs="SimHei"/>
          <w:sz w:val="19"/>
          <w:szCs w:val="19"/>
          <w:spacing w:val="9"/>
        </w:rPr>
        <w:t>第十条</w:t>
      </w:r>
      <w:r>
        <w:rPr>
          <w:rFonts w:ascii="SimHei" w:hAnsi="SimHei" w:eastAsia="SimHei" w:cs="SimHei"/>
          <w:sz w:val="19"/>
          <w:szCs w:val="19"/>
          <w:spacing w:val="9"/>
        </w:rPr>
        <w:t xml:space="preserve">  </w:t>
      </w:r>
      <w:r>
        <w:rPr>
          <w:rFonts w:ascii="Microsoft YaHei" w:hAnsi="Microsoft YaHei" w:eastAsia="Microsoft YaHei" w:cs="Microsoft YaHei"/>
          <w:sz w:val="19"/>
          <w:szCs w:val="19"/>
          <w:spacing w:val="9"/>
        </w:rPr>
        <w:t>本办法自 </w:t>
      </w:r>
      <w:r>
        <w:rPr>
          <w:rFonts w:ascii="Microsoft YaHei" w:hAnsi="Microsoft YaHei" w:eastAsia="Microsoft YaHei" w:cs="Microsoft YaHei"/>
          <w:sz w:val="19"/>
          <w:szCs w:val="19"/>
          <w:spacing w:val="9"/>
          <w:position w:val="-2"/>
        </w:rPr>
        <w:t>2022</w:t>
      </w:r>
      <w:r>
        <w:rPr>
          <w:rFonts w:ascii="Microsoft YaHei" w:hAnsi="Microsoft YaHei" w:eastAsia="Microsoft YaHei" w:cs="Microsoft YaHei"/>
          <w:sz w:val="19"/>
          <w:szCs w:val="19"/>
          <w:spacing w:val="9"/>
        </w:rPr>
        <w:t>年</w:t>
      </w:r>
      <w:r>
        <w:rPr>
          <w:rFonts w:ascii="Microsoft YaHei" w:hAnsi="Microsoft YaHei" w:eastAsia="Microsoft YaHei" w:cs="Microsoft YaHei"/>
          <w:sz w:val="19"/>
          <w:szCs w:val="19"/>
          <w:spacing w:val="25"/>
          <w:w w:val="101"/>
        </w:rPr>
        <w:t xml:space="preserve"> </w:t>
      </w:r>
      <w:r>
        <w:rPr>
          <w:rFonts w:ascii="Microsoft YaHei" w:hAnsi="Microsoft YaHei" w:eastAsia="Microsoft YaHei" w:cs="Microsoft YaHei"/>
          <w:sz w:val="19"/>
          <w:szCs w:val="19"/>
          <w:spacing w:val="9"/>
          <w:position w:val="-2"/>
        </w:rPr>
        <w:t>9</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9"/>
        </w:rPr>
        <w:t>月</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9"/>
          <w:position w:val="-2"/>
        </w:rPr>
        <w:t>1 </w:t>
      </w:r>
      <w:r>
        <w:rPr>
          <w:rFonts w:ascii="Microsoft YaHei" w:hAnsi="Microsoft YaHei" w:eastAsia="Microsoft YaHei" w:cs="Microsoft YaHei"/>
          <w:sz w:val="19"/>
          <w:szCs w:val="19"/>
          <w:spacing w:val="9"/>
        </w:rPr>
        <w:t>日起执行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。原《内江师范学院学生学</w:t>
      </w:r>
      <w:r>
        <w:rPr>
          <w:rFonts w:ascii="Microsoft YaHei" w:hAnsi="Microsoft YaHei" w:eastAsia="Microsoft YaHei" w:cs="Microsoft YaHei"/>
          <w:sz w:val="19"/>
          <w:szCs w:val="19"/>
          <w:spacing w:val="4"/>
        </w:rPr>
        <w:t>习奖学金评定办法》(内师院发〔2019〕108号)同时废止</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4"/>
        </w:rPr>
        <w:t>。</w:t>
      </w:r>
    </w:p>
    <w:p>
      <w:pPr>
        <w:ind w:left="436"/>
        <w:spacing w:before="1" w:line="200" w:lineRule="auto"/>
        <w:rPr>
          <w:rFonts w:ascii="Microsoft YaHei" w:hAnsi="Microsoft YaHei" w:eastAsia="Microsoft YaHei" w:cs="Microsoft YaHei"/>
          <w:sz w:val="19"/>
          <w:szCs w:val="19"/>
        </w:rPr>
      </w:pPr>
      <w:r>
        <w:rPr>
          <w:rFonts w:ascii="SimHei" w:hAnsi="SimHei" w:eastAsia="SimHei" w:cs="SimHei"/>
          <w:sz w:val="19"/>
          <w:szCs w:val="19"/>
          <w:spacing w:val="18"/>
        </w:rPr>
        <w:t>第十一条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本办法由学生工作部(处)负责解释</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8"/>
        </w:rPr>
        <w:t>。</w:t>
      </w:r>
    </w:p>
    <w:p>
      <w:pPr>
        <w:spacing w:line="200" w:lineRule="auto"/>
        <w:sectPr>
          <w:headerReference w:type="default" r:id="rId11"/>
          <w:footerReference w:type="default" r:id="rId317"/>
          <w:pgSz w:w="7416" w:h="11507"/>
          <w:pgMar w:top="196" w:right="445" w:bottom="366" w:left="196" w:header="0" w:footer="144" w:gutter="0"/>
        </w:sectPr>
        <w:rPr>
          <w:rFonts w:ascii="Microsoft YaHei" w:hAnsi="Microsoft YaHei" w:eastAsia="Microsoft YaHei" w:cs="Microsoft YaHei"/>
          <w:sz w:val="19"/>
          <w:szCs w:val="19"/>
        </w:rPr>
      </w:pPr>
    </w:p>
    <w:p>
      <w:pPr>
        <w:pStyle w:val="BodyText"/>
        <w:spacing w:line="445" w:lineRule="auto"/>
        <w:rPr/>
      </w:pPr>
      <w:r/>
    </w:p>
    <w:p>
      <w:pPr>
        <w:ind w:left="420"/>
        <w:spacing w:before="125" w:line="202" w:lineRule="auto"/>
        <w:outlineLvl w:val="0"/>
        <w:rPr>
          <w:rFonts w:ascii="Microsoft YaHei" w:hAnsi="Microsoft YaHei" w:eastAsia="Microsoft YaHei" w:cs="Microsoft YaHei"/>
          <w:sz w:val="29"/>
          <w:szCs w:val="29"/>
        </w:rPr>
      </w:pPr>
      <w:bookmarkStart w:name="bookmark46" w:id="88"/>
      <w:bookmarkEnd w:id="88"/>
      <w:r>
        <w:rPr>
          <w:rFonts w:ascii="SimHei" w:hAnsi="SimHei" w:eastAsia="SimHei" w:cs="SimHei"/>
          <w:sz w:val="29"/>
          <w:szCs w:val="29"/>
          <w:b/>
          <w:bCs/>
          <w:spacing w:val="22"/>
        </w:rPr>
        <w:t>内江师范学院学生违纪处分实施办法</w:t>
      </w:r>
      <w:r>
        <w:rPr>
          <w:rFonts w:ascii="Microsoft YaHei" w:hAnsi="Microsoft YaHei" w:eastAsia="Microsoft YaHei" w:cs="Microsoft YaHei"/>
          <w:sz w:val="29"/>
          <w:szCs w:val="29"/>
          <w:spacing w:val="22"/>
        </w:rPr>
        <w:t>(</w:t>
      </w:r>
      <w:r>
        <w:rPr>
          <w:rFonts w:ascii="SimHei" w:hAnsi="SimHei" w:eastAsia="SimHei" w:cs="SimHei"/>
          <w:sz w:val="29"/>
          <w:szCs w:val="29"/>
          <w:b/>
          <w:bCs/>
          <w:spacing w:val="22"/>
        </w:rPr>
        <w:t>修订</w:t>
      </w:r>
      <w:r>
        <w:rPr>
          <w:rFonts w:ascii="Microsoft YaHei" w:hAnsi="Microsoft YaHei" w:eastAsia="Microsoft YaHei" w:cs="Microsoft YaHei"/>
          <w:sz w:val="29"/>
          <w:szCs w:val="29"/>
          <w:spacing w:val="22"/>
        </w:rPr>
        <w:t>)</w:t>
      </w:r>
    </w:p>
    <w:p>
      <w:pPr>
        <w:pStyle w:val="BodyText"/>
        <w:spacing w:line="347" w:lineRule="auto"/>
        <w:rPr/>
      </w:pPr>
      <w:r/>
    </w:p>
    <w:p>
      <w:pPr>
        <w:ind w:left="2428"/>
        <w:spacing w:before="81"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内师院发〔2025〕55号</w:t>
      </w:r>
    </w:p>
    <w:p>
      <w:pPr>
        <w:pStyle w:val="BodyText"/>
        <w:spacing w:line="286" w:lineRule="auto"/>
        <w:rPr/>
      </w:pPr>
      <w:r/>
    </w:p>
    <w:p>
      <w:pPr>
        <w:ind w:left="2742"/>
        <w:spacing w:before="62" w:line="253" w:lineRule="exact"/>
        <w:rPr>
          <w:rFonts w:ascii="SimHei" w:hAnsi="SimHei" w:eastAsia="SimHei" w:cs="SimHei"/>
          <w:sz w:val="19"/>
          <w:szCs w:val="19"/>
        </w:rPr>
      </w:pPr>
      <w:r>
        <w:rPr>
          <w:rFonts w:ascii="SimHei" w:hAnsi="SimHei" w:eastAsia="SimHei" w:cs="SimHei"/>
          <w:sz w:val="19"/>
          <w:szCs w:val="19"/>
          <w:spacing w:val="8"/>
          <w:position w:val="1"/>
        </w:rPr>
        <w:t>第一章</w:t>
      </w:r>
      <w:r>
        <w:rPr>
          <w:rFonts w:ascii="SimHei" w:hAnsi="SimHei" w:eastAsia="SimHei" w:cs="SimHei"/>
          <w:sz w:val="19"/>
          <w:szCs w:val="19"/>
          <w:spacing w:val="25"/>
          <w:position w:val="1"/>
        </w:rPr>
        <w:t xml:space="preserve">  </w:t>
      </w:r>
      <w:r>
        <w:rPr>
          <w:rFonts w:ascii="SimHei" w:hAnsi="SimHei" w:eastAsia="SimHei" w:cs="SimHei"/>
          <w:sz w:val="19"/>
          <w:szCs w:val="19"/>
          <w:spacing w:val="8"/>
          <w:position w:val="1"/>
        </w:rPr>
        <w:t>总则</w:t>
      </w:r>
    </w:p>
    <w:p>
      <w:pPr>
        <w:pStyle w:val="BodyText"/>
        <w:spacing w:line="295" w:lineRule="auto"/>
        <w:rPr/>
      </w:pPr>
      <w:r/>
    </w:p>
    <w:p>
      <w:pPr>
        <w:ind w:left="13" w:firstLine="423"/>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21"/>
        </w:rPr>
        <w:t>第一条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为维护学校正常的教育教学秩序和良好的学习生活秩序</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,规</w:t>
      </w:r>
      <w:r>
        <w:rPr>
          <w:rFonts w:ascii="Microsoft YaHei" w:hAnsi="Microsoft YaHei" w:eastAsia="Microsoft YaHei" w:cs="Microsoft YaHei"/>
          <w:sz w:val="19"/>
          <w:szCs w:val="19"/>
          <w:spacing w:val="18"/>
        </w:rPr>
        <w:t>范学校运行管理</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,落实立德树人根本任务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,培养德智体美劳全面发展的社会</w:t>
      </w:r>
      <w:r>
        <w:rPr>
          <w:rFonts w:ascii="Microsoft YaHei" w:hAnsi="Microsoft YaHei" w:eastAsia="Microsoft YaHei" w:cs="Microsoft YaHei"/>
          <w:sz w:val="19"/>
          <w:szCs w:val="19"/>
          <w:spacing w:val="9"/>
        </w:rPr>
        <w:t>主义建设者和接班人</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9"/>
        </w:rPr>
        <w:t>,根据《中华人民共和国高等教育法》、教育部《普通高</w:t>
      </w:r>
      <w:r>
        <w:rPr>
          <w:rFonts w:ascii="Microsoft YaHei" w:hAnsi="Microsoft YaHei" w:eastAsia="Microsoft YaHei" w:cs="Microsoft YaHei"/>
          <w:sz w:val="19"/>
          <w:szCs w:val="19"/>
          <w:spacing w:val="7"/>
        </w:rPr>
        <w:t>等学校学生管理规定》《普通高等学校学生行为</w:t>
      </w:r>
      <w:r>
        <w:rPr>
          <w:rFonts w:ascii="Microsoft YaHei" w:hAnsi="Microsoft YaHei" w:eastAsia="Microsoft YaHei" w:cs="Microsoft YaHei"/>
          <w:sz w:val="19"/>
          <w:szCs w:val="19"/>
          <w:spacing w:val="6"/>
        </w:rPr>
        <w:t>准则》《内江师范学院学生管</w:t>
      </w:r>
      <w:r>
        <w:rPr>
          <w:rFonts w:ascii="Microsoft YaHei" w:hAnsi="Microsoft YaHei" w:eastAsia="Microsoft YaHei" w:cs="Microsoft YaHei"/>
          <w:sz w:val="19"/>
          <w:szCs w:val="19"/>
          <w:spacing w:val="16"/>
        </w:rPr>
        <w:t>理规定(修订)》,结合学校实际</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,制定本办法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8"/>
        </w:rPr>
        <w:t>第二条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本办法适用于在我校接受普通高等学历教育的全日制硕士研</w:t>
      </w:r>
      <w:r>
        <w:rPr>
          <w:rFonts w:ascii="Microsoft YaHei" w:hAnsi="Microsoft YaHei" w:eastAsia="Microsoft YaHei" w:cs="Microsoft YaHei"/>
          <w:sz w:val="19"/>
          <w:szCs w:val="19"/>
          <w:spacing w:val="12"/>
        </w:rPr>
        <w:t>究生和本</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、专科学生(以下简称学生)</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2"/>
        </w:rPr>
        <w:t>。</w:t>
      </w:r>
    </w:p>
    <w:p>
      <w:pPr>
        <w:ind w:left="12" w:firstLine="424"/>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6"/>
        </w:rPr>
        <w:t>第三条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学校给予学生处分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,坚持教育与惩戒相结合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6"/>
        </w:rPr>
        <w:t>与学生违法</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rPr>
        <w:t>、违</w:t>
      </w:r>
      <w:r>
        <w:rPr>
          <w:rFonts w:ascii="Microsoft YaHei" w:hAnsi="Microsoft YaHei" w:eastAsia="Microsoft YaHei" w:cs="Microsoft YaHei"/>
          <w:sz w:val="19"/>
          <w:szCs w:val="19"/>
          <w:spacing w:val="20"/>
        </w:rPr>
        <w:t>纪行为的性质和过错的严重程度相适应</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0"/>
        </w:rPr>
        <w:t>学校对学生的处分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,做到证据充</w:t>
      </w:r>
      <w:r>
        <w:rPr>
          <w:rFonts w:ascii="Microsoft YaHei" w:hAnsi="Microsoft YaHei" w:eastAsia="Microsoft YaHei" w:cs="Microsoft YaHei"/>
          <w:sz w:val="19"/>
          <w:szCs w:val="19"/>
          <w:spacing w:val="2"/>
        </w:rPr>
        <w:t>分</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
        </w:rPr>
        <w:t>、依据明确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、定性准确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、程序正当</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、处分适当 ,并充分保障学生的申诉权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w:t>
      </w:r>
    </w:p>
    <w:p>
      <w:pPr>
        <w:ind w:left="12" w:firstLine="424"/>
        <w:spacing w:before="1" w:line="235" w:lineRule="auto"/>
        <w:rPr>
          <w:rFonts w:ascii="Microsoft YaHei" w:hAnsi="Microsoft YaHei" w:eastAsia="Microsoft YaHei" w:cs="Microsoft YaHei"/>
          <w:sz w:val="19"/>
          <w:szCs w:val="19"/>
        </w:rPr>
      </w:pPr>
      <w:r>
        <w:rPr>
          <w:rFonts w:ascii="SimHei" w:hAnsi="SimHei" w:eastAsia="SimHei" w:cs="SimHei"/>
          <w:sz w:val="19"/>
          <w:szCs w:val="19"/>
          <w:spacing w:val="10"/>
        </w:rPr>
        <w:t>第四条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学生在校外参加教育实习</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、考察</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、社会实践等社会活动中</w:t>
      </w:r>
      <w:r>
        <w:rPr>
          <w:rFonts w:ascii="Microsoft YaHei" w:hAnsi="Microsoft YaHei" w:eastAsia="Microsoft YaHei" w:cs="Microsoft YaHei"/>
          <w:sz w:val="19"/>
          <w:szCs w:val="19"/>
          <w:spacing w:val="9"/>
        </w:rPr>
        <w:t>有违</w:t>
      </w:r>
      <w:r>
        <w:rPr>
          <w:rFonts w:ascii="Microsoft YaHei" w:hAnsi="Microsoft YaHei" w:eastAsia="Microsoft YaHei" w:cs="Microsoft YaHei"/>
          <w:sz w:val="19"/>
          <w:szCs w:val="19"/>
          <w:spacing w:val="8"/>
        </w:rPr>
        <w:t>法</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、违纪行为的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,参照本办法执行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ind w:left="2218"/>
        <w:spacing w:before="303" w:line="253" w:lineRule="exact"/>
        <w:rPr>
          <w:rFonts w:ascii="SimHei" w:hAnsi="SimHei" w:eastAsia="SimHei" w:cs="SimHei"/>
          <w:sz w:val="19"/>
          <w:szCs w:val="19"/>
        </w:rPr>
      </w:pPr>
      <w:r>
        <w:rPr>
          <w:rFonts w:ascii="SimHei" w:hAnsi="SimHei" w:eastAsia="SimHei" w:cs="SimHei"/>
          <w:sz w:val="19"/>
          <w:szCs w:val="19"/>
          <w:spacing w:val="14"/>
          <w:position w:val="1"/>
        </w:rPr>
        <w:t>第二章</w:t>
      </w:r>
      <w:r>
        <w:rPr>
          <w:rFonts w:ascii="SimHei" w:hAnsi="SimHei" w:eastAsia="SimHei" w:cs="SimHei"/>
          <w:sz w:val="19"/>
          <w:szCs w:val="19"/>
          <w:spacing w:val="24"/>
          <w:position w:val="1"/>
        </w:rPr>
        <w:t xml:space="preserve">  </w:t>
      </w:r>
      <w:r>
        <w:rPr>
          <w:rFonts w:ascii="SimHei" w:hAnsi="SimHei" w:eastAsia="SimHei" w:cs="SimHei"/>
          <w:sz w:val="19"/>
          <w:szCs w:val="19"/>
          <w:spacing w:val="14"/>
          <w:position w:val="1"/>
        </w:rPr>
        <w:t>处分种类和运用</w:t>
      </w:r>
    </w:p>
    <w:p>
      <w:pPr>
        <w:pStyle w:val="BodyText"/>
        <w:spacing w:line="290" w:lineRule="auto"/>
        <w:rPr/>
      </w:pPr>
      <w:r/>
    </w:p>
    <w:p>
      <w:pPr>
        <w:ind w:left="12" w:firstLine="424"/>
        <w:spacing w:before="82" w:line="234" w:lineRule="auto"/>
        <w:jc w:val="both"/>
        <w:rPr>
          <w:rFonts w:ascii="Microsoft YaHei" w:hAnsi="Microsoft YaHei" w:eastAsia="Microsoft YaHei" w:cs="Microsoft YaHei"/>
          <w:sz w:val="19"/>
          <w:szCs w:val="19"/>
        </w:rPr>
      </w:pPr>
      <w:r>
        <w:rPr>
          <w:rFonts w:ascii="SimHei" w:hAnsi="SimHei" w:eastAsia="SimHei" w:cs="SimHei"/>
          <w:sz w:val="19"/>
          <w:szCs w:val="19"/>
          <w:spacing w:val="11"/>
        </w:rPr>
        <w:t>第五条</w:t>
      </w:r>
      <w:r>
        <w:rPr>
          <w:rFonts w:ascii="SimHei" w:hAnsi="SimHei" w:eastAsia="SimHei" w:cs="SimHei"/>
          <w:sz w:val="19"/>
          <w:szCs w:val="19"/>
          <w:spacing w:val="11"/>
        </w:rPr>
        <w:t xml:space="preserve">  </w:t>
      </w:r>
      <w:r>
        <w:rPr>
          <w:rFonts w:ascii="Microsoft YaHei" w:hAnsi="Microsoft YaHei" w:eastAsia="Microsoft YaHei" w:cs="Microsoft YaHei"/>
          <w:sz w:val="19"/>
          <w:szCs w:val="19"/>
          <w:spacing w:val="11"/>
        </w:rPr>
        <w:t>对有违反法律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、法规和《普通高等学校学生</w:t>
      </w:r>
      <w:r>
        <w:rPr>
          <w:rFonts w:ascii="Microsoft YaHei" w:hAnsi="Microsoft YaHei" w:eastAsia="Microsoft YaHei" w:cs="Microsoft YaHei"/>
          <w:sz w:val="19"/>
          <w:szCs w:val="19"/>
          <w:spacing w:val="10"/>
        </w:rPr>
        <w:t>管理规定》以及学</w:t>
      </w:r>
      <w:r>
        <w:rPr>
          <w:rFonts w:ascii="Microsoft YaHei" w:hAnsi="Microsoft YaHei" w:eastAsia="Microsoft YaHei" w:cs="Microsoft YaHei"/>
          <w:sz w:val="19"/>
          <w:szCs w:val="19"/>
          <w:spacing w:val="20"/>
        </w:rPr>
        <w:t>校规章制度的学生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,给予批评教育</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,并视情节轻重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0"/>
        </w:rPr>
        <w:t>给予通报批评或纪律处</w:t>
      </w:r>
      <w:r>
        <w:rPr>
          <w:rFonts w:ascii="Microsoft YaHei" w:hAnsi="Microsoft YaHei" w:eastAsia="Microsoft YaHei" w:cs="Microsoft YaHei"/>
          <w:sz w:val="19"/>
          <w:szCs w:val="19"/>
          <w:spacing w:val="16"/>
        </w:rPr>
        <w:t>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。二人以上共同违纪的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,根据情节轻重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,分别裁处</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。纪律处分的</w:t>
      </w:r>
      <w:r>
        <w:rPr>
          <w:rFonts w:ascii="Microsoft YaHei" w:hAnsi="Microsoft YaHei" w:eastAsia="Microsoft YaHei" w:cs="Microsoft YaHei"/>
          <w:sz w:val="19"/>
          <w:szCs w:val="19"/>
          <w:spacing w:val="15"/>
        </w:rPr>
        <w:t>种类有以</w:t>
      </w:r>
      <w:r>
        <w:rPr>
          <w:rFonts w:ascii="Microsoft YaHei" w:hAnsi="Microsoft YaHei" w:eastAsia="Microsoft YaHei" w:cs="Microsoft YaHei"/>
          <w:sz w:val="19"/>
          <w:szCs w:val="19"/>
          <w:spacing w:val="13"/>
        </w:rPr>
        <w:t>下五种</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3"/>
        </w:rPr>
        <w:t>:</w:t>
      </w:r>
    </w:p>
    <w:p>
      <w:pPr>
        <w:ind w:left="447"/>
        <w:spacing w:before="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(一)警告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(二)严重警告</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p>
    <w:p>
      <w:pPr>
        <w:ind w:left="447"/>
        <w:spacing w:before="80"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(三)记过</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(四)留校察看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p>
    <w:p>
      <w:pPr>
        <w:ind w:left="447"/>
        <w:spacing w:before="7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(五)开除学籍</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8"/>
        </w:rPr>
        <w:t>。</w:t>
      </w:r>
    </w:p>
    <w:p>
      <w:pPr>
        <w:spacing w:line="177" w:lineRule="auto"/>
        <w:sectPr>
          <w:headerReference w:type="default" r:id="rId160"/>
          <w:footerReference w:type="default" r:id="rId318"/>
          <w:pgSz w:w="7416" w:h="11507"/>
          <w:pgMar w:top="872" w:right="519"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476" name="IM 476"/>
            <wp:cNvGraphicFramePr/>
            <a:graphic>
              <a:graphicData uri="http://schemas.openxmlformats.org/drawingml/2006/picture">
                <pic:pic>
                  <pic:nvPicPr>
                    <pic:cNvPr id="476" name="IM 476"/>
                    <pic:cNvPicPr/>
                  </pic:nvPicPr>
                  <pic:blipFill>
                    <a:blip r:embed="rId14"/>
                    <a:stretch>
                      <a:fillRect/>
                    </a:stretch>
                  </pic:blipFill>
                  <pic:spPr>
                    <a:xfrm rot="0">
                      <a:off x="0" y="0"/>
                      <a:ext cx="4247895" cy="428853"/>
                    </a:xfrm>
                    <a:prstGeom prst="rect">
                      <a:avLst/>
                    </a:prstGeom>
                  </pic:spPr>
                </pic:pic>
              </a:graphicData>
            </a:graphic>
          </wp:inline>
        </w:drawing>
      </w:r>
    </w:p>
    <w:p>
      <w:pPr>
        <w:ind w:left="10" w:right="74" w:firstLine="425"/>
        <w:spacing w:before="159" w:line="231" w:lineRule="auto"/>
        <w:rPr>
          <w:rFonts w:ascii="Microsoft YaHei" w:hAnsi="Microsoft YaHei" w:eastAsia="Microsoft YaHei" w:cs="Microsoft YaHei"/>
          <w:sz w:val="19"/>
          <w:szCs w:val="19"/>
        </w:rPr>
      </w:pPr>
      <w:r>
        <w:rPr>
          <w:rFonts w:ascii="SimHei" w:hAnsi="SimHei" w:eastAsia="SimHei" w:cs="SimHei"/>
          <w:sz w:val="19"/>
          <w:szCs w:val="19"/>
          <w:spacing w:val="21"/>
        </w:rPr>
        <w:t>第六条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学生有违反校规校纪的行为</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,但情节轻微不足以给予纪律处</w:t>
      </w:r>
      <w:r>
        <w:rPr>
          <w:rFonts w:ascii="Microsoft YaHei" w:hAnsi="Microsoft YaHei" w:eastAsia="Microsoft YaHei" w:cs="Microsoft YaHei"/>
          <w:sz w:val="19"/>
          <w:szCs w:val="19"/>
          <w:spacing w:val="20"/>
        </w:rPr>
        <w:t>分的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0"/>
        </w:rPr>
        <w:t>由学生所在学院给予通报批评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或者由学</w:t>
      </w:r>
      <w:r>
        <w:rPr>
          <w:rFonts w:ascii="Microsoft YaHei" w:hAnsi="Microsoft YaHei" w:eastAsia="Microsoft YaHei" w:cs="Microsoft YaHei"/>
          <w:sz w:val="19"/>
          <w:szCs w:val="19"/>
          <w:spacing w:val="19"/>
        </w:rPr>
        <w:t>校直接给予通报批评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,督促</w:t>
      </w:r>
      <w:r>
        <w:rPr>
          <w:rFonts w:ascii="Microsoft YaHei" w:hAnsi="Microsoft YaHei" w:eastAsia="Microsoft YaHei" w:cs="Microsoft YaHei"/>
          <w:sz w:val="19"/>
          <w:szCs w:val="19"/>
          <w:spacing w:val="13"/>
        </w:rPr>
        <w:t>其改正错误</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22" w:right="74" w:firstLine="414"/>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4"/>
        </w:rPr>
        <w:t>第七条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学生在校期间行为涉嫌违法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、犯罪的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,学校按</w:t>
      </w:r>
      <w:r>
        <w:rPr>
          <w:rFonts w:ascii="Microsoft YaHei" w:hAnsi="Microsoft YaHei" w:eastAsia="Microsoft YaHei" w:cs="Microsoft YaHei"/>
          <w:sz w:val="19"/>
          <w:szCs w:val="19"/>
          <w:spacing w:val="13"/>
        </w:rPr>
        <w:t>规定移交公安或</w:t>
      </w:r>
      <w:r>
        <w:rPr>
          <w:rFonts w:ascii="Microsoft YaHei" w:hAnsi="Microsoft YaHei" w:eastAsia="Microsoft YaHei" w:cs="Microsoft YaHei"/>
          <w:sz w:val="19"/>
          <w:szCs w:val="19"/>
          <w:spacing w:val="12"/>
        </w:rPr>
        <w:t>司法部门处理</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2"/>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8"/>
        </w:rPr>
        <w:t>第八条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违反校纪校规有下列情形之一者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,可以从轻</w:t>
      </w:r>
      <w:r>
        <w:rPr>
          <w:rFonts w:ascii="Microsoft YaHei" w:hAnsi="Microsoft YaHei" w:eastAsia="Microsoft YaHei" w:cs="Microsoft YaHei"/>
          <w:sz w:val="19"/>
          <w:szCs w:val="19"/>
          <w:spacing w:val="17"/>
        </w:rPr>
        <w:t>处分或不予处分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447"/>
        <w:spacing w:before="46"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(一)违纪情节特别轻微</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(二)主动消除或者减轻违纪后果</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,并取得被侵害人谅解的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(三)确系他人胁迫或诱骗</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9"/>
        </w:rPr>
        <w:t>,认错态度好的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(四)其他根据违纪情节</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4"/>
        </w:rPr>
        <w:t>、违纪后果等可从轻处分的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(五)经司法鉴定为限制责任能力的</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(六)主动配合学校相关部门开展调查工作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p>
    <w:p>
      <w:pPr>
        <w:ind w:left="436"/>
        <w:spacing w:before="62" w:line="205" w:lineRule="auto"/>
        <w:rPr>
          <w:rFonts w:ascii="Microsoft YaHei" w:hAnsi="Microsoft YaHei" w:eastAsia="Microsoft YaHei" w:cs="Microsoft YaHei"/>
          <w:sz w:val="19"/>
          <w:szCs w:val="19"/>
        </w:rPr>
      </w:pPr>
      <w:r>
        <w:rPr>
          <w:rFonts w:ascii="SimHei" w:hAnsi="SimHei" w:eastAsia="SimHei" w:cs="SimHei"/>
          <w:sz w:val="19"/>
          <w:szCs w:val="19"/>
          <w:spacing w:val="17"/>
        </w:rPr>
        <w:t>第九条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违反校纪有下列情形之一者</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,应当从重处分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447"/>
        <w:spacing w:before="48"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(一)拒不承认错误的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(二)对有关人员打击报复</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2"/>
        </w:rPr>
        <w:t>、威胁恫吓的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(三)在一学年度内曾受处分</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9"/>
        </w:rPr>
        <w:t>,又再次违纪应处分的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447"/>
        <w:spacing w:before="7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(四)有两种以上(含两种)违纪行为的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w:t>
      </w:r>
    </w:p>
    <w:p>
      <w:pPr>
        <w:ind w:left="447"/>
        <w:spacing w:before="7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(五)勾结校外人员违纪应处分的</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w:t>
      </w:r>
    </w:p>
    <w:p>
      <w:pPr>
        <w:ind w:left="447"/>
        <w:spacing w:before="7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(六)涉外活动中违纪的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p>
    <w:p>
      <w:pPr>
        <w:ind w:left="447"/>
        <w:spacing w:before="69"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(七)违纪群体为首的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(八)因违纪行为造成损失</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9"/>
        </w:rPr>
        <w:t>,应予赔偿拒不赔偿的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(九)在本校期间曾两次违纪受处分者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,第三次违纪的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10" w:right="74" w:firstLine="437"/>
        <w:spacing w:before="71"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(十)违纪后订立攻守同盟</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8"/>
        </w:rPr>
        <w:t>向组织隐瞒实情或唆使他人提供伪证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,给调</w:t>
      </w:r>
      <w:r>
        <w:rPr>
          <w:rFonts w:ascii="Microsoft YaHei" w:hAnsi="Microsoft YaHei" w:eastAsia="Microsoft YaHei" w:cs="Microsoft YaHei"/>
          <w:sz w:val="19"/>
          <w:szCs w:val="19"/>
          <w:spacing w:val="17"/>
        </w:rPr>
        <w:t>查工作造成困难的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p>
    <w:p>
      <w:pPr>
        <w:ind w:left="447"/>
        <w:spacing w:before="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(十一)违纪后用不正当手段私下了结的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(十二)其他根据违纪情节</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3"/>
        </w:rPr>
        <w:t>、违纪后果应从重处分的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436"/>
        <w:spacing w:before="63" w:line="205" w:lineRule="auto"/>
        <w:rPr>
          <w:rFonts w:ascii="Microsoft YaHei" w:hAnsi="Microsoft YaHei" w:eastAsia="Microsoft YaHei" w:cs="Microsoft YaHei"/>
          <w:sz w:val="19"/>
          <w:szCs w:val="19"/>
        </w:rPr>
      </w:pPr>
      <w:r>
        <w:rPr>
          <w:rFonts w:ascii="SimHei" w:hAnsi="SimHei" w:eastAsia="SimHei" w:cs="SimHei"/>
          <w:sz w:val="19"/>
          <w:szCs w:val="19"/>
          <w:spacing w:val="16"/>
        </w:rPr>
        <w:t>第十条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对受处分学生附加下列限制</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w:t>
      </w:r>
    </w:p>
    <w:p>
      <w:pPr>
        <w:ind w:left="12" w:firstLine="435"/>
        <w:spacing w:before="47"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(一)已获奖学金者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9"/>
        </w:rPr>
        <w:t>, 自处分之日起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,受警告</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、严重警告</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、记过处分者分别</w:t>
      </w:r>
      <w:r>
        <w:rPr>
          <w:rFonts w:ascii="Microsoft YaHei" w:hAnsi="Microsoft YaHei" w:eastAsia="Microsoft YaHei" w:cs="Microsoft YaHei"/>
          <w:sz w:val="19"/>
          <w:szCs w:val="19"/>
          <w:spacing w:val="17"/>
        </w:rPr>
        <w:t>扣发一至三个月的奖学金</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;受留校察看处分者扣发留校察看期间的</w:t>
      </w:r>
      <w:r>
        <w:rPr>
          <w:rFonts w:ascii="Microsoft YaHei" w:hAnsi="Microsoft YaHei" w:eastAsia="Microsoft YaHei" w:cs="Microsoft YaHei"/>
          <w:sz w:val="19"/>
          <w:szCs w:val="19"/>
          <w:spacing w:val="16"/>
        </w:rPr>
        <w:t>奖学金</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(二)在处分期限内不得评奖评优</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4"/>
        </w:rPr>
        <w:t>、不批准其加入中国共产党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spacing w:line="178" w:lineRule="auto"/>
        <w:sectPr>
          <w:headerReference w:type="default" r:id="rId11"/>
          <w:footerReference w:type="default" r:id="rId319"/>
          <w:pgSz w:w="7416" w:h="11507"/>
          <w:pgMar w:top="196" w:right="445"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478" name="IM 478"/>
            <wp:cNvGraphicFramePr/>
            <a:graphic>
              <a:graphicData uri="http://schemas.openxmlformats.org/drawingml/2006/picture">
                <pic:pic>
                  <pic:nvPicPr>
                    <pic:cNvPr id="478" name="IM 478"/>
                    <pic:cNvPicPr/>
                  </pic:nvPicPr>
                  <pic:blipFill>
                    <a:blip r:embed="rId16"/>
                    <a:stretch>
                      <a:fillRect/>
                    </a:stretch>
                  </pic:blipFill>
                  <pic:spPr>
                    <a:xfrm rot="0">
                      <a:off x="0" y="0"/>
                      <a:ext cx="4247895" cy="428853"/>
                    </a:xfrm>
                    <a:prstGeom prst="rect">
                      <a:avLst/>
                    </a:prstGeom>
                  </pic:spPr>
                </pic:pic>
              </a:graphicData>
            </a:graphic>
          </wp:inline>
        </w:drawing>
      </w:r>
    </w:p>
    <w:p>
      <w:pPr>
        <w:pStyle w:val="BodyText"/>
        <w:spacing w:line="407" w:lineRule="auto"/>
        <w:rPr/>
      </w:pPr>
      <w:r/>
    </w:p>
    <w:p>
      <w:pPr>
        <w:ind w:left="2218"/>
        <w:spacing w:before="62" w:line="253" w:lineRule="exact"/>
        <w:rPr>
          <w:rFonts w:ascii="SimHei" w:hAnsi="SimHei" w:eastAsia="SimHei" w:cs="SimHei"/>
          <w:sz w:val="19"/>
          <w:szCs w:val="19"/>
        </w:rPr>
      </w:pPr>
      <w:r>
        <w:rPr>
          <w:rFonts w:ascii="SimHei" w:hAnsi="SimHei" w:eastAsia="SimHei" w:cs="SimHei"/>
          <w:sz w:val="19"/>
          <w:szCs w:val="19"/>
          <w:spacing w:val="14"/>
          <w:position w:val="1"/>
        </w:rPr>
        <w:t>第三章</w:t>
      </w:r>
      <w:r>
        <w:rPr>
          <w:rFonts w:ascii="SimHei" w:hAnsi="SimHei" w:eastAsia="SimHei" w:cs="SimHei"/>
          <w:sz w:val="19"/>
          <w:szCs w:val="19"/>
          <w:spacing w:val="24"/>
          <w:position w:val="1"/>
        </w:rPr>
        <w:t xml:space="preserve">  </w:t>
      </w:r>
      <w:r>
        <w:rPr>
          <w:rFonts w:ascii="SimHei" w:hAnsi="SimHei" w:eastAsia="SimHei" w:cs="SimHei"/>
          <w:sz w:val="19"/>
          <w:szCs w:val="19"/>
          <w:spacing w:val="14"/>
          <w:position w:val="1"/>
        </w:rPr>
        <w:t>违纪行为和处分</w:t>
      </w:r>
    </w:p>
    <w:p>
      <w:pPr>
        <w:pStyle w:val="BodyText"/>
        <w:spacing w:line="292" w:lineRule="auto"/>
        <w:rPr/>
      </w:pPr>
      <w:r/>
    </w:p>
    <w:p>
      <w:pPr>
        <w:ind w:left="436"/>
        <w:spacing w:before="81" w:line="205" w:lineRule="auto"/>
        <w:rPr>
          <w:rFonts w:ascii="Microsoft YaHei" w:hAnsi="Microsoft YaHei" w:eastAsia="Microsoft YaHei" w:cs="Microsoft YaHei"/>
          <w:sz w:val="19"/>
          <w:szCs w:val="19"/>
        </w:rPr>
      </w:pPr>
      <w:r>
        <w:rPr>
          <w:rFonts w:ascii="SimHei" w:hAnsi="SimHei" w:eastAsia="SimHei" w:cs="SimHei"/>
          <w:sz w:val="19"/>
          <w:szCs w:val="19"/>
          <w:spacing w:val="17"/>
        </w:rPr>
        <w:t>第十一条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学生有下列情形之一</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,学校可以给予开除学籍处分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447"/>
        <w:spacing w:before="46"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(一)违反宪法</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1"/>
        </w:rPr>
        <w:t>,反对四项基本原则</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、破坏安定团结</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、扰乱社会秩序的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(二)触犯国家法律</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,构成刑事犯罪的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447"/>
        <w:spacing w:before="7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(三)受到治安管理处罚</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,情节严重</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、性质恶劣的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3"/>
        </w:rPr>
        <w:t>;</w:t>
      </w:r>
    </w:p>
    <w:p>
      <w:pPr>
        <w:ind w:left="14" w:right="77" w:firstLine="432"/>
        <w:spacing w:before="70"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(四)代替他人或者让他人代替自己参加考试</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1"/>
        </w:rPr>
        <w:t>、组织作弊</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、使用通讯设备</w:t>
      </w:r>
      <w:r>
        <w:rPr>
          <w:rFonts w:ascii="Microsoft YaHei" w:hAnsi="Microsoft YaHei" w:eastAsia="Microsoft YaHei" w:cs="Microsoft YaHei"/>
          <w:sz w:val="19"/>
          <w:szCs w:val="19"/>
          <w:spacing w:val="14"/>
        </w:rPr>
        <w:t>或其他器材作弊</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、向他人出售考试试题或答案牟取利益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rPr>
        <w:t>以</w:t>
      </w:r>
      <w:r>
        <w:rPr>
          <w:rFonts w:ascii="Microsoft YaHei" w:hAnsi="Microsoft YaHei" w:eastAsia="Microsoft YaHei" w:cs="Microsoft YaHei"/>
          <w:sz w:val="19"/>
          <w:szCs w:val="19"/>
          <w:spacing w:val="13"/>
        </w:rPr>
        <w:t>及其他严重作弊</w:t>
      </w:r>
      <w:r>
        <w:rPr>
          <w:rFonts w:ascii="Microsoft YaHei" w:hAnsi="Microsoft YaHei" w:eastAsia="Microsoft YaHei" w:cs="Microsoft YaHei"/>
          <w:sz w:val="19"/>
          <w:szCs w:val="19"/>
          <w:spacing w:val="17"/>
        </w:rPr>
        <w:t>或扰乱考试秩序行为的</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w:t>
      </w:r>
    </w:p>
    <w:p>
      <w:pPr>
        <w:ind w:left="10" w:right="77" w:firstLine="436"/>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(五)学位论文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、公开发表的研究成果存在抄袭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、篡改</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、伪造等学术不端</w:t>
      </w:r>
      <w:r>
        <w:rPr>
          <w:rFonts w:ascii="Microsoft YaHei" w:hAnsi="Microsoft YaHei" w:eastAsia="Microsoft YaHei" w:cs="Microsoft YaHei"/>
          <w:sz w:val="19"/>
          <w:szCs w:val="19"/>
          <w:spacing w:val="11"/>
        </w:rPr>
        <w:t>行为</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1"/>
        </w:rPr>
        <w:t>,情节严重的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,或者代写论文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、买卖论文的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w:t>
      </w:r>
    </w:p>
    <w:p>
      <w:pPr>
        <w:ind w:left="10" w:right="77" w:firstLine="437"/>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(六)违反本规定和学校规定</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,严重影响学校教育教学秩序</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、生活秩序以</w:t>
      </w:r>
      <w:r>
        <w:rPr>
          <w:rFonts w:ascii="Microsoft YaHei" w:hAnsi="Microsoft YaHei" w:eastAsia="Microsoft YaHei" w:cs="Microsoft YaHei"/>
          <w:sz w:val="19"/>
          <w:szCs w:val="19"/>
          <w:spacing w:val="17"/>
        </w:rPr>
        <w:t>及公共场所管理秩序的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(七)侵害其他个人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、组织合法权益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,造成严重后果的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p>
    <w:p>
      <w:pPr>
        <w:ind w:left="447"/>
        <w:spacing w:before="73"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(八)在校期间屡次违反学校规定受到纪律处分的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w:t>
      </w:r>
    </w:p>
    <w:p>
      <w:pPr>
        <w:ind w:left="10" w:right="77" w:firstLine="425"/>
        <w:spacing w:before="63" w:line="235" w:lineRule="auto"/>
        <w:rPr>
          <w:rFonts w:ascii="Microsoft YaHei" w:hAnsi="Microsoft YaHei" w:eastAsia="Microsoft YaHei" w:cs="Microsoft YaHei"/>
          <w:sz w:val="19"/>
          <w:szCs w:val="19"/>
        </w:rPr>
      </w:pPr>
      <w:r>
        <w:rPr>
          <w:rFonts w:ascii="SimHei" w:hAnsi="SimHei" w:eastAsia="SimHei" w:cs="SimHei"/>
          <w:sz w:val="19"/>
          <w:szCs w:val="19"/>
          <w:spacing w:val="13"/>
        </w:rPr>
        <w:t>第十二条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从事非法的社会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、政治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、宗教等活动有下列情形之一者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,视</w:t>
      </w:r>
      <w:r>
        <w:rPr>
          <w:rFonts w:ascii="Microsoft YaHei" w:hAnsi="Microsoft YaHei" w:eastAsia="Microsoft YaHei" w:cs="Microsoft YaHei"/>
          <w:sz w:val="19"/>
          <w:szCs w:val="19"/>
          <w:spacing w:val="17"/>
        </w:rPr>
        <w:t>其情节</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,给予记过直至开除学籍处分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w:t>
      </w:r>
    </w:p>
    <w:p>
      <w:pPr>
        <w:ind w:left="7" w:right="77" w:firstLine="439"/>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(一)煽动民族仇恨</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5"/>
        </w:rPr>
        <w:t>、民族歧视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5"/>
        </w:rPr>
        <w:t>或者在出版物</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、网络中刊(转)载民族仇</w:t>
      </w:r>
      <w:r>
        <w:rPr>
          <w:rFonts w:ascii="Microsoft YaHei" w:hAnsi="Microsoft YaHei" w:eastAsia="Microsoft YaHei" w:cs="Microsoft YaHei"/>
          <w:sz w:val="19"/>
          <w:szCs w:val="19"/>
          <w:spacing w:val="4"/>
        </w:rPr>
        <w:t>恨</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、民族歧视内容的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4"/>
        </w:rPr>
        <w:t>;</w:t>
      </w:r>
    </w:p>
    <w:p>
      <w:pPr>
        <w:ind w:left="12" w:right="77" w:firstLine="435"/>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(二)违反《中华人民共和国集会游行示威法》或其它有关法规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9"/>
        </w:rPr>
        <w:t>,组织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、参</w:t>
      </w:r>
      <w:r>
        <w:rPr>
          <w:rFonts w:ascii="Microsoft YaHei" w:hAnsi="Microsoft YaHei" w:eastAsia="Microsoft YaHei" w:cs="Microsoft YaHei"/>
          <w:sz w:val="19"/>
          <w:szCs w:val="19"/>
          <w:spacing w:val="11"/>
        </w:rPr>
        <w:t>加未经批准的游行</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、示威活动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;组织或煽动闹事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,破坏正常</w:t>
      </w:r>
      <w:r>
        <w:rPr>
          <w:rFonts w:ascii="Microsoft YaHei" w:hAnsi="Microsoft YaHei" w:eastAsia="Microsoft YaHei" w:cs="Microsoft YaHei"/>
          <w:sz w:val="19"/>
          <w:szCs w:val="19"/>
          <w:spacing w:val="10"/>
        </w:rPr>
        <w:t>教学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、科研及生活</w:t>
      </w:r>
      <w:r>
        <w:rPr>
          <w:rFonts w:ascii="Microsoft YaHei" w:hAnsi="Microsoft YaHei" w:eastAsia="Microsoft YaHei" w:cs="Microsoft YaHei"/>
          <w:sz w:val="19"/>
          <w:szCs w:val="19"/>
          <w:spacing w:val="14"/>
        </w:rPr>
        <w:t>秩序的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4"/>
        </w:rPr>
        <w:t>;</w:t>
      </w:r>
    </w:p>
    <w:p>
      <w:pPr>
        <w:ind w:left="27" w:firstLine="419"/>
        <w:spacing w:before="1"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(三)书写</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、制作</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、张贴</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、投递</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、散发有非法内容的大小字报</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、传单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、标语</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2"/>
        </w:rPr>
        <w:t>图片</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、谣言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、音频</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、视频资料等 ,混淆视听或制造混乱的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
        </w:rPr>
        <w:t>;</w:t>
      </w:r>
    </w:p>
    <w:p>
      <w:pPr>
        <w:ind w:left="9" w:right="77" w:firstLine="438"/>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(四)组织开展未</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经</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批</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准</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
        </w:rPr>
        <w:t>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、政</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术</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活</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动</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或</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举</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办</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未</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经</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批</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准</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2"/>
        </w:rPr>
        <w:t>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集</w:t>
      </w:r>
      <w:r>
        <w:rPr>
          <w:rFonts w:ascii="Microsoft YaHei" w:hAnsi="Microsoft YaHei" w:eastAsia="Microsoft YaHei" w:cs="Microsoft YaHei"/>
          <w:sz w:val="19"/>
          <w:szCs w:val="19"/>
          <w:spacing w:val="5"/>
        </w:rPr>
        <w:t>会</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5"/>
        </w:rPr>
        <w:t>、沙龙</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、俱乐部活动等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,经教育劝阻不改的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5"/>
        </w:rPr>
        <w:t>;</w:t>
      </w:r>
    </w:p>
    <w:p>
      <w:pPr>
        <w:ind w:left="13" w:right="70" w:firstLine="434"/>
        <w:spacing w:before="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(五)违反社团管理的有关规定</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9"/>
        </w:rPr>
        <w:t>,组织成立未经批准的社团并开展活动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8"/>
        </w:rPr>
        <w:t>或以合法社团的名义开展非法活动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8"/>
        </w:rPr>
        <w:t>出版非法</w:t>
      </w:r>
      <w:r>
        <w:rPr>
          <w:rFonts w:ascii="Microsoft YaHei" w:hAnsi="Microsoft YaHei" w:eastAsia="Microsoft YaHei" w:cs="Microsoft YaHei"/>
          <w:sz w:val="19"/>
          <w:szCs w:val="19"/>
          <w:spacing w:val="17"/>
        </w:rPr>
        <w:t>刊物的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,或有严重违反社团管</w:t>
      </w:r>
      <w:r>
        <w:rPr>
          <w:rFonts w:ascii="Microsoft YaHei" w:hAnsi="Microsoft YaHei" w:eastAsia="Microsoft YaHei" w:cs="Microsoft YaHei"/>
          <w:sz w:val="19"/>
          <w:szCs w:val="19"/>
          <w:spacing w:val="17"/>
        </w:rPr>
        <w:t>理规定的其他行为</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,造成危害后果的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p>
    <w:p>
      <w:pPr>
        <w:ind w:left="27" w:right="77" w:firstLine="419"/>
        <w:spacing w:before="1" w:line="24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(六)在校内组织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、参与邪教</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、迷信活动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、传销活动等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经教育劝阻</w:t>
      </w:r>
      <w:r>
        <w:rPr>
          <w:rFonts w:ascii="Microsoft YaHei" w:hAnsi="Microsoft YaHei" w:eastAsia="Microsoft YaHei" w:cs="Microsoft YaHei"/>
          <w:sz w:val="19"/>
          <w:szCs w:val="19"/>
          <w:spacing w:val="12"/>
        </w:rPr>
        <w:t>不改</w:t>
      </w:r>
      <w:r>
        <w:rPr>
          <w:rFonts w:ascii="Microsoft YaHei" w:hAnsi="Microsoft YaHei" w:eastAsia="Microsoft YaHei" w:cs="Microsoft YaHei"/>
          <w:sz w:val="19"/>
          <w:szCs w:val="19"/>
          <w:spacing w:val="-8"/>
        </w:rPr>
        <w:t>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w:t>
      </w:r>
    </w:p>
    <w:p>
      <w:pPr>
        <w:spacing w:line="242" w:lineRule="auto"/>
        <w:sectPr>
          <w:footerReference w:type="default" r:id="rId320"/>
          <w:pgSz w:w="7416" w:h="11507"/>
          <w:pgMar w:top="196" w:right="441"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480" name="IM 480"/>
            <wp:cNvGraphicFramePr/>
            <a:graphic>
              <a:graphicData uri="http://schemas.openxmlformats.org/drawingml/2006/picture">
                <pic:pic>
                  <pic:nvPicPr>
                    <pic:cNvPr id="480" name="IM 480"/>
                    <pic:cNvPicPr/>
                  </pic:nvPicPr>
                  <pic:blipFill>
                    <a:blip r:embed="rId14"/>
                    <a:stretch>
                      <a:fillRect/>
                    </a:stretch>
                  </pic:blipFill>
                  <pic:spPr>
                    <a:xfrm rot="0">
                      <a:off x="0" y="0"/>
                      <a:ext cx="4247895" cy="428853"/>
                    </a:xfrm>
                    <a:prstGeom prst="rect">
                      <a:avLst/>
                    </a:prstGeom>
                  </pic:spPr>
                </pic:pic>
              </a:graphicData>
            </a:graphic>
          </wp:inline>
        </w:drawing>
      </w:r>
    </w:p>
    <w:p>
      <w:pPr>
        <w:ind w:left="11" w:right="77" w:firstLine="425"/>
        <w:spacing w:before="157" w:line="236" w:lineRule="auto"/>
        <w:rPr>
          <w:rFonts w:ascii="Microsoft YaHei" w:hAnsi="Microsoft YaHei" w:eastAsia="Microsoft YaHei" w:cs="Microsoft YaHei"/>
          <w:sz w:val="19"/>
          <w:szCs w:val="19"/>
        </w:rPr>
      </w:pPr>
      <w:r>
        <w:rPr>
          <w:rFonts w:ascii="SimHei" w:hAnsi="SimHei" w:eastAsia="SimHei" w:cs="SimHei"/>
          <w:sz w:val="19"/>
          <w:szCs w:val="19"/>
          <w:spacing w:val="16"/>
        </w:rPr>
        <w:t>第十三条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违反国家法律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、法规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,受到国家有关机关处理者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6"/>
        </w:rPr>
        <w:t>给予以下</w:t>
      </w:r>
      <w:r>
        <w:rPr>
          <w:rFonts w:ascii="Microsoft YaHei" w:hAnsi="Microsoft YaHei" w:eastAsia="Microsoft YaHei" w:cs="Microsoft YaHei"/>
          <w:sz w:val="19"/>
          <w:szCs w:val="19"/>
          <w:spacing w:val="11"/>
        </w:rPr>
        <w:t>处分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1"/>
        </w:rPr>
        <w:t>:</w:t>
      </w:r>
    </w:p>
    <w:p>
      <w:pPr>
        <w:ind w:left="447"/>
        <w:spacing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(一)被判处刑罚者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,给予开除学籍处分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27" w:right="77" w:firstLine="419"/>
        <w:spacing w:before="73"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(二)违反国家行政法规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,受到国家行政机关处罚者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,视情节给予记过及</w:t>
      </w:r>
      <w:r>
        <w:rPr>
          <w:rFonts w:ascii="Microsoft YaHei" w:hAnsi="Microsoft YaHei" w:eastAsia="Microsoft YaHei" w:cs="Microsoft YaHei"/>
          <w:sz w:val="19"/>
          <w:szCs w:val="19"/>
          <w:spacing w:val="12"/>
        </w:rPr>
        <w:t>以上处分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2"/>
        </w:rPr>
        <w:t>;</w:t>
      </w:r>
    </w:p>
    <w:p>
      <w:pPr>
        <w:ind w:left="14" w:right="77" w:firstLine="432"/>
        <w:spacing w:before="1"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(三)违反国家法律</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8"/>
        </w:rPr>
        <w:t>、法规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,应当追究而司法机关依法免予追究者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,学校</w:t>
      </w:r>
      <w:r>
        <w:rPr>
          <w:rFonts w:ascii="Microsoft YaHei" w:hAnsi="Microsoft YaHei" w:eastAsia="Microsoft YaHei" w:cs="Microsoft YaHei"/>
          <w:sz w:val="19"/>
          <w:szCs w:val="19"/>
          <w:spacing w:val="16"/>
        </w:rPr>
        <w:t>可视其情节轻重</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,给予警告及以上处分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w:t>
      </w:r>
    </w:p>
    <w:p>
      <w:pPr>
        <w:ind w:left="10" w:right="77" w:firstLine="425"/>
        <w:spacing w:before="4" w:line="233" w:lineRule="auto"/>
        <w:jc w:val="both"/>
        <w:rPr>
          <w:rFonts w:ascii="Microsoft YaHei" w:hAnsi="Microsoft YaHei" w:eastAsia="Microsoft YaHei" w:cs="Microsoft YaHei"/>
          <w:sz w:val="19"/>
          <w:szCs w:val="19"/>
        </w:rPr>
      </w:pPr>
      <w:r>
        <w:rPr>
          <w:rFonts w:ascii="SimHei" w:hAnsi="SimHei" w:eastAsia="SimHei" w:cs="SimHei"/>
          <w:sz w:val="19"/>
          <w:szCs w:val="19"/>
          <w:spacing w:val="-2"/>
        </w:rPr>
        <w:t>第十四条</w:t>
      </w:r>
      <w:r>
        <w:rPr>
          <w:rFonts w:ascii="SimHei" w:hAnsi="SimHei" w:eastAsia="SimHei" w:cs="SimHei"/>
          <w:sz w:val="19"/>
          <w:szCs w:val="19"/>
          <w:spacing w:val="-2"/>
        </w:rPr>
        <w:t xml:space="preserve">  </w:t>
      </w:r>
      <w:r>
        <w:rPr>
          <w:rFonts w:ascii="Microsoft YaHei" w:hAnsi="Microsoft YaHei" w:eastAsia="Microsoft YaHei" w:cs="Microsoft YaHei"/>
          <w:sz w:val="19"/>
          <w:szCs w:val="19"/>
          <w:spacing w:val="-2"/>
        </w:rPr>
        <w:t>偷窃</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
        </w:rPr>
        <w:t>、诈骗</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、抢夺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、敲诈勒索 ,非法占有</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、占用国家</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、集体或个</w:t>
      </w:r>
      <w:r>
        <w:rPr>
          <w:rFonts w:ascii="Microsoft YaHei" w:hAnsi="Microsoft YaHei" w:eastAsia="Microsoft YaHei" w:cs="Microsoft YaHei"/>
          <w:sz w:val="19"/>
          <w:szCs w:val="19"/>
          <w:spacing w:val="17"/>
        </w:rPr>
        <w:t>人财物者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,除如数偿还非法占有</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、占用的财物和按国家有关规定</w:t>
      </w:r>
      <w:r>
        <w:rPr>
          <w:rFonts w:ascii="Microsoft YaHei" w:hAnsi="Microsoft YaHei" w:eastAsia="Microsoft YaHei" w:cs="Microsoft YaHei"/>
          <w:sz w:val="19"/>
          <w:szCs w:val="19"/>
          <w:spacing w:val="16"/>
        </w:rPr>
        <w:t>处罚外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rPr>
        <w:t>给</w:t>
      </w:r>
      <w:r>
        <w:rPr>
          <w:rFonts w:ascii="Microsoft YaHei" w:hAnsi="Microsoft YaHei" w:eastAsia="Microsoft YaHei" w:cs="Microsoft YaHei"/>
          <w:sz w:val="19"/>
          <w:szCs w:val="19"/>
          <w:spacing w:val="15"/>
        </w:rPr>
        <w:t>予以下处分</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5"/>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(一)案值在 </w:t>
      </w:r>
      <w:r>
        <w:rPr>
          <w:rFonts w:ascii="Microsoft YaHei" w:hAnsi="Microsoft YaHei" w:eastAsia="Microsoft YaHei" w:cs="Microsoft YaHei"/>
          <w:sz w:val="19"/>
          <w:szCs w:val="19"/>
          <w:spacing w:val="17"/>
          <w:position w:val="-2"/>
        </w:rPr>
        <w:t>500</w:t>
      </w:r>
      <w:r>
        <w:rPr>
          <w:rFonts w:ascii="Microsoft YaHei" w:hAnsi="Microsoft YaHei" w:eastAsia="Microsoft YaHei" w:cs="Microsoft YaHei"/>
          <w:sz w:val="19"/>
          <w:szCs w:val="19"/>
          <w:spacing w:val="17"/>
        </w:rPr>
        <w:t>元以下的</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,给予警告处分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w:t>
      </w:r>
    </w:p>
    <w:p>
      <w:pPr>
        <w:ind w:left="432"/>
        <w:spacing w:before="52"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案值在 </w:t>
      </w:r>
      <w:r>
        <w:rPr>
          <w:rFonts w:ascii="Microsoft YaHei" w:hAnsi="Microsoft YaHei" w:eastAsia="Microsoft YaHei" w:cs="Microsoft YaHei"/>
          <w:sz w:val="19"/>
          <w:szCs w:val="19"/>
          <w:spacing w:val="19"/>
          <w:position w:val="-2"/>
        </w:rPr>
        <w:t>500-</w:t>
      </w:r>
      <w:r>
        <w:rPr>
          <w:rFonts w:ascii="Microsoft YaHei" w:hAnsi="Microsoft YaHei" w:eastAsia="Microsoft YaHei" w:cs="Microsoft YaHei"/>
          <w:sz w:val="19"/>
          <w:szCs w:val="19"/>
          <w:spacing w:val="-8"/>
          <w:position w:val="-2"/>
        </w:rPr>
        <w:t xml:space="preserve"> </w:t>
      </w:r>
      <w:r>
        <w:rPr>
          <w:rFonts w:ascii="Microsoft YaHei" w:hAnsi="Microsoft YaHei" w:eastAsia="Microsoft YaHei" w:cs="Microsoft YaHei"/>
          <w:sz w:val="19"/>
          <w:szCs w:val="19"/>
          <w:spacing w:val="19"/>
          <w:position w:val="-2"/>
        </w:rPr>
        <w:t>-2000</w:t>
      </w:r>
      <w:r>
        <w:rPr>
          <w:rFonts w:ascii="Microsoft YaHei" w:hAnsi="Microsoft YaHei" w:eastAsia="Microsoft YaHei" w:cs="Microsoft YaHei"/>
          <w:sz w:val="19"/>
          <w:szCs w:val="19"/>
          <w:spacing w:val="19"/>
        </w:rPr>
        <w:t>元者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,视其情节给予严重警告及其以上处分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432"/>
        <w:spacing w:before="46"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案值在 </w:t>
      </w:r>
      <w:r>
        <w:rPr>
          <w:rFonts w:ascii="Microsoft YaHei" w:hAnsi="Microsoft YaHei" w:eastAsia="Microsoft YaHei" w:cs="Microsoft YaHei"/>
          <w:sz w:val="19"/>
          <w:szCs w:val="19"/>
          <w:spacing w:val="14"/>
          <w:position w:val="-2"/>
        </w:rPr>
        <w:t>2000</w:t>
      </w:r>
      <w:r>
        <w:rPr>
          <w:rFonts w:ascii="Microsoft YaHei" w:hAnsi="Microsoft YaHei" w:eastAsia="Microsoft YaHei" w:cs="Microsoft YaHei"/>
          <w:sz w:val="19"/>
          <w:szCs w:val="19"/>
          <w:spacing w:val="14"/>
        </w:rPr>
        <w:t>元以上者给予开除学籍的处分</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w:t>
      </w:r>
    </w:p>
    <w:p>
      <w:pPr>
        <w:ind w:left="27" w:right="77" w:firstLine="419"/>
        <w:spacing w:before="47"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(二)偷窃及伪造公文印章</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、档案等物品者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,视其情节</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给予留校察看及</w:t>
      </w:r>
      <w:r>
        <w:rPr>
          <w:rFonts w:ascii="Microsoft YaHei" w:hAnsi="Microsoft YaHei" w:eastAsia="Microsoft YaHei" w:cs="Microsoft YaHei"/>
          <w:sz w:val="19"/>
          <w:szCs w:val="19"/>
          <w:spacing w:val="12"/>
        </w:rPr>
        <w:t>以上处分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2"/>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(三)作案行为造成重大经济损失或社会危害者</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,给予开除学籍处分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9"/>
        </w:rPr>
        <w:t>;</w:t>
      </w:r>
    </w:p>
    <w:p>
      <w:pPr>
        <w:ind w:left="12" w:right="77" w:firstLine="435"/>
        <w:spacing w:before="7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(四)作案金额虽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小</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8"/>
        </w:rPr>
        <w:t>但</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rPr>
        <w:t>多</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作</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8"/>
        </w:rPr>
        <w:t>案</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的 (3次</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及</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以</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上)</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7"/>
        </w:rPr>
        <w:t>给</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予</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7"/>
        </w:rPr>
        <w:t>开</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7"/>
        </w:rPr>
        <w:t>除</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籍</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7"/>
        </w:rPr>
        <w:t>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处</w:t>
      </w:r>
      <w:r>
        <w:rPr>
          <w:rFonts w:ascii="Microsoft YaHei" w:hAnsi="Microsoft YaHei" w:eastAsia="Microsoft YaHei" w:cs="Microsoft YaHei"/>
          <w:sz w:val="19"/>
          <w:szCs w:val="19"/>
          <w:spacing w:val="8"/>
        </w:rPr>
        <w:t>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8"/>
        </w:rPr>
        <w:t>;</w:t>
      </w:r>
    </w:p>
    <w:p>
      <w:pPr>
        <w:ind w:left="29" w:right="77" w:firstLine="417"/>
        <w:spacing w:before="3"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(五)为作案者放哨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、提供信息</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、作案工具</w:t>
      </w:r>
      <w:r>
        <w:rPr>
          <w:rFonts w:ascii="Microsoft YaHei" w:hAnsi="Microsoft YaHei" w:eastAsia="Microsoft YaHei" w:cs="Microsoft YaHei"/>
          <w:sz w:val="19"/>
          <w:szCs w:val="19"/>
          <w:spacing w:val="7"/>
        </w:rPr>
        <w:t>或进行掩盖</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、窝赃者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,与作案者</w:t>
      </w:r>
      <w:r>
        <w:rPr>
          <w:rFonts w:ascii="Microsoft YaHei" w:hAnsi="Microsoft YaHei" w:eastAsia="Microsoft YaHei" w:cs="Microsoft YaHei"/>
          <w:sz w:val="19"/>
          <w:szCs w:val="19"/>
        </w:rPr>
        <w:t>同论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w:t>
      </w:r>
    </w:p>
    <w:p>
      <w:pPr>
        <w:ind w:left="10" w:right="77" w:firstLine="425"/>
        <w:spacing w:line="235" w:lineRule="auto"/>
        <w:rPr>
          <w:rFonts w:ascii="Microsoft YaHei" w:hAnsi="Microsoft YaHei" w:eastAsia="Microsoft YaHei" w:cs="Microsoft YaHei"/>
          <w:sz w:val="19"/>
          <w:szCs w:val="19"/>
        </w:rPr>
      </w:pPr>
      <w:r>
        <w:rPr>
          <w:rFonts w:ascii="SimHei" w:hAnsi="SimHei" w:eastAsia="SimHei" w:cs="SimHei"/>
          <w:sz w:val="19"/>
          <w:szCs w:val="19"/>
          <w:spacing w:val="14"/>
        </w:rPr>
        <w:t>第十五条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损坏公</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、私财物者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,除照价赔偿损失和按国</w:t>
      </w:r>
      <w:r>
        <w:rPr>
          <w:rFonts w:ascii="Microsoft YaHei" w:hAnsi="Microsoft YaHei" w:eastAsia="Microsoft YaHei" w:cs="Microsoft YaHei"/>
          <w:sz w:val="19"/>
          <w:szCs w:val="19"/>
          <w:spacing w:val="13"/>
        </w:rPr>
        <w:t>家有关规定处罚</w:t>
      </w:r>
      <w:r>
        <w:rPr>
          <w:rFonts w:ascii="Microsoft YaHei" w:hAnsi="Microsoft YaHei" w:eastAsia="Microsoft YaHei" w:cs="Microsoft YaHei"/>
          <w:sz w:val="19"/>
          <w:szCs w:val="19"/>
          <w:spacing w:val="17"/>
        </w:rPr>
        <w:t>外</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,视其情节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,给予警告及其以上处分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(一)毁坏文物古迹者</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,视其情节与后果给予记过及以上处分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9"/>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(二)挪用或损坏消防设备者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,给予记过及其以上处分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18" w:right="70" w:firstLine="428"/>
        <w:spacing w:before="71"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(三)损坏公</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5"/>
        </w:rPr>
        <w:t>、私财物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,造成严重后果和恶劣影响者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,无论损坏价值多少</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5"/>
        </w:rPr>
        <w:t>给予记过及以上处分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w:t>
      </w:r>
    </w:p>
    <w:p>
      <w:pPr>
        <w:ind w:left="19" w:firstLine="416"/>
        <w:spacing w:line="235" w:lineRule="auto"/>
        <w:rPr>
          <w:rFonts w:ascii="Microsoft YaHei" w:hAnsi="Microsoft YaHei" w:eastAsia="Microsoft YaHei" w:cs="Microsoft YaHei"/>
          <w:sz w:val="19"/>
          <w:szCs w:val="19"/>
        </w:rPr>
      </w:pPr>
      <w:r>
        <w:rPr>
          <w:rFonts w:ascii="SimHei" w:hAnsi="SimHei" w:eastAsia="SimHei" w:cs="SimHei"/>
          <w:sz w:val="19"/>
          <w:szCs w:val="19"/>
          <w:spacing w:val="14"/>
        </w:rPr>
        <w:t>第十六条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寻衅滋事</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4"/>
        </w:rPr>
        <w:t>、打架斗殴者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rPr>
        <w:t>除赔付因打架斗殴致伤的医疗费</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2"/>
        </w:rPr>
        <w:t>营养费</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2"/>
        </w:rPr>
        <w:t>、护理费及相关的经济损失外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,给予以下处分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2"/>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(一)未伤他人者</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,给予警告处分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9"/>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(二)致人轻微伤者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,给予严重警告直至留校察看处分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(三)致人轻伤者</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,给予留校察看及以上处分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9"/>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(四)致人重伤者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,给予开除学籍处分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spacing w:line="178" w:lineRule="auto"/>
        <w:sectPr>
          <w:footerReference w:type="default" r:id="rId321"/>
          <w:pgSz w:w="7416" w:h="11507"/>
          <w:pgMar w:top="196" w:right="441" w:bottom="366"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482" name="IM 482"/>
            <wp:cNvGraphicFramePr/>
            <a:graphic>
              <a:graphicData uri="http://schemas.openxmlformats.org/drawingml/2006/picture">
                <pic:pic>
                  <pic:nvPicPr>
                    <pic:cNvPr id="482" name="IM 482"/>
                    <pic:cNvPicPr/>
                  </pic:nvPicPr>
                  <pic:blipFill>
                    <a:blip r:embed="rId16"/>
                    <a:stretch>
                      <a:fillRect/>
                    </a:stretch>
                  </pic:blipFill>
                  <pic:spPr>
                    <a:xfrm rot="0">
                      <a:off x="0" y="0"/>
                      <a:ext cx="4247895" cy="428853"/>
                    </a:xfrm>
                    <a:prstGeom prst="rect">
                      <a:avLst/>
                    </a:prstGeom>
                  </pic:spPr>
                </pic:pic>
              </a:graphicData>
            </a:graphic>
          </wp:inline>
        </w:drawing>
      </w:r>
    </w:p>
    <w:p>
      <w:pPr>
        <w:ind w:left="12" w:right="5" w:firstLine="435"/>
        <w:spacing w:before="167"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(五)虽未动手打人</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,但用言词侮辱或其它方式触犯他人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,引起事端或激</w:t>
      </w:r>
      <w:r>
        <w:rPr>
          <w:rFonts w:ascii="Microsoft YaHei" w:hAnsi="Microsoft YaHei" w:eastAsia="Microsoft YaHei" w:cs="Microsoft YaHei"/>
          <w:sz w:val="19"/>
          <w:szCs w:val="19"/>
          <w:spacing w:val="18"/>
        </w:rPr>
        <w:t>化矛盾</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,造成打架后果者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,给予严重警告及以上处</w:t>
      </w:r>
      <w:r>
        <w:rPr>
          <w:rFonts w:ascii="Microsoft YaHei" w:hAnsi="Microsoft YaHei" w:eastAsia="Microsoft YaHei" w:cs="Microsoft YaHei"/>
          <w:sz w:val="19"/>
          <w:szCs w:val="19"/>
          <w:spacing w:val="17"/>
        </w:rPr>
        <w:t>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p>
    <w:p>
      <w:pPr>
        <w:ind w:left="12" w:right="5" w:firstLine="435"/>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(六)策划</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、怂恿他人打架斗殴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,未造成不</w:t>
      </w:r>
      <w:r>
        <w:rPr>
          <w:rFonts w:ascii="Microsoft YaHei" w:hAnsi="Microsoft YaHei" w:eastAsia="Microsoft YaHei" w:cs="Microsoft YaHei"/>
          <w:sz w:val="19"/>
          <w:szCs w:val="19"/>
          <w:spacing w:val="17"/>
        </w:rPr>
        <w:t>良后果者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给予严重警告及以</w:t>
      </w:r>
      <w:r>
        <w:rPr>
          <w:rFonts w:ascii="Microsoft YaHei" w:hAnsi="Microsoft YaHei" w:eastAsia="Microsoft YaHei" w:cs="Microsoft YaHei"/>
          <w:sz w:val="19"/>
          <w:szCs w:val="19"/>
          <w:spacing w:val="17"/>
        </w:rPr>
        <w:t>上处分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;造成不良后果者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,给予记过及以上处分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p>
    <w:p>
      <w:pPr>
        <w:ind w:left="447"/>
        <w:spacing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(七)持械打人或邀约校外人员打架斗殴者</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,给予记过及以上处分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13" w:right="5" w:firstLine="434"/>
        <w:spacing w:before="70"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(八)以</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2"/>
        </w:rPr>
        <w:t>“劝架</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2"/>
        </w:rPr>
        <w:t>”为名偏袒一方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,促使事态变化</w:t>
      </w:r>
      <w:r>
        <w:rPr>
          <w:rFonts w:ascii="Microsoft YaHei" w:hAnsi="Microsoft YaHei" w:eastAsia="Microsoft YaHei" w:cs="Microsoft YaHei"/>
          <w:sz w:val="19"/>
          <w:szCs w:val="19"/>
          <w:spacing w:val="11"/>
        </w:rPr>
        <w:t>造成不良后果者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,视情节轻</w:t>
      </w:r>
      <w:r>
        <w:rPr>
          <w:rFonts w:ascii="Microsoft YaHei" w:hAnsi="Microsoft YaHei" w:eastAsia="Microsoft YaHei" w:cs="Microsoft YaHei"/>
          <w:sz w:val="19"/>
          <w:szCs w:val="19"/>
          <w:spacing w:val="17"/>
        </w:rPr>
        <w:t>重给予严重警告及以上处分</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7"/>
        </w:rPr>
        <w:t>;</w:t>
      </w:r>
    </w:p>
    <w:p>
      <w:pPr>
        <w:ind w:left="13" w:right="5" w:firstLine="434"/>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(九)故意提供伪证</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,妨碍调查处理工作正常进行者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,给予严重警告或记</w:t>
      </w:r>
      <w:r>
        <w:rPr>
          <w:rFonts w:ascii="Microsoft YaHei" w:hAnsi="Microsoft YaHei" w:eastAsia="Microsoft YaHei" w:cs="Microsoft YaHei"/>
          <w:sz w:val="19"/>
          <w:szCs w:val="19"/>
          <w:spacing w:val="13"/>
        </w:rPr>
        <w:t>过处分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w:t>
      </w:r>
    </w:p>
    <w:p>
      <w:pPr>
        <w:ind w:left="447"/>
        <w:spacing w:before="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(十)报复打人者</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,给予留校察看及以上处分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9"/>
        </w:rPr>
        <w:t>;</w:t>
      </w:r>
    </w:p>
    <w:p>
      <w:pPr>
        <w:ind w:left="436"/>
        <w:spacing w:before="62" w:line="205" w:lineRule="auto"/>
        <w:rPr>
          <w:rFonts w:ascii="Microsoft YaHei" w:hAnsi="Microsoft YaHei" w:eastAsia="Microsoft YaHei" w:cs="Microsoft YaHei"/>
          <w:sz w:val="19"/>
          <w:szCs w:val="19"/>
        </w:rPr>
      </w:pPr>
      <w:r>
        <w:rPr>
          <w:rFonts w:ascii="SimHei" w:hAnsi="SimHei" w:eastAsia="SimHei" w:cs="SimHei"/>
          <w:sz w:val="19"/>
          <w:szCs w:val="19"/>
          <w:spacing w:val="17"/>
        </w:rPr>
        <w:t>第十七条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品行不端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,有下列行为者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,给予以下</w:t>
      </w:r>
      <w:r>
        <w:rPr>
          <w:rFonts w:ascii="Microsoft YaHei" w:hAnsi="Microsoft YaHei" w:eastAsia="Microsoft YaHei" w:cs="Microsoft YaHei"/>
          <w:sz w:val="19"/>
          <w:szCs w:val="19"/>
          <w:spacing w:val="16"/>
        </w:rPr>
        <w:t>处分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w:t>
      </w:r>
    </w:p>
    <w:p>
      <w:pPr>
        <w:ind w:left="10" w:right="5" w:firstLine="436"/>
        <w:spacing w:before="47"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(一)造谣</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、诽谤</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、诬陷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、侮辱</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、谩骂或威胁他人 ,经批评教育不改者 ,给予</w:t>
      </w:r>
      <w:r>
        <w:rPr>
          <w:rFonts w:ascii="Microsoft YaHei" w:hAnsi="Microsoft YaHei" w:eastAsia="Microsoft YaHei" w:cs="Microsoft YaHei"/>
          <w:sz w:val="19"/>
          <w:szCs w:val="19"/>
          <w:spacing w:val="18"/>
        </w:rPr>
        <w:t>警告及以上处分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;造成不良后果者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,给予记过及以上处分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w:t>
      </w:r>
    </w:p>
    <w:p>
      <w:pPr>
        <w:ind w:left="12" w:right="5" w:firstLine="435"/>
        <w:spacing w:before="3"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(二)多次传播淫秽</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1"/>
        </w:rPr>
        <w:t>、侮辱</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、恐吓或者其他信息</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1"/>
        </w:rPr>
        <w:t>;拨打骚扰电话</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;干扰他人</w:t>
      </w:r>
      <w:r>
        <w:rPr>
          <w:rFonts w:ascii="Microsoft YaHei" w:hAnsi="Microsoft YaHei" w:eastAsia="Microsoft YaHei" w:cs="Microsoft YaHei"/>
          <w:sz w:val="19"/>
          <w:szCs w:val="19"/>
          <w:spacing w:val="18"/>
        </w:rPr>
        <w:t>正常生活的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,经批评教育不改者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,给予记过及以上处分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;造成不良后果者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,给</w:t>
      </w:r>
      <w:r>
        <w:rPr>
          <w:rFonts w:ascii="Microsoft YaHei" w:hAnsi="Microsoft YaHei" w:eastAsia="Microsoft YaHei" w:cs="Microsoft YaHei"/>
          <w:sz w:val="19"/>
          <w:szCs w:val="19"/>
          <w:spacing w:val="17"/>
        </w:rPr>
        <w:t>予留校察看及以上处分</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w:t>
      </w:r>
    </w:p>
    <w:p>
      <w:pPr>
        <w:ind w:left="13" w:right="5" w:firstLine="434"/>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(三)伪造</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、冒领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、盗用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、私自涂改或转让各种证件</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、证明文件者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6"/>
        </w:rPr>
        <w:t>给予记</w:t>
      </w:r>
      <w:r>
        <w:rPr>
          <w:rFonts w:ascii="Microsoft YaHei" w:hAnsi="Microsoft YaHei" w:eastAsia="Microsoft YaHei" w:cs="Microsoft YaHei"/>
          <w:sz w:val="19"/>
          <w:szCs w:val="19"/>
          <w:spacing w:val="18"/>
        </w:rPr>
        <w:t>过及以上处分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;造成不良后果者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,给予留校察看及以上处分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p>
    <w:p>
      <w:pPr>
        <w:ind w:left="12" w:right="5" w:firstLine="435"/>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(四)妨碍国家工作人员或学校管理人员依法或依校规执行公务者</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2"/>
        </w:rPr>
        <w:t>经</w:t>
      </w:r>
      <w:r>
        <w:rPr>
          <w:rFonts w:ascii="Microsoft YaHei" w:hAnsi="Microsoft YaHei" w:eastAsia="Microsoft YaHei" w:cs="Microsoft YaHei"/>
          <w:sz w:val="19"/>
          <w:szCs w:val="19"/>
          <w:spacing w:val="21"/>
        </w:rPr>
        <w:t>教育不改者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,给予警告及以上处分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;情节和</w:t>
      </w:r>
      <w:r>
        <w:rPr>
          <w:rFonts w:ascii="Microsoft YaHei" w:hAnsi="Microsoft YaHei" w:eastAsia="Microsoft YaHei" w:cs="Microsoft YaHei"/>
          <w:sz w:val="19"/>
          <w:szCs w:val="19"/>
          <w:spacing w:val="20"/>
        </w:rPr>
        <w:t>后果严重者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0"/>
        </w:rPr>
        <w:t>给予记过及以上处</w:t>
      </w:r>
      <w:r>
        <w:rPr>
          <w:rFonts w:ascii="Microsoft YaHei" w:hAnsi="Microsoft YaHei" w:eastAsia="Microsoft YaHei" w:cs="Microsoft YaHei"/>
          <w:sz w:val="19"/>
          <w:szCs w:val="19"/>
          <w:spacing w:val="8"/>
        </w:rPr>
        <w:t>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8"/>
        </w:rPr>
        <w:t>;</w:t>
      </w:r>
    </w:p>
    <w:p>
      <w:pPr>
        <w:ind w:left="13" w:right="5" w:firstLine="433"/>
        <w:spacing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(五) 冒领</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9"/>
        </w:rPr>
        <w:t>、隐匿</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、毁弃或私拆他人信件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,造成不良影响或损失者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,除赔偿</w:t>
      </w:r>
      <w:r>
        <w:rPr>
          <w:rFonts w:ascii="Microsoft YaHei" w:hAnsi="Microsoft YaHei" w:eastAsia="Microsoft YaHei" w:cs="Microsoft YaHei"/>
          <w:sz w:val="19"/>
          <w:szCs w:val="19"/>
          <w:spacing w:val="17"/>
        </w:rPr>
        <w:t>经济损失外</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,视其情节轻重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,给予警告及以上处分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p>
    <w:p>
      <w:pPr>
        <w:ind w:left="447"/>
        <w:spacing w:before="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(六)对酗酒屡教不改者或酒后滋事者给予警</w:t>
      </w:r>
      <w:r>
        <w:rPr>
          <w:rFonts w:ascii="Microsoft YaHei" w:hAnsi="Microsoft YaHei" w:eastAsia="Microsoft YaHei" w:cs="Microsoft YaHei"/>
          <w:sz w:val="19"/>
          <w:szCs w:val="19"/>
          <w:spacing w:val="19"/>
        </w:rPr>
        <w:t>告及以上处分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27" w:right="5" w:firstLine="419"/>
        <w:spacing w:before="70"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(七)参与赌博或为他人赌博提供场所</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5"/>
        </w:rPr>
        <w:t>、赌具等条件者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,给予严重警告及</w:t>
      </w:r>
      <w:r>
        <w:rPr>
          <w:rFonts w:ascii="Microsoft YaHei" w:hAnsi="Microsoft YaHei" w:eastAsia="Microsoft YaHei" w:cs="Microsoft YaHei"/>
          <w:sz w:val="19"/>
          <w:szCs w:val="19"/>
          <w:spacing w:val="12"/>
        </w:rPr>
        <w:t>以上处分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2"/>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(八)非法藏匿</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0"/>
        </w:rPr>
        <w:t>、出售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、服用精神类药品者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,给予开除学籍处分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w:t>
      </w:r>
    </w:p>
    <w:p>
      <w:pPr>
        <w:ind w:left="10" w:firstLine="437"/>
        <w:spacing w:before="71"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(九)制作</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、复制</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、出售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、出租或传播淫秽物品者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0"/>
        </w:rPr>
        <w:t>给予警告及以上</w:t>
      </w:r>
      <w:r>
        <w:rPr>
          <w:rFonts w:ascii="Microsoft YaHei" w:hAnsi="Microsoft YaHei" w:eastAsia="Microsoft YaHei" w:cs="Microsoft YaHei"/>
          <w:sz w:val="19"/>
          <w:szCs w:val="19"/>
          <w:spacing w:val="9"/>
        </w:rPr>
        <w:t>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18"/>
        </w:rPr>
        <w:t>情节和后果严重者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,给予记过及以上处分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p>
    <w:p>
      <w:pPr>
        <w:ind w:left="12" w:right="5" w:firstLine="435"/>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(十)破坏他人婚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、家</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庭</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关</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2"/>
        </w:rPr>
        <w:t>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者 ,</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
        </w:rPr>
        <w:t>视</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其</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节</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影</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
        </w:rPr>
        <w:t>响</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给</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予</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记</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及</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
        </w:rPr>
        <w:t>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上</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处</w:t>
      </w:r>
      <w:r>
        <w:rPr>
          <w:rFonts w:ascii="Microsoft YaHei" w:hAnsi="Microsoft YaHei" w:eastAsia="Microsoft YaHei" w:cs="Microsoft YaHei"/>
          <w:sz w:val="19"/>
          <w:szCs w:val="19"/>
          <w:spacing w:val="8"/>
        </w:rPr>
        <w:t>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8"/>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(十一)偷窥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、偷拍</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、窃听</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、散布他人隐私的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7"/>
        </w:rPr>
        <w:t>,给予</w:t>
      </w:r>
      <w:r>
        <w:rPr>
          <w:rFonts w:ascii="Microsoft YaHei" w:hAnsi="Microsoft YaHei" w:eastAsia="Microsoft YaHei" w:cs="Microsoft YaHei"/>
          <w:sz w:val="19"/>
          <w:szCs w:val="19"/>
          <w:spacing w:val="6"/>
        </w:rPr>
        <w:t>记过及以上处分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w:t>
      </w:r>
    </w:p>
    <w:p>
      <w:pPr>
        <w:spacing w:line="178" w:lineRule="auto"/>
        <w:sectPr>
          <w:footerReference w:type="default" r:id="rId322"/>
          <w:pgSz w:w="7416" w:h="11507"/>
          <w:pgMar w:top="196" w:right="513" w:bottom="366" w:left="196" w:header="0" w:footer="145"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484" name="IM 484"/>
            <wp:cNvGraphicFramePr/>
            <a:graphic>
              <a:graphicData uri="http://schemas.openxmlformats.org/drawingml/2006/picture">
                <pic:pic>
                  <pic:nvPicPr>
                    <pic:cNvPr id="484" name="IM 484"/>
                    <pic:cNvPicPr/>
                  </pic:nvPicPr>
                  <pic:blipFill>
                    <a:blip r:embed="rId14"/>
                    <a:stretch>
                      <a:fillRect/>
                    </a:stretch>
                  </pic:blipFill>
                  <pic:spPr>
                    <a:xfrm rot="0">
                      <a:off x="0" y="0"/>
                      <a:ext cx="4247895" cy="428853"/>
                    </a:xfrm>
                    <a:prstGeom prst="rect">
                      <a:avLst/>
                    </a:prstGeom>
                  </pic:spPr>
                </pic:pic>
              </a:graphicData>
            </a:graphic>
          </wp:inline>
        </w:drawing>
      </w:r>
    </w:p>
    <w:p>
      <w:pPr>
        <w:ind w:left="447"/>
        <w:spacing w:before="168"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(十二)对他人进行</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2"/>
        </w:rPr>
        <w:t>“性骚扰</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2"/>
        </w:rPr>
        <w:t>”者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,视其情</w:t>
      </w:r>
      <w:r>
        <w:rPr>
          <w:rFonts w:ascii="Microsoft YaHei" w:hAnsi="Microsoft YaHei" w:eastAsia="Microsoft YaHei" w:cs="Microsoft YaHei"/>
          <w:sz w:val="19"/>
          <w:szCs w:val="19"/>
          <w:spacing w:val="11"/>
        </w:rPr>
        <w:t>节轻重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,给予记过及以上处分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w:t>
      </w:r>
    </w:p>
    <w:p>
      <w:pPr>
        <w:ind w:left="12" w:right="77" w:firstLine="435"/>
        <w:spacing w:before="71"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(十三)私藏管制刀具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,拒不交出者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,给予严重警告处分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8"/>
        </w:rPr>
        <w:t>造成后果的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,给</w:t>
      </w:r>
      <w:r>
        <w:rPr>
          <w:rFonts w:ascii="Microsoft YaHei" w:hAnsi="Microsoft YaHei" w:eastAsia="Microsoft YaHei" w:cs="Microsoft YaHei"/>
          <w:sz w:val="19"/>
          <w:szCs w:val="19"/>
          <w:spacing w:val="17"/>
        </w:rPr>
        <w:t>予留校察看及以上处分</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w:t>
      </w:r>
    </w:p>
    <w:p>
      <w:pPr>
        <w:ind w:left="447"/>
        <w:spacing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(十四)购买赃物或来历不明物品者</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,给予警告及以上处分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12" w:firstLine="435"/>
        <w:spacing w:before="71"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(十五)利用网络工具</w:t>
      </w:r>
      <w:r>
        <w:rPr>
          <w:rFonts w:ascii="Microsoft YaHei" w:hAnsi="Microsoft YaHei" w:eastAsia="Microsoft YaHei" w:cs="Microsoft YaHei"/>
          <w:sz w:val="19"/>
          <w:szCs w:val="19"/>
          <w:spacing w:val="13"/>
          <w:position w:val="-1"/>
        </w:rPr>
        <w:t>(</w:t>
      </w:r>
      <w:r>
        <w:rPr>
          <w:rFonts w:ascii="Microsoft YaHei" w:hAnsi="Microsoft YaHei" w:eastAsia="Microsoft YaHei" w:cs="Microsoft YaHei"/>
          <w:sz w:val="19"/>
          <w:szCs w:val="19"/>
          <w:position w:val="-1"/>
        </w:rPr>
        <w:t>qq</w:t>
      </w:r>
      <w:r>
        <w:rPr>
          <w:rFonts w:ascii="Microsoft YaHei" w:hAnsi="Microsoft YaHei" w:eastAsia="Microsoft YaHei" w:cs="Microsoft YaHei"/>
          <w:sz w:val="19"/>
          <w:szCs w:val="19"/>
          <w:spacing w:val="13"/>
        </w:rPr>
        <w:t>群</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、微博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、贴吧</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、抖音</w:t>
      </w:r>
      <w:r>
        <w:rPr>
          <w:rFonts w:ascii="Microsoft YaHei" w:hAnsi="Microsoft YaHei" w:eastAsia="Microsoft YaHei" w:cs="Microsoft YaHei"/>
          <w:sz w:val="19"/>
          <w:szCs w:val="19"/>
          <w:spacing w:val="12"/>
        </w:rPr>
        <w:t>等)传播违背国家法律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14"/>
        </w:rPr>
        <w:t>法规</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4"/>
        </w:rPr>
        <w:t>,影响社会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、学校稳定和有损学校形象的信息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,视情节轻重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,给予记过及</w:t>
      </w:r>
      <w:r>
        <w:rPr>
          <w:rFonts w:ascii="Microsoft YaHei" w:hAnsi="Microsoft YaHei" w:eastAsia="Microsoft YaHei" w:cs="Microsoft YaHei"/>
          <w:sz w:val="19"/>
          <w:szCs w:val="19"/>
          <w:spacing w:val="16"/>
        </w:rPr>
        <w:t>以上处分或移送公安机关</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6"/>
        </w:rPr>
        <w:t>。</w:t>
      </w:r>
    </w:p>
    <w:p>
      <w:pPr>
        <w:ind w:left="18" w:right="70" w:firstLine="428"/>
        <w:spacing w:before="3"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(十六)违反计算机网络管理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2"/>
        </w:rPr>
        <w:t>,危害互联网及信息安全的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,视情节轻重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16"/>
        </w:rPr>
        <w:t>给予记过及以上处分或移送公安机关</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6"/>
        </w:rPr>
        <w:t>。</w:t>
      </w:r>
    </w:p>
    <w:p>
      <w:pPr>
        <w:ind w:left="12" w:right="77" w:firstLine="424"/>
        <w:spacing w:line="235" w:lineRule="auto"/>
        <w:rPr>
          <w:rFonts w:ascii="Microsoft YaHei" w:hAnsi="Microsoft YaHei" w:eastAsia="Microsoft YaHei" w:cs="Microsoft YaHei"/>
          <w:sz w:val="19"/>
          <w:szCs w:val="19"/>
        </w:rPr>
      </w:pPr>
      <w:r>
        <w:rPr>
          <w:rFonts w:ascii="SimHei" w:hAnsi="SimHei" w:eastAsia="SimHei" w:cs="SimHei"/>
          <w:sz w:val="19"/>
          <w:szCs w:val="19"/>
          <w:spacing w:val="21"/>
        </w:rPr>
        <w:t>第十八条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违反学生公寓(宿舍)管理的有关规定者</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1"/>
        </w:rPr>
        <w:t>除照价赔偿因违</w:t>
      </w:r>
      <w:r>
        <w:rPr>
          <w:rFonts w:ascii="Microsoft YaHei" w:hAnsi="Microsoft YaHei" w:eastAsia="Microsoft YaHei" w:cs="Microsoft YaHei"/>
          <w:sz w:val="19"/>
          <w:szCs w:val="19"/>
          <w:spacing w:val="18"/>
        </w:rPr>
        <w:t>规行为造成的经济损失外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,视情节给予以下处分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w:t>
      </w:r>
    </w:p>
    <w:p>
      <w:pPr>
        <w:ind w:left="12" w:right="77" w:firstLine="435"/>
        <w:spacing w:before="3"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(一)擅自调换</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1"/>
        </w:rPr>
        <w:t>、占用学生寝室</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、床位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,经批评教育不改者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,给予警告及以</w:t>
      </w:r>
      <w:r>
        <w:rPr>
          <w:rFonts w:ascii="Microsoft YaHei" w:hAnsi="Microsoft YaHei" w:eastAsia="Microsoft YaHei" w:cs="Microsoft YaHei"/>
          <w:sz w:val="19"/>
          <w:szCs w:val="19"/>
          <w:spacing w:val="14"/>
        </w:rPr>
        <w:t>上处分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4"/>
        </w:rPr>
        <w:t>;</w:t>
      </w:r>
    </w:p>
    <w:p>
      <w:pPr>
        <w:ind w:left="10" w:right="77" w:firstLine="436"/>
        <w:spacing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(二)擅自留宿外来人员</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1"/>
        </w:rPr>
        <w:t>,经批评教育不改者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1"/>
        </w:rPr>
        <w:t>给予警告处分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1"/>
        </w:rPr>
        <w:t>;造成不良</w:t>
      </w:r>
      <w:r>
        <w:rPr>
          <w:rFonts w:ascii="Microsoft YaHei" w:hAnsi="Microsoft YaHei" w:eastAsia="Microsoft YaHei" w:cs="Microsoft YaHei"/>
          <w:sz w:val="19"/>
          <w:szCs w:val="19"/>
          <w:spacing w:val="17"/>
        </w:rPr>
        <w:t>后果者</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,视其情节轻重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,给予记过及以上处分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w:t>
      </w:r>
    </w:p>
    <w:p>
      <w:pPr>
        <w:ind w:left="12" w:right="77" w:firstLine="435"/>
        <w:spacing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(三)在学生寝室内留宿异性或在异性宿舍留宿者</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2"/>
        </w:rPr>
        <w:t>给予留校察看及以</w:t>
      </w:r>
      <w:r>
        <w:rPr>
          <w:rFonts w:ascii="Microsoft YaHei" w:hAnsi="Microsoft YaHei" w:eastAsia="Microsoft YaHei" w:cs="Microsoft YaHei"/>
          <w:sz w:val="19"/>
          <w:szCs w:val="19"/>
          <w:spacing w:val="14"/>
        </w:rPr>
        <w:t>上处分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4"/>
        </w:rPr>
        <w:t>;</w:t>
      </w:r>
    </w:p>
    <w:p>
      <w:pPr>
        <w:ind w:left="13" w:right="77" w:firstLine="434"/>
        <w:spacing w:before="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(四)私接电源或违章使用电器设备</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,经批评教育不改者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,给予警告或严</w:t>
      </w:r>
      <w:r>
        <w:rPr>
          <w:rFonts w:ascii="Microsoft YaHei" w:hAnsi="Microsoft YaHei" w:eastAsia="Microsoft YaHei" w:cs="Microsoft YaHei"/>
          <w:sz w:val="19"/>
          <w:szCs w:val="19"/>
          <w:spacing w:val="18"/>
        </w:rPr>
        <w:t>重警告处分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;造成不良后果者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,给予记过及以上处</w:t>
      </w:r>
      <w:r>
        <w:rPr>
          <w:rFonts w:ascii="Microsoft YaHei" w:hAnsi="Microsoft YaHei" w:eastAsia="Microsoft YaHei" w:cs="Microsoft YaHei"/>
          <w:sz w:val="19"/>
          <w:szCs w:val="19"/>
          <w:spacing w:val="17"/>
        </w:rPr>
        <w:t>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p>
    <w:p>
      <w:pPr>
        <w:ind w:left="10" w:right="77" w:firstLine="436"/>
        <w:spacing w:before="2"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(五)在学生公寓(宿舍)楼 内</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8"/>
        </w:rPr>
        <w:t>使</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用</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8"/>
        </w:rPr>
        <w:t>明</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火(如</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烧</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纸</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rPr>
        <w:t>张</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8"/>
        </w:rPr>
        <w:t>和</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杂</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8"/>
        </w:rPr>
        <w:t>物</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、点</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蜡</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烛</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蚊</w:t>
      </w:r>
      <w:r>
        <w:rPr>
          <w:rFonts w:ascii="Microsoft YaHei" w:hAnsi="Microsoft YaHei" w:eastAsia="Microsoft YaHei" w:cs="Microsoft YaHei"/>
          <w:sz w:val="19"/>
          <w:szCs w:val="19"/>
          <w:spacing w:val="17"/>
        </w:rPr>
        <w:t>香</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、使用酒精炉等) ,经批评教育不改者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,视</w:t>
      </w:r>
      <w:r>
        <w:rPr>
          <w:rFonts w:ascii="Microsoft YaHei" w:hAnsi="Microsoft YaHei" w:eastAsia="Microsoft YaHei" w:cs="Microsoft YaHei"/>
          <w:sz w:val="19"/>
          <w:szCs w:val="19"/>
          <w:spacing w:val="16"/>
        </w:rPr>
        <w:t>情节轻重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rPr>
        <w:t>给予严重警告及以上</w:t>
      </w:r>
      <w:r>
        <w:rPr>
          <w:rFonts w:ascii="Microsoft YaHei" w:hAnsi="Microsoft YaHei" w:eastAsia="Microsoft YaHei" w:cs="Microsoft YaHei"/>
          <w:sz w:val="19"/>
          <w:szCs w:val="19"/>
          <w:spacing w:val="12"/>
        </w:rPr>
        <w:t>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p>
    <w:p>
      <w:pPr>
        <w:ind w:left="12" w:right="77" w:firstLine="435"/>
        <w:spacing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(六)擅自在外租房居住</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、夜不归宿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,经批</w:t>
      </w:r>
      <w:r>
        <w:rPr>
          <w:rFonts w:ascii="Microsoft YaHei" w:hAnsi="Microsoft YaHei" w:eastAsia="Microsoft YaHei" w:cs="Microsoft YaHei"/>
          <w:sz w:val="19"/>
          <w:szCs w:val="19"/>
          <w:spacing w:val="17"/>
        </w:rPr>
        <w:t>评教育不改者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给予警告及以</w:t>
      </w:r>
      <w:r>
        <w:rPr>
          <w:rFonts w:ascii="Microsoft YaHei" w:hAnsi="Microsoft YaHei" w:eastAsia="Microsoft YaHei" w:cs="Microsoft YaHei"/>
          <w:sz w:val="19"/>
          <w:szCs w:val="19"/>
          <w:spacing w:val="14"/>
        </w:rPr>
        <w:t>上处分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4"/>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(七)在学生寝室饲养动物</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,经批评教育不改者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,给予警告及以上处分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10" w:right="77" w:firstLine="436"/>
        <w:spacing w:before="7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(八)不配合学校公寓管理</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,私换门锁或另加门锁者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,视情节轻重给予警</w:t>
      </w:r>
      <w:r>
        <w:rPr>
          <w:rFonts w:ascii="Microsoft YaHei" w:hAnsi="Microsoft YaHei" w:eastAsia="Microsoft YaHei" w:cs="Microsoft YaHei"/>
          <w:sz w:val="19"/>
          <w:szCs w:val="19"/>
          <w:spacing w:val="16"/>
        </w:rPr>
        <w:t>告及以上处分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w:t>
      </w:r>
    </w:p>
    <w:p>
      <w:pPr>
        <w:ind w:left="10" w:right="77" w:firstLine="437"/>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(九)有意撕毁封条或铅封</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,人为改变水电表内部计量结构者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,给予警告</w:t>
      </w:r>
      <w:r>
        <w:rPr>
          <w:rFonts w:ascii="Microsoft YaHei" w:hAnsi="Microsoft YaHei" w:eastAsia="Microsoft YaHei" w:cs="Microsoft YaHei"/>
          <w:sz w:val="19"/>
          <w:szCs w:val="19"/>
          <w:spacing w:val="16"/>
        </w:rPr>
        <w:t>及以上处分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p>
    <w:p>
      <w:pPr>
        <w:ind w:left="13" w:right="77" w:firstLine="433"/>
        <w:spacing w:before="3"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(十)在学生公寓(宿舍)内存放易燃</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2"/>
        </w:rPr>
        <w:t>、易爆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、易腐蚀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、剧毒及具有放射性</w:t>
      </w:r>
      <w:r>
        <w:rPr>
          <w:rFonts w:ascii="Microsoft YaHei" w:hAnsi="Microsoft YaHei" w:eastAsia="Microsoft YaHei" w:cs="Microsoft YaHei"/>
          <w:sz w:val="19"/>
          <w:szCs w:val="19"/>
          <w:spacing w:val="17"/>
        </w:rPr>
        <w:t>等危险物品者</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,给予记过及以上处分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(十一)在学生公寓(宿舍) 内从事推销</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4"/>
        </w:rPr>
        <w:t>、代销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、中介服务等经商活动者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p>
    <w:p>
      <w:pPr>
        <w:spacing w:line="178" w:lineRule="auto"/>
        <w:sectPr>
          <w:footerReference w:type="default" r:id="rId323"/>
          <w:pgSz w:w="7416" w:h="11507"/>
          <w:pgMar w:top="196" w:right="441" w:bottom="366"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486" name="IM 486"/>
            <wp:cNvGraphicFramePr/>
            <a:graphic>
              <a:graphicData uri="http://schemas.openxmlformats.org/drawingml/2006/picture">
                <pic:pic>
                  <pic:nvPicPr>
                    <pic:cNvPr id="486" name="IM 486"/>
                    <pic:cNvPicPr/>
                  </pic:nvPicPr>
                  <pic:blipFill>
                    <a:blip r:embed="rId16"/>
                    <a:stretch>
                      <a:fillRect/>
                    </a:stretch>
                  </pic:blipFill>
                  <pic:spPr>
                    <a:xfrm rot="0">
                      <a:off x="0" y="0"/>
                      <a:ext cx="4247895" cy="428853"/>
                    </a:xfrm>
                    <a:prstGeom prst="rect">
                      <a:avLst/>
                    </a:prstGeom>
                  </pic:spPr>
                </pic:pic>
              </a:graphicData>
            </a:graphic>
          </wp:inline>
        </w:drawing>
      </w:r>
    </w:p>
    <w:p>
      <w:pPr>
        <w:ind w:left="18"/>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给予警告及以上处分</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w:t>
      </w:r>
    </w:p>
    <w:p>
      <w:pPr>
        <w:ind w:left="13" w:right="74" w:firstLine="434"/>
        <w:spacing w:before="66"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(十二)伙同外来人员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,盗窃公寓(宿舍)</w:t>
      </w:r>
      <w:r>
        <w:rPr>
          <w:rFonts w:ascii="Microsoft YaHei" w:hAnsi="Microsoft YaHei" w:eastAsia="Microsoft YaHei" w:cs="Microsoft YaHei"/>
          <w:sz w:val="19"/>
          <w:szCs w:val="19"/>
          <w:spacing w:val="20"/>
        </w:rPr>
        <w:t>公共财产与个人财产者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,给予记</w:t>
      </w:r>
      <w:r>
        <w:rPr>
          <w:rFonts w:ascii="Microsoft YaHei" w:hAnsi="Microsoft YaHei" w:eastAsia="Microsoft YaHei" w:cs="Microsoft YaHei"/>
          <w:sz w:val="19"/>
          <w:szCs w:val="19"/>
          <w:spacing w:val="13"/>
        </w:rPr>
        <w:t>过及以上处分</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3"/>
        </w:rPr>
        <w:t>。</w:t>
      </w:r>
    </w:p>
    <w:p>
      <w:pPr>
        <w:ind w:left="10" w:right="74" w:firstLine="437"/>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(十三)私自更改或私拉乱接学生公寓(宿舍) 内的信息插座</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、网络线路</w:t>
      </w:r>
      <w:r>
        <w:rPr>
          <w:rFonts w:ascii="Microsoft YaHei" w:hAnsi="Microsoft YaHei" w:eastAsia="Microsoft YaHei" w:cs="Microsoft YaHei"/>
          <w:sz w:val="19"/>
          <w:szCs w:val="19"/>
          <w:spacing w:val="17"/>
        </w:rPr>
        <w:t>及网络设备</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,经批评教育不改者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,给予严重警告及以上处分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2" w:right="74" w:firstLine="435"/>
        <w:spacing w:before="1"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(十四)对其他违反《学生公寓(宿舍)管理办法</w:t>
      </w:r>
      <w:r>
        <w:rPr>
          <w:rFonts w:ascii="Microsoft YaHei" w:hAnsi="Microsoft YaHei" w:eastAsia="Microsoft YaHei" w:cs="Microsoft YaHei"/>
          <w:sz w:val="19"/>
          <w:szCs w:val="19"/>
          <w:spacing w:val="17"/>
        </w:rPr>
        <w:t>》有关规定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,经批评教育</w:t>
      </w:r>
      <w:r>
        <w:rPr>
          <w:rFonts w:ascii="Microsoft YaHei" w:hAnsi="Microsoft YaHei" w:eastAsia="Microsoft YaHei" w:cs="Microsoft YaHei"/>
          <w:sz w:val="19"/>
          <w:szCs w:val="19"/>
          <w:spacing w:val="16"/>
        </w:rPr>
        <w:t>不改者</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,视情节轻重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,给予警告及以上处分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2" w:right="67" w:firstLine="424"/>
        <w:spacing w:before="3" w:line="226" w:lineRule="auto"/>
        <w:rPr>
          <w:rFonts w:ascii="Microsoft YaHei" w:hAnsi="Microsoft YaHei" w:eastAsia="Microsoft YaHei" w:cs="Microsoft YaHei"/>
          <w:sz w:val="19"/>
          <w:szCs w:val="19"/>
        </w:rPr>
      </w:pPr>
      <w:r>
        <w:rPr>
          <w:rFonts w:ascii="SimHei" w:hAnsi="SimHei" w:eastAsia="SimHei" w:cs="SimHei"/>
          <w:sz w:val="19"/>
          <w:szCs w:val="19"/>
          <w:spacing w:val="18"/>
        </w:rPr>
        <w:t>第十九条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学生在完成毕业论文(设计)时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8"/>
        </w:rPr>
        <w:t>剽窃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、抄袭他人研究成果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5"/>
        </w:rPr>
        <w:t>违背《中华人民共和国知识产权法》,成绩记“</w:t>
      </w:r>
      <w:r>
        <w:rPr>
          <w:rFonts w:ascii="Microsoft YaHei" w:hAnsi="Microsoft YaHei" w:eastAsia="Microsoft YaHei" w:cs="Microsoft YaHei"/>
          <w:sz w:val="19"/>
          <w:szCs w:val="19"/>
          <w:spacing w:val="4"/>
          <w:position w:val="-2"/>
        </w:rPr>
        <w:t>0</w:t>
      </w:r>
      <w:r>
        <w:rPr>
          <w:rFonts w:ascii="Microsoft YaHei" w:hAnsi="Microsoft YaHei" w:eastAsia="Microsoft YaHei" w:cs="Microsoft YaHei"/>
          <w:sz w:val="19"/>
          <w:szCs w:val="19"/>
          <w:spacing w:val="4"/>
        </w:rPr>
        <w:t>”分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4"/>
        </w:rPr>
        <w:t>,并依据《学位论文作假行</w:t>
      </w:r>
      <w:r>
        <w:rPr>
          <w:rFonts w:ascii="Microsoft YaHei" w:hAnsi="Microsoft YaHei" w:eastAsia="Microsoft YaHei" w:cs="Microsoft YaHei"/>
          <w:sz w:val="19"/>
          <w:szCs w:val="19"/>
          <w:spacing w:val="6"/>
        </w:rPr>
        <w:t>为处理办法》给予处理</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w:t>
      </w:r>
    </w:p>
    <w:p>
      <w:pPr>
        <w:ind w:left="10" w:right="74" w:firstLine="426"/>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8"/>
        </w:rPr>
        <w:t>第二十条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违反学校勤工助学管理规定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,经</w:t>
      </w:r>
      <w:r>
        <w:rPr>
          <w:rFonts w:ascii="Microsoft YaHei" w:hAnsi="Microsoft YaHei" w:eastAsia="Microsoft YaHei" w:cs="Microsoft YaHei"/>
          <w:sz w:val="19"/>
          <w:szCs w:val="19"/>
          <w:spacing w:val="17"/>
        </w:rPr>
        <w:t>批评教育不改者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,给予警告</w:t>
      </w:r>
      <w:r>
        <w:rPr>
          <w:rFonts w:ascii="Microsoft YaHei" w:hAnsi="Microsoft YaHei" w:eastAsia="Microsoft YaHei" w:cs="Microsoft YaHei"/>
          <w:sz w:val="19"/>
          <w:szCs w:val="19"/>
          <w:spacing w:val="13"/>
        </w:rPr>
        <w:t>及以上处分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w:t>
      </w:r>
    </w:p>
    <w:p>
      <w:pPr>
        <w:ind w:left="18" w:right="67" w:firstLine="418"/>
        <w:spacing w:line="235" w:lineRule="auto"/>
        <w:rPr>
          <w:rFonts w:ascii="Microsoft YaHei" w:hAnsi="Microsoft YaHei" w:eastAsia="Microsoft YaHei" w:cs="Microsoft YaHei"/>
          <w:sz w:val="19"/>
          <w:szCs w:val="19"/>
        </w:rPr>
      </w:pPr>
      <w:r>
        <w:rPr>
          <w:rFonts w:ascii="SimHei" w:hAnsi="SimHei" w:eastAsia="SimHei" w:cs="SimHei"/>
          <w:sz w:val="19"/>
          <w:szCs w:val="19"/>
          <w:spacing w:val="21"/>
        </w:rPr>
        <w:t>第二十一条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违反诚实信用原则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,学生有下列行为之一</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,情</w:t>
      </w:r>
      <w:r>
        <w:rPr>
          <w:rFonts w:ascii="Microsoft YaHei" w:hAnsi="Microsoft YaHei" w:eastAsia="Microsoft YaHei" w:cs="Microsoft YaHei"/>
          <w:sz w:val="19"/>
          <w:szCs w:val="19"/>
          <w:spacing w:val="20"/>
        </w:rPr>
        <w:t>节较重的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8"/>
        </w:rPr>
        <w:t>给予警告或者严重警告处分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;情节严重的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,给予记过及以上处</w:t>
      </w:r>
      <w:r>
        <w:rPr>
          <w:rFonts w:ascii="Microsoft YaHei" w:hAnsi="Microsoft YaHei" w:eastAsia="Microsoft YaHei" w:cs="Microsoft YaHei"/>
          <w:sz w:val="19"/>
          <w:szCs w:val="19"/>
          <w:spacing w:val="17"/>
        </w:rPr>
        <w:t>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(一)在学生综合素质测评中弄虚作假</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,造成恶劣影响的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9"/>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(二)在评优评奖活动中弄虚作假</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,骗取荣誉或奖学金的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9"/>
        </w:rPr>
        <w:t>;</w:t>
      </w:r>
    </w:p>
    <w:p>
      <w:pPr>
        <w:ind w:left="13" w:right="67" w:firstLine="434"/>
        <w:spacing w:before="7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(三)在申报奖助学金</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、助学贷款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、减免学杂费等资助活动</w:t>
      </w:r>
      <w:r>
        <w:rPr>
          <w:rFonts w:ascii="Microsoft YaHei" w:hAnsi="Microsoft YaHei" w:eastAsia="Microsoft YaHei" w:cs="Microsoft YaHei"/>
          <w:sz w:val="19"/>
          <w:szCs w:val="19"/>
          <w:spacing w:val="14"/>
        </w:rPr>
        <w:t>中弄虚作假</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5"/>
        </w:rPr>
        <w:t>骗取资助的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w:t>
      </w:r>
    </w:p>
    <w:p>
      <w:pPr>
        <w:ind w:left="447"/>
        <w:spacing w:before="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(四)在各类竞赛活动中弄虚作假</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9"/>
        </w:rPr>
        <w:t>,造成不良后果的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447"/>
        <w:spacing w:before="72"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(五)在竞选学生干部中弄虚作假</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,造成不良后果的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10" w:firstLine="426"/>
        <w:spacing w:before="66" w:line="231" w:lineRule="auto"/>
        <w:rPr>
          <w:rFonts w:ascii="Microsoft YaHei" w:hAnsi="Microsoft YaHei" w:eastAsia="Microsoft YaHei" w:cs="Microsoft YaHei"/>
          <w:sz w:val="19"/>
          <w:szCs w:val="19"/>
        </w:rPr>
      </w:pPr>
      <w:r>
        <w:rPr>
          <w:rFonts w:ascii="SimHei" w:hAnsi="SimHei" w:eastAsia="SimHei" w:cs="SimHei"/>
          <w:sz w:val="19"/>
          <w:szCs w:val="19"/>
          <w:spacing w:val="7"/>
        </w:rPr>
        <w:t>第二十二条</w:t>
      </w:r>
      <w:r>
        <w:rPr>
          <w:rFonts w:ascii="SimHei" w:hAnsi="SimHei" w:eastAsia="SimHei" w:cs="SimHei"/>
          <w:sz w:val="19"/>
          <w:szCs w:val="19"/>
          <w:spacing w:val="7"/>
        </w:rPr>
        <w:t xml:space="preserve">  </w:t>
      </w:r>
      <w:r>
        <w:rPr>
          <w:rFonts w:ascii="Microsoft YaHei" w:hAnsi="Microsoft YaHei" w:eastAsia="Microsoft YaHei" w:cs="Microsoft YaHei"/>
          <w:sz w:val="19"/>
          <w:szCs w:val="19"/>
          <w:spacing w:val="7"/>
        </w:rPr>
        <w:t>学生考勤</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、请销假管理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,本</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、专科学生按《</w:t>
      </w:r>
      <w:r>
        <w:rPr>
          <w:rFonts w:ascii="Microsoft YaHei" w:hAnsi="Microsoft YaHei" w:eastAsia="Microsoft YaHei" w:cs="Microsoft YaHei"/>
          <w:sz w:val="19"/>
          <w:szCs w:val="19"/>
          <w:spacing w:val="6"/>
        </w:rPr>
        <w:t>内江师范学院学</w:t>
      </w:r>
      <w:r>
        <w:rPr>
          <w:rFonts w:ascii="Microsoft YaHei" w:hAnsi="Microsoft YaHei" w:eastAsia="Microsoft YaHei" w:cs="Microsoft YaHei"/>
          <w:sz w:val="19"/>
          <w:szCs w:val="19"/>
          <w:spacing w:val="17"/>
        </w:rPr>
        <w:t>生学籍管理规定(修订)》进行</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;硕士研究生按《内江师范学院硕士研究生学</w:t>
      </w:r>
      <w:r>
        <w:rPr>
          <w:rFonts w:ascii="Microsoft YaHei" w:hAnsi="Microsoft YaHei" w:eastAsia="Microsoft YaHei" w:cs="Microsoft YaHei"/>
          <w:sz w:val="19"/>
          <w:szCs w:val="19"/>
          <w:spacing w:val="3"/>
        </w:rPr>
        <w:t>籍管理规定(试行)》进</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3"/>
        </w:rPr>
        <w:t>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不</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行</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请</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假</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手</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续</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或</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请</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假</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未</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经</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批</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准 ,</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3"/>
        </w:rPr>
        <w:t>擅 自</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离</w:t>
      </w:r>
      <w:r>
        <w:rPr>
          <w:rFonts w:ascii="Microsoft YaHei" w:hAnsi="Microsoft YaHei" w:eastAsia="Microsoft YaHei" w:cs="Microsoft YaHei"/>
          <w:sz w:val="19"/>
          <w:szCs w:val="19"/>
          <w:spacing w:val="18"/>
        </w:rPr>
        <w:t>校</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,给予警告以上处分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,经教育不改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,给予严重警告以上处分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;拒不执行学校</w:t>
      </w:r>
      <w:r>
        <w:rPr>
          <w:rFonts w:ascii="Microsoft YaHei" w:hAnsi="Microsoft YaHei" w:eastAsia="Microsoft YaHei" w:cs="Microsoft YaHei"/>
          <w:sz w:val="19"/>
          <w:szCs w:val="19"/>
          <w:spacing w:val="16"/>
        </w:rPr>
        <w:t>正当安排</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,屡次缺席学校安排的其他活动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,经教育不改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,给予警告以上处分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right="74" w:firstLine="426"/>
        <w:spacing w:before="2" w:line="235" w:lineRule="auto"/>
        <w:rPr>
          <w:rFonts w:ascii="Microsoft YaHei" w:hAnsi="Microsoft YaHei" w:eastAsia="Microsoft YaHei" w:cs="Microsoft YaHei"/>
          <w:sz w:val="19"/>
          <w:szCs w:val="19"/>
        </w:rPr>
      </w:pPr>
      <w:r>
        <w:rPr>
          <w:rFonts w:ascii="SimHei" w:hAnsi="SimHei" w:eastAsia="SimHei" w:cs="SimHei"/>
          <w:sz w:val="19"/>
          <w:szCs w:val="19"/>
          <w:spacing w:val="18"/>
        </w:rPr>
        <w:t>第二十三条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对旷课的学生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,根据每学期旷</w:t>
      </w:r>
      <w:r>
        <w:rPr>
          <w:rFonts w:ascii="Microsoft YaHei" w:hAnsi="Microsoft YaHei" w:eastAsia="Microsoft YaHei" w:cs="Microsoft YaHei"/>
          <w:sz w:val="19"/>
          <w:szCs w:val="19"/>
          <w:spacing w:val="17"/>
        </w:rPr>
        <w:t>课累计时数及情节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,给予批</w:t>
      </w:r>
      <w:r>
        <w:rPr>
          <w:rFonts w:ascii="Microsoft YaHei" w:hAnsi="Microsoft YaHei" w:eastAsia="Microsoft YaHei" w:cs="Microsoft YaHei"/>
          <w:sz w:val="19"/>
          <w:szCs w:val="19"/>
          <w:spacing w:val="16"/>
        </w:rPr>
        <w:t>评教育</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,直至纪律处分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w:t>
      </w:r>
    </w:p>
    <w:p>
      <w:pPr>
        <w:ind w:left="447"/>
        <w:spacing w:before="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(一)旷课 </w:t>
      </w:r>
      <w:r>
        <w:rPr>
          <w:rFonts w:ascii="Microsoft YaHei" w:hAnsi="Microsoft YaHei" w:eastAsia="Microsoft YaHei" w:cs="Microsoft YaHei"/>
          <w:sz w:val="19"/>
          <w:szCs w:val="19"/>
          <w:spacing w:val="20"/>
          <w:position w:val="-2"/>
        </w:rPr>
        <w:t>10-20</w:t>
      </w:r>
      <w:r>
        <w:rPr>
          <w:rFonts w:ascii="Microsoft YaHei" w:hAnsi="Microsoft YaHei" w:eastAsia="Microsoft YaHei" w:cs="Microsoft YaHei"/>
          <w:sz w:val="19"/>
          <w:szCs w:val="19"/>
          <w:spacing w:val="20"/>
        </w:rPr>
        <w:t>学时者</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,给予警告处分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p>
    <w:p>
      <w:pPr>
        <w:ind w:left="447"/>
        <w:spacing w:before="5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(二)旷课 </w:t>
      </w:r>
      <w:r>
        <w:rPr>
          <w:rFonts w:ascii="Microsoft YaHei" w:hAnsi="Microsoft YaHei" w:eastAsia="Microsoft YaHei" w:cs="Microsoft YaHei"/>
          <w:sz w:val="19"/>
          <w:szCs w:val="19"/>
          <w:spacing w:val="20"/>
          <w:position w:val="-2"/>
        </w:rPr>
        <w:t>21-30</w:t>
      </w:r>
      <w:r>
        <w:rPr>
          <w:rFonts w:ascii="Microsoft YaHei" w:hAnsi="Microsoft YaHei" w:eastAsia="Microsoft YaHei" w:cs="Microsoft YaHei"/>
          <w:sz w:val="19"/>
          <w:szCs w:val="19"/>
          <w:spacing w:val="20"/>
        </w:rPr>
        <w:t>学时者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,给予严重警告处分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p>
    <w:p>
      <w:pPr>
        <w:ind w:left="447"/>
        <w:spacing w:before="5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(三)旷课 </w:t>
      </w:r>
      <w:r>
        <w:rPr>
          <w:rFonts w:ascii="Microsoft YaHei" w:hAnsi="Microsoft YaHei" w:eastAsia="Microsoft YaHei" w:cs="Microsoft YaHei"/>
          <w:sz w:val="19"/>
          <w:szCs w:val="19"/>
          <w:spacing w:val="20"/>
          <w:position w:val="-2"/>
        </w:rPr>
        <w:t>31-40</w:t>
      </w:r>
      <w:r>
        <w:rPr>
          <w:rFonts w:ascii="Microsoft YaHei" w:hAnsi="Microsoft YaHei" w:eastAsia="Microsoft YaHei" w:cs="Microsoft YaHei"/>
          <w:sz w:val="19"/>
          <w:szCs w:val="19"/>
          <w:spacing w:val="20"/>
        </w:rPr>
        <w:t>学时者</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,给予记过处分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p>
    <w:p>
      <w:pPr>
        <w:ind w:left="447"/>
        <w:spacing w:before="5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(四)旷课 </w:t>
      </w:r>
      <w:r>
        <w:rPr>
          <w:rFonts w:ascii="Microsoft YaHei" w:hAnsi="Microsoft YaHei" w:eastAsia="Microsoft YaHei" w:cs="Microsoft YaHei"/>
          <w:sz w:val="19"/>
          <w:szCs w:val="19"/>
          <w:spacing w:val="20"/>
          <w:position w:val="-2"/>
        </w:rPr>
        <w:t>41-50</w:t>
      </w:r>
      <w:r>
        <w:rPr>
          <w:rFonts w:ascii="Microsoft YaHei" w:hAnsi="Microsoft YaHei" w:eastAsia="Microsoft YaHei" w:cs="Microsoft YaHei"/>
          <w:sz w:val="19"/>
          <w:szCs w:val="19"/>
          <w:spacing w:val="20"/>
        </w:rPr>
        <w:t>学时者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,给予留校察看处分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p>
    <w:p>
      <w:pPr>
        <w:ind w:left="447"/>
        <w:spacing w:before="53"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(五)旷课 </w:t>
      </w:r>
      <w:r>
        <w:rPr>
          <w:rFonts w:ascii="Microsoft YaHei" w:hAnsi="Microsoft YaHei" w:eastAsia="Microsoft YaHei" w:cs="Microsoft YaHei"/>
          <w:sz w:val="19"/>
          <w:szCs w:val="19"/>
          <w:spacing w:val="17"/>
          <w:position w:val="-2"/>
        </w:rPr>
        <w:t>51</w:t>
      </w:r>
      <w:r>
        <w:rPr>
          <w:rFonts w:ascii="Microsoft YaHei" w:hAnsi="Microsoft YaHei" w:eastAsia="Microsoft YaHei" w:cs="Microsoft YaHei"/>
          <w:sz w:val="19"/>
          <w:szCs w:val="19"/>
          <w:spacing w:val="17"/>
        </w:rPr>
        <w:t>学时及以上者</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,取消学籍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,按退学处理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spacing w:line="177" w:lineRule="auto"/>
        <w:sectPr>
          <w:footerReference w:type="default" r:id="rId324"/>
          <w:pgSz w:w="7416" w:h="11507"/>
          <w:pgMar w:top="196" w:right="445" w:bottom="366"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488" name="IM 488"/>
            <wp:cNvGraphicFramePr/>
            <a:graphic>
              <a:graphicData uri="http://schemas.openxmlformats.org/drawingml/2006/picture">
                <pic:pic>
                  <pic:nvPicPr>
                    <pic:cNvPr id="488" name="IM 488"/>
                    <pic:cNvPicPr/>
                  </pic:nvPicPr>
                  <pic:blipFill>
                    <a:blip r:embed="rId14"/>
                    <a:stretch>
                      <a:fillRect/>
                    </a:stretch>
                  </pic:blipFill>
                  <pic:spPr>
                    <a:xfrm rot="0">
                      <a:off x="0" y="0"/>
                      <a:ext cx="4247895" cy="428853"/>
                    </a:xfrm>
                    <a:prstGeom prst="rect">
                      <a:avLst/>
                    </a:prstGeom>
                  </pic:spPr>
                </pic:pic>
              </a:graphicData>
            </a:graphic>
          </wp:inline>
        </w:drawing>
      </w:r>
    </w:p>
    <w:p>
      <w:pPr>
        <w:ind w:left="10" w:firstLine="426"/>
        <w:spacing w:before="159" w:line="231" w:lineRule="auto"/>
        <w:rPr>
          <w:rFonts w:ascii="Microsoft YaHei" w:hAnsi="Microsoft YaHei" w:eastAsia="Microsoft YaHei" w:cs="Microsoft YaHei"/>
          <w:sz w:val="19"/>
          <w:szCs w:val="19"/>
        </w:rPr>
      </w:pPr>
      <w:bookmarkStart w:name="bookmark111" w:id="89"/>
      <w:bookmarkEnd w:id="89"/>
      <w:r>
        <w:rPr>
          <w:rFonts w:ascii="SimHei" w:hAnsi="SimHei" w:eastAsia="SimHei" w:cs="SimHei"/>
          <w:sz w:val="19"/>
          <w:szCs w:val="19"/>
          <w:spacing w:val="21"/>
        </w:rPr>
        <w:t>第二十四条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对违反考试纪律的考生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,取消考试资格</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,令其</w:t>
      </w:r>
      <w:r>
        <w:rPr>
          <w:rFonts w:ascii="Microsoft YaHei" w:hAnsi="Microsoft YaHei" w:eastAsia="Microsoft YaHei" w:cs="Microsoft YaHei"/>
          <w:sz w:val="19"/>
          <w:szCs w:val="19"/>
          <w:spacing w:val="20"/>
        </w:rPr>
        <w:t>退出考场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8"/>
        </w:rPr>
        <w:t>该课程成绩记为无效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,并根据情节轻重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,参照最新修订的《内江师范学院学</w:t>
      </w:r>
      <w:r>
        <w:rPr>
          <w:rFonts w:ascii="Microsoft YaHei" w:hAnsi="Microsoft YaHei" w:eastAsia="Microsoft YaHei" w:cs="Microsoft YaHei"/>
          <w:sz w:val="19"/>
          <w:szCs w:val="19"/>
          <w:spacing w:val="16"/>
        </w:rPr>
        <w:t>生考试违规处理办法(修订)》给予警告直至开除学籍的纪律处分</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6"/>
        </w:rPr>
        <w:t>。</w:t>
      </w:r>
    </w:p>
    <w:p>
      <w:pPr>
        <w:ind w:left="14" w:right="6" w:firstLine="422"/>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1"/>
        </w:rPr>
        <w:t>第二十五条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在应对突发公共安全或公共卫生事件期间</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,拒不执行国</w:t>
      </w:r>
      <w:r>
        <w:rPr>
          <w:rFonts w:ascii="Microsoft YaHei" w:hAnsi="Microsoft YaHei" w:eastAsia="Microsoft YaHei" w:cs="Microsoft YaHei"/>
          <w:sz w:val="19"/>
          <w:szCs w:val="19"/>
          <w:spacing w:val="17"/>
        </w:rPr>
        <w:t>家和学校有关规定及工作安排</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,给予严重警告以上处分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36"/>
        <w:spacing w:line="253" w:lineRule="exact"/>
        <w:rPr>
          <w:rFonts w:ascii="SimHei" w:hAnsi="SimHei" w:eastAsia="SimHei" w:cs="SimHei"/>
          <w:sz w:val="19"/>
          <w:szCs w:val="19"/>
        </w:rPr>
      </w:pPr>
      <w:r>
        <w:rPr>
          <w:rFonts w:ascii="SimHei" w:hAnsi="SimHei" w:eastAsia="SimHei" w:cs="SimHei"/>
          <w:sz w:val="19"/>
          <w:szCs w:val="19"/>
          <w:spacing w:val="14"/>
          <w:position w:val="1"/>
        </w:rPr>
        <w:t>第四章</w:t>
      </w:r>
      <w:r>
        <w:rPr>
          <w:rFonts w:ascii="SimHei" w:hAnsi="SimHei" w:eastAsia="SimHei" w:cs="SimHei"/>
          <w:sz w:val="19"/>
          <w:szCs w:val="19"/>
          <w:spacing w:val="14"/>
          <w:position w:val="1"/>
        </w:rPr>
        <w:t xml:space="preserve"> </w:t>
      </w:r>
      <w:r>
        <w:rPr>
          <w:rFonts w:ascii="SimHei" w:hAnsi="SimHei" w:eastAsia="SimHei" w:cs="SimHei"/>
          <w:sz w:val="19"/>
          <w:szCs w:val="19"/>
          <w:spacing w:val="14"/>
          <w:position w:val="1"/>
        </w:rPr>
        <w:t>违纪行为调查与处理</w:t>
      </w:r>
    </w:p>
    <w:p>
      <w:pPr>
        <w:ind w:left="436"/>
        <w:spacing w:before="61" w:line="205" w:lineRule="auto"/>
        <w:rPr>
          <w:rFonts w:ascii="Microsoft YaHei" w:hAnsi="Microsoft YaHei" w:eastAsia="Microsoft YaHei" w:cs="Microsoft YaHei"/>
          <w:sz w:val="19"/>
          <w:szCs w:val="19"/>
        </w:rPr>
      </w:pPr>
      <w:r>
        <w:rPr>
          <w:rFonts w:ascii="SimHei" w:hAnsi="SimHei" w:eastAsia="SimHei" w:cs="SimHei"/>
          <w:sz w:val="19"/>
          <w:szCs w:val="19"/>
          <w:spacing w:val="16"/>
        </w:rPr>
        <w:t>第二十六条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对学生违纪行为的调查</w:t>
      </w:r>
    </w:p>
    <w:p>
      <w:pPr>
        <w:ind w:left="18" w:right="6" w:firstLine="428"/>
        <w:spacing w:before="47"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(一)学生违反治安保卫方面的纪律</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8"/>
        </w:rPr>
        <w:t>由保卫处负责调查</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,学生所在学院</w:t>
      </w:r>
      <w:r>
        <w:rPr>
          <w:rFonts w:ascii="Microsoft YaHei" w:hAnsi="Microsoft YaHei" w:eastAsia="Microsoft YaHei" w:cs="Microsoft YaHei"/>
          <w:sz w:val="19"/>
          <w:szCs w:val="19"/>
          <w:spacing w:val="16"/>
        </w:rPr>
        <w:t>和有关部门协助调查</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w:t>
      </w:r>
    </w:p>
    <w:p>
      <w:pPr>
        <w:ind w:left="13" w:right="6" w:firstLine="434"/>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(二)学生违反学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籍</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理</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考</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试</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纪</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律 ,</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
        </w:rPr>
        <w:t>由</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教</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务</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、研</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究</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生</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处</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负</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责</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调</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处</w:t>
      </w:r>
      <w:r>
        <w:rPr>
          <w:rFonts w:ascii="Microsoft YaHei" w:hAnsi="Microsoft YaHei" w:eastAsia="Microsoft YaHei" w:cs="Microsoft YaHei"/>
          <w:sz w:val="19"/>
          <w:szCs w:val="19"/>
          <w:spacing w:val="8"/>
        </w:rPr>
        <w:t>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8"/>
        </w:rPr>
        <w:t>;</w:t>
      </w:r>
    </w:p>
    <w:p>
      <w:pPr>
        <w:ind w:left="14" w:right="6" w:firstLine="432"/>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(三)除上述(一)(二)项外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,校内学生的其他违纪</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,原则上</w:t>
      </w:r>
      <w:r>
        <w:rPr>
          <w:rFonts w:ascii="Microsoft YaHei" w:hAnsi="Microsoft YaHei" w:eastAsia="Microsoft YaHei" w:cs="Microsoft YaHei"/>
          <w:sz w:val="19"/>
          <w:szCs w:val="19"/>
          <w:spacing w:val="21"/>
        </w:rPr>
        <w:t>由所在学院负</w:t>
      </w:r>
      <w:r>
        <w:rPr>
          <w:rFonts w:ascii="Microsoft YaHei" w:hAnsi="Microsoft YaHei" w:eastAsia="Microsoft YaHei" w:cs="Microsoft YaHei"/>
          <w:sz w:val="19"/>
          <w:szCs w:val="19"/>
          <w:spacing w:val="20"/>
        </w:rPr>
        <w:t>责调查</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,学生工作部(处)协助处理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p>
    <w:p>
      <w:pPr>
        <w:ind w:left="29" w:right="6" w:firstLine="417"/>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(四)其他跨学院的违纪事件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4"/>
        </w:rPr>
        <w:t>由保卫处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、学生工作部(处)</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、研究生处会</w:t>
      </w:r>
      <w:r>
        <w:rPr>
          <w:rFonts w:ascii="Microsoft YaHei" w:hAnsi="Microsoft YaHei" w:eastAsia="Microsoft YaHei" w:cs="Microsoft YaHei"/>
          <w:sz w:val="19"/>
          <w:szCs w:val="19"/>
          <w:spacing w:val="8"/>
        </w:rPr>
        <w:t>同相关二级学院</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、单位组织调查</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8"/>
        </w:rPr>
        <w:t>;</w:t>
      </w:r>
    </w:p>
    <w:p>
      <w:pPr>
        <w:ind w:left="14" w:right="6" w:firstLine="432"/>
        <w:spacing w:before="3"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(五)学生违纪后</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,所在二级学院应及时对当事人进行批评教育</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,责令其</w:t>
      </w:r>
      <w:r>
        <w:rPr>
          <w:rFonts w:ascii="Microsoft YaHei" w:hAnsi="Microsoft YaHei" w:eastAsia="Microsoft YaHei" w:cs="Microsoft YaHei"/>
          <w:sz w:val="19"/>
          <w:szCs w:val="19"/>
          <w:spacing w:val="15"/>
        </w:rPr>
        <w:t>写出书面检讨(检讨中应包括违纪事实</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5"/>
        </w:rPr>
        <w:t>、对错误的认识以及如何改正等) ,负</w:t>
      </w:r>
      <w:r>
        <w:rPr>
          <w:rFonts w:ascii="Microsoft YaHei" w:hAnsi="Microsoft YaHei" w:eastAsia="Microsoft YaHei" w:cs="Microsoft YaHei"/>
          <w:sz w:val="19"/>
          <w:szCs w:val="19"/>
          <w:spacing w:val="18"/>
        </w:rPr>
        <w:t>责或协助对违纪事实进行查证</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,收集必要的旁证材料</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p>
    <w:p>
      <w:pPr>
        <w:spacing w:before="1" w:line="176"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(六)学生违纪</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0"/>
        </w:rPr>
        <w:t>、违规行为的调查工作</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,原则上应在七个工作 日</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0"/>
        </w:rPr>
        <w:t>内完结</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436"/>
        <w:spacing w:before="63" w:line="205" w:lineRule="auto"/>
        <w:rPr>
          <w:rFonts w:ascii="Microsoft YaHei" w:hAnsi="Microsoft YaHei" w:eastAsia="Microsoft YaHei" w:cs="Microsoft YaHei"/>
          <w:sz w:val="19"/>
          <w:szCs w:val="19"/>
        </w:rPr>
      </w:pPr>
      <w:r>
        <w:rPr>
          <w:rFonts w:ascii="SimHei" w:hAnsi="SimHei" w:eastAsia="SimHei" w:cs="SimHei"/>
          <w:sz w:val="19"/>
          <w:szCs w:val="19"/>
          <w:spacing w:val="14"/>
        </w:rPr>
        <w:t>第二十七条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14"/>
        </w:rPr>
        <w:t>处分权限</w:t>
      </w:r>
    </w:p>
    <w:p>
      <w:pPr>
        <w:ind w:left="11" w:right="6" w:firstLine="435"/>
        <w:spacing w:before="48"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(一)对学生作出记过以下处分</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0"/>
        </w:rPr>
        <w:t>,适用简易程序</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由二级学院提出处理</w:t>
      </w:r>
      <w:r>
        <w:rPr>
          <w:rFonts w:ascii="Microsoft YaHei" w:hAnsi="Microsoft YaHei" w:eastAsia="Microsoft YaHei" w:cs="Microsoft YaHei"/>
          <w:sz w:val="19"/>
          <w:szCs w:val="19"/>
          <w:spacing w:val="18"/>
        </w:rPr>
        <w:t>意见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,经负责处理部门会议讨论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,提出明确意见后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,报分管校领导审批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,作出</w:t>
      </w:r>
      <w:r>
        <w:rPr>
          <w:rFonts w:ascii="Microsoft YaHei" w:hAnsi="Microsoft YaHei" w:eastAsia="Microsoft YaHei" w:cs="Microsoft YaHei"/>
          <w:sz w:val="19"/>
          <w:szCs w:val="19"/>
          <w:spacing w:val="15"/>
        </w:rPr>
        <w:t>处分决定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p>
    <w:p>
      <w:pPr>
        <w:ind w:left="12" w:firstLine="435"/>
        <w:spacing w:before="3"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(二)除适用简易程序的纪律处分之外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,学校依据本办法给予的</w:t>
      </w:r>
      <w:r>
        <w:rPr>
          <w:rFonts w:ascii="Microsoft YaHei" w:hAnsi="Microsoft YaHei" w:eastAsia="Microsoft YaHei" w:cs="Microsoft YaHei"/>
          <w:sz w:val="19"/>
          <w:szCs w:val="19"/>
          <w:spacing w:val="22"/>
        </w:rPr>
        <w:t>纪律处</w:t>
      </w:r>
      <w:r>
        <w:rPr>
          <w:rFonts w:ascii="Microsoft YaHei" w:hAnsi="Microsoft YaHei" w:eastAsia="Microsoft YaHei" w:cs="Microsoft YaHei"/>
          <w:sz w:val="19"/>
          <w:szCs w:val="19"/>
          <w:spacing w:val="19"/>
        </w:rPr>
        <w:t>分</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,适用一般程序</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9"/>
        </w:rPr>
        <w:t>由二级学院提出处理意见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,经负责处理部门会议讨论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7"/>
        </w:rPr>
        <w:t>提出明确意见后</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,提交校长办公会研究决定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。应当事先进行合法性审查</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,其</w:t>
      </w:r>
      <w:r>
        <w:rPr>
          <w:rFonts w:ascii="Microsoft YaHei" w:hAnsi="Microsoft YaHei" w:eastAsia="Microsoft YaHei" w:cs="Microsoft YaHei"/>
          <w:sz w:val="19"/>
          <w:szCs w:val="19"/>
          <w:spacing w:val="18"/>
        </w:rPr>
        <w:t>中因反对四项基本原则而给予开除学籍处分的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,报四川省教育厅审批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13" w:right="6" w:firstLine="434"/>
        <w:spacing w:before="2"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留学生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、港澳台学生有违纪行为的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,所在学院应与留学生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、港澳台学生</w:t>
      </w:r>
      <w:r>
        <w:rPr>
          <w:rFonts w:ascii="Microsoft YaHei" w:hAnsi="Microsoft YaHei" w:eastAsia="Microsoft YaHei" w:cs="Microsoft YaHei"/>
          <w:sz w:val="19"/>
          <w:szCs w:val="19"/>
          <w:spacing w:val="16"/>
        </w:rPr>
        <w:t>管理部门协商后提出处理意见</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6"/>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6"/>
        </w:rPr>
        <w:t>第二十八条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违纪学生的处分程序</w:t>
      </w:r>
    </w:p>
    <w:p>
      <w:pPr>
        <w:ind w:left="11" w:right="6" w:firstLine="435"/>
        <w:spacing w:before="45" w:line="24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(一)负责调查的单位调查结束后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,学生所在二级学院整理调查</w:t>
      </w:r>
      <w:r>
        <w:rPr>
          <w:rFonts w:ascii="Microsoft YaHei" w:hAnsi="Microsoft YaHei" w:eastAsia="Microsoft YaHei" w:cs="Microsoft YaHei"/>
          <w:sz w:val="19"/>
          <w:szCs w:val="19"/>
          <w:spacing w:val="22"/>
        </w:rPr>
        <w:t>报告和</w:t>
      </w:r>
      <w:r>
        <w:rPr>
          <w:rFonts w:ascii="Microsoft YaHei" w:hAnsi="Microsoft YaHei" w:eastAsia="Microsoft YaHei" w:cs="Microsoft YaHei"/>
          <w:sz w:val="19"/>
          <w:szCs w:val="19"/>
          <w:spacing w:val="18"/>
        </w:rPr>
        <w:t>有关材料</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,根据相关条款提出处分建议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,报负责处理部门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p>
    <w:p>
      <w:pPr>
        <w:spacing w:line="242" w:lineRule="auto"/>
        <w:sectPr>
          <w:footerReference w:type="default" r:id="rId325"/>
          <w:pgSz w:w="7416" w:h="11507"/>
          <w:pgMar w:top="196" w:right="512" w:bottom="366" w:left="196" w:header="0" w:footer="143" w:gutter="0"/>
        </w:sectPr>
        <w:rPr>
          <w:rFonts w:ascii="Microsoft YaHei" w:hAnsi="Microsoft YaHei" w:eastAsia="Microsoft YaHei" w:cs="Microsoft YaHei"/>
          <w:sz w:val="19"/>
          <w:szCs w:val="19"/>
        </w:rPr>
      </w:pPr>
    </w:p>
    <w:p>
      <w:pPr>
        <w:ind w:left="10" w:right="67" w:firstLine="437"/>
        <w:spacing w:before="165"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(二)负责处理部门审核二级学院对学生违纪处分的建议报告或决定</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spacing w:val="20"/>
        </w:rPr>
        <w:t>并依据处理权限</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,对违纪学生作出处理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20"/>
        </w:rPr>
        <w:t>如对违纪事实有疑问或对量纪有</w:t>
      </w:r>
      <w:r>
        <w:rPr>
          <w:rFonts w:ascii="Microsoft YaHei" w:hAnsi="Microsoft YaHei" w:eastAsia="Microsoft YaHei" w:cs="Microsoft YaHei"/>
          <w:sz w:val="19"/>
          <w:szCs w:val="19"/>
          <w:spacing w:val="13"/>
        </w:rPr>
        <w:t>异议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,有责任要求有关单位复核事实</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、重新量纪或提出意见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3" w:right="74" w:firstLine="434"/>
        <w:spacing w:before="3"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(三)在对学生作出处分或者其他不利决定之前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,学校应当告知</w:t>
      </w:r>
      <w:r>
        <w:rPr>
          <w:rFonts w:ascii="Microsoft YaHei" w:hAnsi="Microsoft YaHei" w:eastAsia="Microsoft YaHei" w:cs="Microsoft YaHei"/>
          <w:sz w:val="19"/>
          <w:szCs w:val="19"/>
          <w:spacing w:val="22"/>
        </w:rPr>
        <w:t>学生作</w:t>
      </w:r>
      <w:r>
        <w:rPr>
          <w:rFonts w:ascii="Microsoft YaHei" w:hAnsi="Microsoft YaHei" w:eastAsia="Microsoft YaHei" w:cs="Microsoft YaHei"/>
          <w:sz w:val="19"/>
          <w:szCs w:val="19"/>
          <w:spacing w:val="16"/>
        </w:rPr>
        <w:t>出决定的事实</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6"/>
        </w:rPr>
        <w:t>、理由及依据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,并告知学生享有陈述和申辩的权利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由二级学</w:t>
      </w:r>
      <w:r>
        <w:rPr>
          <w:rFonts w:ascii="Microsoft YaHei" w:hAnsi="Microsoft YaHei" w:eastAsia="Microsoft YaHei" w:cs="Microsoft YaHei"/>
          <w:sz w:val="19"/>
          <w:szCs w:val="19"/>
          <w:spacing w:val="19"/>
        </w:rPr>
        <w:t>院或负责处理部门听取学生(代理人)的陈述和申辩</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。记过以下处分由二级</w:t>
      </w:r>
      <w:r>
        <w:rPr>
          <w:rFonts w:ascii="Microsoft YaHei" w:hAnsi="Microsoft YaHei" w:eastAsia="Microsoft YaHei" w:cs="Microsoft YaHei"/>
          <w:sz w:val="19"/>
          <w:szCs w:val="19"/>
          <w:spacing w:val="18"/>
        </w:rPr>
        <w:t>学院听取</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,记过及其以上处分由负责处理部门听取</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p>
    <w:p>
      <w:pPr>
        <w:ind w:left="10" w:right="74" w:firstLine="436"/>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(四)违纪学生的处分决定由学校发文</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,处分决定书应当包括</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:学生的基</w:t>
      </w:r>
      <w:r>
        <w:rPr>
          <w:rFonts w:ascii="Microsoft YaHei" w:hAnsi="Microsoft YaHei" w:eastAsia="Microsoft YaHei" w:cs="Microsoft YaHei"/>
          <w:sz w:val="19"/>
          <w:szCs w:val="19"/>
          <w:spacing w:val="12"/>
        </w:rPr>
        <w:t>本信息</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2"/>
        </w:rPr>
        <w:t>,作出处分的事实和证据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,处分的种类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、依据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、期限</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2"/>
        </w:rPr>
        <w:t>申诉的途径和期</w:t>
      </w:r>
      <w:r>
        <w:rPr>
          <w:rFonts w:ascii="Microsoft YaHei" w:hAnsi="Microsoft YaHei" w:eastAsia="Microsoft YaHei" w:cs="Microsoft YaHei"/>
          <w:sz w:val="19"/>
          <w:szCs w:val="19"/>
          <w:spacing w:val="20"/>
        </w:rPr>
        <w:t>限</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0"/>
        </w:rPr>
        <w:t>,其他必要内容</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20"/>
        </w:rPr>
        <w:t>由违纪学生所在二级学院书面通知家长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,并做好违纪学</w:t>
      </w:r>
      <w:r>
        <w:rPr>
          <w:rFonts w:ascii="Microsoft YaHei" w:hAnsi="Microsoft YaHei" w:eastAsia="Microsoft YaHei" w:cs="Microsoft YaHei"/>
          <w:sz w:val="19"/>
          <w:szCs w:val="19"/>
          <w:spacing w:val="17"/>
        </w:rPr>
        <w:t>生的思想教育和处分后的善后工作</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7"/>
        </w:rPr>
        <w:t>。</w:t>
      </w:r>
    </w:p>
    <w:p>
      <w:pPr>
        <w:ind w:left="10" w:right="74" w:firstLine="436"/>
        <w:spacing w:before="3"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(五)处理</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4"/>
        </w:rPr>
        <w:t>、处分决定以及处分告知书等</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由违纪学生所在二级学院直接</w:t>
      </w:r>
      <w:r>
        <w:rPr>
          <w:rFonts w:ascii="Microsoft YaHei" w:hAnsi="Microsoft YaHei" w:eastAsia="Microsoft YaHei" w:cs="Microsoft YaHei"/>
          <w:sz w:val="19"/>
          <w:szCs w:val="19"/>
          <w:spacing w:val="17"/>
        </w:rPr>
        <w:t>送达学生本人</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,学生拒绝签收的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,可以以留置方式送达</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已离校的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,可以采取</w:t>
      </w:r>
      <w:r>
        <w:rPr>
          <w:rFonts w:ascii="Microsoft YaHei" w:hAnsi="Microsoft YaHei" w:eastAsia="Microsoft YaHei" w:cs="Microsoft YaHei"/>
          <w:sz w:val="19"/>
          <w:szCs w:val="19"/>
          <w:spacing w:val="18"/>
        </w:rPr>
        <w:t>邮寄方式送达</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;难于联系的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,可以利用学校网站</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8"/>
        </w:rPr>
        <w:t>、新</w:t>
      </w:r>
      <w:r>
        <w:rPr>
          <w:rFonts w:ascii="Microsoft YaHei" w:hAnsi="Microsoft YaHei" w:eastAsia="Microsoft YaHei" w:cs="Microsoft YaHei"/>
          <w:sz w:val="19"/>
          <w:szCs w:val="19"/>
          <w:spacing w:val="17"/>
        </w:rPr>
        <w:t>闻媒体等以公告方式送</w:t>
      </w:r>
      <w:r>
        <w:rPr>
          <w:rFonts w:ascii="Microsoft YaHei" w:hAnsi="Microsoft YaHei" w:eastAsia="Microsoft YaHei" w:cs="Microsoft YaHei"/>
          <w:sz w:val="19"/>
          <w:szCs w:val="19"/>
        </w:rPr>
        <w:t>达</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w:t>
      </w:r>
    </w:p>
    <w:p>
      <w:pPr>
        <w:ind w:left="10" w:firstLine="437"/>
        <w:spacing w:before="2" w:line="23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(六)学生对学校的处理或者处分决定有异议</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22"/>
        </w:rPr>
        <w:t>可向学校或四川省教育</w:t>
      </w:r>
      <w:r>
        <w:rPr>
          <w:rFonts w:ascii="Microsoft YaHei" w:hAnsi="Microsoft YaHei" w:eastAsia="Microsoft YaHei" w:cs="Microsoft YaHei"/>
          <w:sz w:val="19"/>
          <w:szCs w:val="19"/>
          <w:spacing w:val="11"/>
        </w:rPr>
        <w:t>厅提起申诉</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1"/>
        </w:rPr>
        <w:t>申诉相关规定详见《内江师范学院学生申诉处理办法》(修订)</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1"/>
        </w:rPr>
        <w:t>。</w:t>
      </w:r>
    </w:p>
    <w:p>
      <w:pPr>
        <w:ind w:left="1904"/>
        <w:spacing w:before="280" w:line="254" w:lineRule="exact"/>
        <w:rPr>
          <w:rFonts w:ascii="SimHei" w:hAnsi="SimHei" w:eastAsia="SimHei" w:cs="SimHei"/>
          <w:sz w:val="19"/>
          <w:szCs w:val="19"/>
        </w:rPr>
      </w:pPr>
      <w:r>
        <w:rPr>
          <w:rFonts w:ascii="SimHei" w:hAnsi="SimHei" w:eastAsia="SimHei" w:cs="SimHei"/>
          <w:sz w:val="19"/>
          <w:szCs w:val="19"/>
          <w:spacing w:val="15"/>
          <w:position w:val="1"/>
        </w:rPr>
        <w:t>第五章</w:t>
      </w:r>
      <w:r>
        <w:rPr>
          <w:rFonts w:ascii="SimHei" w:hAnsi="SimHei" w:eastAsia="SimHei" w:cs="SimHei"/>
          <w:sz w:val="19"/>
          <w:szCs w:val="19"/>
          <w:spacing w:val="26"/>
          <w:position w:val="1"/>
        </w:rPr>
        <w:t xml:space="preserve">  </w:t>
      </w:r>
      <w:r>
        <w:rPr>
          <w:rFonts w:ascii="SimHei" w:hAnsi="SimHei" w:eastAsia="SimHei" w:cs="SimHei"/>
          <w:sz w:val="19"/>
          <w:szCs w:val="19"/>
          <w:spacing w:val="15"/>
          <w:position w:val="1"/>
        </w:rPr>
        <w:t>处分解除与更正和撤销</w:t>
      </w:r>
    </w:p>
    <w:p>
      <w:pPr>
        <w:pStyle w:val="BodyText"/>
        <w:spacing w:line="293" w:lineRule="auto"/>
        <w:rPr/>
      </w:pPr>
      <w:r/>
    </w:p>
    <w:p>
      <w:pPr>
        <w:ind w:left="26" w:right="74" w:firstLine="410"/>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13"/>
        </w:rPr>
        <w:t>第二十九条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受警告</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、严重警告</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、记过和留校察看处分的学生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,处</w:t>
      </w:r>
      <w:r>
        <w:rPr>
          <w:rFonts w:ascii="Microsoft YaHei" w:hAnsi="Microsoft YaHei" w:eastAsia="Microsoft YaHei" w:cs="Microsoft YaHei"/>
          <w:sz w:val="19"/>
          <w:szCs w:val="19"/>
          <w:spacing w:val="12"/>
        </w:rPr>
        <w:t>分期</w:t>
      </w:r>
      <w:r>
        <w:rPr>
          <w:rFonts w:ascii="Microsoft YaHei" w:hAnsi="Microsoft YaHei" w:eastAsia="Microsoft YaHei" w:cs="Microsoft YaHei"/>
          <w:sz w:val="19"/>
          <w:szCs w:val="19"/>
          <w:spacing w:val="16"/>
        </w:rPr>
        <w:t>限到期后</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,可以按学校规定程序申请解除处分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。开除学籍处分不得解除</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2" w:right="74" w:firstLine="424"/>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7"/>
        </w:rPr>
        <w:t>第三十条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解除处分后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,学生获得表彰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、奖励及其他权</w:t>
      </w:r>
      <w:r>
        <w:rPr>
          <w:rFonts w:ascii="Microsoft YaHei" w:hAnsi="Microsoft YaHei" w:eastAsia="Microsoft YaHei" w:cs="Microsoft YaHei"/>
          <w:sz w:val="19"/>
          <w:szCs w:val="19"/>
          <w:spacing w:val="16"/>
        </w:rPr>
        <w:t>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,不再受原处</w:t>
      </w:r>
      <w:r>
        <w:rPr>
          <w:rFonts w:ascii="Microsoft YaHei" w:hAnsi="Microsoft YaHei" w:eastAsia="Microsoft YaHei" w:cs="Microsoft YaHei"/>
          <w:sz w:val="19"/>
          <w:szCs w:val="19"/>
          <w:spacing w:val="11"/>
        </w:rPr>
        <w:t>分的影响</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1"/>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7"/>
        </w:rPr>
        <w:t>第三十一条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学生处分期满</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,满足如下条件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,可以按程序予以解除</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13" w:right="74" w:firstLine="434"/>
        <w:spacing w:before="46"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(一)认真悔过</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自觉承担相应责任和履行相关义务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,不定期向辅导员汇</w:t>
      </w:r>
      <w:r>
        <w:rPr>
          <w:rFonts w:ascii="Microsoft YaHei" w:hAnsi="Microsoft YaHei" w:eastAsia="Microsoft YaHei" w:cs="Microsoft YaHei"/>
          <w:sz w:val="19"/>
          <w:szCs w:val="19"/>
          <w:spacing w:val="13"/>
        </w:rPr>
        <w:t>报思想</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w:t>
      </w:r>
    </w:p>
    <w:p>
      <w:pPr>
        <w:ind w:left="447"/>
        <w:spacing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(二)遵纪守法</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,未受各类通报批评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、处分或处罚</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3"/>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(三)认真学习</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,积极追求进步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436"/>
        <w:spacing w:before="62" w:line="205" w:lineRule="auto"/>
        <w:rPr>
          <w:rFonts w:ascii="Microsoft YaHei" w:hAnsi="Microsoft YaHei" w:eastAsia="Microsoft YaHei" w:cs="Microsoft YaHei"/>
          <w:sz w:val="19"/>
          <w:szCs w:val="19"/>
        </w:rPr>
      </w:pPr>
      <w:r>
        <w:rPr>
          <w:rFonts w:ascii="SimHei" w:hAnsi="SimHei" w:eastAsia="SimHei" w:cs="SimHei"/>
          <w:sz w:val="19"/>
          <w:szCs w:val="19"/>
          <w:spacing w:val="15"/>
        </w:rPr>
        <w:t>第三十二条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15"/>
        </w:rPr>
        <w:t>处分解除程序</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w:t>
      </w:r>
    </w:p>
    <w:p>
      <w:pPr>
        <w:ind w:left="8" w:right="74" w:firstLine="438"/>
        <w:spacing w:before="44" w:line="23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(一)个人申请</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。学生违纪处分影响期满后</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4"/>
          <w:position w:val="-2"/>
        </w:rPr>
        <w:t>7</w:t>
      </w:r>
      <w:r>
        <w:rPr>
          <w:rFonts w:ascii="Microsoft YaHei" w:hAnsi="Microsoft YaHei" w:eastAsia="Microsoft YaHei" w:cs="Microsoft YaHei"/>
          <w:sz w:val="19"/>
          <w:szCs w:val="19"/>
          <w:spacing w:val="14"/>
        </w:rPr>
        <w:t>个工作 日</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4"/>
        </w:rPr>
        <w:t>内</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4"/>
        </w:rPr>
        <w:t>(若遇假期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,可</w:t>
      </w:r>
      <w:r>
        <w:rPr>
          <w:rFonts w:ascii="Microsoft YaHei" w:hAnsi="Microsoft YaHei" w:eastAsia="Microsoft YaHei" w:cs="Microsoft YaHei"/>
          <w:sz w:val="19"/>
          <w:szCs w:val="19"/>
          <w:spacing w:val="21"/>
        </w:rPr>
        <w:t>顺延到开学后) ,学生本人应向所在学院提出书面申请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,并附个人思想汇报</w:t>
      </w:r>
    </w:p>
    <w:p>
      <w:pPr>
        <w:spacing w:line="233" w:lineRule="auto"/>
        <w:sectPr>
          <w:headerReference w:type="default" r:id="rId172"/>
          <w:footerReference w:type="default" r:id="rId326"/>
          <w:pgSz w:w="7416" w:h="11507"/>
          <w:pgMar w:top="872" w:right="445"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490" name="IM 490"/>
            <wp:cNvGraphicFramePr/>
            <a:graphic>
              <a:graphicData uri="http://schemas.openxmlformats.org/drawingml/2006/picture">
                <pic:pic>
                  <pic:nvPicPr>
                    <pic:cNvPr id="490" name="IM 490"/>
                    <pic:cNvPicPr/>
                  </pic:nvPicPr>
                  <pic:blipFill>
                    <a:blip r:embed="rId14"/>
                    <a:stretch>
                      <a:fillRect/>
                    </a:stretch>
                  </pic:blipFill>
                  <pic:spPr>
                    <a:xfrm rot="0">
                      <a:off x="0" y="0"/>
                      <a:ext cx="4247895" cy="428853"/>
                    </a:xfrm>
                    <a:prstGeom prst="rect">
                      <a:avLst/>
                    </a:prstGeom>
                  </pic:spPr>
                </pic:pic>
              </a:graphicData>
            </a:graphic>
          </wp:inline>
        </w:drawing>
      </w:r>
    </w:p>
    <w:p>
      <w:pPr>
        <w:ind w:left="13"/>
        <w:spacing w:before="168"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等相关材料</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rPr>
        <w:t>;</w:t>
      </w:r>
    </w:p>
    <w:p>
      <w:pPr>
        <w:ind w:left="21" w:right="77" w:firstLine="425"/>
        <w:spacing w:before="65"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(二)学院初审</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5"/>
        </w:rPr>
        <w:t>。二级学院在接到学生申请后 </w:t>
      </w:r>
      <w:r>
        <w:rPr>
          <w:rFonts w:ascii="Microsoft YaHei" w:hAnsi="Microsoft YaHei" w:eastAsia="Microsoft YaHei" w:cs="Microsoft YaHei"/>
          <w:sz w:val="19"/>
          <w:szCs w:val="19"/>
          <w:spacing w:val="15"/>
          <w:position w:val="-2"/>
        </w:rPr>
        <w:t>5</w:t>
      </w:r>
      <w:r>
        <w:rPr>
          <w:rFonts w:ascii="Microsoft YaHei" w:hAnsi="Microsoft YaHei" w:eastAsia="Microsoft YaHei" w:cs="Microsoft YaHei"/>
          <w:sz w:val="19"/>
          <w:szCs w:val="19"/>
          <w:spacing w:val="15"/>
        </w:rPr>
        <w:t>个工作 日</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5"/>
        </w:rPr>
        <w:t>内提出同意解</w:t>
      </w:r>
      <w:r>
        <w:rPr>
          <w:rFonts w:ascii="Microsoft YaHei" w:hAnsi="Microsoft YaHei" w:eastAsia="Microsoft YaHei" w:cs="Microsoft YaHei"/>
          <w:sz w:val="19"/>
          <w:szCs w:val="19"/>
          <w:spacing w:val="18"/>
        </w:rPr>
        <w:t>除或不予解除意见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,并将相关材料报学校负责处理部门</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w:t>
      </w:r>
    </w:p>
    <w:p>
      <w:pPr>
        <w:ind w:left="12" w:right="77" w:firstLine="435"/>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(三)学校审议</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8"/>
        </w:rPr>
        <w:t>。记过以下处分的解除由负责处理部门研究决定是否给</w:t>
      </w:r>
      <w:r>
        <w:rPr>
          <w:rFonts w:ascii="Microsoft YaHei" w:hAnsi="Microsoft YaHei" w:eastAsia="Microsoft YaHei" w:cs="Microsoft YaHei"/>
          <w:sz w:val="19"/>
          <w:szCs w:val="19"/>
          <w:spacing w:val="17"/>
        </w:rPr>
        <w:t>予解除处分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7"/>
        </w:rPr>
        <w:t>留校察看处分的解除由负责处</w:t>
      </w:r>
      <w:r>
        <w:rPr>
          <w:rFonts w:ascii="Microsoft YaHei" w:hAnsi="Microsoft YaHei" w:eastAsia="Microsoft YaHei" w:cs="Microsoft YaHei"/>
          <w:sz w:val="19"/>
          <w:szCs w:val="19"/>
          <w:spacing w:val="16"/>
        </w:rPr>
        <w:t>理部门</w:t>
      </w:r>
    </w:p>
    <w:p>
      <w:pPr>
        <w:ind w:left="433"/>
        <w:spacing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提出明确意见后</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,报分管校领导审批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,决定是否给予解除处分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1" w:right="77" w:firstLine="437"/>
        <w:spacing w:before="69"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同意按期解除违纪处分的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由学校按原处分文</w:t>
      </w:r>
      <w:r>
        <w:rPr>
          <w:rFonts w:ascii="Microsoft YaHei" w:hAnsi="Microsoft YaHei" w:eastAsia="Microsoft YaHei" w:cs="Microsoft YaHei"/>
          <w:sz w:val="19"/>
          <w:szCs w:val="19"/>
          <w:spacing w:val="16"/>
        </w:rPr>
        <w:t>件发文级别发文</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,作出解</w:t>
      </w:r>
      <w:r>
        <w:rPr>
          <w:rFonts w:ascii="Microsoft YaHei" w:hAnsi="Microsoft YaHei" w:eastAsia="Microsoft YaHei" w:cs="Microsoft YaHei"/>
          <w:sz w:val="19"/>
          <w:szCs w:val="19"/>
          <w:spacing w:val="21"/>
        </w:rPr>
        <w:t>除处分决定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。不符合按期解除处分条件的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,学</w:t>
      </w:r>
      <w:r>
        <w:rPr>
          <w:rFonts w:ascii="Microsoft YaHei" w:hAnsi="Microsoft YaHei" w:eastAsia="Microsoft YaHei" w:cs="Microsoft YaHei"/>
          <w:sz w:val="19"/>
          <w:szCs w:val="19"/>
          <w:spacing w:val="20"/>
        </w:rPr>
        <w:t>校不得同意按期解除违纪处</w:t>
      </w:r>
      <w:r>
        <w:rPr>
          <w:rFonts w:ascii="Microsoft YaHei" w:hAnsi="Microsoft YaHei" w:eastAsia="Microsoft YaHei" w:cs="Microsoft YaHei"/>
          <w:sz w:val="19"/>
          <w:szCs w:val="19"/>
          <w:spacing w:val="17"/>
        </w:rPr>
        <w:t>分</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,二级学院应及时将学校不予解除决定告知学生</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。若无特殊情况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,解除处</w:t>
      </w:r>
      <w:r>
        <w:rPr>
          <w:rFonts w:ascii="Microsoft YaHei" w:hAnsi="Microsoft YaHei" w:eastAsia="Microsoft YaHei" w:cs="Microsoft YaHei"/>
          <w:sz w:val="19"/>
          <w:szCs w:val="19"/>
          <w:spacing w:val="10"/>
        </w:rPr>
        <w:t>分决定须在</w:t>
      </w:r>
      <w:r>
        <w:rPr>
          <w:rFonts w:ascii="Microsoft YaHei" w:hAnsi="Microsoft YaHei" w:eastAsia="Microsoft YaHei" w:cs="Microsoft YaHei"/>
          <w:sz w:val="19"/>
          <w:szCs w:val="19"/>
          <w:spacing w:val="24"/>
          <w:w w:val="101"/>
        </w:rPr>
        <w:t xml:space="preserve"> </w:t>
      </w:r>
      <w:r>
        <w:rPr>
          <w:rFonts w:ascii="Microsoft YaHei" w:hAnsi="Microsoft YaHei" w:eastAsia="Microsoft YaHei" w:cs="Microsoft YaHei"/>
          <w:sz w:val="19"/>
          <w:szCs w:val="19"/>
          <w:spacing w:val="10"/>
          <w:position w:val="-2"/>
        </w:rPr>
        <w:t>10</w:t>
      </w:r>
      <w:r>
        <w:rPr>
          <w:rFonts w:ascii="Microsoft YaHei" w:hAnsi="Microsoft YaHei" w:eastAsia="Microsoft YaHei" w:cs="Microsoft YaHei"/>
          <w:sz w:val="19"/>
          <w:szCs w:val="19"/>
          <w:spacing w:val="10"/>
        </w:rPr>
        <w:t>个工作 日</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0"/>
        </w:rPr>
        <w:t>内完成</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。解除处分决定应当包括原处分的种类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、解</w:t>
      </w:r>
      <w:r>
        <w:rPr>
          <w:rFonts w:ascii="Microsoft YaHei" w:hAnsi="Microsoft YaHei" w:eastAsia="Microsoft YaHei" w:cs="Microsoft YaHei"/>
          <w:sz w:val="19"/>
          <w:szCs w:val="19"/>
          <w:spacing w:val="20"/>
        </w:rPr>
        <w:t>除处分的依据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0"/>
        </w:rPr>
        <w:t>以及受处分学生在受处分期间的表现情</w:t>
      </w:r>
      <w:r>
        <w:rPr>
          <w:rFonts w:ascii="Microsoft YaHei" w:hAnsi="Microsoft YaHei" w:eastAsia="Microsoft YaHei" w:cs="Microsoft YaHei"/>
          <w:sz w:val="19"/>
          <w:szCs w:val="19"/>
          <w:spacing w:val="19"/>
        </w:rPr>
        <w:t>况等内容</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。解除处</w:t>
      </w:r>
      <w:r>
        <w:rPr>
          <w:rFonts w:ascii="Microsoft YaHei" w:hAnsi="Microsoft YaHei" w:eastAsia="Microsoft YaHei" w:cs="Microsoft YaHei"/>
          <w:sz w:val="19"/>
          <w:szCs w:val="19"/>
          <w:spacing w:val="17"/>
        </w:rPr>
        <w:t>分决定自作出之日起生效</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。解除处分决定除涉及个人隐私</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rPr>
        <w:t>、敏感信息等特</w:t>
      </w:r>
      <w:r>
        <w:rPr>
          <w:rFonts w:ascii="Microsoft YaHei" w:hAnsi="Microsoft YaHei" w:eastAsia="Microsoft YaHei" w:cs="Microsoft YaHei"/>
          <w:sz w:val="19"/>
          <w:szCs w:val="19"/>
          <w:spacing w:val="16"/>
        </w:rPr>
        <w:t>殊情况外</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,一般在学校办公系统内发布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3" w:right="77" w:firstLine="423"/>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1"/>
        </w:rPr>
        <w:t>第三十三条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违纪处分的解除涉及学生学历学位证书资格的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,按学校</w:t>
      </w:r>
      <w:r>
        <w:rPr>
          <w:rFonts w:ascii="Microsoft YaHei" w:hAnsi="Microsoft YaHei" w:eastAsia="Microsoft YaHei" w:cs="Microsoft YaHei"/>
          <w:sz w:val="19"/>
          <w:szCs w:val="19"/>
          <w:spacing w:val="16"/>
        </w:rPr>
        <w:t>学历学位有关文件规定执行</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6"/>
        </w:rPr>
        <w:t>。</w:t>
      </w:r>
    </w:p>
    <w:p>
      <w:pPr>
        <w:ind w:left="13" w:right="70" w:firstLine="423"/>
        <w:spacing w:before="1" w:line="236" w:lineRule="auto"/>
        <w:rPr>
          <w:rFonts w:ascii="Microsoft YaHei" w:hAnsi="Microsoft YaHei" w:eastAsia="Microsoft YaHei" w:cs="Microsoft YaHei"/>
          <w:sz w:val="19"/>
          <w:szCs w:val="19"/>
        </w:rPr>
      </w:pPr>
      <w:r>
        <w:rPr>
          <w:rFonts w:ascii="SimHei" w:hAnsi="SimHei" w:eastAsia="SimHei" w:cs="SimHei"/>
          <w:sz w:val="19"/>
          <w:szCs w:val="19"/>
          <w:spacing w:val="21"/>
        </w:rPr>
        <w:t>第三十四条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经学校学生申诉处理委员会或学校上级主管部门裁定</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18"/>
        </w:rPr>
        <w:t>确有证据表明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,学校对学生的处分错误或者不当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,应按</w:t>
      </w:r>
      <w:r>
        <w:rPr>
          <w:rFonts w:ascii="Microsoft YaHei" w:hAnsi="Microsoft YaHei" w:eastAsia="Microsoft YaHei" w:cs="Microsoft YaHei"/>
          <w:sz w:val="19"/>
          <w:szCs w:val="19"/>
          <w:spacing w:val="17"/>
        </w:rPr>
        <w:t>程序撤销或更正</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2637"/>
        <w:spacing w:before="301" w:line="253" w:lineRule="exact"/>
        <w:rPr>
          <w:rFonts w:ascii="SimHei" w:hAnsi="SimHei" w:eastAsia="SimHei" w:cs="SimHei"/>
          <w:sz w:val="19"/>
          <w:szCs w:val="19"/>
        </w:rPr>
      </w:pPr>
      <w:r>
        <w:rPr>
          <w:rFonts w:ascii="SimHei" w:hAnsi="SimHei" w:eastAsia="SimHei" w:cs="SimHei"/>
          <w:sz w:val="19"/>
          <w:szCs w:val="19"/>
          <w:spacing w:val="3"/>
          <w:position w:val="1"/>
        </w:rPr>
        <w:t>第六章</w:t>
      </w:r>
      <w:r>
        <w:rPr>
          <w:rFonts w:ascii="SimHei" w:hAnsi="SimHei" w:eastAsia="SimHei" w:cs="SimHei"/>
          <w:sz w:val="19"/>
          <w:szCs w:val="19"/>
          <w:spacing w:val="28"/>
          <w:position w:val="1"/>
        </w:rPr>
        <w:t xml:space="preserve">  </w:t>
      </w:r>
      <w:r>
        <w:rPr>
          <w:rFonts w:ascii="SimHei" w:hAnsi="SimHei" w:eastAsia="SimHei" w:cs="SimHei"/>
          <w:sz w:val="19"/>
          <w:szCs w:val="19"/>
          <w:spacing w:val="3"/>
          <w:position w:val="1"/>
        </w:rPr>
        <w:t>附</w:t>
      </w:r>
      <w:r>
        <w:rPr>
          <w:rFonts w:ascii="SimHei" w:hAnsi="SimHei" w:eastAsia="SimHei" w:cs="SimHei"/>
          <w:sz w:val="19"/>
          <w:szCs w:val="19"/>
          <w:spacing w:val="21"/>
          <w:position w:val="1"/>
        </w:rPr>
        <w:t xml:space="preserve">  </w:t>
      </w:r>
      <w:r>
        <w:rPr>
          <w:rFonts w:ascii="SimHei" w:hAnsi="SimHei" w:eastAsia="SimHei" w:cs="SimHei"/>
          <w:sz w:val="19"/>
          <w:szCs w:val="19"/>
          <w:spacing w:val="3"/>
          <w:position w:val="1"/>
        </w:rPr>
        <w:t>则</w:t>
      </w:r>
    </w:p>
    <w:p>
      <w:pPr>
        <w:pStyle w:val="BodyText"/>
        <w:spacing w:line="293" w:lineRule="auto"/>
        <w:rPr/>
      </w:pPr>
      <w:r/>
    </w:p>
    <w:p>
      <w:pPr>
        <w:ind w:left="10" w:firstLine="425"/>
        <w:spacing w:before="82" w:line="221" w:lineRule="auto"/>
        <w:jc w:val="both"/>
        <w:rPr>
          <w:rFonts w:ascii="Microsoft YaHei" w:hAnsi="Microsoft YaHei" w:eastAsia="Microsoft YaHei" w:cs="Microsoft YaHei"/>
          <w:sz w:val="19"/>
          <w:szCs w:val="19"/>
        </w:rPr>
      </w:pPr>
      <w:r>
        <w:rPr>
          <w:rFonts w:ascii="SimHei" w:hAnsi="SimHei" w:eastAsia="SimHei" w:cs="SimHei"/>
          <w:sz w:val="19"/>
          <w:szCs w:val="19"/>
          <w:spacing w:val="17"/>
        </w:rPr>
        <w:t>第三十五条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学校设立处分影响期制度</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7"/>
        </w:rPr>
        <w:t>。通报批评影响期为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position w:val="-2"/>
        </w:rPr>
        <w:t>6</w:t>
      </w:r>
      <w:r>
        <w:rPr>
          <w:rFonts w:ascii="Microsoft YaHei" w:hAnsi="Microsoft YaHei" w:eastAsia="Microsoft YaHei" w:cs="Microsoft YaHei"/>
          <w:sz w:val="19"/>
          <w:szCs w:val="19"/>
          <w:spacing w:val="-32"/>
          <w:position w:val="-2"/>
        </w:rPr>
        <w:t xml:space="preserve"> </w:t>
      </w:r>
      <w:r>
        <w:rPr>
          <w:rFonts w:ascii="Microsoft YaHei" w:hAnsi="Microsoft YaHei" w:eastAsia="Microsoft YaHei" w:cs="Microsoft YaHei"/>
          <w:sz w:val="19"/>
          <w:szCs w:val="19"/>
          <w:spacing w:val="17"/>
        </w:rPr>
        <w:t>个月</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3"/>
        </w:rPr>
        <w:t>警告和严重警告影响期为 </w:t>
      </w:r>
      <w:r>
        <w:rPr>
          <w:rFonts w:ascii="Microsoft YaHei" w:hAnsi="Microsoft YaHei" w:eastAsia="Microsoft YaHei" w:cs="Microsoft YaHei"/>
          <w:sz w:val="19"/>
          <w:szCs w:val="19"/>
          <w:spacing w:val="13"/>
          <w:position w:val="-2"/>
        </w:rPr>
        <w:t>8</w:t>
      </w:r>
      <w:r>
        <w:rPr>
          <w:rFonts w:ascii="Microsoft YaHei" w:hAnsi="Microsoft YaHei" w:eastAsia="Microsoft YaHei" w:cs="Microsoft YaHei"/>
          <w:sz w:val="19"/>
          <w:szCs w:val="19"/>
          <w:spacing w:val="13"/>
        </w:rPr>
        <w:t>个月</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、记过影响期为</w:t>
      </w:r>
      <w:r>
        <w:rPr>
          <w:rFonts w:ascii="Microsoft YaHei" w:hAnsi="Microsoft YaHei" w:eastAsia="Microsoft YaHei" w:cs="Microsoft YaHei"/>
          <w:sz w:val="19"/>
          <w:szCs w:val="19"/>
          <w:spacing w:val="29"/>
          <w:w w:val="101"/>
        </w:rPr>
        <w:t xml:space="preserve"> </w:t>
      </w:r>
      <w:r>
        <w:rPr>
          <w:rFonts w:ascii="Microsoft YaHei" w:hAnsi="Microsoft YaHei" w:eastAsia="Microsoft YaHei" w:cs="Microsoft YaHei"/>
          <w:sz w:val="19"/>
          <w:szCs w:val="19"/>
          <w:spacing w:val="13"/>
          <w:position w:val="-2"/>
        </w:rPr>
        <w:t>10</w:t>
      </w:r>
      <w:r>
        <w:rPr>
          <w:rFonts w:ascii="Microsoft YaHei" w:hAnsi="Microsoft YaHei" w:eastAsia="Microsoft YaHei" w:cs="Microsoft YaHei"/>
          <w:sz w:val="19"/>
          <w:szCs w:val="19"/>
          <w:spacing w:val="13"/>
        </w:rPr>
        <w:t>个月</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、留校察看影响期</w:t>
      </w:r>
      <w:r>
        <w:rPr>
          <w:rFonts w:ascii="Microsoft YaHei" w:hAnsi="Microsoft YaHei" w:eastAsia="Microsoft YaHei" w:cs="Microsoft YaHei"/>
          <w:sz w:val="19"/>
          <w:szCs w:val="19"/>
          <w:spacing w:val="16"/>
        </w:rPr>
        <w:t>为</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6"/>
          <w:position w:val="-2"/>
        </w:rPr>
        <w:t>12</w:t>
      </w:r>
      <w:r>
        <w:rPr>
          <w:rFonts w:ascii="Microsoft YaHei" w:hAnsi="Microsoft YaHei" w:eastAsia="Microsoft YaHei" w:cs="Microsoft YaHei"/>
          <w:sz w:val="19"/>
          <w:szCs w:val="19"/>
          <w:spacing w:val="16"/>
        </w:rPr>
        <w:t>个月</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,到期后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,学生可以申请解除</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。受留校察看处分的学生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,在察看期</w:t>
      </w:r>
      <w:r>
        <w:rPr>
          <w:rFonts w:ascii="Microsoft YaHei" w:hAnsi="Microsoft YaHei" w:eastAsia="Microsoft YaHei" w:cs="Microsoft YaHei"/>
          <w:sz w:val="19"/>
          <w:szCs w:val="19"/>
          <w:spacing w:val="20"/>
        </w:rPr>
        <w:t>间没有悔改表现的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,可延长留校察看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,一般延长</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0"/>
          <w:position w:val="-2"/>
        </w:rPr>
        <w:t>6</w:t>
      </w:r>
      <w:r>
        <w:rPr>
          <w:rFonts w:ascii="Microsoft YaHei" w:hAnsi="Microsoft YaHei" w:eastAsia="Microsoft YaHei" w:cs="Microsoft YaHei"/>
          <w:sz w:val="19"/>
          <w:szCs w:val="19"/>
          <w:spacing w:val="-30"/>
          <w:position w:val="-2"/>
        </w:rPr>
        <w:t xml:space="preserve"> </w:t>
      </w:r>
      <w:r>
        <w:rPr>
          <w:rFonts w:ascii="Microsoft YaHei" w:hAnsi="Microsoft YaHei" w:eastAsia="Microsoft YaHei" w:cs="Microsoft YaHei"/>
          <w:sz w:val="19"/>
          <w:szCs w:val="19"/>
          <w:spacing w:val="20"/>
        </w:rPr>
        <w:t>个月</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9"/>
        </w:rPr>
        <w:t>在察看期再次违纪</w:t>
      </w:r>
      <w:r>
        <w:rPr>
          <w:rFonts w:ascii="Microsoft YaHei" w:hAnsi="Microsoft YaHei" w:eastAsia="Microsoft YaHei" w:cs="Microsoft YaHei"/>
          <w:sz w:val="19"/>
          <w:szCs w:val="19"/>
          <w:spacing w:val="15"/>
        </w:rPr>
        <w:t>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,给予开除学籍处分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0" w:right="77" w:firstLine="420"/>
        <w:spacing w:before="3"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处分期限从作</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决</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定</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之 日</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起</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开</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始</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算</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期 内</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违</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纪</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行</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rPr>
        <w:t>为</w:t>
      </w:r>
      <w:r>
        <w:rPr>
          <w:rFonts w:ascii="Microsoft YaHei" w:hAnsi="Microsoft YaHei" w:eastAsia="Microsoft YaHei" w:cs="Microsoft YaHei"/>
          <w:sz w:val="19"/>
          <w:szCs w:val="19"/>
          <w:spacing w:val="21"/>
        </w:rPr>
        <w:t>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,原处分期限与新处分期限累计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,在后一次处分期满</w:t>
      </w:r>
      <w:r>
        <w:rPr>
          <w:rFonts w:ascii="Microsoft YaHei" w:hAnsi="Microsoft YaHei" w:eastAsia="Microsoft YaHei" w:cs="Microsoft YaHei"/>
          <w:sz w:val="19"/>
          <w:szCs w:val="19"/>
          <w:spacing w:val="20"/>
        </w:rPr>
        <w:t>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可以申请一并解</w:t>
      </w:r>
      <w:r>
        <w:rPr>
          <w:rFonts w:ascii="Microsoft YaHei" w:hAnsi="Microsoft YaHei" w:eastAsia="Microsoft YaHei" w:cs="Microsoft YaHei"/>
          <w:sz w:val="19"/>
          <w:szCs w:val="19"/>
          <w:spacing w:val="17"/>
        </w:rPr>
        <w:t>除处分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。学生同时有两种以上违纪行为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,应当先分别确定其处分种类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,再合</w:t>
      </w:r>
      <w:r>
        <w:rPr>
          <w:rFonts w:ascii="Microsoft YaHei" w:hAnsi="Microsoft YaHei" w:eastAsia="Microsoft YaHei" w:cs="Microsoft YaHei"/>
          <w:sz w:val="19"/>
          <w:szCs w:val="19"/>
          <w:spacing w:val="13"/>
        </w:rPr>
        <w:t>并执行处分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w:t>
      </w:r>
    </w:p>
    <w:p>
      <w:pPr>
        <w:ind w:left="10" w:right="77"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1"/>
        </w:rPr>
        <w:t>第三十六条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学生同一违纪行为适用多个条款的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,最终确定的处分为</w:t>
      </w:r>
      <w:r>
        <w:rPr>
          <w:rFonts w:ascii="Microsoft YaHei" w:hAnsi="Microsoft YaHei" w:eastAsia="Microsoft YaHei" w:cs="Microsoft YaHei"/>
          <w:sz w:val="19"/>
          <w:szCs w:val="19"/>
          <w:spacing w:val="16"/>
        </w:rPr>
        <w:t>应给予处分种类中最重的处分</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6"/>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4"/>
        </w:rPr>
        <w:t>第三十七条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对学生的处理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、处分及解除处分材料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,学</w:t>
      </w:r>
      <w:r>
        <w:rPr>
          <w:rFonts w:ascii="Microsoft YaHei" w:hAnsi="Microsoft YaHei" w:eastAsia="Microsoft YaHei" w:cs="Microsoft YaHei"/>
          <w:sz w:val="19"/>
          <w:szCs w:val="19"/>
          <w:spacing w:val="13"/>
        </w:rPr>
        <w:t>校应当真实完整</w:t>
      </w:r>
    </w:p>
    <w:p>
      <w:pPr>
        <w:spacing w:line="205" w:lineRule="auto"/>
        <w:sectPr>
          <w:headerReference w:type="default" r:id="rId11"/>
          <w:footerReference w:type="default" r:id="rId327"/>
          <w:pgSz w:w="7416" w:h="11507"/>
          <w:pgMar w:top="196" w:right="441" w:bottom="366"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492" name="IM 492"/>
            <wp:cNvGraphicFramePr/>
            <a:graphic>
              <a:graphicData uri="http://schemas.openxmlformats.org/drawingml/2006/picture">
                <pic:pic>
                  <pic:nvPicPr>
                    <pic:cNvPr id="492" name="IM 492"/>
                    <pic:cNvPicPr/>
                  </pic:nvPicPr>
                  <pic:blipFill>
                    <a:blip r:embed="rId16"/>
                    <a:stretch>
                      <a:fillRect/>
                    </a:stretch>
                  </pic:blipFill>
                  <pic:spPr>
                    <a:xfrm rot="0">
                      <a:off x="0" y="0"/>
                      <a:ext cx="4247895" cy="428853"/>
                    </a:xfrm>
                    <a:prstGeom prst="rect">
                      <a:avLst/>
                    </a:prstGeom>
                  </pic:spPr>
                </pic:pic>
              </a:graphicData>
            </a:graphic>
          </wp:inline>
        </w:drawing>
      </w:r>
    </w:p>
    <w:p>
      <w:pPr>
        <w:ind w:left="12"/>
        <w:spacing w:before="168"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地归入学校文书档案和本人档案</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6"/>
        </w:rPr>
        <w:t>。</w:t>
      </w:r>
    </w:p>
    <w:p>
      <w:pPr>
        <w:ind w:left="14" w:right="74" w:firstLine="422"/>
        <w:spacing w:before="55" w:line="227" w:lineRule="auto"/>
        <w:rPr>
          <w:rFonts w:ascii="Microsoft YaHei" w:hAnsi="Microsoft YaHei" w:eastAsia="Microsoft YaHei" w:cs="Microsoft YaHei"/>
          <w:sz w:val="19"/>
          <w:szCs w:val="19"/>
        </w:rPr>
      </w:pPr>
      <w:r>
        <w:rPr>
          <w:rFonts w:ascii="SimHei" w:hAnsi="SimHei" w:eastAsia="SimHei" w:cs="SimHei"/>
          <w:sz w:val="19"/>
          <w:szCs w:val="19"/>
          <w:spacing w:val="20"/>
        </w:rPr>
        <w:t>第三十八条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被开除学籍的学生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,学校发给学习证明</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。被</w:t>
      </w:r>
      <w:r>
        <w:rPr>
          <w:rFonts w:ascii="Microsoft YaHei" w:hAnsi="Microsoft YaHei" w:eastAsia="Microsoft YaHei" w:cs="Microsoft YaHei"/>
          <w:sz w:val="19"/>
          <w:szCs w:val="19"/>
          <w:spacing w:val="19"/>
        </w:rPr>
        <w:t>开除学生应</w:t>
      </w:r>
      <w:r>
        <w:rPr>
          <w:rFonts w:ascii="Microsoft YaHei" w:hAnsi="Microsoft YaHei" w:eastAsia="Microsoft YaHei" w:cs="Microsoft YaHei"/>
          <w:sz w:val="19"/>
          <w:szCs w:val="19"/>
          <w:spacing w:val="17"/>
        </w:rPr>
        <w:t>当在 </w:t>
      </w:r>
      <w:r>
        <w:rPr>
          <w:rFonts w:ascii="Microsoft YaHei" w:hAnsi="Microsoft YaHei" w:eastAsia="Microsoft YaHei" w:cs="Microsoft YaHei"/>
          <w:sz w:val="19"/>
          <w:szCs w:val="19"/>
          <w:spacing w:val="17"/>
          <w:position w:val="-2"/>
        </w:rPr>
        <w:t>3</w:t>
      </w:r>
      <w:r>
        <w:rPr>
          <w:rFonts w:ascii="Microsoft YaHei" w:hAnsi="Microsoft YaHei" w:eastAsia="Microsoft YaHei" w:cs="Microsoft YaHei"/>
          <w:sz w:val="19"/>
          <w:szCs w:val="19"/>
          <w:spacing w:val="17"/>
        </w:rPr>
        <w:t>个工作日之内离校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,档案由学校退回其家庭所在地</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,户</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口应当按照国</w:t>
      </w:r>
      <w:r>
        <w:rPr>
          <w:rFonts w:ascii="Microsoft YaHei" w:hAnsi="Microsoft YaHei" w:eastAsia="Microsoft YaHei" w:cs="Microsoft YaHei"/>
          <w:sz w:val="19"/>
          <w:szCs w:val="19"/>
          <w:spacing w:val="17"/>
        </w:rPr>
        <w:t>家相关规定迁回原户籍地或者家庭户籍所在地</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7"/>
        </w:rPr>
        <w:t>。</w:t>
      </w:r>
    </w:p>
    <w:p>
      <w:pPr>
        <w:ind w:left="10"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4"/>
        </w:rPr>
        <w:t>第三十九条</w:t>
      </w:r>
      <w:r>
        <w:rPr>
          <w:rFonts w:ascii="SimHei" w:hAnsi="SimHei" w:eastAsia="SimHei" w:cs="SimHei"/>
          <w:sz w:val="19"/>
          <w:szCs w:val="19"/>
          <w:spacing w:val="4"/>
        </w:rPr>
        <w:t xml:space="preserve">  </w:t>
      </w:r>
      <w:r>
        <w:rPr>
          <w:rFonts w:ascii="Microsoft YaHei" w:hAnsi="Microsoft YaHei" w:eastAsia="Microsoft YaHei" w:cs="Microsoft YaHei"/>
          <w:sz w:val="19"/>
          <w:szCs w:val="19"/>
          <w:spacing w:val="4"/>
        </w:rPr>
        <w:t>本办法所称</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4"/>
        </w:rPr>
        <w:t>“以上”“以下</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4"/>
        </w:rPr>
        <w:t>”,均包括本数或本级处分在内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22"/>
        </w:rPr>
        <w:t>对上述条款没有列举的违纪行为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,参照类似违纪处分条款或相关规定给予</w:t>
      </w:r>
      <w:r>
        <w:rPr>
          <w:rFonts w:ascii="Microsoft YaHei" w:hAnsi="Microsoft YaHei" w:eastAsia="Microsoft YaHei" w:cs="Microsoft YaHei"/>
          <w:sz w:val="19"/>
          <w:szCs w:val="19"/>
          <w:spacing w:val="6"/>
        </w:rPr>
        <w:t>处分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w:t>
      </w:r>
    </w:p>
    <w:p>
      <w:pPr>
        <w:ind w:left="27" w:right="74" w:firstLine="409"/>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0"/>
        </w:rPr>
        <w:t>第四十条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对接受高等学历继续教育的学生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、港澳台侨学生</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、国际</w:t>
      </w:r>
      <w:r>
        <w:rPr>
          <w:rFonts w:ascii="Microsoft YaHei" w:hAnsi="Microsoft YaHei" w:eastAsia="Microsoft YaHei" w:cs="Microsoft YaHei"/>
          <w:sz w:val="19"/>
          <w:szCs w:val="19"/>
          <w:spacing w:val="9"/>
        </w:rPr>
        <w:t>学生</w:t>
      </w:r>
      <w:r>
        <w:rPr>
          <w:rFonts w:ascii="Microsoft YaHei" w:hAnsi="Microsoft YaHei" w:eastAsia="Microsoft YaHei" w:cs="Microsoft YaHei"/>
          <w:sz w:val="19"/>
          <w:szCs w:val="19"/>
          <w:spacing w:val="14"/>
        </w:rPr>
        <w:t>的管理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rPr>
        <w:t>,参照本办法执行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0" w:right="74" w:firstLine="425"/>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5"/>
        </w:rPr>
        <w:t>第四十一条</w:t>
      </w:r>
      <w:r>
        <w:rPr>
          <w:rFonts w:ascii="SimHei" w:hAnsi="SimHei" w:eastAsia="SimHei" w:cs="SimHei"/>
          <w:sz w:val="19"/>
          <w:szCs w:val="19"/>
          <w:spacing w:val="15"/>
        </w:rPr>
        <w:t xml:space="preserve">  </w:t>
      </w:r>
      <w:r>
        <w:rPr>
          <w:rFonts w:ascii="Microsoft YaHei" w:hAnsi="Microsoft YaHei" w:eastAsia="Microsoft YaHei" w:cs="Microsoft YaHei"/>
          <w:sz w:val="19"/>
          <w:szCs w:val="19"/>
          <w:spacing w:val="15"/>
        </w:rPr>
        <w:t>本办法自印发之日起起实施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,原《内江师范学院学生违纪</w:t>
      </w:r>
      <w:r>
        <w:rPr>
          <w:rFonts w:ascii="Microsoft YaHei" w:hAnsi="Microsoft YaHei" w:eastAsia="Microsoft YaHei" w:cs="Microsoft YaHei"/>
          <w:sz w:val="19"/>
          <w:szCs w:val="19"/>
          <w:spacing w:val="11"/>
        </w:rPr>
        <w:t>处分实施办法(修订)》(内师院发〔2017〕</w:t>
      </w:r>
      <w:r>
        <w:rPr>
          <w:rFonts w:ascii="Microsoft YaHei" w:hAnsi="Microsoft YaHei" w:eastAsia="Microsoft YaHei" w:cs="Microsoft YaHei"/>
          <w:sz w:val="19"/>
          <w:szCs w:val="19"/>
          <w:spacing w:val="10"/>
        </w:rPr>
        <w:t>92号)废止</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0"/>
        </w:rPr>
        <w:t>。校内其他相关规定与</w:t>
      </w:r>
      <w:r>
        <w:rPr>
          <w:rFonts w:ascii="Microsoft YaHei" w:hAnsi="Microsoft YaHei" w:eastAsia="Microsoft YaHei" w:cs="Microsoft YaHei"/>
          <w:sz w:val="19"/>
          <w:szCs w:val="19"/>
          <w:spacing w:val="14"/>
        </w:rPr>
        <w:t>本办法不一致的</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rPr>
        <w:t>以本办法为准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36"/>
        <w:spacing w:before="1" w:line="200" w:lineRule="auto"/>
        <w:rPr>
          <w:rFonts w:ascii="Microsoft YaHei" w:hAnsi="Microsoft YaHei" w:eastAsia="Microsoft YaHei" w:cs="Microsoft YaHei"/>
          <w:sz w:val="19"/>
          <w:szCs w:val="19"/>
        </w:rPr>
      </w:pPr>
      <w:r>
        <w:rPr>
          <w:rFonts w:ascii="SimHei" w:hAnsi="SimHei" w:eastAsia="SimHei" w:cs="SimHei"/>
          <w:sz w:val="19"/>
          <w:szCs w:val="19"/>
          <w:spacing w:val="11"/>
        </w:rPr>
        <w:t>第四十二条</w:t>
      </w:r>
      <w:r>
        <w:rPr>
          <w:rFonts w:ascii="SimHei" w:hAnsi="SimHei" w:eastAsia="SimHei" w:cs="SimHei"/>
          <w:sz w:val="19"/>
          <w:szCs w:val="19"/>
          <w:spacing w:val="11"/>
        </w:rPr>
        <w:t xml:space="preserve">  </w:t>
      </w:r>
      <w:r>
        <w:rPr>
          <w:rFonts w:ascii="Microsoft YaHei" w:hAnsi="Microsoft YaHei" w:eastAsia="Microsoft YaHei" w:cs="Microsoft YaHei"/>
          <w:sz w:val="19"/>
          <w:szCs w:val="19"/>
          <w:spacing w:val="11"/>
        </w:rPr>
        <w:t>本办法由学生工作部(处)</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1"/>
        </w:rPr>
        <w:t>、教务处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、研究生处负责解释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pStyle w:val="BodyText"/>
        <w:spacing w:line="283" w:lineRule="auto"/>
        <w:rPr/>
      </w:pPr>
      <w:r/>
    </w:p>
    <w:p>
      <w:pPr>
        <w:ind w:left="442"/>
        <w:spacing w:before="83"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附件</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7"/>
        </w:rPr>
        <w:t>:</w:t>
      </w:r>
    </w:p>
    <w:p>
      <w:pPr>
        <w:ind w:left="437"/>
        <w:spacing w:before="68"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1.</w:t>
      </w:r>
      <w:r>
        <w:rPr>
          <w:rFonts w:ascii="Microsoft YaHei" w:hAnsi="Microsoft YaHei" w:eastAsia="Microsoft YaHei" w:cs="Microsoft YaHei"/>
          <w:sz w:val="19"/>
          <w:szCs w:val="19"/>
          <w:spacing w:val="27"/>
          <w:w w:val="101"/>
          <w:position w:val="-2"/>
        </w:rPr>
        <w:t xml:space="preserve">  </w:t>
      </w:r>
      <w:r>
        <w:rPr>
          <w:rFonts w:ascii="Microsoft YaHei" w:hAnsi="Microsoft YaHei" w:eastAsia="Microsoft YaHei" w:cs="Microsoft YaHei"/>
          <w:sz w:val="19"/>
          <w:szCs w:val="19"/>
          <w:spacing w:val="13"/>
        </w:rPr>
        <w:t>内江师范学院学生违纪处分呈批表</w:t>
      </w:r>
    </w:p>
    <w:p>
      <w:pPr>
        <w:ind w:left="433"/>
        <w:spacing w:before="46"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2.</w:t>
      </w:r>
      <w:r>
        <w:rPr>
          <w:rFonts w:ascii="Microsoft YaHei" w:hAnsi="Microsoft YaHei" w:eastAsia="Microsoft YaHei" w:cs="Microsoft YaHei"/>
          <w:sz w:val="19"/>
          <w:szCs w:val="19"/>
          <w:spacing w:val="40"/>
          <w:w w:val="101"/>
          <w:position w:val="-2"/>
        </w:rPr>
        <w:t xml:space="preserve"> </w:t>
      </w:r>
      <w:r>
        <w:rPr>
          <w:rFonts w:ascii="Microsoft YaHei" w:hAnsi="Microsoft YaHei" w:eastAsia="Microsoft YaHei" w:cs="Microsoft YaHei"/>
          <w:sz w:val="19"/>
          <w:szCs w:val="19"/>
          <w:spacing w:val="14"/>
        </w:rPr>
        <w:t>内江师范学院学生违纪处分解除申请表</w:t>
      </w:r>
    </w:p>
    <w:p>
      <w:pPr>
        <w:spacing w:line="183" w:lineRule="auto"/>
        <w:sectPr>
          <w:footerReference w:type="default" r:id="rId328"/>
          <w:pgSz w:w="7416" w:h="11507"/>
          <w:pgMar w:top="196" w:right="445" w:bottom="366" w:left="196" w:header="0" w:footer="143" w:gutter="0"/>
        </w:sectPr>
        <w:rPr>
          <w:rFonts w:ascii="Microsoft YaHei" w:hAnsi="Microsoft YaHei" w:eastAsia="Microsoft YaHei" w:cs="Microsoft YaHei"/>
          <w:sz w:val="19"/>
          <w:szCs w:val="19"/>
        </w:rPr>
      </w:pPr>
    </w:p>
    <w:p>
      <w:pPr>
        <w:ind w:firstLine="48"/>
        <w:spacing w:line="675" w:lineRule="exact"/>
        <w:rPr/>
      </w:pPr>
      <w:r>
        <w:rPr>
          <w:position w:val="-13"/>
        </w:rPr>
        <w:drawing>
          <wp:inline distT="0" distB="0" distL="0" distR="0">
            <wp:extent cx="4247895" cy="428853"/>
            <wp:effectExtent l="0" t="0" r="0" b="0"/>
            <wp:docPr id="494" name="IM 494"/>
            <wp:cNvGraphicFramePr/>
            <a:graphic>
              <a:graphicData uri="http://schemas.openxmlformats.org/drawingml/2006/picture">
                <pic:pic>
                  <pic:nvPicPr>
                    <pic:cNvPr id="494" name="IM 494"/>
                    <pic:cNvPicPr/>
                  </pic:nvPicPr>
                  <pic:blipFill>
                    <a:blip r:embed="rId14"/>
                    <a:stretch>
                      <a:fillRect/>
                    </a:stretch>
                  </pic:blipFill>
                  <pic:spPr>
                    <a:xfrm rot="0">
                      <a:off x="0" y="0"/>
                      <a:ext cx="4247895" cy="428853"/>
                    </a:xfrm>
                    <a:prstGeom prst="rect">
                      <a:avLst/>
                    </a:prstGeom>
                  </pic:spPr>
                </pic:pic>
              </a:graphicData>
            </a:graphic>
          </wp:inline>
        </w:drawing>
      </w:r>
    </w:p>
    <w:p>
      <w:pPr>
        <w:pStyle w:val="BodyText"/>
        <w:spacing w:line="399" w:lineRule="auto"/>
        <w:rPr/>
      </w:pPr>
      <w:r/>
    </w:p>
    <w:p>
      <w:pPr>
        <w:ind w:left="491"/>
        <w:spacing w:before="8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附件</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position w:val="-1"/>
        </w:rPr>
        <w:t>1</w:t>
      </w:r>
    </w:p>
    <w:p>
      <w:pPr>
        <w:spacing w:before="51" w:line="9272" w:lineRule="exact"/>
        <w:rPr/>
      </w:pPr>
      <w:r>
        <w:rPr>
          <w:position w:val="-185"/>
        </w:rPr>
        <w:drawing>
          <wp:inline distT="0" distB="0" distL="0" distR="0">
            <wp:extent cx="4319371" cy="5888139"/>
            <wp:effectExtent l="0" t="0" r="0" b="0"/>
            <wp:docPr id="496" name="IM 496"/>
            <wp:cNvGraphicFramePr/>
            <a:graphic>
              <a:graphicData uri="http://schemas.openxmlformats.org/drawingml/2006/picture">
                <pic:pic>
                  <pic:nvPicPr>
                    <pic:cNvPr id="496" name="IM 496"/>
                    <pic:cNvPicPr/>
                  </pic:nvPicPr>
                  <pic:blipFill>
                    <a:blip r:embed="rId330"/>
                    <a:stretch>
                      <a:fillRect/>
                    </a:stretch>
                  </pic:blipFill>
                  <pic:spPr>
                    <a:xfrm rot="0">
                      <a:off x="0" y="0"/>
                      <a:ext cx="4319371" cy="5888139"/>
                    </a:xfrm>
                    <a:prstGeom prst="rect">
                      <a:avLst/>
                    </a:prstGeom>
                  </pic:spPr>
                </pic:pic>
              </a:graphicData>
            </a:graphic>
          </wp:inline>
        </w:drawing>
      </w:r>
    </w:p>
    <w:p>
      <w:pPr>
        <w:spacing w:line="9272" w:lineRule="exact"/>
        <w:sectPr>
          <w:footerReference w:type="default" r:id="rId329"/>
          <w:pgSz w:w="7416" w:h="11507"/>
          <w:pgMar w:top="196" w:right="464" w:bottom="366" w:left="148" w:header="0" w:footer="143" w:gutter="0"/>
        </w:sectPr>
        <w:rPr/>
      </w:pPr>
    </w:p>
    <w:p>
      <w:pPr>
        <w:spacing w:before="66" w:line="8797" w:lineRule="exact"/>
        <w:rPr/>
      </w:pPr>
      <w:r>
        <w:rPr>
          <w:position w:val="-175"/>
        </w:rPr>
        <w:drawing>
          <wp:inline distT="0" distB="0" distL="0" distR="0">
            <wp:extent cx="4319371" cy="5586221"/>
            <wp:effectExtent l="0" t="0" r="0" b="0"/>
            <wp:docPr id="500" name="IM 500"/>
            <wp:cNvGraphicFramePr/>
            <a:graphic>
              <a:graphicData uri="http://schemas.openxmlformats.org/drawingml/2006/picture">
                <pic:pic>
                  <pic:nvPicPr>
                    <pic:cNvPr id="500" name="IM 500"/>
                    <pic:cNvPicPr/>
                  </pic:nvPicPr>
                  <pic:blipFill>
                    <a:blip r:embed="rId333"/>
                    <a:stretch>
                      <a:fillRect/>
                    </a:stretch>
                  </pic:blipFill>
                  <pic:spPr>
                    <a:xfrm rot="0">
                      <a:off x="0" y="0"/>
                      <a:ext cx="4319371" cy="5586221"/>
                    </a:xfrm>
                    <a:prstGeom prst="rect">
                      <a:avLst/>
                    </a:prstGeom>
                  </pic:spPr>
                </pic:pic>
              </a:graphicData>
            </a:graphic>
          </wp:inline>
        </w:drawing>
      </w:r>
    </w:p>
    <w:p>
      <w:pPr>
        <w:spacing w:line="8797" w:lineRule="exact"/>
        <w:sectPr>
          <w:headerReference w:type="default" r:id="rId331"/>
          <w:footerReference w:type="default" r:id="rId332"/>
          <w:pgSz w:w="7416" w:h="11507"/>
          <w:pgMar w:top="1597" w:right="464" w:bottom="366" w:left="148" w:header="196" w:footer="143" w:gutter="0"/>
        </w:sectPr>
        <w:rPr/>
      </w:pPr>
    </w:p>
    <w:p>
      <w:pPr>
        <w:pStyle w:val="BodyText"/>
        <w:spacing w:line="445" w:lineRule="auto"/>
        <w:rPr/>
      </w:pPr>
      <w:r/>
    </w:p>
    <w:p>
      <w:pPr>
        <w:ind w:left="734"/>
        <w:spacing w:before="125" w:line="202" w:lineRule="auto"/>
        <w:outlineLvl w:val="0"/>
        <w:rPr>
          <w:rFonts w:ascii="Microsoft YaHei" w:hAnsi="Microsoft YaHei" w:eastAsia="Microsoft YaHei" w:cs="Microsoft YaHei"/>
          <w:sz w:val="29"/>
          <w:szCs w:val="29"/>
        </w:rPr>
      </w:pPr>
      <w:bookmarkStart w:name="bookmark47" w:id="90"/>
      <w:bookmarkEnd w:id="90"/>
      <w:r>
        <w:rPr>
          <w:rFonts w:ascii="SimHei" w:hAnsi="SimHei" w:eastAsia="SimHei" w:cs="SimHei"/>
          <w:sz w:val="29"/>
          <w:szCs w:val="29"/>
          <w:b/>
          <w:bCs/>
          <w:spacing w:val="22"/>
        </w:rPr>
        <w:t>内江师范学院学生申诉处理办法</w:t>
      </w:r>
      <w:r>
        <w:rPr>
          <w:rFonts w:ascii="Microsoft YaHei" w:hAnsi="Microsoft YaHei" w:eastAsia="Microsoft YaHei" w:cs="Microsoft YaHei"/>
          <w:sz w:val="29"/>
          <w:szCs w:val="29"/>
          <w:spacing w:val="22"/>
        </w:rPr>
        <w:t>(</w:t>
      </w:r>
      <w:r>
        <w:rPr>
          <w:rFonts w:ascii="SimHei" w:hAnsi="SimHei" w:eastAsia="SimHei" w:cs="SimHei"/>
          <w:sz w:val="29"/>
          <w:szCs w:val="29"/>
          <w:b/>
          <w:bCs/>
          <w:spacing w:val="22"/>
        </w:rPr>
        <w:t>修订</w:t>
      </w:r>
      <w:r>
        <w:rPr>
          <w:rFonts w:ascii="Microsoft YaHei" w:hAnsi="Microsoft YaHei" w:eastAsia="Microsoft YaHei" w:cs="Microsoft YaHei"/>
          <w:sz w:val="29"/>
          <w:szCs w:val="29"/>
          <w:spacing w:val="22"/>
        </w:rPr>
        <w:t>)</w:t>
      </w:r>
    </w:p>
    <w:p>
      <w:pPr>
        <w:pStyle w:val="BodyText"/>
        <w:spacing w:line="347" w:lineRule="auto"/>
        <w:rPr/>
      </w:pPr>
      <w:r/>
    </w:p>
    <w:p>
      <w:pPr>
        <w:ind w:left="2428"/>
        <w:spacing w:before="81"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内师院发〔2025〕56号</w:t>
      </w:r>
    </w:p>
    <w:p>
      <w:pPr>
        <w:pStyle w:val="BodyText"/>
        <w:spacing w:line="286" w:lineRule="auto"/>
        <w:rPr/>
      </w:pPr>
      <w:r/>
    </w:p>
    <w:p>
      <w:pPr>
        <w:ind w:left="2742"/>
        <w:spacing w:before="62" w:line="253" w:lineRule="exact"/>
        <w:rPr>
          <w:rFonts w:ascii="SimHei" w:hAnsi="SimHei" w:eastAsia="SimHei" w:cs="SimHei"/>
          <w:sz w:val="19"/>
          <w:szCs w:val="19"/>
        </w:rPr>
      </w:pPr>
      <w:r>
        <w:rPr>
          <w:rFonts w:ascii="SimHei" w:hAnsi="SimHei" w:eastAsia="SimHei" w:cs="SimHei"/>
          <w:sz w:val="19"/>
          <w:szCs w:val="19"/>
          <w:spacing w:val="8"/>
          <w:position w:val="1"/>
        </w:rPr>
        <w:t>第一章</w:t>
      </w:r>
      <w:r>
        <w:rPr>
          <w:rFonts w:ascii="SimHei" w:hAnsi="SimHei" w:eastAsia="SimHei" w:cs="SimHei"/>
          <w:sz w:val="19"/>
          <w:szCs w:val="19"/>
          <w:spacing w:val="25"/>
          <w:position w:val="1"/>
        </w:rPr>
        <w:t xml:space="preserve">  </w:t>
      </w:r>
      <w:r>
        <w:rPr>
          <w:rFonts w:ascii="SimHei" w:hAnsi="SimHei" w:eastAsia="SimHei" w:cs="SimHei"/>
          <w:sz w:val="19"/>
          <w:szCs w:val="19"/>
          <w:spacing w:val="8"/>
          <w:position w:val="1"/>
        </w:rPr>
        <w:t>总则</w:t>
      </w:r>
    </w:p>
    <w:p>
      <w:pPr>
        <w:pStyle w:val="BodyText"/>
        <w:spacing w:line="290" w:lineRule="auto"/>
        <w:rPr/>
      </w:pPr>
      <w:r/>
    </w:p>
    <w:p>
      <w:pPr>
        <w:ind w:left="12" w:right="74" w:firstLine="424"/>
        <w:spacing w:before="82" w:line="228" w:lineRule="auto"/>
        <w:rPr>
          <w:rFonts w:ascii="Microsoft YaHei" w:hAnsi="Microsoft YaHei" w:eastAsia="Microsoft YaHei" w:cs="Microsoft YaHei"/>
          <w:sz w:val="19"/>
          <w:szCs w:val="19"/>
        </w:rPr>
      </w:pPr>
      <w:r>
        <w:rPr>
          <w:rFonts w:ascii="SimHei" w:hAnsi="SimHei" w:eastAsia="SimHei" w:cs="SimHei"/>
          <w:sz w:val="19"/>
          <w:szCs w:val="19"/>
          <w:spacing w:val="21"/>
        </w:rPr>
        <w:t>第一条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为促进依法治校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,维护学生合法权</w:t>
      </w:r>
      <w:r>
        <w:rPr>
          <w:rFonts w:ascii="Microsoft YaHei" w:hAnsi="Microsoft YaHei" w:eastAsia="Microsoft YaHei" w:cs="Microsoft YaHei"/>
          <w:sz w:val="19"/>
          <w:szCs w:val="19"/>
          <w:spacing w:val="20"/>
        </w:rPr>
        <w:t>益</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,规范学生申诉工作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,根</w:t>
      </w:r>
      <w:r>
        <w:rPr>
          <w:rFonts w:ascii="Microsoft YaHei" w:hAnsi="Microsoft YaHei" w:eastAsia="Microsoft YaHei" w:cs="Microsoft YaHei"/>
          <w:sz w:val="19"/>
          <w:szCs w:val="19"/>
          <w:spacing w:val="7"/>
        </w:rPr>
        <w:t>据《中华人民共和国教育法》《中华人民共和国高</w:t>
      </w:r>
      <w:r>
        <w:rPr>
          <w:rFonts w:ascii="Microsoft YaHei" w:hAnsi="Microsoft YaHei" w:eastAsia="Microsoft YaHei" w:cs="Microsoft YaHei"/>
          <w:sz w:val="19"/>
          <w:szCs w:val="19"/>
          <w:spacing w:val="6"/>
        </w:rPr>
        <w:t>等教育法》《普通高等学校</w:t>
      </w:r>
      <w:r>
        <w:rPr>
          <w:rFonts w:ascii="Microsoft YaHei" w:hAnsi="Microsoft YaHei" w:eastAsia="Microsoft YaHei" w:cs="Microsoft YaHei"/>
          <w:sz w:val="19"/>
          <w:szCs w:val="19"/>
          <w:spacing w:val="10"/>
        </w:rPr>
        <w:t>学生管理规定》(教育部令第</w:t>
      </w:r>
      <w:r>
        <w:rPr>
          <w:rFonts w:ascii="Microsoft YaHei" w:hAnsi="Microsoft YaHei" w:eastAsia="Microsoft YaHei" w:cs="Microsoft YaHei"/>
          <w:sz w:val="19"/>
          <w:szCs w:val="19"/>
          <w:spacing w:val="27"/>
          <w:w w:val="101"/>
        </w:rPr>
        <w:t xml:space="preserve"> </w:t>
      </w:r>
      <w:r>
        <w:rPr>
          <w:rFonts w:ascii="Microsoft YaHei" w:hAnsi="Microsoft YaHei" w:eastAsia="Microsoft YaHei" w:cs="Microsoft YaHei"/>
          <w:sz w:val="19"/>
          <w:szCs w:val="19"/>
          <w:spacing w:val="10"/>
          <w:position w:val="-2"/>
        </w:rPr>
        <w:t>41</w:t>
      </w:r>
      <w:r>
        <w:rPr>
          <w:rFonts w:ascii="Microsoft YaHei" w:hAnsi="Microsoft YaHei" w:eastAsia="Microsoft YaHei" w:cs="Microsoft YaHei"/>
          <w:sz w:val="19"/>
          <w:szCs w:val="19"/>
          <w:spacing w:val="10"/>
        </w:rPr>
        <w:t>号)等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有</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关</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0"/>
        </w:rPr>
        <w:t>结</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合</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0"/>
        </w:rPr>
        <w:t>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校</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9"/>
        </w:rPr>
        <w:t>实</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9"/>
        </w:rPr>
        <w:t>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9"/>
        </w:rPr>
        <w:t>制</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rPr>
        <w:t>定</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rPr>
        <w:t>本</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办</w:t>
      </w:r>
      <w:r>
        <w:rPr>
          <w:rFonts w:ascii="Microsoft YaHei" w:hAnsi="Microsoft YaHei" w:eastAsia="Microsoft YaHei" w:cs="Microsoft YaHei"/>
          <w:sz w:val="19"/>
          <w:szCs w:val="19"/>
          <w:spacing w:val="-1"/>
        </w:rPr>
        <w:t>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w:t>
      </w:r>
    </w:p>
    <w:p>
      <w:pPr>
        <w:ind w:left="10" w:right="74"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8"/>
        </w:rPr>
        <w:t>第二条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本办法适用于在我校接受普通高等学历教育的全日制硕士研</w:t>
      </w:r>
      <w:r>
        <w:rPr>
          <w:rFonts w:ascii="Microsoft YaHei" w:hAnsi="Microsoft YaHei" w:eastAsia="Microsoft YaHei" w:cs="Microsoft YaHei"/>
          <w:sz w:val="19"/>
          <w:szCs w:val="19"/>
          <w:spacing w:val="12"/>
        </w:rPr>
        <w:t>究生和本</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、专科学生(以下简称学生)</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2"/>
        </w:rPr>
        <w:t>。</w:t>
      </w:r>
    </w:p>
    <w:p>
      <w:pPr>
        <w:ind w:left="11" w:right="74"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1"/>
        </w:rPr>
        <w:t>第三条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本办法所称的申诉</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,是指学生对学校作出的涉及本人权益的</w:t>
      </w:r>
      <w:r>
        <w:rPr>
          <w:rFonts w:ascii="Microsoft YaHei" w:hAnsi="Microsoft YaHei" w:eastAsia="Microsoft YaHei" w:cs="Microsoft YaHei"/>
          <w:sz w:val="19"/>
          <w:szCs w:val="19"/>
          <w:spacing w:val="17"/>
        </w:rPr>
        <w:t>处理或处分决定有异议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7"/>
        </w:rPr>
        <w:t>向学校学生申诉处理机构提出申诉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,要求学校重新</w:t>
      </w:r>
      <w:r>
        <w:rPr>
          <w:rFonts w:ascii="Microsoft YaHei" w:hAnsi="Microsoft YaHei" w:eastAsia="Microsoft YaHei" w:cs="Microsoft YaHei"/>
          <w:sz w:val="19"/>
          <w:szCs w:val="19"/>
          <w:spacing w:val="13"/>
        </w:rPr>
        <w:t>处理的行为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w:t>
      </w:r>
    </w:p>
    <w:p>
      <w:pPr>
        <w:ind w:left="12" w:right="74" w:firstLine="424"/>
        <w:spacing w:before="4" w:line="238" w:lineRule="auto"/>
        <w:rPr>
          <w:rFonts w:ascii="Microsoft YaHei" w:hAnsi="Microsoft YaHei" w:eastAsia="Microsoft YaHei" w:cs="Microsoft YaHei"/>
          <w:sz w:val="19"/>
          <w:szCs w:val="19"/>
        </w:rPr>
      </w:pPr>
      <w:r>
        <w:rPr>
          <w:rFonts w:ascii="SimHei" w:hAnsi="SimHei" w:eastAsia="SimHei" w:cs="SimHei"/>
          <w:sz w:val="19"/>
          <w:szCs w:val="19"/>
          <w:spacing w:val="12"/>
        </w:rPr>
        <w:t>第四条</w:t>
      </w:r>
      <w:r>
        <w:rPr>
          <w:rFonts w:ascii="SimHei" w:hAnsi="SimHei" w:eastAsia="SimHei" w:cs="SimHei"/>
          <w:sz w:val="19"/>
          <w:szCs w:val="19"/>
          <w:spacing w:val="12"/>
        </w:rPr>
        <w:t xml:space="preserve">  </w:t>
      </w:r>
      <w:r>
        <w:rPr>
          <w:rFonts w:ascii="Microsoft YaHei" w:hAnsi="Microsoft YaHei" w:eastAsia="Microsoft YaHei" w:cs="Microsoft YaHei"/>
          <w:sz w:val="19"/>
          <w:szCs w:val="19"/>
          <w:spacing w:val="12"/>
        </w:rPr>
        <w:t>学生提出申诉</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2"/>
        </w:rPr>
        <w:t>,应当遵循客观诚实</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、严肃认真的原则</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2"/>
        </w:rPr>
        <w:t>。学校对</w:t>
      </w:r>
      <w:r>
        <w:rPr>
          <w:rFonts w:ascii="Microsoft YaHei" w:hAnsi="Microsoft YaHei" w:eastAsia="Microsoft YaHei" w:cs="Microsoft YaHei"/>
          <w:sz w:val="19"/>
          <w:szCs w:val="19"/>
          <w:spacing w:val="11"/>
        </w:rPr>
        <w:t>学生申诉的处理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,应当尊重学生人格尊严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、保护学生隐私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,遵循依法依规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、实</w:t>
      </w:r>
      <w:r>
        <w:rPr>
          <w:rFonts w:ascii="Microsoft YaHei" w:hAnsi="Microsoft YaHei" w:eastAsia="Microsoft YaHei" w:cs="Microsoft YaHei"/>
          <w:sz w:val="19"/>
          <w:szCs w:val="19"/>
          <w:spacing w:val="-2"/>
        </w:rPr>
        <w:t>事求是</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
        </w:rPr>
        <w:t>、公正公开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、有错必纠</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、及时高效</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、方便学生的原则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w:t>
      </w:r>
    </w:p>
    <w:p>
      <w:pPr>
        <w:ind w:left="2532"/>
        <w:spacing w:before="284" w:line="253" w:lineRule="exact"/>
        <w:rPr>
          <w:rFonts w:ascii="SimHei" w:hAnsi="SimHei" w:eastAsia="SimHei" w:cs="SimHei"/>
          <w:sz w:val="19"/>
          <w:szCs w:val="19"/>
        </w:rPr>
      </w:pPr>
      <w:r>
        <w:rPr>
          <w:rFonts w:ascii="SimHei" w:hAnsi="SimHei" w:eastAsia="SimHei" w:cs="SimHei"/>
          <w:sz w:val="19"/>
          <w:szCs w:val="19"/>
          <w:spacing w:val="12"/>
          <w:position w:val="1"/>
        </w:rPr>
        <w:t>第二章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组织机构</w:t>
      </w:r>
    </w:p>
    <w:p>
      <w:pPr>
        <w:pStyle w:val="BodyText"/>
        <w:spacing w:line="293" w:lineRule="auto"/>
        <w:rPr/>
      </w:pPr>
      <w:r/>
    </w:p>
    <w:p>
      <w:pPr>
        <w:ind w:left="13" w:firstLine="423"/>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7"/>
        </w:rPr>
        <w:t>第五条</w:t>
      </w:r>
      <w:r>
        <w:rPr>
          <w:rFonts w:ascii="SimHei" w:hAnsi="SimHei" w:eastAsia="SimHei" w:cs="SimHei"/>
          <w:sz w:val="19"/>
          <w:szCs w:val="19"/>
          <w:spacing w:val="7"/>
        </w:rPr>
        <w:t xml:space="preserve">  </w:t>
      </w:r>
      <w:r>
        <w:rPr>
          <w:rFonts w:ascii="Microsoft YaHei" w:hAnsi="Microsoft YaHei" w:eastAsia="Microsoft YaHei" w:cs="Microsoft YaHei"/>
          <w:sz w:val="19"/>
          <w:szCs w:val="19"/>
          <w:spacing w:val="7"/>
        </w:rPr>
        <w:t>学校成立</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“内江师范学院学生申诉处理委员会</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7"/>
        </w:rPr>
        <w:t>”(以下简称</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7"/>
        </w:rPr>
        <w:t>“学</w:t>
      </w:r>
      <w:r>
        <w:rPr>
          <w:rFonts w:ascii="Microsoft YaHei" w:hAnsi="Microsoft YaHei" w:eastAsia="Microsoft YaHei" w:cs="Microsoft YaHei"/>
          <w:sz w:val="19"/>
          <w:szCs w:val="19"/>
          <w:spacing w:val="10"/>
        </w:rPr>
        <w:t>生申诉处理委员会”) ,专门受理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、复查申诉人的申诉</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,并提出复查结论意见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13" w:right="74" w:firstLine="423"/>
        <w:spacing w:before="5" w:line="227" w:lineRule="auto"/>
        <w:rPr>
          <w:rFonts w:ascii="Microsoft YaHei" w:hAnsi="Microsoft YaHei" w:eastAsia="Microsoft YaHei" w:cs="Microsoft YaHei"/>
          <w:sz w:val="19"/>
          <w:szCs w:val="19"/>
        </w:rPr>
      </w:pPr>
      <w:r>
        <w:rPr>
          <w:rFonts w:ascii="SimHei" w:hAnsi="SimHei" w:eastAsia="SimHei" w:cs="SimHei"/>
          <w:sz w:val="19"/>
          <w:szCs w:val="19"/>
          <w:spacing w:val="13"/>
        </w:rPr>
        <w:t>第六条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学生申诉处理委员会挂靠学校法律事务</w:t>
      </w:r>
      <w:r>
        <w:rPr>
          <w:rFonts w:ascii="Microsoft YaHei" w:hAnsi="Microsoft YaHei" w:eastAsia="Microsoft YaHei" w:cs="Microsoft YaHei"/>
          <w:sz w:val="19"/>
          <w:szCs w:val="19"/>
          <w:spacing w:val="12"/>
        </w:rPr>
        <w:t>办公室</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2"/>
        </w:rPr>
        <w:t>由校领导</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、校</w:t>
      </w:r>
      <w:r>
        <w:rPr>
          <w:rFonts w:ascii="Microsoft YaHei" w:hAnsi="Microsoft YaHei" w:eastAsia="Microsoft YaHei" w:cs="Microsoft YaHei"/>
          <w:sz w:val="19"/>
          <w:szCs w:val="19"/>
          <w:spacing w:val="10"/>
        </w:rPr>
        <w:t>内相关职能部门负责人</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0"/>
        </w:rPr>
        <w:t>、教师代表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、学生代表以及学校聘请的校外法律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、教</w:t>
      </w:r>
      <w:r>
        <w:rPr>
          <w:rFonts w:ascii="Microsoft YaHei" w:hAnsi="Microsoft YaHei" w:eastAsia="Microsoft YaHei" w:cs="Microsoft YaHei"/>
          <w:sz w:val="19"/>
          <w:szCs w:val="19"/>
          <w:spacing w:val="23"/>
        </w:rPr>
        <w:t>育等方面专家 </w:t>
      </w:r>
      <w:r>
        <w:rPr>
          <w:rFonts w:ascii="Microsoft YaHei" w:hAnsi="Microsoft YaHei" w:eastAsia="Microsoft YaHei" w:cs="Microsoft YaHei"/>
          <w:sz w:val="19"/>
          <w:szCs w:val="19"/>
          <w:spacing w:val="23"/>
          <w:position w:val="-2"/>
        </w:rPr>
        <w:t>7-9</w:t>
      </w:r>
      <w:r>
        <w:rPr>
          <w:rFonts w:ascii="Microsoft YaHei" w:hAnsi="Microsoft YaHei" w:eastAsia="Microsoft YaHei" w:cs="Microsoft YaHei"/>
          <w:sz w:val="19"/>
          <w:szCs w:val="19"/>
          <w:spacing w:val="23"/>
        </w:rPr>
        <w:t>人</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3"/>
        </w:rPr>
        <w:t>(须为单数)组成</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23"/>
        </w:rPr>
        <w:t>学生申诉处理委员会</w:t>
      </w:r>
      <w:r>
        <w:rPr>
          <w:rFonts w:ascii="Microsoft YaHei" w:hAnsi="Microsoft YaHei" w:eastAsia="Microsoft YaHei" w:cs="Microsoft YaHei"/>
          <w:sz w:val="19"/>
          <w:szCs w:val="19"/>
          <w:spacing w:val="22"/>
        </w:rPr>
        <w:t>主任由校领</w:t>
      </w:r>
      <w:r>
        <w:rPr>
          <w:rFonts w:ascii="Microsoft YaHei" w:hAnsi="Microsoft YaHei" w:eastAsia="Microsoft YaHei" w:cs="Microsoft YaHei"/>
          <w:sz w:val="19"/>
          <w:szCs w:val="19"/>
          <w:spacing w:val="9"/>
        </w:rPr>
        <w:t>导担任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15" w:right="74" w:firstLine="421"/>
        <w:spacing w:before="2" w:line="235" w:lineRule="auto"/>
        <w:rPr>
          <w:rFonts w:ascii="Microsoft YaHei" w:hAnsi="Microsoft YaHei" w:eastAsia="Microsoft YaHei" w:cs="Microsoft YaHei"/>
          <w:sz w:val="19"/>
          <w:szCs w:val="19"/>
        </w:rPr>
      </w:pPr>
      <w:r>
        <w:rPr>
          <w:rFonts w:ascii="SimHei" w:hAnsi="SimHei" w:eastAsia="SimHei" w:cs="SimHei"/>
          <w:sz w:val="19"/>
          <w:szCs w:val="19"/>
          <w:spacing w:val="21"/>
        </w:rPr>
        <w:t>第七条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学生申诉处理委员会具体办理学生申诉复查工作</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,履行以下</w:t>
      </w:r>
      <w:r>
        <w:rPr>
          <w:rFonts w:ascii="Microsoft YaHei" w:hAnsi="Microsoft YaHei" w:eastAsia="Microsoft YaHei" w:cs="Microsoft YaHei"/>
          <w:sz w:val="19"/>
          <w:szCs w:val="19"/>
          <w:spacing w:val="10"/>
        </w:rPr>
        <w:t>职责</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0"/>
        </w:rPr>
        <w:t>:</w:t>
      </w:r>
    </w:p>
    <w:p>
      <w:pPr>
        <w:ind w:left="447"/>
        <w:spacing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(一)受理学生申诉</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p>
    <w:p>
      <w:pPr>
        <w:spacing w:line="177" w:lineRule="auto"/>
        <w:sectPr>
          <w:headerReference w:type="default" r:id="rId134"/>
          <w:footerReference w:type="default" r:id="rId334"/>
          <w:pgSz w:w="7416" w:h="11507"/>
          <w:pgMar w:top="872" w:right="445" w:bottom="366" w:left="196" w:header="196"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02" name="IM 502"/>
            <wp:cNvGraphicFramePr/>
            <a:graphic>
              <a:graphicData uri="http://schemas.openxmlformats.org/drawingml/2006/picture">
                <pic:pic>
                  <pic:nvPicPr>
                    <pic:cNvPr id="502" name="IM 502"/>
                    <pic:cNvPicPr/>
                  </pic:nvPicPr>
                  <pic:blipFill>
                    <a:blip r:embed="rId16"/>
                    <a:stretch>
                      <a:fillRect/>
                    </a:stretch>
                  </pic:blipFill>
                  <pic:spPr>
                    <a:xfrm rot="0">
                      <a:off x="0" y="0"/>
                      <a:ext cx="4247895" cy="428853"/>
                    </a:xfrm>
                    <a:prstGeom prst="rect">
                      <a:avLst/>
                    </a:prstGeom>
                  </pic:spPr>
                </pic:pic>
              </a:graphicData>
            </a:graphic>
          </wp:inline>
        </w:drawing>
      </w:r>
    </w:p>
    <w:p>
      <w:pPr>
        <w:ind w:left="447"/>
        <w:spacing w:before="168" w:line="178" w:lineRule="auto"/>
        <w:rPr>
          <w:rFonts w:ascii="Microsoft YaHei" w:hAnsi="Microsoft YaHei" w:eastAsia="Microsoft YaHei" w:cs="Microsoft YaHei"/>
          <w:sz w:val="19"/>
          <w:szCs w:val="19"/>
        </w:rPr>
      </w:pPr>
      <w:bookmarkStart w:name="bookmark112" w:id="91"/>
      <w:bookmarkEnd w:id="91"/>
      <w:r>
        <w:rPr>
          <w:rFonts w:ascii="Microsoft YaHei" w:hAnsi="Microsoft YaHei" w:eastAsia="Microsoft YaHei" w:cs="Microsoft YaHei"/>
          <w:sz w:val="19"/>
          <w:szCs w:val="19"/>
          <w:spacing w:val="19"/>
        </w:rPr>
        <w:t>(二)</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向有关单位(部门)和个人调查取证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,查阅有关文件资料</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9"/>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(三)召开会议</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,对申诉人的申诉事项进行复查</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,并提出复查结论意见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447"/>
        <w:spacing w:before="7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(四)准许申诉人撤回申诉申请</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w:t>
      </w:r>
    </w:p>
    <w:p>
      <w:pPr>
        <w:ind w:left="27" w:right="6" w:firstLine="419"/>
        <w:spacing w:before="73"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(五)协助办理因不服申诉复查决定的申诉人向四川省教</w:t>
      </w:r>
      <w:r>
        <w:rPr>
          <w:rFonts w:ascii="Microsoft YaHei" w:hAnsi="Microsoft YaHei" w:eastAsia="Microsoft YaHei" w:cs="Microsoft YaHei"/>
          <w:sz w:val="19"/>
          <w:szCs w:val="19"/>
          <w:spacing w:val="19"/>
        </w:rPr>
        <w:t>育厅提出申诉</w:t>
      </w:r>
      <w:r>
        <w:rPr>
          <w:rFonts w:ascii="Microsoft YaHei" w:hAnsi="Microsoft YaHei" w:eastAsia="Microsoft YaHei" w:cs="Microsoft YaHei"/>
          <w:sz w:val="19"/>
          <w:szCs w:val="19"/>
          <w:spacing w:val="13"/>
        </w:rPr>
        <w:t>的相关事项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p>
    <w:p>
      <w:pPr>
        <w:ind w:left="12" w:right="6" w:firstLine="435"/>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(六)对校内有关单位(部门)在对学生给予处分</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0"/>
        </w:rPr>
        <w:t>、处理过程中违反有关</w:t>
      </w:r>
      <w:r>
        <w:rPr>
          <w:rFonts w:ascii="Microsoft YaHei" w:hAnsi="Microsoft YaHei" w:eastAsia="Microsoft YaHei" w:cs="Microsoft YaHei"/>
          <w:sz w:val="19"/>
          <w:szCs w:val="19"/>
          <w:spacing w:val="18"/>
        </w:rPr>
        <w:t>规定的行为</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,依照规定权限和程序提出处理建议</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(七)学校规定的其他职责</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8"/>
        </w:rPr>
        <w:t>。</w:t>
      </w:r>
    </w:p>
    <w:p>
      <w:pPr>
        <w:pStyle w:val="BodyText"/>
        <w:spacing w:line="312" w:lineRule="auto"/>
        <w:rPr/>
      </w:pPr>
      <w:r/>
    </w:p>
    <w:p>
      <w:pPr>
        <w:ind w:left="2532"/>
        <w:spacing w:before="63" w:line="251" w:lineRule="exact"/>
        <w:rPr>
          <w:rFonts w:ascii="SimHei" w:hAnsi="SimHei" w:eastAsia="SimHei" w:cs="SimHei"/>
          <w:sz w:val="19"/>
          <w:szCs w:val="19"/>
        </w:rPr>
      </w:pPr>
      <w:r>
        <w:rPr>
          <w:rFonts w:ascii="SimHei" w:hAnsi="SimHei" w:eastAsia="SimHei" w:cs="SimHei"/>
          <w:sz w:val="19"/>
          <w:szCs w:val="19"/>
          <w:spacing w:val="9"/>
          <w:position w:val="1"/>
        </w:rPr>
        <w:t>第三章</w:t>
      </w:r>
      <w:r>
        <w:rPr>
          <w:rFonts w:ascii="SimHei" w:hAnsi="SimHei" w:eastAsia="SimHei" w:cs="SimHei"/>
          <w:sz w:val="19"/>
          <w:szCs w:val="19"/>
          <w:spacing w:val="33"/>
          <w:position w:val="1"/>
        </w:rPr>
        <w:t xml:space="preserve">  </w:t>
      </w:r>
      <w:r>
        <w:rPr>
          <w:rFonts w:ascii="SimHei" w:hAnsi="SimHei" w:eastAsia="SimHei" w:cs="SimHei"/>
          <w:sz w:val="19"/>
          <w:szCs w:val="19"/>
          <w:spacing w:val="9"/>
          <w:position w:val="1"/>
        </w:rPr>
        <w:t>申诉提出</w:t>
      </w:r>
    </w:p>
    <w:p>
      <w:pPr>
        <w:pStyle w:val="BodyText"/>
        <w:spacing w:line="294" w:lineRule="auto"/>
        <w:rPr/>
      </w:pPr>
      <w:r/>
    </w:p>
    <w:p>
      <w:pPr>
        <w:ind w:left="9" w:right="6" w:firstLine="427"/>
        <w:spacing w:before="82" w:line="235" w:lineRule="auto"/>
        <w:rPr>
          <w:rFonts w:ascii="Microsoft YaHei" w:hAnsi="Microsoft YaHei" w:eastAsia="Microsoft YaHei" w:cs="Microsoft YaHei"/>
          <w:sz w:val="19"/>
          <w:szCs w:val="19"/>
        </w:rPr>
      </w:pPr>
      <w:r>
        <w:rPr>
          <w:rFonts w:ascii="SimHei" w:hAnsi="SimHei" w:eastAsia="SimHei" w:cs="SimHei"/>
          <w:sz w:val="19"/>
          <w:szCs w:val="19"/>
          <w:spacing w:val="21"/>
        </w:rPr>
        <w:t>第八条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有下列情形之一的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,学生可以依本办法向学生申诉处理委员</w:t>
      </w:r>
      <w:r>
        <w:rPr>
          <w:rFonts w:ascii="Microsoft YaHei" w:hAnsi="Microsoft YaHei" w:eastAsia="Microsoft YaHei" w:cs="Microsoft YaHei"/>
          <w:sz w:val="19"/>
          <w:szCs w:val="19"/>
          <w:spacing w:val="15"/>
        </w:rPr>
        <w:t>会提出申诉</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(一)被取消入学资格</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2"/>
        </w:rPr>
        <w:t>、取消学籍的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p>
    <w:p>
      <w:pPr>
        <w:ind w:left="447"/>
        <w:spacing w:before="70"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(二)休学</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
        </w:rPr>
        <w:t>、复学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、转学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、退学等处理的 ;</w:t>
      </w:r>
    </w:p>
    <w:p>
      <w:pPr>
        <w:ind w:left="447"/>
        <w:spacing w:before="7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(三)受到警告</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、严重警告</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、记过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、留校察看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、开除学籍处分等处理的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3"/>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(四)法律法规规定可以提出申诉的其他处理或处分决定的</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9"/>
        </w:rPr>
        <w:t>。</w:t>
      </w:r>
    </w:p>
    <w:p>
      <w:pPr>
        <w:ind w:left="13" w:right="6" w:firstLine="423"/>
        <w:spacing w:before="62" w:line="229" w:lineRule="auto"/>
        <w:jc w:val="both"/>
        <w:rPr>
          <w:rFonts w:ascii="Microsoft YaHei" w:hAnsi="Microsoft YaHei" w:eastAsia="Microsoft YaHei" w:cs="Microsoft YaHei"/>
          <w:sz w:val="19"/>
          <w:szCs w:val="19"/>
        </w:rPr>
      </w:pPr>
      <w:r>
        <w:rPr>
          <w:rFonts w:ascii="SimHei" w:hAnsi="SimHei" w:eastAsia="SimHei" w:cs="SimHei"/>
          <w:sz w:val="19"/>
          <w:szCs w:val="19"/>
          <w:spacing w:val="21"/>
        </w:rPr>
        <w:t>第九条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学生对学校的处理或处分决定有异议的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,应当在接到学校处</w:t>
      </w:r>
      <w:r>
        <w:rPr>
          <w:rFonts w:ascii="Microsoft YaHei" w:hAnsi="Microsoft YaHei" w:eastAsia="Microsoft YaHei" w:cs="Microsoft YaHei"/>
          <w:sz w:val="19"/>
          <w:szCs w:val="19"/>
          <w:spacing w:val="13"/>
        </w:rPr>
        <w:t>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、处分决定之日起</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3"/>
          <w:position w:val="-2"/>
        </w:rPr>
        <w:t>10 </w:t>
      </w:r>
      <w:r>
        <w:rPr>
          <w:rFonts w:ascii="Microsoft YaHei" w:hAnsi="Microsoft YaHei" w:eastAsia="Microsoft YaHei" w:cs="Microsoft YaHei"/>
          <w:sz w:val="19"/>
          <w:szCs w:val="19"/>
          <w:spacing w:val="13"/>
        </w:rPr>
        <w:t>日</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3"/>
        </w:rPr>
        <w:t>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3"/>
        </w:rPr>
        <w:t>由学生本人向学校学</w:t>
      </w:r>
      <w:r>
        <w:rPr>
          <w:rFonts w:ascii="Microsoft YaHei" w:hAnsi="Microsoft YaHei" w:eastAsia="Microsoft YaHei" w:cs="Microsoft YaHei"/>
          <w:sz w:val="19"/>
          <w:szCs w:val="19"/>
          <w:spacing w:val="12"/>
        </w:rPr>
        <w:t>生申诉处理委员会提出</w:t>
      </w:r>
      <w:r>
        <w:rPr>
          <w:rFonts w:ascii="Microsoft YaHei" w:hAnsi="Microsoft YaHei" w:eastAsia="Microsoft YaHei" w:cs="Microsoft YaHei"/>
          <w:sz w:val="19"/>
          <w:szCs w:val="19"/>
          <w:spacing w:val="16"/>
        </w:rPr>
        <w:t>书面申诉</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,并附学校原处理决定书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firstLine="437"/>
        <w:spacing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因不可抗力或者其他正当理由耽误法定申诉期限的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,应在障碍因素消</w:t>
      </w:r>
      <w:r>
        <w:rPr>
          <w:rFonts w:ascii="Microsoft YaHei" w:hAnsi="Microsoft YaHei" w:eastAsia="Microsoft YaHei" w:cs="Microsoft YaHei"/>
          <w:sz w:val="19"/>
          <w:szCs w:val="19"/>
          <w:spacing w:val="22"/>
        </w:rPr>
        <w:t>除后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,说明理由并提供相关证明材料</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,经学生</w:t>
      </w:r>
      <w:r>
        <w:rPr>
          <w:rFonts w:ascii="Microsoft YaHei" w:hAnsi="Microsoft YaHei" w:eastAsia="Microsoft YaHei" w:cs="Microsoft YaHei"/>
          <w:sz w:val="19"/>
          <w:szCs w:val="19"/>
          <w:spacing w:val="21"/>
        </w:rPr>
        <w:t>申诉处理委员会核查属实的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16"/>
        </w:rPr>
        <w:t>其申诉可视为在申诉时限内</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6"/>
        </w:rPr>
        <w:t>。</w:t>
      </w:r>
    </w:p>
    <w:p>
      <w:pPr>
        <w:ind w:left="14" w:right="6" w:firstLine="422"/>
        <w:spacing w:before="1" w:line="224" w:lineRule="auto"/>
        <w:rPr>
          <w:rFonts w:ascii="Microsoft YaHei" w:hAnsi="Microsoft YaHei" w:eastAsia="Microsoft YaHei" w:cs="Microsoft YaHei"/>
          <w:sz w:val="19"/>
          <w:szCs w:val="19"/>
        </w:rPr>
      </w:pPr>
      <w:r>
        <w:rPr>
          <w:rFonts w:ascii="SimHei" w:hAnsi="SimHei" w:eastAsia="SimHei" w:cs="SimHei"/>
          <w:sz w:val="19"/>
          <w:szCs w:val="19"/>
          <w:spacing w:val="20"/>
        </w:rPr>
        <w:t>第十条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集体申诉的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,可由全体申诉人推选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0"/>
          <w:position w:val="-2"/>
        </w:rPr>
        <w:t>3</w:t>
      </w:r>
      <w:r>
        <w:rPr>
          <w:rFonts w:ascii="Microsoft YaHei" w:hAnsi="Microsoft YaHei" w:eastAsia="Microsoft YaHei" w:cs="Microsoft YaHei"/>
          <w:sz w:val="19"/>
          <w:szCs w:val="19"/>
          <w:spacing w:val="-28"/>
          <w:position w:val="-2"/>
        </w:rPr>
        <w:t xml:space="preserve"> </w:t>
      </w:r>
      <w:r>
        <w:rPr>
          <w:rFonts w:ascii="Microsoft YaHei" w:hAnsi="Microsoft YaHei" w:eastAsia="Microsoft YaHei" w:cs="Microsoft YaHei"/>
          <w:sz w:val="19"/>
          <w:szCs w:val="19"/>
          <w:spacing w:val="20"/>
        </w:rPr>
        <w:t>人以下(含</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0"/>
          <w:position w:val="-2"/>
        </w:rPr>
        <w:t>3</w:t>
      </w:r>
      <w:r>
        <w:rPr>
          <w:rFonts w:ascii="Microsoft YaHei" w:hAnsi="Microsoft YaHei" w:eastAsia="Microsoft YaHei" w:cs="Microsoft YaHei"/>
          <w:sz w:val="19"/>
          <w:szCs w:val="19"/>
          <w:spacing w:val="-28"/>
          <w:position w:val="-2"/>
        </w:rPr>
        <w:t xml:space="preserve"> </w:t>
      </w:r>
      <w:r>
        <w:rPr>
          <w:rFonts w:ascii="Microsoft YaHei" w:hAnsi="Microsoft YaHei" w:eastAsia="Microsoft YaHei" w:cs="Microsoft YaHei"/>
          <w:sz w:val="19"/>
          <w:szCs w:val="19"/>
          <w:spacing w:val="20"/>
        </w:rPr>
        <w:t>人)的代表</w:t>
      </w:r>
      <w:r>
        <w:rPr>
          <w:rFonts w:ascii="Microsoft YaHei" w:hAnsi="Microsoft YaHei" w:eastAsia="Microsoft YaHei" w:cs="Microsoft YaHei"/>
          <w:sz w:val="19"/>
          <w:szCs w:val="19"/>
          <w:spacing w:val="16"/>
        </w:rPr>
        <w:t>提出申诉</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6"/>
        </w:rPr>
        <w:t>。推选的代表应当出具其他申诉人的推选书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right="6"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8"/>
        </w:rPr>
        <w:t>第十一条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申诉人被认定为无民事行为能力人或者限制民事行为能力</w:t>
      </w:r>
      <w:r>
        <w:rPr>
          <w:rFonts w:ascii="Microsoft YaHei" w:hAnsi="Microsoft YaHei" w:eastAsia="Microsoft YaHei" w:cs="Microsoft YaHei"/>
          <w:sz w:val="19"/>
          <w:szCs w:val="19"/>
          <w:spacing w:val="16"/>
        </w:rPr>
        <w:t>人的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,其近亲属可代为申诉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w:t>
      </w:r>
    </w:p>
    <w:p>
      <w:pPr>
        <w:ind w:left="27" w:right="6" w:firstLine="409"/>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1"/>
        </w:rPr>
        <w:t>第十二条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已向学生申诉处理委员会提起申诉并已被受理的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,不得再</w:t>
      </w:r>
      <w:r>
        <w:rPr>
          <w:rFonts w:ascii="Microsoft YaHei" w:hAnsi="Microsoft YaHei" w:eastAsia="Microsoft YaHei" w:cs="Microsoft YaHei"/>
          <w:sz w:val="19"/>
          <w:szCs w:val="19"/>
          <w:spacing w:val="9"/>
        </w:rPr>
        <w:t>以相同事实和理由提出申诉或通过</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9"/>
        </w:rPr>
        <w:t>“校长信箱</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9"/>
        </w:rPr>
        <w:t>”等其他的方式信访</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6"/>
        </w:rPr>
        <w:t>第十三条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学生申诉应当提交以下材料</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6"/>
        </w:rPr>
        <w:t>:</w:t>
      </w:r>
    </w:p>
    <w:p>
      <w:pPr>
        <w:ind w:left="447"/>
        <w:spacing w:before="44"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(一)</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申诉申请书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,包括以下内容</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w:t>
      </w:r>
    </w:p>
    <w:p>
      <w:pPr>
        <w:ind w:right="6"/>
        <w:spacing w:before="73" w:line="183"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position w:val="-2"/>
        </w:rPr>
        <w:t>1.</w:t>
      </w:r>
      <w:r>
        <w:rPr>
          <w:rFonts w:ascii="Microsoft YaHei" w:hAnsi="Microsoft YaHei" w:eastAsia="Microsoft YaHei" w:cs="Microsoft YaHei"/>
          <w:sz w:val="19"/>
          <w:szCs w:val="19"/>
          <w:spacing w:val="23"/>
          <w:position w:val="-2"/>
        </w:rPr>
        <w:t xml:space="preserve">  </w:t>
      </w:r>
      <w:r>
        <w:rPr>
          <w:rFonts w:ascii="Microsoft YaHei" w:hAnsi="Microsoft YaHei" w:eastAsia="Microsoft YaHei" w:cs="Microsoft YaHei"/>
          <w:sz w:val="19"/>
          <w:szCs w:val="19"/>
          <w:spacing w:val="-3"/>
        </w:rPr>
        <w:t>申诉人的姓名</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、性别</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、身份证号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、学号</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、所在院系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、专业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、班级等基本</w:t>
      </w:r>
    </w:p>
    <w:p>
      <w:pPr>
        <w:spacing w:line="183" w:lineRule="auto"/>
        <w:sectPr>
          <w:headerReference w:type="default" r:id="rId11"/>
          <w:footerReference w:type="default" r:id="rId335"/>
          <w:pgSz w:w="7416" w:h="11507"/>
          <w:pgMar w:top="196" w:right="512"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04" name="IM 504"/>
            <wp:cNvGraphicFramePr/>
            <a:graphic>
              <a:graphicData uri="http://schemas.openxmlformats.org/drawingml/2006/picture">
                <pic:pic>
                  <pic:nvPicPr>
                    <pic:cNvPr id="504" name="IM 504"/>
                    <pic:cNvPicPr/>
                  </pic:nvPicPr>
                  <pic:blipFill>
                    <a:blip r:embed="rId14"/>
                    <a:stretch>
                      <a:fillRect/>
                    </a:stretch>
                  </pic:blipFill>
                  <pic:spPr>
                    <a:xfrm rot="0">
                      <a:off x="0" y="0"/>
                      <a:ext cx="4247895" cy="428853"/>
                    </a:xfrm>
                    <a:prstGeom prst="rect">
                      <a:avLst/>
                    </a:prstGeom>
                  </pic:spPr>
                </pic:pic>
              </a:graphicData>
            </a:graphic>
          </wp:inline>
        </w:drawing>
      </w:r>
    </w:p>
    <w:p>
      <w:pPr>
        <w:ind w:left="10"/>
        <w:spacing w:before="169"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情况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w:t>
      </w:r>
    </w:p>
    <w:p>
      <w:pPr>
        <w:ind w:left="433"/>
        <w:spacing w:before="66"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position w:val="-2"/>
        </w:rPr>
        <w:t>2.</w:t>
      </w:r>
      <w:r>
        <w:rPr>
          <w:rFonts w:ascii="Microsoft YaHei" w:hAnsi="Microsoft YaHei" w:eastAsia="Microsoft YaHei" w:cs="Microsoft YaHei"/>
          <w:sz w:val="19"/>
          <w:szCs w:val="19"/>
          <w:spacing w:val="30"/>
          <w:position w:val="-2"/>
        </w:rPr>
        <w:t xml:space="preserve">  </w:t>
      </w:r>
      <w:r>
        <w:rPr>
          <w:rFonts w:ascii="Microsoft YaHei" w:hAnsi="Microsoft YaHei" w:eastAsia="Microsoft YaHei" w:cs="Microsoft YaHei"/>
          <w:sz w:val="19"/>
          <w:szCs w:val="19"/>
          <w:spacing w:val="-3"/>
        </w:rPr>
        <w:t>申诉的事项</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、理由</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、依据及要求 ;</w:t>
      </w:r>
    </w:p>
    <w:p>
      <w:pPr>
        <w:ind w:left="434"/>
        <w:spacing w:before="4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3.  </w:t>
      </w:r>
      <w:r>
        <w:rPr>
          <w:rFonts w:ascii="Microsoft YaHei" w:hAnsi="Microsoft YaHei" w:eastAsia="Microsoft YaHei" w:cs="Microsoft YaHei"/>
          <w:sz w:val="19"/>
          <w:szCs w:val="19"/>
          <w:spacing w:val="14"/>
        </w:rPr>
        <w:t>证据和证据来源</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rPr>
        <w:t>,证人基本情况</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p>
    <w:p>
      <w:pPr>
        <w:ind w:left="431"/>
        <w:spacing w:before="48"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2"/>
        </w:rPr>
        <w:t>4.</w:t>
      </w:r>
      <w:r>
        <w:rPr>
          <w:rFonts w:ascii="Microsoft YaHei" w:hAnsi="Microsoft YaHei" w:eastAsia="Microsoft YaHei" w:cs="Microsoft YaHei"/>
          <w:sz w:val="19"/>
          <w:szCs w:val="19"/>
          <w:spacing w:val="19"/>
          <w:w w:val="101"/>
          <w:position w:val="-2"/>
        </w:rPr>
        <w:t xml:space="preserve">  </w:t>
      </w:r>
      <w:r>
        <w:rPr>
          <w:rFonts w:ascii="Microsoft YaHei" w:hAnsi="Microsoft YaHei" w:eastAsia="Microsoft YaHei" w:cs="Microsoft YaHei"/>
          <w:sz w:val="19"/>
          <w:szCs w:val="19"/>
          <w:spacing w:val="2"/>
        </w:rPr>
        <w:t>提出申诉的 日期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、申诉人签名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
        </w:rPr>
        <w:t>;</w:t>
      </w:r>
    </w:p>
    <w:p>
      <w:pPr>
        <w:ind w:left="435"/>
        <w:spacing w:before="46"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5.  </w:t>
      </w:r>
      <w:r>
        <w:rPr>
          <w:rFonts w:ascii="Microsoft YaHei" w:hAnsi="Microsoft YaHei" w:eastAsia="Microsoft YaHei" w:cs="Microsoft YaHei"/>
          <w:sz w:val="19"/>
          <w:szCs w:val="19"/>
          <w:spacing w:val="13"/>
        </w:rPr>
        <w:t>其他佐证材料并附佐证材料目录</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w:t>
      </w:r>
    </w:p>
    <w:p>
      <w:pPr>
        <w:ind w:left="447"/>
        <w:spacing w:before="46"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(二)学校作出的处理</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5"/>
        </w:rPr>
        <w:t>、处分决定书或决定书复印件等相关证据材料</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p>
    <w:p>
      <w:pPr>
        <w:ind w:left="11" w:firstLine="435"/>
        <w:spacing w:before="71"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(三)</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1"/>
        </w:rPr>
        <w:t>申诉人的身份证明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,及能够保证申诉人收到复查决定书的联系方</w:t>
      </w:r>
      <w:r>
        <w:rPr>
          <w:rFonts w:ascii="Microsoft YaHei" w:hAnsi="Microsoft YaHei" w:eastAsia="Microsoft YaHei" w:cs="Microsoft YaHei"/>
          <w:sz w:val="19"/>
          <w:szCs w:val="19"/>
          <w:spacing w:val="11"/>
        </w:rPr>
        <w:t>式</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、住所地和家庭地址</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;委托他人代理的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,还应当提交载明委</w:t>
      </w:r>
      <w:r>
        <w:rPr>
          <w:rFonts w:ascii="Microsoft YaHei" w:hAnsi="Microsoft YaHei" w:eastAsia="Microsoft YaHei" w:cs="Microsoft YaHei"/>
          <w:sz w:val="19"/>
          <w:szCs w:val="19"/>
          <w:spacing w:val="10"/>
        </w:rPr>
        <w:t>托事项</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、权限的</w:t>
      </w:r>
      <w:r>
        <w:rPr>
          <w:rFonts w:ascii="Microsoft YaHei" w:hAnsi="Microsoft YaHei" w:eastAsia="Microsoft YaHei" w:cs="Microsoft YaHei"/>
          <w:sz w:val="19"/>
          <w:szCs w:val="19"/>
          <w:spacing w:val="17"/>
        </w:rPr>
        <w:t>授权委托书和委托代理人的身份证明</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w:t>
      </w:r>
    </w:p>
    <w:p>
      <w:pPr>
        <w:ind w:left="8" w:firstLine="428"/>
        <w:spacing w:before="1" w:line="236" w:lineRule="auto"/>
        <w:rPr>
          <w:rFonts w:ascii="Microsoft YaHei" w:hAnsi="Microsoft YaHei" w:eastAsia="Microsoft YaHei" w:cs="Microsoft YaHei"/>
          <w:sz w:val="19"/>
          <w:szCs w:val="19"/>
        </w:rPr>
      </w:pPr>
      <w:r>
        <w:rPr>
          <w:rFonts w:ascii="SimHei" w:hAnsi="SimHei" w:eastAsia="SimHei" w:cs="SimHei"/>
          <w:sz w:val="19"/>
          <w:szCs w:val="19"/>
          <w:spacing w:val="18"/>
        </w:rPr>
        <w:t>第十四条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申诉人可以在学生申诉处理委员会作出复查结论前书面申</w:t>
      </w:r>
      <w:r>
        <w:rPr>
          <w:rFonts w:ascii="Microsoft YaHei" w:hAnsi="Microsoft YaHei" w:eastAsia="Microsoft YaHei" w:cs="Microsoft YaHei"/>
          <w:sz w:val="19"/>
          <w:szCs w:val="19"/>
          <w:spacing w:val="13"/>
        </w:rPr>
        <w:t>请撤回申诉</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3"/>
        </w:rPr>
        <w:t>申诉人撤回申诉申请的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3"/>
        </w:rPr>
        <w:t>申诉复查</w:t>
      </w:r>
      <w:r>
        <w:rPr>
          <w:rFonts w:ascii="Microsoft YaHei" w:hAnsi="Microsoft YaHei" w:eastAsia="Microsoft YaHei" w:cs="Microsoft YaHei"/>
          <w:sz w:val="19"/>
          <w:szCs w:val="19"/>
          <w:spacing w:val="12"/>
        </w:rPr>
        <w:t>终止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2532"/>
        <w:spacing w:before="301" w:line="252" w:lineRule="exact"/>
        <w:rPr>
          <w:rFonts w:ascii="SimHei" w:hAnsi="SimHei" w:eastAsia="SimHei" w:cs="SimHei"/>
          <w:sz w:val="19"/>
          <w:szCs w:val="19"/>
        </w:rPr>
      </w:pPr>
      <w:r>
        <w:rPr>
          <w:rFonts w:ascii="SimHei" w:hAnsi="SimHei" w:eastAsia="SimHei" w:cs="SimHei"/>
          <w:sz w:val="19"/>
          <w:szCs w:val="19"/>
          <w:spacing w:val="9"/>
          <w:position w:val="1"/>
        </w:rPr>
        <w:t>第四章</w:t>
      </w:r>
      <w:r>
        <w:rPr>
          <w:rFonts w:ascii="SimHei" w:hAnsi="SimHei" w:eastAsia="SimHei" w:cs="SimHei"/>
          <w:sz w:val="19"/>
          <w:szCs w:val="19"/>
          <w:spacing w:val="33"/>
          <w:position w:val="1"/>
        </w:rPr>
        <w:t xml:space="preserve">  </w:t>
      </w:r>
      <w:r>
        <w:rPr>
          <w:rFonts w:ascii="SimHei" w:hAnsi="SimHei" w:eastAsia="SimHei" w:cs="SimHei"/>
          <w:sz w:val="19"/>
          <w:szCs w:val="19"/>
          <w:spacing w:val="9"/>
          <w:position w:val="1"/>
        </w:rPr>
        <w:t>申诉受理</w:t>
      </w:r>
    </w:p>
    <w:p>
      <w:pPr>
        <w:pStyle w:val="BodyText"/>
        <w:spacing w:line="292" w:lineRule="auto"/>
        <w:rPr/>
      </w:pPr>
      <w:r/>
    </w:p>
    <w:p>
      <w:pPr>
        <w:ind w:left="32" w:firstLine="404"/>
        <w:spacing w:before="82" w:line="228" w:lineRule="auto"/>
        <w:rPr>
          <w:rFonts w:ascii="Microsoft YaHei" w:hAnsi="Microsoft YaHei" w:eastAsia="Microsoft YaHei" w:cs="Microsoft YaHei"/>
          <w:sz w:val="19"/>
          <w:szCs w:val="19"/>
        </w:rPr>
      </w:pPr>
      <w:r>
        <w:rPr>
          <w:rFonts w:ascii="SimHei" w:hAnsi="SimHei" w:eastAsia="SimHei" w:cs="SimHei"/>
          <w:sz w:val="19"/>
          <w:szCs w:val="19"/>
          <w:spacing w:val="16"/>
        </w:rPr>
        <w:t>第十五条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学生申诉处理委员会收到学生申诉申请之日起 </w:t>
      </w:r>
      <w:r>
        <w:rPr>
          <w:rFonts w:ascii="Microsoft YaHei" w:hAnsi="Microsoft YaHei" w:eastAsia="Microsoft YaHei" w:cs="Microsoft YaHei"/>
          <w:sz w:val="19"/>
          <w:szCs w:val="19"/>
          <w:spacing w:val="16"/>
          <w:position w:val="-2"/>
        </w:rPr>
        <w:t>3</w:t>
      </w:r>
      <w:r>
        <w:rPr>
          <w:rFonts w:ascii="Microsoft YaHei" w:hAnsi="Microsoft YaHei" w:eastAsia="Microsoft YaHei" w:cs="Microsoft YaHei"/>
          <w:sz w:val="19"/>
          <w:szCs w:val="19"/>
          <w:spacing w:val="16"/>
        </w:rPr>
        <w:t>个工作 日</w:t>
      </w:r>
      <w:r>
        <w:rPr>
          <w:rFonts w:ascii="Microsoft YaHei" w:hAnsi="Microsoft YaHei" w:eastAsia="Microsoft YaHei" w:cs="Microsoft YaHei"/>
          <w:sz w:val="19"/>
          <w:szCs w:val="19"/>
          <w:spacing w:val="14"/>
        </w:rPr>
        <w:t>内</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区别不同情况作出以下处理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rPr>
        <w:t>:</w:t>
      </w:r>
    </w:p>
    <w:p>
      <w:pPr>
        <w:ind w:left="447"/>
        <w:spacing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(一)符合申诉条件</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、材料齐备</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,予以受理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p>
    <w:p>
      <w:pPr>
        <w:ind w:left="12" w:firstLine="435"/>
        <w:spacing w:before="72"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(二) 申诉材料不齐备</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4"/>
        </w:rPr>
        <w:t>,一次性告知申诉人在</w:t>
      </w:r>
      <w:r>
        <w:rPr>
          <w:rFonts w:ascii="Microsoft YaHei" w:hAnsi="Microsoft YaHei" w:eastAsia="Microsoft YaHei" w:cs="Microsoft YaHei"/>
          <w:sz w:val="19"/>
          <w:szCs w:val="19"/>
          <w:spacing w:val="28"/>
          <w:w w:val="101"/>
        </w:rPr>
        <w:t xml:space="preserve"> </w:t>
      </w:r>
      <w:r>
        <w:rPr>
          <w:rFonts w:ascii="Microsoft YaHei" w:hAnsi="Microsoft YaHei" w:eastAsia="Microsoft YaHei" w:cs="Microsoft YaHei"/>
          <w:sz w:val="19"/>
          <w:szCs w:val="19"/>
          <w:spacing w:val="14"/>
          <w:position w:val="-2"/>
        </w:rPr>
        <w:t>5</w:t>
      </w:r>
      <w:r>
        <w:rPr>
          <w:rFonts w:ascii="Microsoft YaHei" w:hAnsi="Microsoft YaHei" w:eastAsia="Microsoft YaHei" w:cs="Microsoft YaHei"/>
          <w:sz w:val="19"/>
          <w:szCs w:val="19"/>
          <w:spacing w:val="-28"/>
          <w:position w:val="-2"/>
        </w:rPr>
        <w:t xml:space="preserve"> </w:t>
      </w:r>
      <w:r>
        <w:rPr>
          <w:rFonts w:ascii="Microsoft YaHei" w:hAnsi="Microsoft YaHei" w:eastAsia="Microsoft YaHei" w:cs="Microsoft YaHei"/>
          <w:sz w:val="19"/>
          <w:szCs w:val="19"/>
          <w:spacing w:val="14"/>
        </w:rPr>
        <w:t>个工作 日</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4"/>
        </w:rPr>
        <w:t>内补全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4"/>
        </w:rPr>
        <w:t>。逾期</w:t>
      </w:r>
      <w:r>
        <w:rPr>
          <w:rFonts w:ascii="Microsoft YaHei" w:hAnsi="Microsoft YaHei" w:eastAsia="Microsoft YaHei" w:cs="Microsoft YaHei"/>
          <w:sz w:val="19"/>
          <w:szCs w:val="19"/>
          <w:spacing w:val="16"/>
        </w:rPr>
        <w:t>未补全的视为不再申诉</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6"/>
        </w:rPr>
        <w:t>申诉人补全申诉材料的时间不计算在申诉处理时</w:t>
      </w:r>
      <w:r>
        <w:rPr>
          <w:rFonts w:ascii="Microsoft YaHei" w:hAnsi="Microsoft YaHei" w:eastAsia="Microsoft YaHei" w:cs="Microsoft YaHei"/>
          <w:sz w:val="19"/>
          <w:szCs w:val="19"/>
          <w:spacing w:val="6"/>
        </w:rPr>
        <w:t>限内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7"/>
        </w:rPr>
        <w:t>第十六条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学生申诉有以下情形之一的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,不予受理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447"/>
        <w:spacing w:before="47"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(一)不属于受理范围的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(二)无正当理由超过申诉时限的</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(三)无正当理由逾期不补正申诉材料的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(四)撤回申诉或就同一事实和理由重复申诉的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p>
    <w:p>
      <w:pPr>
        <w:ind w:left="10" w:firstLine="437"/>
        <w:spacing w:before="74"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(五)已向教育行政部门提起申诉</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9"/>
        </w:rPr>
        <w:t>、行政复议或者向司法机关提起</w:t>
      </w:r>
      <w:r>
        <w:rPr>
          <w:rFonts w:ascii="Microsoft YaHei" w:hAnsi="Microsoft YaHei" w:eastAsia="Microsoft YaHei" w:cs="Microsoft YaHei"/>
          <w:sz w:val="19"/>
          <w:szCs w:val="19"/>
          <w:spacing w:val="18"/>
        </w:rPr>
        <w:t>诉讼</w:t>
      </w:r>
      <w:r>
        <w:rPr>
          <w:rFonts w:ascii="Microsoft YaHei" w:hAnsi="Microsoft YaHei" w:eastAsia="Microsoft YaHei" w:cs="Microsoft YaHei"/>
          <w:sz w:val="19"/>
          <w:szCs w:val="19"/>
          <w:spacing w:val="16"/>
        </w:rPr>
        <w:t>并已被受理的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w:t>
      </w:r>
    </w:p>
    <w:p>
      <w:pPr>
        <w:ind w:left="447"/>
        <w:spacing w:before="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(六)涉及成绩认定</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1"/>
        </w:rPr>
        <w:t>、学术评价的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(七)法律法规以及学校规定其他不予受理的情形</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(八)代理申诉人的代理资格或行为不符合本办法要求的</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9"/>
        </w:rPr>
        <w:t>。</w:t>
      </w:r>
    </w:p>
    <w:p>
      <w:pPr>
        <w:ind w:left="10" w:firstLine="425"/>
        <w:spacing w:before="61" w:line="237" w:lineRule="auto"/>
        <w:rPr>
          <w:rFonts w:ascii="Microsoft YaHei" w:hAnsi="Microsoft YaHei" w:eastAsia="Microsoft YaHei" w:cs="Microsoft YaHei"/>
          <w:sz w:val="19"/>
          <w:szCs w:val="19"/>
        </w:rPr>
      </w:pPr>
      <w:r>
        <w:rPr>
          <w:rFonts w:ascii="SimHei" w:hAnsi="SimHei" w:eastAsia="SimHei" w:cs="SimHei"/>
          <w:sz w:val="19"/>
          <w:szCs w:val="19"/>
          <w:spacing w:val="21"/>
        </w:rPr>
        <w:t>第十七条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学生申诉处理委员会作出受理或者不予受理的决定</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,应当</w:t>
      </w:r>
      <w:r>
        <w:rPr>
          <w:rFonts w:ascii="Microsoft YaHei" w:hAnsi="Microsoft YaHei" w:eastAsia="Microsoft YaHei" w:cs="Microsoft YaHei"/>
          <w:sz w:val="19"/>
          <w:szCs w:val="19"/>
          <w:spacing w:val="17"/>
        </w:rPr>
        <w:t>告知申诉人</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,并通知申诉人所在学院及相关单位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spacing w:line="237" w:lineRule="auto"/>
        <w:sectPr>
          <w:footerReference w:type="default" r:id="rId336"/>
          <w:pgSz w:w="7416" w:h="11507"/>
          <w:pgMar w:top="196" w:right="519"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06" name="IM 506"/>
            <wp:cNvGraphicFramePr/>
            <a:graphic>
              <a:graphicData uri="http://schemas.openxmlformats.org/drawingml/2006/picture">
                <pic:pic>
                  <pic:nvPicPr>
                    <pic:cNvPr id="506" name="IM 506"/>
                    <pic:cNvPicPr/>
                  </pic:nvPicPr>
                  <pic:blipFill>
                    <a:blip r:embed="rId16"/>
                    <a:stretch>
                      <a:fillRect/>
                    </a:stretch>
                  </pic:blipFill>
                  <pic:spPr>
                    <a:xfrm rot="0">
                      <a:off x="0" y="0"/>
                      <a:ext cx="4247895" cy="428853"/>
                    </a:xfrm>
                    <a:prstGeom prst="rect">
                      <a:avLst/>
                    </a:prstGeom>
                  </pic:spPr>
                </pic:pic>
              </a:graphicData>
            </a:graphic>
          </wp:inline>
        </w:drawing>
      </w:r>
    </w:p>
    <w:p>
      <w:pPr>
        <w:pStyle w:val="BodyText"/>
        <w:spacing w:line="407" w:lineRule="auto"/>
        <w:rPr/>
      </w:pPr>
      <w:r/>
    </w:p>
    <w:p>
      <w:pPr>
        <w:ind w:left="2532"/>
        <w:spacing w:before="62" w:line="252" w:lineRule="exact"/>
        <w:rPr>
          <w:rFonts w:ascii="SimHei" w:hAnsi="SimHei" w:eastAsia="SimHei" w:cs="SimHei"/>
          <w:sz w:val="19"/>
          <w:szCs w:val="19"/>
        </w:rPr>
      </w:pPr>
      <w:r>
        <w:rPr>
          <w:rFonts w:ascii="SimHei" w:hAnsi="SimHei" w:eastAsia="SimHei" w:cs="SimHei"/>
          <w:sz w:val="19"/>
          <w:szCs w:val="19"/>
          <w:spacing w:val="9"/>
          <w:position w:val="1"/>
        </w:rPr>
        <w:t>第五章</w:t>
      </w:r>
      <w:r>
        <w:rPr>
          <w:rFonts w:ascii="SimHei" w:hAnsi="SimHei" w:eastAsia="SimHei" w:cs="SimHei"/>
          <w:sz w:val="19"/>
          <w:szCs w:val="19"/>
          <w:spacing w:val="33"/>
          <w:position w:val="1"/>
        </w:rPr>
        <w:t xml:space="preserve">  </w:t>
      </w:r>
      <w:r>
        <w:rPr>
          <w:rFonts w:ascii="SimHei" w:hAnsi="SimHei" w:eastAsia="SimHei" w:cs="SimHei"/>
          <w:sz w:val="19"/>
          <w:szCs w:val="19"/>
          <w:spacing w:val="9"/>
          <w:position w:val="1"/>
        </w:rPr>
        <w:t>申诉处理</w:t>
      </w:r>
    </w:p>
    <w:p>
      <w:pPr>
        <w:pStyle w:val="BodyText"/>
        <w:spacing w:line="294" w:lineRule="auto"/>
        <w:rPr/>
      </w:pPr>
      <w:r/>
    </w:p>
    <w:p>
      <w:pPr>
        <w:ind w:left="13" w:right="77" w:firstLine="423"/>
        <w:spacing w:before="81" w:line="224" w:lineRule="auto"/>
        <w:rPr>
          <w:rFonts w:ascii="Microsoft YaHei" w:hAnsi="Microsoft YaHei" w:eastAsia="Microsoft YaHei" w:cs="Microsoft YaHei"/>
          <w:sz w:val="19"/>
          <w:szCs w:val="19"/>
        </w:rPr>
      </w:pPr>
      <w:r>
        <w:rPr>
          <w:rFonts w:ascii="SimHei" w:hAnsi="SimHei" w:eastAsia="SimHei" w:cs="SimHei"/>
          <w:sz w:val="19"/>
          <w:szCs w:val="19"/>
          <w:spacing w:val="21"/>
        </w:rPr>
        <w:t>第十八条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对已经受理的申诉</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,学生申诉处理委员会应当在接到书面</w:t>
      </w:r>
      <w:r>
        <w:rPr>
          <w:rFonts w:ascii="Microsoft YaHei" w:hAnsi="Microsoft YaHei" w:eastAsia="Microsoft YaHei" w:cs="Microsoft YaHei"/>
          <w:sz w:val="19"/>
          <w:szCs w:val="19"/>
          <w:spacing w:val="10"/>
        </w:rPr>
        <w:t>申诉之日起</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0"/>
          <w:position w:val="-2"/>
        </w:rPr>
        <w:t>15 </w:t>
      </w:r>
      <w:r>
        <w:rPr>
          <w:rFonts w:ascii="Microsoft YaHei" w:hAnsi="Microsoft YaHei" w:eastAsia="Microsoft YaHei" w:cs="Microsoft YaHei"/>
          <w:sz w:val="19"/>
          <w:szCs w:val="19"/>
          <w:spacing w:val="10"/>
        </w:rPr>
        <w:t>日</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0"/>
        </w:rPr>
        <w:t>内进行复查</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、作出复查决定并告</w:t>
      </w:r>
      <w:r>
        <w:rPr>
          <w:rFonts w:ascii="Microsoft YaHei" w:hAnsi="Microsoft YaHei" w:eastAsia="Microsoft YaHei" w:cs="Microsoft YaHei"/>
          <w:sz w:val="19"/>
          <w:szCs w:val="19"/>
          <w:spacing w:val="9"/>
        </w:rPr>
        <w:t>知申诉人</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。情况复杂不能</w:t>
      </w:r>
      <w:r>
        <w:rPr>
          <w:rFonts w:ascii="Microsoft YaHei" w:hAnsi="Microsoft YaHei" w:eastAsia="Microsoft YaHei" w:cs="Microsoft YaHei"/>
          <w:sz w:val="19"/>
          <w:szCs w:val="19"/>
          <w:spacing w:val="15"/>
        </w:rPr>
        <w:t>在规定期限内作出决定的</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5"/>
        </w:rPr>
        <w:t>,经学校主要负责人批准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,可延长</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5"/>
          <w:position w:val="-2"/>
        </w:rPr>
        <w:t>15 </w:t>
      </w:r>
      <w:r>
        <w:rPr>
          <w:rFonts w:ascii="Microsoft YaHei" w:hAnsi="Microsoft YaHei" w:eastAsia="Microsoft YaHei" w:cs="Microsoft YaHei"/>
          <w:sz w:val="19"/>
          <w:szCs w:val="19"/>
          <w:spacing w:val="15"/>
        </w:rPr>
        <w:t>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,但应当告</w:t>
      </w:r>
      <w:r>
        <w:rPr>
          <w:rFonts w:ascii="Microsoft YaHei" w:hAnsi="Microsoft YaHei" w:eastAsia="Microsoft YaHei" w:cs="Microsoft YaHei"/>
          <w:sz w:val="19"/>
          <w:szCs w:val="19"/>
          <w:spacing w:val="11"/>
        </w:rPr>
        <w:t>知申诉人</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1"/>
        </w:rPr>
        <w:t>。</w:t>
      </w:r>
    </w:p>
    <w:p>
      <w:pPr>
        <w:ind w:left="10" w:firstLine="426"/>
        <w:spacing w:before="3" w:line="231" w:lineRule="auto"/>
        <w:rPr>
          <w:rFonts w:ascii="Microsoft YaHei" w:hAnsi="Microsoft YaHei" w:eastAsia="Microsoft YaHei" w:cs="Microsoft YaHei"/>
          <w:sz w:val="19"/>
          <w:szCs w:val="19"/>
        </w:rPr>
      </w:pPr>
      <w:r>
        <w:rPr>
          <w:rFonts w:ascii="SimHei" w:hAnsi="SimHei" w:eastAsia="SimHei" w:cs="SimHei"/>
          <w:sz w:val="19"/>
          <w:szCs w:val="19"/>
          <w:spacing w:val="10"/>
        </w:rPr>
        <w:t>第十九条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对事实清楚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、证据确凿</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、争议不大或已有相同情形案例</w:t>
      </w:r>
      <w:r>
        <w:rPr>
          <w:rFonts w:ascii="Microsoft YaHei" w:hAnsi="Microsoft YaHei" w:eastAsia="Microsoft YaHei" w:cs="Microsoft YaHei"/>
          <w:sz w:val="19"/>
          <w:szCs w:val="19"/>
          <w:spacing w:val="9"/>
        </w:rPr>
        <w:t>的学</w:t>
      </w:r>
      <w:r>
        <w:rPr>
          <w:rFonts w:ascii="Microsoft YaHei" w:hAnsi="Microsoft YaHei" w:eastAsia="Microsoft YaHei" w:cs="Microsoft YaHei"/>
          <w:sz w:val="19"/>
          <w:szCs w:val="19"/>
          <w:spacing w:val="19"/>
        </w:rPr>
        <w:t>生申诉</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,经学生申诉处理委员会主任批准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9"/>
        </w:rPr>
        <w:t>可以采取一般程序进行复查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由</w:t>
      </w:r>
      <w:r>
        <w:rPr>
          <w:rFonts w:ascii="Microsoft YaHei" w:hAnsi="Microsoft YaHei" w:eastAsia="Microsoft YaHei" w:cs="Microsoft YaHei"/>
          <w:sz w:val="19"/>
          <w:szCs w:val="19"/>
          <w:spacing w:val="10"/>
        </w:rPr>
        <w:t>学生申诉处理委员会成立</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0"/>
        </w:rPr>
        <w:t>“申诉复查小组</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10"/>
        </w:rPr>
        <w:t>”,对申诉进行复查</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0"/>
        </w:rPr>
        <w:t>。对情况复杂</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11"/>
        </w:rPr>
        <w:t>容易产生争议的学生申诉</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1"/>
        </w:rPr>
        <w:t>,可以采取</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1"/>
        </w:rPr>
        <w:t>“听证程序</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1"/>
        </w:rPr>
        <w:t>”进行复查</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,具体按照本办法</w:t>
      </w:r>
      <w:r>
        <w:rPr>
          <w:rFonts w:ascii="Microsoft YaHei" w:hAnsi="Microsoft YaHei" w:eastAsia="Microsoft YaHei" w:cs="Microsoft YaHei"/>
          <w:sz w:val="19"/>
          <w:szCs w:val="19"/>
          <w:spacing w:val="15"/>
        </w:rPr>
        <w:t>第六章有关规定执行</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5"/>
        </w:rPr>
        <w:t>。</w:t>
      </w:r>
    </w:p>
    <w:p>
      <w:pPr>
        <w:ind w:left="11" w:right="77" w:firstLine="425"/>
        <w:spacing w:line="224" w:lineRule="auto"/>
        <w:rPr>
          <w:rFonts w:ascii="Microsoft YaHei" w:hAnsi="Microsoft YaHei" w:eastAsia="Microsoft YaHei" w:cs="Microsoft YaHei"/>
          <w:sz w:val="19"/>
          <w:szCs w:val="19"/>
        </w:rPr>
      </w:pPr>
      <w:r>
        <w:rPr>
          <w:rFonts w:ascii="SimHei" w:hAnsi="SimHei" w:eastAsia="SimHei" w:cs="SimHei"/>
          <w:sz w:val="19"/>
          <w:szCs w:val="19"/>
          <w:spacing w:val="18"/>
        </w:rPr>
        <w:t>第二十条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申诉复查小组成员由学生申诉处理委员会主任从学生申诉</w:t>
      </w:r>
      <w:r>
        <w:rPr>
          <w:rFonts w:ascii="Microsoft YaHei" w:hAnsi="Microsoft YaHei" w:eastAsia="Microsoft YaHei" w:cs="Microsoft YaHei"/>
          <w:sz w:val="19"/>
          <w:szCs w:val="19"/>
          <w:spacing w:val="16"/>
        </w:rPr>
        <w:t>处理委员会委员中指定 </w:t>
      </w:r>
      <w:r>
        <w:rPr>
          <w:rFonts w:ascii="Microsoft YaHei" w:hAnsi="Microsoft YaHei" w:eastAsia="Microsoft YaHei" w:cs="Microsoft YaHei"/>
          <w:sz w:val="19"/>
          <w:szCs w:val="19"/>
          <w:spacing w:val="16"/>
          <w:position w:val="-2"/>
        </w:rPr>
        <w:t>3</w:t>
      </w:r>
      <w:r>
        <w:rPr>
          <w:rFonts w:ascii="Microsoft YaHei" w:hAnsi="Microsoft YaHei" w:eastAsia="Microsoft YaHei" w:cs="Microsoft YaHei"/>
          <w:sz w:val="19"/>
          <w:szCs w:val="19"/>
          <w:spacing w:val="-27"/>
          <w:position w:val="-2"/>
        </w:rPr>
        <w:t xml:space="preserve"> </w:t>
      </w:r>
      <w:r>
        <w:rPr>
          <w:rFonts w:ascii="Microsoft YaHei" w:hAnsi="Microsoft YaHei" w:eastAsia="Microsoft YaHei" w:cs="Microsoft YaHei"/>
          <w:sz w:val="19"/>
          <w:szCs w:val="19"/>
          <w:spacing w:val="16"/>
        </w:rPr>
        <w:t>至</w:t>
      </w:r>
      <w:r>
        <w:rPr>
          <w:rFonts w:ascii="Microsoft YaHei" w:hAnsi="Microsoft YaHei" w:eastAsia="Microsoft YaHei" w:cs="Microsoft YaHei"/>
          <w:sz w:val="19"/>
          <w:szCs w:val="19"/>
          <w:spacing w:val="20"/>
          <w:w w:val="101"/>
        </w:rPr>
        <w:t xml:space="preserve"> </w:t>
      </w:r>
      <w:r>
        <w:rPr>
          <w:rFonts w:ascii="Microsoft YaHei" w:hAnsi="Microsoft YaHei" w:eastAsia="Microsoft YaHei" w:cs="Microsoft YaHei"/>
          <w:sz w:val="19"/>
          <w:szCs w:val="19"/>
          <w:spacing w:val="16"/>
          <w:position w:val="-2"/>
        </w:rPr>
        <w:t>5</w:t>
      </w:r>
      <w:r>
        <w:rPr>
          <w:rFonts w:ascii="Microsoft YaHei" w:hAnsi="Microsoft YaHei" w:eastAsia="Microsoft YaHei" w:cs="Microsoft YaHei"/>
          <w:sz w:val="19"/>
          <w:szCs w:val="19"/>
          <w:spacing w:val="16"/>
        </w:rPr>
        <w:t>人组成</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6"/>
        </w:rPr>
        <w:t>第二十一条</w:t>
      </w:r>
      <w:r>
        <w:rPr>
          <w:rFonts w:ascii="SimHei" w:hAnsi="SimHei" w:eastAsia="SimHei" w:cs="SimHei"/>
          <w:sz w:val="19"/>
          <w:szCs w:val="19"/>
          <w:spacing w:val="32"/>
        </w:rPr>
        <w:t xml:space="preserve">  </w:t>
      </w:r>
      <w:r>
        <w:rPr>
          <w:rFonts w:ascii="Microsoft YaHei" w:hAnsi="Microsoft YaHei" w:eastAsia="Microsoft YaHei" w:cs="Microsoft YaHei"/>
          <w:sz w:val="19"/>
          <w:szCs w:val="19"/>
          <w:spacing w:val="16"/>
        </w:rPr>
        <w:t>申诉复查小组按以下程序进行复查</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w:t>
      </w:r>
    </w:p>
    <w:p>
      <w:pPr>
        <w:ind w:left="447"/>
        <w:spacing w:before="45"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(一)提取原始处理材料</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,对原始处理予以复查</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(二)</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向申诉人进行当面或书面询问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6"/>
        </w:rPr>
        <w:t>听取申诉人的申辩</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(三)听取原处理部门(单位)领导</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、经办人以及相关</w:t>
      </w:r>
      <w:r>
        <w:rPr>
          <w:rFonts w:ascii="Microsoft YaHei" w:hAnsi="Microsoft YaHei" w:eastAsia="Microsoft YaHei" w:cs="Microsoft YaHei"/>
          <w:sz w:val="19"/>
          <w:szCs w:val="19"/>
          <w:spacing w:val="16"/>
        </w:rPr>
        <w:t>人员的意见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(四)对申诉人提出的新线索</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4"/>
        </w:rPr>
        <w:t>、新情况予以核实或查证</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4"/>
        </w:rPr>
        <w:t>;</w:t>
      </w:r>
    </w:p>
    <w:p>
      <w:pPr>
        <w:ind w:left="11" w:right="77" w:firstLine="435"/>
        <w:spacing w:before="74"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(五)</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申诉复查小组根据上述复查情况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0"/>
        </w:rPr>
        <w:t>向学生申诉处理委员会提交该</w:t>
      </w:r>
      <w:r>
        <w:rPr>
          <w:rFonts w:ascii="Microsoft YaHei" w:hAnsi="Microsoft YaHei" w:eastAsia="Microsoft YaHei" w:cs="Microsoft YaHei"/>
          <w:sz w:val="19"/>
          <w:szCs w:val="19"/>
          <w:spacing w:val="16"/>
        </w:rPr>
        <w:t>项申诉的书面复查报告</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w:t>
      </w:r>
    </w:p>
    <w:p>
      <w:pPr>
        <w:ind w:left="35" w:right="77" w:firstLine="401"/>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2"/>
        </w:rPr>
        <w:t>第二十二条</w:t>
      </w:r>
      <w:r>
        <w:rPr>
          <w:rFonts w:ascii="SimHei" w:hAnsi="SimHei" w:eastAsia="SimHei" w:cs="SimHei"/>
          <w:sz w:val="19"/>
          <w:szCs w:val="19"/>
          <w:spacing w:val="22"/>
        </w:rPr>
        <w:t xml:space="preserve">  </w:t>
      </w:r>
      <w:r>
        <w:rPr>
          <w:rFonts w:ascii="Microsoft YaHei" w:hAnsi="Microsoft YaHei" w:eastAsia="Microsoft YaHei" w:cs="Microsoft YaHei"/>
          <w:sz w:val="19"/>
          <w:szCs w:val="19"/>
          <w:spacing w:val="22"/>
        </w:rPr>
        <w:t>在学生申诉复查过程中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,原处理部门(单位)不得自行向</w:t>
      </w:r>
      <w:r>
        <w:rPr>
          <w:rFonts w:ascii="Microsoft YaHei" w:hAnsi="Microsoft YaHei" w:eastAsia="Microsoft YaHei" w:cs="Microsoft YaHei"/>
          <w:sz w:val="19"/>
          <w:szCs w:val="19"/>
          <w:spacing w:val="18"/>
        </w:rPr>
        <w:t>申诉人和相关部门(单位)或其他个人收集证据</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8"/>
        </w:rPr>
        <w:t>。</w:t>
      </w:r>
    </w:p>
    <w:p>
      <w:pPr>
        <w:ind w:left="10" w:right="77" w:firstLine="425"/>
        <w:spacing w:before="3" w:line="233" w:lineRule="auto"/>
        <w:rPr>
          <w:rFonts w:ascii="Microsoft YaHei" w:hAnsi="Microsoft YaHei" w:eastAsia="Microsoft YaHei" w:cs="Microsoft YaHei"/>
          <w:sz w:val="19"/>
          <w:szCs w:val="19"/>
        </w:rPr>
      </w:pPr>
      <w:r>
        <w:rPr>
          <w:rFonts w:ascii="SimHei" w:hAnsi="SimHei" w:eastAsia="SimHei" w:cs="SimHei"/>
          <w:sz w:val="19"/>
          <w:szCs w:val="19"/>
          <w:spacing w:val="20"/>
        </w:rPr>
        <w:t>第二十三条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学生申诉处理委员会召开学生申诉复查处理会议</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0"/>
        </w:rPr>
        <w:t>听取</w:t>
      </w:r>
      <w:r>
        <w:rPr>
          <w:rFonts w:ascii="Microsoft YaHei" w:hAnsi="Microsoft YaHei" w:eastAsia="Microsoft YaHei" w:cs="Microsoft YaHei"/>
          <w:sz w:val="19"/>
          <w:szCs w:val="19"/>
          <w:spacing w:val="2"/>
        </w:rPr>
        <w:t>申诉复查小组的复查</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告</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或</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2"/>
        </w:rPr>
        <w:t>听</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证</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况</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告 ,</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
        </w:rPr>
        <w:t>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原</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事</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实</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是</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否</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清</w:t>
      </w:r>
      <w:r>
        <w:rPr>
          <w:rFonts w:ascii="Microsoft YaHei" w:hAnsi="Microsoft YaHei" w:eastAsia="Microsoft YaHei" w:cs="Microsoft YaHei"/>
          <w:sz w:val="19"/>
          <w:szCs w:val="19"/>
          <w:spacing w:val="3"/>
        </w:rPr>
        <w:t>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、依据是否明确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、定性是否准确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、程序是否正当</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、证据是</w:t>
      </w:r>
      <w:r>
        <w:rPr>
          <w:rFonts w:ascii="Microsoft YaHei" w:hAnsi="Microsoft YaHei" w:eastAsia="Microsoft YaHei" w:cs="Microsoft YaHei"/>
          <w:sz w:val="19"/>
          <w:szCs w:val="19"/>
          <w:spacing w:val="2"/>
        </w:rPr>
        <w:t>否充分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、处理或者</w:t>
      </w:r>
      <w:r>
        <w:rPr>
          <w:rFonts w:ascii="Microsoft YaHei" w:hAnsi="Microsoft YaHei" w:eastAsia="Microsoft YaHei" w:cs="Microsoft YaHei"/>
          <w:sz w:val="19"/>
          <w:szCs w:val="19"/>
          <w:spacing w:val="18"/>
        </w:rPr>
        <w:t>处分是否适当等进行全面审查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,讨论复查处理意见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,提出复</w:t>
      </w:r>
      <w:r>
        <w:rPr>
          <w:rFonts w:ascii="Microsoft YaHei" w:hAnsi="Microsoft YaHei" w:eastAsia="Microsoft YaHei" w:cs="Microsoft YaHei"/>
          <w:sz w:val="19"/>
          <w:szCs w:val="19"/>
          <w:spacing w:val="17"/>
        </w:rPr>
        <w:t>查结论意见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1" w:right="77" w:firstLine="420"/>
        <w:spacing w:before="3" w:line="223"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学生申诉处理委员会召开学生申诉复查会议时</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1"/>
        </w:rPr>
        <w:t>,应当有</w:t>
      </w:r>
      <w:r>
        <w:rPr>
          <w:rFonts w:ascii="Microsoft YaHei" w:hAnsi="Microsoft YaHei" w:eastAsia="Microsoft YaHei" w:cs="Microsoft YaHei"/>
          <w:sz w:val="19"/>
          <w:szCs w:val="19"/>
          <w:spacing w:val="23"/>
          <w:w w:val="101"/>
        </w:rPr>
        <w:t xml:space="preserve"> </w:t>
      </w:r>
      <w:r>
        <w:rPr>
          <w:rFonts w:ascii="Microsoft YaHei" w:hAnsi="Microsoft YaHei" w:eastAsia="Microsoft YaHei" w:cs="Microsoft YaHei"/>
          <w:sz w:val="19"/>
          <w:szCs w:val="19"/>
          <w:spacing w:val="21"/>
          <w:position w:val="-1"/>
        </w:rPr>
        <w:t>2/3</w:t>
      </w:r>
      <w:r>
        <w:rPr>
          <w:rFonts w:ascii="Microsoft YaHei" w:hAnsi="Microsoft YaHei" w:eastAsia="Microsoft YaHei" w:cs="Microsoft YaHei"/>
          <w:sz w:val="19"/>
          <w:szCs w:val="19"/>
          <w:spacing w:val="21"/>
        </w:rPr>
        <w:t>以上的委</w:t>
      </w:r>
      <w:r>
        <w:rPr>
          <w:rFonts w:ascii="Microsoft YaHei" w:hAnsi="Microsoft YaHei" w:eastAsia="Microsoft YaHei" w:cs="Microsoft YaHei"/>
          <w:sz w:val="19"/>
          <w:szCs w:val="19"/>
          <w:spacing w:val="21"/>
        </w:rPr>
        <w:t>员到会</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1"/>
        </w:rPr>
        <w:t>,作出的申诉复查结论意见须经</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1"/>
          <w:position w:val="-1"/>
        </w:rPr>
        <w:t>2/3</w:t>
      </w:r>
      <w:r>
        <w:rPr>
          <w:rFonts w:ascii="Microsoft YaHei" w:hAnsi="Microsoft YaHei" w:eastAsia="Microsoft YaHei" w:cs="Microsoft YaHei"/>
          <w:sz w:val="19"/>
          <w:szCs w:val="19"/>
          <w:spacing w:val="21"/>
        </w:rPr>
        <w:t>以上到会委员表决通过才能有</w:t>
      </w:r>
      <w:r>
        <w:rPr>
          <w:rFonts w:ascii="Microsoft YaHei" w:hAnsi="Microsoft YaHei" w:eastAsia="Microsoft YaHei" w:cs="Microsoft YaHei"/>
          <w:sz w:val="19"/>
          <w:szCs w:val="19"/>
        </w:rPr>
        <w:t>效</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8"/>
        </w:rPr>
        <w:t>第二十四条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学生申诉处理委员会根据复查情况</w:t>
      </w:r>
      <w:r>
        <w:rPr>
          <w:rFonts w:ascii="Microsoft YaHei" w:hAnsi="Microsoft YaHei" w:eastAsia="Microsoft YaHei" w:cs="Microsoft YaHei"/>
          <w:sz w:val="19"/>
          <w:szCs w:val="19"/>
          <w:spacing w:val="17"/>
        </w:rPr>
        <w:t>作如下处理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w:t>
      </w:r>
    </w:p>
    <w:p>
      <w:pPr>
        <w:ind w:left="447"/>
        <w:spacing w:before="47"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(一)原处理结果认定事实清楚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、证据确凿</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、适用依据正确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、程序合法的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w:t>
      </w:r>
    </w:p>
    <w:p>
      <w:pPr>
        <w:spacing w:line="178" w:lineRule="auto"/>
        <w:sectPr>
          <w:footerReference w:type="default" r:id="rId337"/>
          <w:pgSz w:w="7416" w:h="11507"/>
          <w:pgMar w:top="196" w:right="441"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08" name="IM 508"/>
            <wp:cNvGraphicFramePr/>
            <a:graphic>
              <a:graphicData uri="http://schemas.openxmlformats.org/drawingml/2006/picture">
                <pic:pic>
                  <pic:nvPicPr>
                    <pic:cNvPr id="508" name="IM 508"/>
                    <pic:cNvPicPr/>
                  </pic:nvPicPr>
                  <pic:blipFill>
                    <a:blip r:embed="rId14"/>
                    <a:stretch>
                      <a:fillRect/>
                    </a:stretch>
                  </pic:blipFill>
                  <pic:spPr>
                    <a:xfrm rot="0">
                      <a:off x="0" y="0"/>
                      <a:ext cx="4247895" cy="428853"/>
                    </a:xfrm>
                    <a:prstGeom prst="rect">
                      <a:avLst/>
                    </a:prstGeom>
                  </pic:spPr>
                </pic:pic>
              </a:graphicData>
            </a:graphic>
          </wp:inline>
        </w:drawing>
      </w:r>
    </w:p>
    <w:p>
      <w:pPr>
        <w:ind w:left="10" w:right="5"/>
        <w:spacing w:before="167"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作出维持原处理决定的复查结</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论</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意</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见</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请</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生 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诉</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委</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员</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会</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任</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审</w:t>
      </w:r>
      <w:r>
        <w:rPr>
          <w:rFonts w:ascii="Microsoft YaHei" w:hAnsi="Microsoft YaHei" w:eastAsia="Microsoft YaHei" w:cs="Microsoft YaHei"/>
          <w:sz w:val="19"/>
          <w:szCs w:val="19"/>
          <w:spacing w:val="15"/>
        </w:rPr>
        <w:t>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rPr>
        <w:t>由学校作出维持原处理决定的复查决定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5" w:firstLine="432"/>
        <w:spacing w:before="1"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(二)原处理决定有下列情况之一的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,作出建议撤销或变更的复</w:t>
      </w:r>
      <w:r>
        <w:rPr>
          <w:rFonts w:ascii="Microsoft YaHei" w:hAnsi="Microsoft YaHei" w:eastAsia="Microsoft YaHei" w:cs="Microsoft YaHei"/>
          <w:sz w:val="19"/>
          <w:szCs w:val="19"/>
          <w:spacing w:val="22"/>
        </w:rPr>
        <w:t>查结论</w:t>
      </w:r>
      <w:r>
        <w:rPr>
          <w:rFonts w:ascii="Microsoft YaHei" w:hAnsi="Microsoft YaHei" w:eastAsia="Microsoft YaHei" w:cs="Microsoft YaHei"/>
          <w:sz w:val="19"/>
          <w:szCs w:val="19"/>
          <w:spacing w:val="18"/>
        </w:rPr>
        <w:t>意见并提交校长办公会</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,经研究后作出撤销或变更原处理决定的复查决定</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w:t>
      </w:r>
    </w:p>
    <w:p>
      <w:pPr>
        <w:ind w:left="437"/>
        <w:spacing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1.  </w:t>
      </w:r>
      <w:r>
        <w:rPr>
          <w:rFonts w:ascii="Microsoft YaHei" w:hAnsi="Microsoft YaHei" w:eastAsia="Microsoft YaHei" w:cs="Microsoft YaHei"/>
          <w:sz w:val="19"/>
          <w:szCs w:val="19"/>
          <w:spacing w:val="13"/>
        </w:rPr>
        <w:t>事实认定不清</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3"/>
        </w:rPr>
        <w:t>,证据不足的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p>
    <w:p>
      <w:pPr>
        <w:ind w:left="433"/>
        <w:spacing w:before="45"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2.</w:t>
      </w:r>
      <w:r>
        <w:rPr>
          <w:rFonts w:ascii="Microsoft YaHei" w:hAnsi="Microsoft YaHei" w:eastAsia="Microsoft YaHei" w:cs="Microsoft YaHei"/>
          <w:sz w:val="19"/>
          <w:szCs w:val="19"/>
          <w:spacing w:val="15"/>
          <w:w w:val="101"/>
          <w:position w:val="-2"/>
        </w:rPr>
        <w:t xml:space="preserve">  </w:t>
      </w:r>
      <w:r>
        <w:rPr>
          <w:rFonts w:ascii="Microsoft YaHei" w:hAnsi="Microsoft YaHei" w:eastAsia="Microsoft YaHei" w:cs="Microsoft YaHei"/>
          <w:sz w:val="19"/>
          <w:szCs w:val="19"/>
          <w:spacing w:val="11"/>
        </w:rPr>
        <w:t>适用依据错误的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w:t>
      </w:r>
    </w:p>
    <w:p>
      <w:pPr>
        <w:ind w:left="434"/>
        <w:spacing w:before="45"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3.  </w:t>
      </w:r>
      <w:r>
        <w:rPr>
          <w:rFonts w:ascii="Microsoft YaHei" w:hAnsi="Microsoft YaHei" w:eastAsia="Microsoft YaHei" w:cs="Microsoft YaHei"/>
          <w:sz w:val="19"/>
          <w:szCs w:val="19"/>
          <w:spacing w:val="15"/>
        </w:rPr>
        <w:t>违反法律法规或学校规章制度所规定的处理程序的</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5"/>
        </w:rPr>
        <w:t>。</w:t>
      </w:r>
    </w:p>
    <w:p>
      <w:pPr>
        <w:ind w:left="436"/>
        <w:spacing w:before="38" w:line="205" w:lineRule="auto"/>
        <w:rPr>
          <w:rFonts w:ascii="Microsoft YaHei" w:hAnsi="Microsoft YaHei" w:eastAsia="Microsoft YaHei" w:cs="Microsoft YaHei"/>
          <w:sz w:val="19"/>
          <w:szCs w:val="19"/>
        </w:rPr>
      </w:pPr>
      <w:r>
        <w:rPr>
          <w:rFonts w:ascii="SimHei" w:hAnsi="SimHei" w:eastAsia="SimHei" w:cs="SimHei"/>
          <w:sz w:val="19"/>
          <w:szCs w:val="19"/>
          <w:spacing w:val="15"/>
        </w:rPr>
        <w:t>第二十五条</w:t>
      </w:r>
      <w:r>
        <w:rPr>
          <w:rFonts w:ascii="SimHei" w:hAnsi="SimHei" w:eastAsia="SimHei" w:cs="SimHei"/>
          <w:sz w:val="19"/>
          <w:szCs w:val="19"/>
          <w:spacing w:val="39"/>
        </w:rPr>
        <w:t xml:space="preserve">  </w:t>
      </w:r>
      <w:r>
        <w:rPr>
          <w:rFonts w:ascii="Microsoft YaHei" w:hAnsi="Microsoft YaHei" w:eastAsia="Microsoft YaHei" w:cs="Microsoft YaHei"/>
          <w:sz w:val="19"/>
          <w:szCs w:val="19"/>
          <w:spacing w:val="15"/>
        </w:rPr>
        <w:t>申诉复查决定不得加重对申诉人的处分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5"/>
        </w:rPr>
        <w:t>。</w:t>
      </w:r>
    </w:p>
    <w:p>
      <w:pPr>
        <w:pStyle w:val="BodyText"/>
        <w:spacing w:line="286" w:lineRule="auto"/>
        <w:rPr/>
      </w:pPr>
      <w:r/>
    </w:p>
    <w:p>
      <w:pPr>
        <w:ind w:left="2742"/>
        <w:spacing w:before="62" w:line="253" w:lineRule="exact"/>
        <w:rPr>
          <w:rFonts w:ascii="SimHei" w:hAnsi="SimHei" w:eastAsia="SimHei" w:cs="SimHei"/>
          <w:sz w:val="19"/>
          <w:szCs w:val="19"/>
        </w:rPr>
      </w:pPr>
      <w:r>
        <w:rPr>
          <w:rFonts w:ascii="SimHei" w:hAnsi="SimHei" w:eastAsia="SimHei" w:cs="SimHei"/>
          <w:sz w:val="19"/>
          <w:szCs w:val="19"/>
          <w:spacing w:val="8"/>
          <w:position w:val="1"/>
        </w:rPr>
        <w:t>第六章</w:t>
      </w:r>
      <w:r>
        <w:rPr>
          <w:rFonts w:ascii="SimHei" w:hAnsi="SimHei" w:eastAsia="SimHei" w:cs="SimHei"/>
          <w:sz w:val="19"/>
          <w:szCs w:val="19"/>
          <w:spacing w:val="25"/>
          <w:position w:val="1"/>
        </w:rPr>
        <w:t xml:space="preserve">  </w:t>
      </w:r>
      <w:r>
        <w:rPr>
          <w:rFonts w:ascii="SimHei" w:hAnsi="SimHei" w:eastAsia="SimHei" w:cs="SimHei"/>
          <w:sz w:val="19"/>
          <w:szCs w:val="19"/>
          <w:spacing w:val="8"/>
          <w:position w:val="1"/>
        </w:rPr>
        <w:t>听证</w:t>
      </w:r>
    </w:p>
    <w:p>
      <w:pPr>
        <w:pStyle w:val="BodyText"/>
        <w:spacing w:line="291" w:lineRule="auto"/>
        <w:rPr/>
      </w:pPr>
      <w:r/>
    </w:p>
    <w:p>
      <w:pPr>
        <w:ind w:left="8" w:right="5" w:firstLine="428"/>
        <w:spacing w:before="82" w:line="234" w:lineRule="auto"/>
        <w:jc w:val="both"/>
        <w:rPr>
          <w:rFonts w:ascii="Microsoft YaHei" w:hAnsi="Microsoft YaHei" w:eastAsia="Microsoft YaHei" w:cs="Microsoft YaHei"/>
          <w:sz w:val="19"/>
          <w:szCs w:val="19"/>
        </w:rPr>
      </w:pPr>
      <w:r>
        <w:rPr>
          <w:rFonts w:ascii="SimHei" w:hAnsi="SimHei" w:eastAsia="SimHei" w:cs="SimHei"/>
          <w:sz w:val="19"/>
          <w:szCs w:val="19"/>
          <w:spacing w:val="21"/>
        </w:rPr>
        <w:t>第二十六条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根据申诉人的申请和申诉理由</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,学生申诉处理委员会认</w:t>
      </w:r>
      <w:r>
        <w:rPr>
          <w:rFonts w:ascii="Microsoft YaHei" w:hAnsi="Microsoft YaHei" w:eastAsia="Microsoft YaHei" w:cs="Microsoft YaHei"/>
          <w:sz w:val="19"/>
          <w:szCs w:val="19"/>
          <w:spacing w:val="19"/>
        </w:rPr>
        <w:t>为有必要的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,可采取公开听证方式对申诉人</w:t>
      </w:r>
      <w:r>
        <w:rPr>
          <w:rFonts w:ascii="Microsoft YaHei" w:hAnsi="Microsoft YaHei" w:eastAsia="Microsoft YaHei" w:cs="Microsoft YaHei"/>
          <w:sz w:val="19"/>
          <w:szCs w:val="19"/>
          <w:spacing w:val="18"/>
        </w:rPr>
        <w:t>的申诉予以调查</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;认为没有必要</w:t>
      </w:r>
      <w:r>
        <w:rPr>
          <w:rFonts w:ascii="Microsoft YaHei" w:hAnsi="Microsoft YaHei" w:eastAsia="Microsoft YaHei" w:cs="Microsoft YaHei"/>
          <w:sz w:val="19"/>
          <w:szCs w:val="19"/>
          <w:spacing w:val="17"/>
        </w:rPr>
        <w:t>举行听证的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,应向申诉人说明理由</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。涉及个人隐私的</w:t>
      </w:r>
      <w:r>
        <w:rPr>
          <w:rFonts w:ascii="Microsoft YaHei" w:hAnsi="Microsoft YaHei" w:eastAsia="Microsoft YaHei" w:cs="Microsoft YaHei"/>
          <w:sz w:val="19"/>
          <w:szCs w:val="19"/>
          <w:spacing w:val="16"/>
        </w:rPr>
        <w:t>不采取公开听证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27" w:right="5" w:firstLine="426"/>
        <w:spacing w:before="3"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申诉人没有提出听证请求</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,学生申诉处理委员会认为有必要举行听证</w:t>
      </w:r>
      <w:r>
        <w:rPr>
          <w:rFonts w:ascii="Microsoft YaHei" w:hAnsi="Microsoft YaHei" w:eastAsia="Microsoft YaHei" w:cs="Microsoft YaHei"/>
          <w:sz w:val="19"/>
          <w:szCs w:val="19"/>
          <w:spacing w:val="17"/>
        </w:rPr>
        <w:t>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,可启动听证程序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,但在实施听证前应征得</w:t>
      </w:r>
      <w:r>
        <w:rPr>
          <w:rFonts w:ascii="Microsoft YaHei" w:hAnsi="Microsoft YaHei" w:eastAsia="Microsoft YaHei" w:cs="Microsoft YaHei"/>
          <w:sz w:val="19"/>
          <w:szCs w:val="19"/>
          <w:spacing w:val="16"/>
        </w:rPr>
        <w:t>申诉人同意</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6"/>
        </w:rPr>
        <w:t>第二十七条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公开听证适用于以下申诉</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6"/>
        </w:rPr>
        <w:t>:</w:t>
      </w:r>
    </w:p>
    <w:p>
      <w:pPr>
        <w:ind w:left="447"/>
        <w:spacing w:before="47"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(一)对学校取消入学资格或退学处理提出的申诉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p>
    <w:p>
      <w:pPr>
        <w:ind w:left="447"/>
        <w:spacing w:before="73"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(二)对学校给予开除学籍处分提出的申诉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p>
    <w:p>
      <w:pPr>
        <w:ind w:left="9" w:right="5" w:firstLine="427"/>
        <w:spacing w:before="63" w:line="224" w:lineRule="auto"/>
        <w:rPr>
          <w:rFonts w:ascii="Microsoft YaHei" w:hAnsi="Microsoft YaHei" w:eastAsia="Microsoft YaHei" w:cs="Microsoft YaHei"/>
          <w:sz w:val="19"/>
          <w:szCs w:val="19"/>
        </w:rPr>
      </w:pPr>
      <w:r>
        <w:rPr>
          <w:rFonts w:ascii="SimHei" w:hAnsi="SimHei" w:eastAsia="SimHei" w:cs="SimHei"/>
          <w:sz w:val="19"/>
          <w:szCs w:val="19"/>
          <w:spacing w:val="15"/>
        </w:rPr>
        <w:t>第二十八条</w:t>
      </w:r>
      <w:r>
        <w:rPr>
          <w:rFonts w:ascii="SimHei" w:hAnsi="SimHei" w:eastAsia="SimHei" w:cs="SimHei"/>
          <w:sz w:val="19"/>
          <w:szCs w:val="19"/>
          <w:spacing w:val="36"/>
        </w:rPr>
        <w:t xml:space="preserve">  </w:t>
      </w:r>
      <w:r>
        <w:rPr>
          <w:rFonts w:ascii="Microsoft YaHei" w:hAnsi="Microsoft YaHei" w:eastAsia="Microsoft YaHei" w:cs="Microsoft YaHei"/>
          <w:sz w:val="19"/>
          <w:szCs w:val="19"/>
          <w:spacing w:val="15"/>
        </w:rPr>
        <w:t>听证会的参加人员包括申请人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、证人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、违纪行为调查人</w:t>
      </w:r>
      <w:r>
        <w:rPr>
          <w:rFonts w:ascii="Microsoft YaHei" w:hAnsi="Microsoft YaHei" w:eastAsia="Microsoft YaHei" w:cs="Microsoft YaHei"/>
          <w:sz w:val="19"/>
          <w:szCs w:val="19"/>
          <w:spacing w:val="16"/>
        </w:rPr>
        <w:t>员</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6"/>
        </w:rPr>
        <w:t>、听证评议员以及主持人等</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6"/>
        </w:rPr>
        <w:t>学生申诉处理委员会主任从学生申诉处理</w:t>
      </w:r>
      <w:r>
        <w:rPr>
          <w:rFonts w:ascii="Microsoft YaHei" w:hAnsi="Microsoft YaHei" w:eastAsia="Microsoft YaHei" w:cs="Microsoft YaHei"/>
          <w:sz w:val="19"/>
          <w:szCs w:val="19"/>
          <w:spacing w:val="7"/>
        </w:rPr>
        <w:t>委员会组成人员中指定</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7"/>
          <w:position w:val="-2"/>
        </w:rPr>
        <w:t>3</w:t>
      </w:r>
      <w:r>
        <w:rPr>
          <w:rFonts w:ascii="Microsoft YaHei" w:hAnsi="Microsoft YaHei" w:eastAsia="Microsoft YaHei" w:cs="Microsoft YaHei"/>
          <w:sz w:val="19"/>
          <w:szCs w:val="19"/>
          <w:spacing w:val="-24"/>
          <w:position w:val="-2"/>
        </w:rPr>
        <w:t xml:space="preserve"> </w:t>
      </w:r>
      <w:r>
        <w:rPr>
          <w:rFonts w:ascii="Microsoft YaHei" w:hAnsi="Microsoft YaHei" w:eastAsia="Microsoft YaHei" w:cs="Microsoft YaHei"/>
          <w:sz w:val="19"/>
          <w:szCs w:val="19"/>
          <w:spacing w:val="7"/>
        </w:rPr>
        <w:t>人</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或</w:t>
      </w:r>
      <w:r>
        <w:rPr>
          <w:rFonts w:ascii="Microsoft YaHei" w:hAnsi="Microsoft YaHei" w:eastAsia="Microsoft YaHei" w:cs="Microsoft YaHei"/>
          <w:sz w:val="19"/>
          <w:szCs w:val="19"/>
          <w:spacing w:val="31"/>
          <w:w w:val="101"/>
        </w:rPr>
        <w:t xml:space="preserve"> </w:t>
      </w:r>
      <w:r>
        <w:rPr>
          <w:rFonts w:ascii="Microsoft YaHei" w:hAnsi="Microsoft YaHei" w:eastAsia="Microsoft YaHei" w:cs="Microsoft YaHei"/>
          <w:sz w:val="19"/>
          <w:szCs w:val="19"/>
          <w:spacing w:val="7"/>
          <w:position w:val="-2"/>
        </w:rPr>
        <w:t>5</w:t>
      </w:r>
      <w:r>
        <w:rPr>
          <w:rFonts w:ascii="Microsoft YaHei" w:hAnsi="Microsoft YaHei" w:eastAsia="Microsoft YaHei" w:cs="Microsoft YaHei"/>
          <w:sz w:val="19"/>
          <w:szCs w:val="19"/>
          <w:spacing w:val="-24"/>
          <w:position w:val="-2"/>
        </w:rPr>
        <w:t xml:space="preserve"> </w:t>
      </w:r>
      <w:r>
        <w:rPr>
          <w:rFonts w:ascii="Microsoft YaHei" w:hAnsi="Microsoft YaHei" w:eastAsia="Microsoft YaHei" w:cs="Microsoft YaHei"/>
          <w:sz w:val="19"/>
          <w:szCs w:val="19"/>
          <w:spacing w:val="7"/>
        </w:rPr>
        <w:t>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7"/>
        </w:rPr>
        <w:t>作</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为</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7"/>
        </w:rPr>
        <w:t>听</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证</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议</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6"/>
        </w:rPr>
        <w:t>其 中</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应</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括</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教</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师</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代</w:t>
      </w:r>
      <w:r>
        <w:rPr>
          <w:rFonts w:ascii="Microsoft YaHei" w:hAnsi="Microsoft YaHei" w:eastAsia="Microsoft YaHei" w:cs="Microsoft YaHei"/>
          <w:sz w:val="19"/>
          <w:szCs w:val="19"/>
          <w:spacing w:val="13"/>
        </w:rPr>
        <w:t>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、学生代表</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3"/>
        </w:rPr>
        <w:t>;另指定</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3"/>
          <w:position w:val="-2"/>
        </w:rPr>
        <w:t>1</w:t>
      </w:r>
      <w:r>
        <w:rPr>
          <w:rFonts w:ascii="Microsoft YaHei" w:hAnsi="Microsoft YaHei" w:eastAsia="Microsoft YaHei" w:cs="Microsoft YaHei"/>
          <w:sz w:val="19"/>
          <w:szCs w:val="19"/>
          <w:spacing w:val="13"/>
        </w:rPr>
        <w:t>人为听证记录员</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3"/>
        </w:rPr>
        <w:t>听证主持人由学</w:t>
      </w:r>
      <w:r>
        <w:rPr>
          <w:rFonts w:ascii="Microsoft YaHei" w:hAnsi="Microsoft YaHei" w:eastAsia="Microsoft YaHei" w:cs="Microsoft YaHei"/>
          <w:sz w:val="19"/>
          <w:szCs w:val="19"/>
          <w:spacing w:val="12"/>
        </w:rPr>
        <w:t>生申诉处理委员</w:t>
      </w:r>
      <w:r>
        <w:rPr>
          <w:rFonts w:ascii="Microsoft YaHei" w:hAnsi="Microsoft YaHei" w:eastAsia="Microsoft YaHei" w:cs="Microsoft YaHei"/>
          <w:sz w:val="19"/>
          <w:szCs w:val="19"/>
          <w:spacing w:val="18"/>
        </w:rPr>
        <w:t>会主任从听证评议人员中指定</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8"/>
          <w:position w:val="-2"/>
        </w:rPr>
        <w:t>1</w:t>
      </w:r>
      <w:r>
        <w:rPr>
          <w:rFonts w:ascii="Microsoft YaHei" w:hAnsi="Microsoft YaHei" w:eastAsia="Microsoft YaHei" w:cs="Microsoft YaHei"/>
          <w:sz w:val="19"/>
          <w:szCs w:val="19"/>
          <w:spacing w:val="18"/>
        </w:rPr>
        <w:t>人担任</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。学生申诉处</w:t>
      </w:r>
      <w:r>
        <w:rPr>
          <w:rFonts w:ascii="Microsoft YaHei" w:hAnsi="Microsoft YaHei" w:eastAsia="Microsoft YaHei" w:cs="Microsoft YaHei"/>
          <w:sz w:val="19"/>
          <w:szCs w:val="19"/>
          <w:spacing w:val="17"/>
        </w:rPr>
        <w:t>理委员会委员是涉及</w:t>
      </w:r>
      <w:r>
        <w:rPr>
          <w:rFonts w:ascii="Microsoft YaHei" w:hAnsi="Microsoft YaHei" w:eastAsia="Microsoft YaHei" w:cs="Microsoft YaHei"/>
          <w:sz w:val="19"/>
          <w:szCs w:val="19"/>
          <w:spacing w:val="18"/>
        </w:rPr>
        <w:t>处理或处分决定的相关部门工作人员的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,不得担任听证主持</w:t>
      </w:r>
      <w:r>
        <w:rPr>
          <w:rFonts w:ascii="Microsoft YaHei" w:hAnsi="Microsoft YaHei" w:eastAsia="Microsoft YaHei" w:cs="Microsoft YaHei"/>
          <w:sz w:val="19"/>
          <w:szCs w:val="19"/>
          <w:spacing w:val="17"/>
        </w:rPr>
        <w:t>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6"/>
        </w:rPr>
        <w:t>第二十九条</w:t>
      </w:r>
      <w:r>
        <w:rPr>
          <w:rFonts w:ascii="SimHei" w:hAnsi="SimHei" w:eastAsia="SimHei" w:cs="SimHei"/>
          <w:sz w:val="19"/>
          <w:szCs w:val="19"/>
          <w:spacing w:val="28"/>
        </w:rPr>
        <w:t xml:space="preserve">  </w:t>
      </w:r>
      <w:r>
        <w:rPr>
          <w:rFonts w:ascii="Microsoft YaHei" w:hAnsi="Microsoft YaHei" w:eastAsia="Microsoft YaHei" w:cs="Microsoft YaHei"/>
          <w:sz w:val="19"/>
          <w:szCs w:val="19"/>
          <w:spacing w:val="16"/>
        </w:rPr>
        <w:t>听证会应当按照下列程序进行</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w:t>
      </w:r>
    </w:p>
    <w:p>
      <w:pPr>
        <w:ind w:left="447"/>
        <w:spacing w:before="47"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(一)听证会主持人宣布听证会开始并宣布案由</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p>
    <w:p>
      <w:pPr>
        <w:ind w:left="11" w:right="5" w:firstLine="435"/>
        <w:spacing w:before="73"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(二)作出处分决定或处理决定的部门(单位)就有关事实和依据进行陈</w:t>
      </w:r>
      <w:r>
        <w:rPr>
          <w:rFonts w:ascii="Microsoft YaHei" w:hAnsi="Microsoft YaHei" w:eastAsia="Microsoft YaHei" w:cs="Microsoft YaHei"/>
          <w:sz w:val="19"/>
          <w:szCs w:val="19"/>
          <w:spacing w:val="8"/>
        </w:rPr>
        <w:t>述</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p>
    <w:p>
      <w:pPr>
        <w:ind w:left="10" w:right="5" w:firstLine="437"/>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(三) 申诉人就事实</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2"/>
        </w:rPr>
        <w:t>、理由</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、证据或依据进行质证或申辩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,并可出示相关</w:t>
      </w:r>
      <w:r>
        <w:rPr>
          <w:rFonts w:ascii="Microsoft YaHei" w:hAnsi="Microsoft YaHei" w:eastAsia="Microsoft YaHei" w:cs="Microsoft YaHei"/>
          <w:sz w:val="19"/>
          <w:szCs w:val="19"/>
          <w:spacing w:val="18"/>
        </w:rPr>
        <w:t>证据材料</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;经听证主持人允许</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,也可以向在场的证人发问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(四)有关当事人作最后陈述</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w:t>
      </w:r>
    </w:p>
    <w:p>
      <w:pPr>
        <w:spacing w:line="178" w:lineRule="auto"/>
        <w:sectPr>
          <w:footerReference w:type="default" r:id="rId338"/>
          <w:pgSz w:w="7416" w:h="11507"/>
          <w:pgMar w:top="196" w:right="513"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10" name="IM 510"/>
            <wp:cNvGraphicFramePr/>
            <a:graphic>
              <a:graphicData uri="http://schemas.openxmlformats.org/drawingml/2006/picture">
                <pic:pic>
                  <pic:nvPicPr>
                    <pic:cNvPr id="510" name="IM 510"/>
                    <pic:cNvPicPr/>
                  </pic:nvPicPr>
                  <pic:blipFill>
                    <a:blip r:embed="rId16"/>
                    <a:stretch>
                      <a:fillRect/>
                    </a:stretch>
                  </pic:blipFill>
                  <pic:spPr>
                    <a:xfrm rot="0">
                      <a:off x="0" y="0"/>
                      <a:ext cx="4247895" cy="428853"/>
                    </a:xfrm>
                    <a:prstGeom prst="rect">
                      <a:avLst/>
                    </a:prstGeom>
                  </pic:spPr>
                </pic:pic>
              </a:graphicData>
            </a:graphic>
          </wp:inline>
        </w:drawing>
      </w:r>
    </w:p>
    <w:p>
      <w:pPr>
        <w:ind w:left="447"/>
        <w:spacing w:before="166" w:line="179" w:lineRule="auto"/>
        <w:rPr>
          <w:rFonts w:ascii="Microsoft YaHei" w:hAnsi="Microsoft YaHei" w:eastAsia="Microsoft YaHei" w:cs="Microsoft YaHei"/>
          <w:sz w:val="19"/>
          <w:szCs w:val="19"/>
        </w:rPr>
      </w:pPr>
      <w:bookmarkStart w:name="bookmark113" w:id="92"/>
      <w:bookmarkEnd w:id="92"/>
      <w:r>
        <w:rPr>
          <w:rFonts w:ascii="Microsoft YaHei" w:hAnsi="Microsoft YaHei" w:eastAsia="Microsoft YaHei" w:cs="Microsoft YaHei"/>
          <w:sz w:val="19"/>
          <w:szCs w:val="19"/>
          <w:spacing w:val="18"/>
        </w:rPr>
        <w:t>(五)听证会主持人宣布听证结束</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w:t>
      </w:r>
    </w:p>
    <w:p>
      <w:pPr>
        <w:ind w:left="10" w:right="74" w:firstLine="425"/>
        <w:spacing w:before="64" w:line="231" w:lineRule="auto"/>
        <w:rPr>
          <w:rFonts w:ascii="Microsoft YaHei" w:hAnsi="Microsoft YaHei" w:eastAsia="Microsoft YaHei" w:cs="Microsoft YaHei"/>
          <w:sz w:val="19"/>
          <w:szCs w:val="19"/>
        </w:rPr>
      </w:pPr>
      <w:r>
        <w:rPr>
          <w:rFonts w:ascii="SimHei" w:hAnsi="SimHei" w:eastAsia="SimHei" w:cs="SimHei"/>
          <w:sz w:val="19"/>
          <w:szCs w:val="19"/>
          <w:spacing w:val="20"/>
        </w:rPr>
        <w:t>第三十条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听证会记录员应当对听证会的全程活动详细记录</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0"/>
        </w:rPr>
        <w:t>听证主</w:t>
      </w:r>
      <w:r>
        <w:rPr>
          <w:rFonts w:ascii="Microsoft YaHei" w:hAnsi="Microsoft YaHei" w:eastAsia="Microsoft YaHei" w:cs="Microsoft YaHei"/>
          <w:sz w:val="19"/>
          <w:szCs w:val="19"/>
          <w:spacing w:val="16"/>
        </w:rPr>
        <w:t>持人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rPr>
        <w:t>、听证记录员及当事人应当场核对笔录无误之后签字确认</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听证参加</w:t>
      </w:r>
      <w:r>
        <w:rPr>
          <w:rFonts w:ascii="Microsoft YaHei" w:hAnsi="Microsoft YaHei" w:eastAsia="Microsoft YaHei" w:cs="Microsoft YaHei"/>
          <w:sz w:val="19"/>
          <w:szCs w:val="19"/>
          <w:spacing w:val="16"/>
        </w:rPr>
        <w:t>人拒绝签字的</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,应当在笔录中注明</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6"/>
        </w:rPr>
        <w:t>第三十一条</w:t>
      </w:r>
      <w:r>
        <w:rPr>
          <w:rFonts w:ascii="SimHei" w:hAnsi="SimHei" w:eastAsia="SimHei" w:cs="SimHei"/>
          <w:sz w:val="19"/>
          <w:szCs w:val="19"/>
          <w:spacing w:val="25"/>
        </w:rPr>
        <w:t xml:space="preserve">  </w:t>
      </w:r>
      <w:r>
        <w:rPr>
          <w:rFonts w:ascii="Microsoft YaHei" w:hAnsi="Microsoft YaHei" w:eastAsia="Microsoft YaHei" w:cs="Microsoft YaHei"/>
          <w:sz w:val="19"/>
          <w:szCs w:val="19"/>
          <w:spacing w:val="16"/>
        </w:rPr>
        <w:t>听证主持人行使下列职权</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w:t>
      </w:r>
    </w:p>
    <w:p>
      <w:pPr>
        <w:ind w:left="447"/>
        <w:spacing w:before="41"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(一)决定举行听证会的时间</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3"/>
        </w:rPr>
        <w:t>、地点和参加人员</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p>
    <w:p>
      <w:pPr>
        <w:ind w:left="447"/>
        <w:spacing w:before="4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(二)决定听证会的延期</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2"/>
        </w:rPr>
        <w:t>、中止或者终结</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p>
    <w:p>
      <w:pPr>
        <w:ind w:left="447"/>
        <w:spacing w:before="7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(三)询问听证参加人</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p>
    <w:p>
      <w:pPr>
        <w:ind w:left="447"/>
        <w:spacing w:before="7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(四)接收并审核有关证据</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p>
    <w:p>
      <w:pPr>
        <w:ind w:left="14" w:right="74" w:firstLine="432"/>
        <w:spacing w:before="72"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(五)引导听证会有序进行</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,可对违反听证秩序的人警告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,对情节严重的</w:t>
      </w:r>
      <w:r>
        <w:rPr>
          <w:rFonts w:ascii="Microsoft YaHei" w:hAnsi="Microsoft YaHei" w:eastAsia="Microsoft YaHei" w:cs="Microsoft YaHei"/>
          <w:sz w:val="19"/>
          <w:szCs w:val="19"/>
          <w:spacing w:val="16"/>
        </w:rPr>
        <w:t>可以责令其退场</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w:t>
      </w:r>
    </w:p>
    <w:p>
      <w:pPr>
        <w:ind w:left="447"/>
        <w:spacing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(六)向学生申诉处理委员会提出对申诉的处理意见</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9"/>
        </w:rPr>
        <w:t>。</w:t>
      </w:r>
    </w:p>
    <w:p>
      <w:pPr>
        <w:ind w:left="12" w:right="74" w:firstLine="424"/>
        <w:spacing w:before="65" w:line="231" w:lineRule="auto"/>
        <w:rPr>
          <w:rFonts w:ascii="Microsoft YaHei" w:hAnsi="Microsoft YaHei" w:eastAsia="Microsoft YaHei" w:cs="Microsoft YaHei"/>
          <w:sz w:val="19"/>
          <w:szCs w:val="19"/>
        </w:rPr>
      </w:pPr>
      <w:r>
        <w:rPr>
          <w:rFonts w:ascii="SimHei" w:hAnsi="SimHei" w:eastAsia="SimHei" w:cs="SimHei"/>
          <w:sz w:val="19"/>
          <w:szCs w:val="19"/>
          <w:spacing w:val="21"/>
        </w:rPr>
        <w:t>第三十二条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听证主持人在听证活动中应当公正地履行职责</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,保证当</w:t>
      </w:r>
      <w:r>
        <w:rPr>
          <w:rFonts w:ascii="Microsoft YaHei" w:hAnsi="Microsoft YaHei" w:eastAsia="Microsoft YaHei" w:cs="Microsoft YaHei"/>
          <w:sz w:val="19"/>
          <w:szCs w:val="19"/>
          <w:spacing w:val="7"/>
        </w:rPr>
        <w:t>事人充分行使陈述权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、申辩权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22" w:right="74" w:firstLine="413"/>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1"/>
        </w:rPr>
        <w:t>第三十三条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参加听证会的当事人和其他人员应按时参加听证</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,遵守</w:t>
      </w:r>
      <w:r>
        <w:rPr>
          <w:rFonts w:ascii="Microsoft YaHei" w:hAnsi="Microsoft YaHei" w:eastAsia="Microsoft YaHei" w:cs="Microsoft YaHei"/>
          <w:sz w:val="19"/>
          <w:szCs w:val="19"/>
          <w:spacing w:val="16"/>
        </w:rPr>
        <w:t>听证秩序</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,如实回答听证主持人的询问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,依法举证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3" w:right="74" w:firstLine="423"/>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0"/>
        </w:rPr>
        <w:t>第三十四条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听证会开始前</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0"/>
        </w:rPr>
        <w:t>听证记录员应当查明听证参加人是否到</w:t>
      </w:r>
      <w:r>
        <w:rPr>
          <w:rFonts w:ascii="Microsoft YaHei" w:hAnsi="Microsoft YaHei" w:eastAsia="Microsoft YaHei" w:cs="Microsoft YaHei"/>
          <w:sz w:val="19"/>
          <w:szCs w:val="19"/>
          <w:spacing w:val="15"/>
        </w:rPr>
        <w:t>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,并宣布听证会纪律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spacing w:before="1" w:line="205" w:lineRule="auto"/>
        <w:jc w:val="right"/>
        <w:rPr>
          <w:rFonts w:ascii="Microsoft YaHei" w:hAnsi="Microsoft YaHei" w:eastAsia="Microsoft YaHei" w:cs="Microsoft YaHei"/>
          <w:sz w:val="19"/>
          <w:szCs w:val="19"/>
        </w:rPr>
      </w:pPr>
      <w:r>
        <w:rPr>
          <w:rFonts w:ascii="SimHei" w:hAnsi="SimHei" w:eastAsia="SimHei" w:cs="SimHei"/>
          <w:sz w:val="19"/>
          <w:szCs w:val="19"/>
          <w:spacing w:val="15"/>
        </w:rPr>
        <w:t>第三十五条</w:t>
      </w:r>
      <w:r>
        <w:rPr>
          <w:rFonts w:ascii="SimHei" w:hAnsi="SimHei" w:eastAsia="SimHei" w:cs="SimHei"/>
          <w:sz w:val="19"/>
          <w:szCs w:val="19"/>
          <w:spacing w:val="15"/>
        </w:rPr>
        <w:t xml:space="preserve">  </w:t>
      </w:r>
      <w:r>
        <w:rPr>
          <w:rFonts w:ascii="Microsoft YaHei" w:hAnsi="Microsoft YaHei" w:eastAsia="Microsoft YaHei" w:cs="Microsoft YaHei"/>
          <w:sz w:val="19"/>
          <w:szCs w:val="19"/>
          <w:spacing w:val="15"/>
        </w:rPr>
        <w:t>听证会结束后</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5"/>
        </w:rPr>
        <w:t>听证主持人应当主持制定听证调查报告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26" w:right="74" w:firstLine="410"/>
        <w:spacing w:before="37" w:line="236" w:lineRule="auto"/>
        <w:rPr>
          <w:rFonts w:ascii="Microsoft YaHei" w:hAnsi="Microsoft YaHei" w:eastAsia="Microsoft YaHei" w:cs="Microsoft YaHei"/>
          <w:sz w:val="19"/>
          <w:szCs w:val="19"/>
        </w:rPr>
      </w:pPr>
      <w:r>
        <w:rPr>
          <w:rFonts w:ascii="SimHei" w:hAnsi="SimHei" w:eastAsia="SimHei" w:cs="SimHei"/>
          <w:sz w:val="19"/>
          <w:szCs w:val="19"/>
          <w:spacing w:val="18"/>
        </w:rPr>
        <w:t>第三十六条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学生申诉处理委员会在听证会</w:t>
      </w:r>
      <w:r>
        <w:rPr>
          <w:rFonts w:ascii="Microsoft YaHei" w:hAnsi="Microsoft YaHei" w:eastAsia="Microsoft YaHei" w:cs="Microsoft YaHei"/>
          <w:sz w:val="19"/>
          <w:szCs w:val="19"/>
          <w:spacing w:val="17"/>
        </w:rPr>
        <w:t>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,应及时召开会议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,并作</w:t>
      </w:r>
      <w:r>
        <w:rPr>
          <w:rFonts w:ascii="Microsoft YaHei" w:hAnsi="Microsoft YaHei" w:eastAsia="Microsoft YaHei" w:cs="Microsoft YaHei"/>
          <w:sz w:val="19"/>
          <w:szCs w:val="19"/>
          <w:spacing w:val="14"/>
        </w:rPr>
        <w:t>出申诉复查结论意见</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4"/>
        </w:rPr>
        <w:t>。</w:t>
      </w:r>
    </w:p>
    <w:p>
      <w:pPr>
        <w:ind w:left="2428"/>
        <w:spacing w:before="300" w:line="254" w:lineRule="exact"/>
        <w:rPr>
          <w:rFonts w:ascii="SimHei" w:hAnsi="SimHei" w:eastAsia="SimHei" w:cs="SimHei"/>
          <w:sz w:val="19"/>
          <w:szCs w:val="19"/>
        </w:rPr>
      </w:pPr>
      <w:r>
        <w:rPr>
          <w:rFonts w:ascii="SimHei" w:hAnsi="SimHei" w:eastAsia="SimHei" w:cs="SimHei"/>
          <w:sz w:val="19"/>
          <w:szCs w:val="19"/>
          <w:spacing w:val="13"/>
          <w:position w:val="1"/>
        </w:rPr>
        <w:t>第七章</w:t>
      </w:r>
      <w:r>
        <w:rPr>
          <w:rFonts w:ascii="SimHei" w:hAnsi="SimHei" w:eastAsia="SimHei" w:cs="SimHei"/>
          <w:sz w:val="19"/>
          <w:szCs w:val="19"/>
          <w:spacing w:val="22"/>
          <w:position w:val="1"/>
        </w:rPr>
        <w:t xml:space="preserve">  </w:t>
      </w:r>
      <w:r>
        <w:rPr>
          <w:rFonts w:ascii="SimHei" w:hAnsi="SimHei" w:eastAsia="SimHei" w:cs="SimHei"/>
          <w:sz w:val="19"/>
          <w:szCs w:val="19"/>
          <w:spacing w:val="13"/>
          <w:position w:val="1"/>
        </w:rPr>
        <w:t>送达与救济</w:t>
      </w:r>
    </w:p>
    <w:p>
      <w:pPr>
        <w:pStyle w:val="BodyText"/>
        <w:spacing w:line="292" w:lineRule="auto"/>
        <w:rPr/>
      </w:pPr>
      <w:r/>
    </w:p>
    <w:p>
      <w:pPr>
        <w:ind w:left="13" w:right="74" w:firstLine="423"/>
        <w:spacing w:before="82" w:line="235" w:lineRule="auto"/>
        <w:rPr>
          <w:rFonts w:ascii="Microsoft YaHei" w:hAnsi="Microsoft YaHei" w:eastAsia="Microsoft YaHei" w:cs="Microsoft YaHei"/>
          <w:sz w:val="19"/>
          <w:szCs w:val="19"/>
        </w:rPr>
      </w:pPr>
      <w:r>
        <w:rPr>
          <w:rFonts w:ascii="SimHei" w:hAnsi="SimHei" w:eastAsia="SimHei" w:cs="SimHei"/>
          <w:sz w:val="19"/>
          <w:szCs w:val="19"/>
          <w:spacing w:val="18"/>
        </w:rPr>
        <w:t>第三十七条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申诉人所在学院或培养单位应将申诉复查处理决定书送</w:t>
      </w:r>
      <w:r>
        <w:rPr>
          <w:rFonts w:ascii="Microsoft YaHei" w:hAnsi="Microsoft YaHei" w:eastAsia="Microsoft YaHei" w:cs="Microsoft YaHei"/>
          <w:sz w:val="19"/>
          <w:szCs w:val="19"/>
          <w:spacing w:val="14"/>
        </w:rPr>
        <w:t>达申诉人</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4"/>
        </w:rPr>
        <w:t>自送达之日起生效</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4"/>
        </w:rPr>
        <w:t>。送达可采取下列方式之一</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(一)本人或代理人签收</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p>
    <w:p>
      <w:pPr>
        <w:ind w:left="447"/>
        <w:spacing w:before="68"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(二)按申诉人填写的申诉书中的通信地址邮寄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p>
    <w:p>
      <w:pPr>
        <w:spacing w:before="43" w:line="175"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(三)以上两种方式均不能送达时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,可在校内公告栏公告</w:t>
      </w:r>
      <w:r>
        <w:rPr>
          <w:rFonts w:ascii="Microsoft YaHei" w:hAnsi="Microsoft YaHei" w:eastAsia="Microsoft YaHei" w:cs="Microsoft YaHei"/>
          <w:sz w:val="19"/>
          <w:szCs w:val="19"/>
          <w:spacing w:val="18"/>
        </w:rPr>
        <w:t>(时限三十天)</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8"/>
        </w:rPr>
        <w:t>。</w:t>
      </w:r>
    </w:p>
    <w:p>
      <w:pPr>
        <w:ind w:left="11" w:right="74" w:firstLine="425"/>
        <w:spacing w:before="65" w:line="235" w:lineRule="auto"/>
        <w:rPr>
          <w:rFonts w:ascii="Microsoft YaHei" w:hAnsi="Microsoft YaHei" w:eastAsia="Microsoft YaHei" w:cs="Microsoft YaHei"/>
          <w:sz w:val="19"/>
          <w:szCs w:val="19"/>
        </w:rPr>
      </w:pPr>
      <w:r>
        <w:rPr>
          <w:rFonts w:ascii="SimHei" w:hAnsi="SimHei" w:eastAsia="SimHei" w:cs="SimHei"/>
          <w:sz w:val="19"/>
          <w:szCs w:val="19"/>
          <w:spacing w:val="21"/>
        </w:rPr>
        <w:t>第三十八条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申诉期间对申诉人的处理或处分行为不停止执行</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,但是</w:t>
      </w:r>
      <w:r>
        <w:rPr>
          <w:rFonts w:ascii="Microsoft YaHei" w:hAnsi="Microsoft YaHei" w:eastAsia="Microsoft YaHei" w:cs="Microsoft YaHei"/>
          <w:sz w:val="19"/>
          <w:szCs w:val="19"/>
          <w:spacing w:val="17"/>
        </w:rPr>
        <w:t>有下列情形之一的</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,可以停止执行</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9"/>
        </w:rPr>
        <w:t>申诉人的原处理部门(单位)认为需要停止执行的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9"/>
        </w:rPr>
        <w:t>;</w:t>
      </w:r>
    </w:p>
    <w:p>
      <w:pPr>
        <w:spacing w:line="178" w:lineRule="auto"/>
        <w:sectPr>
          <w:footerReference w:type="default" r:id="rId339"/>
          <w:pgSz w:w="7416" w:h="11507"/>
          <w:pgMar w:top="196" w:right="445"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12" name="IM 512"/>
            <wp:cNvGraphicFramePr/>
            <a:graphic>
              <a:graphicData uri="http://schemas.openxmlformats.org/drawingml/2006/picture">
                <pic:pic>
                  <pic:nvPicPr>
                    <pic:cNvPr id="512" name="IM 512"/>
                    <pic:cNvPicPr/>
                  </pic:nvPicPr>
                  <pic:blipFill>
                    <a:blip r:embed="rId14"/>
                    <a:stretch>
                      <a:fillRect/>
                    </a:stretch>
                  </pic:blipFill>
                  <pic:spPr>
                    <a:xfrm rot="0">
                      <a:off x="0" y="0"/>
                      <a:ext cx="4247895" cy="428853"/>
                    </a:xfrm>
                    <a:prstGeom prst="rect">
                      <a:avLst/>
                    </a:prstGeom>
                  </pic:spPr>
                </pic:pic>
              </a:graphicData>
            </a:graphic>
          </wp:inline>
        </w:drawing>
      </w:r>
    </w:p>
    <w:p>
      <w:pPr>
        <w:ind w:left="447"/>
        <w:spacing w:before="168"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(二)学校或学生申诉处理委员会认为需要</w:t>
      </w:r>
      <w:r>
        <w:rPr>
          <w:rFonts w:ascii="Microsoft YaHei" w:hAnsi="Microsoft YaHei" w:eastAsia="Microsoft YaHei" w:cs="Microsoft YaHei"/>
          <w:sz w:val="19"/>
          <w:szCs w:val="19"/>
          <w:spacing w:val="19"/>
        </w:rPr>
        <w:t>停止执行的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9"/>
        </w:rPr>
        <w:t>;</w:t>
      </w:r>
    </w:p>
    <w:p>
      <w:pPr>
        <w:ind w:left="10" w:right="5" w:firstLine="437"/>
        <w:spacing w:before="71"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(三)</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申诉人申请停止执行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,学生申诉处理委员</w:t>
      </w:r>
      <w:r>
        <w:rPr>
          <w:rFonts w:ascii="Microsoft YaHei" w:hAnsi="Microsoft YaHei" w:eastAsia="Microsoft YaHei" w:cs="Microsoft YaHei"/>
          <w:sz w:val="19"/>
          <w:szCs w:val="19"/>
          <w:spacing w:val="17"/>
        </w:rPr>
        <w:t>会认为其要求合理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,决定</w:t>
      </w:r>
      <w:r>
        <w:rPr>
          <w:rFonts w:ascii="Microsoft YaHei" w:hAnsi="Microsoft YaHei" w:eastAsia="Microsoft YaHei" w:cs="Microsoft YaHei"/>
          <w:sz w:val="19"/>
          <w:szCs w:val="19"/>
          <w:spacing w:val="16"/>
        </w:rPr>
        <w:t>停止执行的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p>
    <w:p>
      <w:pPr>
        <w:ind w:left="447"/>
        <w:spacing w:before="1"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(四)法律规定停止执行的</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8"/>
        </w:rPr>
        <w:t>。</w:t>
      </w:r>
    </w:p>
    <w:p>
      <w:pPr>
        <w:ind w:left="32" w:right="5" w:firstLine="404"/>
        <w:spacing w:before="63" w:line="224" w:lineRule="auto"/>
        <w:rPr>
          <w:rFonts w:ascii="Microsoft YaHei" w:hAnsi="Microsoft YaHei" w:eastAsia="Microsoft YaHei" w:cs="Microsoft YaHei"/>
          <w:sz w:val="19"/>
          <w:szCs w:val="19"/>
        </w:rPr>
      </w:pPr>
      <w:r>
        <w:rPr>
          <w:rFonts w:ascii="SimHei" w:hAnsi="SimHei" w:eastAsia="SimHei" w:cs="SimHei"/>
          <w:sz w:val="19"/>
          <w:szCs w:val="19"/>
          <w:spacing w:val="19"/>
        </w:rPr>
        <w:t>第三十九条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9"/>
        </w:rPr>
        <w:t>学校相关单位收到学生申诉复</w:t>
      </w:r>
      <w:r>
        <w:rPr>
          <w:rFonts w:ascii="Microsoft YaHei" w:hAnsi="Microsoft YaHei" w:eastAsia="Microsoft YaHei" w:cs="Microsoft YaHei"/>
          <w:sz w:val="19"/>
          <w:szCs w:val="19"/>
          <w:spacing w:val="18"/>
        </w:rPr>
        <w:t>查决定书后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,应当在</w:t>
      </w:r>
      <w:r>
        <w:rPr>
          <w:rFonts w:ascii="Microsoft YaHei" w:hAnsi="Microsoft YaHei" w:eastAsia="Microsoft YaHei" w:cs="Microsoft YaHei"/>
          <w:sz w:val="19"/>
          <w:szCs w:val="19"/>
          <w:spacing w:val="28"/>
          <w:w w:val="101"/>
        </w:rPr>
        <w:t xml:space="preserve"> </w:t>
      </w:r>
      <w:r>
        <w:rPr>
          <w:rFonts w:ascii="Microsoft YaHei" w:hAnsi="Microsoft YaHei" w:eastAsia="Microsoft YaHei" w:cs="Microsoft YaHei"/>
          <w:sz w:val="19"/>
          <w:szCs w:val="19"/>
          <w:spacing w:val="18"/>
          <w:position w:val="-2"/>
        </w:rPr>
        <w:t>5 </w:t>
      </w:r>
      <w:r>
        <w:rPr>
          <w:rFonts w:ascii="Microsoft YaHei" w:hAnsi="Microsoft YaHei" w:eastAsia="Microsoft YaHei" w:cs="Microsoft YaHei"/>
          <w:sz w:val="19"/>
          <w:szCs w:val="19"/>
          <w:spacing w:val="18"/>
        </w:rPr>
        <w:t>日</w:t>
      </w:r>
      <w:r>
        <w:rPr>
          <w:rFonts w:ascii="Microsoft YaHei" w:hAnsi="Microsoft YaHei" w:eastAsia="Microsoft YaHei" w:cs="Microsoft YaHei"/>
          <w:sz w:val="19"/>
          <w:szCs w:val="19"/>
          <w:spacing w:val="13"/>
        </w:rPr>
        <w:t>内执行申诉复查决定</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3"/>
        </w:rPr>
        <w:t>。</w:t>
      </w:r>
    </w:p>
    <w:p>
      <w:pPr>
        <w:ind w:left="8" w:right="5" w:firstLine="428"/>
        <w:spacing w:before="4" w:line="227" w:lineRule="auto"/>
        <w:rPr>
          <w:rFonts w:ascii="Microsoft YaHei" w:hAnsi="Microsoft YaHei" w:eastAsia="Microsoft YaHei" w:cs="Microsoft YaHei"/>
          <w:sz w:val="19"/>
          <w:szCs w:val="19"/>
        </w:rPr>
      </w:pPr>
      <w:r>
        <w:rPr>
          <w:rFonts w:ascii="SimHei" w:hAnsi="SimHei" w:eastAsia="SimHei" w:cs="SimHei"/>
          <w:sz w:val="19"/>
          <w:szCs w:val="19"/>
          <w:spacing w:val="12"/>
        </w:rPr>
        <w:t>第四十条</w:t>
      </w:r>
      <w:r>
        <w:rPr>
          <w:rFonts w:ascii="SimHei" w:hAnsi="SimHei" w:eastAsia="SimHei" w:cs="SimHei"/>
          <w:sz w:val="19"/>
          <w:szCs w:val="19"/>
          <w:spacing w:val="40"/>
        </w:rPr>
        <w:t xml:space="preserve">  </w:t>
      </w:r>
      <w:r>
        <w:rPr>
          <w:rFonts w:ascii="Microsoft YaHei" w:hAnsi="Microsoft YaHei" w:eastAsia="Microsoft YaHei" w:cs="Microsoft YaHei"/>
          <w:sz w:val="19"/>
          <w:szCs w:val="19"/>
          <w:spacing w:val="12"/>
        </w:rPr>
        <w:t>自处理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、处分或者复查决定书送达之日起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,学生在申诉期内</w:t>
      </w:r>
      <w:r>
        <w:rPr>
          <w:rFonts w:ascii="Microsoft YaHei" w:hAnsi="Microsoft YaHei" w:eastAsia="Microsoft YaHei" w:cs="Microsoft YaHei"/>
          <w:sz w:val="19"/>
          <w:szCs w:val="19"/>
          <w:spacing w:val="22"/>
        </w:rPr>
        <w:t>未提出申诉的视为放弃申诉</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2"/>
        </w:rPr>
        <w:t>,学校或者四川省教育厅不再受理其提出的申</w:t>
      </w:r>
      <w:r>
        <w:rPr>
          <w:rFonts w:ascii="Microsoft YaHei" w:hAnsi="Microsoft YaHei" w:eastAsia="Microsoft YaHei" w:cs="Microsoft YaHei"/>
          <w:sz w:val="19"/>
          <w:szCs w:val="19"/>
          <w:spacing w:val="12"/>
        </w:rPr>
        <w:t>诉</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2"/>
        </w:rPr>
        <w:t>。处理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、处分或者复查决定书未告知学生申诉期限的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2"/>
        </w:rPr>
        <w:t>申诉期限自学生知</w:t>
      </w:r>
      <w:r>
        <w:rPr>
          <w:rFonts w:ascii="Microsoft YaHei" w:hAnsi="Microsoft YaHei" w:eastAsia="Microsoft YaHei" w:cs="Microsoft YaHei"/>
          <w:sz w:val="19"/>
          <w:szCs w:val="19"/>
          <w:spacing w:val="18"/>
        </w:rPr>
        <w:t>道或者应当知道处理或者处分决定之日起计算</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8"/>
        </w:rPr>
        <w:t>,但最长不得超过 </w:t>
      </w:r>
      <w:r>
        <w:rPr>
          <w:rFonts w:ascii="Microsoft YaHei" w:hAnsi="Microsoft YaHei" w:eastAsia="Microsoft YaHei" w:cs="Microsoft YaHei"/>
          <w:sz w:val="19"/>
          <w:szCs w:val="19"/>
          <w:spacing w:val="18"/>
          <w:position w:val="-2"/>
        </w:rPr>
        <w:t>6</w:t>
      </w:r>
      <w:r>
        <w:rPr>
          <w:rFonts w:ascii="Microsoft YaHei" w:hAnsi="Microsoft YaHei" w:eastAsia="Microsoft YaHei" w:cs="Microsoft YaHei"/>
          <w:sz w:val="19"/>
          <w:szCs w:val="19"/>
          <w:spacing w:val="18"/>
        </w:rPr>
        <w:t>个月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13" w:right="5" w:firstLine="423"/>
        <w:spacing w:before="2" w:line="233" w:lineRule="auto"/>
        <w:rPr>
          <w:rFonts w:ascii="Microsoft YaHei" w:hAnsi="Microsoft YaHei" w:eastAsia="Microsoft YaHei" w:cs="Microsoft YaHei"/>
          <w:sz w:val="19"/>
          <w:szCs w:val="19"/>
        </w:rPr>
      </w:pPr>
      <w:r>
        <w:rPr>
          <w:rFonts w:ascii="SimHei" w:hAnsi="SimHei" w:eastAsia="SimHei" w:cs="SimHei"/>
          <w:sz w:val="19"/>
          <w:szCs w:val="19"/>
          <w:spacing w:val="15"/>
        </w:rPr>
        <w:t>第四十一条</w:t>
      </w:r>
      <w:r>
        <w:rPr>
          <w:rFonts w:ascii="SimHei" w:hAnsi="SimHei" w:eastAsia="SimHei" w:cs="SimHei"/>
          <w:sz w:val="19"/>
          <w:szCs w:val="19"/>
          <w:spacing w:val="15"/>
        </w:rPr>
        <w:t xml:space="preserve">  </w:t>
      </w:r>
      <w:r>
        <w:rPr>
          <w:rFonts w:ascii="Microsoft YaHei" w:hAnsi="Microsoft YaHei" w:eastAsia="Microsoft YaHei" w:cs="Microsoft YaHei"/>
          <w:sz w:val="19"/>
          <w:szCs w:val="19"/>
          <w:spacing w:val="15"/>
        </w:rPr>
        <w:t>申诉人对学校复查决定有异</w:t>
      </w:r>
      <w:r>
        <w:rPr>
          <w:rFonts w:ascii="Microsoft YaHei" w:hAnsi="Microsoft YaHei" w:eastAsia="Microsoft YaHei" w:cs="Microsoft YaHei"/>
          <w:sz w:val="19"/>
          <w:szCs w:val="19"/>
          <w:spacing w:val="14"/>
        </w:rPr>
        <w:t>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,依据《普通高等学校学生</w:t>
      </w:r>
      <w:r>
        <w:rPr>
          <w:rFonts w:ascii="Microsoft YaHei" w:hAnsi="Microsoft YaHei" w:eastAsia="Microsoft YaHei" w:cs="Microsoft YaHei"/>
          <w:sz w:val="19"/>
          <w:szCs w:val="19"/>
          <w:spacing w:val="11"/>
        </w:rPr>
        <w:t>管理规定》第六十二条之规定</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1"/>
        </w:rPr>
        <w:t>,在接到学校复查决定书之日起</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1"/>
          <w:position w:val="-2"/>
        </w:rPr>
        <w:t>15 </w:t>
      </w:r>
      <w:r>
        <w:rPr>
          <w:rFonts w:ascii="Microsoft YaHei" w:hAnsi="Microsoft YaHei" w:eastAsia="Microsoft YaHei" w:cs="Microsoft YaHei"/>
          <w:sz w:val="19"/>
          <w:szCs w:val="19"/>
          <w:spacing w:val="11"/>
        </w:rPr>
        <w:t>日</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1"/>
        </w:rPr>
        <w:t>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,可以</w:t>
      </w:r>
      <w:r>
        <w:rPr>
          <w:rFonts w:ascii="Microsoft YaHei" w:hAnsi="Microsoft YaHei" w:eastAsia="Microsoft YaHei" w:cs="Microsoft YaHei"/>
          <w:sz w:val="19"/>
          <w:szCs w:val="19"/>
          <w:spacing w:val="16"/>
        </w:rPr>
        <w:t>向四川省教育厅提出书面申诉</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6"/>
        </w:rPr>
        <w:t>。</w:t>
      </w:r>
    </w:p>
    <w:p>
      <w:pPr>
        <w:ind w:left="2742"/>
        <w:spacing w:before="286" w:line="253" w:lineRule="exact"/>
        <w:rPr>
          <w:rFonts w:ascii="SimHei" w:hAnsi="SimHei" w:eastAsia="SimHei" w:cs="SimHei"/>
          <w:sz w:val="19"/>
          <w:szCs w:val="19"/>
        </w:rPr>
      </w:pPr>
      <w:r>
        <w:rPr>
          <w:rFonts w:ascii="SimHei" w:hAnsi="SimHei" w:eastAsia="SimHei" w:cs="SimHei"/>
          <w:sz w:val="19"/>
          <w:szCs w:val="19"/>
          <w:spacing w:val="7"/>
          <w:position w:val="1"/>
        </w:rPr>
        <w:t>第八章</w:t>
      </w:r>
      <w:r>
        <w:rPr>
          <w:rFonts w:ascii="SimHei" w:hAnsi="SimHei" w:eastAsia="SimHei" w:cs="SimHei"/>
          <w:sz w:val="19"/>
          <w:szCs w:val="19"/>
          <w:spacing w:val="28"/>
          <w:position w:val="1"/>
        </w:rPr>
        <w:t xml:space="preserve">  </w:t>
      </w:r>
      <w:r>
        <w:rPr>
          <w:rFonts w:ascii="SimHei" w:hAnsi="SimHei" w:eastAsia="SimHei" w:cs="SimHei"/>
          <w:sz w:val="19"/>
          <w:szCs w:val="19"/>
          <w:spacing w:val="7"/>
          <w:position w:val="1"/>
        </w:rPr>
        <w:t>附则</w:t>
      </w:r>
    </w:p>
    <w:p>
      <w:pPr>
        <w:pStyle w:val="BodyText"/>
        <w:spacing w:line="292" w:lineRule="auto"/>
        <w:rPr/>
      </w:pPr>
      <w:r/>
    </w:p>
    <w:p>
      <w:pPr>
        <w:spacing w:before="82" w:line="205" w:lineRule="auto"/>
        <w:jc w:val="right"/>
        <w:rPr>
          <w:rFonts w:ascii="Microsoft YaHei" w:hAnsi="Microsoft YaHei" w:eastAsia="Microsoft YaHei" w:cs="Microsoft YaHei"/>
          <w:sz w:val="19"/>
          <w:szCs w:val="19"/>
        </w:rPr>
      </w:pPr>
      <w:r>
        <w:rPr>
          <w:rFonts w:ascii="SimHei" w:hAnsi="SimHei" w:eastAsia="SimHei" w:cs="SimHei"/>
          <w:sz w:val="19"/>
          <w:szCs w:val="19"/>
          <w:spacing w:val="18"/>
        </w:rPr>
        <w:t>第四十二条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学生申诉处理委员会成员有下列情形之</w:t>
      </w:r>
      <w:r>
        <w:rPr>
          <w:rFonts w:ascii="Microsoft YaHei" w:hAnsi="Microsoft YaHei" w:eastAsia="Microsoft YaHei" w:cs="Microsoft YaHei"/>
          <w:sz w:val="19"/>
          <w:szCs w:val="19"/>
          <w:spacing w:val="17"/>
        </w:rPr>
        <w:t>一的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,应当回避</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447"/>
        <w:spacing w:before="46"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(一)是申诉人</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1"/>
        </w:rPr>
        <w:t>、代理人近亲属的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(二)与申诉人</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4"/>
        </w:rPr>
        <w:t>、代理人有其他关系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,可能影响公正处理的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(三)与该申诉事项有利害关系的</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(四)法律</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7"/>
        </w:rPr>
        <w:t>、法规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、规章规定应当回避的其他情形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454"/>
        <w:spacing w:before="71"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申诉人向学生申诉处理委员会提出回避申请的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,应说明理</w:t>
      </w:r>
      <w:r>
        <w:rPr>
          <w:rFonts w:ascii="Microsoft YaHei" w:hAnsi="Microsoft YaHei" w:eastAsia="Microsoft YaHei" w:cs="Microsoft YaHei"/>
          <w:sz w:val="19"/>
          <w:szCs w:val="19"/>
          <w:spacing w:val="16"/>
        </w:rPr>
        <w:t>由</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2" w:right="5" w:firstLine="424"/>
        <w:spacing w:before="59" w:line="231" w:lineRule="auto"/>
        <w:rPr>
          <w:rFonts w:ascii="Microsoft YaHei" w:hAnsi="Microsoft YaHei" w:eastAsia="Microsoft YaHei" w:cs="Microsoft YaHei"/>
          <w:sz w:val="19"/>
          <w:szCs w:val="19"/>
        </w:rPr>
      </w:pPr>
      <w:r>
        <w:rPr>
          <w:rFonts w:ascii="SimHei" w:hAnsi="SimHei" w:eastAsia="SimHei" w:cs="SimHei"/>
          <w:sz w:val="19"/>
          <w:szCs w:val="19"/>
          <w:spacing w:val="17"/>
        </w:rPr>
        <w:t>第四十三条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学生申诉复查决定书应当载明申诉人基本情况</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、申诉事</w:t>
      </w:r>
      <w:r>
        <w:rPr>
          <w:rFonts w:ascii="Microsoft YaHei" w:hAnsi="Microsoft YaHei" w:eastAsia="Microsoft YaHei" w:cs="Microsoft YaHei"/>
          <w:sz w:val="19"/>
          <w:szCs w:val="19"/>
          <w:spacing w:val="3"/>
        </w:rPr>
        <w:t>由</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、理由以及复查认定的事实</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、理由</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、依据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、复查决定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、申诉人享有的救济权</w:t>
      </w:r>
      <w:r>
        <w:rPr>
          <w:rFonts w:ascii="Microsoft YaHei" w:hAnsi="Microsoft YaHei" w:eastAsia="Microsoft YaHei" w:cs="Microsoft YaHei"/>
          <w:sz w:val="19"/>
          <w:szCs w:val="19"/>
          <w:spacing w:val="12"/>
        </w:rPr>
        <w:t>利及期限等</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2"/>
        </w:rPr>
        <w:t>。</w:t>
      </w:r>
    </w:p>
    <w:p>
      <w:pPr>
        <w:ind w:left="34" w:right="5" w:firstLine="402"/>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9"/>
        </w:rPr>
        <w:t>第四十四条</w:t>
      </w:r>
      <w:r>
        <w:rPr>
          <w:rFonts w:ascii="SimHei" w:hAnsi="SimHei" w:eastAsia="SimHei" w:cs="SimHei"/>
          <w:sz w:val="19"/>
          <w:szCs w:val="19"/>
          <w:spacing w:val="37"/>
        </w:rPr>
        <w:t xml:space="preserve">  </w:t>
      </w:r>
      <w:r>
        <w:rPr>
          <w:rFonts w:ascii="Microsoft YaHei" w:hAnsi="Microsoft YaHei" w:eastAsia="Microsoft YaHei" w:cs="Microsoft YaHei"/>
          <w:sz w:val="19"/>
          <w:szCs w:val="19"/>
          <w:spacing w:val="19"/>
        </w:rPr>
        <w:t>申诉人在学校作出复查决定前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8"/>
        </w:rPr>
        <w:t>可以撤回申诉</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。要求撤</w:t>
      </w:r>
      <w:r>
        <w:rPr>
          <w:rFonts w:ascii="Microsoft YaHei" w:hAnsi="Microsoft YaHei" w:eastAsia="Microsoft YaHei" w:cs="Microsoft YaHei"/>
          <w:sz w:val="19"/>
          <w:szCs w:val="19"/>
          <w:spacing w:val="21"/>
        </w:rPr>
        <w:t>回申诉的必须以书面形式提出</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1"/>
        </w:rPr>
        <w:t>,学生申诉处理委员会在接到申诉人的撤回</w:t>
      </w:r>
      <w:r>
        <w:rPr>
          <w:rFonts w:ascii="Microsoft YaHei" w:hAnsi="Microsoft YaHei" w:eastAsia="Microsoft YaHei" w:cs="Microsoft YaHei"/>
          <w:sz w:val="19"/>
          <w:szCs w:val="19"/>
          <w:spacing w:val="9"/>
        </w:rPr>
        <w:t>申请后</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9"/>
        </w:rPr>
        <w:t>,停止申诉人的申诉审查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、处理工作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13" w:right="5" w:firstLine="423"/>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5"/>
        </w:rPr>
        <w:t>第四十五条</w:t>
      </w:r>
      <w:r>
        <w:rPr>
          <w:rFonts w:ascii="SimHei" w:hAnsi="SimHei" w:eastAsia="SimHei" w:cs="SimHei"/>
          <w:sz w:val="19"/>
          <w:szCs w:val="19"/>
          <w:spacing w:val="15"/>
        </w:rPr>
        <w:t xml:space="preserve">  </w:t>
      </w:r>
      <w:r>
        <w:rPr>
          <w:rFonts w:ascii="Microsoft YaHei" w:hAnsi="Microsoft YaHei" w:eastAsia="Microsoft YaHei" w:cs="Microsoft YaHei"/>
          <w:sz w:val="19"/>
          <w:szCs w:val="19"/>
          <w:spacing w:val="15"/>
        </w:rPr>
        <w:t>本办法自印发之日起实施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4"/>
        </w:rPr>
        <w:t>原《内江师范学院学生申诉处</w:t>
      </w:r>
      <w:r>
        <w:rPr>
          <w:rFonts w:ascii="Microsoft YaHei" w:hAnsi="Microsoft YaHei" w:eastAsia="Microsoft YaHei" w:cs="Microsoft YaHei"/>
          <w:sz w:val="19"/>
          <w:szCs w:val="19"/>
          <w:spacing w:val="2"/>
        </w:rPr>
        <w:t>理办法》(内师院发〔2017〕91号)同时废止</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7"/>
        </w:rPr>
        <w:t>第四十六条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本办法解释权属内江师范学院学生申诉处理委员会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w:t>
      </w:r>
    </w:p>
    <w:p>
      <w:pPr>
        <w:spacing w:line="205" w:lineRule="auto"/>
        <w:sectPr>
          <w:footerReference w:type="default" r:id="rId340"/>
          <w:pgSz w:w="7416" w:h="11507"/>
          <w:pgMar w:top="196" w:right="513" w:bottom="366" w:left="196" w:header="0" w:footer="143" w:gutter="0"/>
        </w:sectPr>
        <w:rPr>
          <w:rFonts w:ascii="Microsoft YaHei" w:hAnsi="Microsoft YaHei" w:eastAsia="Microsoft YaHei" w:cs="Microsoft YaHei"/>
          <w:sz w:val="19"/>
          <w:szCs w:val="19"/>
        </w:rPr>
      </w:pPr>
    </w:p>
    <w:p>
      <w:pPr>
        <w:pStyle w:val="BodyText"/>
        <w:spacing w:line="445" w:lineRule="auto"/>
        <w:rPr/>
      </w:pPr>
      <w:r/>
    </w:p>
    <w:p>
      <w:pPr>
        <w:ind w:left="404"/>
        <w:spacing w:before="125" w:line="202" w:lineRule="auto"/>
        <w:outlineLvl w:val="0"/>
        <w:rPr>
          <w:rFonts w:ascii="Microsoft YaHei" w:hAnsi="Microsoft YaHei" w:eastAsia="Microsoft YaHei" w:cs="Microsoft YaHei"/>
          <w:sz w:val="29"/>
          <w:szCs w:val="29"/>
        </w:rPr>
      </w:pPr>
      <w:bookmarkStart w:name="bookmark114" w:id="93"/>
      <w:bookmarkEnd w:id="93"/>
      <w:bookmarkStart w:name="bookmark48" w:id="94"/>
      <w:bookmarkEnd w:id="94"/>
      <w:r>
        <w:rPr>
          <w:rFonts w:ascii="SimHei" w:hAnsi="SimHei" w:eastAsia="SimHei" w:cs="SimHei"/>
          <w:sz w:val="29"/>
          <w:szCs w:val="29"/>
          <w:b/>
          <w:bCs/>
          <w:spacing w:val="-4"/>
        </w:rPr>
        <w:t>内江师范学院学生勤工助学管理实施细则</w:t>
      </w:r>
      <w:r>
        <w:rPr>
          <w:rFonts w:ascii="Microsoft YaHei" w:hAnsi="Microsoft YaHei" w:eastAsia="Microsoft YaHei" w:cs="Microsoft YaHei"/>
          <w:sz w:val="29"/>
          <w:szCs w:val="29"/>
          <w:spacing w:val="-4"/>
        </w:rPr>
        <w:t>(</w:t>
      </w:r>
      <w:r>
        <w:rPr>
          <w:rFonts w:ascii="SimHei" w:hAnsi="SimHei" w:eastAsia="SimHei" w:cs="SimHei"/>
          <w:sz w:val="29"/>
          <w:szCs w:val="29"/>
          <w:b/>
          <w:bCs/>
          <w:spacing w:val="-4"/>
        </w:rPr>
        <w:t>修订</w:t>
      </w:r>
      <w:r>
        <w:rPr>
          <w:rFonts w:ascii="Microsoft YaHei" w:hAnsi="Microsoft YaHei" w:eastAsia="Microsoft YaHei" w:cs="Microsoft YaHei"/>
          <w:sz w:val="29"/>
          <w:szCs w:val="29"/>
          <w:spacing w:val="-4"/>
        </w:rPr>
        <w:t>)</w:t>
      </w:r>
    </w:p>
    <w:p>
      <w:pPr>
        <w:pStyle w:val="BodyText"/>
        <w:spacing w:line="347" w:lineRule="auto"/>
        <w:rPr/>
      </w:pPr>
      <w:r/>
    </w:p>
    <w:p>
      <w:pPr>
        <w:ind w:left="2376"/>
        <w:spacing w:before="81"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内师院发[</w:t>
      </w:r>
      <w:hyperlink w:history="true" w:anchor="bookmark115">
        <w:r>
          <w:rPr>
            <w:rFonts w:ascii="Microsoft YaHei" w:hAnsi="Microsoft YaHei" w:eastAsia="Microsoft YaHei" w:cs="Microsoft YaHei"/>
            <w:sz w:val="19"/>
            <w:szCs w:val="19"/>
            <w:spacing w:val="7"/>
          </w:rPr>
          <w:t>2020</w:t>
        </w:r>
      </w:hyperlink>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position w:val="-1"/>
        </w:rPr>
        <w:t>199</w:t>
      </w:r>
      <w:r>
        <w:rPr>
          <w:rFonts w:ascii="Microsoft YaHei" w:hAnsi="Microsoft YaHei" w:eastAsia="Microsoft YaHei" w:cs="Microsoft YaHei"/>
          <w:sz w:val="19"/>
          <w:szCs w:val="19"/>
          <w:spacing w:val="7"/>
        </w:rPr>
        <w:t>号</w:t>
      </w:r>
    </w:p>
    <w:p>
      <w:pPr>
        <w:pStyle w:val="BodyText"/>
        <w:spacing w:line="273" w:lineRule="auto"/>
        <w:rPr/>
      </w:pPr>
      <w:r/>
    </w:p>
    <w:p>
      <w:pPr>
        <w:ind w:left="13" w:right="70" w:firstLine="423"/>
        <w:spacing w:before="81" w:line="226"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为深入贯彻党的十九大精神</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rPr>
        <w:t>,培养学生自强 自立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、创新创业精神</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,增强</w:t>
      </w:r>
      <w:r>
        <w:rPr>
          <w:rFonts w:ascii="Microsoft YaHei" w:hAnsi="Microsoft YaHei" w:eastAsia="Microsoft YaHei" w:cs="Microsoft YaHei"/>
          <w:sz w:val="19"/>
          <w:szCs w:val="19"/>
          <w:spacing w:val="9"/>
        </w:rPr>
        <w:t>学生社会实践能力</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,根据教育部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、财政部《关于印发</w:t>
      </w:r>
      <w:r>
        <w:rPr>
          <w:rFonts w:ascii="Microsoft YaHei" w:hAnsi="Microsoft YaHei" w:eastAsia="Microsoft YaHei" w:cs="Microsoft YaHei"/>
          <w:sz w:val="19"/>
          <w:szCs w:val="19"/>
          <w:spacing w:val="8"/>
        </w:rPr>
        <w:t>《高等学校勤工助学管理</w:t>
      </w:r>
      <w:r>
        <w:rPr>
          <w:rFonts w:ascii="Microsoft YaHei" w:hAnsi="Microsoft YaHei" w:eastAsia="Microsoft YaHei" w:cs="Microsoft YaHei"/>
          <w:sz w:val="19"/>
          <w:szCs w:val="19"/>
          <w:spacing w:val="9"/>
        </w:rPr>
        <w:t>办法》</w:t>
      </w:r>
      <w:r>
        <w:rPr>
          <w:rFonts w:ascii="Microsoft YaHei" w:hAnsi="Microsoft YaHei" w:eastAsia="Microsoft YaHei" w:cs="Microsoft YaHei"/>
          <w:sz w:val="19"/>
          <w:szCs w:val="19"/>
          <w:spacing w:val="9"/>
          <w:position w:val="-1"/>
        </w:rPr>
        <w:t>(2018</w:t>
      </w:r>
      <w:r>
        <w:rPr>
          <w:rFonts w:ascii="Microsoft YaHei" w:hAnsi="Microsoft YaHei" w:eastAsia="Microsoft YaHei" w:cs="Microsoft YaHei"/>
          <w:sz w:val="19"/>
          <w:szCs w:val="19"/>
          <w:spacing w:val="9"/>
        </w:rPr>
        <w:t>年修订)的通知》(教财〔2018〕</w:t>
      </w:r>
      <w:r>
        <w:rPr>
          <w:rFonts w:ascii="Microsoft YaHei" w:hAnsi="Microsoft YaHei" w:eastAsia="Microsoft YaHei" w:cs="Microsoft YaHei"/>
          <w:sz w:val="19"/>
          <w:szCs w:val="19"/>
          <w:spacing w:val="9"/>
          <w:position w:val="-2"/>
        </w:rPr>
        <w:t>12</w:t>
      </w:r>
      <w:r>
        <w:rPr>
          <w:rFonts w:ascii="Microsoft YaHei" w:hAnsi="Microsoft YaHei" w:eastAsia="Microsoft YaHei" w:cs="Microsoft YaHei"/>
          <w:sz w:val="19"/>
          <w:szCs w:val="19"/>
          <w:spacing w:val="9"/>
        </w:rPr>
        <w:t>号)文件精神 ,结合我校实际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13"/>
        </w:rPr>
        <w:t>特制定本细则</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3"/>
        </w:rPr>
        <w:t>。</w:t>
      </w:r>
    </w:p>
    <w:p>
      <w:pPr>
        <w:ind w:left="439"/>
        <w:spacing w:line="207" w:lineRule="auto"/>
        <w:rPr>
          <w:rFonts w:ascii="SimHei" w:hAnsi="SimHei" w:eastAsia="SimHei" w:cs="SimHei"/>
          <w:sz w:val="19"/>
          <w:szCs w:val="19"/>
        </w:rPr>
      </w:pPr>
      <w:r>
        <w:rPr>
          <w:rFonts w:ascii="SimHei" w:hAnsi="SimHei" w:eastAsia="SimHei" w:cs="SimHei"/>
          <w:sz w:val="19"/>
          <w:szCs w:val="19"/>
          <w:spacing w:val="-3"/>
        </w:rPr>
        <w:t>一</w:t>
      </w:r>
      <w:r>
        <w:rPr>
          <w:rFonts w:ascii="Microsoft YaHei" w:hAnsi="Microsoft YaHei" w:eastAsia="Microsoft YaHei" w:cs="Microsoft YaHei"/>
          <w:sz w:val="19"/>
          <w:szCs w:val="19"/>
          <w:spacing w:val="-3"/>
        </w:rPr>
        <w:t>、</w:t>
      </w:r>
      <w:r>
        <w:rPr>
          <w:rFonts w:ascii="SimHei" w:hAnsi="SimHei" w:eastAsia="SimHei" w:cs="SimHei"/>
          <w:sz w:val="19"/>
          <w:szCs w:val="19"/>
          <w:spacing w:val="-3"/>
        </w:rPr>
        <w:t>管理机构</w:t>
      </w:r>
    </w:p>
    <w:p>
      <w:pPr>
        <w:ind w:left="432"/>
        <w:spacing w:before="44"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学校成立勤工助学管理领导小组及办公室</w:t>
      </w:r>
    </w:p>
    <w:p>
      <w:pPr>
        <w:ind w:left="447"/>
        <w:spacing w:before="70"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(一)</w:t>
      </w:r>
      <w:r>
        <w:rPr>
          <w:rFonts w:ascii="Microsoft YaHei" w:hAnsi="Microsoft YaHei" w:eastAsia="Microsoft YaHei" w:cs="Microsoft YaHei"/>
          <w:sz w:val="19"/>
          <w:szCs w:val="19"/>
          <w:spacing w:val="53"/>
          <w:w w:val="101"/>
        </w:rPr>
        <w:t xml:space="preserve"> </w:t>
      </w:r>
      <w:r>
        <w:rPr>
          <w:rFonts w:ascii="Microsoft YaHei" w:hAnsi="Microsoft YaHei" w:eastAsia="Microsoft YaHei" w:cs="Microsoft YaHei"/>
          <w:sz w:val="19"/>
          <w:szCs w:val="19"/>
          <w:spacing w:val="17"/>
        </w:rPr>
        <w:t>勤工助学管理领导小组</w:t>
      </w:r>
    </w:p>
    <w:p>
      <w:pPr>
        <w:ind w:left="430"/>
        <w:spacing w:before="75"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组</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长</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:学校分管学生工作的校领导</w:t>
      </w:r>
    </w:p>
    <w:p>
      <w:pPr>
        <w:ind w:left="436"/>
        <w:spacing w:before="65"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副组长</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0"/>
        </w:rPr>
        <w:t>:学生工作部(处)负责人</w:t>
      </w:r>
    </w:p>
    <w:p>
      <w:pPr>
        <w:ind w:left="11" w:right="77" w:firstLine="419"/>
        <w:spacing w:before="72"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成    员 :宣传部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、学生工作部(处)</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2"/>
        </w:rPr>
        <w:t>团委</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、人事处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、教务处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、科学处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、计财</w:t>
      </w:r>
      <w:r>
        <w:rPr>
          <w:rFonts w:ascii="Microsoft YaHei" w:hAnsi="Microsoft YaHei" w:eastAsia="Microsoft YaHei" w:cs="Microsoft YaHei"/>
          <w:sz w:val="19"/>
          <w:szCs w:val="19"/>
          <w:spacing w:val="13"/>
        </w:rPr>
        <w:t>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、后勤处等部门负责人以及各二级学院党总支书记</w:t>
      </w:r>
    </w:p>
    <w:p>
      <w:pPr>
        <w:ind w:left="13" w:right="77" w:firstLine="421"/>
        <w:spacing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勤工助学管理领导小组职责</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:筹措资金</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,宏观调控</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,对勤工助学岗位设</w:t>
      </w:r>
      <w:r>
        <w:rPr>
          <w:rFonts w:ascii="Microsoft YaHei" w:hAnsi="Microsoft YaHei" w:eastAsia="Microsoft YaHei" w:cs="Microsoft YaHei"/>
          <w:sz w:val="19"/>
          <w:szCs w:val="19"/>
          <w:spacing w:val="16"/>
        </w:rPr>
        <w:t>置进行审批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,解决勤工助学中的重大问题</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438" w:right="217" w:firstLine="8"/>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20"/>
        </w:rPr>
        <w:t>勤工助学管理办公室挂靠在学生工作部(处)学生资助管理中心</w:t>
      </w:r>
      <w:r>
        <w:rPr>
          <w:rFonts w:ascii="Microsoft YaHei" w:hAnsi="Microsoft YaHei" w:eastAsia="Microsoft YaHei" w:cs="Microsoft YaHei"/>
          <w:sz w:val="19"/>
          <w:szCs w:val="19"/>
          <w:spacing w:val="15"/>
        </w:rPr>
        <w:t>主</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5"/>
        </w:rPr>
        <w:t>任</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:学生资助管理中心主任</w:t>
      </w:r>
    </w:p>
    <w:p>
      <w:pPr>
        <w:ind w:left="432"/>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办公室成员</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:学生资助管理中心全体成员</w:t>
      </w:r>
    </w:p>
    <w:p>
      <w:pPr>
        <w:ind w:left="12" w:right="77" w:firstLine="420"/>
        <w:spacing w:before="67"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办公室职责</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:制定勤工助学管理规章制度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,组织实施勤工助学</w:t>
      </w:r>
      <w:r>
        <w:rPr>
          <w:rFonts w:ascii="Microsoft YaHei" w:hAnsi="Microsoft YaHei" w:eastAsia="Microsoft YaHei" w:cs="Microsoft YaHei"/>
          <w:sz w:val="19"/>
          <w:szCs w:val="19"/>
          <w:spacing w:val="16"/>
        </w:rPr>
        <w:t>工作</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。协</w:t>
      </w:r>
      <w:r>
        <w:rPr>
          <w:rFonts w:ascii="Microsoft YaHei" w:hAnsi="Microsoft YaHei" w:eastAsia="Microsoft YaHei" w:cs="Microsoft YaHei"/>
          <w:sz w:val="19"/>
          <w:szCs w:val="19"/>
          <w:spacing w:val="18"/>
        </w:rPr>
        <w:t>调和统筹全校勤工助学岗位</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,对勤工助学学生资格进行审查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,组织对勤工助</w:t>
      </w:r>
      <w:r>
        <w:rPr>
          <w:rFonts w:ascii="Microsoft YaHei" w:hAnsi="Microsoft YaHei" w:eastAsia="Microsoft YaHei" w:cs="Microsoft YaHei"/>
          <w:sz w:val="19"/>
          <w:szCs w:val="19"/>
          <w:spacing w:val="15"/>
        </w:rPr>
        <w:t>学学生的教育和培训</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rPr>
        <w:t>。</w:t>
      </w:r>
    </w:p>
    <w:p>
      <w:pPr>
        <w:ind w:left="438"/>
        <w:spacing w:before="1" w:line="207" w:lineRule="auto"/>
        <w:rPr>
          <w:rFonts w:ascii="SimHei" w:hAnsi="SimHei" w:eastAsia="SimHei" w:cs="SimHei"/>
          <w:sz w:val="19"/>
          <w:szCs w:val="19"/>
        </w:rPr>
      </w:pPr>
      <w:r>
        <w:rPr>
          <w:rFonts w:ascii="SimHei" w:hAnsi="SimHei" w:eastAsia="SimHei" w:cs="SimHei"/>
          <w:sz w:val="19"/>
          <w:szCs w:val="19"/>
          <w:spacing w:val="7"/>
        </w:rPr>
        <w:t>二</w:t>
      </w:r>
      <w:r>
        <w:rPr>
          <w:rFonts w:ascii="Microsoft YaHei" w:hAnsi="Microsoft YaHei" w:eastAsia="Microsoft YaHei" w:cs="Microsoft YaHei"/>
          <w:sz w:val="19"/>
          <w:szCs w:val="19"/>
          <w:spacing w:val="7"/>
        </w:rPr>
        <w:t>、</w:t>
      </w:r>
      <w:r>
        <w:rPr>
          <w:rFonts w:ascii="SimHei" w:hAnsi="SimHei" w:eastAsia="SimHei" w:cs="SimHei"/>
          <w:sz w:val="19"/>
          <w:szCs w:val="19"/>
          <w:spacing w:val="7"/>
        </w:rPr>
        <w:t>勤工助学基金的来源</w:t>
      </w:r>
    </w:p>
    <w:p>
      <w:pPr>
        <w:ind w:left="10" w:firstLine="421"/>
        <w:spacing w:before="42"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学校每年从事业收入中计提的学生奖助勤资金</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,学校接受的社</w:t>
      </w:r>
      <w:r>
        <w:rPr>
          <w:rFonts w:ascii="Microsoft YaHei" w:hAnsi="Microsoft YaHei" w:eastAsia="Microsoft YaHei" w:cs="Microsoft YaHei"/>
          <w:sz w:val="19"/>
          <w:szCs w:val="19"/>
          <w:spacing w:val="16"/>
        </w:rPr>
        <w:t>会资助</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1"/>
        </w:rPr>
        <w:t>其他资金</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1"/>
        </w:rPr>
        <w:t>。</w:t>
      </w:r>
    </w:p>
    <w:p>
      <w:pPr>
        <w:ind w:left="441"/>
        <w:spacing w:before="1" w:line="207" w:lineRule="auto"/>
        <w:rPr>
          <w:rFonts w:ascii="SimHei" w:hAnsi="SimHei" w:eastAsia="SimHei" w:cs="SimHei"/>
          <w:sz w:val="19"/>
          <w:szCs w:val="19"/>
        </w:rPr>
      </w:pPr>
      <w:r>
        <w:rPr>
          <w:rFonts w:ascii="SimHei" w:hAnsi="SimHei" w:eastAsia="SimHei" w:cs="SimHei"/>
          <w:sz w:val="19"/>
          <w:szCs w:val="19"/>
          <w:spacing w:val="7"/>
        </w:rPr>
        <w:t>三</w:t>
      </w:r>
      <w:r>
        <w:rPr>
          <w:rFonts w:ascii="Microsoft YaHei" w:hAnsi="Microsoft YaHei" w:eastAsia="Microsoft YaHei" w:cs="Microsoft YaHei"/>
          <w:sz w:val="19"/>
          <w:szCs w:val="19"/>
          <w:spacing w:val="7"/>
        </w:rPr>
        <w:t>、</w:t>
      </w:r>
      <w:r>
        <w:rPr>
          <w:rFonts w:ascii="SimHei" w:hAnsi="SimHei" w:eastAsia="SimHei" w:cs="SimHei"/>
          <w:sz w:val="19"/>
          <w:szCs w:val="19"/>
          <w:spacing w:val="7"/>
        </w:rPr>
        <w:t>勤工助学岗位的设立</w:t>
      </w:r>
    </w:p>
    <w:p>
      <w:pPr>
        <w:ind w:left="447"/>
        <w:spacing w:before="44"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(一)设岗的原则</w:t>
      </w:r>
    </w:p>
    <w:p>
      <w:pPr>
        <w:ind w:left="13" w:right="77" w:firstLine="422"/>
        <w:spacing w:before="73" w:line="24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勤工助学是指学生在学校的组织下利用课余时间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,通过劳动取得合法</w:t>
      </w:r>
      <w:r>
        <w:rPr>
          <w:rFonts w:ascii="Microsoft YaHei" w:hAnsi="Microsoft YaHei" w:eastAsia="Microsoft YaHei" w:cs="Microsoft YaHei"/>
          <w:sz w:val="19"/>
          <w:szCs w:val="19"/>
          <w:spacing w:val="20"/>
        </w:rPr>
        <w:t>报酬</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,用于改善学习和生活条件的实践活动</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勤工助学岗位既</w:t>
      </w:r>
      <w:r>
        <w:rPr>
          <w:rFonts w:ascii="Microsoft YaHei" w:hAnsi="Microsoft YaHei" w:eastAsia="Microsoft YaHei" w:cs="Microsoft YaHei"/>
          <w:sz w:val="19"/>
          <w:szCs w:val="19"/>
          <w:spacing w:val="19"/>
        </w:rPr>
        <w:t>要满足学生</w:t>
      </w:r>
    </w:p>
    <w:p>
      <w:pPr>
        <w:spacing w:line="241" w:lineRule="auto"/>
        <w:sectPr>
          <w:headerReference w:type="default" r:id="rId291"/>
          <w:footerReference w:type="default" r:id="rId341"/>
          <w:pgSz w:w="7416" w:h="11507"/>
          <w:pgMar w:top="872" w:right="441"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14" name="IM 514"/>
            <wp:cNvGraphicFramePr/>
            <a:graphic>
              <a:graphicData uri="http://schemas.openxmlformats.org/drawingml/2006/picture">
                <pic:pic>
                  <pic:nvPicPr>
                    <pic:cNvPr id="514" name="IM 514"/>
                    <pic:cNvPicPr/>
                  </pic:nvPicPr>
                  <pic:blipFill>
                    <a:blip r:embed="rId14"/>
                    <a:stretch>
                      <a:fillRect/>
                    </a:stretch>
                  </pic:blipFill>
                  <pic:spPr>
                    <a:xfrm rot="0">
                      <a:off x="0" y="0"/>
                      <a:ext cx="4247895" cy="428853"/>
                    </a:xfrm>
                    <a:prstGeom prst="rect">
                      <a:avLst/>
                    </a:prstGeom>
                  </pic:spPr>
                </pic:pic>
              </a:graphicData>
            </a:graphic>
          </wp:inline>
        </w:drawing>
      </w:r>
    </w:p>
    <w:p>
      <w:pPr>
        <w:ind w:left="14" w:right="74" w:hanging="4"/>
        <w:spacing w:before="166" w:line="227"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需求</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0"/>
        </w:rPr>
        <w:t>,又要保证学生不因参加勤工助学而影响学习</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0"/>
        </w:rPr>
        <w:t>学生参加勤工助学的</w:t>
      </w:r>
      <w:r>
        <w:rPr>
          <w:rFonts w:ascii="Microsoft YaHei" w:hAnsi="Microsoft YaHei" w:eastAsia="Microsoft YaHei" w:cs="Microsoft YaHei"/>
          <w:sz w:val="19"/>
          <w:szCs w:val="19"/>
          <w:spacing w:val="17"/>
        </w:rPr>
        <w:t>时间原则上每周不超过 </w:t>
      </w:r>
      <w:r>
        <w:rPr>
          <w:rFonts w:ascii="Microsoft YaHei" w:hAnsi="Microsoft YaHei" w:eastAsia="Microsoft YaHei" w:cs="Microsoft YaHei"/>
          <w:sz w:val="19"/>
          <w:szCs w:val="19"/>
          <w:spacing w:val="17"/>
          <w:position w:val="-2"/>
        </w:rPr>
        <w:t>8</w:t>
      </w:r>
      <w:r>
        <w:rPr>
          <w:rFonts w:ascii="Microsoft YaHei" w:hAnsi="Microsoft YaHei" w:eastAsia="Microsoft YaHei" w:cs="Microsoft YaHei"/>
          <w:sz w:val="19"/>
          <w:szCs w:val="19"/>
          <w:spacing w:val="17"/>
        </w:rPr>
        <w:t>小时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,每月不超过 </w:t>
      </w:r>
      <w:r>
        <w:rPr>
          <w:rFonts w:ascii="Microsoft YaHei" w:hAnsi="Microsoft YaHei" w:eastAsia="Microsoft YaHei" w:cs="Microsoft YaHei"/>
          <w:sz w:val="19"/>
          <w:szCs w:val="19"/>
          <w:spacing w:val="17"/>
          <w:position w:val="-2"/>
        </w:rPr>
        <w:t>40</w:t>
      </w:r>
      <w:r>
        <w:rPr>
          <w:rFonts w:ascii="Microsoft YaHei" w:hAnsi="Microsoft YaHei" w:eastAsia="Microsoft YaHei" w:cs="Microsoft YaHei"/>
          <w:sz w:val="19"/>
          <w:szCs w:val="19"/>
          <w:spacing w:val="17"/>
        </w:rPr>
        <w:t>小时</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。寒暑假勤工</w:t>
      </w:r>
      <w:r>
        <w:rPr>
          <w:rFonts w:ascii="Microsoft YaHei" w:hAnsi="Microsoft YaHei" w:eastAsia="Microsoft YaHei" w:cs="Microsoft YaHei"/>
          <w:sz w:val="19"/>
          <w:szCs w:val="19"/>
          <w:spacing w:val="16"/>
        </w:rPr>
        <w:t>助学时间</w:t>
      </w:r>
      <w:r>
        <w:rPr>
          <w:rFonts w:ascii="Microsoft YaHei" w:hAnsi="Microsoft YaHei" w:eastAsia="Microsoft YaHei" w:cs="Microsoft YaHei"/>
          <w:sz w:val="19"/>
          <w:szCs w:val="19"/>
          <w:spacing w:val="16"/>
        </w:rPr>
        <w:t>可根据学校的具体情况适当延长</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6"/>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(二)设岗的要求</w:t>
      </w:r>
    </w:p>
    <w:p>
      <w:pPr>
        <w:ind w:left="437"/>
        <w:spacing w:before="71"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1.  </w:t>
      </w:r>
      <w:r>
        <w:rPr>
          <w:rFonts w:ascii="Microsoft YaHei" w:hAnsi="Microsoft YaHei" w:eastAsia="Microsoft YaHei" w:cs="Microsoft YaHei"/>
          <w:sz w:val="19"/>
          <w:szCs w:val="19"/>
          <w:spacing w:val="15"/>
        </w:rPr>
        <w:t>校内各二级单位根据需要可以申请设岗</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w:t>
      </w:r>
    </w:p>
    <w:p>
      <w:pPr>
        <w:ind w:left="13" w:right="74" w:firstLine="419"/>
        <w:spacing w:before="44"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2.  </w:t>
      </w:r>
      <w:r>
        <w:rPr>
          <w:rFonts w:ascii="Microsoft YaHei" w:hAnsi="Microsoft YaHei" w:eastAsia="Microsoft YaHei" w:cs="Microsoft YaHei"/>
          <w:sz w:val="19"/>
          <w:szCs w:val="19"/>
          <w:spacing w:val="13"/>
        </w:rPr>
        <w:t>凡是有毒</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、有害和危险的生产作业以及超过学生身体承受能力</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、有</w:t>
      </w:r>
      <w:r>
        <w:rPr>
          <w:rFonts w:ascii="Microsoft YaHei" w:hAnsi="Microsoft YaHei" w:eastAsia="Microsoft YaHei" w:cs="Microsoft YaHei"/>
          <w:sz w:val="19"/>
          <w:szCs w:val="19"/>
          <w:spacing w:val="17"/>
        </w:rPr>
        <w:t>碍学生身心健康的不得设岗</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w:t>
      </w:r>
    </w:p>
    <w:p>
      <w:pPr>
        <w:ind w:left="434"/>
        <w:spacing w:before="1"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3.  </w:t>
      </w:r>
      <w:r>
        <w:rPr>
          <w:rFonts w:ascii="Microsoft YaHei" w:hAnsi="Microsoft YaHei" w:eastAsia="Microsoft YaHei" w:cs="Microsoft YaHei"/>
          <w:sz w:val="19"/>
          <w:szCs w:val="19"/>
          <w:spacing w:val="15"/>
        </w:rPr>
        <w:t>凡设岗岗位职责的完成必须是学生课余或假日时间</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5"/>
        </w:rPr>
        <w:t>。</w:t>
      </w:r>
    </w:p>
    <w:p>
      <w:pPr>
        <w:ind w:left="447"/>
        <w:spacing w:before="46"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(三)设岗的类别</w:t>
      </w:r>
    </w:p>
    <w:p>
      <w:pPr>
        <w:ind w:left="12" w:right="74" w:firstLine="419"/>
        <w:spacing w:before="71" w:line="22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校内勤工助学岗位分为教学助理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、科研助理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、管理助理和公共服务四</w:t>
      </w:r>
      <w:r>
        <w:rPr>
          <w:rFonts w:ascii="Microsoft YaHei" w:hAnsi="Microsoft YaHei" w:eastAsia="Microsoft YaHei" w:cs="Microsoft YaHei"/>
          <w:sz w:val="19"/>
          <w:szCs w:val="19"/>
        </w:rPr>
        <w:t>种</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rPr>
        <w:t>。校内固定岗</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位</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总</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数</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低</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于 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难</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学</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生</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总</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数 的</w:t>
      </w:r>
      <w:r>
        <w:rPr>
          <w:rFonts w:ascii="Microsoft YaHei" w:hAnsi="Microsoft YaHei" w:eastAsia="Microsoft YaHei" w:cs="Microsoft YaHei"/>
          <w:sz w:val="19"/>
          <w:szCs w:val="19"/>
          <w:spacing w:val="32"/>
          <w:w w:val="101"/>
        </w:rPr>
        <w:t xml:space="preserve"> </w:t>
      </w:r>
      <w:r>
        <w:rPr>
          <w:rFonts w:ascii="Microsoft YaHei" w:hAnsi="Microsoft YaHei" w:eastAsia="Microsoft YaHei" w:cs="Microsoft YaHei"/>
          <w:sz w:val="19"/>
          <w:szCs w:val="19"/>
          <w:position w:val="-2"/>
        </w:rPr>
        <w:t>3%</w:t>
      </w:r>
      <w:r>
        <w:rPr>
          <w:rFonts w:ascii="Microsoft YaHei" w:hAnsi="Microsoft YaHei" w:eastAsia="Microsoft YaHei" w:cs="Microsoft YaHei"/>
          <w:sz w:val="19"/>
          <w:szCs w:val="19"/>
          <w:spacing w:val="-20"/>
          <w:position w:val="-2"/>
        </w:rPr>
        <w:t xml:space="preserve"> </w:t>
      </w:r>
      <w:r>
        <w:rPr>
          <w:rFonts w:ascii="Microsoft YaHei" w:hAnsi="Microsoft YaHei" w:eastAsia="Microsoft YaHei" w:cs="Microsoft YaHei"/>
          <w:sz w:val="19"/>
          <w:szCs w:val="19"/>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rPr>
        <w:t>按</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照</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工</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
        </w:rPr>
        <w:t>时</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数</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量</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分</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为</w:t>
      </w:r>
      <w:r>
        <w:rPr>
          <w:rFonts w:ascii="Microsoft YaHei" w:hAnsi="Microsoft YaHei" w:eastAsia="Microsoft YaHei" w:cs="Microsoft YaHei"/>
          <w:sz w:val="19"/>
          <w:szCs w:val="19"/>
          <w:spacing w:val="15"/>
          <w:position w:val="-1"/>
        </w:rPr>
        <w:t>A</w:t>
      </w:r>
      <w:r>
        <w:rPr>
          <w:rFonts w:ascii="Microsoft YaHei" w:hAnsi="Microsoft YaHei" w:eastAsia="Microsoft YaHei" w:cs="Microsoft YaHei"/>
          <w:sz w:val="19"/>
          <w:szCs w:val="19"/>
          <w:spacing w:val="15"/>
          <w:position w:val="1"/>
        </w:rPr>
        <w:t>、</w:t>
      </w:r>
      <w:r>
        <w:rPr>
          <w:rFonts w:ascii="Microsoft YaHei" w:hAnsi="Microsoft YaHei" w:eastAsia="Microsoft YaHei" w:cs="Microsoft YaHei"/>
          <w:sz w:val="19"/>
          <w:szCs w:val="19"/>
          <w:spacing w:val="15"/>
          <w:position w:val="-1"/>
        </w:rPr>
        <w:t>B</w:t>
      </w:r>
      <w:r>
        <w:rPr>
          <w:rFonts w:ascii="Microsoft YaHei" w:hAnsi="Microsoft YaHei" w:eastAsia="Microsoft YaHei" w:cs="Microsoft YaHei"/>
          <w:sz w:val="19"/>
          <w:szCs w:val="19"/>
          <w:spacing w:val="15"/>
          <w:position w:val="1"/>
        </w:rPr>
        <w:t>、</w:t>
      </w:r>
      <w:r>
        <w:rPr>
          <w:rFonts w:ascii="Microsoft YaHei" w:hAnsi="Microsoft YaHei" w:eastAsia="Microsoft YaHei" w:cs="Microsoft YaHei"/>
          <w:sz w:val="19"/>
          <w:szCs w:val="19"/>
          <w:spacing w:val="15"/>
        </w:rPr>
        <w:t>C三类</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position w:val="1"/>
        </w:rPr>
        <w:t>。</w:t>
      </w:r>
      <w:r>
        <w:rPr>
          <w:rFonts w:ascii="Microsoft YaHei" w:hAnsi="Microsoft YaHei" w:eastAsia="Microsoft YaHei" w:cs="Microsoft YaHei"/>
          <w:sz w:val="19"/>
          <w:szCs w:val="19"/>
          <w:spacing w:val="15"/>
        </w:rPr>
        <w:t>每月 </w:t>
      </w:r>
      <w:r>
        <w:rPr>
          <w:rFonts w:ascii="Microsoft YaHei" w:hAnsi="Microsoft YaHei" w:eastAsia="Microsoft YaHei" w:cs="Microsoft YaHei"/>
          <w:sz w:val="19"/>
          <w:szCs w:val="19"/>
          <w:spacing w:val="15"/>
          <w:position w:val="-1"/>
        </w:rPr>
        <w:t>21-25</w:t>
      </w:r>
      <w:r>
        <w:rPr>
          <w:rFonts w:ascii="Microsoft YaHei" w:hAnsi="Microsoft YaHei" w:eastAsia="Microsoft YaHei" w:cs="Microsoft YaHei"/>
          <w:sz w:val="19"/>
          <w:szCs w:val="19"/>
          <w:spacing w:val="15"/>
        </w:rPr>
        <w:t>个工时的为 A类(不超过岗位总数的</w:t>
      </w:r>
      <w:r>
        <w:rPr>
          <w:rFonts w:ascii="Microsoft YaHei" w:hAnsi="Microsoft YaHei" w:eastAsia="Microsoft YaHei" w:cs="Microsoft YaHei"/>
          <w:sz w:val="19"/>
          <w:szCs w:val="19"/>
          <w:spacing w:val="25"/>
          <w:w w:val="101"/>
        </w:rPr>
        <w:t xml:space="preserve"> </w:t>
      </w:r>
      <w:r>
        <w:rPr>
          <w:rFonts w:ascii="Microsoft YaHei" w:hAnsi="Microsoft YaHei" w:eastAsia="Microsoft YaHei" w:cs="Microsoft YaHei"/>
          <w:sz w:val="19"/>
          <w:szCs w:val="19"/>
          <w:spacing w:val="15"/>
          <w:position w:val="-1"/>
        </w:rPr>
        <w:t>10%) </w:t>
      </w:r>
      <w:r>
        <w:rPr>
          <w:rFonts w:ascii="Microsoft YaHei" w:hAnsi="Microsoft YaHei" w:eastAsia="Microsoft YaHei" w:cs="Microsoft YaHei"/>
          <w:sz w:val="19"/>
          <w:szCs w:val="19"/>
          <w:spacing w:val="15"/>
          <w:position w:val="1"/>
        </w:rPr>
        <w:t>,</w:t>
      </w:r>
      <w:r>
        <w:rPr>
          <w:rFonts w:ascii="Microsoft YaHei" w:hAnsi="Microsoft YaHei" w:eastAsia="Microsoft YaHei" w:cs="Microsoft YaHei"/>
          <w:sz w:val="19"/>
          <w:szCs w:val="19"/>
          <w:spacing w:val="15"/>
        </w:rPr>
        <w:t>每</w:t>
      </w:r>
      <w:r>
        <w:rPr>
          <w:rFonts w:ascii="Microsoft YaHei" w:hAnsi="Microsoft YaHei" w:eastAsia="Microsoft YaHei" w:cs="Microsoft YaHei"/>
          <w:sz w:val="19"/>
          <w:szCs w:val="19"/>
          <w:spacing w:val="19"/>
        </w:rPr>
        <w:t>月 </w:t>
      </w:r>
      <w:r>
        <w:rPr>
          <w:rFonts w:ascii="Microsoft YaHei" w:hAnsi="Microsoft YaHei" w:eastAsia="Microsoft YaHei" w:cs="Microsoft YaHei"/>
          <w:sz w:val="19"/>
          <w:szCs w:val="19"/>
          <w:spacing w:val="19"/>
          <w:position w:val="-2"/>
        </w:rPr>
        <w:t>15-20</w:t>
      </w:r>
      <w:r>
        <w:rPr>
          <w:rFonts w:ascii="Microsoft YaHei" w:hAnsi="Microsoft YaHei" w:eastAsia="Microsoft YaHei" w:cs="Microsoft YaHei"/>
          <w:sz w:val="19"/>
          <w:szCs w:val="19"/>
          <w:spacing w:val="19"/>
        </w:rPr>
        <w:t>个工时的为 B类(不超过岗位总数的 </w:t>
      </w:r>
      <w:r>
        <w:rPr>
          <w:rFonts w:ascii="Microsoft YaHei" w:hAnsi="Microsoft YaHei" w:eastAsia="Microsoft YaHei" w:cs="Microsoft YaHei"/>
          <w:sz w:val="19"/>
          <w:szCs w:val="19"/>
          <w:spacing w:val="19"/>
          <w:position w:val="-1"/>
        </w:rPr>
        <w:t>50%) </w:t>
      </w:r>
      <w:r>
        <w:rPr>
          <w:rFonts w:ascii="Microsoft YaHei" w:hAnsi="Microsoft YaHei" w:eastAsia="Microsoft YaHei" w:cs="Microsoft YaHei"/>
          <w:sz w:val="19"/>
          <w:szCs w:val="19"/>
          <w:spacing w:val="19"/>
          <w:position w:val="1"/>
        </w:rPr>
        <w:t>,</w:t>
      </w:r>
      <w:r>
        <w:rPr>
          <w:rFonts w:ascii="Microsoft YaHei" w:hAnsi="Microsoft YaHei" w:eastAsia="Microsoft YaHei" w:cs="Microsoft YaHei"/>
          <w:sz w:val="19"/>
          <w:szCs w:val="19"/>
          <w:spacing w:val="19"/>
        </w:rPr>
        <w:t>每月</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9"/>
          <w:position w:val="-2"/>
        </w:rPr>
        <w:t>15</w:t>
      </w:r>
      <w:r>
        <w:rPr>
          <w:rFonts w:ascii="Microsoft YaHei" w:hAnsi="Microsoft YaHei" w:eastAsia="Microsoft YaHei" w:cs="Microsoft YaHei"/>
          <w:sz w:val="19"/>
          <w:szCs w:val="19"/>
          <w:spacing w:val="19"/>
        </w:rPr>
        <w:t>个工时以下</w:t>
      </w:r>
      <w:r>
        <w:rPr>
          <w:rFonts w:ascii="Microsoft YaHei" w:hAnsi="Microsoft YaHei" w:eastAsia="Microsoft YaHei" w:cs="Microsoft YaHei"/>
          <w:sz w:val="19"/>
          <w:szCs w:val="19"/>
          <w:spacing w:val="17"/>
        </w:rPr>
        <w:t>的为 C类(不超过岗位总数的 </w:t>
      </w:r>
      <w:r>
        <w:rPr>
          <w:rFonts w:ascii="Microsoft YaHei" w:hAnsi="Microsoft YaHei" w:eastAsia="Microsoft YaHei" w:cs="Microsoft YaHei"/>
          <w:sz w:val="19"/>
          <w:szCs w:val="19"/>
          <w:spacing w:val="17"/>
          <w:position w:val="-1"/>
        </w:rPr>
        <w:t>40%)</w:t>
      </w:r>
      <w:r>
        <w:rPr>
          <w:rFonts w:ascii="Microsoft YaHei" w:hAnsi="Microsoft YaHei" w:eastAsia="Microsoft YaHei" w:cs="Microsoft YaHei"/>
          <w:sz w:val="19"/>
          <w:szCs w:val="19"/>
          <w:spacing w:val="-9"/>
          <w:position w:val="-1"/>
        </w:rPr>
        <w:t xml:space="preserve"> </w:t>
      </w:r>
      <w:r>
        <w:rPr>
          <w:rFonts w:ascii="Microsoft YaHei" w:hAnsi="Microsoft YaHei" w:eastAsia="Microsoft YaHei" w:cs="Microsoft YaHei"/>
          <w:sz w:val="19"/>
          <w:szCs w:val="19"/>
          <w:spacing w:val="17"/>
        </w:rPr>
        <w:t>。</w:t>
      </w:r>
    </w:p>
    <w:p>
      <w:pPr>
        <w:ind w:left="447"/>
        <w:spacing w:before="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(四)设岗的程序</w:t>
      </w:r>
    </w:p>
    <w:p>
      <w:pPr>
        <w:ind w:left="10" w:firstLine="426"/>
        <w:spacing w:before="69"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1.</w:t>
      </w:r>
      <w:r>
        <w:rPr>
          <w:rFonts w:ascii="Microsoft YaHei" w:hAnsi="Microsoft YaHei" w:eastAsia="Microsoft YaHei" w:cs="Microsoft YaHei"/>
          <w:sz w:val="19"/>
          <w:szCs w:val="19"/>
          <w:spacing w:val="27"/>
          <w:position w:val="-2"/>
        </w:rPr>
        <w:t xml:space="preserve">  </w:t>
      </w:r>
      <w:r>
        <w:rPr>
          <w:rFonts w:ascii="Microsoft YaHei" w:hAnsi="Microsoft YaHei" w:eastAsia="Microsoft YaHei" w:cs="Microsoft YaHei"/>
          <w:sz w:val="19"/>
          <w:szCs w:val="19"/>
          <w:spacing w:val="17"/>
        </w:rPr>
        <w:t>申请设岗</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。要求固定设岗(包括寒暑假)用工的单位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,应在每学期第</w:t>
      </w:r>
      <w:r>
        <w:rPr>
          <w:rFonts w:ascii="Microsoft YaHei" w:hAnsi="Microsoft YaHei" w:eastAsia="Microsoft YaHei" w:cs="Microsoft YaHei"/>
          <w:sz w:val="19"/>
          <w:szCs w:val="19"/>
          <w:spacing w:val="23"/>
        </w:rPr>
        <w:t>十五周书面向校勤工助学管理办公室申请下学期(包括寒暑假)的设岗</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3"/>
        </w:rPr>
        <w:t>;要</w:t>
      </w:r>
      <w:r>
        <w:rPr>
          <w:rFonts w:ascii="Microsoft YaHei" w:hAnsi="Microsoft YaHei" w:eastAsia="Microsoft YaHei" w:cs="Microsoft YaHei"/>
          <w:sz w:val="19"/>
          <w:szCs w:val="19"/>
          <w:spacing w:val="20"/>
        </w:rPr>
        <w:t>求临时设岗用工的单位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,应事先向校勤工助学办公室书面申请</w:t>
      </w:r>
      <w:r>
        <w:rPr>
          <w:rFonts w:ascii="Microsoft YaHei" w:hAnsi="Microsoft YaHei" w:eastAsia="Microsoft YaHei" w:cs="Microsoft YaHei"/>
          <w:sz w:val="19"/>
          <w:szCs w:val="19"/>
          <w:spacing w:val="19"/>
        </w:rPr>
        <w:t>设岗</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9"/>
        </w:rPr>
        <w:t>书面</w:t>
      </w:r>
      <w:r>
        <w:rPr>
          <w:rFonts w:ascii="Microsoft YaHei" w:hAnsi="Microsoft YaHei" w:eastAsia="Microsoft YaHei" w:cs="Microsoft YaHei"/>
          <w:sz w:val="19"/>
          <w:szCs w:val="19"/>
          <w:spacing w:val="3"/>
        </w:rPr>
        <w:t>申请必须写明需设岗位名称</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、岗位个数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、岗位职责</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、工作时间</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、指导教师以及</w:t>
      </w:r>
      <w:r>
        <w:rPr>
          <w:rFonts w:ascii="Microsoft YaHei" w:hAnsi="Microsoft YaHei" w:eastAsia="Microsoft YaHei" w:cs="Microsoft YaHei"/>
          <w:sz w:val="19"/>
          <w:szCs w:val="19"/>
          <w:spacing w:val="11"/>
        </w:rPr>
        <w:t>对岗位的要求</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、建议酬金等</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1"/>
        </w:rPr>
        <w:t>申请批准后进入学工系统设</w:t>
      </w:r>
      <w:r>
        <w:rPr>
          <w:rFonts w:ascii="Microsoft YaHei" w:hAnsi="Microsoft YaHei" w:eastAsia="Microsoft YaHei" w:cs="Microsoft YaHei"/>
          <w:sz w:val="19"/>
          <w:szCs w:val="19"/>
          <w:spacing w:val="10"/>
        </w:rPr>
        <w:t>置勤工助学岗位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10" w:right="74" w:firstLine="422"/>
        <w:spacing w:before="1"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2"/>
        </w:rPr>
        <w:t>2.  </w:t>
      </w:r>
      <w:r>
        <w:rPr>
          <w:rFonts w:ascii="Microsoft YaHei" w:hAnsi="Microsoft YaHei" w:eastAsia="Microsoft YaHei" w:cs="Microsoft YaHei"/>
          <w:sz w:val="19"/>
          <w:szCs w:val="19"/>
          <w:spacing w:val="20"/>
        </w:rPr>
        <w:t>岗位的审核</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。校勤工助学办公室将各单位申请的</w:t>
      </w:r>
      <w:r>
        <w:rPr>
          <w:rFonts w:ascii="Microsoft YaHei" w:hAnsi="Microsoft YaHei" w:eastAsia="Microsoft YaHei" w:cs="Microsoft YaHei"/>
          <w:sz w:val="19"/>
          <w:szCs w:val="19"/>
          <w:spacing w:val="19"/>
        </w:rPr>
        <w:t>勤工助学岗位收</w:t>
      </w:r>
      <w:r>
        <w:rPr>
          <w:rFonts w:ascii="Microsoft YaHei" w:hAnsi="Microsoft YaHei" w:eastAsia="Microsoft YaHei" w:cs="Microsoft YaHei"/>
          <w:sz w:val="19"/>
          <w:szCs w:val="19"/>
          <w:spacing w:val="18"/>
        </w:rPr>
        <w:t>集汇总后</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,报校勤工助学管理领导小组开会集体研究审核</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,校勤工助学办公</w:t>
      </w:r>
      <w:r>
        <w:rPr>
          <w:rFonts w:ascii="Microsoft YaHei" w:hAnsi="Microsoft YaHei" w:eastAsia="Microsoft YaHei" w:cs="Microsoft YaHei"/>
          <w:sz w:val="19"/>
          <w:szCs w:val="19"/>
          <w:spacing w:val="22"/>
        </w:rPr>
        <w:t>室将审核通过的勤工助学岗位在学工系统和学校网站进行公示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,公示期不</w:t>
      </w:r>
      <w:r>
        <w:rPr>
          <w:rFonts w:ascii="Microsoft YaHei" w:hAnsi="Microsoft YaHei" w:eastAsia="Microsoft YaHei" w:cs="Microsoft YaHei"/>
          <w:sz w:val="19"/>
          <w:szCs w:val="19"/>
          <w:spacing w:val="7"/>
        </w:rPr>
        <w:t>少于</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7"/>
          <w:position w:val="-2"/>
        </w:rPr>
        <w:t>5</w:t>
      </w:r>
      <w:r>
        <w:rPr>
          <w:rFonts w:ascii="Microsoft YaHei" w:hAnsi="Microsoft YaHei" w:eastAsia="Microsoft YaHei" w:cs="Microsoft YaHei"/>
          <w:sz w:val="19"/>
          <w:szCs w:val="19"/>
          <w:spacing w:val="7"/>
        </w:rPr>
        <w:t>个工作 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19" w:right="74" w:firstLine="415"/>
        <w:spacing w:before="1" w:line="22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2"/>
        </w:rPr>
        <w:t>3.  </w:t>
      </w:r>
      <w:r>
        <w:rPr>
          <w:rFonts w:ascii="Microsoft YaHei" w:hAnsi="Microsoft YaHei" w:eastAsia="Microsoft YaHei" w:cs="Microsoft YaHei"/>
          <w:sz w:val="19"/>
          <w:szCs w:val="19"/>
          <w:spacing w:val="20"/>
        </w:rPr>
        <w:t>岗位发布</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。校勤工助学办公室将勤工助学岗位</w:t>
      </w:r>
      <w:r>
        <w:rPr>
          <w:rFonts w:ascii="Microsoft YaHei" w:hAnsi="Microsoft YaHei" w:eastAsia="Microsoft YaHei" w:cs="Microsoft YaHei"/>
          <w:sz w:val="19"/>
          <w:szCs w:val="19"/>
          <w:spacing w:val="19"/>
        </w:rPr>
        <w:t>于第十九周在学工</w:t>
      </w:r>
      <w:r>
        <w:rPr>
          <w:rFonts w:ascii="Microsoft YaHei" w:hAnsi="Microsoft YaHei" w:eastAsia="Microsoft YaHei" w:cs="Microsoft YaHei"/>
          <w:sz w:val="19"/>
          <w:szCs w:val="19"/>
          <w:spacing w:val="16"/>
        </w:rPr>
        <w:t>系统进行发布</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,供参加勤工助学的学生申请</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449"/>
        <w:spacing w:before="1" w:line="207" w:lineRule="auto"/>
        <w:rPr>
          <w:rFonts w:ascii="SimHei" w:hAnsi="SimHei" w:eastAsia="SimHei" w:cs="SimHei"/>
          <w:sz w:val="19"/>
          <w:szCs w:val="19"/>
        </w:rPr>
      </w:pPr>
      <w:r>
        <w:rPr>
          <w:rFonts w:ascii="SimHei" w:hAnsi="SimHei" w:eastAsia="SimHei" w:cs="SimHei"/>
          <w:sz w:val="19"/>
          <w:szCs w:val="19"/>
          <w:spacing w:val="11"/>
        </w:rPr>
        <w:t>四</w:t>
      </w:r>
      <w:r>
        <w:rPr>
          <w:rFonts w:ascii="Microsoft YaHei" w:hAnsi="Microsoft YaHei" w:eastAsia="Microsoft YaHei" w:cs="Microsoft YaHei"/>
          <w:sz w:val="19"/>
          <w:szCs w:val="19"/>
          <w:spacing w:val="11"/>
        </w:rPr>
        <w:t>、</w:t>
      </w:r>
      <w:r>
        <w:rPr>
          <w:rFonts w:ascii="SimHei" w:hAnsi="SimHei" w:eastAsia="SimHei" w:cs="SimHei"/>
          <w:sz w:val="19"/>
          <w:szCs w:val="19"/>
          <w:spacing w:val="11"/>
        </w:rPr>
        <w:t>参加勤工助学的基本条件及申请程序</w:t>
      </w:r>
    </w:p>
    <w:p>
      <w:pPr>
        <w:ind w:left="447"/>
        <w:spacing w:before="4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(一)参加勤工助学的基本条件</w:t>
      </w:r>
    </w:p>
    <w:p>
      <w:pPr>
        <w:ind w:left="437"/>
        <w:spacing w:before="74"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1.  </w:t>
      </w:r>
      <w:r>
        <w:rPr>
          <w:rFonts w:ascii="Microsoft YaHei" w:hAnsi="Microsoft YaHei" w:eastAsia="Microsoft YaHei" w:cs="Microsoft YaHei"/>
          <w:sz w:val="19"/>
          <w:szCs w:val="19"/>
          <w:spacing w:val="16"/>
        </w:rPr>
        <w:t>我校在读的本专科学生(成人教育除外) ;</w:t>
      </w:r>
    </w:p>
    <w:p>
      <w:pPr>
        <w:ind w:left="433"/>
        <w:spacing w:before="52"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2.  </w:t>
      </w:r>
      <w:r>
        <w:rPr>
          <w:rFonts w:ascii="Microsoft YaHei" w:hAnsi="Microsoft YaHei" w:eastAsia="Microsoft YaHei" w:cs="Microsoft YaHei"/>
          <w:sz w:val="19"/>
          <w:szCs w:val="19"/>
          <w:spacing w:val="15"/>
        </w:rPr>
        <w:t>遵守学校各项规章制度</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,表现好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,未受过纪律处分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5"/>
        </w:rPr>
        <w:t>;</w:t>
      </w:r>
    </w:p>
    <w:p>
      <w:pPr>
        <w:ind w:left="434"/>
        <w:spacing w:before="48"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2"/>
        </w:rPr>
        <w:t>3.</w:t>
      </w:r>
      <w:r>
        <w:rPr>
          <w:rFonts w:ascii="Microsoft YaHei" w:hAnsi="Microsoft YaHei" w:eastAsia="Microsoft YaHei" w:cs="Microsoft YaHei"/>
          <w:sz w:val="19"/>
          <w:szCs w:val="19"/>
          <w:spacing w:val="12"/>
          <w:position w:val="-2"/>
        </w:rPr>
        <w:t xml:space="preserve">  </w:t>
      </w:r>
      <w:r>
        <w:rPr>
          <w:rFonts w:ascii="Microsoft YaHei" w:hAnsi="Microsoft YaHei" w:eastAsia="Microsoft YaHei" w:cs="Microsoft YaHei"/>
          <w:sz w:val="19"/>
          <w:szCs w:val="19"/>
          <w:spacing w:val="8"/>
        </w:rPr>
        <w:t>学习勤奋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w:t>
      </w:r>
    </w:p>
    <w:p>
      <w:pPr>
        <w:ind w:left="431"/>
        <w:spacing w:before="47"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4.  </w:t>
      </w:r>
      <w:r>
        <w:rPr>
          <w:rFonts w:ascii="Microsoft YaHei" w:hAnsi="Microsoft YaHei" w:eastAsia="Microsoft YaHei" w:cs="Microsoft YaHei"/>
          <w:sz w:val="19"/>
          <w:szCs w:val="19"/>
          <w:spacing w:val="15"/>
        </w:rPr>
        <w:t>生活俭朴</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,不抽烟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,不喝酒</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,不进营业性娱乐场所</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5"/>
        </w:rPr>
        <w:t>;</w:t>
      </w:r>
    </w:p>
    <w:p>
      <w:pPr>
        <w:spacing w:line="183" w:lineRule="auto"/>
        <w:sectPr>
          <w:headerReference w:type="default" r:id="rId11"/>
          <w:footerReference w:type="default" r:id="rId342"/>
          <w:pgSz w:w="7416" w:h="11507"/>
          <w:pgMar w:top="196" w:right="445" w:bottom="366" w:left="196" w:header="0" w:footer="143" w:gutter="0"/>
        </w:sectPr>
        <w:rPr>
          <w:rFonts w:ascii="Microsoft YaHei" w:hAnsi="Microsoft YaHei" w:eastAsia="Microsoft YaHei" w:cs="Microsoft YaHei"/>
          <w:sz w:val="19"/>
          <w:szCs w:val="19"/>
        </w:rPr>
      </w:pPr>
    </w:p>
    <w:p>
      <w:pPr>
        <w:ind w:left="435"/>
        <w:spacing w:before="166"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5.  </w:t>
      </w:r>
      <w:r>
        <w:rPr>
          <w:rFonts w:ascii="Microsoft YaHei" w:hAnsi="Microsoft YaHei" w:eastAsia="Microsoft YaHei" w:cs="Microsoft YaHei"/>
          <w:sz w:val="19"/>
          <w:szCs w:val="19"/>
          <w:spacing w:val="14"/>
        </w:rPr>
        <w:t>身体健康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,能吃苦耐劳</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,做事认真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p>
    <w:p>
      <w:pPr>
        <w:ind w:left="436"/>
        <w:spacing w:before="3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6.  </w:t>
      </w:r>
      <w:r>
        <w:rPr>
          <w:rFonts w:ascii="Microsoft YaHei" w:hAnsi="Microsoft YaHei" w:eastAsia="Microsoft YaHei" w:cs="Microsoft YaHei"/>
          <w:sz w:val="19"/>
          <w:szCs w:val="19"/>
          <w:spacing w:val="14"/>
        </w:rPr>
        <w:t>服从用工单位安排</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4"/>
        </w:rPr>
        <w:t>,胜任岗位工作</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p>
    <w:p>
      <w:pPr>
        <w:ind w:left="435"/>
        <w:spacing w:before="34"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7.  </w:t>
      </w:r>
      <w:r>
        <w:rPr>
          <w:rFonts w:ascii="Microsoft YaHei" w:hAnsi="Microsoft YaHei" w:eastAsia="Microsoft YaHei" w:cs="Microsoft YaHei"/>
          <w:sz w:val="19"/>
          <w:szCs w:val="19"/>
          <w:spacing w:val="13"/>
        </w:rPr>
        <w:t>优先安排家庭经济困难的学生</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3"/>
        </w:rPr>
        <w:t>。</w:t>
      </w:r>
    </w:p>
    <w:p>
      <w:pPr>
        <w:ind w:left="447"/>
        <w:spacing w:before="44"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(二)参加勤工助学的申请程序</w:t>
      </w:r>
    </w:p>
    <w:p>
      <w:pPr>
        <w:ind w:left="437"/>
        <w:spacing w:before="71"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2"/>
        </w:rPr>
        <w:t>1.</w:t>
      </w:r>
      <w:r>
        <w:rPr>
          <w:rFonts w:ascii="Microsoft YaHei" w:hAnsi="Microsoft YaHei" w:eastAsia="Microsoft YaHei" w:cs="Microsoft YaHei"/>
          <w:sz w:val="19"/>
          <w:szCs w:val="19"/>
          <w:spacing w:val="14"/>
          <w:position w:val="-2"/>
        </w:rPr>
        <w:t xml:space="preserve">  </w:t>
      </w:r>
      <w:r>
        <w:rPr>
          <w:rFonts w:ascii="Microsoft YaHei" w:hAnsi="Microsoft YaHei" w:eastAsia="Microsoft YaHei" w:cs="Microsoft YaHei"/>
          <w:sz w:val="19"/>
          <w:szCs w:val="19"/>
          <w:spacing w:val="9"/>
        </w:rPr>
        <w:t>学生本人申请</w:t>
      </w:r>
    </w:p>
    <w:p>
      <w:pPr>
        <w:ind w:left="12" w:firstLine="418"/>
        <w:spacing w:before="43"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符合校内勤工助学申请条件的学生</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1"/>
        </w:rPr>
        <w:t>于第十九周向所在二级学院学生</w:t>
      </w:r>
      <w:r>
        <w:rPr>
          <w:rFonts w:ascii="Microsoft YaHei" w:hAnsi="Microsoft YaHei" w:eastAsia="Microsoft YaHei" w:cs="Microsoft YaHei"/>
          <w:sz w:val="19"/>
          <w:szCs w:val="19"/>
          <w:spacing w:val="16"/>
        </w:rPr>
        <w:t>工作办公室书面申请</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6"/>
        </w:rPr>
        <w:t>申请书应写明申请的理由和本人对参加校内勤工助</w:t>
      </w:r>
      <w:r>
        <w:rPr>
          <w:rFonts w:ascii="Microsoft YaHei" w:hAnsi="Microsoft YaHei" w:eastAsia="Microsoft YaHei" w:cs="Microsoft YaHei"/>
          <w:sz w:val="19"/>
          <w:szCs w:val="19"/>
          <w:spacing w:val="16"/>
        </w:rPr>
        <w:t>学活动的态度</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,能胜任何种工作等等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433"/>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2.</w:t>
      </w:r>
      <w:r>
        <w:rPr>
          <w:rFonts w:ascii="Microsoft YaHei" w:hAnsi="Microsoft YaHei" w:eastAsia="Microsoft YaHei" w:cs="Microsoft YaHei"/>
          <w:sz w:val="19"/>
          <w:szCs w:val="19"/>
          <w:spacing w:val="14"/>
          <w:w w:val="101"/>
          <w:position w:val="-2"/>
        </w:rPr>
        <w:t xml:space="preserve">  </w:t>
      </w:r>
      <w:r>
        <w:rPr>
          <w:rFonts w:ascii="Microsoft YaHei" w:hAnsi="Microsoft YaHei" w:eastAsia="Microsoft YaHei" w:cs="Microsoft YaHei"/>
          <w:sz w:val="19"/>
          <w:szCs w:val="19"/>
          <w:spacing w:val="6"/>
        </w:rPr>
        <w:t>审批程序</w:t>
      </w:r>
    </w:p>
    <w:p>
      <w:pPr>
        <w:ind w:left="10" w:firstLine="422"/>
        <w:spacing w:before="44"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学生的书面申请应首先交班主任签署意见</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2"/>
        </w:rPr>
        <w:t>,再交二级学院学生工作办</w:t>
      </w:r>
      <w:r>
        <w:rPr>
          <w:rFonts w:ascii="Microsoft YaHei" w:hAnsi="Microsoft YaHei" w:eastAsia="Microsoft YaHei" w:cs="Microsoft YaHei"/>
          <w:sz w:val="19"/>
          <w:szCs w:val="19"/>
          <w:spacing w:val="22"/>
        </w:rPr>
        <w:t>公室</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,二级学院学生工作办公室和二级学院学生工作分管领导按勤工助学</w:t>
      </w:r>
      <w:r>
        <w:rPr>
          <w:rFonts w:ascii="Microsoft YaHei" w:hAnsi="Microsoft YaHei" w:eastAsia="Microsoft YaHei" w:cs="Microsoft YaHei"/>
          <w:sz w:val="19"/>
          <w:szCs w:val="19"/>
          <w:spacing w:val="22"/>
        </w:rPr>
        <w:t>管理办公室分配给本学院的岗位数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,结合岗位职责要求以及学生的具体情</w:t>
      </w:r>
      <w:r>
        <w:rPr>
          <w:rFonts w:ascii="Microsoft YaHei" w:hAnsi="Microsoft YaHei" w:eastAsia="Microsoft YaHei" w:cs="Microsoft YaHei"/>
          <w:sz w:val="19"/>
          <w:szCs w:val="19"/>
          <w:spacing w:val="10"/>
        </w:rPr>
        <w:t>况审定</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w:t>
      </w:r>
    </w:p>
    <w:p>
      <w:pPr>
        <w:ind w:left="10" w:firstLine="424"/>
        <w:spacing w:before="3" w:line="227"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审批确定后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,各二级学院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在</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本</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学</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5"/>
        </w:rPr>
        <w:t>院</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范</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5"/>
        </w:rPr>
        <w:t>围 内</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公</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5"/>
        </w:rPr>
        <w:t>公</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示</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期</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不</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少</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于</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5"/>
          <w:position w:val="-2"/>
        </w:rPr>
        <w:t>5</w:t>
      </w:r>
      <w:r>
        <w:rPr>
          <w:rFonts w:ascii="Microsoft YaHei" w:hAnsi="Microsoft YaHei" w:eastAsia="Microsoft YaHei" w:cs="Microsoft YaHei"/>
          <w:sz w:val="19"/>
          <w:szCs w:val="19"/>
          <w:spacing w:val="-24"/>
          <w:position w:val="-2"/>
        </w:rPr>
        <w:t xml:space="preserve"> </w:t>
      </w:r>
      <w:r>
        <w:rPr>
          <w:rFonts w:ascii="Microsoft YaHei" w:hAnsi="Microsoft YaHei" w:eastAsia="Microsoft YaHei" w:cs="Microsoft YaHei"/>
          <w:sz w:val="19"/>
          <w:szCs w:val="19"/>
          <w:spacing w:val="5"/>
        </w:rPr>
        <w:t>个</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工</w:t>
      </w:r>
      <w:r>
        <w:rPr>
          <w:rFonts w:ascii="Microsoft YaHei" w:hAnsi="Microsoft YaHei" w:eastAsia="Microsoft YaHei" w:cs="Microsoft YaHei"/>
          <w:sz w:val="19"/>
          <w:szCs w:val="19"/>
          <w:spacing w:val="15"/>
        </w:rPr>
        <w:t>作 日</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5"/>
        </w:rPr>
        <w:t>。公示无异议后书面通知用工单位和学生本人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,学生接到通知后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,进入</w:t>
      </w:r>
      <w:r>
        <w:rPr>
          <w:rFonts w:ascii="Microsoft YaHei" w:hAnsi="Microsoft YaHei" w:eastAsia="Microsoft YaHei" w:cs="Microsoft YaHei"/>
          <w:sz w:val="19"/>
          <w:szCs w:val="19"/>
          <w:spacing w:val="22"/>
        </w:rPr>
        <w:t>学工系统确认并在规定的时间内到用工单位报到</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,下学期开学后到用工单</w:t>
      </w:r>
      <w:r>
        <w:rPr>
          <w:rFonts w:ascii="Microsoft YaHei" w:hAnsi="Microsoft YaHei" w:eastAsia="Microsoft YaHei" w:cs="Microsoft YaHei"/>
          <w:sz w:val="19"/>
          <w:szCs w:val="19"/>
          <w:spacing w:val="13"/>
        </w:rPr>
        <w:t>位履行职责</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434"/>
        <w:spacing w:before="1"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2"/>
        </w:rPr>
        <w:t>3.</w:t>
      </w:r>
      <w:r>
        <w:rPr>
          <w:rFonts w:ascii="Microsoft YaHei" w:hAnsi="Microsoft YaHei" w:eastAsia="Microsoft YaHei" w:cs="Microsoft YaHei"/>
          <w:sz w:val="19"/>
          <w:szCs w:val="19"/>
          <w:spacing w:val="13"/>
          <w:position w:val="-2"/>
        </w:rPr>
        <w:t xml:space="preserve">  </w:t>
      </w:r>
      <w:r>
        <w:rPr>
          <w:rFonts w:ascii="Microsoft YaHei" w:hAnsi="Microsoft YaHei" w:eastAsia="Microsoft YaHei" w:cs="Microsoft YaHei"/>
          <w:sz w:val="19"/>
          <w:szCs w:val="19"/>
          <w:spacing w:val="8"/>
        </w:rPr>
        <w:t>存档与备案</w:t>
      </w:r>
    </w:p>
    <w:p>
      <w:pPr>
        <w:ind w:left="9" w:firstLine="421"/>
        <w:spacing w:before="4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各二级学院应在每学</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0"/>
        </w:rPr>
        <w:t>期</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末</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确</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期(包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括</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寒</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暑</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假)勤</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工</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0"/>
        </w:rPr>
        <w:t>助</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0"/>
        </w:rPr>
        <w:t>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上</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岗</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名</w:t>
      </w:r>
      <w:r>
        <w:rPr>
          <w:rFonts w:ascii="Microsoft YaHei" w:hAnsi="Microsoft YaHei" w:eastAsia="Microsoft YaHei" w:cs="Microsoft YaHei"/>
          <w:sz w:val="19"/>
          <w:szCs w:val="19"/>
          <w:spacing w:val="21"/>
        </w:rPr>
        <w:t>单</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1"/>
        </w:rPr>
        <w:t>,并将本学院校内各单位上岗名单统一造表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,一式二份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,一份二级学院留</w:t>
      </w:r>
      <w:r>
        <w:rPr>
          <w:rFonts w:ascii="Microsoft YaHei" w:hAnsi="Microsoft YaHei" w:eastAsia="Microsoft YaHei" w:cs="Microsoft YaHei"/>
          <w:sz w:val="19"/>
          <w:szCs w:val="19"/>
          <w:spacing w:val="18"/>
        </w:rPr>
        <w:t>存</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,一份送勤工助学管理办公室备案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,并将电子表格发送给勤工助学管理办</w:t>
      </w:r>
      <w:r>
        <w:rPr>
          <w:rFonts w:ascii="Microsoft YaHei" w:hAnsi="Microsoft YaHei" w:eastAsia="Microsoft YaHei" w:cs="Microsoft YaHei"/>
          <w:sz w:val="19"/>
          <w:szCs w:val="19"/>
          <w:spacing w:val="7"/>
        </w:rPr>
        <w:t>公室</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436"/>
        <w:spacing w:before="1" w:line="207" w:lineRule="auto"/>
        <w:rPr>
          <w:rFonts w:ascii="SimHei" w:hAnsi="SimHei" w:eastAsia="SimHei" w:cs="SimHei"/>
          <w:sz w:val="19"/>
          <w:szCs w:val="19"/>
        </w:rPr>
      </w:pPr>
      <w:r>
        <w:rPr>
          <w:rFonts w:ascii="SimHei" w:hAnsi="SimHei" w:eastAsia="SimHei" w:cs="SimHei"/>
          <w:sz w:val="19"/>
          <w:szCs w:val="19"/>
        </w:rPr>
        <w:t>五</w:t>
      </w:r>
      <w:r>
        <w:rPr>
          <w:rFonts w:ascii="Microsoft YaHei" w:hAnsi="Microsoft YaHei" w:eastAsia="Microsoft YaHei" w:cs="Microsoft YaHei"/>
          <w:sz w:val="19"/>
          <w:szCs w:val="19"/>
        </w:rPr>
        <w:t>、</w:t>
      </w:r>
      <w:r>
        <w:rPr>
          <w:rFonts w:ascii="SimHei" w:hAnsi="SimHei" w:eastAsia="SimHei" w:cs="SimHei"/>
          <w:sz w:val="19"/>
          <w:szCs w:val="19"/>
        </w:rPr>
        <w:t>勤工助学的管理</w:t>
      </w:r>
      <w:r>
        <w:rPr>
          <w:rFonts w:ascii="Microsoft YaHei" w:hAnsi="Microsoft YaHei" w:eastAsia="Microsoft YaHei" w:cs="Microsoft YaHei"/>
          <w:sz w:val="19"/>
          <w:szCs w:val="19"/>
        </w:rPr>
        <w:t>、</w:t>
      </w:r>
      <w:r>
        <w:rPr>
          <w:rFonts w:ascii="SimHei" w:hAnsi="SimHei" w:eastAsia="SimHei" w:cs="SimHei"/>
          <w:sz w:val="19"/>
          <w:szCs w:val="19"/>
        </w:rPr>
        <w:t>考核</w:t>
      </w:r>
      <w:r>
        <w:rPr>
          <w:rFonts w:ascii="Microsoft YaHei" w:hAnsi="Microsoft YaHei" w:eastAsia="Microsoft YaHei" w:cs="Microsoft YaHei"/>
          <w:sz w:val="19"/>
          <w:szCs w:val="19"/>
        </w:rPr>
        <w:t>、</w:t>
      </w:r>
      <w:r>
        <w:rPr>
          <w:rFonts w:ascii="SimHei" w:hAnsi="SimHei" w:eastAsia="SimHei" w:cs="SimHei"/>
          <w:sz w:val="19"/>
          <w:szCs w:val="19"/>
        </w:rPr>
        <w:t>酬金的发放</w:t>
      </w:r>
    </w:p>
    <w:p>
      <w:pPr>
        <w:ind w:left="447"/>
        <w:spacing w:before="44"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(一)</w:t>
      </w:r>
      <w:r>
        <w:rPr>
          <w:rFonts w:ascii="Microsoft YaHei" w:hAnsi="Microsoft YaHei" w:eastAsia="Microsoft YaHei" w:cs="Microsoft YaHei"/>
          <w:sz w:val="19"/>
          <w:szCs w:val="19"/>
          <w:spacing w:val="46"/>
        </w:rPr>
        <w:t xml:space="preserve"> </w:t>
      </w:r>
      <w:r>
        <w:rPr>
          <w:rFonts w:ascii="Microsoft YaHei" w:hAnsi="Microsoft YaHei" w:eastAsia="Microsoft YaHei" w:cs="Microsoft YaHei"/>
          <w:sz w:val="19"/>
          <w:szCs w:val="19"/>
          <w:spacing w:val="17"/>
        </w:rPr>
        <w:t>勤工助学的管理</w:t>
      </w:r>
    </w:p>
    <w:p>
      <w:pPr>
        <w:ind w:left="10" w:firstLine="419"/>
        <w:spacing w:before="70" w:line="23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按照</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4"/>
        </w:rPr>
        <w:t>“谁使用谁管理谁负责</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4"/>
        </w:rPr>
        <w:t>”的原则由设岗用工单位负责管理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,学生所</w:t>
      </w:r>
      <w:r>
        <w:rPr>
          <w:rFonts w:ascii="Microsoft YaHei" w:hAnsi="Microsoft YaHei" w:eastAsia="Microsoft YaHei" w:cs="Microsoft YaHei"/>
          <w:sz w:val="19"/>
          <w:szCs w:val="19"/>
          <w:spacing w:val="22"/>
        </w:rPr>
        <w:t>在二级学院协助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,学生工作部(处)指导</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2"/>
        </w:rPr>
        <w:t>。各二级学院和设岗用工单位</w:t>
      </w:r>
      <w:r>
        <w:rPr>
          <w:rFonts w:ascii="Microsoft YaHei" w:hAnsi="Microsoft YaHei" w:eastAsia="Microsoft YaHei" w:cs="Microsoft YaHei"/>
          <w:sz w:val="19"/>
          <w:szCs w:val="19"/>
          <w:spacing w:val="21"/>
        </w:rPr>
        <w:t>应确</w:t>
      </w:r>
      <w:r>
        <w:rPr>
          <w:rFonts w:ascii="Microsoft YaHei" w:hAnsi="Microsoft YaHei" w:eastAsia="Microsoft YaHei" w:cs="Microsoft YaHei"/>
          <w:sz w:val="19"/>
          <w:szCs w:val="19"/>
          <w:spacing w:val="20"/>
        </w:rPr>
        <w:t>定一名勤工助学小组长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,协助本单位做好勤工助学活动的管理工作</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0"/>
        </w:rPr>
        <w:t>安排</w:t>
      </w:r>
      <w:r>
        <w:rPr>
          <w:rFonts w:ascii="Microsoft YaHei" w:hAnsi="Microsoft YaHei" w:eastAsia="Microsoft YaHei" w:cs="Microsoft YaHei"/>
          <w:sz w:val="19"/>
          <w:szCs w:val="19"/>
          <w:spacing w:val="21"/>
        </w:rPr>
        <w:t>勤工助学岗位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,应优先考虑家庭经济困难的学生</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。对少数民族学生从事勤</w:t>
      </w:r>
      <w:r>
        <w:rPr>
          <w:rFonts w:ascii="Microsoft YaHei" w:hAnsi="Microsoft YaHei" w:eastAsia="Microsoft YaHei" w:cs="Microsoft YaHei"/>
          <w:sz w:val="19"/>
          <w:szCs w:val="19"/>
          <w:spacing w:val="16"/>
        </w:rPr>
        <w:t>工助学活动</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,应尊重其风俗习惯</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3" w:firstLine="421"/>
        <w:spacing w:before="2" w:line="238"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每学期第一周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,各二级学院应组织勤工助学学生开展必要的岗前培训</w:t>
      </w:r>
      <w:r>
        <w:rPr>
          <w:rFonts w:ascii="Microsoft YaHei" w:hAnsi="Microsoft YaHei" w:eastAsia="Microsoft YaHei" w:cs="Microsoft YaHei"/>
          <w:sz w:val="19"/>
          <w:szCs w:val="19"/>
          <w:spacing w:val="21"/>
        </w:rPr>
        <w:t>和安全教育</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,维护勤工助学学生的合法权益</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。要求学生接受用工单位的管</w:t>
      </w:r>
      <w:r>
        <w:rPr>
          <w:rFonts w:ascii="Microsoft YaHei" w:hAnsi="Microsoft YaHei" w:eastAsia="Microsoft YaHei" w:cs="Microsoft YaHei"/>
          <w:sz w:val="19"/>
          <w:szCs w:val="19"/>
          <w:spacing w:val="9"/>
        </w:rPr>
        <w:t>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、指导</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、教育</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、检查和考核</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。各设岗用工单位也必须对勤工助学</w:t>
      </w:r>
      <w:r>
        <w:rPr>
          <w:rFonts w:ascii="Microsoft YaHei" w:hAnsi="Microsoft YaHei" w:eastAsia="Microsoft YaHei" w:cs="Microsoft YaHei"/>
          <w:sz w:val="19"/>
          <w:szCs w:val="19"/>
          <w:spacing w:val="8"/>
        </w:rPr>
        <w:t>学生开展</w:t>
      </w:r>
    </w:p>
    <w:p>
      <w:pPr>
        <w:spacing w:line="238" w:lineRule="auto"/>
        <w:sectPr>
          <w:headerReference w:type="default" r:id="rId160"/>
          <w:footerReference w:type="default" r:id="rId343"/>
          <w:pgSz w:w="7416" w:h="11507"/>
          <w:pgMar w:top="872" w:right="519" w:bottom="366" w:left="196" w:header="196" w:footer="143" w:gutter="0"/>
        </w:sectPr>
        <w:rPr>
          <w:rFonts w:ascii="Microsoft YaHei" w:hAnsi="Microsoft YaHei" w:eastAsia="Microsoft YaHei" w:cs="Microsoft YaHei"/>
          <w:sz w:val="19"/>
          <w:szCs w:val="19"/>
        </w:rPr>
      </w:pPr>
    </w:p>
    <w:p>
      <w:pPr>
        <w:ind w:firstLine="79"/>
        <w:spacing w:line="675" w:lineRule="exact"/>
        <w:rPr/>
      </w:pPr>
      <w:r>
        <w:rPr>
          <w:position w:val="-13"/>
        </w:rPr>
        <w:drawing>
          <wp:inline distT="0" distB="0" distL="0" distR="0">
            <wp:extent cx="4247895" cy="428853"/>
            <wp:effectExtent l="0" t="0" r="0" b="0"/>
            <wp:docPr id="516" name="IM 516"/>
            <wp:cNvGraphicFramePr/>
            <a:graphic>
              <a:graphicData uri="http://schemas.openxmlformats.org/drawingml/2006/picture">
                <pic:pic>
                  <pic:nvPicPr>
                    <pic:cNvPr id="516" name="IM 516"/>
                    <pic:cNvPicPr/>
                  </pic:nvPicPr>
                  <pic:blipFill>
                    <a:blip r:embed="rId14"/>
                    <a:stretch>
                      <a:fillRect/>
                    </a:stretch>
                  </pic:blipFill>
                  <pic:spPr>
                    <a:xfrm rot="0">
                      <a:off x="0" y="0"/>
                      <a:ext cx="4247895" cy="428853"/>
                    </a:xfrm>
                    <a:prstGeom prst="rect">
                      <a:avLst/>
                    </a:prstGeom>
                  </pic:spPr>
                </pic:pic>
              </a:graphicData>
            </a:graphic>
          </wp:inline>
        </w:drawing>
      </w:r>
    </w:p>
    <w:p>
      <w:pPr>
        <w:ind w:left="109"/>
        <w:spacing w:before="169" w:line="181" w:lineRule="auto"/>
        <w:rPr>
          <w:rFonts w:ascii="Microsoft YaHei" w:hAnsi="Microsoft YaHei" w:eastAsia="Microsoft YaHei" w:cs="Microsoft YaHei"/>
          <w:sz w:val="19"/>
          <w:szCs w:val="19"/>
        </w:rPr>
      </w:pPr>
      <w:bookmarkStart w:name="bookmark116" w:id="95"/>
      <w:bookmarkEnd w:id="95"/>
      <w:r>
        <w:rPr>
          <w:rFonts w:ascii="Microsoft YaHei" w:hAnsi="Microsoft YaHei" w:eastAsia="Microsoft YaHei" w:cs="Microsoft YaHei"/>
          <w:sz w:val="19"/>
          <w:szCs w:val="19"/>
          <w:spacing w:val="17"/>
        </w:rPr>
        <w:t>岗前培训</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,做好安全教育管理工作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,关心学生发展</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,做好管理育人工作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527"/>
        <w:spacing w:before="68"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(二)</w:t>
      </w:r>
      <w:r>
        <w:rPr>
          <w:rFonts w:ascii="Microsoft YaHei" w:hAnsi="Microsoft YaHei" w:eastAsia="Microsoft YaHei" w:cs="Microsoft YaHei"/>
          <w:sz w:val="19"/>
          <w:szCs w:val="19"/>
          <w:spacing w:val="46"/>
        </w:rPr>
        <w:t xml:space="preserve"> </w:t>
      </w:r>
      <w:r>
        <w:rPr>
          <w:rFonts w:ascii="Microsoft YaHei" w:hAnsi="Microsoft YaHei" w:eastAsia="Microsoft YaHei" w:cs="Microsoft YaHei"/>
          <w:sz w:val="19"/>
          <w:szCs w:val="19"/>
          <w:spacing w:val="17"/>
        </w:rPr>
        <w:t>勤工助学的考核</w:t>
      </w:r>
    </w:p>
    <w:p>
      <w:pPr>
        <w:ind w:left="91" w:right="50" w:firstLine="441"/>
        <w:spacing w:before="72" w:line="226"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由各设岗用工单位</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rPr>
        <w:t>、学生资助管理中心进行联合考核</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。各</w:t>
      </w:r>
      <w:r>
        <w:rPr>
          <w:rFonts w:ascii="Microsoft YaHei" w:hAnsi="Microsoft YaHei" w:eastAsia="Microsoft YaHei" w:cs="Microsoft YaHei"/>
          <w:sz w:val="19"/>
          <w:szCs w:val="19"/>
          <w:spacing w:val="15"/>
        </w:rPr>
        <w:t>设岗用工单</w:t>
      </w:r>
      <w:r>
        <w:rPr>
          <w:rFonts w:ascii="Microsoft YaHei" w:hAnsi="Microsoft YaHei" w:eastAsia="Microsoft YaHei" w:cs="Microsoft YaHei"/>
          <w:sz w:val="19"/>
          <w:szCs w:val="19"/>
          <w:spacing w:val="19"/>
        </w:rPr>
        <w:t>位要指定教职工中的专人负责对勤工助学学生每次上岗情况及工作完</w:t>
      </w:r>
      <w:r>
        <w:rPr>
          <w:rFonts w:ascii="Microsoft YaHei" w:hAnsi="Microsoft YaHei" w:eastAsia="Microsoft YaHei" w:cs="Microsoft YaHei"/>
          <w:sz w:val="19"/>
          <w:szCs w:val="19"/>
          <w:spacing w:val="18"/>
        </w:rPr>
        <w:t>成情</w:t>
      </w:r>
      <w:r>
        <w:rPr>
          <w:rFonts w:ascii="Microsoft YaHei" w:hAnsi="Microsoft YaHei" w:eastAsia="Microsoft YaHei" w:cs="Microsoft YaHei"/>
          <w:sz w:val="19"/>
          <w:szCs w:val="19"/>
        </w:rPr>
        <w:t>况进行管理</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rPr>
        <w:t>、指导</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、教育</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、检查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、记录 ,填写《内江师范学院学生勤工助学工作</w:t>
      </w:r>
      <w:r>
        <w:rPr>
          <w:rFonts w:ascii="Microsoft YaHei" w:hAnsi="Microsoft YaHei" w:eastAsia="Microsoft YaHei" w:cs="Microsoft YaHei"/>
          <w:sz w:val="19"/>
          <w:szCs w:val="19"/>
          <w:spacing w:val="12"/>
        </w:rPr>
        <w:t>日志》并签字</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2"/>
        </w:rPr>
        <w:t>,每月 </w:t>
      </w:r>
      <w:r>
        <w:rPr>
          <w:rFonts w:ascii="Microsoft YaHei" w:hAnsi="Microsoft YaHei" w:eastAsia="Microsoft YaHei" w:cs="Microsoft YaHei"/>
          <w:sz w:val="19"/>
          <w:szCs w:val="19"/>
          <w:spacing w:val="12"/>
          <w:position w:val="-2"/>
        </w:rPr>
        <w:t>28 </w:t>
      </w:r>
      <w:r>
        <w:rPr>
          <w:rFonts w:ascii="Microsoft YaHei" w:hAnsi="Microsoft YaHei" w:eastAsia="Microsoft YaHei" w:cs="Microsoft YaHei"/>
          <w:sz w:val="19"/>
          <w:szCs w:val="19"/>
          <w:spacing w:val="12"/>
        </w:rPr>
        <w:t>日进入学工系统对上岗学生进行考核等级评定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right="50" w:firstLine="511"/>
        <w:spacing w:before="2" w:line="233"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考核等级分为</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“合格</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6"/>
        </w:rPr>
        <w:t>”、“不合格</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6"/>
        </w:rPr>
        <w:t>”两种</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6"/>
        </w:rPr>
        <w:t>服从安排</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、工作认真负责</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、圆满</w:t>
      </w:r>
      <w:r>
        <w:rPr>
          <w:rFonts w:ascii="Microsoft YaHei" w:hAnsi="Microsoft YaHei" w:eastAsia="Microsoft YaHei" w:cs="Microsoft YaHei"/>
          <w:sz w:val="19"/>
          <w:szCs w:val="19"/>
          <w:spacing w:val="12"/>
        </w:rPr>
        <w:t>完成各项工作任务的考核为</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2"/>
        </w:rPr>
        <w:t>“合格</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2"/>
        </w:rPr>
        <w:t>”;不服</w:t>
      </w:r>
      <w:r>
        <w:rPr>
          <w:rFonts w:ascii="Microsoft YaHei" w:hAnsi="Microsoft YaHei" w:eastAsia="Microsoft YaHei" w:cs="Microsoft YaHei"/>
          <w:sz w:val="19"/>
          <w:szCs w:val="19"/>
          <w:spacing w:val="11"/>
        </w:rPr>
        <w:t>从安排</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、未完成工作任务的考核为</w:t>
      </w:r>
      <w:r>
        <w:rPr>
          <w:rFonts w:ascii="Microsoft YaHei" w:hAnsi="Microsoft YaHei" w:eastAsia="Microsoft YaHei" w:cs="Microsoft YaHei"/>
          <w:sz w:val="19"/>
          <w:szCs w:val="19"/>
          <w:spacing w:val="8"/>
        </w:rPr>
        <w:t>“不合格</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8"/>
        </w:rPr>
        <w:t>”。考核等级由负责考核的指导教师</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、学生资助管理中心填入《内江</w:t>
      </w:r>
      <w:r>
        <w:rPr>
          <w:rFonts w:ascii="Microsoft YaHei" w:hAnsi="Microsoft YaHei" w:eastAsia="Microsoft YaHei" w:cs="Microsoft YaHei"/>
          <w:sz w:val="19"/>
          <w:szCs w:val="19"/>
          <w:spacing w:val="9"/>
        </w:rPr>
        <w:t>师范学院校内勤工助学工作 日志》。考核</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9"/>
        </w:rPr>
        <w:t>“合格</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9"/>
        </w:rPr>
        <w:t>”的发给勤工助学酬金</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,考核</w:t>
      </w:r>
      <w:r>
        <w:rPr>
          <w:rFonts w:ascii="Microsoft YaHei" w:hAnsi="Microsoft YaHei" w:eastAsia="Microsoft YaHei" w:cs="Microsoft YaHei"/>
          <w:sz w:val="19"/>
          <w:szCs w:val="19"/>
          <w:spacing w:val="12"/>
        </w:rPr>
        <w:t>“不合格</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2"/>
        </w:rPr>
        <w:t>”的不发勤工助学酬金并由二级学院进行撤换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527"/>
        <w:spacing w:before="1"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(三)</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17"/>
        </w:rPr>
        <w:t>勤工助学的酬金标准</w:t>
      </w:r>
    </w:p>
    <w:p>
      <w:pPr>
        <w:ind w:left="89" w:firstLine="440"/>
        <w:spacing w:before="74" w:line="21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固定岗位</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6"/>
        </w:rPr>
        <w:t>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酬</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金</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标</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准</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为 </w:t>
      </w:r>
      <w:r>
        <w:rPr>
          <w:rFonts w:ascii="Microsoft YaHei" w:hAnsi="Microsoft YaHei" w:eastAsia="Microsoft YaHei" w:cs="Microsoft YaHei"/>
          <w:sz w:val="19"/>
          <w:szCs w:val="19"/>
          <w:spacing w:val="6"/>
          <w:position w:val="1"/>
        </w:rPr>
        <w:t>:</w:t>
      </w:r>
      <w:r>
        <w:rPr>
          <w:rFonts w:ascii="Microsoft YaHei" w:hAnsi="Microsoft YaHei" w:eastAsia="Microsoft YaHei" w:cs="Microsoft YaHei"/>
          <w:sz w:val="19"/>
          <w:szCs w:val="19"/>
          <w:spacing w:val="-28"/>
          <w:position w:val="1"/>
        </w:rPr>
        <w:t xml:space="preserve"> </w:t>
      </w:r>
      <w:r>
        <w:rPr>
          <w:rFonts w:ascii="Microsoft YaHei" w:hAnsi="Microsoft YaHei" w:eastAsia="Microsoft YaHei" w:cs="Microsoft YaHei"/>
          <w:sz w:val="19"/>
          <w:szCs w:val="19"/>
          <w:spacing w:val="6"/>
          <w:position w:val="-2"/>
        </w:rPr>
        <w:t>A </w:t>
      </w:r>
      <w:r>
        <w:rPr>
          <w:rFonts w:ascii="Microsoft YaHei" w:hAnsi="Microsoft YaHei" w:eastAsia="Microsoft YaHei" w:cs="Microsoft YaHei"/>
          <w:sz w:val="19"/>
          <w:szCs w:val="19"/>
          <w:spacing w:val="6"/>
        </w:rPr>
        <w:t>类</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每</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月完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成</w:t>
      </w:r>
      <w:r>
        <w:rPr>
          <w:rFonts w:ascii="Microsoft YaHei" w:hAnsi="Microsoft YaHei" w:eastAsia="Microsoft YaHei" w:cs="Microsoft YaHei"/>
          <w:sz w:val="19"/>
          <w:szCs w:val="19"/>
          <w:spacing w:val="31"/>
          <w:w w:val="101"/>
        </w:rPr>
        <w:t xml:space="preserve"> </w:t>
      </w:r>
      <w:r>
        <w:rPr>
          <w:rFonts w:ascii="Microsoft YaHei" w:hAnsi="Microsoft YaHei" w:eastAsia="Microsoft YaHei" w:cs="Microsoft YaHei"/>
          <w:sz w:val="19"/>
          <w:szCs w:val="19"/>
          <w:spacing w:val="6"/>
          <w:position w:val="-2"/>
        </w:rPr>
        <w:t>21-</w:t>
      </w:r>
      <w:r>
        <w:rPr>
          <w:rFonts w:ascii="Microsoft YaHei" w:hAnsi="Microsoft YaHei" w:eastAsia="Microsoft YaHei" w:cs="Microsoft YaHei"/>
          <w:sz w:val="19"/>
          <w:szCs w:val="19"/>
          <w:spacing w:val="-19"/>
          <w:position w:val="-2"/>
        </w:rPr>
        <w:t xml:space="preserve"> </w:t>
      </w:r>
      <w:r>
        <w:rPr>
          <w:rFonts w:ascii="Microsoft YaHei" w:hAnsi="Microsoft YaHei" w:eastAsia="Microsoft YaHei" w:cs="Microsoft YaHei"/>
          <w:sz w:val="19"/>
          <w:szCs w:val="19"/>
          <w:spacing w:val="6"/>
          <w:position w:val="-2"/>
        </w:rPr>
        <w:t>25</w:t>
      </w:r>
      <w:r>
        <w:rPr>
          <w:rFonts w:ascii="Microsoft YaHei" w:hAnsi="Microsoft YaHei" w:eastAsia="Microsoft YaHei" w:cs="Microsoft YaHei"/>
          <w:sz w:val="19"/>
          <w:szCs w:val="19"/>
          <w:spacing w:val="6"/>
        </w:rPr>
        <w:t>个</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工</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6"/>
        </w:rPr>
        <w:t>时</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6"/>
        </w:rPr>
        <w:t>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酬</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金</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rPr>
        <w:t>为</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6"/>
          <w:position w:val="-2"/>
        </w:rPr>
        <w:t>300</w:t>
      </w:r>
      <w:r>
        <w:rPr>
          <w:rFonts w:ascii="Microsoft YaHei" w:hAnsi="Microsoft YaHei" w:eastAsia="Microsoft YaHei" w:cs="Microsoft YaHei"/>
          <w:sz w:val="19"/>
          <w:szCs w:val="19"/>
          <w:spacing w:val="21"/>
        </w:rPr>
        <w:t>元</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position w:val="1"/>
        </w:rPr>
        <w:t>,</w:t>
      </w:r>
      <w:r>
        <w:rPr>
          <w:rFonts w:ascii="Microsoft YaHei" w:hAnsi="Microsoft YaHei" w:eastAsia="Microsoft YaHei" w:cs="Microsoft YaHei"/>
          <w:sz w:val="19"/>
          <w:szCs w:val="19"/>
          <w:spacing w:val="21"/>
        </w:rPr>
        <w:t>B类每月完成 </w:t>
      </w:r>
      <w:r>
        <w:rPr>
          <w:rFonts w:ascii="Microsoft YaHei" w:hAnsi="Microsoft YaHei" w:eastAsia="Microsoft YaHei" w:cs="Microsoft YaHei"/>
          <w:sz w:val="19"/>
          <w:szCs w:val="19"/>
          <w:spacing w:val="21"/>
          <w:position w:val="-1"/>
        </w:rPr>
        <w:t>15-20</w:t>
      </w:r>
      <w:r>
        <w:rPr>
          <w:rFonts w:ascii="Microsoft YaHei" w:hAnsi="Microsoft YaHei" w:eastAsia="Microsoft YaHei" w:cs="Microsoft YaHei"/>
          <w:sz w:val="19"/>
          <w:szCs w:val="19"/>
          <w:spacing w:val="21"/>
        </w:rPr>
        <w:t>个工时的酬金为 </w:t>
      </w:r>
      <w:r>
        <w:rPr>
          <w:rFonts w:ascii="Microsoft YaHei" w:hAnsi="Microsoft YaHei" w:eastAsia="Microsoft YaHei" w:cs="Microsoft YaHei"/>
          <w:sz w:val="19"/>
          <w:szCs w:val="19"/>
          <w:spacing w:val="21"/>
          <w:position w:val="-1"/>
        </w:rPr>
        <w:t>240</w:t>
      </w:r>
      <w:r>
        <w:rPr>
          <w:rFonts w:ascii="Microsoft YaHei" w:hAnsi="Microsoft YaHei" w:eastAsia="Microsoft YaHei" w:cs="Microsoft YaHei"/>
          <w:sz w:val="19"/>
          <w:szCs w:val="19"/>
          <w:spacing w:val="21"/>
        </w:rPr>
        <w:t>元</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position w:val="1"/>
        </w:rPr>
        <w:t>,</w:t>
      </w:r>
      <w:r>
        <w:rPr>
          <w:rFonts w:ascii="Microsoft YaHei" w:hAnsi="Microsoft YaHei" w:eastAsia="Microsoft YaHei" w:cs="Microsoft YaHei"/>
          <w:sz w:val="19"/>
          <w:szCs w:val="19"/>
          <w:spacing w:val="21"/>
        </w:rPr>
        <w:t>C类每月完成</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0"/>
          <w:position w:val="-1"/>
        </w:rPr>
        <w:t>15</w:t>
      </w:r>
      <w:r>
        <w:rPr>
          <w:rFonts w:ascii="Microsoft YaHei" w:hAnsi="Microsoft YaHei" w:eastAsia="Microsoft YaHei" w:cs="Microsoft YaHei"/>
          <w:sz w:val="19"/>
          <w:szCs w:val="19"/>
          <w:spacing w:val="20"/>
        </w:rPr>
        <w:t>个工时</w:t>
      </w:r>
      <w:r>
        <w:rPr>
          <w:rFonts w:ascii="Microsoft YaHei" w:hAnsi="Microsoft YaHei" w:eastAsia="Microsoft YaHei" w:cs="Microsoft YaHei"/>
          <w:sz w:val="19"/>
          <w:szCs w:val="19"/>
          <w:spacing w:val="11"/>
        </w:rPr>
        <w:t>以下的酬金为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position w:val="-2"/>
        </w:rPr>
        <w:t>180</w:t>
      </w:r>
      <w:r>
        <w:rPr>
          <w:rFonts w:ascii="Microsoft YaHei" w:hAnsi="Microsoft YaHei" w:eastAsia="Microsoft YaHei" w:cs="Microsoft YaHei"/>
          <w:sz w:val="19"/>
          <w:szCs w:val="19"/>
          <w:spacing w:val="11"/>
        </w:rPr>
        <w:t>元</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1"/>
          <w:position w:val="1"/>
        </w:rPr>
        <w:t>。</w:t>
      </w:r>
    </w:p>
    <w:p>
      <w:pPr>
        <w:ind w:left="521"/>
        <w:spacing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临时岗位的酬金标准为</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6"/>
          <w:position w:val="-2"/>
        </w:rPr>
        <w:t>12</w:t>
      </w:r>
      <w:r>
        <w:rPr>
          <w:rFonts w:ascii="Microsoft YaHei" w:hAnsi="Microsoft YaHei" w:eastAsia="Microsoft YaHei" w:cs="Microsoft YaHei"/>
          <w:sz w:val="19"/>
          <w:szCs w:val="19"/>
          <w:spacing w:val="16"/>
        </w:rPr>
        <w:t>元/小时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spacing w:before="47" w:line="178"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假期勤工助学的酬金标准为</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8"/>
          <w:position w:val="-2"/>
        </w:rPr>
        <w:t>60</w:t>
      </w:r>
      <w:r>
        <w:rPr>
          <w:rFonts w:ascii="Microsoft YaHei" w:hAnsi="Microsoft YaHei" w:eastAsia="Microsoft YaHei" w:cs="Microsoft YaHei"/>
          <w:sz w:val="19"/>
          <w:szCs w:val="19"/>
          <w:spacing w:val="18"/>
        </w:rPr>
        <w:t>元/天(原则上每天不超过 </w:t>
      </w:r>
      <w:r>
        <w:rPr>
          <w:rFonts w:ascii="Microsoft YaHei" w:hAnsi="Microsoft YaHei" w:eastAsia="Microsoft YaHei" w:cs="Microsoft YaHei"/>
          <w:sz w:val="19"/>
          <w:szCs w:val="19"/>
          <w:spacing w:val="18"/>
          <w:position w:val="-2"/>
        </w:rPr>
        <w:t>5</w:t>
      </w:r>
      <w:r>
        <w:rPr>
          <w:rFonts w:ascii="Microsoft YaHei" w:hAnsi="Microsoft YaHei" w:eastAsia="Microsoft YaHei" w:cs="Microsoft YaHei"/>
          <w:sz w:val="19"/>
          <w:szCs w:val="19"/>
          <w:spacing w:val="18"/>
        </w:rPr>
        <w:t>个工时)</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8"/>
        </w:rPr>
        <w:t>。</w:t>
      </w:r>
    </w:p>
    <w:p>
      <w:pPr>
        <w:ind w:left="527"/>
        <w:spacing w:before="54"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(四)</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17"/>
        </w:rPr>
        <w:t>勤工助学的酬金发放</w:t>
      </w:r>
    </w:p>
    <w:p>
      <w:pPr>
        <w:ind w:left="92" w:right="50" w:firstLine="417"/>
        <w:spacing w:before="73" w:line="224"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各单位勤工助学学生每月 </w:t>
      </w:r>
      <w:r>
        <w:rPr>
          <w:rFonts w:ascii="Microsoft YaHei" w:hAnsi="Microsoft YaHei" w:eastAsia="Microsoft YaHei" w:cs="Microsoft YaHei"/>
          <w:sz w:val="19"/>
          <w:szCs w:val="19"/>
          <w:spacing w:val="11"/>
          <w:position w:val="-2"/>
        </w:rPr>
        <w:t>28 </w:t>
      </w:r>
      <w:r>
        <w:rPr>
          <w:rFonts w:ascii="Microsoft YaHei" w:hAnsi="Microsoft YaHei" w:eastAsia="Microsoft YaHei" w:cs="Microsoft YaHei"/>
          <w:sz w:val="19"/>
          <w:szCs w:val="19"/>
          <w:spacing w:val="11"/>
        </w:rPr>
        <w:t>日将《内江师范学院校</w:t>
      </w:r>
      <w:r>
        <w:rPr>
          <w:rFonts w:ascii="Microsoft YaHei" w:hAnsi="Microsoft YaHei" w:eastAsia="Microsoft YaHei" w:cs="Microsoft YaHei"/>
          <w:sz w:val="19"/>
          <w:szCs w:val="19"/>
          <w:spacing w:val="10"/>
        </w:rPr>
        <w:t>内勤工助学工作 日</w:t>
      </w:r>
      <w:r>
        <w:rPr>
          <w:rFonts w:ascii="Microsoft YaHei" w:hAnsi="Microsoft YaHei" w:eastAsia="Microsoft YaHei" w:cs="Microsoft YaHei"/>
          <w:sz w:val="19"/>
          <w:szCs w:val="19"/>
          <w:spacing w:val="14"/>
        </w:rPr>
        <w:t>志》交勤工助学小组长</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,小组长收齐后于</w:t>
      </w:r>
      <w:r>
        <w:rPr>
          <w:rFonts w:ascii="Microsoft YaHei" w:hAnsi="Microsoft YaHei" w:eastAsia="Microsoft YaHei" w:cs="Microsoft YaHei"/>
          <w:sz w:val="19"/>
          <w:szCs w:val="19"/>
          <w:spacing w:val="27"/>
          <w:w w:val="101"/>
        </w:rPr>
        <w:t xml:space="preserve"> </w:t>
      </w:r>
      <w:r>
        <w:rPr>
          <w:rFonts w:ascii="Microsoft YaHei" w:hAnsi="Microsoft YaHei" w:eastAsia="Microsoft YaHei" w:cs="Microsoft YaHei"/>
          <w:sz w:val="19"/>
          <w:szCs w:val="19"/>
          <w:spacing w:val="14"/>
          <w:position w:val="-2"/>
        </w:rPr>
        <w:t>30 </w:t>
      </w:r>
      <w:r>
        <w:rPr>
          <w:rFonts w:ascii="Microsoft YaHei" w:hAnsi="Microsoft YaHei" w:eastAsia="Microsoft YaHei" w:cs="Microsoft YaHei"/>
          <w:sz w:val="19"/>
          <w:szCs w:val="19"/>
          <w:spacing w:val="14"/>
        </w:rPr>
        <w:t>日交学</w:t>
      </w:r>
      <w:r>
        <w:rPr>
          <w:rFonts w:ascii="Microsoft YaHei" w:hAnsi="Microsoft YaHei" w:eastAsia="Microsoft YaHei" w:cs="Microsoft YaHei"/>
          <w:sz w:val="19"/>
          <w:szCs w:val="19"/>
          <w:spacing w:val="13"/>
        </w:rPr>
        <w:t>生资助管理中心</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3"/>
        </w:rPr>
        <w:t>学生</w:t>
      </w:r>
      <w:r>
        <w:rPr>
          <w:rFonts w:ascii="Microsoft YaHei" w:hAnsi="Microsoft YaHei" w:eastAsia="Microsoft YaHei" w:cs="Microsoft YaHei"/>
          <w:sz w:val="19"/>
          <w:szCs w:val="19"/>
          <w:spacing w:val="19"/>
        </w:rPr>
        <w:t>资助管理中心根据每个勤工助学学生的《内江师范学院校内勤工助</w:t>
      </w:r>
      <w:r>
        <w:rPr>
          <w:rFonts w:ascii="Microsoft YaHei" w:hAnsi="Microsoft YaHei" w:eastAsia="Microsoft YaHei" w:cs="Microsoft YaHei"/>
          <w:sz w:val="19"/>
          <w:szCs w:val="19"/>
          <w:spacing w:val="18"/>
        </w:rPr>
        <w:t>学工作</w:t>
      </w:r>
      <w:r>
        <w:rPr>
          <w:rFonts w:ascii="Microsoft YaHei" w:hAnsi="Microsoft YaHei" w:eastAsia="Microsoft YaHei" w:cs="Microsoft YaHei"/>
          <w:sz w:val="19"/>
          <w:szCs w:val="19"/>
          <w:spacing w:val="13"/>
        </w:rPr>
        <w:t>日志》填制勤工助学酬金发放表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,然后交学校</w:t>
      </w:r>
      <w:r>
        <w:rPr>
          <w:rFonts w:ascii="Microsoft YaHei" w:hAnsi="Microsoft YaHei" w:eastAsia="Microsoft YaHei" w:cs="Microsoft YaHei"/>
          <w:sz w:val="19"/>
          <w:szCs w:val="19"/>
          <w:spacing w:val="12"/>
        </w:rPr>
        <w:t>审批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91" w:right="50" w:firstLine="423"/>
        <w:spacing w:before="1"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勤工助学酬金</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过</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生</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建</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行</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逐</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月发</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放</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。无</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设</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
        </w:rPr>
        <w:t>岗</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单</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位</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考</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核</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意</w:t>
      </w:r>
      <w:r>
        <w:rPr>
          <w:rFonts w:ascii="Microsoft YaHei" w:hAnsi="Microsoft YaHei" w:eastAsia="Microsoft YaHei" w:cs="Microsoft YaHei"/>
          <w:sz w:val="19"/>
          <w:szCs w:val="19"/>
          <w:spacing w:val="16"/>
        </w:rPr>
        <w:t>见</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,一律不发放勤工助学酬金</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97" w:right="50" w:firstLine="420"/>
        <w:spacing w:line="224" w:lineRule="auto"/>
        <w:rPr>
          <w:rFonts w:ascii="Microsoft YaHei" w:hAnsi="Microsoft YaHei" w:eastAsia="Microsoft YaHei" w:cs="Microsoft YaHei"/>
          <w:sz w:val="19"/>
          <w:szCs w:val="19"/>
        </w:rPr>
      </w:pPr>
      <w:r>
        <w:rPr>
          <w:rFonts w:ascii="SimHei" w:hAnsi="SimHei" w:eastAsia="SimHei" w:cs="SimHei"/>
          <w:sz w:val="19"/>
          <w:szCs w:val="19"/>
          <w:spacing w:val="7"/>
        </w:rPr>
        <w:t>六</w:t>
      </w:r>
      <w:r>
        <w:rPr>
          <w:rFonts w:ascii="Microsoft YaHei" w:hAnsi="Microsoft YaHei" w:eastAsia="Microsoft YaHei" w:cs="Microsoft YaHei"/>
          <w:sz w:val="19"/>
          <w:szCs w:val="19"/>
          <w:spacing w:val="7"/>
        </w:rPr>
        <w:t>、</w:t>
      </w:r>
      <w:r>
        <w:rPr>
          <w:rFonts w:ascii="SimHei" w:hAnsi="SimHei" w:eastAsia="SimHei" w:cs="SimHei"/>
          <w:sz w:val="19"/>
          <w:szCs w:val="19"/>
          <w:spacing w:val="7"/>
        </w:rPr>
        <w:t>本细则自</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7"/>
          <w:position w:val="-2"/>
        </w:rPr>
        <w:t>2021</w:t>
      </w:r>
      <w:r>
        <w:rPr>
          <w:rFonts w:ascii="SimHei" w:hAnsi="SimHei" w:eastAsia="SimHei" w:cs="SimHei"/>
          <w:sz w:val="19"/>
          <w:szCs w:val="19"/>
          <w:spacing w:val="7"/>
        </w:rPr>
        <w:t>年</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7"/>
          <w:position w:val="-2"/>
        </w:rPr>
        <w:t>1</w:t>
      </w:r>
      <w:r>
        <w:rPr>
          <w:rFonts w:ascii="Microsoft YaHei" w:hAnsi="Microsoft YaHei" w:eastAsia="Microsoft YaHei" w:cs="Microsoft YaHei"/>
          <w:sz w:val="19"/>
          <w:szCs w:val="19"/>
          <w:spacing w:val="-27"/>
          <w:position w:val="-2"/>
        </w:rPr>
        <w:t xml:space="preserve"> </w:t>
      </w:r>
      <w:r>
        <w:rPr>
          <w:rFonts w:ascii="SimHei" w:hAnsi="SimHei" w:eastAsia="SimHei" w:cs="SimHei"/>
          <w:sz w:val="19"/>
          <w:szCs w:val="19"/>
          <w:spacing w:val="7"/>
        </w:rPr>
        <w:t>月</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7"/>
          <w:position w:val="-2"/>
        </w:rPr>
        <w:t>1 </w:t>
      </w:r>
      <w:r>
        <w:rPr>
          <w:rFonts w:ascii="SimHei" w:hAnsi="SimHei" w:eastAsia="SimHei" w:cs="SimHei"/>
          <w:sz w:val="19"/>
          <w:szCs w:val="19"/>
          <w:spacing w:val="7"/>
        </w:rPr>
        <w:t>日起实施</w:t>
      </w:r>
      <w:r>
        <w:rPr>
          <w:rFonts w:ascii="SimHei" w:hAnsi="SimHei" w:eastAsia="SimHei" w:cs="SimHei"/>
          <w:sz w:val="19"/>
          <w:szCs w:val="19"/>
          <w:spacing w:val="-45"/>
        </w:rPr>
        <w:t xml:space="preserve"> </w:t>
      </w:r>
      <w:r>
        <w:rPr>
          <w:rFonts w:ascii="Microsoft YaHei" w:hAnsi="Microsoft YaHei" w:eastAsia="Microsoft YaHei" w:cs="Microsoft YaHei"/>
          <w:sz w:val="19"/>
          <w:szCs w:val="19"/>
          <w:spacing w:val="7"/>
        </w:rPr>
        <w:t>,</w:t>
      </w:r>
      <w:r>
        <w:rPr>
          <w:rFonts w:ascii="SimHei" w:hAnsi="SimHei" w:eastAsia="SimHei" w:cs="SimHei"/>
          <w:sz w:val="19"/>
          <w:szCs w:val="19"/>
          <w:spacing w:val="7"/>
        </w:rPr>
        <w:t>原</w:t>
      </w:r>
      <w:r>
        <w:rPr>
          <w:rFonts w:ascii="Microsoft YaHei" w:hAnsi="Microsoft YaHei" w:eastAsia="Microsoft YaHei" w:cs="Microsoft YaHei"/>
          <w:sz w:val="19"/>
          <w:szCs w:val="19"/>
          <w:spacing w:val="7"/>
        </w:rPr>
        <w:t>《</w:t>
      </w:r>
      <w:r>
        <w:rPr>
          <w:rFonts w:ascii="SimHei" w:hAnsi="SimHei" w:eastAsia="SimHei" w:cs="SimHei"/>
          <w:sz w:val="19"/>
          <w:szCs w:val="19"/>
          <w:spacing w:val="7"/>
        </w:rPr>
        <w:t>内江师范学院学生勤工助学</w:t>
      </w:r>
      <w:r>
        <w:rPr>
          <w:rFonts w:ascii="SimHei" w:hAnsi="SimHei" w:eastAsia="SimHei" w:cs="SimHei"/>
          <w:sz w:val="19"/>
          <w:szCs w:val="19"/>
          <w:spacing w:val="8"/>
        </w:rPr>
        <w:t>管理细则</w:t>
      </w:r>
      <w:r>
        <w:rPr>
          <w:rFonts w:ascii="Microsoft YaHei" w:hAnsi="Microsoft YaHei" w:eastAsia="Microsoft YaHei" w:cs="Microsoft YaHei"/>
          <w:sz w:val="19"/>
          <w:szCs w:val="19"/>
          <w:spacing w:val="8"/>
        </w:rPr>
        <w:t>(</w:t>
      </w:r>
      <w:r>
        <w:rPr>
          <w:rFonts w:ascii="SimHei" w:hAnsi="SimHei" w:eastAsia="SimHei" w:cs="SimHei"/>
          <w:sz w:val="19"/>
          <w:szCs w:val="19"/>
          <w:spacing w:val="8"/>
        </w:rPr>
        <w:t>修订</w:t>
      </w:r>
      <w:r>
        <w:rPr>
          <w:rFonts w:ascii="Microsoft YaHei" w:hAnsi="Microsoft YaHei" w:eastAsia="Microsoft YaHei" w:cs="Microsoft YaHei"/>
          <w:sz w:val="19"/>
          <w:szCs w:val="19"/>
          <w:spacing w:val="8"/>
        </w:rPr>
        <w:t>)》(</w:t>
      </w:r>
      <w:r>
        <w:rPr>
          <w:rFonts w:ascii="SimHei" w:hAnsi="SimHei" w:eastAsia="SimHei" w:cs="SimHei"/>
          <w:sz w:val="19"/>
          <w:szCs w:val="19"/>
          <w:spacing w:val="8"/>
        </w:rPr>
        <w:t>内师学字</w:t>
      </w:r>
      <w:r>
        <w:rPr>
          <w:rFonts w:ascii="Microsoft YaHei" w:hAnsi="Microsoft YaHei" w:eastAsia="Microsoft YaHei" w:cs="Microsoft YaHei"/>
          <w:sz w:val="19"/>
          <w:szCs w:val="19"/>
          <w:spacing w:val="8"/>
        </w:rPr>
        <w:t>〔2018〕7</w:t>
      </w:r>
      <w:r>
        <w:rPr>
          <w:rFonts w:ascii="SimHei" w:hAnsi="SimHei" w:eastAsia="SimHei" w:cs="SimHei"/>
          <w:sz w:val="19"/>
          <w:szCs w:val="19"/>
          <w:spacing w:val="7"/>
        </w:rPr>
        <w:t>号</w:t>
      </w:r>
      <w:r>
        <w:rPr>
          <w:rFonts w:ascii="Microsoft YaHei" w:hAnsi="Microsoft YaHei" w:eastAsia="Microsoft YaHei" w:cs="Microsoft YaHei"/>
          <w:sz w:val="19"/>
          <w:szCs w:val="19"/>
          <w:spacing w:val="7"/>
        </w:rPr>
        <w:t>)</w:t>
      </w:r>
      <w:r>
        <w:rPr>
          <w:rFonts w:ascii="SimHei" w:hAnsi="SimHei" w:eastAsia="SimHei" w:cs="SimHei"/>
          <w:sz w:val="19"/>
          <w:szCs w:val="19"/>
          <w:spacing w:val="7"/>
        </w:rPr>
        <w:t>同时废止</w:t>
      </w:r>
      <w:r>
        <w:rPr>
          <w:rFonts w:ascii="Microsoft YaHei" w:hAnsi="Microsoft YaHei" w:eastAsia="Microsoft YaHei" w:cs="Microsoft YaHei"/>
          <w:sz w:val="19"/>
          <w:szCs w:val="19"/>
          <w:spacing w:val="7"/>
        </w:rPr>
        <w:t>。</w:t>
      </w:r>
    </w:p>
    <w:p>
      <w:pPr>
        <w:ind w:left="515"/>
        <w:spacing w:before="1" w:line="200" w:lineRule="auto"/>
        <w:rPr>
          <w:rFonts w:ascii="Microsoft YaHei" w:hAnsi="Microsoft YaHei" w:eastAsia="Microsoft YaHei" w:cs="Microsoft YaHei"/>
          <w:sz w:val="19"/>
          <w:szCs w:val="19"/>
        </w:rPr>
      </w:pPr>
      <w:r>
        <w:rPr>
          <w:rFonts w:ascii="SimHei" w:hAnsi="SimHei" w:eastAsia="SimHei" w:cs="SimHei"/>
          <w:sz w:val="19"/>
          <w:szCs w:val="19"/>
          <w:spacing w:val="15"/>
        </w:rPr>
        <w:t>七</w:t>
      </w:r>
      <w:r>
        <w:rPr>
          <w:rFonts w:ascii="Microsoft YaHei" w:hAnsi="Microsoft YaHei" w:eastAsia="Microsoft YaHei" w:cs="Microsoft YaHei"/>
          <w:sz w:val="19"/>
          <w:szCs w:val="19"/>
          <w:spacing w:val="15"/>
        </w:rPr>
        <w:t>、</w:t>
      </w:r>
      <w:r>
        <w:rPr>
          <w:rFonts w:ascii="SimHei" w:hAnsi="SimHei" w:eastAsia="SimHei" w:cs="SimHei"/>
          <w:sz w:val="19"/>
          <w:szCs w:val="19"/>
          <w:spacing w:val="15"/>
        </w:rPr>
        <w:t>本细则由学生工作部</w:t>
      </w:r>
      <w:r>
        <w:rPr>
          <w:rFonts w:ascii="Microsoft YaHei" w:hAnsi="Microsoft YaHei" w:eastAsia="Microsoft YaHei" w:cs="Microsoft YaHei"/>
          <w:sz w:val="19"/>
          <w:szCs w:val="19"/>
          <w:spacing w:val="15"/>
        </w:rPr>
        <w:t>(</w:t>
      </w:r>
      <w:r>
        <w:rPr>
          <w:rFonts w:ascii="SimHei" w:hAnsi="SimHei" w:eastAsia="SimHei" w:cs="SimHei"/>
          <w:sz w:val="19"/>
          <w:szCs w:val="19"/>
          <w:spacing w:val="15"/>
        </w:rPr>
        <w:t>处</w:t>
      </w:r>
      <w:r>
        <w:rPr>
          <w:rFonts w:ascii="Microsoft YaHei" w:hAnsi="Microsoft YaHei" w:eastAsia="Microsoft YaHei" w:cs="Microsoft YaHei"/>
          <w:sz w:val="19"/>
          <w:szCs w:val="19"/>
          <w:spacing w:val="15"/>
        </w:rPr>
        <w:t>)</w:t>
      </w:r>
      <w:r>
        <w:rPr>
          <w:rFonts w:ascii="SimHei" w:hAnsi="SimHei" w:eastAsia="SimHei" w:cs="SimHei"/>
          <w:sz w:val="19"/>
          <w:szCs w:val="19"/>
          <w:spacing w:val="15"/>
        </w:rPr>
        <w:t>负责解释</w:t>
      </w:r>
      <w:r>
        <w:rPr>
          <w:rFonts w:ascii="Microsoft YaHei" w:hAnsi="Microsoft YaHei" w:eastAsia="Microsoft YaHei" w:cs="Microsoft YaHei"/>
          <w:sz w:val="19"/>
          <w:szCs w:val="19"/>
          <w:spacing w:val="15"/>
        </w:rPr>
        <w:t>。</w:t>
      </w:r>
    </w:p>
    <w:p>
      <w:pPr>
        <w:spacing w:line="200" w:lineRule="auto"/>
        <w:sectPr>
          <w:headerReference w:type="default" r:id="rId11"/>
          <w:footerReference w:type="default" r:id="rId344"/>
          <w:pgSz w:w="7416" w:h="11507"/>
          <w:pgMar w:top="196" w:right="468" w:bottom="366" w:left="117" w:header="0" w:footer="143" w:gutter="0"/>
        </w:sectPr>
        <w:rPr>
          <w:rFonts w:ascii="Microsoft YaHei" w:hAnsi="Microsoft YaHei" w:eastAsia="Microsoft YaHei" w:cs="Microsoft YaHei"/>
          <w:sz w:val="19"/>
          <w:szCs w:val="19"/>
        </w:rPr>
      </w:pPr>
    </w:p>
    <w:p>
      <w:pPr>
        <w:pStyle w:val="BodyText"/>
        <w:spacing w:line="445" w:lineRule="auto"/>
        <w:rPr/>
      </w:pPr>
      <w:r/>
    </w:p>
    <w:p>
      <w:pPr>
        <w:ind w:left="487"/>
        <w:spacing w:before="125" w:line="202" w:lineRule="auto"/>
        <w:outlineLvl w:val="0"/>
        <w:rPr>
          <w:rFonts w:ascii="Microsoft YaHei" w:hAnsi="Microsoft YaHei" w:eastAsia="Microsoft YaHei" w:cs="Microsoft YaHei"/>
          <w:sz w:val="29"/>
          <w:szCs w:val="29"/>
        </w:rPr>
      </w:pPr>
      <w:bookmarkStart w:name="bookmark49" w:id="96"/>
      <w:bookmarkEnd w:id="96"/>
      <w:r>
        <w:rPr>
          <w:rFonts w:ascii="SimHei" w:hAnsi="SimHei" w:eastAsia="SimHei" w:cs="SimHei"/>
          <w:sz w:val="29"/>
          <w:szCs w:val="29"/>
          <w:b/>
          <w:bCs/>
          <w:spacing w:val="22"/>
        </w:rPr>
        <w:t>内江师范学院学生经济资助管理办法</w:t>
      </w:r>
      <w:r>
        <w:rPr>
          <w:rFonts w:ascii="Microsoft YaHei" w:hAnsi="Microsoft YaHei" w:eastAsia="Microsoft YaHei" w:cs="Microsoft YaHei"/>
          <w:sz w:val="29"/>
          <w:szCs w:val="29"/>
          <w:spacing w:val="22"/>
        </w:rPr>
        <w:t>(</w:t>
      </w:r>
      <w:r>
        <w:rPr>
          <w:rFonts w:ascii="SimHei" w:hAnsi="SimHei" w:eastAsia="SimHei" w:cs="SimHei"/>
          <w:sz w:val="29"/>
          <w:szCs w:val="29"/>
          <w:b/>
          <w:bCs/>
          <w:spacing w:val="22"/>
        </w:rPr>
        <w:t>修订</w:t>
      </w:r>
      <w:r>
        <w:rPr>
          <w:rFonts w:ascii="Microsoft YaHei" w:hAnsi="Microsoft YaHei" w:eastAsia="Microsoft YaHei" w:cs="Microsoft YaHei"/>
          <w:sz w:val="29"/>
          <w:szCs w:val="29"/>
          <w:spacing w:val="22"/>
        </w:rPr>
        <w:t>)</w:t>
      </w:r>
    </w:p>
    <w:p>
      <w:pPr>
        <w:pStyle w:val="BodyText"/>
        <w:spacing w:line="347" w:lineRule="auto"/>
        <w:rPr/>
      </w:pPr>
      <w:r/>
    </w:p>
    <w:p>
      <w:pPr>
        <w:ind w:left="2495"/>
        <w:spacing w:before="81"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内师学字[</w:t>
      </w:r>
      <w:hyperlink w:history="true" w:anchor="bookmark117">
        <w:r>
          <w:rPr>
            <w:rFonts w:ascii="Microsoft YaHei" w:hAnsi="Microsoft YaHei" w:eastAsia="Microsoft YaHei" w:cs="Microsoft YaHei"/>
            <w:sz w:val="19"/>
            <w:szCs w:val="19"/>
            <w:spacing w:val="8"/>
          </w:rPr>
          <w:t>2020</w:t>
        </w:r>
      </w:hyperlink>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position w:val="-1"/>
        </w:rPr>
        <w:t>15</w:t>
      </w:r>
      <w:r>
        <w:rPr>
          <w:rFonts w:ascii="Microsoft YaHei" w:hAnsi="Microsoft YaHei" w:eastAsia="Microsoft YaHei" w:cs="Microsoft YaHei"/>
          <w:sz w:val="19"/>
          <w:szCs w:val="19"/>
          <w:spacing w:val="8"/>
        </w:rPr>
        <w:t>号</w:t>
      </w:r>
    </w:p>
    <w:p>
      <w:pPr>
        <w:pStyle w:val="BodyText"/>
        <w:spacing w:line="264" w:lineRule="auto"/>
        <w:rPr/>
      </w:pPr>
      <w:r/>
    </w:p>
    <w:p>
      <w:pPr>
        <w:ind w:firstLine="502"/>
        <w:spacing w:before="82" w:line="213"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为进一步强化学生资助工作</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9"/>
        </w:rPr>
        <w:t>,根据《国务院关于建立健全普通本科高校高</w:t>
      </w:r>
      <w:r>
        <w:rPr>
          <w:rFonts w:ascii="Microsoft YaHei" w:hAnsi="Microsoft YaHei" w:eastAsia="Microsoft YaHei" w:cs="Microsoft YaHei"/>
          <w:sz w:val="19"/>
          <w:szCs w:val="19"/>
          <w:spacing w:val="19"/>
        </w:rPr>
        <w:t>等职业学校和中等职业学校家庭经济困难学生资助政策体系的意见》(国发</w:t>
      </w:r>
      <w:r>
        <w:rPr>
          <w:rFonts w:ascii="Microsoft YaHei" w:hAnsi="Microsoft YaHei" w:eastAsia="Microsoft YaHei" w:cs="Microsoft YaHei"/>
          <w:sz w:val="19"/>
          <w:szCs w:val="19"/>
          <w:spacing w:val="-3"/>
        </w:rPr>
        <w:t>〔2007〕13号)</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、《财政部</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3"/>
        </w:rPr>
        <w:t>教育部</w:t>
      </w:r>
      <w:r>
        <w:rPr>
          <w:rFonts w:ascii="Microsoft YaHei" w:hAnsi="Microsoft YaHei" w:eastAsia="Microsoft YaHei" w:cs="Microsoft YaHei"/>
          <w:sz w:val="19"/>
          <w:szCs w:val="19"/>
          <w:spacing w:val="20"/>
          <w:w w:val="101"/>
        </w:rPr>
        <w:t xml:space="preserve"> </w:t>
      </w:r>
      <w:r>
        <w:rPr>
          <w:rFonts w:ascii="Microsoft YaHei" w:hAnsi="Microsoft YaHei" w:eastAsia="Microsoft YaHei" w:cs="Microsoft YaHei"/>
          <w:sz w:val="19"/>
          <w:szCs w:val="19"/>
          <w:spacing w:val="-3"/>
        </w:rPr>
        <w:t>人民银行</w:t>
      </w:r>
      <w:r>
        <w:rPr>
          <w:rFonts w:ascii="Microsoft YaHei" w:hAnsi="Microsoft YaHei" w:eastAsia="Microsoft YaHei" w:cs="Microsoft YaHei"/>
          <w:sz w:val="19"/>
          <w:szCs w:val="19"/>
          <w:spacing w:val="24"/>
          <w:w w:val="101"/>
        </w:rPr>
        <w:t xml:space="preserve"> </w:t>
      </w:r>
      <w:r>
        <w:rPr>
          <w:rFonts w:ascii="Microsoft YaHei" w:hAnsi="Microsoft YaHei" w:eastAsia="Microsoft YaHei" w:cs="Microsoft YaHei"/>
          <w:sz w:val="19"/>
          <w:szCs w:val="19"/>
          <w:spacing w:val="-3"/>
        </w:rPr>
        <w:t>银监会进一步落实高等教育学生资助</w:t>
      </w:r>
      <w:r>
        <w:rPr>
          <w:rFonts w:ascii="Microsoft YaHei" w:hAnsi="Microsoft YaHei" w:eastAsia="Microsoft YaHei" w:cs="Microsoft YaHei"/>
          <w:sz w:val="19"/>
          <w:szCs w:val="19"/>
        </w:rPr>
        <w:t>政策的通知》(财科教〔2017〕21号)文件精神</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,结合学校实际</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,特制定本办法。</w:t>
      </w:r>
    </w:p>
    <w:p>
      <w:pPr>
        <w:ind w:left="506"/>
        <w:spacing w:line="207" w:lineRule="auto"/>
        <w:rPr>
          <w:rFonts w:ascii="SimHei" w:hAnsi="SimHei" w:eastAsia="SimHei" w:cs="SimHei"/>
          <w:sz w:val="19"/>
          <w:szCs w:val="19"/>
        </w:rPr>
      </w:pPr>
      <w:r>
        <w:rPr>
          <w:rFonts w:ascii="SimHei" w:hAnsi="SimHei" w:eastAsia="SimHei" w:cs="SimHei"/>
          <w:sz w:val="19"/>
          <w:szCs w:val="19"/>
          <w:spacing w:val="3"/>
        </w:rPr>
        <w:t>一</w:t>
      </w:r>
      <w:r>
        <w:rPr>
          <w:rFonts w:ascii="Microsoft YaHei" w:hAnsi="Microsoft YaHei" w:eastAsia="Microsoft YaHei" w:cs="Microsoft YaHei"/>
          <w:sz w:val="19"/>
          <w:szCs w:val="19"/>
          <w:spacing w:val="3"/>
        </w:rPr>
        <w:t>、</w:t>
      </w:r>
      <w:r>
        <w:rPr>
          <w:rFonts w:ascii="SimHei" w:hAnsi="SimHei" w:eastAsia="SimHei" w:cs="SimHei"/>
          <w:sz w:val="19"/>
          <w:szCs w:val="19"/>
          <w:spacing w:val="3"/>
        </w:rPr>
        <w:t>经济资助类别</w:t>
      </w:r>
    </w:p>
    <w:p>
      <w:pPr>
        <w:ind w:left="499"/>
        <w:spacing w:before="20"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经济资助包括困难补助</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0"/>
        </w:rPr>
        <w:t>、比赛集训补助两类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505"/>
        <w:spacing w:before="31" w:line="208" w:lineRule="auto"/>
        <w:rPr>
          <w:rFonts w:ascii="SimHei" w:hAnsi="SimHei" w:eastAsia="SimHei" w:cs="SimHei"/>
          <w:sz w:val="19"/>
          <w:szCs w:val="19"/>
        </w:rPr>
      </w:pPr>
      <w:r>
        <w:rPr>
          <w:rFonts w:ascii="SimHei" w:hAnsi="SimHei" w:eastAsia="SimHei" w:cs="SimHei"/>
          <w:sz w:val="19"/>
          <w:szCs w:val="19"/>
          <w:spacing w:val="3"/>
        </w:rPr>
        <w:t>二</w:t>
      </w:r>
      <w:r>
        <w:rPr>
          <w:rFonts w:ascii="Microsoft YaHei" w:hAnsi="Microsoft YaHei" w:eastAsia="Microsoft YaHei" w:cs="Microsoft YaHei"/>
          <w:sz w:val="19"/>
          <w:szCs w:val="19"/>
          <w:spacing w:val="3"/>
        </w:rPr>
        <w:t>、</w:t>
      </w:r>
      <w:r>
        <w:rPr>
          <w:rFonts w:ascii="SimHei" w:hAnsi="SimHei" w:eastAsia="SimHei" w:cs="SimHei"/>
          <w:sz w:val="19"/>
          <w:szCs w:val="19"/>
          <w:spacing w:val="3"/>
        </w:rPr>
        <w:t>经济资助对象</w:t>
      </w:r>
    </w:p>
    <w:p>
      <w:pPr>
        <w:ind w:left="79" w:right="11" w:firstLine="435"/>
        <w:spacing w:before="18" w:line="21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因经济困难</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,影响正常学习和生活的在读全日制普通本(专)科学生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;参</w:t>
      </w:r>
      <w:r>
        <w:rPr>
          <w:rFonts w:ascii="Microsoft YaHei" w:hAnsi="Microsoft YaHei" w:eastAsia="Microsoft YaHei" w:cs="Microsoft YaHei"/>
          <w:sz w:val="19"/>
          <w:szCs w:val="19"/>
          <w:spacing w:val="16"/>
        </w:rPr>
        <w:t>加校外比赛确需集训的学生</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6"/>
        </w:rPr>
        <w:t>。</w:t>
      </w:r>
    </w:p>
    <w:p>
      <w:pPr>
        <w:ind w:left="508"/>
        <w:spacing w:before="1" w:line="207" w:lineRule="auto"/>
        <w:rPr>
          <w:rFonts w:ascii="SimHei" w:hAnsi="SimHei" w:eastAsia="SimHei" w:cs="SimHei"/>
          <w:sz w:val="19"/>
          <w:szCs w:val="19"/>
        </w:rPr>
      </w:pPr>
      <w:r>
        <w:rPr>
          <w:rFonts w:ascii="SimHei" w:hAnsi="SimHei" w:eastAsia="SimHei" w:cs="SimHei"/>
          <w:sz w:val="19"/>
          <w:szCs w:val="19"/>
          <w:spacing w:val="6"/>
        </w:rPr>
        <w:t>三</w:t>
      </w:r>
      <w:r>
        <w:rPr>
          <w:rFonts w:ascii="Microsoft YaHei" w:hAnsi="Microsoft YaHei" w:eastAsia="Microsoft YaHei" w:cs="Microsoft YaHei"/>
          <w:sz w:val="19"/>
          <w:szCs w:val="19"/>
          <w:spacing w:val="6"/>
        </w:rPr>
        <w:t>、</w:t>
      </w:r>
      <w:r>
        <w:rPr>
          <w:rFonts w:ascii="SimHei" w:hAnsi="SimHei" w:eastAsia="SimHei" w:cs="SimHei"/>
          <w:sz w:val="19"/>
          <w:szCs w:val="19"/>
          <w:spacing w:val="6"/>
        </w:rPr>
        <w:t>经济资助申请条件</w:t>
      </w:r>
    </w:p>
    <w:p>
      <w:pPr>
        <w:ind w:left="89" w:right="11" w:firstLine="424"/>
        <w:spacing w:before="20" w:line="21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(一)因下列原因导致经济困难</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,影响正常学习和生活的学生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,可以申请</w:t>
      </w:r>
      <w:r>
        <w:rPr>
          <w:rFonts w:ascii="Microsoft YaHei" w:hAnsi="Microsoft YaHei" w:eastAsia="Microsoft YaHei" w:cs="Microsoft YaHei"/>
          <w:sz w:val="19"/>
          <w:szCs w:val="19"/>
          <w:spacing w:val="12"/>
        </w:rPr>
        <w:t>临时困难补助</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2"/>
        </w:rPr>
        <w:t>。</w:t>
      </w:r>
    </w:p>
    <w:p>
      <w:pPr>
        <w:ind w:left="504"/>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position w:val="-2"/>
        </w:rPr>
        <w:t>1. </w:t>
      </w:r>
      <w:r>
        <w:rPr>
          <w:rFonts w:ascii="Microsoft YaHei" w:hAnsi="Microsoft YaHei" w:eastAsia="Microsoft YaHei" w:cs="Microsoft YaHei"/>
          <w:sz w:val="19"/>
          <w:szCs w:val="19"/>
          <w:spacing w:val="10"/>
        </w:rPr>
        <w:t>学生本人生病住院</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0"/>
        </w:rPr>
        <w:t>、遭受意外事故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,家庭经济困难</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0"/>
        </w:rPr>
        <w:t>;</w:t>
      </w:r>
    </w:p>
    <w:p>
      <w:pPr>
        <w:ind w:left="500"/>
        <w:spacing w:before="24"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2. </w:t>
      </w:r>
      <w:r>
        <w:rPr>
          <w:rFonts w:ascii="Microsoft YaHei" w:hAnsi="Microsoft YaHei" w:eastAsia="Microsoft YaHei" w:cs="Microsoft YaHei"/>
          <w:sz w:val="19"/>
          <w:szCs w:val="19"/>
          <w:spacing w:val="15"/>
        </w:rPr>
        <w:t>学生本人在校财物遭受损失</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5"/>
        </w:rPr>
        <w:t>,影响基本生活</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p>
    <w:p>
      <w:pPr>
        <w:ind w:left="501"/>
        <w:spacing w:before="22"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3. </w:t>
      </w:r>
      <w:r>
        <w:rPr>
          <w:rFonts w:ascii="Microsoft YaHei" w:hAnsi="Microsoft YaHei" w:eastAsia="Microsoft YaHei" w:cs="Microsoft YaHei"/>
          <w:sz w:val="19"/>
          <w:szCs w:val="19"/>
          <w:spacing w:val="16"/>
        </w:rPr>
        <w:t>单亲家庭子女且父或母无工作</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,家庭无其它经济来源</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p>
    <w:p>
      <w:pPr>
        <w:ind w:left="498"/>
        <w:spacing w:before="23"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4. </w:t>
      </w:r>
      <w:r>
        <w:rPr>
          <w:rFonts w:ascii="Microsoft YaHei" w:hAnsi="Microsoft YaHei" w:eastAsia="Microsoft YaHei" w:cs="Microsoft YaHei"/>
          <w:sz w:val="19"/>
          <w:szCs w:val="19"/>
          <w:spacing w:val="14"/>
        </w:rPr>
        <w:t>父母均失业</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4"/>
        </w:rPr>
        <w:t>,家庭无其它经济来源</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p>
    <w:p>
      <w:pPr>
        <w:ind w:left="502"/>
        <w:spacing w:before="23"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5. </w:t>
      </w:r>
      <w:r>
        <w:rPr>
          <w:rFonts w:ascii="Microsoft YaHei" w:hAnsi="Microsoft YaHei" w:eastAsia="Microsoft YaHei" w:cs="Microsoft YaHei"/>
          <w:sz w:val="19"/>
          <w:szCs w:val="19"/>
          <w:spacing w:val="14"/>
        </w:rPr>
        <w:t>冬季缺少基本御寒过冬用品</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4"/>
        </w:rPr>
        <w:t>;</w:t>
      </w:r>
    </w:p>
    <w:p>
      <w:pPr>
        <w:ind w:left="502"/>
        <w:spacing w:before="24"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6. </w:t>
      </w:r>
      <w:r>
        <w:rPr>
          <w:rFonts w:ascii="Microsoft YaHei" w:hAnsi="Microsoft YaHei" w:eastAsia="Microsoft YaHei" w:cs="Microsoft YaHei"/>
          <w:sz w:val="19"/>
          <w:szCs w:val="19"/>
          <w:spacing w:val="11"/>
        </w:rPr>
        <w:t>其它需补助的特殊情况</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1"/>
        </w:rPr>
        <w:t>。</w:t>
      </w:r>
    </w:p>
    <w:p>
      <w:pPr>
        <w:ind w:left="81" w:right="4" w:firstLine="432"/>
        <w:spacing w:before="22" w:line="21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(二)因下列原因导致经济特别困难</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9"/>
        </w:rPr>
        <w:t>,严重影响正常学习和生活的学生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5"/>
        </w:rPr>
        <w:t>可以申请特殊困难补助</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5"/>
        </w:rPr>
        <w:t>。</w:t>
      </w:r>
    </w:p>
    <w:p>
      <w:pPr>
        <w:ind w:left="504"/>
        <w:spacing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position w:val="-2"/>
        </w:rPr>
        <w:t>1. </w:t>
      </w:r>
      <w:r>
        <w:rPr>
          <w:rFonts w:ascii="Microsoft YaHei" w:hAnsi="Microsoft YaHei" w:eastAsia="Microsoft YaHei" w:cs="Microsoft YaHei"/>
          <w:sz w:val="19"/>
          <w:szCs w:val="19"/>
          <w:spacing w:val="10"/>
        </w:rPr>
        <w:t>学生本人罹患重大疾病</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、遭受严重意外</w:t>
      </w:r>
      <w:r>
        <w:rPr>
          <w:rFonts w:ascii="Microsoft YaHei" w:hAnsi="Microsoft YaHei" w:eastAsia="Microsoft YaHei" w:cs="Microsoft YaHei"/>
          <w:sz w:val="19"/>
          <w:szCs w:val="19"/>
          <w:spacing w:val="9"/>
        </w:rPr>
        <w:t>伤害</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9"/>
        </w:rPr>
        <w:t>;</w:t>
      </w:r>
    </w:p>
    <w:p>
      <w:pPr>
        <w:ind w:left="500"/>
        <w:spacing w:before="23"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2. </w:t>
      </w:r>
      <w:r>
        <w:rPr>
          <w:rFonts w:ascii="Microsoft YaHei" w:hAnsi="Microsoft YaHei" w:eastAsia="Microsoft YaHei" w:cs="Microsoft YaHei"/>
          <w:sz w:val="19"/>
          <w:szCs w:val="19"/>
          <w:spacing w:val="12"/>
        </w:rPr>
        <w:t>学生直系亲属罹患重大疾病</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、遭受严重意</w:t>
      </w:r>
      <w:r>
        <w:rPr>
          <w:rFonts w:ascii="Microsoft YaHei" w:hAnsi="Microsoft YaHei" w:eastAsia="Microsoft YaHei" w:cs="Microsoft YaHei"/>
          <w:sz w:val="19"/>
          <w:szCs w:val="19"/>
          <w:spacing w:val="11"/>
        </w:rPr>
        <w:t>外伤害或死亡</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1"/>
        </w:rPr>
        <w:t>;</w:t>
      </w:r>
    </w:p>
    <w:p>
      <w:pPr>
        <w:ind w:left="501"/>
        <w:spacing w:before="23"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3. </w:t>
      </w:r>
      <w:r>
        <w:rPr>
          <w:rFonts w:ascii="Microsoft YaHei" w:hAnsi="Microsoft YaHei" w:eastAsia="Microsoft YaHei" w:cs="Microsoft YaHei"/>
          <w:sz w:val="19"/>
          <w:szCs w:val="19"/>
          <w:spacing w:val="15"/>
        </w:rPr>
        <w:t>学生家庭遭遇严重自然灾害或特殊困难</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w:t>
      </w:r>
    </w:p>
    <w:p>
      <w:pPr>
        <w:ind w:left="498"/>
        <w:spacing w:before="26"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2"/>
        </w:rPr>
        <w:t>4. </w:t>
      </w:r>
      <w:r>
        <w:rPr>
          <w:rFonts w:ascii="Microsoft YaHei" w:hAnsi="Microsoft YaHei" w:eastAsia="Microsoft YaHei" w:cs="Microsoft YaHei"/>
          <w:sz w:val="19"/>
          <w:szCs w:val="19"/>
          <w:spacing w:val="-1"/>
        </w:rPr>
        <w:t>残疾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、孤儿学生 ;</w:t>
      </w:r>
    </w:p>
    <w:p>
      <w:pPr>
        <w:ind w:left="502"/>
        <w:spacing w:before="22"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2"/>
        </w:rPr>
        <w:t>5. </w:t>
      </w:r>
      <w:r>
        <w:rPr>
          <w:rFonts w:ascii="Microsoft YaHei" w:hAnsi="Microsoft YaHei" w:eastAsia="Microsoft YaHei" w:cs="Microsoft YaHei"/>
          <w:sz w:val="19"/>
          <w:szCs w:val="19"/>
          <w:spacing w:val="8"/>
        </w:rPr>
        <w:t>其它特殊困难</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8"/>
        </w:rPr>
        <w:t>。</w:t>
      </w:r>
    </w:p>
    <w:p>
      <w:pPr>
        <w:ind w:left="94" w:right="11" w:firstLine="419"/>
        <w:spacing w:before="21" w:line="21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(三)经教务处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、学生工作部(处) 同意的校外比赛确需集训并有效开展</w:t>
      </w:r>
      <w:r>
        <w:rPr>
          <w:rFonts w:ascii="Microsoft YaHei" w:hAnsi="Microsoft YaHei" w:eastAsia="Microsoft YaHei" w:cs="Microsoft YaHei"/>
          <w:sz w:val="19"/>
          <w:szCs w:val="19"/>
          <w:spacing w:val="14"/>
        </w:rPr>
        <w:t>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4"/>
        </w:rPr>
        <w:t>,可以申请比赛集训补助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516"/>
        <w:spacing w:line="207" w:lineRule="auto"/>
        <w:rPr>
          <w:rFonts w:ascii="SimHei" w:hAnsi="SimHei" w:eastAsia="SimHei" w:cs="SimHei"/>
          <w:sz w:val="19"/>
          <w:szCs w:val="19"/>
        </w:rPr>
      </w:pPr>
      <w:r>
        <w:rPr>
          <w:rFonts w:ascii="SimHei" w:hAnsi="SimHei" w:eastAsia="SimHei" w:cs="SimHei"/>
          <w:sz w:val="19"/>
          <w:szCs w:val="19"/>
          <w:spacing w:val="1"/>
        </w:rPr>
        <w:t>四</w:t>
      </w:r>
      <w:r>
        <w:rPr>
          <w:rFonts w:ascii="Microsoft YaHei" w:hAnsi="Microsoft YaHei" w:eastAsia="Microsoft YaHei" w:cs="Microsoft YaHei"/>
          <w:sz w:val="19"/>
          <w:szCs w:val="19"/>
          <w:spacing w:val="1"/>
        </w:rPr>
        <w:t>、</w:t>
      </w:r>
      <w:r>
        <w:rPr>
          <w:rFonts w:ascii="SimHei" w:hAnsi="SimHei" w:eastAsia="SimHei" w:cs="SimHei"/>
          <w:sz w:val="19"/>
          <w:szCs w:val="19"/>
          <w:spacing w:val="1"/>
        </w:rPr>
        <w:t>经济资助标准</w:t>
      </w:r>
    </w:p>
    <w:p>
      <w:pPr>
        <w:spacing w:line="207" w:lineRule="auto"/>
        <w:sectPr>
          <w:headerReference w:type="default" r:id="rId345"/>
          <w:footerReference w:type="default" r:id="rId346"/>
          <w:pgSz w:w="7416" w:h="11507"/>
          <w:pgMar w:top="872" w:right="507" w:bottom="366" w:left="130" w:header="196" w:footer="145" w:gutter="0"/>
        </w:sectPr>
        <w:rPr>
          <w:rFonts w:ascii="SimHei" w:hAnsi="SimHei" w:eastAsia="SimHei" w:cs="SimHei"/>
          <w:sz w:val="19"/>
          <w:szCs w:val="19"/>
        </w:rPr>
      </w:pPr>
    </w:p>
    <w:p>
      <w:pPr>
        <w:spacing w:line="675" w:lineRule="exact"/>
        <w:rPr/>
      </w:pPr>
      <w:r>
        <w:rPr>
          <w:position w:val="-13"/>
        </w:rPr>
        <w:drawing>
          <wp:inline distT="0" distB="0" distL="0" distR="0">
            <wp:extent cx="4247895" cy="428853"/>
            <wp:effectExtent l="0" t="0" r="0" b="0"/>
            <wp:docPr id="520" name="IM 520"/>
            <wp:cNvGraphicFramePr/>
            <a:graphic>
              <a:graphicData uri="http://schemas.openxmlformats.org/drawingml/2006/picture">
                <pic:pic>
                  <pic:nvPicPr>
                    <pic:cNvPr id="520" name="IM 520"/>
                    <pic:cNvPicPr/>
                  </pic:nvPicPr>
                  <pic:blipFill>
                    <a:blip r:embed="rId14"/>
                    <a:stretch>
                      <a:fillRect/>
                    </a:stretch>
                  </pic:blipFill>
                  <pic:spPr>
                    <a:xfrm rot="0">
                      <a:off x="0" y="0"/>
                      <a:ext cx="4247895" cy="428853"/>
                    </a:xfrm>
                    <a:prstGeom prst="rect">
                      <a:avLst/>
                    </a:prstGeom>
                  </pic:spPr>
                </pic:pic>
              </a:graphicData>
            </a:graphic>
          </wp:inline>
        </w:drawing>
      </w:r>
    </w:p>
    <w:p>
      <w:pPr>
        <w:ind w:left="447"/>
        <w:spacing w:before="169" w:line="173" w:lineRule="auto"/>
        <w:rPr>
          <w:rFonts w:ascii="Microsoft YaHei" w:hAnsi="Microsoft YaHei" w:eastAsia="Microsoft YaHei" w:cs="Microsoft YaHei"/>
          <w:sz w:val="19"/>
          <w:szCs w:val="19"/>
        </w:rPr>
      </w:pPr>
      <w:bookmarkStart w:name="bookmark118" w:id="97"/>
      <w:bookmarkEnd w:id="97"/>
      <w:r>
        <w:rPr>
          <w:rFonts w:ascii="Microsoft YaHei" w:hAnsi="Microsoft YaHei" w:eastAsia="Microsoft YaHei" w:cs="Microsoft YaHei"/>
          <w:sz w:val="19"/>
          <w:szCs w:val="19"/>
          <w:spacing w:val="5"/>
          <w:position w:val="1"/>
        </w:rPr>
        <w:t>(一)</w:t>
      </w:r>
      <w:r>
        <w:rPr>
          <w:rFonts w:ascii="Microsoft YaHei" w:hAnsi="Microsoft YaHei" w:eastAsia="Microsoft YaHei" w:cs="Microsoft YaHei"/>
          <w:sz w:val="19"/>
          <w:szCs w:val="19"/>
          <w:spacing w:val="5"/>
        </w:rPr>
        <w:t>临时困难补助标准为</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position w:val="-1"/>
        </w:rPr>
        <w:t>800</w:t>
      </w:r>
      <w:r>
        <w:rPr>
          <w:rFonts w:ascii="Microsoft YaHei" w:hAnsi="Microsoft YaHei" w:eastAsia="Microsoft YaHei" w:cs="Microsoft YaHei"/>
          <w:sz w:val="19"/>
          <w:szCs w:val="19"/>
          <w:spacing w:val="5"/>
        </w:rPr>
        <w:t>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5"/>
          <w:position w:val="-1"/>
        </w:rPr>
        <w:t>1200</w:t>
      </w:r>
      <w:r>
        <w:rPr>
          <w:rFonts w:ascii="Microsoft YaHei" w:hAnsi="Microsoft YaHei" w:eastAsia="Microsoft YaHei" w:cs="Microsoft YaHei"/>
          <w:sz w:val="19"/>
          <w:szCs w:val="19"/>
          <w:spacing w:val="5"/>
        </w:rPr>
        <w:t>元</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4"/>
          <w:position w:val="-1"/>
        </w:rPr>
        <w:t>1800</w:t>
      </w:r>
      <w:r>
        <w:rPr>
          <w:rFonts w:ascii="Microsoft YaHei" w:hAnsi="Microsoft YaHei" w:eastAsia="Microsoft YaHei" w:cs="Microsoft YaHei"/>
          <w:sz w:val="19"/>
          <w:szCs w:val="19"/>
          <w:spacing w:val="4"/>
        </w:rPr>
        <w:t>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position w:val="1"/>
        </w:rPr>
        <w:t>。</w:t>
      </w:r>
    </w:p>
    <w:p>
      <w:pPr>
        <w:ind w:left="447"/>
        <w:spacing w:before="38"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1"/>
        </w:rPr>
        <w:t>(二)</w:t>
      </w:r>
      <w:r>
        <w:rPr>
          <w:rFonts w:ascii="Microsoft YaHei" w:hAnsi="Microsoft YaHei" w:eastAsia="Microsoft YaHei" w:cs="Microsoft YaHei"/>
          <w:sz w:val="19"/>
          <w:szCs w:val="19"/>
          <w:spacing w:val="4"/>
        </w:rPr>
        <w:t>特殊困难补助标准为</w:t>
      </w:r>
      <w:r>
        <w:rPr>
          <w:rFonts w:ascii="Microsoft YaHei" w:hAnsi="Microsoft YaHei" w:eastAsia="Microsoft YaHei" w:cs="Microsoft YaHei"/>
          <w:sz w:val="19"/>
          <w:szCs w:val="19"/>
          <w:spacing w:val="30"/>
          <w:w w:val="101"/>
        </w:rPr>
        <w:t xml:space="preserve"> </w:t>
      </w:r>
      <w:r>
        <w:rPr>
          <w:rFonts w:ascii="Microsoft YaHei" w:hAnsi="Microsoft YaHei" w:eastAsia="Microsoft YaHei" w:cs="Microsoft YaHei"/>
          <w:sz w:val="19"/>
          <w:szCs w:val="19"/>
          <w:spacing w:val="4"/>
          <w:position w:val="-1"/>
        </w:rPr>
        <w:t>2000</w:t>
      </w:r>
      <w:r>
        <w:rPr>
          <w:rFonts w:ascii="Microsoft YaHei" w:hAnsi="Microsoft YaHei" w:eastAsia="Microsoft YaHei" w:cs="Microsoft YaHei"/>
          <w:sz w:val="19"/>
          <w:szCs w:val="19"/>
          <w:spacing w:val="4"/>
        </w:rPr>
        <w:t>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position w:val="1"/>
        </w:rPr>
        <w:t>、</w:t>
      </w:r>
      <w:r>
        <w:rPr>
          <w:rFonts w:ascii="Microsoft YaHei" w:hAnsi="Microsoft YaHei" w:eastAsia="Microsoft YaHei" w:cs="Microsoft YaHei"/>
          <w:sz w:val="19"/>
          <w:szCs w:val="19"/>
          <w:spacing w:val="4"/>
          <w:position w:val="-1"/>
        </w:rPr>
        <w:t>3000</w:t>
      </w:r>
      <w:r>
        <w:rPr>
          <w:rFonts w:ascii="Microsoft YaHei" w:hAnsi="Microsoft YaHei" w:eastAsia="Microsoft YaHei" w:cs="Microsoft YaHei"/>
          <w:sz w:val="19"/>
          <w:szCs w:val="19"/>
          <w:spacing w:val="4"/>
        </w:rPr>
        <w:t>元</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position w:val="1"/>
        </w:rPr>
        <w:t>、</w:t>
      </w:r>
      <w:r>
        <w:rPr>
          <w:rFonts w:ascii="Microsoft YaHei" w:hAnsi="Microsoft YaHei" w:eastAsia="Microsoft YaHei" w:cs="Microsoft YaHei"/>
          <w:sz w:val="19"/>
          <w:szCs w:val="19"/>
          <w:spacing w:val="4"/>
          <w:position w:val="-1"/>
        </w:rPr>
        <w:t>4000</w:t>
      </w:r>
      <w:r>
        <w:rPr>
          <w:rFonts w:ascii="Microsoft YaHei" w:hAnsi="Microsoft YaHei" w:eastAsia="Microsoft YaHei" w:cs="Microsoft YaHei"/>
          <w:sz w:val="19"/>
          <w:szCs w:val="19"/>
          <w:spacing w:val="4"/>
        </w:rPr>
        <w:t>元</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position w:val="1"/>
        </w:rPr>
        <w:t>。</w:t>
      </w:r>
    </w:p>
    <w:p>
      <w:pPr>
        <w:ind w:left="10" w:right="77" w:firstLine="422"/>
        <w:spacing w:before="38" w:line="21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特殊情况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由学校另行研究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,酌情处理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,经主管校领</w:t>
      </w:r>
      <w:r>
        <w:rPr>
          <w:rFonts w:ascii="Microsoft YaHei" w:hAnsi="Microsoft YaHei" w:eastAsia="Microsoft YaHei" w:cs="Microsoft YaHei"/>
          <w:sz w:val="19"/>
          <w:szCs w:val="19"/>
          <w:spacing w:val="16"/>
        </w:rPr>
        <w:t>导书面批准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,可给予</w:t>
      </w:r>
      <w:r>
        <w:rPr>
          <w:rFonts w:ascii="Microsoft YaHei" w:hAnsi="Microsoft YaHei" w:eastAsia="Microsoft YaHei" w:cs="Microsoft YaHei"/>
          <w:sz w:val="19"/>
          <w:szCs w:val="19"/>
          <w:spacing w:val="15"/>
        </w:rPr>
        <w:t>更高额度的补助金额</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5"/>
        </w:rPr>
        <w:t>。</w:t>
      </w:r>
    </w:p>
    <w:p>
      <w:pPr>
        <w:ind w:left="13" w:right="77" w:firstLine="434"/>
        <w:spacing w:before="1" w:line="19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(三) 比赛集训补助标准为每人每天</w:t>
      </w:r>
      <w:r>
        <w:rPr>
          <w:rFonts w:ascii="Microsoft YaHei" w:hAnsi="Microsoft YaHei" w:eastAsia="Microsoft YaHei" w:cs="Microsoft YaHei"/>
          <w:sz w:val="19"/>
          <w:szCs w:val="19"/>
          <w:spacing w:val="40"/>
        </w:rPr>
        <w:t xml:space="preserve"> </w:t>
      </w:r>
      <w:r>
        <w:rPr>
          <w:rFonts w:ascii="Microsoft YaHei" w:hAnsi="Microsoft YaHei" w:eastAsia="Microsoft YaHei" w:cs="Microsoft YaHei"/>
          <w:sz w:val="19"/>
          <w:szCs w:val="19"/>
          <w:spacing w:val="8"/>
          <w:position w:val="-2"/>
        </w:rPr>
        <w:t>10</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8"/>
          <w:position w:val="-2"/>
        </w:rPr>
        <w:t>15</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8"/>
          <w:position w:val="-2"/>
        </w:rPr>
        <w:t>20</w:t>
      </w:r>
      <w:r>
        <w:rPr>
          <w:rFonts w:ascii="Microsoft YaHei" w:hAnsi="Microsoft YaHei" w:eastAsia="Microsoft YaHei" w:cs="Microsoft YaHei"/>
          <w:sz w:val="19"/>
          <w:szCs w:val="19"/>
          <w:spacing w:val="8"/>
        </w:rPr>
        <w:t>元三个档次</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8"/>
        </w:rPr>
        <w:t>比赛集训</w:t>
      </w:r>
      <w:r>
        <w:rPr>
          <w:rFonts w:ascii="Microsoft YaHei" w:hAnsi="Microsoft YaHei" w:eastAsia="Microsoft YaHei" w:cs="Microsoft YaHei"/>
          <w:sz w:val="19"/>
          <w:szCs w:val="19"/>
          <w:spacing w:val="14"/>
        </w:rPr>
        <w:t>补助天数原则上不超过</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4"/>
          <w:position w:val="-2"/>
        </w:rPr>
        <w:t>15</w:t>
      </w:r>
      <w:r>
        <w:rPr>
          <w:rFonts w:ascii="Microsoft YaHei" w:hAnsi="Microsoft YaHei" w:eastAsia="Microsoft YaHei" w:cs="Microsoft YaHei"/>
          <w:sz w:val="19"/>
          <w:szCs w:val="19"/>
          <w:spacing w:val="14"/>
        </w:rPr>
        <w:t>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36"/>
        <w:spacing w:line="207" w:lineRule="auto"/>
        <w:rPr>
          <w:rFonts w:ascii="SimHei" w:hAnsi="SimHei" w:eastAsia="SimHei" w:cs="SimHei"/>
          <w:sz w:val="19"/>
          <w:szCs w:val="19"/>
        </w:rPr>
      </w:pPr>
      <w:r>
        <w:rPr>
          <w:rFonts w:ascii="SimHei" w:hAnsi="SimHei" w:eastAsia="SimHei" w:cs="SimHei"/>
          <w:sz w:val="19"/>
          <w:szCs w:val="19"/>
          <w:spacing w:val="7"/>
        </w:rPr>
        <w:t>五</w:t>
      </w:r>
      <w:r>
        <w:rPr>
          <w:rFonts w:ascii="Microsoft YaHei" w:hAnsi="Microsoft YaHei" w:eastAsia="Microsoft YaHei" w:cs="Microsoft YaHei"/>
          <w:sz w:val="19"/>
          <w:szCs w:val="19"/>
          <w:spacing w:val="7"/>
        </w:rPr>
        <w:t>、</w:t>
      </w:r>
      <w:r>
        <w:rPr>
          <w:rFonts w:ascii="SimHei" w:hAnsi="SimHei" w:eastAsia="SimHei" w:cs="SimHei"/>
          <w:sz w:val="19"/>
          <w:szCs w:val="19"/>
          <w:spacing w:val="7"/>
        </w:rPr>
        <w:t>经济资助申请和发放</w:t>
      </w:r>
    </w:p>
    <w:p>
      <w:pPr>
        <w:ind w:left="13" w:right="3" w:firstLine="433"/>
        <w:spacing w:before="19" w:line="216"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(一)经济资助可以由符合条件的学生提出申请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,也可以由了解</w:t>
      </w:r>
      <w:r>
        <w:rPr>
          <w:rFonts w:ascii="Microsoft YaHei" w:hAnsi="Microsoft YaHei" w:eastAsia="Microsoft YaHei" w:cs="Microsoft YaHei"/>
          <w:sz w:val="19"/>
          <w:szCs w:val="19"/>
          <w:spacing w:val="22"/>
        </w:rPr>
        <w:t>学生实</w:t>
      </w:r>
      <w:r>
        <w:rPr>
          <w:rFonts w:ascii="Microsoft YaHei" w:hAnsi="Microsoft YaHei" w:eastAsia="Microsoft YaHei" w:cs="Microsoft YaHei"/>
          <w:sz w:val="19"/>
          <w:szCs w:val="19"/>
          <w:spacing w:val="16"/>
        </w:rPr>
        <w:t>际情况的班主任或辅导员</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6"/>
        </w:rPr>
        <w:t>以单位的名义提</w:t>
      </w:r>
      <w:r>
        <w:rPr>
          <w:rFonts w:ascii="Microsoft YaHei" w:hAnsi="Microsoft YaHei" w:eastAsia="Microsoft YaHei" w:cs="Microsoft YaHei"/>
          <w:sz w:val="19"/>
          <w:szCs w:val="19"/>
          <w:spacing w:val="15"/>
        </w:rPr>
        <w:t>出申请</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随时申请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5"/>
        </w:rPr>
        <w:t>随时办理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7"/>
        </w:rPr>
        <w:t>经济资助按以下程序申请和发放</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w:t>
      </w:r>
    </w:p>
    <w:p>
      <w:pPr>
        <w:ind w:left="437"/>
        <w:spacing w:before="1"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2"/>
        </w:rPr>
        <w:t>1.</w:t>
      </w:r>
      <w:r>
        <w:rPr>
          <w:rFonts w:ascii="Microsoft YaHei" w:hAnsi="Microsoft YaHei" w:eastAsia="Microsoft YaHei" w:cs="Microsoft YaHei"/>
          <w:sz w:val="19"/>
          <w:szCs w:val="19"/>
          <w:spacing w:val="35"/>
          <w:w w:val="101"/>
          <w:position w:val="-2"/>
        </w:rPr>
        <w:t xml:space="preserve"> </w:t>
      </w:r>
      <w:r>
        <w:rPr>
          <w:rFonts w:ascii="Microsoft YaHei" w:hAnsi="Microsoft YaHei" w:eastAsia="Microsoft YaHei" w:cs="Microsoft YaHei"/>
          <w:sz w:val="19"/>
          <w:szCs w:val="19"/>
          <w:spacing w:val="2"/>
        </w:rPr>
        <w:t>申请流程</w:t>
      </w:r>
    </w:p>
    <w:p>
      <w:pPr>
        <w:ind w:left="13" w:right="77" w:firstLine="429"/>
        <w:spacing w:before="24" w:line="20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临时困难补助和特殊困难补助由学生或单位提交纸质《内江师范学院</w:t>
      </w:r>
      <w:r>
        <w:rPr>
          <w:rFonts w:ascii="Microsoft YaHei" w:hAnsi="Microsoft YaHei" w:eastAsia="Microsoft YaHei" w:cs="Microsoft YaHei"/>
          <w:sz w:val="19"/>
          <w:szCs w:val="19"/>
          <w:spacing w:val="15"/>
        </w:rPr>
        <w:t>学生困难补助申请书》(用 </w:t>
      </w:r>
      <w:r>
        <w:rPr>
          <w:rFonts w:ascii="Microsoft YaHei" w:hAnsi="Microsoft YaHei" w:eastAsia="Microsoft YaHei" w:cs="Microsoft YaHei"/>
          <w:sz w:val="19"/>
          <w:szCs w:val="19"/>
          <w:spacing w:val="15"/>
          <w:position w:val="-2"/>
        </w:rPr>
        <w:t>A4</w:t>
      </w:r>
      <w:r>
        <w:rPr>
          <w:rFonts w:ascii="Microsoft YaHei" w:hAnsi="Microsoft YaHei" w:eastAsia="Microsoft YaHei" w:cs="Microsoft YaHei"/>
          <w:sz w:val="19"/>
          <w:szCs w:val="19"/>
          <w:spacing w:val="15"/>
        </w:rPr>
        <w:t>纸书写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,见</w:t>
      </w:r>
      <w:r>
        <w:rPr>
          <w:rFonts w:ascii="Microsoft YaHei" w:hAnsi="Microsoft YaHei" w:eastAsia="Microsoft YaHei" w:cs="Microsoft YaHei"/>
          <w:sz w:val="19"/>
          <w:szCs w:val="19"/>
          <w:spacing w:val="14"/>
        </w:rPr>
        <w:t>附件</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4"/>
        </w:rPr>
        <w:t>1)两份提出申请</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w:t>
      </w:r>
    </w:p>
    <w:p>
      <w:pPr>
        <w:ind w:left="14" w:right="77" w:firstLine="438"/>
        <w:spacing w:before="1" w:line="20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比赛集训补助由集训组织单位提交学校同意参加比赛的纸质比赛文件</w:t>
      </w:r>
      <w:r>
        <w:rPr>
          <w:rFonts w:ascii="Microsoft YaHei" w:hAnsi="Microsoft YaHei" w:eastAsia="Microsoft YaHei" w:cs="Microsoft YaHei"/>
          <w:sz w:val="19"/>
          <w:szCs w:val="19"/>
          <w:spacing w:val="20"/>
        </w:rPr>
        <w:t>或通知(用 </w:t>
      </w:r>
      <w:r>
        <w:rPr>
          <w:rFonts w:ascii="Microsoft YaHei" w:hAnsi="Microsoft YaHei" w:eastAsia="Microsoft YaHei" w:cs="Microsoft YaHei"/>
          <w:sz w:val="19"/>
          <w:szCs w:val="19"/>
          <w:spacing w:val="20"/>
          <w:position w:val="-2"/>
        </w:rPr>
        <w:t>A4</w:t>
      </w:r>
      <w:r>
        <w:rPr>
          <w:rFonts w:ascii="Microsoft YaHei" w:hAnsi="Microsoft YaHei" w:eastAsia="Microsoft YaHei" w:cs="Microsoft YaHei"/>
          <w:sz w:val="19"/>
          <w:szCs w:val="19"/>
          <w:spacing w:val="20"/>
        </w:rPr>
        <w:t>纸复印)两份提出申请</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0"/>
        </w:rPr>
        <w:t>。</w:t>
      </w:r>
    </w:p>
    <w:p>
      <w:pPr>
        <w:ind w:left="433"/>
        <w:spacing w:before="1"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2.</w:t>
      </w:r>
      <w:r>
        <w:rPr>
          <w:rFonts w:ascii="Microsoft YaHei" w:hAnsi="Microsoft YaHei" w:eastAsia="Microsoft YaHei" w:cs="Microsoft YaHei"/>
          <w:sz w:val="19"/>
          <w:szCs w:val="19"/>
          <w:spacing w:val="15"/>
          <w:w w:val="101"/>
          <w:position w:val="-2"/>
        </w:rPr>
        <w:t xml:space="preserve"> </w:t>
      </w:r>
      <w:r>
        <w:rPr>
          <w:rFonts w:ascii="Microsoft YaHei" w:hAnsi="Microsoft YaHei" w:eastAsia="Microsoft YaHei" w:cs="Microsoft YaHei"/>
          <w:sz w:val="19"/>
          <w:szCs w:val="19"/>
          <w:spacing w:val="6"/>
        </w:rPr>
        <w:t>审批流程</w:t>
      </w:r>
    </w:p>
    <w:p>
      <w:pPr>
        <w:ind w:left="16" w:right="77" w:firstLine="425"/>
        <w:spacing w:before="25" w:line="21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临时困难补助和特殊困难补助申请材料先交二级学</w:t>
      </w:r>
      <w:r>
        <w:rPr>
          <w:rFonts w:ascii="Microsoft YaHei" w:hAnsi="Microsoft YaHei" w:eastAsia="Microsoft YaHei" w:cs="Microsoft YaHei"/>
          <w:sz w:val="19"/>
          <w:szCs w:val="19"/>
          <w:spacing w:val="21"/>
        </w:rPr>
        <w:t>院审核</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,二级学院</w:t>
      </w:r>
      <w:r>
        <w:rPr>
          <w:rFonts w:ascii="Microsoft YaHei" w:hAnsi="Microsoft YaHei" w:eastAsia="Microsoft YaHei" w:cs="Microsoft YaHei"/>
          <w:sz w:val="19"/>
          <w:szCs w:val="19"/>
          <w:spacing w:val="14"/>
        </w:rPr>
        <w:t>负责人签字</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rPr>
        <w:t>、单位盖章后再交学生工作部(处)审批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0" w:right="77" w:firstLine="442"/>
        <w:spacing w:line="21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比赛集训补助申请材料先由活动组织单位负责人审核签字</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,单位盖章</w:t>
      </w:r>
      <w:r>
        <w:rPr>
          <w:rFonts w:ascii="Microsoft YaHei" w:hAnsi="Microsoft YaHei" w:eastAsia="Microsoft YaHei" w:cs="Microsoft YaHei"/>
          <w:sz w:val="19"/>
          <w:szCs w:val="19"/>
          <w:spacing w:val="19"/>
        </w:rPr>
        <w:t>后再交学生工作部(处)审批</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w:t>
      </w:r>
    </w:p>
    <w:p>
      <w:pPr>
        <w:ind w:left="434"/>
        <w:spacing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3. </w:t>
      </w:r>
      <w:r>
        <w:rPr>
          <w:rFonts w:ascii="Microsoft YaHei" w:hAnsi="Microsoft YaHei" w:eastAsia="Microsoft YaHei" w:cs="Microsoft YaHei"/>
          <w:sz w:val="19"/>
          <w:szCs w:val="19"/>
          <w:spacing w:val="11"/>
        </w:rPr>
        <w:t>经济资助金发放</w:t>
      </w:r>
    </w:p>
    <w:p>
      <w:pPr>
        <w:ind w:left="13" w:right="77" w:firstLine="441"/>
        <w:spacing w:before="25" w:line="21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申请人进入学工系统填写《内江师范学院学生困难补助申请表》或《内</w:t>
      </w:r>
      <w:r>
        <w:rPr>
          <w:rFonts w:ascii="Microsoft YaHei" w:hAnsi="Microsoft YaHei" w:eastAsia="Microsoft YaHei" w:cs="Microsoft YaHei"/>
          <w:sz w:val="19"/>
          <w:szCs w:val="19"/>
          <w:spacing w:val="14"/>
        </w:rPr>
        <w:t>江师范学院学生比赛集训补助申请表》以及《内江师范学院学生</w:t>
      </w:r>
      <w:r>
        <w:rPr>
          <w:rFonts w:ascii="Microsoft YaHei" w:hAnsi="Microsoft YaHei" w:eastAsia="Microsoft YaHei" w:cs="Microsoft YaHei"/>
          <w:sz w:val="19"/>
          <w:szCs w:val="19"/>
          <w:spacing w:val="13"/>
        </w:rPr>
        <w:t>奖励(补助)</w:t>
      </w:r>
      <w:r>
        <w:rPr>
          <w:rFonts w:ascii="Microsoft YaHei" w:hAnsi="Microsoft YaHei" w:eastAsia="Microsoft YaHei" w:cs="Microsoft YaHei"/>
          <w:sz w:val="19"/>
          <w:szCs w:val="19"/>
          <w:spacing w:val="23"/>
        </w:rPr>
        <w:t>发放表》并分别打印两份</w:t>
      </w:r>
      <w:r>
        <w:rPr>
          <w:rFonts w:ascii="Microsoft YaHei" w:hAnsi="Microsoft YaHei" w:eastAsia="Microsoft YaHei" w:cs="Microsoft YaHei"/>
          <w:sz w:val="19"/>
          <w:szCs w:val="19"/>
          <w:spacing w:val="-40"/>
        </w:rPr>
        <w:t xml:space="preserve"> </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3"/>
        </w:rPr>
        <w:t>学生工作部(处)负责人签字</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3"/>
        </w:rPr>
        <w:t>、单</w:t>
      </w:r>
      <w:r>
        <w:rPr>
          <w:rFonts w:ascii="Microsoft YaHei" w:hAnsi="Microsoft YaHei" w:eastAsia="Microsoft YaHei" w:cs="Microsoft YaHei"/>
          <w:sz w:val="19"/>
          <w:szCs w:val="19"/>
          <w:spacing w:val="22"/>
        </w:rPr>
        <w:t>位盖章</w:t>
      </w:r>
      <w:r>
        <w:rPr>
          <w:rFonts w:ascii="Microsoft YaHei" w:hAnsi="Microsoft YaHei" w:eastAsia="Microsoft YaHei" w:cs="Microsoft YaHei"/>
          <w:sz w:val="19"/>
          <w:szCs w:val="19"/>
          <w:spacing w:val="-40"/>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spacing w:val="22"/>
        </w:rPr>
        <w:t>计</w:t>
      </w:r>
      <w:r>
        <w:rPr>
          <w:rFonts w:ascii="Microsoft YaHei" w:hAnsi="Microsoft YaHei" w:eastAsia="Microsoft YaHei" w:cs="Microsoft YaHei"/>
          <w:sz w:val="19"/>
          <w:szCs w:val="19"/>
          <w:spacing w:val="13"/>
        </w:rPr>
        <w:t>财处打卡发放</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3"/>
        </w:rPr>
        <w:t>。</w:t>
      </w:r>
    </w:p>
    <w:p>
      <w:pPr>
        <w:ind w:left="11" w:right="77" w:firstLine="435"/>
        <w:spacing w:before="2" w:line="21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(二)临时困难补助</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9"/>
        </w:rPr>
        <w:t>、特殊困难补助从事业收入中计提的学生奖助</w:t>
      </w:r>
      <w:r>
        <w:rPr>
          <w:rFonts w:ascii="Microsoft YaHei" w:hAnsi="Microsoft YaHei" w:eastAsia="Microsoft YaHei" w:cs="Microsoft YaHei"/>
          <w:sz w:val="19"/>
          <w:szCs w:val="19"/>
          <w:spacing w:val="18"/>
        </w:rPr>
        <w:t>勤基</w:t>
      </w:r>
      <w:r>
        <w:rPr>
          <w:rFonts w:ascii="Microsoft YaHei" w:hAnsi="Microsoft YaHei" w:eastAsia="Microsoft YaHei" w:cs="Microsoft YaHei"/>
          <w:sz w:val="19"/>
          <w:szCs w:val="19"/>
          <w:spacing w:val="15"/>
        </w:rPr>
        <w:t>金中列支</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5"/>
        </w:rPr>
        <w:t>比赛集训补助从学生活动费中列支</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438"/>
        <w:spacing w:before="1" w:line="207" w:lineRule="auto"/>
        <w:rPr>
          <w:rFonts w:ascii="SimHei" w:hAnsi="SimHei" w:eastAsia="SimHei" w:cs="SimHei"/>
          <w:sz w:val="19"/>
          <w:szCs w:val="19"/>
        </w:rPr>
      </w:pPr>
      <w:r>
        <w:rPr>
          <w:rFonts w:ascii="SimHei" w:hAnsi="SimHei" w:eastAsia="SimHei" w:cs="SimHei"/>
          <w:sz w:val="19"/>
          <w:szCs w:val="19"/>
        </w:rPr>
        <w:t>六</w:t>
      </w:r>
      <w:r>
        <w:rPr>
          <w:rFonts w:ascii="Microsoft YaHei" w:hAnsi="Microsoft YaHei" w:eastAsia="Microsoft YaHei" w:cs="Microsoft YaHei"/>
          <w:sz w:val="19"/>
          <w:szCs w:val="19"/>
        </w:rPr>
        <w:t>、</w:t>
      </w:r>
      <w:r>
        <w:rPr>
          <w:rFonts w:ascii="SimHei" w:hAnsi="SimHei" w:eastAsia="SimHei" w:cs="SimHei"/>
          <w:sz w:val="19"/>
          <w:szCs w:val="19"/>
        </w:rPr>
        <w:t>管理与使用</w:t>
      </w:r>
    </w:p>
    <w:p>
      <w:pPr>
        <w:ind w:left="10" w:firstLine="422"/>
        <w:spacing w:before="21" w:line="21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经济资助录入学工系统</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2"/>
        </w:rPr>
        <w:t>,接受全校师生监督</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,确保经费使用公开</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、公平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14"/>
        </w:rPr>
        <w:t>公正</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4"/>
        </w:rPr>
        <w:t>。所有资助均须通过银行卡发放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8" w:right="77" w:firstLine="416"/>
        <w:spacing w:before="2" w:line="215" w:lineRule="auto"/>
        <w:rPr>
          <w:rFonts w:ascii="Microsoft YaHei" w:hAnsi="Microsoft YaHei" w:eastAsia="Microsoft YaHei" w:cs="Microsoft YaHei"/>
          <w:sz w:val="19"/>
          <w:szCs w:val="19"/>
        </w:rPr>
      </w:pPr>
      <w:r>
        <w:rPr>
          <w:rFonts w:ascii="SimHei" w:hAnsi="SimHei" w:eastAsia="SimHei" w:cs="SimHei"/>
          <w:sz w:val="19"/>
          <w:szCs w:val="19"/>
          <w:spacing w:val="15"/>
        </w:rPr>
        <w:t>七</w:t>
      </w:r>
      <w:r>
        <w:rPr>
          <w:rFonts w:ascii="Microsoft YaHei" w:hAnsi="Microsoft YaHei" w:eastAsia="Microsoft YaHei" w:cs="Microsoft YaHei"/>
          <w:sz w:val="19"/>
          <w:szCs w:val="19"/>
          <w:spacing w:val="15"/>
        </w:rPr>
        <w:t>、</w:t>
      </w:r>
      <w:r>
        <w:rPr>
          <w:rFonts w:ascii="SimHei" w:hAnsi="SimHei" w:eastAsia="SimHei" w:cs="SimHei"/>
          <w:sz w:val="19"/>
          <w:szCs w:val="19"/>
          <w:spacing w:val="15"/>
        </w:rPr>
        <w:t>本办法自发布之日起实施</w:t>
      </w:r>
      <w:r>
        <w:rPr>
          <w:rFonts w:ascii="SimHei" w:hAnsi="SimHei" w:eastAsia="SimHei" w:cs="SimHei"/>
          <w:sz w:val="19"/>
          <w:szCs w:val="19"/>
          <w:spacing w:val="-43"/>
        </w:rPr>
        <w:t xml:space="preserve"> </w:t>
      </w:r>
      <w:r>
        <w:rPr>
          <w:rFonts w:ascii="Microsoft YaHei" w:hAnsi="Microsoft YaHei" w:eastAsia="Microsoft YaHei" w:cs="Microsoft YaHei"/>
          <w:sz w:val="19"/>
          <w:szCs w:val="19"/>
          <w:spacing w:val="15"/>
        </w:rPr>
        <w:t>,</w:t>
      </w:r>
      <w:r>
        <w:rPr>
          <w:rFonts w:ascii="SimHei" w:hAnsi="SimHei" w:eastAsia="SimHei" w:cs="SimHei"/>
          <w:sz w:val="19"/>
          <w:szCs w:val="19"/>
          <w:spacing w:val="15"/>
        </w:rPr>
        <w:t>原</w:t>
      </w:r>
      <w:r>
        <w:rPr>
          <w:rFonts w:ascii="Microsoft YaHei" w:hAnsi="Microsoft YaHei" w:eastAsia="Microsoft YaHei" w:cs="Microsoft YaHei"/>
          <w:sz w:val="19"/>
          <w:szCs w:val="19"/>
          <w:spacing w:val="15"/>
        </w:rPr>
        <w:t>《</w:t>
      </w:r>
      <w:r>
        <w:rPr>
          <w:rFonts w:ascii="SimHei" w:hAnsi="SimHei" w:eastAsia="SimHei" w:cs="SimHei"/>
          <w:sz w:val="19"/>
          <w:szCs w:val="19"/>
          <w:spacing w:val="15"/>
        </w:rPr>
        <w:t>内江师范学院学生经济资助管理办</w:t>
      </w:r>
      <w:r>
        <w:rPr>
          <w:rFonts w:ascii="SimHei" w:hAnsi="SimHei" w:eastAsia="SimHei" w:cs="SimHei"/>
          <w:sz w:val="19"/>
          <w:szCs w:val="19"/>
          <w:spacing w:val="1"/>
        </w:rPr>
        <w:t>法</w:t>
      </w:r>
      <w:r>
        <w:rPr>
          <w:rFonts w:ascii="Microsoft YaHei" w:hAnsi="Microsoft YaHei" w:eastAsia="Microsoft YaHei" w:cs="Microsoft YaHei"/>
          <w:sz w:val="19"/>
          <w:szCs w:val="19"/>
          <w:spacing w:val="1"/>
        </w:rPr>
        <w:t>》(</w:t>
      </w:r>
      <w:r>
        <w:rPr>
          <w:rFonts w:ascii="SimHei" w:hAnsi="SimHei" w:eastAsia="SimHei" w:cs="SimHei"/>
          <w:sz w:val="19"/>
          <w:szCs w:val="19"/>
          <w:spacing w:val="1"/>
        </w:rPr>
        <w:t>内师学字</w:t>
      </w:r>
      <w:r>
        <w:rPr>
          <w:rFonts w:ascii="Microsoft YaHei" w:hAnsi="Microsoft YaHei" w:eastAsia="Microsoft YaHei" w:cs="Microsoft YaHei"/>
          <w:sz w:val="19"/>
          <w:szCs w:val="19"/>
          <w:spacing w:val="1"/>
        </w:rPr>
        <w:t>〔2017〕9</w:t>
      </w:r>
      <w:r>
        <w:rPr>
          <w:rFonts w:ascii="SimHei" w:hAnsi="SimHei" w:eastAsia="SimHei" w:cs="SimHei"/>
          <w:sz w:val="19"/>
          <w:szCs w:val="19"/>
          <w:spacing w:val="1"/>
        </w:rPr>
        <w:t>号</w:t>
      </w:r>
      <w:r>
        <w:rPr>
          <w:rFonts w:ascii="Microsoft YaHei" w:hAnsi="Microsoft YaHei" w:eastAsia="Microsoft YaHei" w:cs="Microsoft YaHei"/>
          <w:sz w:val="19"/>
          <w:szCs w:val="19"/>
          <w:spacing w:val="1"/>
        </w:rPr>
        <w:t>)</w:t>
      </w:r>
      <w:r>
        <w:rPr>
          <w:rFonts w:ascii="SimHei" w:hAnsi="SimHei" w:eastAsia="SimHei" w:cs="SimHei"/>
          <w:sz w:val="19"/>
          <w:szCs w:val="19"/>
          <w:spacing w:val="1"/>
        </w:rPr>
        <w:t>同时废止</w:t>
      </w:r>
      <w:r>
        <w:rPr>
          <w:rFonts w:ascii="Microsoft YaHei" w:hAnsi="Microsoft YaHei" w:eastAsia="Microsoft YaHei" w:cs="Microsoft YaHei"/>
          <w:sz w:val="19"/>
          <w:szCs w:val="19"/>
          <w:spacing w:val="1"/>
        </w:rPr>
        <w:t>。</w:t>
      </w:r>
    </w:p>
    <w:p>
      <w:pPr>
        <w:ind w:left="432"/>
        <w:spacing w:before="1" w:line="200" w:lineRule="auto"/>
        <w:rPr>
          <w:rFonts w:ascii="Microsoft YaHei" w:hAnsi="Microsoft YaHei" w:eastAsia="Microsoft YaHei" w:cs="Microsoft YaHei"/>
          <w:sz w:val="19"/>
          <w:szCs w:val="19"/>
        </w:rPr>
      </w:pPr>
      <w:r>
        <w:rPr>
          <w:rFonts w:ascii="SimHei" w:hAnsi="SimHei" w:eastAsia="SimHei" w:cs="SimHei"/>
          <w:sz w:val="19"/>
          <w:szCs w:val="19"/>
          <w:spacing w:val="15"/>
        </w:rPr>
        <w:t>八</w:t>
      </w:r>
      <w:r>
        <w:rPr>
          <w:rFonts w:ascii="Microsoft YaHei" w:hAnsi="Microsoft YaHei" w:eastAsia="Microsoft YaHei" w:cs="Microsoft YaHei"/>
          <w:sz w:val="19"/>
          <w:szCs w:val="19"/>
          <w:spacing w:val="15"/>
        </w:rPr>
        <w:t>、</w:t>
      </w:r>
      <w:r>
        <w:rPr>
          <w:rFonts w:ascii="SimHei" w:hAnsi="SimHei" w:eastAsia="SimHei" w:cs="SimHei"/>
          <w:sz w:val="19"/>
          <w:szCs w:val="19"/>
          <w:spacing w:val="15"/>
        </w:rPr>
        <w:t>本办法由学生工作部</w:t>
      </w:r>
      <w:r>
        <w:rPr>
          <w:rFonts w:ascii="Microsoft YaHei" w:hAnsi="Microsoft YaHei" w:eastAsia="Microsoft YaHei" w:cs="Microsoft YaHei"/>
          <w:sz w:val="19"/>
          <w:szCs w:val="19"/>
          <w:spacing w:val="15"/>
        </w:rPr>
        <w:t>(</w:t>
      </w:r>
      <w:r>
        <w:rPr>
          <w:rFonts w:ascii="SimHei" w:hAnsi="SimHei" w:eastAsia="SimHei" w:cs="SimHei"/>
          <w:sz w:val="19"/>
          <w:szCs w:val="19"/>
          <w:spacing w:val="15"/>
        </w:rPr>
        <w:t>处</w:t>
      </w:r>
      <w:r>
        <w:rPr>
          <w:rFonts w:ascii="Microsoft YaHei" w:hAnsi="Microsoft YaHei" w:eastAsia="Microsoft YaHei" w:cs="Microsoft YaHei"/>
          <w:sz w:val="19"/>
          <w:szCs w:val="19"/>
          <w:spacing w:val="15"/>
        </w:rPr>
        <w:t>)</w:t>
      </w:r>
      <w:r>
        <w:rPr>
          <w:rFonts w:ascii="SimHei" w:hAnsi="SimHei" w:eastAsia="SimHei" w:cs="SimHei"/>
          <w:sz w:val="19"/>
          <w:szCs w:val="19"/>
          <w:spacing w:val="15"/>
        </w:rPr>
        <w:t>负责解释</w:t>
      </w:r>
      <w:r>
        <w:rPr>
          <w:rFonts w:ascii="Microsoft YaHei" w:hAnsi="Microsoft YaHei" w:eastAsia="Microsoft YaHei" w:cs="Microsoft YaHei"/>
          <w:sz w:val="19"/>
          <w:szCs w:val="19"/>
          <w:spacing w:val="15"/>
        </w:rPr>
        <w:t>。</w:t>
      </w:r>
    </w:p>
    <w:p>
      <w:pPr>
        <w:spacing w:line="200" w:lineRule="auto"/>
        <w:sectPr>
          <w:headerReference w:type="default" r:id="rId11"/>
          <w:footerReference w:type="default" r:id="rId347"/>
          <w:pgSz w:w="7416" w:h="11507"/>
          <w:pgMar w:top="196" w:right="441" w:bottom="366" w:left="196" w:header="0" w:footer="143" w:gutter="0"/>
        </w:sectPr>
        <w:rPr>
          <w:rFonts w:ascii="Microsoft YaHei" w:hAnsi="Microsoft YaHei" w:eastAsia="Microsoft YaHei" w:cs="Microsoft YaHei"/>
          <w:sz w:val="19"/>
          <w:szCs w:val="19"/>
        </w:rPr>
      </w:pPr>
    </w:p>
    <w:p>
      <w:pPr>
        <w:pStyle w:val="BodyText"/>
        <w:spacing w:line="445" w:lineRule="auto"/>
        <w:rPr/>
      </w:pPr>
      <w:r/>
    </w:p>
    <w:p>
      <w:pPr>
        <w:ind w:left="420"/>
        <w:spacing w:before="125" w:line="202" w:lineRule="auto"/>
        <w:outlineLvl w:val="0"/>
        <w:rPr>
          <w:rFonts w:ascii="Microsoft YaHei" w:hAnsi="Microsoft YaHei" w:eastAsia="Microsoft YaHei" w:cs="Microsoft YaHei"/>
          <w:sz w:val="29"/>
          <w:szCs w:val="29"/>
        </w:rPr>
      </w:pPr>
      <w:bookmarkStart w:name="bookmark50" w:id="98"/>
      <w:bookmarkEnd w:id="98"/>
      <w:r>
        <w:rPr>
          <w:rFonts w:ascii="SimHei" w:hAnsi="SimHei" w:eastAsia="SimHei" w:cs="SimHei"/>
          <w:sz w:val="29"/>
          <w:szCs w:val="29"/>
          <w:b/>
          <w:bCs/>
          <w:spacing w:val="22"/>
        </w:rPr>
        <w:t>内江师范学院国家奖助学金评审办法</w:t>
      </w:r>
      <w:r>
        <w:rPr>
          <w:rFonts w:ascii="Microsoft YaHei" w:hAnsi="Microsoft YaHei" w:eastAsia="Microsoft YaHei" w:cs="Microsoft YaHei"/>
          <w:sz w:val="29"/>
          <w:szCs w:val="29"/>
          <w:spacing w:val="22"/>
        </w:rPr>
        <w:t>(</w:t>
      </w:r>
      <w:r>
        <w:rPr>
          <w:rFonts w:ascii="SimHei" w:hAnsi="SimHei" w:eastAsia="SimHei" w:cs="SimHei"/>
          <w:sz w:val="29"/>
          <w:szCs w:val="29"/>
          <w:b/>
          <w:bCs/>
          <w:spacing w:val="22"/>
        </w:rPr>
        <w:t>修订</w:t>
      </w:r>
      <w:r>
        <w:rPr>
          <w:rFonts w:ascii="Microsoft YaHei" w:hAnsi="Microsoft YaHei" w:eastAsia="Microsoft YaHei" w:cs="Microsoft YaHei"/>
          <w:sz w:val="29"/>
          <w:szCs w:val="29"/>
          <w:spacing w:val="22"/>
        </w:rPr>
        <w:t>)</w:t>
      </w:r>
    </w:p>
    <w:p>
      <w:pPr>
        <w:pStyle w:val="BodyText"/>
        <w:spacing w:line="347" w:lineRule="auto"/>
        <w:rPr/>
      </w:pPr>
      <w:r/>
    </w:p>
    <w:p>
      <w:pPr>
        <w:ind w:left="2428"/>
        <w:spacing w:before="81"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内师院发〔2024〕64号</w:t>
      </w:r>
    </w:p>
    <w:p>
      <w:pPr>
        <w:pStyle w:val="BodyText"/>
        <w:spacing w:line="315" w:lineRule="auto"/>
        <w:rPr/>
      </w:pPr>
      <w:r/>
    </w:p>
    <w:p>
      <w:pPr>
        <w:ind w:left="2742"/>
        <w:spacing w:before="62" w:line="253" w:lineRule="exact"/>
        <w:rPr>
          <w:rFonts w:ascii="SimHei" w:hAnsi="SimHei" w:eastAsia="SimHei" w:cs="SimHei"/>
          <w:sz w:val="19"/>
          <w:szCs w:val="19"/>
        </w:rPr>
      </w:pPr>
      <w:r>
        <w:rPr>
          <w:rFonts w:ascii="SimHei" w:hAnsi="SimHei" w:eastAsia="SimHei" w:cs="SimHei"/>
          <w:sz w:val="19"/>
          <w:szCs w:val="19"/>
          <w:spacing w:val="8"/>
          <w:position w:val="1"/>
        </w:rPr>
        <w:t>第一章</w:t>
      </w:r>
      <w:r>
        <w:rPr>
          <w:rFonts w:ascii="SimHei" w:hAnsi="SimHei" w:eastAsia="SimHei" w:cs="SimHei"/>
          <w:sz w:val="19"/>
          <w:szCs w:val="19"/>
          <w:spacing w:val="25"/>
          <w:position w:val="1"/>
        </w:rPr>
        <w:t xml:space="preserve">  </w:t>
      </w:r>
      <w:r>
        <w:rPr>
          <w:rFonts w:ascii="SimHei" w:hAnsi="SimHei" w:eastAsia="SimHei" w:cs="SimHei"/>
          <w:sz w:val="19"/>
          <w:szCs w:val="19"/>
          <w:spacing w:val="8"/>
          <w:position w:val="1"/>
        </w:rPr>
        <w:t>总则</w:t>
      </w:r>
    </w:p>
    <w:p>
      <w:pPr>
        <w:pStyle w:val="BodyText"/>
        <w:spacing w:line="294" w:lineRule="auto"/>
        <w:rPr/>
      </w:pPr>
      <w:r/>
    </w:p>
    <w:p>
      <w:pPr>
        <w:ind w:left="8" w:right="74" w:firstLine="428"/>
        <w:spacing w:before="81" w:line="220" w:lineRule="auto"/>
        <w:rPr>
          <w:rFonts w:ascii="Microsoft YaHei" w:hAnsi="Microsoft YaHei" w:eastAsia="Microsoft YaHei" w:cs="Microsoft YaHei"/>
          <w:sz w:val="19"/>
          <w:szCs w:val="19"/>
        </w:rPr>
      </w:pPr>
      <w:r>
        <w:rPr>
          <w:rFonts w:ascii="SimHei" w:hAnsi="SimHei" w:eastAsia="SimHei" w:cs="SimHei"/>
          <w:sz w:val="19"/>
          <w:szCs w:val="19"/>
          <w:spacing w:val="21"/>
        </w:rPr>
        <w:t>第一条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为规范我校国家奖助学金评审工作</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,激励在校大学生勤奋学</w:t>
      </w:r>
      <w:r>
        <w:rPr>
          <w:rFonts w:ascii="Microsoft YaHei" w:hAnsi="Microsoft YaHei" w:eastAsia="Microsoft YaHei" w:cs="Microsoft YaHei"/>
          <w:sz w:val="19"/>
          <w:szCs w:val="19"/>
          <w:spacing w:val="2"/>
        </w:rPr>
        <w:t>习</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、积极进取 ,在德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、体</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、美</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、劳等方面全面发展 ,保障家庭经济困难学生</w:t>
      </w:r>
      <w:r>
        <w:rPr>
          <w:rFonts w:ascii="Microsoft YaHei" w:hAnsi="Microsoft YaHei" w:eastAsia="Microsoft YaHei" w:cs="Microsoft YaHei"/>
          <w:sz w:val="19"/>
          <w:szCs w:val="19"/>
          <w:spacing w:val="21"/>
        </w:rPr>
        <w:t>顺利完成学业</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1"/>
        </w:rPr>
        <w:t>,依据国家和四川省有关文件精神</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,结合我校实际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,制订本办</w:t>
      </w:r>
      <w:r>
        <w:rPr>
          <w:rFonts w:ascii="Microsoft YaHei" w:hAnsi="Microsoft YaHei" w:eastAsia="Microsoft YaHei" w:cs="Microsoft YaHei"/>
          <w:sz w:val="19"/>
          <w:szCs w:val="19"/>
          <w:spacing w:val="1"/>
        </w:rPr>
        <w:t>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w:t>
      </w:r>
    </w:p>
    <w:p>
      <w:pPr>
        <w:ind w:left="11" w:right="74" w:firstLine="425"/>
        <w:spacing w:line="220" w:lineRule="auto"/>
        <w:rPr>
          <w:rFonts w:ascii="Microsoft YaHei" w:hAnsi="Microsoft YaHei" w:eastAsia="Microsoft YaHei" w:cs="Microsoft YaHei"/>
          <w:sz w:val="19"/>
          <w:szCs w:val="19"/>
        </w:rPr>
      </w:pPr>
      <w:r>
        <w:rPr>
          <w:rFonts w:ascii="SimHei" w:hAnsi="SimHei" w:eastAsia="SimHei" w:cs="SimHei"/>
          <w:sz w:val="19"/>
          <w:szCs w:val="19"/>
          <w:spacing w:val="15"/>
        </w:rPr>
        <w:t>第二条</w:t>
      </w:r>
      <w:r>
        <w:rPr>
          <w:rFonts w:ascii="SimHei" w:hAnsi="SimHei" w:eastAsia="SimHei" w:cs="SimHei"/>
          <w:sz w:val="19"/>
          <w:szCs w:val="19"/>
          <w:spacing w:val="39"/>
        </w:rPr>
        <w:t xml:space="preserve">  </w:t>
      </w:r>
      <w:r>
        <w:rPr>
          <w:rFonts w:ascii="Microsoft YaHei" w:hAnsi="Microsoft YaHei" w:eastAsia="Microsoft YaHei" w:cs="Microsoft YaHei"/>
          <w:sz w:val="19"/>
          <w:szCs w:val="19"/>
          <w:spacing w:val="15"/>
        </w:rPr>
        <w:t>国家奖助学金包括国家奖学金</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、国家励志奖学金</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、国家助学</w:t>
      </w:r>
      <w:r>
        <w:rPr>
          <w:rFonts w:ascii="Microsoft YaHei" w:hAnsi="Microsoft YaHei" w:eastAsia="Microsoft YaHei" w:cs="Microsoft YaHei"/>
          <w:sz w:val="19"/>
          <w:szCs w:val="19"/>
        </w:rPr>
        <w:t>金</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w:t>
      </w:r>
    </w:p>
    <w:p>
      <w:pPr>
        <w:ind w:left="10" w:firstLine="426"/>
        <w:spacing w:before="13" w:line="221" w:lineRule="auto"/>
        <w:rPr>
          <w:rFonts w:ascii="Microsoft YaHei" w:hAnsi="Microsoft YaHei" w:eastAsia="Microsoft YaHei" w:cs="Microsoft YaHei"/>
          <w:sz w:val="19"/>
          <w:szCs w:val="19"/>
        </w:rPr>
      </w:pPr>
      <w:r>
        <w:rPr>
          <w:rFonts w:ascii="SimHei" w:hAnsi="SimHei" w:eastAsia="SimHei" w:cs="SimHei"/>
          <w:sz w:val="19"/>
          <w:szCs w:val="19"/>
          <w:spacing w:val="21"/>
        </w:rPr>
        <w:t>第三条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国家奖学金由中央政府出资设立</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,用于奖励高校全日制本专</w:t>
      </w:r>
      <w:r>
        <w:rPr>
          <w:rFonts w:ascii="Microsoft YaHei" w:hAnsi="Microsoft YaHei" w:eastAsia="Microsoft YaHei" w:cs="Microsoft YaHei"/>
          <w:sz w:val="19"/>
          <w:szCs w:val="19"/>
          <w:spacing w:val="15"/>
        </w:rPr>
        <w:t>科</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5"/>
        </w:rPr>
        <w:t>(含高职</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、第二学士学位)二年级以上(含二年级)学生中特别优秀的学生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3"/>
        </w:rPr>
        <w:t>国家励志奖学金由中央和省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、市</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3"/>
        </w:rPr>
        <w:t>(州)政府共同设立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,用于奖励资助高校全 日</w:t>
      </w:r>
      <w:r>
        <w:rPr>
          <w:rFonts w:ascii="Microsoft YaHei" w:hAnsi="Microsoft YaHei" w:eastAsia="Microsoft YaHei" w:cs="Microsoft YaHei"/>
          <w:sz w:val="19"/>
          <w:szCs w:val="19"/>
          <w:spacing w:val="18"/>
        </w:rPr>
        <w:t>制本专科(含高职</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8"/>
        </w:rPr>
        <w:t>、第二学士学位)</w:t>
      </w:r>
      <w:r>
        <w:rPr>
          <w:rFonts w:ascii="Microsoft YaHei" w:hAnsi="Microsoft YaHei" w:eastAsia="Microsoft YaHei" w:cs="Microsoft YaHei"/>
          <w:sz w:val="19"/>
          <w:szCs w:val="19"/>
          <w:spacing w:val="41"/>
          <w:w w:val="101"/>
        </w:rPr>
        <w:t xml:space="preserve"> </w:t>
      </w:r>
      <w:r>
        <w:rPr>
          <w:rFonts w:ascii="Microsoft YaHei" w:hAnsi="Microsoft YaHei" w:eastAsia="Microsoft YaHei" w:cs="Microsoft YaHei"/>
          <w:sz w:val="19"/>
          <w:szCs w:val="19"/>
          <w:spacing w:val="18"/>
        </w:rPr>
        <w:t>二年级以上(含二年级)学生中品</w:t>
      </w:r>
      <w:r>
        <w:rPr>
          <w:rFonts w:ascii="Microsoft YaHei" w:hAnsi="Microsoft YaHei" w:eastAsia="Microsoft YaHei" w:cs="Microsoft YaHei"/>
          <w:sz w:val="19"/>
          <w:szCs w:val="19"/>
          <w:spacing w:val="17"/>
        </w:rPr>
        <w:t>学兼优</w:t>
      </w:r>
      <w:r>
        <w:rPr>
          <w:rFonts w:ascii="Microsoft YaHei" w:hAnsi="Microsoft YaHei" w:eastAsia="Microsoft YaHei" w:cs="Microsoft YaHei"/>
          <w:sz w:val="19"/>
          <w:szCs w:val="19"/>
          <w:spacing w:val="15"/>
        </w:rPr>
        <w:t>的家庭经济困难学生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;公费师范生</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、医学定向生和乡村振兴</w:t>
      </w:r>
      <w:r>
        <w:rPr>
          <w:rFonts w:ascii="Microsoft YaHei" w:hAnsi="Microsoft YaHei" w:eastAsia="Microsoft YaHei" w:cs="Microsoft YaHei"/>
          <w:sz w:val="19"/>
          <w:szCs w:val="19"/>
          <w:spacing w:val="14"/>
        </w:rPr>
        <w:t>急需紧缺专业本</w:t>
      </w:r>
      <w:r>
        <w:rPr>
          <w:rFonts w:ascii="Microsoft YaHei" w:hAnsi="Microsoft YaHei" w:eastAsia="Microsoft YaHei" w:cs="Microsoft YaHei"/>
          <w:sz w:val="19"/>
          <w:szCs w:val="19"/>
          <w:spacing w:val="17"/>
        </w:rPr>
        <w:t>科生定向培养等实施学费全免政策的特殊学生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,不再获得国家励志奖</w:t>
      </w:r>
      <w:r>
        <w:rPr>
          <w:rFonts w:ascii="Microsoft YaHei" w:hAnsi="Microsoft YaHei" w:eastAsia="Microsoft YaHei" w:cs="Microsoft YaHei"/>
          <w:sz w:val="19"/>
          <w:szCs w:val="19"/>
          <w:spacing w:val="16"/>
        </w:rPr>
        <w:t>学金</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5"/>
        </w:rPr>
        <w:t>国家助学金由中央和省</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5"/>
        </w:rPr>
        <w:t>、市</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5"/>
        </w:rPr>
        <w:t>(州)政府共同设立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,用于资助高校全日制本专科</w:t>
      </w:r>
      <w:r>
        <w:rPr>
          <w:rFonts w:ascii="Microsoft YaHei" w:hAnsi="Microsoft YaHei" w:eastAsia="Microsoft YaHei" w:cs="Microsoft YaHei"/>
          <w:sz w:val="19"/>
          <w:szCs w:val="19"/>
          <w:spacing w:val="19"/>
        </w:rPr>
        <w:t>(含高职</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9"/>
        </w:rPr>
        <w:t>、第二学士学位)在校生中的家庭经济困难学生和所有退役士兵学</w:t>
      </w:r>
      <w:r>
        <w:rPr>
          <w:rFonts w:ascii="Microsoft YaHei" w:hAnsi="Microsoft YaHei" w:eastAsia="Microsoft YaHei" w:cs="Microsoft YaHei"/>
          <w:sz w:val="19"/>
          <w:szCs w:val="19"/>
          <w:spacing w:val="14"/>
        </w:rPr>
        <w:t>生</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4"/>
        </w:rPr>
        <w:t>(含退役复学学生) ;公费师范生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、医学定向生和乡村振兴急需紧缺专业本</w:t>
      </w:r>
      <w:r>
        <w:rPr>
          <w:rFonts w:ascii="Microsoft YaHei" w:hAnsi="Microsoft YaHei" w:eastAsia="Microsoft YaHei" w:cs="Microsoft YaHei"/>
          <w:sz w:val="19"/>
          <w:szCs w:val="19"/>
          <w:spacing w:val="22"/>
        </w:rPr>
        <w:t>科生定向培养等实施生活费补助政策的特殊学生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,不再同时获得国家助学</w:t>
      </w:r>
      <w:r>
        <w:rPr>
          <w:rFonts w:ascii="Microsoft YaHei" w:hAnsi="Microsoft YaHei" w:eastAsia="Microsoft YaHei" w:cs="Microsoft YaHei"/>
          <w:sz w:val="19"/>
          <w:szCs w:val="19"/>
        </w:rPr>
        <w:t>金</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w:t>
      </w:r>
    </w:p>
    <w:p>
      <w:pPr>
        <w:ind w:left="2532"/>
        <w:spacing w:before="282" w:line="254" w:lineRule="exact"/>
        <w:rPr>
          <w:rFonts w:ascii="SimHei" w:hAnsi="SimHei" w:eastAsia="SimHei" w:cs="SimHei"/>
          <w:sz w:val="19"/>
          <w:szCs w:val="19"/>
        </w:rPr>
      </w:pPr>
      <w:r>
        <w:rPr>
          <w:rFonts w:ascii="SimHei" w:hAnsi="SimHei" w:eastAsia="SimHei" w:cs="SimHei"/>
          <w:sz w:val="19"/>
          <w:szCs w:val="19"/>
          <w:spacing w:val="12"/>
          <w:position w:val="1"/>
        </w:rPr>
        <w:t>第二章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组织机构</w:t>
      </w:r>
    </w:p>
    <w:p>
      <w:pPr>
        <w:pStyle w:val="BodyText"/>
        <w:spacing w:line="270" w:lineRule="auto"/>
        <w:rPr/>
      </w:pPr>
      <w:r/>
    </w:p>
    <w:p>
      <w:pPr>
        <w:ind w:left="10" w:right="74" w:firstLine="426"/>
        <w:spacing w:before="82" w:line="226" w:lineRule="auto"/>
        <w:rPr>
          <w:rFonts w:ascii="Microsoft YaHei" w:hAnsi="Microsoft YaHei" w:eastAsia="Microsoft YaHei" w:cs="Microsoft YaHei"/>
          <w:sz w:val="19"/>
          <w:szCs w:val="19"/>
        </w:rPr>
      </w:pPr>
      <w:r>
        <w:rPr>
          <w:rFonts w:ascii="SimHei" w:hAnsi="SimHei" w:eastAsia="SimHei" w:cs="SimHei"/>
          <w:sz w:val="19"/>
          <w:szCs w:val="19"/>
          <w:spacing w:val="20"/>
        </w:rPr>
        <w:t>第四条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学校成立国家奖助学金评审领导小组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0"/>
        </w:rPr>
        <w:t>由主管</w:t>
      </w:r>
      <w:r>
        <w:rPr>
          <w:rFonts w:ascii="Microsoft YaHei" w:hAnsi="Microsoft YaHei" w:eastAsia="Microsoft YaHei" w:cs="Microsoft YaHei"/>
          <w:sz w:val="19"/>
          <w:szCs w:val="19"/>
          <w:spacing w:val="19"/>
        </w:rPr>
        <w:t>学生工作的校</w:t>
      </w:r>
      <w:r>
        <w:rPr>
          <w:rFonts w:ascii="Microsoft YaHei" w:hAnsi="Microsoft YaHei" w:eastAsia="Microsoft YaHei" w:cs="Microsoft YaHei"/>
          <w:sz w:val="19"/>
          <w:szCs w:val="19"/>
          <w:spacing w:val="1"/>
        </w:rPr>
        <w:t>领导任组长 ,学生工作部(处)</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
        </w:rPr>
        <w:t>、纪委办公室</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、审计处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、教务处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、计划财务处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、校</w:t>
      </w:r>
      <w:r>
        <w:rPr>
          <w:rFonts w:ascii="Microsoft YaHei" w:hAnsi="Microsoft YaHei" w:eastAsia="Microsoft YaHei" w:cs="Microsoft YaHei"/>
          <w:sz w:val="19"/>
          <w:szCs w:val="19"/>
          <w:spacing w:val="17"/>
        </w:rPr>
        <w:t>团委等部门负责人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、各二级学院党委书记和教师代表为成员</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6"/>
        </w:rPr>
        <w:t>评审领导小</w:t>
      </w:r>
      <w:r>
        <w:rPr>
          <w:rFonts w:ascii="Microsoft YaHei" w:hAnsi="Microsoft YaHei" w:eastAsia="Microsoft YaHei" w:cs="Microsoft YaHei"/>
          <w:sz w:val="19"/>
          <w:szCs w:val="19"/>
          <w:spacing w:val="18"/>
        </w:rPr>
        <w:t>组全面领导国家奖助学金评审工作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,研究决定评审过程中的重大事项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,批准</w:t>
      </w:r>
      <w:r>
        <w:rPr>
          <w:rFonts w:ascii="Microsoft YaHei" w:hAnsi="Microsoft YaHei" w:eastAsia="Microsoft YaHei" w:cs="Microsoft YaHei"/>
          <w:sz w:val="19"/>
          <w:szCs w:val="19"/>
          <w:spacing w:val="16"/>
        </w:rPr>
        <w:t>评审委员会提交的评审意见</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6"/>
        </w:rPr>
        <w:t>。</w:t>
      </w:r>
    </w:p>
    <w:p>
      <w:pPr>
        <w:spacing w:line="226" w:lineRule="auto"/>
        <w:sectPr>
          <w:headerReference w:type="default" r:id="rId172"/>
          <w:footerReference w:type="default" r:id="rId348"/>
          <w:pgSz w:w="7416" w:h="11507"/>
          <w:pgMar w:top="872" w:right="445"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22" name="IM 522"/>
            <wp:cNvGraphicFramePr/>
            <a:graphic>
              <a:graphicData uri="http://schemas.openxmlformats.org/drawingml/2006/picture">
                <pic:pic>
                  <pic:nvPicPr>
                    <pic:cNvPr id="522" name="IM 522"/>
                    <pic:cNvPicPr/>
                  </pic:nvPicPr>
                  <pic:blipFill>
                    <a:blip r:embed="rId14"/>
                    <a:stretch>
                      <a:fillRect/>
                    </a:stretch>
                  </pic:blipFill>
                  <pic:spPr>
                    <a:xfrm rot="0">
                      <a:off x="0" y="0"/>
                      <a:ext cx="4247895" cy="428853"/>
                    </a:xfrm>
                    <a:prstGeom prst="rect">
                      <a:avLst/>
                    </a:prstGeom>
                  </pic:spPr>
                </pic:pic>
              </a:graphicData>
            </a:graphic>
          </wp:inline>
        </w:drawing>
      </w:r>
    </w:p>
    <w:p>
      <w:pPr>
        <w:ind w:left="13" w:right="74" w:firstLine="423"/>
        <w:spacing w:before="155" w:line="216" w:lineRule="auto"/>
        <w:rPr>
          <w:rFonts w:ascii="Microsoft YaHei" w:hAnsi="Microsoft YaHei" w:eastAsia="Microsoft YaHei" w:cs="Microsoft YaHei"/>
          <w:sz w:val="19"/>
          <w:szCs w:val="19"/>
        </w:rPr>
      </w:pPr>
      <w:r>
        <w:rPr>
          <w:rFonts w:ascii="SimHei" w:hAnsi="SimHei" w:eastAsia="SimHei" w:cs="SimHei"/>
          <w:sz w:val="19"/>
          <w:szCs w:val="19"/>
          <w:spacing w:val="21"/>
        </w:rPr>
        <w:t>第五条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学校成立国家奖助学金评审委员会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1"/>
        </w:rPr>
        <w:t>由学校学生工作部</w:t>
      </w:r>
      <w:r>
        <w:rPr>
          <w:rFonts w:ascii="Microsoft YaHei" w:hAnsi="Microsoft YaHei" w:eastAsia="Microsoft YaHei" w:cs="Microsoft YaHei"/>
          <w:sz w:val="19"/>
          <w:szCs w:val="19"/>
          <w:spacing w:val="20"/>
        </w:rPr>
        <w:t>(处)</w:t>
      </w:r>
      <w:r>
        <w:rPr>
          <w:rFonts w:ascii="Microsoft YaHei" w:hAnsi="Microsoft YaHei" w:eastAsia="Microsoft YaHei" w:cs="Microsoft YaHei"/>
          <w:sz w:val="19"/>
          <w:szCs w:val="19"/>
          <w:spacing w:val="15"/>
        </w:rPr>
        <w:t>负责人任评审委员会主任</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,委员由学生资助部门负</w:t>
      </w:r>
      <w:r>
        <w:rPr>
          <w:rFonts w:ascii="Microsoft YaHei" w:hAnsi="Microsoft YaHei" w:eastAsia="Microsoft YaHei" w:cs="Microsoft YaHei"/>
          <w:sz w:val="19"/>
          <w:szCs w:val="19"/>
          <w:spacing w:val="14"/>
        </w:rPr>
        <w:t>责人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、各二级学院学工办</w:t>
      </w:r>
      <w:r>
        <w:rPr>
          <w:rFonts w:ascii="Microsoft YaHei" w:hAnsi="Microsoft YaHei" w:eastAsia="Microsoft YaHei" w:cs="Microsoft YaHei"/>
          <w:sz w:val="19"/>
          <w:szCs w:val="19"/>
          <w:spacing w:val="13"/>
        </w:rPr>
        <w:t>主任</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3"/>
        </w:rPr>
        <w:t>、辅导员和学生代表组成</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。评审委员会具体负责评审工作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,包括审阅并</w:t>
      </w:r>
      <w:r>
        <w:rPr>
          <w:rFonts w:ascii="Microsoft YaHei" w:hAnsi="Microsoft YaHei" w:eastAsia="Microsoft YaHei" w:cs="Microsoft YaHei"/>
          <w:sz w:val="19"/>
          <w:szCs w:val="19"/>
          <w:spacing w:val="11"/>
        </w:rPr>
        <w:t>核实评审材料</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、形成书面评审报告</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、向评审领导小组提出国家奖助学金</w:t>
      </w:r>
      <w:r>
        <w:rPr>
          <w:rFonts w:ascii="Microsoft YaHei" w:hAnsi="Microsoft YaHei" w:eastAsia="Microsoft YaHei" w:cs="Microsoft YaHei"/>
          <w:sz w:val="19"/>
          <w:szCs w:val="19"/>
          <w:spacing w:val="10"/>
        </w:rPr>
        <w:t>评审</w:t>
      </w:r>
      <w:r>
        <w:rPr>
          <w:rFonts w:ascii="Microsoft YaHei" w:hAnsi="Microsoft YaHei" w:eastAsia="Microsoft YaHei" w:cs="Microsoft YaHei"/>
          <w:sz w:val="19"/>
          <w:szCs w:val="19"/>
          <w:spacing w:val="9"/>
        </w:rPr>
        <w:t>意见等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10" w:right="74" w:firstLine="425"/>
        <w:spacing w:before="1" w:line="215" w:lineRule="auto"/>
        <w:rPr>
          <w:rFonts w:ascii="Microsoft YaHei" w:hAnsi="Microsoft YaHei" w:eastAsia="Microsoft YaHei" w:cs="Microsoft YaHei"/>
          <w:sz w:val="19"/>
          <w:szCs w:val="19"/>
        </w:rPr>
      </w:pPr>
      <w:r>
        <w:rPr>
          <w:rFonts w:ascii="SimHei" w:hAnsi="SimHei" w:eastAsia="SimHei" w:cs="SimHei"/>
          <w:sz w:val="19"/>
          <w:szCs w:val="19"/>
          <w:spacing w:val="13"/>
        </w:rPr>
        <w:t>第六条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二级学院成立由学院分管领导为组长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,辅导员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、班主任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2"/>
        </w:rPr>
        <w:t>学生</w:t>
      </w:r>
      <w:r>
        <w:rPr>
          <w:rFonts w:ascii="Microsoft YaHei" w:hAnsi="Microsoft YaHei" w:eastAsia="Microsoft YaHei" w:cs="Microsoft YaHei"/>
          <w:sz w:val="19"/>
          <w:szCs w:val="19"/>
          <w:spacing w:val="22"/>
        </w:rPr>
        <w:t>代表等为成员的评审小组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,通过民主评议等方式等额确定本学院拟推荐学</w:t>
      </w:r>
      <w:r>
        <w:rPr>
          <w:rFonts w:ascii="Microsoft YaHei" w:hAnsi="Microsoft YaHei" w:eastAsia="Microsoft YaHei" w:cs="Microsoft YaHei"/>
          <w:sz w:val="19"/>
          <w:szCs w:val="19"/>
          <w:spacing w:val="10"/>
        </w:rPr>
        <w:t>生名单</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w:t>
      </w:r>
    </w:p>
    <w:p>
      <w:pPr>
        <w:ind w:left="8" w:firstLine="428"/>
        <w:spacing w:before="1" w:line="218" w:lineRule="auto"/>
        <w:rPr>
          <w:rFonts w:ascii="Microsoft YaHei" w:hAnsi="Microsoft YaHei" w:eastAsia="Microsoft YaHei" w:cs="Microsoft YaHei"/>
          <w:sz w:val="19"/>
          <w:szCs w:val="19"/>
        </w:rPr>
      </w:pPr>
      <w:r>
        <w:rPr>
          <w:rFonts w:ascii="SimHei" w:hAnsi="SimHei" w:eastAsia="SimHei" w:cs="SimHei"/>
          <w:sz w:val="19"/>
          <w:szCs w:val="19"/>
          <w:spacing w:val="22"/>
        </w:rPr>
        <w:t>第七条</w:t>
      </w:r>
      <w:r>
        <w:rPr>
          <w:rFonts w:ascii="SimHei" w:hAnsi="SimHei" w:eastAsia="SimHei" w:cs="SimHei"/>
          <w:sz w:val="19"/>
          <w:szCs w:val="19"/>
          <w:spacing w:val="22"/>
        </w:rPr>
        <w:t xml:space="preserve">  </w:t>
      </w:r>
      <w:r>
        <w:rPr>
          <w:rFonts w:ascii="Microsoft YaHei" w:hAnsi="Microsoft YaHei" w:eastAsia="Microsoft YaHei" w:cs="Microsoft YaHei"/>
          <w:sz w:val="19"/>
          <w:szCs w:val="19"/>
          <w:spacing w:val="22"/>
        </w:rPr>
        <w:t>年级专业或班级成立由辅导员(班主任)任组长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,学生干部和</w:t>
      </w:r>
      <w:r>
        <w:rPr>
          <w:rFonts w:ascii="Microsoft YaHei" w:hAnsi="Microsoft YaHei" w:eastAsia="Microsoft YaHei" w:cs="Microsoft YaHei"/>
          <w:sz w:val="19"/>
          <w:szCs w:val="19"/>
          <w:spacing w:val="2"/>
        </w:rPr>
        <w:t>学生代表担任成员的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认</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议</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小</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组 ,</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负</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责 国</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家</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奖</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金</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2"/>
        </w:rPr>
        <w:t>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
        </w:rPr>
        <w:t>民</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议</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作</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18"/>
        </w:rPr>
        <w:t>认定评议小组成员中</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,学生代表人数视年级专业或班级人数合理配置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,应具</w:t>
      </w:r>
      <w:r>
        <w:rPr>
          <w:rFonts w:ascii="Microsoft YaHei" w:hAnsi="Microsoft YaHei" w:eastAsia="Microsoft YaHei" w:cs="Microsoft YaHei"/>
          <w:sz w:val="19"/>
          <w:szCs w:val="19"/>
          <w:spacing w:val="17"/>
        </w:rPr>
        <w:t>有广泛的代表性</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,一般不少于年级专业或班级总人数的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7"/>
          <w:position w:val="-2"/>
        </w:rPr>
        <w:t>10%</w:t>
      </w:r>
      <w:r>
        <w:rPr>
          <w:rFonts w:ascii="Microsoft YaHei" w:hAnsi="Microsoft YaHei" w:eastAsia="Microsoft YaHei" w:cs="Microsoft YaHei"/>
          <w:sz w:val="19"/>
          <w:szCs w:val="19"/>
          <w:spacing w:val="-20"/>
          <w:position w:val="-2"/>
        </w:rPr>
        <w:t xml:space="preserve"> </w:t>
      </w:r>
      <w:r>
        <w:rPr>
          <w:rFonts w:ascii="Microsoft YaHei" w:hAnsi="Microsoft YaHei" w:eastAsia="Microsoft YaHei" w:cs="Microsoft YaHei"/>
          <w:sz w:val="19"/>
          <w:szCs w:val="19"/>
          <w:spacing w:val="17"/>
        </w:rPr>
        <w:t>。认定评议小</w:t>
      </w:r>
      <w:r>
        <w:rPr>
          <w:rFonts w:ascii="Microsoft YaHei" w:hAnsi="Microsoft YaHei" w:eastAsia="Microsoft YaHei" w:cs="Microsoft YaHei"/>
          <w:sz w:val="19"/>
          <w:szCs w:val="19"/>
          <w:spacing w:val="18"/>
        </w:rPr>
        <w:t>组成立后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,其成员名单应在本年级专业或班级范围</w:t>
      </w:r>
      <w:r>
        <w:rPr>
          <w:rFonts w:ascii="Microsoft YaHei" w:hAnsi="Microsoft YaHei" w:eastAsia="Microsoft YaHei" w:cs="Microsoft YaHei"/>
          <w:sz w:val="19"/>
          <w:szCs w:val="19"/>
          <w:spacing w:val="17"/>
        </w:rPr>
        <w:t>内公示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432"/>
        <w:spacing w:before="275" w:line="201" w:lineRule="auto"/>
        <w:rPr>
          <w:rFonts w:ascii="SimHei" w:hAnsi="SimHei" w:eastAsia="SimHei" w:cs="SimHei"/>
          <w:sz w:val="19"/>
          <w:szCs w:val="19"/>
        </w:rPr>
      </w:pPr>
      <w:r>
        <w:rPr>
          <w:rFonts w:ascii="SimHei" w:hAnsi="SimHei" w:eastAsia="SimHei" w:cs="SimHei"/>
          <w:sz w:val="19"/>
          <w:szCs w:val="19"/>
          <w:spacing w:val="14"/>
        </w:rPr>
        <w:t>第三章</w:t>
      </w:r>
      <w:r>
        <w:rPr>
          <w:rFonts w:ascii="SimHei" w:hAnsi="SimHei" w:eastAsia="SimHei" w:cs="SimHei"/>
          <w:sz w:val="19"/>
          <w:szCs w:val="19"/>
          <w:spacing w:val="14"/>
        </w:rPr>
        <w:t xml:space="preserve">  </w:t>
      </w:r>
      <w:r>
        <w:rPr>
          <w:rFonts w:ascii="SimHei" w:hAnsi="SimHei" w:eastAsia="SimHei" w:cs="SimHei"/>
          <w:sz w:val="19"/>
          <w:szCs w:val="19"/>
          <w:spacing w:val="14"/>
        </w:rPr>
        <w:t>奖励</w:t>
      </w:r>
      <w:r>
        <w:rPr>
          <w:rFonts w:ascii="Microsoft YaHei" w:hAnsi="Microsoft YaHei" w:eastAsia="Microsoft YaHei" w:cs="Microsoft YaHei"/>
          <w:sz w:val="19"/>
          <w:szCs w:val="19"/>
          <w:spacing w:val="14"/>
        </w:rPr>
        <w:t>(</w:t>
      </w:r>
      <w:r>
        <w:rPr>
          <w:rFonts w:ascii="SimHei" w:hAnsi="SimHei" w:eastAsia="SimHei" w:cs="SimHei"/>
          <w:sz w:val="19"/>
          <w:szCs w:val="19"/>
          <w:spacing w:val="14"/>
        </w:rPr>
        <w:t>资助</w:t>
      </w:r>
      <w:r>
        <w:rPr>
          <w:rFonts w:ascii="Microsoft YaHei" w:hAnsi="Microsoft YaHei" w:eastAsia="Microsoft YaHei" w:cs="Microsoft YaHei"/>
          <w:sz w:val="19"/>
          <w:szCs w:val="19"/>
          <w:spacing w:val="14"/>
        </w:rPr>
        <w:t>)</w:t>
      </w:r>
      <w:r>
        <w:rPr>
          <w:rFonts w:ascii="SimHei" w:hAnsi="SimHei" w:eastAsia="SimHei" w:cs="SimHei"/>
          <w:sz w:val="19"/>
          <w:szCs w:val="19"/>
          <w:spacing w:val="14"/>
        </w:rPr>
        <w:t>标准</w:t>
      </w:r>
      <w:r>
        <w:rPr>
          <w:rFonts w:ascii="Microsoft YaHei" w:hAnsi="Microsoft YaHei" w:eastAsia="Microsoft YaHei" w:cs="Microsoft YaHei"/>
          <w:sz w:val="19"/>
          <w:szCs w:val="19"/>
          <w:spacing w:val="14"/>
        </w:rPr>
        <w:t>、</w:t>
      </w:r>
      <w:r>
        <w:rPr>
          <w:rFonts w:ascii="SimHei" w:hAnsi="SimHei" w:eastAsia="SimHei" w:cs="SimHei"/>
          <w:sz w:val="19"/>
          <w:szCs w:val="19"/>
          <w:spacing w:val="14"/>
        </w:rPr>
        <w:t>名额与基本条件</w:t>
      </w:r>
    </w:p>
    <w:p>
      <w:pPr>
        <w:pStyle w:val="BodyText"/>
        <w:spacing w:line="250" w:lineRule="auto"/>
        <w:rPr/>
      </w:pPr>
      <w:r/>
    </w:p>
    <w:p>
      <w:pPr>
        <w:ind w:left="11" w:right="74" w:firstLine="425"/>
        <w:spacing w:before="82" w:line="222" w:lineRule="auto"/>
        <w:rPr>
          <w:rFonts w:ascii="Microsoft YaHei" w:hAnsi="Microsoft YaHei" w:eastAsia="Microsoft YaHei" w:cs="Microsoft YaHei"/>
          <w:sz w:val="19"/>
          <w:szCs w:val="19"/>
        </w:rPr>
      </w:pPr>
      <w:r>
        <w:rPr>
          <w:rFonts w:ascii="SimHei" w:hAnsi="SimHei" w:eastAsia="SimHei" w:cs="SimHei"/>
          <w:sz w:val="19"/>
          <w:szCs w:val="19"/>
          <w:spacing w:val="11"/>
        </w:rPr>
        <w:t>第八条</w:t>
      </w:r>
      <w:r>
        <w:rPr>
          <w:rFonts w:ascii="SimHei" w:hAnsi="SimHei" w:eastAsia="SimHei" w:cs="SimHei"/>
          <w:sz w:val="19"/>
          <w:szCs w:val="19"/>
          <w:spacing w:val="11"/>
        </w:rPr>
        <w:t xml:space="preserve">  </w:t>
      </w:r>
      <w:r>
        <w:rPr>
          <w:rFonts w:ascii="Microsoft YaHei" w:hAnsi="Microsoft YaHei" w:eastAsia="Microsoft YaHei" w:cs="Microsoft YaHei"/>
          <w:sz w:val="19"/>
          <w:szCs w:val="19"/>
          <w:spacing w:val="11"/>
        </w:rPr>
        <w:t>国家奖助学金的奖励(资助)标准</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1"/>
        </w:rPr>
        <w:t>、名额与基本条件以国家</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、四</w:t>
      </w:r>
      <w:r>
        <w:rPr>
          <w:rFonts w:ascii="Microsoft YaHei" w:hAnsi="Microsoft YaHei" w:eastAsia="Microsoft YaHei" w:cs="Microsoft YaHei"/>
          <w:sz w:val="19"/>
          <w:szCs w:val="19"/>
          <w:spacing w:val="16"/>
        </w:rPr>
        <w:t>川省和学校当年相关文件为准</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6"/>
        </w:rPr>
        <w:t>。</w:t>
      </w:r>
    </w:p>
    <w:p>
      <w:pPr>
        <w:ind w:left="2428"/>
        <w:spacing w:before="298" w:line="254" w:lineRule="exact"/>
        <w:rPr>
          <w:rFonts w:ascii="SimHei" w:hAnsi="SimHei" w:eastAsia="SimHei" w:cs="SimHei"/>
          <w:sz w:val="19"/>
          <w:szCs w:val="19"/>
        </w:rPr>
      </w:pPr>
      <w:r>
        <w:rPr>
          <w:rFonts w:ascii="SimHei" w:hAnsi="SimHei" w:eastAsia="SimHei" w:cs="SimHei"/>
          <w:sz w:val="19"/>
          <w:szCs w:val="19"/>
          <w:spacing w:val="10"/>
          <w:position w:val="1"/>
        </w:rPr>
        <w:t>第四章</w:t>
      </w:r>
      <w:r>
        <w:rPr>
          <w:rFonts w:ascii="SimHei" w:hAnsi="SimHei" w:eastAsia="SimHei" w:cs="SimHei"/>
          <w:sz w:val="19"/>
          <w:szCs w:val="19"/>
          <w:spacing w:val="34"/>
          <w:w w:val="101"/>
          <w:position w:val="1"/>
        </w:rPr>
        <w:t xml:space="preserve">  </w:t>
      </w:r>
      <w:r>
        <w:rPr>
          <w:rFonts w:ascii="SimHei" w:hAnsi="SimHei" w:eastAsia="SimHei" w:cs="SimHei"/>
          <w:sz w:val="19"/>
          <w:szCs w:val="19"/>
          <w:spacing w:val="10"/>
          <w:position w:val="1"/>
        </w:rPr>
        <w:t>申请与评审</w:t>
      </w:r>
    </w:p>
    <w:p>
      <w:pPr>
        <w:pStyle w:val="BodyText"/>
        <w:spacing w:line="271" w:lineRule="auto"/>
        <w:rPr/>
      </w:pPr>
      <w:r/>
    </w:p>
    <w:p>
      <w:pPr>
        <w:ind w:left="10" w:right="74" w:firstLine="425"/>
        <w:spacing w:before="81" w:line="215" w:lineRule="auto"/>
        <w:rPr>
          <w:rFonts w:ascii="Microsoft YaHei" w:hAnsi="Microsoft YaHei" w:eastAsia="Microsoft YaHei" w:cs="Microsoft YaHei"/>
          <w:sz w:val="19"/>
          <w:szCs w:val="19"/>
        </w:rPr>
      </w:pPr>
      <w:r>
        <w:rPr>
          <w:rFonts w:ascii="SimHei" w:hAnsi="SimHei" w:eastAsia="SimHei" w:cs="SimHei"/>
          <w:sz w:val="19"/>
          <w:szCs w:val="19"/>
          <w:spacing w:val="16"/>
        </w:rPr>
        <w:t>第九条</w:t>
      </w:r>
      <w:r>
        <w:rPr>
          <w:rFonts w:ascii="SimHei" w:hAnsi="SimHei" w:eastAsia="SimHei" w:cs="SimHei"/>
          <w:sz w:val="19"/>
          <w:szCs w:val="19"/>
          <w:spacing w:val="34"/>
        </w:rPr>
        <w:t xml:space="preserve">  </w:t>
      </w:r>
      <w:r>
        <w:rPr>
          <w:rFonts w:ascii="Microsoft YaHei" w:hAnsi="Microsoft YaHei" w:eastAsia="Microsoft YaHei" w:cs="Microsoft YaHei"/>
          <w:sz w:val="19"/>
          <w:szCs w:val="19"/>
          <w:spacing w:val="16"/>
        </w:rPr>
        <w:t>国家奖助学金每学年评审一次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,实行</w:t>
      </w:r>
      <w:r>
        <w:rPr>
          <w:rFonts w:ascii="Microsoft YaHei" w:hAnsi="Microsoft YaHei" w:eastAsia="Microsoft YaHei" w:cs="Microsoft YaHei"/>
          <w:sz w:val="19"/>
          <w:szCs w:val="19"/>
          <w:spacing w:val="15"/>
        </w:rPr>
        <w:t>等额评审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,坚持公开</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、公</w:t>
      </w:r>
      <w:r>
        <w:rPr>
          <w:rFonts w:ascii="Microsoft YaHei" w:hAnsi="Microsoft YaHei" w:eastAsia="Microsoft YaHei" w:cs="Microsoft YaHei"/>
          <w:sz w:val="19"/>
          <w:szCs w:val="19"/>
          <w:spacing w:val="-5"/>
        </w:rPr>
        <w:t>平</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、公正原则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p>
    <w:p>
      <w:pPr>
        <w:ind w:left="11" w:right="74" w:firstLine="425"/>
        <w:spacing w:before="2" w:line="215" w:lineRule="auto"/>
        <w:rPr>
          <w:rFonts w:ascii="Microsoft YaHei" w:hAnsi="Microsoft YaHei" w:eastAsia="Microsoft YaHei" w:cs="Microsoft YaHei"/>
          <w:sz w:val="19"/>
          <w:szCs w:val="19"/>
        </w:rPr>
      </w:pPr>
      <w:r>
        <w:rPr>
          <w:rFonts w:ascii="SimHei" w:hAnsi="SimHei" w:eastAsia="SimHei" w:cs="SimHei"/>
          <w:sz w:val="19"/>
          <w:szCs w:val="19"/>
          <w:spacing w:val="20"/>
        </w:rPr>
        <w:t>第十条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同一学年内</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0"/>
        </w:rPr>
        <w:t>国家奖学金或国家励志奖学金可以与国家助学</w:t>
      </w:r>
      <w:r>
        <w:rPr>
          <w:rFonts w:ascii="Microsoft YaHei" w:hAnsi="Microsoft YaHei" w:eastAsia="Microsoft YaHei" w:cs="Microsoft YaHei"/>
          <w:sz w:val="19"/>
          <w:szCs w:val="19"/>
          <w:spacing w:val="17"/>
        </w:rPr>
        <w:t>金兼得</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,但国家奖学金与国家励志奖学金不可兼得</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5"/>
        </w:rPr>
        <w:t>第十一条</w:t>
      </w:r>
      <w:r>
        <w:rPr>
          <w:rFonts w:ascii="SimHei" w:hAnsi="SimHei" w:eastAsia="SimHei" w:cs="SimHei"/>
          <w:sz w:val="19"/>
          <w:szCs w:val="19"/>
          <w:spacing w:val="35"/>
        </w:rPr>
        <w:t xml:space="preserve">  </w:t>
      </w:r>
      <w:r>
        <w:rPr>
          <w:rFonts w:ascii="Microsoft YaHei" w:hAnsi="Microsoft YaHei" w:eastAsia="Microsoft YaHei" w:cs="Microsoft YaHei"/>
          <w:sz w:val="19"/>
          <w:szCs w:val="19"/>
          <w:spacing w:val="15"/>
        </w:rPr>
        <w:t>国家奖助学金按下列程序评审</w:t>
      </w:r>
    </w:p>
    <w:p>
      <w:pPr>
        <w:ind w:left="8" w:right="74" w:firstLine="428"/>
        <w:spacing w:before="21" w:line="21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2"/>
        </w:rPr>
        <w:t>1.  </w:t>
      </w:r>
      <w:r>
        <w:rPr>
          <w:rFonts w:ascii="Microsoft YaHei" w:hAnsi="Microsoft YaHei" w:eastAsia="Microsoft YaHei" w:cs="Microsoft YaHei"/>
          <w:sz w:val="19"/>
          <w:szCs w:val="19"/>
          <w:spacing w:val="20"/>
        </w:rPr>
        <w:t>本人申请</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。符合国家奖助学金评选条件</w:t>
      </w:r>
      <w:r>
        <w:rPr>
          <w:rFonts w:ascii="Microsoft YaHei" w:hAnsi="Microsoft YaHei" w:eastAsia="Microsoft YaHei" w:cs="Microsoft YaHei"/>
          <w:sz w:val="19"/>
          <w:szCs w:val="19"/>
          <w:spacing w:val="19"/>
        </w:rPr>
        <w:t>的学生向年级专业或班级</w:t>
      </w:r>
      <w:r>
        <w:rPr>
          <w:rFonts w:ascii="Microsoft YaHei" w:hAnsi="Microsoft YaHei" w:eastAsia="Microsoft YaHei" w:cs="Microsoft YaHei"/>
          <w:sz w:val="19"/>
          <w:szCs w:val="19"/>
          <w:spacing w:val="22"/>
        </w:rPr>
        <w:t>认定评议小组提出书面申请</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2"/>
        </w:rPr>
        <w:t>,并提交国家奖助学金申请审批表以及其他证</w:t>
      </w:r>
      <w:r>
        <w:rPr>
          <w:rFonts w:ascii="Microsoft YaHei" w:hAnsi="Microsoft YaHei" w:eastAsia="Microsoft YaHei" w:cs="Microsoft YaHei"/>
          <w:sz w:val="19"/>
          <w:szCs w:val="19"/>
          <w:spacing w:val="10"/>
        </w:rPr>
        <w:t>明材料</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0"/>
        </w:rPr>
        <w:t>。</w:t>
      </w:r>
    </w:p>
    <w:p>
      <w:pPr>
        <w:ind w:left="9" w:right="74" w:firstLine="423"/>
        <w:spacing w:before="1" w:line="21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position w:val="-2"/>
        </w:rPr>
        <w:t>2.  </w:t>
      </w:r>
      <w:r>
        <w:rPr>
          <w:rFonts w:ascii="Microsoft YaHei" w:hAnsi="Microsoft YaHei" w:eastAsia="Microsoft YaHei" w:cs="Microsoft YaHei"/>
          <w:sz w:val="19"/>
          <w:szCs w:val="19"/>
          <w:spacing w:val="19"/>
        </w:rPr>
        <w:t>年级专业或班级认定评议小组民主评议</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9"/>
        </w:rPr>
        <w:t>年级专业或班级认定评</w:t>
      </w:r>
      <w:r>
        <w:rPr>
          <w:rFonts w:ascii="Microsoft YaHei" w:hAnsi="Microsoft YaHei" w:eastAsia="Microsoft YaHei" w:cs="Microsoft YaHei"/>
          <w:sz w:val="19"/>
          <w:szCs w:val="19"/>
          <w:spacing w:val="22"/>
        </w:rPr>
        <w:t>议小组根据学生提交的申请材料</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2"/>
        </w:rPr>
        <w:t>,按照国家奖助学金评定条件认真进行民</w:t>
      </w:r>
      <w:r>
        <w:rPr>
          <w:rFonts w:ascii="Microsoft YaHei" w:hAnsi="Microsoft YaHei" w:eastAsia="Microsoft YaHei" w:cs="Microsoft YaHei"/>
          <w:sz w:val="19"/>
          <w:szCs w:val="19"/>
          <w:spacing w:val="22"/>
        </w:rPr>
        <w:t>主评议</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2"/>
        </w:rPr>
        <w:t>,并将民主评议结果在年级专业或班级范围内通报无异议后报所在</w:t>
      </w:r>
      <w:r>
        <w:rPr>
          <w:rFonts w:ascii="Microsoft YaHei" w:hAnsi="Microsoft YaHei" w:eastAsia="Microsoft YaHei" w:cs="Microsoft YaHei"/>
          <w:sz w:val="19"/>
          <w:szCs w:val="19"/>
          <w:spacing w:val="7"/>
        </w:rPr>
        <w:t>学院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434"/>
        <w:spacing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2"/>
        </w:rPr>
        <w:t>3.  </w:t>
      </w:r>
      <w:r>
        <w:rPr>
          <w:rFonts w:ascii="Microsoft YaHei" w:hAnsi="Microsoft YaHei" w:eastAsia="Microsoft YaHei" w:cs="Microsoft YaHei"/>
          <w:sz w:val="19"/>
          <w:szCs w:val="19"/>
          <w:spacing w:val="20"/>
        </w:rPr>
        <w:t>二级学院初评</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。学院评审小组通过民主评议等</w:t>
      </w:r>
      <w:r>
        <w:rPr>
          <w:rFonts w:ascii="Microsoft YaHei" w:hAnsi="Microsoft YaHei" w:eastAsia="Microsoft YaHei" w:cs="Microsoft YaHei"/>
          <w:sz w:val="19"/>
          <w:szCs w:val="19"/>
          <w:spacing w:val="19"/>
        </w:rPr>
        <w:t>方式等额确定本学</w:t>
      </w:r>
    </w:p>
    <w:p>
      <w:pPr>
        <w:spacing w:line="182" w:lineRule="auto"/>
        <w:sectPr>
          <w:headerReference w:type="default" r:id="rId11"/>
          <w:footerReference w:type="default" r:id="rId349"/>
          <w:pgSz w:w="7416" w:h="11507"/>
          <w:pgMar w:top="196" w:right="445"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24" name="IM 524"/>
            <wp:cNvGraphicFramePr/>
            <a:graphic>
              <a:graphicData uri="http://schemas.openxmlformats.org/drawingml/2006/picture">
                <pic:pic>
                  <pic:nvPicPr>
                    <pic:cNvPr id="524" name="IM 524"/>
                    <pic:cNvPicPr/>
                  </pic:nvPicPr>
                  <pic:blipFill>
                    <a:blip r:embed="rId16"/>
                    <a:stretch>
                      <a:fillRect/>
                    </a:stretch>
                  </pic:blipFill>
                  <pic:spPr>
                    <a:xfrm rot="0">
                      <a:off x="0" y="0"/>
                      <a:ext cx="4247895" cy="428853"/>
                    </a:xfrm>
                    <a:prstGeom prst="rect">
                      <a:avLst/>
                    </a:prstGeom>
                  </pic:spPr>
                </pic:pic>
              </a:graphicData>
            </a:graphic>
          </wp:inline>
        </w:drawing>
      </w:r>
    </w:p>
    <w:p>
      <w:pPr>
        <w:ind w:left="9" w:right="39" w:firstLine="16"/>
        <w:spacing w:before="169" w:line="211" w:lineRule="auto"/>
        <w:jc w:val="both"/>
        <w:rPr>
          <w:rFonts w:ascii="Microsoft YaHei" w:hAnsi="Microsoft YaHei" w:eastAsia="Microsoft YaHei" w:cs="Microsoft YaHei"/>
          <w:sz w:val="19"/>
          <w:szCs w:val="19"/>
        </w:rPr>
      </w:pPr>
      <w:bookmarkStart w:name="bookmark119" w:id="99"/>
      <w:bookmarkEnd w:id="99"/>
      <w:r>
        <w:rPr>
          <w:rFonts w:ascii="Microsoft YaHei" w:hAnsi="Microsoft YaHei" w:eastAsia="Microsoft YaHei" w:cs="Microsoft YaHei"/>
          <w:sz w:val="19"/>
          <w:szCs w:val="19"/>
          <w:spacing w:val="19"/>
        </w:rPr>
        <w:t>院拟推荐学生名单</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,并在学院范围内进行不少于</w:t>
      </w:r>
      <w:r>
        <w:rPr>
          <w:rFonts w:ascii="Microsoft YaHei" w:hAnsi="Microsoft YaHei" w:eastAsia="Microsoft YaHei" w:cs="Microsoft YaHei"/>
          <w:sz w:val="19"/>
          <w:szCs w:val="19"/>
          <w:spacing w:val="45"/>
          <w:w w:val="101"/>
        </w:rPr>
        <w:t xml:space="preserve"> </w:t>
      </w:r>
      <w:r>
        <w:rPr>
          <w:rFonts w:ascii="Microsoft YaHei" w:hAnsi="Microsoft YaHei" w:eastAsia="Microsoft YaHei" w:cs="Microsoft YaHei"/>
          <w:sz w:val="19"/>
          <w:szCs w:val="19"/>
          <w:spacing w:val="19"/>
          <w:position w:val="-2"/>
        </w:rPr>
        <w:t>5</w:t>
      </w:r>
      <w:r>
        <w:rPr>
          <w:rFonts w:ascii="Microsoft YaHei" w:hAnsi="Microsoft YaHei" w:eastAsia="Microsoft YaHei" w:cs="Microsoft YaHei"/>
          <w:sz w:val="19"/>
          <w:szCs w:val="19"/>
          <w:spacing w:val="-11"/>
          <w:position w:val="-2"/>
        </w:rPr>
        <w:t xml:space="preserve"> </w:t>
      </w:r>
      <w:r>
        <w:rPr>
          <w:rFonts w:ascii="Microsoft YaHei" w:hAnsi="Microsoft YaHei" w:eastAsia="Microsoft YaHei" w:cs="Microsoft YaHei"/>
          <w:sz w:val="19"/>
          <w:szCs w:val="19"/>
          <w:spacing w:val="19"/>
        </w:rPr>
        <w:t>个工</w:t>
      </w:r>
      <w:r>
        <w:rPr>
          <w:rFonts w:ascii="Microsoft YaHei" w:hAnsi="Microsoft YaHei" w:eastAsia="Microsoft YaHei" w:cs="Microsoft YaHei"/>
          <w:sz w:val="19"/>
          <w:szCs w:val="19"/>
          <w:spacing w:val="18"/>
        </w:rPr>
        <w:t>作 日</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8"/>
        </w:rPr>
        <w:t>的公示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,公示</w:t>
      </w:r>
      <w:r>
        <w:rPr>
          <w:rFonts w:ascii="Microsoft YaHei" w:hAnsi="Microsoft YaHei" w:eastAsia="Microsoft YaHei" w:cs="Microsoft YaHei"/>
          <w:sz w:val="19"/>
          <w:szCs w:val="19"/>
          <w:spacing w:val="7"/>
        </w:rPr>
        <w:t>无异议后报二级学院党政联席</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过</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后</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报</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校 国</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家</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奖</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助</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学</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金</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评</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审</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委</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员</w:t>
      </w:r>
      <w:r>
        <w:rPr>
          <w:rFonts w:ascii="Microsoft YaHei" w:hAnsi="Microsoft YaHei" w:eastAsia="Microsoft YaHei" w:cs="Microsoft YaHei"/>
          <w:sz w:val="19"/>
          <w:szCs w:val="19"/>
          <w:spacing w:val="1"/>
        </w:rPr>
        <w:t>会</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w:t>
      </w:r>
    </w:p>
    <w:p>
      <w:pPr>
        <w:ind w:left="9" w:right="39" w:firstLine="421"/>
        <w:spacing w:before="3" w:line="21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position w:val="-2"/>
        </w:rPr>
        <w:t>4.  </w:t>
      </w:r>
      <w:r>
        <w:rPr>
          <w:rFonts w:ascii="Microsoft YaHei" w:hAnsi="Microsoft YaHei" w:eastAsia="Microsoft YaHei" w:cs="Microsoft YaHei"/>
          <w:sz w:val="19"/>
          <w:szCs w:val="19"/>
          <w:spacing w:val="19"/>
        </w:rPr>
        <w:t>学校国家奖助学金评审委员会审核</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9"/>
        </w:rPr>
        <w:t>学校国家奖助学金评审委员</w:t>
      </w:r>
      <w:r>
        <w:rPr>
          <w:rFonts w:ascii="Microsoft YaHei" w:hAnsi="Microsoft YaHei" w:eastAsia="Microsoft YaHei" w:cs="Microsoft YaHei"/>
          <w:sz w:val="19"/>
          <w:szCs w:val="19"/>
          <w:spacing w:val="22"/>
        </w:rPr>
        <w:t>会归集学校国家奖助学金推荐学生材料</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2"/>
        </w:rPr>
        <w:t>,按照有关文件规定审查学院评审</w:t>
      </w:r>
      <w:r>
        <w:rPr>
          <w:rFonts w:ascii="Microsoft YaHei" w:hAnsi="Microsoft YaHei" w:eastAsia="Microsoft YaHei" w:cs="Microsoft YaHei"/>
          <w:sz w:val="19"/>
          <w:szCs w:val="19"/>
          <w:spacing w:val="13"/>
        </w:rPr>
        <w:t>程序是否规范</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3"/>
        </w:rPr>
        <w:t>、推荐学生资格条件是否符合要求</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。审查无异议后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,报学校国</w:t>
      </w:r>
      <w:r>
        <w:rPr>
          <w:rFonts w:ascii="Microsoft YaHei" w:hAnsi="Microsoft YaHei" w:eastAsia="Microsoft YaHei" w:cs="Microsoft YaHei"/>
          <w:sz w:val="19"/>
          <w:szCs w:val="19"/>
          <w:spacing w:val="16"/>
        </w:rPr>
        <w:t>家奖助学金评审领导小组审定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p>
    <w:p>
      <w:pPr>
        <w:ind w:left="13" w:right="39" w:firstLine="422"/>
        <w:spacing w:before="2"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position w:val="-2"/>
        </w:rPr>
        <w:t>5.  </w:t>
      </w:r>
      <w:r>
        <w:rPr>
          <w:rFonts w:ascii="Microsoft YaHei" w:hAnsi="Microsoft YaHei" w:eastAsia="Microsoft YaHei" w:cs="Microsoft YaHei"/>
          <w:sz w:val="19"/>
          <w:szCs w:val="19"/>
          <w:spacing w:val="19"/>
        </w:rPr>
        <w:t>学校国家奖助学金评审领导小组审定</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9"/>
        </w:rPr>
        <w:t>学校国家奖助学金评审领</w:t>
      </w:r>
      <w:r>
        <w:rPr>
          <w:rFonts w:ascii="Microsoft YaHei" w:hAnsi="Microsoft YaHei" w:eastAsia="Microsoft YaHei" w:cs="Microsoft YaHei"/>
          <w:sz w:val="19"/>
          <w:szCs w:val="19"/>
          <w:spacing w:val="12"/>
        </w:rPr>
        <w:t>导小组审定通过后</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2"/>
        </w:rPr>
        <w:t>,在全校范围内进行不少</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2"/>
        </w:rPr>
        <w:t>于</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spacing w:val="12"/>
          <w:position w:val="-2"/>
        </w:rPr>
        <w:t>5</w:t>
      </w:r>
      <w:r>
        <w:rPr>
          <w:rFonts w:ascii="Microsoft YaHei" w:hAnsi="Microsoft YaHei" w:eastAsia="Microsoft YaHei" w:cs="Microsoft YaHei"/>
          <w:sz w:val="19"/>
          <w:szCs w:val="19"/>
          <w:spacing w:val="-24"/>
          <w:position w:val="-2"/>
        </w:rPr>
        <w:t xml:space="preserve"> </w:t>
      </w:r>
      <w:r>
        <w:rPr>
          <w:rFonts w:ascii="Microsoft YaHei" w:hAnsi="Microsoft YaHei" w:eastAsia="Microsoft YaHei" w:cs="Microsoft YaHei"/>
          <w:sz w:val="19"/>
          <w:szCs w:val="19"/>
          <w:spacing w:val="12"/>
        </w:rPr>
        <w:t>个</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2"/>
        </w:rPr>
        <w:t>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2"/>
        </w:rPr>
        <w:t>作 日</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2"/>
        </w:rPr>
        <w:t>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公</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2"/>
        </w:rPr>
        <w:t>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2"/>
        </w:rPr>
        <w:t>公</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无</w:t>
      </w:r>
      <w:r>
        <w:rPr>
          <w:rFonts w:ascii="Microsoft YaHei" w:hAnsi="Microsoft YaHei" w:eastAsia="Microsoft YaHei" w:cs="Microsoft YaHei"/>
          <w:sz w:val="19"/>
          <w:szCs w:val="19"/>
          <w:spacing w:val="17"/>
        </w:rPr>
        <w:t>异议后</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,经校长办公会研究后报党委常委会审定</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w:t>
      </w:r>
    </w:p>
    <w:p>
      <w:pPr>
        <w:spacing w:before="1" w:line="181"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6.  </w:t>
      </w:r>
      <w:r>
        <w:rPr>
          <w:rFonts w:ascii="Microsoft YaHei" w:hAnsi="Microsoft YaHei" w:eastAsia="Microsoft YaHei" w:cs="Microsoft YaHei"/>
          <w:sz w:val="19"/>
          <w:szCs w:val="19"/>
          <w:spacing w:val="11"/>
        </w:rPr>
        <w:t>校长办公会议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、党委常委会审定通过后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,上报省学生资助管理</w:t>
      </w:r>
      <w:r>
        <w:rPr>
          <w:rFonts w:ascii="Microsoft YaHei" w:hAnsi="Microsoft YaHei" w:eastAsia="Microsoft YaHei" w:cs="Microsoft YaHei"/>
          <w:sz w:val="19"/>
          <w:szCs w:val="19"/>
          <w:spacing w:val="10"/>
        </w:rPr>
        <w:t>中心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pStyle w:val="BodyText"/>
        <w:spacing w:line="246" w:lineRule="auto"/>
        <w:rPr/>
      </w:pPr>
      <w:r/>
    </w:p>
    <w:p>
      <w:pPr>
        <w:ind w:left="1746"/>
        <w:spacing w:before="82" w:line="208" w:lineRule="auto"/>
        <w:rPr>
          <w:rFonts w:ascii="SimHei" w:hAnsi="SimHei" w:eastAsia="SimHei" w:cs="SimHei"/>
          <w:sz w:val="19"/>
          <w:szCs w:val="19"/>
        </w:rPr>
      </w:pPr>
      <w:r>
        <w:rPr>
          <w:rFonts w:ascii="SimHei" w:hAnsi="SimHei" w:eastAsia="SimHei" w:cs="SimHei"/>
          <w:sz w:val="19"/>
          <w:szCs w:val="19"/>
          <w:spacing w:val="9"/>
        </w:rPr>
        <w:t>第五章</w:t>
      </w:r>
      <w:r>
        <w:rPr>
          <w:rFonts w:ascii="SimHei" w:hAnsi="SimHei" w:eastAsia="SimHei" w:cs="SimHei"/>
          <w:sz w:val="19"/>
          <w:szCs w:val="19"/>
          <w:spacing w:val="23"/>
        </w:rPr>
        <w:t xml:space="preserve">  </w:t>
      </w:r>
      <w:r>
        <w:rPr>
          <w:rFonts w:ascii="SimHei" w:hAnsi="SimHei" w:eastAsia="SimHei" w:cs="SimHei"/>
          <w:sz w:val="19"/>
          <w:szCs w:val="19"/>
          <w:spacing w:val="9"/>
        </w:rPr>
        <w:t>奖助学金发放</w:t>
      </w:r>
      <w:r>
        <w:rPr>
          <w:rFonts w:ascii="Microsoft YaHei" w:hAnsi="Microsoft YaHei" w:eastAsia="Microsoft YaHei" w:cs="Microsoft YaHei"/>
          <w:sz w:val="19"/>
          <w:szCs w:val="19"/>
          <w:spacing w:val="9"/>
        </w:rPr>
        <w:t>、</w:t>
      </w:r>
      <w:r>
        <w:rPr>
          <w:rFonts w:ascii="SimHei" w:hAnsi="SimHei" w:eastAsia="SimHei" w:cs="SimHei"/>
          <w:sz w:val="19"/>
          <w:szCs w:val="19"/>
          <w:spacing w:val="9"/>
        </w:rPr>
        <w:t>管理与监督</w:t>
      </w:r>
    </w:p>
    <w:p>
      <w:pPr>
        <w:pStyle w:val="BodyText"/>
        <w:spacing w:line="244" w:lineRule="auto"/>
        <w:rPr/>
      </w:pPr>
      <w:r/>
    </w:p>
    <w:p>
      <w:pPr>
        <w:ind w:left="10" w:right="39" w:firstLine="425"/>
        <w:spacing w:before="81" w:line="212" w:lineRule="auto"/>
        <w:rPr>
          <w:rFonts w:ascii="Microsoft YaHei" w:hAnsi="Microsoft YaHei" w:eastAsia="Microsoft YaHei" w:cs="Microsoft YaHei"/>
          <w:sz w:val="19"/>
          <w:szCs w:val="19"/>
        </w:rPr>
      </w:pPr>
      <w:r>
        <w:rPr>
          <w:rFonts w:ascii="SimHei" w:hAnsi="SimHei" w:eastAsia="SimHei" w:cs="SimHei"/>
          <w:sz w:val="19"/>
          <w:szCs w:val="19"/>
          <w:spacing w:val="17"/>
        </w:rPr>
        <w:t>第十二条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国家奖助学金申请</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、审核和资金发放等全过程纳入四川省</w:t>
      </w:r>
      <w:r>
        <w:rPr>
          <w:rFonts w:ascii="Microsoft YaHei" w:hAnsi="Microsoft YaHei" w:eastAsia="Microsoft YaHei" w:cs="Microsoft YaHei"/>
          <w:sz w:val="19"/>
          <w:szCs w:val="19"/>
          <w:spacing w:val="14"/>
        </w:rPr>
        <w:t>阳光审批平台监督</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4"/>
        </w:rPr>
        <w:t>,资金通过</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4"/>
        </w:rPr>
        <w:t>“一卡通</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4"/>
        </w:rPr>
        <w:t>”发放平台发放至受助学生社会保障</w:t>
      </w:r>
      <w:r>
        <w:rPr>
          <w:rFonts w:ascii="Microsoft YaHei" w:hAnsi="Microsoft YaHei" w:eastAsia="Microsoft YaHei" w:cs="Microsoft YaHei"/>
          <w:sz w:val="19"/>
          <w:szCs w:val="19"/>
          <w:spacing w:val="9"/>
        </w:rPr>
        <w:t>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9"/>
        </w:rPr>
        <w:t>国家奖学金</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、国家励志奖学金的全部奖金于每年</w:t>
      </w:r>
      <w:r>
        <w:rPr>
          <w:rFonts w:ascii="Microsoft YaHei" w:hAnsi="Microsoft YaHei" w:eastAsia="Microsoft YaHei" w:cs="Microsoft YaHei"/>
          <w:sz w:val="19"/>
          <w:szCs w:val="19"/>
          <w:spacing w:val="43"/>
          <w:w w:val="101"/>
        </w:rPr>
        <w:t xml:space="preserve"> </w:t>
      </w:r>
      <w:r>
        <w:rPr>
          <w:rFonts w:ascii="Microsoft YaHei" w:hAnsi="Microsoft YaHei" w:eastAsia="Microsoft YaHei" w:cs="Microsoft YaHei"/>
          <w:sz w:val="19"/>
          <w:szCs w:val="19"/>
          <w:spacing w:val="9"/>
          <w:position w:val="-2"/>
        </w:rPr>
        <w:t>12</w:t>
      </w:r>
      <w:r>
        <w:rPr>
          <w:rFonts w:ascii="Microsoft YaHei" w:hAnsi="Microsoft YaHei" w:eastAsia="Microsoft YaHei" w:cs="Microsoft YaHei"/>
          <w:sz w:val="19"/>
          <w:szCs w:val="19"/>
          <w:spacing w:val="-11"/>
          <w:position w:val="-2"/>
        </w:rPr>
        <w:t xml:space="preserve"> </w:t>
      </w:r>
      <w:r>
        <w:rPr>
          <w:rFonts w:ascii="Microsoft YaHei" w:hAnsi="Microsoft YaHei" w:eastAsia="Microsoft YaHei" w:cs="Microsoft YaHei"/>
          <w:sz w:val="19"/>
          <w:szCs w:val="19"/>
          <w:spacing w:val="9"/>
        </w:rPr>
        <w:t>月</w:t>
      </w:r>
      <w:r>
        <w:rPr>
          <w:rFonts w:ascii="Microsoft YaHei" w:hAnsi="Microsoft YaHei" w:eastAsia="Microsoft YaHei" w:cs="Microsoft YaHei"/>
          <w:sz w:val="19"/>
          <w:szCs w:val="19"/>
          <w:spacing w:val="41"/>
        </w:rPr>
        <w:t xml:space="preserve"> </w:t>
      </w:r>
      <w:r>
        <w:rPr>
          <w:rFonts w:ascii="Microsoft YaHei" w:hAnsi="Microsoft YaHei" w:eastAsia="Microsoft YaHei" w:cs="Microsoft YaHei"/>
          <w:sz w:val="19"/>
          <w:szCs w:val="19"/>
          <w:spacing w:val="9"/>
          <w:position w:val="-2"/>
        </w:rPr>
        <w:t>31</w:t>
      </w:r>
      <w:r>
        <w:rPr>
          <w:rFonts w:ascii="Microsoft YaHei" w:hAnsi="Microsoft YaHei" w:eastAsia="Microsoft YaHei" w:cs="Microsoft YaHei"/>
          <w:sz w:val="19"/>
          <w:szCs w:val="19"/>
          <w:spacing w:val="28"/>
          <w:w w:val="101"/>
          <w:position w:val="-2"/>
        </w:rPr>
        <w:t xml:space="preserve"> </w:t>
      </w:r>
      <w:r>
        <w:rPr>
          <w:rFonts w:ascii="Microsoft YaHei" w:hAnsi="Microsoft YaHei" w:eastAsia="Microsoft YaHei" w:cs="Microsoft YaHei"/>
          <w:sz w:val="19"/>
          <w:szCs w:val="19"/>
          <w:spacing w:val="9"/>
        </w:rPr>
        <w:t>日前一次性</w:t>
      </w:r>
      <w:r>
        <w:rPr>
          <w:rFonts w:ascii="Microsoft YaHei" w:hAnsi="Microsoft YaHei" w:eastAsia="Microsoft YaHei" w:cs="Microsoft YaHei"/>
          <w:sz w:val="19"/>
          <w:szCs w:val="19"/>
          <w:spacing w:val="18"/>
        </w:rPr>
        <w:t>发放给获奖学生</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,颁发教育部和四川省教育厅统一印制的奖励证书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,并记入</w:t>
      </w:r>
      <w:r>
        <w:rPr>
          <w:rFonts w:ascii="Microsoft YaHei" w:hAnsi="Microsoft YaHei" w:eastAsia="Microsoft YaHei" w:cs="Microsoft YaHei"/>
          <w:sz w:val="19"/>
          <w:szCs w:val="19"/>
          <w:spacing w:val="19"/>
        </w:rPr>
        <w:t>学生学籍档案</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9"/>
        </w:rPr>
        <w:t>国家助学金</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,秋季学期按学期(5个月)</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9"/>
        </w:rPr>
        <w:t>发放</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,发放时</w:t>
      </w:r>
      <w:r>
        <w:rPr>
          <w:rFonts w:ascii="Microsoft YaHei" w:hAnsi="Microsoft YaHei" w:eastAsia="Microsoft YaHei" w:cs="Microsoft YaHei"/>
          <w:sz w:val="19"/>
          <w:szCs w:val="19"/>
          <w:spacing w:val="18"/>
        </w:rPr>
        <w:t>间不得</w:t>
      </w:r>
      <w:r>
        <w:rPr>
          <w:rFonts w:ascii="Microsoft YaHei" w:hAnsi="Microsoft YaHei" w:eastAsia="Microsoft YaHei" w:cs="Microsoft YaHei"/>
          <w:sz w:val="19"/>
          <w:szCs w:val="19"/>
          <w:spacing w:val="17"/>
        </w:rPr>
        <w:t>晚于</w:t>
      </w:r>
      <w:r>
        <w:rPr>
          <w:rFonts w:ascii="Microsoft YaHei" w:hAnsi="Microsoft YaHei" w:eastAsia="Microsoft YaHei" w:cs="Microsoft YaHei"/>
          <w:sz w:val="19"/>
          <w:szCs w:val="19"/>
          <w:spacing w:val="40"/>
        </w:rPr>
        <w:t xml:space="preserve"> </w:t>
      </w:r>
      <w:r>
        <w:rPr>
          <w:rFonts w:ascii="Microsoft YaHei" w:hAnsi="Microsoft YaHei" w:eastAsia="Microsoft YaHei" w:cs="Microsoft YaHei"/>
          <w:sz w:val="19"/>
          <w:szCs w:val="19"/>
          <w:spacing w:val="17"/>
          <w:position w:val="-2"/>
        </w:rPr>
        <w:t>11</w:t>
      </w:r>
      <w:r>
        <w:rPr>
          <w:rFonts w:ascii="Microsoft YaHei" w:hAnsi="Microsoft YaHei" w:eastAsia="Microsoft YaHei" w:cs="Microsoft YaHei"/>
          <w:sz w:val="19"/>
          <w:szCs w:val="19"/>
          <w:spacing w:val="-15"/>
          <w:position w:val="-2"/>
        </w:rPr>
        <w:t xml:space="preserve"> </w:t>
      </w:r>
      <w:r>
        <w:rPr>
          <w:rFonts w:ascii="Microsoft YaHei" w:hAnsi="Microsoft YaHei" w:eastAsia="Microsoft YaHei" w:cs="Microsoft YaHei"/>
          <w:sz w:val="19"/>
          <w:szCs w:val="19"/>
          <w:spacing w:val="17"/>
        </w:rPr>
        <w:t>月</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7"/>
          <w:position w:val="-2"/>
        </w:rPr>
        <w:t>30</w:t>
      </w:r>
      <w:r>
        <w:rPr>
          <w:rFonts w:ascii="Microsoft YaHei" w:hAnsi="Microsoft YaHei" w:eastAsia="Microsoft YaHei" w:cs="Microsoft YaHei"/>
          <w:sz w:val="19"/>
          <w:szCs w:val="19"/>
          <w:spacing w:val="24"/>
          <w:w w:val="101"/>
          <w:position w:val="-2"/>
        </w:rPr>
        <w:t xml:space="preserve"> </w:t>
      </w:r>
      <w:r>
        <w:rPr>
          <w:rFonts w:ascii="Microsoft YaHei" w:hAnsi="Microsoft YaHei" w:eastAsia="Microsoft YaHei" w:cs="Microsoft YaHei"/>
          <w:sz w:val="19"/>
          <w:szCs w:val="19"/>
          <w:spacing w:val="17"/>
        </w:rPr>
        <w:t>日</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;春季学期按月发放</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。保</w:t>
      </w:r>
      <w:r>
        <w:rPr>
          <w:rFonts w:ascii="Microsoft YaHei" w:hAnsi="Microsoft YaHei" w:eastAsia="Microsoft YaHei" w:cs="Microsoft YaHei"/>
          <w:sz w:val="19"/>
          <w:szCs w:val="19"/>
          <w:spacing w:val="16"/>
        </w:rPr>
        <w:t>留学籍或休学的受助学生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6"/>
        </w:rPr>
        <w:t>暂停</w:t>
      </w:r>
      <w:r>
        <w:rPr>
          <w:rFonts w:ascii="Microsoft YaHei" w:hAnsi="Microsoft YaHei" w:eastAsia="Microsoft YaHei" w:cs="Microsoft YaHei"/>
          <w:sz w:val="19"/>
          <w:szCs w:val="19"/>
          <w:spacing w:val="18"/>
        </w:rPr>
        <w:t>对其发放国家助学金</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,待其恢复学籍后再行发放</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,但不再补发保留学籍或休</w:t>
      </w:r>
      <w:r>
        <w:rPr>
          <w:rFonts w:ascii="Microsoft YaHei" w:hAnsi="Microsoft YaHei" w:eastAsia="Microsoft YaHei" w:cs="Microsoft YaHei"/>
          <w:sz w:val="19"/>
          <w:szCs w:val="19"/>
          <w:spacing w:val="17"/>
        </w:rPr>
        <w:t>学期间的国家助学金</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;退学的受助学生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自学生办理退学手续次月起停发国</w:t>
      </w:r>
      <w:r>
        <w:rPr>
          <w:rFonts w:ascii="Microsoft YaHei" w:hAnsi="Microsoft YaHei" w:eastAsia="Microsoft YaHei" w:cs="Microsoft YaHei"/>
          <w:sz w:val="19"/>
          <w:szCs w:val="19"/>
          <w:spacing w:val="11"/>
        </w:rPr>
        <w:t>家助学金</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1"/>
        </w:rPr>
        <w:t>。</w:t>
      </w:r>
    </w:p>
    <w:p>
      <w:pPr>
        <w:ind w:left="11" w:right="39" w:firstLine="425"/>
        <w:spacing w:before="2" w:line="215" w:lineRule="auto"/>
        <w:rPr>
          <w:rFonts w:ascii="Microsoft YaHei" w:hAnsi="Microsoft YaHei" w:eastAsia="Microsoft YaHei" w:cs="Microsoft YaHei"/>
          <w:sz w:val="19"/>
          <w:szCs w:val="19"/>
        </w:rPr>
      </w:pPr>
      <w:r>
        <w:rPr>
          <w:rFonts w:ascii="SimHei" w:hAnsi="SimHei" w:eastAsia="SimHei" w:cs="SimHei"/>
          <w:sz w:val="19"/>
          <w:szCs w:val="19"/>
          <w:spacing w:val="9"/>
        </w:rPr>
        <w:t>第十三条</w:t>
      </w:r>
      <w:r>
        <w:rPr>
          <w:rFonts w:ascii="SimHei" w:hAnsi="SimHei" w:eastAsia="SimHei" w:cs="SimHei"/>
          <w:sz w:val="19"/>
          <w:szCs w:val="19"/>
          <w:spacing w:val="9"/>
        </w:rPr>
        <w:t xml:space="preserve">  </w:t>
      </w:r>
      <w:r>
        <w:rPr>
          <w:rFonts w:ascii="Microsoft YaHei" w:hAnsi="Microsoft YaHei" w:eastAsia="Microsoft YaHei" w:cs="Microsoft YaHei"/>
          <w:sz w:val="19"/>
          <w:szCs w:val="19"/>
          <w:spacing w:val="9"/>
        </w:rPr>
        <w:t>对学生申请材料</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、班级民主评议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、二级学院评审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、学校评定</w:t>
      </w:r>
      <w:r>
        <w:rPr>
          <w:rFonts w:ascii="Microsoft YaHei" w:hAnsi="Microsoft YaHei" w:eastAsia="Microsoft YaHei" w:cs="Microsoft YaHei"/>
          <w:sz w:val="19"/>
          <w:szCs w:val="19"/>
          <w:spacing w:val="18"/>
        </w:rPr>
        <w:t>记录等相关原始材料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,二级学院和学校要做好</w:t>
      </w:r>
      <w:r>
        <w:rPr>
          <w:rFonts w:ascii="Microsoft YaHei" w:hAnsi="Microsoft YaHei" w:eastAsia="Microsoft YaHei" w:cs="Microsoft YaHei"/>
          <w:sz w:val="19"/>
          <w:szCs w:val="19"/>
          <w:spacing w:val="17"/>
        </w:rPr>
        <w:t>档案管理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,存档备查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right="39" w:firstLine="425"/>
        <w:spacing w:before="2" w:line="222" w:lineRule="auto"/>
        <w:rPr>
          <w:rFonts w:ascii="Microsoft YaHei" w:hAnsi="Microsoft YaHei" w:eastAsia="Microsoft YaHei" w:cs="Microsoft YaHei"/>
          <w:sz w:val="19"/>
          <w:szCs w:val="19"/>
        </w:rPr>
      </w:pPr>
      <w:r>
        <w:rPr>
          <w:rFonts w:ascii="SimHei" w:hAnsi="SimHei" w:eastAsia="SimHei" w:cs="SimHei"/>
          <w:sz w:val="19"/>
          <w:szCs w:val="19"/>
          <w:spacing w:val="18"/>
        </w:rPr>
        <w:t>第十四条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各有关部门必须严格执行国家相关财经法规和本办法的规</w:t>
      </w:r>
      <w:r>
        <w:rPr>
          <w:rFonts w:ascii="Microsoft YaHei" w:hAnsi="Microsoft YaHei" w:eastAsia="Microsoft YaHei" w:cs="Microsoft YaHei"/>
          <w:sz w:val="19"/>
          <w:szCs w:val="19"/>
          <w:spacing w:val="10"/>
        </w:rPr>
        <w:t>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,对国家奖助学金实行分账核算</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,专款专用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,不得截</w:t>
      </w:r>
      <w:r>
        <w:rPr>
          <w:rFonts w:ascii="Microsoft YaHei" w:hAnsi="Microsoft YaHei" w:eastAsia="Microsoft YaHei" w:cs="Microsoft YaHei"/>
          <w:sz w:val="19"/>
          <w:szCs w:val="19"/>
          <w:spacing w:val="9"/>
        </w:rPr>
        <w:t>留</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、挤占</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、挪用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同时应</w:t>
      </w:r>
      <w:r>
        <w:rPr>
          <w:rFonts w:ascii="Microsoft YaHei" w:hAnsi="Microsoft YaHei" w:eastAsia="Microsoft YaHei" w:cs="Microsoft YaHei"/>
          <w:sz w:val="19"/>
          <w:szCs w:val="19"/>
          <w:spacing w:val="3"/>
        </w:rPr>
        <w:t>接受财政</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3"/>
        </w:rPr>
        <w:t>、审计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、纪检监察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、主管机关等部门的检查和监督</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w:t>
      </w:r>
    </w:p>
    <w:p>
      <w:pPr>
        <w:ind w:left="2637"/>
        <w:spacing w:before="285" w:line="253" w:lineRule="exact"/>
        <w:rPr>
          <w:rFonts w:ascii="SimHei" w:hAnsi="SimHei" w:eastAsia="SimHei" w:cs="SimHei"/>
          <w:sz w:val="19"/>
          <w:szCs w:val="19"/>
        </w:rPr>
      </w:pPr>
      <w:r>
        <w:rPr>
          <w:rFonts w:ascii="SimHei" w:hAnsi="SimHei" w:eastAsia="SimHei" w:cs="SimHei"/>
          <w:sz w:val="19"/>
          <w:szCs w:val="19"/>
          <w:spacing w:val="3"/>
          <w:position w:val="1"/>
        </w:rPr>
        <w:t>第六章</w:t>
      </w:r>
      <w:r>
        <w:rPr>
          <w:rFonts w:ascii="SimHei" w:hAnsi="SimHei" w:eastAsia="SimHei" w:cs="SimHei"/>
          <w:sz w:val="19"/>
          <w:szCs w:val="19"/>
          <w:spacing w:val="28"/>
          <w:position w:val="1"/>
        </w:rPr>
        <w:t xml:space="preserve">  </w:t>
      </w:r>
      <w:r>
        <w:rPr>
          <w:rFonts w:ascii="SimHei" w:hAnsi="SimHei" w:eastAsia="SimHei" w:cs="SimHei"/>
          <w:sz w:val="19"/>
          <w:szCs w:val="19"/>
          <w:spacing w:val="3"/>
          <w:position w:val="1"/>
        </w:rPr>
        <w:t>附</w:t>
      </w:r>
      <w:r>
        <w:rPr>
          <w:rFonts w:ascii="SimHei" w:hAnsi="SimHei" w:eastAsia="SimHei" w:cs="SimHei"/>
          <w:sz w:val="19"/>
          <w:szCs w:val="19"/>
          <w:spacing w:val="21"/>
          <w:position w:val="1"/>
        </w:rPr>
        <w:t xml:space="preserve">  </w:t>
      </w:r>
      <w:r>
        <w:rPr>
          <w:rFonts w:ascii="SimHei" w:hAnsi="SimHei" w:eastAsia="SimHei" w:cs="SimHei"/>
          <w:sz w:val="19"/>
          <w:szCs w:val="19"/>
          <w:spacing w:val="3"/>
          <w:position w:val="1"/>
        </w:rPr>
        <w:t>则</w:t>
      </w:r>
    </w:p>
    <w:p>
      <w:pPr>
        <w:pStyle w:val="BodyText"/>
        <w:spacing w:line="271" w:lineRule="auto"/>
        <w:rPr/>
      </w:pPr>
      <w:r/>
    </w:p>
    <w:p>
      <w:pPr>
        <w:ind w:left="11" w:right="39" w:firstLine="425"/>
        <w:spacing w:before="83" w:line="208" w:lineRule="auto"/>
        <w:rPr>
          <w:rFonts w:ascii="Microsoft YaHei" w:hAnsi="Microsoft YaHei" w:eastAsia="Microsoft YaHei" w:cs="Microsoft YaHei"/>
          <w:sz w:val="19"/>
          <w:szCs w:val="19"/>
        </w:rPr>
      </w:pPr>
      <w:r>
        <w:rPr>
          <w:rFonts w:ascii="SimHei" w:hAnsi="SimHei" w:eastAsia="SimHei" w:cs="SimHei"/>
          <w:sz w:val="19"/>
          <w:szCs w:val="19"/>
          <w:spacing w:val="16"/>
        </w:rPr>
        <w:t>第十五条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本办法自发布之日起执行</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6"/>
        </w:rPr>
        <w:t>原《内江师范学院国家奖助学</w:t>
      </w:r>
      <w:r>
        <w:rPr>
          <w:rFonts w:ascii="Microsoft YaHei" w:hAnsi="Microsoft YaHei" w:eastAsia="Microsoft YaHei" w:cs="Microsoft YaHei"/>
          <w:sz w:val="19"/>
          <w:szCs w:val="19"/>
          <w:spacing w:val="11"/>
        </w:rPr>
        <w:t>金评审办法》(内师学字[</w:t>
      </w:r>
      <w:hyperlink w:history="true" w:anchor="bookmark120">
        <w:r>
          <w:rPr>
            <w:rFonts w:ascii="Microsoft YaHei" w:hAnsi="Microsoft YaHei" w:eastAsia="Microsoft YaHei" w:cs="Microsoft YaHei"/>
            <w:sz w:val="19"/>
            <w:szCs w:val="19"/>
            <w:spacing w:val="11"/>
          </w:rPr>
          <w:t>2019</w:t>
        </w:r>
      </w:hyperlink>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1"/>
          <w:position w:val="-2"/>
        </w:rPr>
        <w:t>109</w:t>
      </w:r>
      <w:r>
        <w:rPr>
          <w:rFonts w:ascii="Microsoft YaHei" w:hAnsi="Microsoft YaHei" w:eastAsia="Microsoft YaHei" w:cs="Microsoft YaHei"/>
          <w:sz w:val="19"/>
          <w:szCs w:val="19"/>
          <w:spacing w:val="11"/>
        </w:rPr>
        <w:t>号)同时废止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436"/>
        <w:spacing w:before="1" w:line="200" w:lineRule="auto"/>
        <w:rPr>
          <w:rFonts w:ascii="Microsoft YaHei" w:hAnsi="Microsoft YaHei" w:eastAsia="Microsoft YaHei" w:cs="Microsoft YaHei"/>
          <w:sz w:val="19"/>
          <w:szCs w:val="19"/>
        </w:rPr>
      </w:pPr>
      <w:r>
        <w:rPr>
          <w:rFonts w:ascii="SimHei" w:hAnsi="SimHei" w:eastAsia="SimHei" w:cs="SimHei"/>
          <w:sz w:val="19"/>
          <w:szCs w:val="19"/>
          <w:spacing w:val="18"/>
        </w:rPr>
        <w:t>第十六条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本办法由学生工作部(处)负责解释</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8"/>
        </w:rPr>
        <w:t>。</w:t>
      </w:r>
    </w:p>
    <w:p>
      <w:pPr>
        <w:spacing w:line="200" w:lineRule="auto"/>
        <w:sectPr>
          <w:footerReference w:type="default" r:id="rId350"/>
          <w:pgSz w:w="7416" w:h="11507"/>
          <w:pgMar w:top="196" w:right="479" w:bottom="366" w:left="196" w:header="0" w:footer="143" w:gutter="0"/>
        </w:sectPr>
        <w:rPr>
          <w:rFonts w:ascii="Microsoft YaHei" w:hAnsi="Microsoft YaHei" w:eastAsia="Microsoft YaHei" w:cs="Microsoft YaHei"/>
          <w:sz w:val="19"/>
          <w:szCs w:val="19"/>
        </w:rPr>
      </w:pPr>
    </w:p>
    <w:p>
      <w:pPr>
        <w:pStyle w:val="BodyText"/>
        <w:spacing w:line="445" w:lineRule="auto"/>
        <w:rPr/>
      </w:pPr>
      <w:r/>
    </w:p>
    <w:p>
      <w:pPr>
        <w:ind w:left="158"/>
        <w:spacing w:before="125" w:line="202" w:lineRule="auto"/>
        <w:outlineLvl w:val="0"/>
        <w:rPr>
          <w:rFonts w:ascii="Microsoft YaHei" w:hAnsi="Microsoft YaHei" w:eastAsia="Microsoft YaHei" w:cs="Microsoft YaHei"/>
          <w:sz w:val="29"/>
          <w:szCs w:val="29"/>
        </w:rPr>
      </w:pPr>
      <w:bookmarkStart w:name="bookmark51" w:id="100"/>
      <w:bookmarkEnd w:id="100"/>
      <w:r>
        <w:rPr>
          <w:rFonts w:ascii="SimHei" w:hAnsi="SimHei" w:eastAsia="SimHei" w:cs="SimHei"/>
          <w:sz w:val="29"/>
          <w:szCs w:val="29"/>
          <w:b/>
          <w:bCs/>
          <w:spacing w:val="-8"/>
        </w:rPr>
        <w:t>内江师范学院新生入学</w:t>
      </w:r>
      <w:r>
        <w:rPr>
          <w:rFonts w:ascii="Microsoft YaHei" w:hAnsi="Microsoft YaHei" w:eastAsia="Microsoft YaHei" w:cs="Microsoft YaHei"/>
          <w:sz w:val="29"/>
          <w:szCs w:val="29"/>
          <w:spacing w:val="-8"/>
        </w:rPr>
        <w:t>“</w:t>
      </w:r>
      <w:r>
        <w:rPr>
          <w:rFonts w:ascii="SimHei" w:hAnsi="SimHei" w:eastAsia="SimHei" w:cs="SimHei"/>
          <w:sz w:val="29"/>
          <w:szCs w:val="29"/>
          <w:b/>
          <w:bCs/>
          <w:spacing w:val="-8"/>
        </w:rPr>
        <w:t>绿色通道</w:t>
      </w:r>
      <w:r>
        <w:rPr>
          <w:rFonts w:ascii="Microsoft YaHei" w:hAnsi="Microsoft YaHei" w:eastAsia="Microsoft YaHei" w:cs="Microsoft YaHei"/>
          <w:sz w:val="29"/>
          <w:szCs w:val="29"/>
          <w:spacing w:val="-8"/>
        </w:rPr>
        <w:t>”</w:t>
      </w:r>
      <w:r>
        <w:rPr>
          <w:rFonts w:ascii="SimHei" w:hAnsi="SimHei" w:eastAsia="SimHei" w:cs="SimHei"/>
          <w:sz w:val="29"/>
          <w:szCs w:val="29"/>
          <w:b/>
          <w:bCs/>
          <w:spacing w:val="-8"/>
        </w:rPr>
        <w:t>实施办法</w:t>
      </w:r>
      <w:r>
        <w:rPr>
          <w:rFonts w:ascii="Microsoft YaHei" w:hAnsi="Microsoft YaHei" w:eastAsia="Microsoft YaHei" w:cs="Microsoft YaHei"/>
          <w:sz w:val="29"/>
          <w:szCs w:val="29"/>
          <w:spacing w:val="-8"/>
        </w:rPr>
        <w:t>(</w:t>
      </w:r>
      <w:r>
        <w:rPr>
          <w:rFonts w:ascii="SimHei" w:hAnsi="SimHei" w:eastAsia="SimHei" w:cs="SimHei"/>
          <w:sz w:val="29"/>
          <w:szCs w:val="29"/>
          <w:b/>
          <w:bCs/>
          <w:spacing w:val="-8"/>
        </w:rPr>
        <w:t>修订</w:t>
      </w:r>
      <w:r>
        <w:rPr>
          <w:rFonts w:ascii="Microsoft YaHei" w:hAnsi="Microsoft YaHei" w:eastAsia="Microsoft YaHei" w:cs="Microsoft YaHei"/>
          <w:sz w:val="29"/>
          <w:szCs w:val="29"/>
          <w:spacing w:val="-8"/>
        </w:rPr>
        <w:t>)</w:t>
      </w:r>
    </w:p>
    <w:p>
      <w:pPr>
        <w:pStyle w:val="BodyText"/>
        <w:spacing w:line="347" w:lineRule="auto"/>
        <w:rPr/>
      </w:pPr>
      <w:r/>
    </w:p>
    <w:p>
      <w:pPr>
        <w:ind w:left="2428"/>
        <w:spacing w:before="81"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内师学字〔2025〕11号</w:t>
      </w:r>
    </w:p>
    <w:p>
      <w:pPr>
        <w:pStyle w:val="BodyText"/>
        <w:spacing w:line="274" w:lineRule="auto"/>
        <w:rPr/>
      </w:pPr>
      <w:r/>
    </w:p>
    <w:p>
      <w:pPr>
        <w:ind w:left="10" w:right="77" w:firstLine="425"/>
        <w:spacing w:before="82" w:line="23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为进一步完善工作机制</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0"/>
        </w:rPr>
        <w:t>、规范工作程序</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、持续做好家庭经济困难学生资</w:t>
      </w:r>
      <w:r>
        <w:rPr>
          <w:rFonts w:ascii="Microsoft YaHei" w:hAnsi="Microsoft YaHei" w:eastAsia="Microsoft YaHei" w:cs="Microsoft YaHei"/>
          <w:sz w:val="19"/>
          <w:szCs w:val="19"/>
          <w:spacing w:val="18"/>
        </w:rPr>
        <w:t>助工作</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,切实保障家庭经济困难新生顺利入学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,不让一名新生因家庭经济困</w:t>
      </w:r>
      <w:r>
        <w:rPr>
          <w:rFonts w:ascii="Microsoft YaHei" w:hAnsi="Microsoft YaHei" w:eastAsia="Microsoft YaHei" w:cs="Microsoft YaHei"/>
          <w:sz w:val="19"/>
          <w:szCs w:val="19"/>
          <w:spacing w:val="15"/>
        </w:rPr>
        <w:t>难而辍学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,根据教育部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、四川省教育厅关于做好普通高校</w:t>
      </w:r>
      <w:r>
        <w:rPr>
          <w:rFonts w:ascii="Microsoft YaHei" w:hAnsi="Microsoft YaHei" w:eastAsia="Microsoft YaHei" w:cs="Microsoft YaHei"/>
          <w:sz w:val="19"/>
          <w:szCs w:val="19"/>
          <w:spacing w:val="14"/>
        </w:rPr>
        <w:t>家庭经济困难新生</w:t>
      </w:r>
      <w:r>
        <w:rPr>
          <w:rFonts w:ascii="Microsoft YaHei" w:hAnsi="Microsoft YaHei" w:eastAsia="Microsoft YaHei" w:cs="Microsoft YaHei"/>
          <w:sz w:val="19"/>
          <w:szCs w:val="19"/>
          <w:spacing w:val="10"/>
        </w:rPr>
        <w:t>入学</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0"/>
        </w:rPr>
        <w:t>“绿色通道</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10"/>
        </w:rPr>
        <w:t>”等资助工作的有关规定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,结合学校实际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,制定本办法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10" w:firstLine="426"/>
        <w:spacing w:before="3" w:line="231" w:lineRule="auto"/>
        <w:rPr>
          <w:rFonts w:ascii="Microsoft YaHei" w:hAnsi="Microsoft YaHei" w:eastAsia="Microsoft YaHei" w:cs="Microsoft YaHei"/>
          <w:sz w:val="19"/>
          <w:szCs w:val="19"/>
        </w:rPr>
      </w:pPr>
      <w:r>
        <w:rPr>
          <w:rFonts w:ascii="SimHei" w:hAnsi="SimHei" w:eastAsia="SimHei" w:cs="SimHei"/>
          <w:sz w:val="19"/>
          <w:szCs w:val="19"/>
          <w:spacing w:val="15"/>
        </w:rPr>
        <w:t>第一条</w:t>
      </w:r>
      <w:r>
        <w:rPr>
          <w:rFonts w:ascii="SimHei" w:hAnsi="SimHei" w:eastAsia="SimHei" w:cs="SimHei"/>
          <w:sz w:val="19"/>
          <w:szCs w:val="19"/>
          <w:spacing w:val="5"/>
        </w:rPr>
        <w:t xml:space="preserve">   </w:t>
      </w:r>
      <w:r>
        <w:rPr>
          <w:rFonts w:ascii="Microsoft YaHei" w:hAnsi="Microsoft YaHei" w:eastAsia="Microsoft YaHei" w:cs="Microsoft YaHei"/>
          <w:sz w:val="19"/>
          <w:szCs w:val="19"/>
          <w:spacing w:val="15"/>
        </w:rPr>
        <w:t>“绿色通道</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5"/>
        </w:rPr>
        <w:t>”是确保高校家庭经济困难新生顺利</w:t>
      </w:r>
      <w:r>
        <w:rPr>
          <w:rFonts w:ascii="Microsoft YaHei" w:hAnsi="Microsoft YaHei" w:eastAsia="Microsoft YaHei" w:cs="Microsoft YaHei"/>
          <w:sz w:val="19"/>
          <w:szCs w:val="19"/>
          <w:spacing w:val="14"/>
        </w:rPr>
        <w:t>入学的最直</w:t>
      </w:r>
      <w:r>
        <w:rPr>
          <w:rFonts w:ascii="Microsoft YaHei" w:hAnsi="Microsoft YaHei" w:eastAsia="Microsoft YaHei" w:cs="Microsoft YaHei"/>
          <w:sz w:val="19"/>
          <w:szCs w:val="19"/>
          <w:spacing w:val="13"/>
        </w:rPr>
        <w:t>接</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、最有效的措施</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3"/>
        </w:rPr>
        <w:t>即对家庭经济特别困难的</w:t>
      </w:r>
      <w:r>
        <w:rPr>
          <w:rFonts w:ascii="Microsoft YaHei" w:hAnsi="Microsoft YaHei" w:eastAsia="Microsoft YaHei" w:cs="Microsoft YaHei"/>
          <w:sz w:val="19"/>
          <w:szCs w:val="19"/>
          <w:spacing w:val="12"/>
        </w:rPr>
        <w:t>新入学学生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,在提交相关证明</w:t>
      </w:r>
      <w:r>
        <w:rPr>
          <w:rFonts w:ascii="Microsoft YaHei" w:hAnsi="Microsoft YaHei" w:eastAsia="Microsoft YaHei" w:cs="Microsoft YaHei"/>
          <w:sz w:val="19"/>
          <w:szCs w:val="19"/>
          <w:spacing w:val="14"/>
        </w:rPr>
        <w:t>并通过审批的情况下</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rPr>
        <w:t>,可缓交全部或部分学费</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、住宿费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,先办理入学手续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,然</w:t>
      </w:r>
      <w:r>
        <w:rPr>
          <w:rFonts w:ascii="Microsoft YaHei" w:hAnsi="Microsoft YaHei" w:eastAsia="Microsoft YaHei" w:cs="Microsoft YaHei"/>
          <w:sz w:val="19"/>
          <w:szCs w:val="19"/>
          <w:spacing w:val="17"/>
        </w:rPr>
        <w:t>后学校再根据核实后的家庭经济情况及相关规定</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,分别采取国家助学贷款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7"/>
        </w:rPr>
        <w:t>困难补助</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、勤工助学或</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7"/>
        </w:rPr>
        <w:t>“三助</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7"/>
        </w:rPr>
        <w:t>”岗位等不同的资助措</w:t>
      </w:r>
      <w:r>
        <w:rPr>
          <w:rFonts w:ascii="Microsoft YaHei" w:hAnsi="Microsoft YaHei" w:eastAsia="Microsoft YaHei" w:cs="Microsoft YaHei"/>
          <w:sz w:val="19"/>
          <w:szCs w:val="19"/>
          <w:spacing w:val="6"/>
        </w:rPr>
        <w:t>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以确保家庭经济特别</w:t>
      </w:r>
      <w:r>
        <w:rPr>
          <w:rFonts w:ascii="Microsoft YaHei" w:hAnsi="Microsoft YaHei" w:eastAsia="Microsoft YaHei" w:cs="Microsoft YaHei"/>
          <w:sz w:val="19"/>
          <w:szCs w:val="19"/>
          <w:spacing w:val="16"/>
        </w:rPr>
        <w:t>困难学生顺利入学的制度</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rPr>
        <w:t>。</w:t>
      </w:r>
    </w:p>
    <w:p>
      <w:pPr>
        <w:ind w:left="10" w:right="77" w:firstLine="426"/>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8"/>
        </w:rPr>
        <w:t>第二条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本办法适用于我校正式录取的全日制本专科生和硕士研究生</w:t>
      </w:r>
      <w:r>
        <w:rPr>
          <w:rFonts w:ascii="Microsoft YaHei" w:hAnsi="Microsoft YaHei" w:eastAsia="Microsoft YaHei" w:cs="Microsoft YaHei"/>
          <w:sz w:val="19"/>
          <w:szCs w:val="19"/>
          <w:spacing w:val="1"/>
        </w:rPr>
        <w:t>新生(以下简称</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“新生”)</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w:t>
      </w:r>
    </w:p>
    <w:p>
      <w:pPr>
        <w:ind w:left="27" w:right="77" w:firstLine="409"/>
        <w:spacing w:before="2" w:line="234" w:lineRule="auto"/>
        <w:rPr>
          <w:rFonts w:ascii="Microsoft YaHei" w:hAnsi="Microsoft YaHei" w:eastAsia="Microsoft YaHei" w:cs="Microsoft YaHei"/>
          <w:sz w:val="19"/>
          <w:szCs w:val="19"/>
        </w:rPr>
      </w:pPr>
      <w:r>
        <w:rPr>
          <w:rFonts w:ascii="SimHei" w:hAnsi="SimHei" w:eastAsia="SimHei" w:cs="SimHei"/>
          <w:sz w:val="19"/>
          <w:szCs w:val="19"/>
          <w:spacing w:val="13"/>
        </w:rPr>
        <w:t>第三条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因家庭经济困难无法缴纳学费</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、住宿费或符合下列情形之</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3"/>
        </w:rPr>
        <w:t>一</w:t>
      </w:r>
      <w:r>
        <w:rPr>
          <w:rFonts w:ascii="Microsoft YaHei" w:hAnsi="Microsoft YaHei" w:eastAsia="Microsoft YaHei" w:cs="Microsoft YaHei"/>
          <w:sz w:val="19"/>
          <w:szCs w:val="19"/>
          <w:spacing w:val="3"/>
        </w:rPr>
        <w:t>的学生 ,可申请</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“绿色通道</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3"/>
        </w:rPr>
        <w:t>”。</w:t>
      </w:r>
    </w:p>
    <w:p>
      <w:pPr>
        <w:ind w:left="447"/>
        <w:spacing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(一)已办理生源地国家助学贷款的学生</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w:t>
      </w:r>
    </w:p>
    <w:p>
      <w:pPr>
        <w:ind w:left="13" w:right="77" w:firstLine="433"/>
        <w:spacing w:before="73"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(二)烈士子女</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1"/>
        </w:rPr>
        <w:t>、残疾军人子女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、因公牺牲人员子女等属于优抚对象的学</w:t>
      </w:r>
      <w:r>
        <w:rPr>
          <w:rFonts w:ascii="Microsoft YaHei" w:hAnsi="Microsoft YaHei" w:eastAsia="Microsoft YaHei" w:cs="Microsoft YaHei"/>
          <w:sz w:val="19"/>
          <w:szCs w:val="19"/>
          <w:spacing w:val="7"/>
        </w:rPr>
        <w:t>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7"/>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(三)孤儿</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3"/>
        </w:rPr>
        <w:t>、本人残疾且家庭经济困难的学生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p>
    <w:p>
      <w:pPr>
        <w:ind w:left="10" w:right="77" w:firstLine="437"/>
        <w:spacing w:before="70"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(四)脱贫不稳定家庭学生(原建档立卡贫困家庭学生)</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0"/>
        </w:rPr>
        <w:t>、边缘易致贫家</w:t>
      </w:r>
      <w:r>
        <w:rPr>
          <w:rFonts w:ascii="Microsoft YaHei" w:hAnsi="Microsoft YaHei" w:eastAsia="Microsoft YaHei" w:cs="Microsoft YaHei"/>
          <w:sz w:val="19"/>
          <w:szCs w:val="19"/>
          <w:spacing w:val="10"/>
        </w:rPr>
        <w:t>庭学生</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0"/>
        </w:rPr>
        <w:t>、城乡低保家庭学生</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、特困救助学生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、残疾人子女且家庭经济困难等</w:t>
      </w:r>
      <w:r>
        <w:rPr>
          <w:rFonts w:ascii="Microsoft YaHei" w:hAnsi="Microsoft YaHei" w:eastAsia="Microsoft YaHei" w:cs="Microsoft YaHei"/>
          <w:sz w:val="19"/>
          <w:szCs w:val="19"/>
          <w:spacing w:val="17"/>
        </w:rPr>
        <w:t>特殊困难家庭学生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p>
    <w:p>
      <w:pPr>
        <w:ind w:left="13" w:right="77" w:firstLine="434"/>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(五)家庭无固定收入或父母丧失劳动能力而造成家庭经</w:t>
      </w:r>
      <w:r>
        <w:rPr>
          <w:rFonts w:ascii="Microsoft YaHei" w:hAnsi="Microsoft YaHei" w:eastAsia="Microsoft YaHei" w:cs="Microsoft YaHei"/>
          <w:sz w:val="19"/>
          <w:szCs w:val="19"/>
          <w:spacing w:val="19"/>
        </w:rPr>
        <w:t>济特别困难的</w:t>
      </w:r>
      <w:r>
        <w:rPr>
          <w:rFonts w:ascii="Microsoft YaHei" w:hAnsi="Microsoft YaHei" w:eastAsia="Microsoft YaHei" w:cs="Microsoft YaHei"/>
          <w:sz w:val="19"/>
          <w:szCs w:val="19"/>
          <w:spacing w:val="11"/>
        </w:rPr>
        <w:t>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w:t>
      </w:r>
    </w:p>
    <w:p>
      <w:pPr>
        <w:ind w:left="10" w:right="77" w:firstLine="436"/>
        <w:spacing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(六)家庭近期遭遇重大自然灾害或发生突发事件</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,造成经济困难</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,一时</w:t>
      </w:r>
      <w:r>
        <w:rPr>
          <w:rFonts w:ascii="Microsoft YaHei" w:hAnsi="Microsoft YaHei" w:eastAsia="Microsoft YaHei" w:cs="Microsoft YaHei"/>
          <w:sz w:val="19"/>
          <w:szCs w:val="19"/>
          <w:spacing w:val="17"/>
        </w:rPr>
        <w:t>难以支付学费的学生</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447"/>
        <w:spacing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(七)因其它一些不可抗拒的原因</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,致使家庭经济特别困难的学生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spacing w:line="179" w:lineRule="auto"/>
        <w:sectPr>
          <w:headerReference w:type="default" r:id="rId351"/>
          <w:footerReference w:type="default" r:id="rId352"/>
          <w:pgSz w:w="7416" w:h="11507"/>
          <w:pgMar w:top="872" w:right="441" w:bottom="366" w:left="196" w:header="196" w:footer="144" w:gutter="0"/>
        </w:sectPr>
        <w:rPr>
          <w:rFonts w:ascii="Microsoft YaHei" w:hAnsi="Microsoft YaHei" w:eastAsia="Microsoft YaHei" w:cs="Microsoft YaHei"/>
          <w:sz w:val="19"/>
          <w:szCs w:val="19"/>
        </w:rPr>
      </w:pPr>
    </w:p>
    <w:p>
      <w:pPr>
        <w:ind w:left="447"/>
        <w:spacing w:before="166"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(八)其他符合国家资助相关政策条件的学生</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9"/>
        </w:rPr>
        <w:t>。</w:t>
      </w:r>
    </w:p>
    <w:p>
      <w:pPr>
        <w:ind w:left="10" w:right="5" w:firstLine="425"/>
        <w:spacing w:before="64" w:line="231" w:lineRule="auto"/>
        <w:rPr>
          <w:rFonts w:ascii="Microsoft YaHei" w:hAnsi="Microsoft YaHei" w:eastAsia="Microsoft YaHei" w:cs="Microsoft YaHei"/>
          <w:sz w:val="19"/>
          <w:szCs w:val="19"/>
        </w:rPr>
      </w:pPr>
      <w:r>
        <w:rPr>
          <w:rFonts w:ascii="SimHei" w:hAnsi="SimHei" w:eastAsia="SimHei" w:cs="SimHei"/>
          <w:sz w:val="19"/>
          <w:szCs w:val="19"/>
          <w:spacing w:val="12"/>
        </w:rPr>
        <w:t>第四条</w:t>
      </w:r>
      <w:r>
        <w:rPr>
          <w:rFonts w:ascii="SimHei" w:hAnsi="SimHei" w:eastAsia="SimHei" w:cs="SimHei"/>
          <w:sz w:val="19"/>
          <w:szCs w:val="19"/>
          <w:spacing w:val="12"/>
        </w:rPr>
        <w:t xml:space="preserve">  </w:t>
      </w:r>
      <w:r>
        <w:rPr>
          <w:rFonts w:ascii="Microsoft YaHei" w:hAnsi="Microsoft YaHei" w:eastAsia="Microsoft YaHei" w:cs="Microsoft YaHei"/>
          <w:sz w:val="19"/>
          <w:szCs w:val="19"/>
          <w:spacing w:val="12"/>
        </w:rPr>
        <w:t>学校在新生入学时设立</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2"/>
        </w:rPr>
        <w:t>“绿色通道</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2"/>
        </w:rPr>
        <w:t>”咨询办理处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2"/>
        </w:rPr>
        <w:t>家庭经济困</w:t>
      </w:r>
      <w:r>
        <w:rPr>
          <w:rFonts w:ascii="Microsoft YaHei" w:hAnsi="Microsoft YaHei" w:eastAsia="Microsoft YaHei" w:cs="Microsoft YaHei"/>
          <w:sz w:val="19"/>
          <w:szCs w:val="19"/>
          <w:spacing w:val="13"/>
        </w:rPr>
        <w:t>难新生凭录取通知书及相关证明材料</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3"/>
        </w:rPr>
        <w:t>到</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“绿色通道</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3"/>
        </w:rPr>
        <w:t>”咨询办理处办理相关</w:t>
      </w:r>
      <w:r>
        <w:rPr>
          <w:rFonts w:ascii="Microsoft YaHei" w:hAnsi="Microsoft YaHei" w:eastAsia="Microsoft YaHei" w:cs="Microsoft YaHei"/>
          <w:sz w:val="19"/>
          <w:szCs w:val="19"/>
          <w:spacing w:val="6"/>
        </w:rPr>
        <w:t>手续</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w:t>
      </w:r>
    </w:p>
    <w:p>
      <w:pPr>
        <w:ind w:left="10" w:right="5" w:firstLine="425"/>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3"/>
        </w:rPr>
        <w:t>第五条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学生入学后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,各二级学院要对办理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“绿色通道</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3"/>
        </w:rPr>
        <w:t>”手续</w:t>
      </w:r>
      <w:r>
        <w:rPr>
          <w:rFonts w:ascii="Microsoft YaHei" w:hAnsi="Microsoft YaHei" w:eastAsia="Microsoft YaHei" w:cs="Microsoft YaHei"/>
          <w:sz w:val="19"/>
          <w:szCs w:val="19"/>
          <w:spacing w:val="12"/>
        </w:rPr>
        <w:t>的学生进</w:t>
      </w:r>
      <w:r>
        <w:rPr>
          <w:rFonts w:ascii="Microsoft YaHei" w:hAnsi="Microsoft YaHei" w:eastAsia="Microsoft YaHei" w:cs="Microsoft YaHei"/>
          <w:sz w:val="19"/>
          <w:szCs w:val="19"/>
          <w:spacing w:val="15"/>
        </w:rPr>
        <w:t>行备案</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5"/>
        </w:rPr>
        <w:t>,并按照《内江师范学院家庭经济困难学生认定工作管理办法》进行</w:t>
      </w:r>
      <w:r>
        <w:rPr>
          <w:rFonts w:ascii="Microsoft YaHei" w:hAnsi="Microsoft YaHei" w:eastAsia="Microsoft YaHei" w:cs="Microsoft YaHei"/>
          <w:sz w:val="19"/>
          <w:szCs w:val="19"/>
          <w:spacing w:val="21"/>
        </w:rPr>
        <w:t>家庭经济困难认定</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1"/>
        </w:rPr>
        <w:t>;进一步核实其困难情况</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,根据困难程度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,按照学生资助</w:t>
      </w:r>
      <w:r>
        <w:rPr>
          <w:rFonts w:ascii="Microsoft YaHei" w:hAnsi="Microsoft YaHei" w:eastAsia="Microsoft YaHei" w:cs="Microsoft YaHei"/>
          <w:sz w:val="19"/>
          <w:szCs w:val="19"/>
          <w:spacing w:val="4"/>
        </w:rPr>
        <w:t>政策有关规定给予困难补助</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4"/>
        </w:rPr>
        <w:t>、勤工助学或</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4"/>
        </w:rPr>
        <w:t>“三助</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4"/>
        </w:rPr>
        <w:t>”岗位等资助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w:t>
      </w:r>
    </w:p>
    <w:p>
      <w:pPr>
        <w:ind w:left="10" w:firstLine="425"/>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1"/>
        </w:rPr>
        <w:t>第六条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学生资助管理中心对入学新生的申请资格进行核查</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,对弄虚</w:t>
      </w:r>
      <w:r>
        <w:rPr>
          <w:rFonts w:ascii="Microsoft YaHei" w:hAnsi="Microsoft YaHei" w:eastAsia="Microsoft YaHei" w:cs="Microsoft YaHei"/>
          <w:sz w:val="19"/>
          <w:szCs w:val="19"/>
          <w:spacing w:val="7"/>
        </w:rPr>
        <w:t>作假</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7"/>
        </w:rPr>
        <w:t>、隐瞒家庭实际经济情况通过</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7"/>
        </w:rPr>
        <w:t>“绿色通道</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7"/>
        </w:rPr>
        <w:t>”入学的学生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7"/>
        </w:rPr>
        <w:t>,经核实不符合资</w:t>
      </w:r>
      <w:r>
        <w:rPr>
          <w:rFonts w:ascii="Microsoft YaHei" w:hAnsi="Microsoft YaHei" w:eastAsia="Microsoft YaHei" w:cs="Microsoft YaHei"/>
          <w:sz w:val="19"/>
          <w:szCs w:val="19"/>
          <w:spacing w:val="18"/>
        </w:rPr>
        <w:t>助条件的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8"/>
        </w:rPr>
        <w:t>,取消其缓缴学费资格</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,责令其补缴学费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,并按相关规定予以处理</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7"/>
        </w:rPr>
        <w:t>对已获得资助者</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,取消其受助资格</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,并收回所获资助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8"/>
        </w:rPr>
        <w:t>第七条</w:t>
      </w:r>
      <w:r>
        <w:rPr>
          <w:rFonts w:ascii="SimHei" w:hAnsi="SimHei" w:eastAsia="SimHei" w:cs="SimHei"/>
          <w:sz w:val="19"/>
          <w:szCs w:val="19"/>
          <w:spacing w:val="8"/>
        </w:rPr>
        <w:t xml:space="preserve">   </w:t>
      </w:r>
      <w:r>
        <w:rPr>
          <w:rFonts w:ascii="Microsoft YaHei" w:hAnsi="Microsoft YaHei" w:eastAsia="Microsoft YaHei" w:cs="Microsoft YaHei"/>
          <w:sz w:val="19"/>
          <w:szCs w:val="19"/>
          <w:spacing w:val="8"/>
        </w:rPr>
        <w:t>附则</w:t>
      </w:r>
    </w:p>
    <w:p>
      <w:pPr>
        <w:ind w:left="13" w:right="5" w:firstLine="433"/>
        <w:spacing w:before="43"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(一)各相关部门和二级学院要为家庭经济困难新生提供周到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9"/>
        </w:rPr>
        <w:t>、热</w:t>
      </w:r>
      <w:r>
        <w:rPr>
          <w:rFonts w:ascii="Microsoft YaHei" w:hAnsi="Microsoft YaHei" w:eastAsia="Microsoft YaHei" w:cs="Microsoft YaHei"/>
          <w:sz w:val="19"/>
          <w:szCs w:val="19"/>
          <w:spacing w:val="18"/>
        </w:rPr>
        <w:t>情的</w:t>
      </w:r>
      <w:r>
        <w:rPr>
          <w:rFonts w:ascii="Microsoft YaHei" w:hAnsi="Microsoft YaHei" w:eastAsia="Microsoft YaHei" w:cs="Microsoft YaHei"/>
          <w:sz w:val="19"/>
          <w:szCs w:val="19"/>
          <w:spacing w:val="18"/>
        </w:rPr>
        <w:t>服务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,除允许其缓交相关费用先行办理入学</w:t>
      </w:r>
      <w:r>
        <w:rPr>
          <w:rFonts w:ascii="Microsoft YaHei" w:hAnsi="Microsoft YaHei" w:eastAsia="Microsoft YaHei" w:cs="Microsoft YaHei"/>
          <w:sz w:val="19"/>
          <w:szCs w:val="19"/>
          <w:spacing w:val="17"/>
        </w:rPr>
        <w:t>手续外</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,还要指导</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、帮助其解决</w:t>
      </w:r>
      <w:r>
        <w:rPr>
          <w:rFonts w:ascii="Microsoft YaHei" w:hAnsi="Microsoft YaHei" w:eastAsia="Microsoft YaHei" w:cs="Microsoft YaHei"/>
          <w:sz w:val="19"/>
          <w:szCs w:val="19"/>
          <w:spacing w:val="15"/>
        </w:rPr>
        <w:t>生活中存在的其它困难</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5"/>
        </w:rPr>
        <w:t>。</w:t>
      </w:r>
    </w:p>
    <w:p>
      <w:pPr>
        <w:ind w:left="27" w:right="5" w:firstLine="419"/>
        <w:spacing w:before="2"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(二)对于通过</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8"/>
        </w:rPr>
        <w:t>“绿色通道</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8"/>
        </w:rPr>
        <w:t>”入学的新生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,各相关部门要收集相关申</w:t>
      </w:r>
      <w:r>
        <w:rPr>
          <w:rFonts w:ascii="Microsoft YaHei" w:hAnsi="Microsoft YaHei" w:eastAsia="Microsoft YaHei" w:cs="Microsoft YaHei"/>
          <w:sz w:val="19"/>
          <w:szCs w:val="19"/>
          <w:spacing w:val="7"/>
        </w:rPr>
        <w:t>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、证</w:t>
      </w:r>
      <w:r>
        <w:rPr>
          <w:rFonts w:ascii="Microsoft YaHei" w:hAnsi="Microsoft YaHei" w:eastAsia="Microsoft YaHei" w:cs="Microsoft YaHei"/>
          <w:sz w:val="19"/>
          <w:szCs w:val="19"/>
          <w:spacing w:val="12"/>
        </w:rPr>
        <w:t>明材料</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2"/>
        </w:rPr>
        <w:t>,进行备案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436"/>
        <w:spacing w:before="1" w:line="200" w:lineRule="auto"/>
        <w:rPr>
          <w:rFonts w:ascii="Microsoft YaHei" w:hAnsi="Microsoft YaHei" w:eastAsia="Microsoft YaHei" w:cs="Microsoft YaHei"/>
          <w:sz w:val="19"/>
          <w:szCs w:val="19"/>
        </w:rPr>
      </w:pPr>
      <w:r>
        <w:rPr>
          <w:rFonts w:ascii="SimHei" w:hAnsi="SimHei" w:eastAsia="SimHei" w:cs="SimHei"/>
          <w:sz w:val="19"/>
          <w:szCs w:val="19"/>
          <w:spacing w:val="18"/>
        </w:rPr>
        <w:t>第八条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本办法由学生工作部(处)负责解释</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w:t>
      </w:r>
    </w:p>
    <w:p>
      <w:pPr>
        <w:ind w:left="10" w:right="5" w:firstLine="425"/>
        <w:spacing w:before="43" w:line="233" w:lineRule="auto"/>
        <w:rPr>
          <w:rFonts w:ascii="Microsoft YaHei" w:hAnsi="Microsoft YaHei" w:eastAsia="Microsoft YaHei" w:cs="Microsoft YaHei"/>
          <w:sz w:val="19"/>
          <w:szCs w:val="19"/>
        </w:rPr>
      </w:pPr>
      <w:r>
        <w:rPr>
          <w:rFonts w:ascii="SimHei" w:hAnsi="SimHei" w:eastAsia="SimHei" w:cs="SimHei"/>
          <w:sz w:val="19"/>
          <w:szCs w:val="19"/>
          <w:spacing w:val="9"/>
        </w:rPr>
        <w:t>第九条</w:t>
      </w:r>
      <w:r>
        <w:rPr>
          <w:rFonts w:ascii="SimHei" w:hAnsi="SimHei" w:eastAsia="SimHei" w:cs="SimHei"/>
          <w:sz w:val="19"/>
          <w:szCs w:val="19"/>
          <w:spacing w:val="9"/>
        </w:rPr>
        <w:t xml:space="preserve">  </w:t>
      </w:r>
      <w:r>
        <w:rPr>
          <w:rFonts w:ascii="Microsoft YaHei" w:hAnsi="Microsoft YaHei" w:eastAsia="Microsoft YaHei" w:cs="Microsoft YaHei"/>
          <w:sz w:val="19"/>
          <w:szCs w:val="19"/>
          <w:spacing w:val="9"/>
        </w:rPr>
        <w:t>本办法自公布之日起施行</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9"/>
        </w:rPr>
        <w:t>。原《内江师范学院新生入学</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9"/>
        </w:rPr>
        <w:t>“绿色</w:t>
      </w:r>
      <w:r>
        <w:rPr>
          <w:rFonts w:ascii="Microsoft YaHei" w:hAnsi="Microsoft YaHei" w:eastAsia="Microsoft YaHei" w:cs="Microsoft YaHei"/>
          <w:sz w:val="19"/>
          <w:szCs w:val="19"/>
          <w:spacing w:val="7"/>
        </w:rPr>
        <w:t>通道</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7"/>
        </w:rPr>
        <w:t>”实施办法》(内师学字〔2020〕</w:t>
      </w:r>
      <w:r>
        <w:rPr>
          <w:rFonts w:ascii="Microsoft YaHei" w:hAnsi="Microsoft YaHei" w:eastAsia="Microsoft YaHei" w:cs="Microsoft YaHei"/>
          <w:sz w:val="19"/>
          <w:szCs w:val="19"/>
          <w:spacing w:val="7"/>
          <w:position w:val="-2"/>
        </w:rPr>
        <w:t>11</w:t>
      </w:r>
      <w:r>
        <w:rPr>
          <w:rFonts w:ascii="Microsoft YaHei" w:hAnsi="Microsoft YaHei" w:eastAsia="Microsoft YaHei" w:cs="Microsoft YaHei"/>
          <w:sz w:val="19"/>
          <w:szCs w:val="19"/>
          <w:spacing w:val="7"/>
        </w:rPr>
        <w:t>号) 同时废止</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7"/>
        </w:rPr>
        <w:t>。其他有关文件规</w:t>
      </w:r>
      <w:r>
        <w:rPr>
          <w:rFonts w:ascii="Microsoft YaHei" w:hAnsi="Microsoft YaHei" w:eastAsia="Microsoft YaHei" w:cs="Microsoft YaHei"/>
          <w:sz w:val="19"/>
          <w:szCs w:val="19"/>
          <w:spacing w:val="6"/>
        </w:rPr>
        <w:t>定与</w:t>
      </w:r>
      <w:r>
        <w:rPr>
          <w:rFonts w:ascii="Microsoft YaHei" w:hAnsi="Microsoft YaHei" w:eastAsia="Microsoft YaHei" w:cs="Microsoft YaHei"/>
          <w:sz w:val="19"/>
          <w:szCs w:val="19"/>
          <w:spacing w:val="14"/>
        </w:rPr>
        <w:t>本规定不一致的</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rPr>
        <w:t>以本规定为准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spacing w:line="233" w:lineRule="auto"/>
        <w:sectPr>
          <w:headerReference w:type="default" r:id="rId353"/>
          <w:footerReference w:type="default" r:id="rId354"/>
          <w:pgSz w:w="7416" w:h="11507"/>
          <w:pgMar w:top="872" w:right="513" w:bottom="366" w:left="196" w:header="196" w:footer="143" w:gutter="0"/>
        </w:sectPr>
        <w:rPr>
          <w:rFonts w:ascii="Microsoft YaHei" w:hAnsi="Microsoft YaHei" w:eastAsia="Microsoft YaHei" w:cs="Microsoft YaHei"/>
          <w:sz w:val="19"/>
          <w:szCs w:val="19"/>
        </w:rPr>
      </w:pPr>
    </w:p>
    <w:p>
      <w:pPr>
        <w:pStyle w:val="BodyText"/>
        <w:spacing w:line="445" w:lineRule="auto"/>
        <w:rPr/>
      </w:pPr>
      <w:r/>
    </w:p>
    <w:p>
      <w:pPr>
        <w:ind w:left="371"/>
        <w:spacing w:before="125" w:line="202" w:lineRule="auto"/>
        <w:outlineLvl w:val="0"/>
        <w:rPr>
          <w:rFonts w:ascii="Microsoft YaHei" w:hAnsi="Microsoft YaHei" w:eastAsia="Microsoft YaHei" w:cs="Microsoft YaHei"/>
          <w:sz w:val="29"/>
          <w:szCs w:val="29"/>
        </w:rPr>
      </w:pPr>
      <w:bookmarkStart w:name="bookmark52" w:id="101"/>
      <w:bookmarkEnd w:id="101"/>
      <w:r>
        <w:rPr>
          <w:rFonts w:ascii="SimHei" w:hAnsi="SimHei" w:eastAsia="SimHei" w:cs="SimHei"/>
          <w:sz w:val="29"/>
          <w:szCs w:val="29"/>
          <w:b/>
          <w:bCs/>
          <w:spacing w:val="-13"/>
        </w:rPr>
        <w:t>内江师范学院生源地信用助学贷款管理办法</w:t>
      </w:r>
      <w:r>
        <w:rPr>
          <w:rFonts w:ascii="Microsoft YaHei" w:hAnsi="Microsoft YaHei" w:eastAsia="Microsoft YaHei" w:cs="Microsoft YaHei"/>
          <w:sz w:val="29"/>
          <w:szCs w:val="29"/>
          <w:spacing w:val="-13"/>
        </w:rPr>
        <w:t>(</w:t>
      </w:r>
      <w:r>
        <w:rPr>
          <w:rFonts w:ascii="SimHei" w:hAnsi="SimHei" w:eastAsia="SimHei" w:cs="SimHei"/>
          <w:sz w:val="29"/>
          <w:szCs w:val="29"/>
          <w:b/>
          <w:bCs/>
          <w:spacing w:val="-13"/>
        </w:rPr>
        <w:t>修</w:t>
      </w:r>
      <w:r>
        <w:rPr>
          <w:rFonts w:ascii="SimHei" w:hAnsi="SimHei" w:eastAsia="SimHei" w:cs="SimHei"/>
          <w:sz w:val="29"/>
          <w:szCs w:val="29"/>
          <w:b/>
          <w:bCs/>
          <w:spacing w:val="-14"/>
        </w:rPr>
        <w:t>订</w:t>
      </w:r>
      <w:r>
        <w:rPr>
          <w:rFonts w:ascii="Microsoft YaHei" w:hAnsi="Microsoft YaHei" w:eastAsia="Microsoft YaHei" w:cs="Microsoft YaHei"/>
          <w:sz w:val="29"/>
          <w:szCs w:val="29"/>
          <w:spacing w:val="-14"/>
        </w:rPr>
        <w:t>)</w:t>
      </w:r>
    </w:p>
    <w:p>
      <w:pPr>
        <w:pStyle w:val="BodyText"/>
        <w:spacing w:line="347" w:lineRule="auto"/>
        <w:rPr/>
      </w:pPr>
      <w:r/>
    </w:p>
    <w:p>
      <w:pPr>
        <w:ind w:left="2428"/>
        <w:spacing w:before="81"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内师学字〔2025〕12号</w:t>
      </w:r>
    </w:p>
    <w:p>
      <w:pPr>
        <w:pStyle w:val="BodyText"/>
        <w:spacing w:line="286" w:lineRule="auto"/>
        <w:rPr/>
      </w:pPr>
      <w:r/>
    </w:p>
    <w:p>
      <w:pPr>
        <w:ind w:left="2637"/>
        <w:spacing w:before="62" w:line="253" w:lineRule="exact"/>
        <w:rPr>
          <w:rFonts w:ascii="SimHei" w:hAnsi="SimHei" w:eastAsia="SimHei" w:cs="SimHei"/>
          <w:sz w:val="19"/>
          <w:szCs w:val="19"/>
        </w:rPr>
      </w:pPr>
      <w:r>
        <w:rPr>
          <w:rFonts w:ascii="SimHei" w:hAnsi="SimHei" w:eastAsia="SimHei" w:cs="SimHei"/>
          <w:sz w:val="19"/>
          <w:szCs w:val="19"/>
          <w:spacing w:val="4"/>
          <w:position w:val="1"/>
        </w:rPr>
        <w:t>第一章</w:t>
      </w:r>
      <w:r>
        <w:rPr>
          <w:rFonts w:ascii="SimHei" w:hAnsi="SimHei" w:eastAsia="SimHei" w:cs="SimHei"/>
          <w:sz w:val="19"/>
          <w:szCs w:val="19"/>
          <w:spacing w:val="25"/>
          <w:position w:val="1"/>
        </w:rPr>
        <w:t xml:space="preserve">  </w:t>
      </w:r>
      <w:r>
        <w:rPr>
          <w:rFonts w:ascii="SimHei" w:hAnsi="SimHei" w:eastAsia="SimHei" w:cs="SimHei"/>
          <w:sz w:val="19"/>
          <w:szCs w:val="19"/>
          <w:spacing w:val="4"/>
          <w:position w:val="1"/>
        </w:rPr>
        <w:t>总</w:t>
      </w:r>
      <w:r>
        <w:rPr>
          <w:rFonts w:ascii="SimHei" w:hAnsi="SimHei" w:eastAsia="SimHei" w:cs="SimHei"/>
          <w:sz w:val="19"/>
          <w:szCs w:val="19"/>
          <w:spacing w:val="21"/>
          <w:position w:val="1"/>
        </w:rPr>
        <w:t xml:space="preserve">  </w:t>
      </w:r>
      <w:r>
        <w:rPr>
          <w:rFonts w:ascii="SimHei" w:hAnsi="SimHei" w:eastAsia="SimHei" w:cs="SimHei"/>
          <w:sz w:val="19"/>
          <w:szCs w:val="19"/>
          <w:spacing w:val="4"/>
          <w:position w:val="1"/>
        </w:rPr>
        <w:t>则</w:t>
      </w:r>
    </w:p>
    <w:p>
      <w:pPr>
        <w:pStyle w:val="BodyText"/>
        <w:spacing w:line="294" w:lineRule="auto"/>
        <w:rPr/>
      </w:pPr>
      <w:r/>
    </w:p>
    <w:p>
      <w:pPr>
        <w:ind w:left="13" w:firstLine="423"/>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20"/>
        </w:rPr>
        <w:t>第一条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为进一步落实好国家生源地信用助学贷款政策</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0"/>
        </w:rPr>
        <w:t>帮助家庭经</w:t>
      </w:r>
      <w:r>
        <w:rPr>
          <w:rFonts w:ascii="Microsoft YaHei" w:hAnsi="Microsoft YaHei" w:eastAsia="Microsoft YaHei" w:cs="Microsoft YaHei"/>
          <w:sz w:val="19"/>
          <w:szCs w:val="19"/>
          <w:spacing w:val="18"/>
        </w:rPr>
        <w:t>济困难学生顺利入学并完成学业</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,根据国家和四川省有关文件精神</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,结合我</w:t>
      </w:r>
      <w:r>
        <w:rPr>
          <w:rFonts w:ascii="Microsoft YaHei" w:hAnsi="Microsoft YaHei" w:eastAsia="Microsoft YaHei" w:cs="Microsoft YaHei"/>
          <w:sz w:val="19"/>
          <w:szCs w:val="19"/>
          <w:spacing w:val="15"/>
        </w:rPr>
        <w:t>校实际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,特制定本办法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0" w:firstLine="425"/>
        <w:spacing w:before="3" w:line="231" w:lineRule="auto"/>
        <w:rPr>
          <w:rFonts w:ascii="Microsoft YaHei" w:hAnsi="Microsoft YaHei" w:eastAsia="Microsoft YaHei" w:cs="Microsoft YaHei"/>
          <w:sz w:val="19"/>
          <w:szCs w:val="19"/>
        </w:rPr>
      </w:pPr>
      <w:r>
        <w:rPr>
          <w:rFonts w:ascii="SimHei" w:hAnsi="SimHei" w:eastAsia="SimHei" w:cs="SimHei"/>
          <w:sz w:val="19"/>
          <w:szCs w:val="19"/>
          <w:spacing w:val="18"/>
        </w:rPr>
        <w:t>第二条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生源地信用助学贷款是指由国务院批准实行的商业银行等金</w:t>
      </w:r>
      <w:r>
        <w:rPr>
          <w:rFonts w:ascii="Microsoft YaHei" w:hAnsi="Microsoft YaHei" w:eastAsia="Microsoft YaHei" w:cs="Microsoft YaHei"/>
          <w:sz w:val="19"/>
          <w:szCs w:val="19"/>
          <w:spacing w:val="13"/>
        </w:rPr>
        <w:t>融机构(以下简称</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3"/>
        </w:rPr>
        <w:t>“经办银行”)向符合条件的家庭经济困难的普通高校新生</w:t>
      </w:r>
      <w:r>
        <w:rPr>
          <w:rFonts w:ascii="Microsoft YaHei" w:hAnsi="Microsoft YaHei" w:eastAsia="Microsoft YaHei" w:cs="Microsoft YaHei"/>
          <w:sz w:val="19"/>
          <w:szCs w:val="19"/>
          <w:spacing w:val="8"/>
        </w:rPr>
        <w:t>和在校生(以下简称</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8"/>
        </w:rPr>
        <w:t>“学生”)发放的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、在学生入学前户</w:t>
      </w:r>
      <w:r>
        <w:rPr>
          <w:rFonts w:ascii="Microsoft YaHei" w:hAnsi="Microsoft YaHei" w:eastAsia="Microsoft YaHei" w:cs="Microsoft YaHei"/>
          <w:sz w:val="19"/>
          <w:szCs w:val="19"/>
          <w:spacing w:val="7"/>
        </w:rPr>
        <w:t>籍所在县(市</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、区)办理</w:t>
      </w:r>
      <w:r>
        <w:rPr>
          <w:rFonts w:ascii="Microsoft YaHei" w:hAnsi="Microsoft YaHei" w:eastAsia="Microsoft YaHei" w:cs="Microsoft YaHei"/>
          <w:sz w:val="19"/>
          <w:szCs w:val="19"/>
          <w:spacing w:val="22"/>
        </w:rPr>
        <w:t>的助学贷款</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2"/>
        </w:rPr>
        <w:t>。生源地贷款为信用贷款</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,学生和家长(或其他法定监护人</w:t>
      </w:r>
      <w:r>
        <w:rPr>
          <w:rFonts w:ascii="Microsoft YaHei" w:hAnsi="Microsoft YaHei" w:eastAsia="Microsoft YaHei" w:cs="Microsoft YaHei"/>
          <w:sz w:val="19"/>
          <w:szCs w:val="19"/>
          <w:spacing w:val="21"/>
        </w:rPr>
        <w:t>)为</w:t>
      </w:r>
      <w:r>
        <w:rPr>
          <w:rFonts w:ascii="Microsoft YaHei" w:hAnsi="Microsoft YaHei" w:eastAsia="Microsoft YaHei" w:cs="Microsoft YaHei"/>
          <w:sz w:val="19"/>
          <w:szCs w:val="19"/>
          <w:spacing w:val="16"/>
        </w:rPr>
        <w:t>共同借款人</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,共同承担还款责任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firstLine="425"/>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8"/>
        </w:rPr>
        <w:t>第三条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四川省生源地信用助学贷款的经办银行主要包括国家开发银</w:t>
      </w:r>
      <w:r>
        <w:rPr>
          <w:rFonts w:ascii="Microsoft YaHei" w:hAnsi="Microsoft YaHei" w:eastAsia="Microsoft YaHei" w:cs="Microsoft YaHei"/>
          <w:sz w:val="19"/>
          <w:szCs w:val="19"/>
          <w:spacing w:val="8"/>
        </w:rPr>
        <w:t>行</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8"/>
        </w:rPr>
        <w:t>、四川农商联合银行(原四川省农村信用社)</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rPr>
        <w:t>、中国银行</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、成都农商银行</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,其</w:t>
      </w:r>
      <w:r>
        <w:rPr>
          <w:rFonts w:ascii="Microsoft YaHei" w:hAnsi="Microsoft YaHei" w:eastAsia="Microsoft YaHei" w:cs="Microsoft YaHei"/>
          <w:sz w:val="19"/>
          <w:szCs w:val="19"/>
          <w:spacing w:val="19"/>
        </w:rPr>
        <w:t>他省份的生源地助学贷款的经办银行请咨询当地教育部门学生资助管理中</w:t>
      </w:r>
      <w:r>
        <w:rPr>
          <w:rFonts w:ascii="Microsoft YaHei" w:hAnsi="Microsoft YaHei" w:eastAsia="Microsoft YaHei" w:cs="Microsoft YaHei"/>
          <w:sz w:val="19"/>
          <w:szCs w:val="19"/>
        </w:rPr>
        <w:t>心</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w:t>
      </w:r>
    </w:p>
    <w:p>
      <w:pPr>
        <w:ind w:left="10" w:firstLine="426"/>
        <w:spacing w:before="1" w:line="238" w:lineRule="auto"/>
        <w:rPr>
          <w:rFonts w:ascii="Microsoft YaHei" w:hAnsi="Microsoft YaHei" w:eastAsia="Microsoft YaHei" w:cs="Microsoft YaHei"/>
          <w:sz w:val="19"/>
          <w:szCs w:val="19"/>
        </w:rPr>
      </w:pPr>
      <w:r>
        <w:rPr>
          <w:rFonts w:ascii="SimHei" w:hAnsi="SimHei" w:eastAsia="SimHei" w:cs="SimHei"/>
          <w:sz w:val="19"/>
          <w:szCs w:val="19"/>
          <w:spacing w:val="18"/>
        </w:rPr>
        <w:t>第四条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本办法所称借款学生是指申请生源地信用助学贷款的我校在</w:t>
      </w:r>
      <w:r>
        <w:rPr>
          <w:rFonts w:ascii="Microsoft YaHei" w:hAnsi="Microsoft YaHei" w:eastAsia="Microsoft YaHei" w:cs="Microsoft YaHei"/>
          <w:sz w:val="19"/>
          <w:szCs w:val="19"/>
          <w:spacing w:val="19"/>
        </w:rPr>
        <w:t>籍注册后的全日制普通本专科学生和研究生</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9"/>
        </w:rPr>
        <w:t>学生为借款人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9"/>
        </w:rPr>
        <w:t>家长或法定</w:t>
      </w:r>
      <w:r>
        <w:rPr>
          <w:rFonts w:ascii="Microsoft YaHei" w:hAnsi="Microsoft YaHei" w:eastAsia="Microsoft YaHei" w:cs="Microsoft YaHei"/>
          <w:sz w:val="19"/>
          <w:szCs w:val="19"/>
          <w:spacing w:val="17"/>
        </w:rPr>
        <w:t>监护人等为共同借款人</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,共同承担还款责任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2008"/>
        <w:spacing w:before="287" w:line="253" w:lineRule="exact"/>
        <w:rPr>
          <w:rFonts w:ascii="SimHei" w:hAnsi="SimHei" w:eastAsia="SimHei" w:cs="SimHei"/>
          <w:sz w:val="19"/>
          <w:szCs w:val="19"/>
        </w:rPr>
      </w:pPr>
      <w:r>
        <w:rPr>
          <w:rFonts w:ascii="SimHei" w:hAnsi="SimHei" w:eastAsia="SimHei" w:cs="SimHei"/>
          <w:sz w:val="19"/>
          <w:szCs w:val="19"/>
          <w:spacing w:val="15"/>
          <w:position w:val="1"/>
        </w:rPr>
        <w:t>第二章</w:t>
      </w:r>
      <w:r>
        <w:rPr>
          <w:rFonts w:ascii="SimHei" w:hAnsi="SimHei" w:eastAsia="SimHei" w:cs="SimHei"/>
          <w:sz w:val="19"/>
          <w:szCs w:val="19"/>
          <w:spacing w:val="24"/>
          <w:position w:val="1"/>
        </w:rPr>
        <w:t xml:space="preserve">  </w:t>
      </w:r>
      <w:r>
        <w:rPr>
          <w:rFonts w:ascii="SimHei" w:hAnsi="SimHei" w:eastAsia="SimHei" w:cs="SimHei"/>
          <w:sz w:val="19"/>
          <w:szCs w:val="19"/>
          <w:spacing w:val="15"/>
          <w:position w:val="1"/>
        </w:rPr>
        <w:t>贷款条件及贷款政策</w:t>
      </w:r>
    </w:p>
    <w:p>
      <w:pPr>
        <w:pStyle w:val="BodyText"/>
        <w:spacing w:line="291" w:lineRule="auto"/>
        <w:rPr/>
      </w:pPr>
      <w:r/>
    </w:p>
    <w:p>
      <w:pPr>
        <w:ind w:left="436"/>
        <w:spacing w:before="82" w:line="206" w:lineRule="auto"/>
        <w:rPr>
          <w:rFonts w:ascii="Microsoft YaHei" w:hAnsi="Microsoft YaHei" w:eastAsia="Microsoft YaHei" w:cs="Microsoft YaHei"/>
          <w:sz w:val="19"/>
          <w:szCs w:val="19"/>
        </w:rPr>
      </w:pPr>
      <w:r>
        <w:rPr>
          <w:rFonts w:ascii="SimHei" w:hAnsi="SimHei" w:eastAsia="SimHei" w:cs="SimHei"/>
          <w:sz w:val="19"/>
          <w:szCs w:val="19"/>
          <w:spacing w:val="16"/>
        </w:rPr>
        <w:t>第五条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按国家和四川省相关文件要求执行</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6"/>
        </w:rPr>
        <w:t>。</w:t>
      </w:r>
    </w:p>
    <w:p>
      <w:pPr>
        <w:pStyle w:val="BodyText"/>
        <w:spacing w:line="285" w:lineRule="auto"/>
        <w:rPr/>
      </w:pPr>
      <w:r/>
    </w:p>
    <w:p>
      <w:pPr>
        <w:ind w:left="2532"/>
        <w:spacing w:before="63" w:line="253" w:lineRule="exact"/>
        <w:rPr>
          <w:rFonts w:ascii="SimHei" w:hAnsi="SimHei" w:eastAsia="SimHei" w:cs="SimHei"/>
          <w:sz w:val="19"/>
          <w:szCs w:val="19"/>
        </w:rPr>
      </w:pPr>
      <w:r>
        <w:rPr>
          <w:rFonts w:ascii="SimHei" w:hAnsi="SimHei" w:eastAsia="SimHei" w:cs="SimHei"/>
          <w:sz w:val="19"/>
          <w:szCs w:val="19"/>
          <w:spacing w:val="12"/>
          <w:position w:val="1"/>
        </w:rPr>
        <w:t>第三章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贷款程序</w:t>
      </w:r>
    </w:p>
    <w:p>
      <w:pPr>
        <w:pStyle w:val="BodyText"/>
        <w:spacing w:line="292" w:lineRule="auto"/>
        <w:rPr/>
      </w:pPr>
      <w:r/>
    </w:p>
    <w:p>
      <w:pPr>
        <w:ind w:left="436"/>
        <w:spacing w:before="82" w:line="205" w:lineRule="auto"/>
        <w:rPr>
          <w:rFonts w:ascii="Microsoft YaHei" w:hAnsi="Microsoft YaHei" w:eastAsia="Microsoft YaHei" w:cs="Microsoft YaHei"/>
          <w:sz w:val="19"/>
          <w:szCs w:val="19"/>
        </w:rPr>
      </w:pPr>
      <w:r>
        <w:rPr>
          <w:rFonts w:ascii="SimHei" w:hAnsi="SimHei" w:eastAsia="SimHei" w:cs="SimHei"/>
          <w:sz w:val="19"/>
          <w:szCs w:val="19"/>
          <w:spacing w:val="12"/>
        </w:rPr>
        <w:t>第六条</w:t>
      </w:r>
      <w:r>
        <w:rPr>
          <w:rFonts w:ascii="SimHei" w:hAnsi="SimHei" w:eastAsia="SimHei" w:cs="SimHei"/>
          <w:sz w:val="19"/>
          <w:szCs w:val="19"/>
          <w:spacing w:val="23"/>
        </w:rPr>
        <w:t xml:space="preserve">  </w:t>
      </w:r>
      <w:r>
        <w:rPr>
          <w:rFonts w:ascii="Microsoft YaHei" w:hAnsi="Microsoft YaHei" w:eastAsia="Microsoft YaHei" w:cs="Microsoft YaHei"/>
          <w:sz w:val="19"/>
          <w:szCs w:val="19"/>
          <w:spacing w:val="12"/>
        </w:rPr>
        <w:t>贷款申请</w:t>
      </w:r>
    </w:p>
    <w:p>
      <w:pPr>
        <w:spacing w:before="45" w:line="179"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学生及家长(共同借款人)向入学前户籍所在县(市</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9"/>
        </w:rPr>
        <w:t>、区)</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的学生资助管</w:t>
      </w:r>
    </w:p>
    <w:p>
      <w:pPr>
        <w:spacing w:line="179" w:lineRule="auto"/>
        <w:sectPr>
          <w:headerReference w:type="default" r:id="rId180"/>
          <w:footerReference w:type="default" r:id="rId355"/>
          <w:pgSz w:w="7416" w:h="11507"/>
          <w:pgMar w:top="872" w:right="519" w:bottom="366" w:left="196" w:header="196" w:footer="143" w:gutter="0"/>
        </w:sectPr>
        <w:rPr>
          <w:rFonts w:ascii="Microsoft YaHei" w:hAnsi="Microsoft YaHei" w:eastAsia="Microsoft YaHei" w:cs="Microsoft YaHei"/>
          <w:sz w:val="19"/>
          <w:szCs w:val="19"/>
        </w:rPr>
      </w:pPr>
    </w:p>
    <w:p>
      <w:pPr>
        <w:ind w:left="16" w:right="6" w:hanging="3"/>
        <w:spacing w:before="167"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理中心提出贷款申请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,并根据要求提交相应的贷款资料</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。经县(市</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、区)学生</w:t>
      </w:r>
      <w:r>
        <w:rPr>
          <w:rFonts w:ascii="Microsoft YaHei" w:hAnsi="Microsoft YaHei" w:eastAsia="Microsoft YaHei" w:cs="Microsoft YaHei"/>
          <w:sz w:val="19"/>
          <w:szCs w:val="19"/>
          <w:spacing w:val="17"/>
        </w:rPr>
        <w:t>资助管理中心和经办银行审批通过后</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,签订贷款合同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2"/>
        </w:rPr>
        <w:t>第七条</w:t>
      </w:r>
      <w:r>
        <w:rPr>
          <w:rFonts w:ascii="SimHei" w:hAnsi="SimHei" w:eastAsia="SimHei" w:cs="SimHei"/>
          <w:sz w:val="19"/>
          <w:szCs w:val="19"/>
          <w:spacing w:val="23"/>
        </w:rPr>
        <w:t xml:space="preserve">  </w:t>
      </w:r>
      <w:r>
        <w:rPr>
          <w:rFonts w:ascii="Microsoft YaHei" w:hAnsi="Microsoft YaHei" w:eastAsia="Microsoft YaHei" w:cs="Microsoft YaHei"/>
          <w:sz w:val="19"/>
          <w:szCs w:val="19"/>
          <w:spacing w:val="12"/>
        </w:rPr>
        <w:t>贷款回执</w:t>
      </w:r>
    </w:p>
    <w:p>
      <w:pPr>
        <w:ind w:left="10" w:firstLine="422"/>
        <w:spacing w:before="42"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学生签订贷款合同后</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2"/>
        </w:rPr>
        <w:t>,秋季学期开学后及时将国家开发银行生源地信</w:t>
      </w:r>
      <w:r>
        <w:rPr>
          <w:rFonts w:ascii="Microsoft YaHei" w:hAnsi="Microsoft YaHei" w:eastAsia="Microsoft YaHei" w:cs="Microsoft YaHei"/>
          <w:sz w:val="19"/>
          <w:szCs w:val="19"/>
          <w:spacing w:val="10"/>
        </w:rPr>
        <w:t>用助学贷款受理证明</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0"/>
        </w:rPr>
        <w:t>、四川农商行</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、中国银行</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、成都农商银行生源地信用助</w:t>
      </w:r>
      <w:r>
        <w:rPr>
          <w:rFonts w:ascii="Microsoft YaHei" w:hAnsi="Microsoft YaHei" w:eastAsia="Microsoft YaHei" w:cs="Microsoft YaHei"/>
          <w:sz w:val="19"/>
          <w:szCs w:val="19"/>
          <w:spacing w:val="20"/>
        </w:rPr>
        <w:t>学贷款二维码(编码)或其他生源地助学贷款经办银行相关贷款资料交所就</w:t>
      </w:r>
      <w:r>
        <w:rPr>
          <w:rFonts w:ascii="Microsoft YaHei" w:hAnsi="Microsoft YaHei" w:eastAsia="Microsoft YaHei" w:cs="Microsoft YaHei"/>
          <w:sz w:val="19"/>
          <w:szCs w:val="19"/>
          <w:spacing w:val="18"/>
        </w:rPr>
        <w:t>读二级学院</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8"/>
        </w:rPr>
        <w:t>。二级学院按国家和四川省相关文件</w:t>
      </w:r>
      <w:r>
        <w:rPr>
          <w:rFonts w:ascii="Microsoft YaHei" w:hAnsi="Microsoft YaHei" w:eastAsia="Microsoft YaHei" w:cs="Microsoft YaHei"/>
          <w:sz w:val="19"/>
          <w:szCs w:val="19"/>
          <w:spacing w:val="17"/>
        </w:rPr>
        <w:t>要求审核贷款学生贷款资</w:t>
      </w:r>
      <w:r>
        <w:rPr>
          <w:rFonts w:ascii="Microsoft YaHei" w:hAnsi="Microsoft YaHei" w:eastAsia="Microsoft YaHei" w:cs="Microsoft YaHei"/>
          <w:sz w:val="19"/>
          <w:szCs w:val="19"/>
          <w:spacing w:val="22"/>
        </w:rPr>
        <w:t>格和贷款金额</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,并将符合贷款要求学生的上述贷款资料于秋季学期开学后</w:t>
      </w:r>
      <w:r>
        <w:rPr>
          <w:rFonts w:ascii="Microsoft YaHei" w:hAnsi="Microsoft YaHei" w:eastAsia="Microsoft YaHei" w:cs="Microsoft YaHei"/>
          <w:sz w:val="19"/>
          <w:szCs w:val="19"/>
          <w:spacing w:val="21"/>
        </w:rPr>
        <w:t>两周内交学校学生资助管理中心</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1"/>
        </w:rPr>
        <w:t>由学校学生资</w:t>
      </w:r>
      <w:r>
        <w:rPr>
          <w:rFonts w:ascii="Microsoft YaHei" w:hAnsi="Microsoft YaHei" w:eastAsia="Microsoft YaHei" w:cs="Microsoft YaHei"/>
          <w:sz w:val="19"/>
          <w:szCs w:val="19"/>
          <w:spacing w:val="20"/>
        </w:rPr>
        <w:t>助管理中心统一办理生源</w:t>
      </w:r>
      <w:r>
        <w:rPr>
          <w:rFonts w:ascii="Microsoft YaHei" w:hAnsi="Microsoft YaHei" w:eastAsia="Microsoft YaHei" w:cs="Microsoft YaHei"/>
          <w:sz w:val="19"/>
          <w:szCs w:val="19"/>
          <w:spacing w:val="17"/>
        </w:rPr>
        <w:t>地信用助学贷款回执手续</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。截至当年</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position w:val="-2"/>
        </w:rPr>
        <w:t>10</w:t>
      </w:r>
      <w:r>
        <w:rPr>
          <w:rFonts w:ascii="Microsoft YaHei" w:hAnsi="Microsoft YaHei" w:eastAsia="Microsoft YaHei" w:cs="Microsoft YaHei"/>
          <w:sz w:val="19"/>
          <w:szCs w:val="19"/>
          <w:spacing w:val="17"/>
        </w:rPr>
        <w:t>月</w:t>
      </w:r>
      <w:r>
        <w:rPr>
          <w:rFonts w:ascii="Microsoft YaHei" w:hAnsi="Microsoft YaHei" w:eastAsia="Microsoft YaHei" w:cs="Microsoft YaHei"/>
          <w:sz w:val="19"/>
          <w:szCs w:val="19"/>
          <w:spacing w:val="29"/>
          <w:w w:val="101"/>
        </w:rPr>
        <w:t xml:space="preserve"> </w:t>
      </w:r>
      <w:r>
        <w:rPr>
          <w:rFonts w:ascii="Microsoft YaHei" w:hAnsi="Microsoft YaHei" w:eastAsia="Microsoft YaHei" w:cs="Microsoft YaHei"/>
          <w:sz w:val="19"/>
          <w:szCs w:val="19"/>
          <w:spacing w:val="17"/>
          <w:position w:val="-2"/>
        </w:rPr>
        <w:t>10</w:t>
      </w:r>
      <w:r>
        <w:rPr>
          <w:rFonts w:ascii="Microsoft YaHei" w:hAnsi="Microsoft YaHei" w:eastAsia="Microsoft YaHei" w:cs="Microsoft YaHei"/>
          <w:sz w:val="19"/>
          <w:szCs w:val="19"/>
          <w:spacing w:val="16"/>
          <w:position w:val="-2"/>
        </w:rPr>
        <w:t xml:space="preserve"> </w:t>
      </w:r>
      <w:r>
        <w:rPr>
          <w:rFonts w:ascii="Microsoft YaHei" w:hAnsi="Microsoft YaHei" w:eastAsia="Microsoft YaHei" w:cs="Microsoft YaHei"/>
          <w:sz w:val="19"/>
          <w:szCs w:val="19"/>
          <w:spacing w:val="16"/>
        </w:rPr>
        <w:t>日未录入电子回执的学生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7"/>
        </w:rPr>
        <w:t>视同借款学生撤销助学贷款申请</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2"/>
        </w:rPr>
        <w:t>第八条</w:t>
      </w:r>
      <w:r>
        <w:rPr>
          <w:rFonts w:ascii="SimHei" w:hAnsi="SimHei" w:eastAsia="SimHei" w:cs="SimHei"/>
          <w:sz w:val="19"/>
          <w:szCs w:val="19"/>
          <w:spacing w:val="23"/>
        </w:rPr>
        <w:t xml:space="preserve">  </w:t>
      </w:r>
      <w:r>
        <w:rPr>
          <w:rFonts w:ascii="Microsoft YaHei" w:hAnsi="Microsoft YaHei" w:eastAsia="Microsoft YaHei" w:cs="Microsoft YaHei"/>
          <w:sz w:val="19"/>
          <w:szCs w:val="19"/>
          <w:spacing w:val="12"/>
        </w:rPr>
        <w:t>贷款发放</w:t>
      </w:r>
    </w:p>
    <w:p>
      <w:pPr>
        <w:ind w:left="432"/>
        <w:spacing w:before="44"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经办银行根据合同约定发放贷款</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6"/>
        </w:rPr>
        <w:t>。</w:t>
      </w:r>
    </w:p>
    <w:p>
      <w:pPr>
        <w:ind w:left="436"/>
        <w:spacing w:before="56" w:line="205" w:lineRule="auto"/>
        <w:rPr>
          <w:rFonts w:ascii="Microsoft YaHei" w:hAnsi="Microsoft YaHei" w:eastAsia="Microsoft YaHei" w:cs="Microsoft YaHei"/>
          <w:sz w:val="19"/>
          <w:szCs w:val="19"/>
        </w:rPr>
      </w:pPr>
      <w:r>
        <w:rPr>
          <w:rFonts w:ascii="SimHei" w:hAnsi="SimHei" w:eastAsia="SimHei" w:cs="SimHei"/>
          <w:sz w:val="19"/>
          <w:szCs w:val="19"/>
          <w:spacing w:val="13"/>
        </w:rPr>
        <w:t>第九条</w:t>
      </w:r>
      <w:r>
        <w:rPr>
          <w:rFonts w:ascii="SimHei" w:hAnsi="SimHei" w:eastAsia="SimHei" w:cs="SimHei"/>
          <w:sz w:val="19"/>
          <w:szCs w:val="19"/>
          <w:spacing w:val="22"/>
        </w:rPr>
        <w:t xml:space="preserve">  </w:t>
      </w:r>
      <w:r>
        <w:rPr>
          <w:rFonts w:ascii="Microsoft YaHei" w:hAnsi="Microsoft YaHei" w:eastAsia="Microsoft YaHei" w:cs="Microsoft YaHei"/>
          <w:sz w:val="19"/>
          <w:szCs w:val="19"/>
          <w:spacing w:val="13"/>
        </w:rPr>
        <w:t>学杂费缴纳</w:t>
      </w:r>
    </w:p>
    <w:p>
      <w:pPr>
        <w:ind w:left="11" w:right="6" w:firstLine="420"/>
        <w:spacing w:before="45" w:line="23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学生申请的国家助学贷款优先用于支付在校期间学费和住宿费</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。贷款</w:t>
      </w:r>
      <w:r>
        <w:rPr>
          <w:rFonts w:ascii="Microsoft YaHei" w:hAnsi="Microsoft YaHei" w:eastAsia="Microsoft YaHei" w:cs="Microsoft YaHei"/>
          <w:sz w:val="19"/>
          <w:szCs w:val="19"/>
          <w:spacing w:val="19"/>
        </w:rPr>
        <w:t>到账(学校账户)后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9"/>
        </w:rPr>
        <w:t>由学校计划财务处扣除学生应缴纳</w:t>
      </w:r>
      <w:r>
        <w:rPr>
          <w:rFonts w:ascii="Microsoft YaHei" w:hAnsi="Microsoft YaHei" w:eastAsia="Microsoft YaHei" w:cs="Microsoft YaHei"/>
          <w:sz w:val="19"/>
          <w:szCs w:val="19"/>
          <w:spacing w:val="18"/>
        </w:rPr>
        <w:t>费用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,若贷款到账金</w:t>
      </w:r>
      <w:r>
        <w:rPr>
          <w:rFonts w:ascii="Microsoft YaHei" w:hAnsi="Microsoft YaHei" w:eastAsia="Microsoft YaHei" w:cs="Microsoft YaHei"/>
          <w:sz w:val="19"/>
          <w:szCs w:val="19"/>
          <w:spacing w:val="17"/>
        </w:rPr>
        <w:t>额不足以抵扣学生应缴纳的学费和住宿费费用</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由学生自行缴清余款</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;若贷</w:t>
      </w:r>
      <w:r>
        <w:rPr>
          <w:rFonts w:ascii="Microsoft YaHei" w:hAnsi="Microsoft YaHei" w:eastAsia="Microsoft YaHei" w:cs="Microsoft YaHei"/>
          <w:sz w:val="19"/>
          <w:szCs w:val="19"/>
          <w:spacing w:val="19"/>
        </w:rPr>
        <w:t>款金额高于学生应缴纳的学费和住宿费费用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,超</w:t>
      </w:r>
      <w:r>
        <w:rPr>
          <w:rFonts w:ascii="Microsoft YaHei" w:hAnsi="Microsoft YaHei" w:eastAsia="Microsoft YaHei" w:cs="Microsoft YaHei"/>
          <w:sz w:val="19"/>
          <w:szCs w:val="19"/>
          <w:spacing w:val="18"/>
        </w:rPr>
        <w:t>出部分用于弥补学生 日</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8"/>
        </w:rPr>
        <w:t>常</w:t>
      </w:r>
      <w:r>
        <w:rPr>
          <w:rFonts w:ascii="Microsoft YaHei" w:hAnsi="Microsoft YaHei" w:eastAsia="Microsoft YaHei" w:cs="Microsoft YaHei"/>
          <w:sz w:val="19"/>
          <w:szCs w:val="19"/>
          <w:spacing w:val="9"/>
        </w:rPr>
        <w:t>生活费</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9"/>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0"/>
        </w:rPr>
        <w:t>第十条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10"/>
        </w:rPr>
        <w:t>续贷</w:t>
      </w:r>
    </w:p>
    <w:p>
      <w:pPr>
        <w:ind w:left="10" w:right="6" w:firstLine="419"/>
        <w:spacing w:before="45"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续贷学生可选择线上办理或者线下办理</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2"/>
        </w:rPr>
        <w:t>,根据经办银行相关要求办理</w:t>
      </w:r>
      <w:r>
        <w:rPr>
          <w:rFonts w:ascii="Microsoft YaHei" w:hAnsi="Microsoft YaHei" w:eastAsia="Microsoft YaHei" w:cs="Microsoft YaHei"/>
          <w:sz w:val="19"/>
          <w:szCs w:val="19"/>
          <w:spacing w:val="11"/>
        </w:rPr>
        <w:t>续贷手续</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1"/>
        </w:rPr>
        <w:t>。</w:t>
      </w:r>
    </w:p>
    <w:p>
      <w:pPr>
        <w:ind w:left="436"/>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3"/>
        </w:rPr>
        <w:t>第十一条</w:t>
      </w:r>
      <w:r>
        <w:rPr>
          <w:rFonts w:ascii="SimHei" w:hAnsi="SimHei" w:eastAsia="SimHei" w:cs="SimHei"/>
          <w:sz w:val="19"/>
          <w:szCs w:val="19"/>
          <w:spacing w:val="22"/>
        </w:rPr>
        <w:t xml:space="preserve">  </w:t>
      </w:r>
      <w:r>
        <w:rPr>
          <w:rFonts w:ascii="Microsoft YaHei" w:hAnsi="Microsoft YaHei" w:eastAsia="Microsoft YaHei" w:cs="Microsoft YaHei"/>
          <w:sz w:val="19"/>
          <w:szCs w:val="19"/>
          <w:spacing w:val="13"/>
        </w:rPr>
        <w:t>毕业确认</w:t>
      </w:r>
    </w:p>
    <w:p>
      <w:pPr>
        <w:ind w:left="10" w:right="6" w:firstLine="420"/>
        <w:spacing w:before="45" w:line="24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毕业离校前</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2"/>
        </w:rPr>
        <w:t>,借款学生须根据经办银行相关要求办理毕业还款确认手</w:t>
      </w:r>
      <w:r>
        <w:rPr>
          <w:rFonts w:ascii="Microsoft YaHei" w:hAnsi="Microsoft YaHei" w:eastAsia="Microsoft YaHei" w:cs="Microsoft YaHei"/>
          <w:sz w:val="19"/>
          <w:szCs w:val="19"/>
        </w:rPr>
        <w:t>续</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w:t>
      </w:r>
    </w:p>
    <w:p>
      <w:pPr>
        <w:ind w:left="1327"/>
        <w:spacing w:before="275" w:line="208" w:lineRule="auto"/>
        <w:rPr>
          <w:rFonts w:ascii="SimHei" w:hAnsi="SimHei" w:eastAsia="SimHei" w:cs="SimHei"/>
          <w:sz w:val="19"/>
          <w:szCs w:val="19"/>
        </w:rPr>
      </w:pPr>
      <w:r>
        <w:rPr>
          <w:rFonts w:ascii="SimHei" w:hAnsi="SimHei" w:eastAsia="SimHei" w:cs="SimHei"/>
          <w:sz w:val="19"/>
          <w:szCs w:val="19"/>
          <w:spacing w:val="1"/>
        </w:rPr>
        <w:t>第四章</w:t>
      </w:r>
      <w:r>
        <w:rPr>
          <w:rFonts w:ascii="SimHei" w:hAnsi="SimHei" w:eastAsia="SimHei" w:cs="SimHei"/>
          <w:sz w:val="19"/>
          <w:szCs w:val="19"/>
          <w:spacing w:val="25"/>
        </w:rPr>
        <w:t xml:space="preserve">  </w:t>
      </w:r>
      <w:r>
        <w:rPr>
          <w:rFonts w:ascii="SimHei" w:hAnsi="SimHei" w:eastAsia="SimHei" w:cs="SimHei"/>
          <w:sz w:val="19"/>
          <w:szCs w:val="19"/>
          <w:spacing w:val="1"/>
        </w:rPr>
        <w:t>贷款的额度</w:t>
      </w:r>
      <w:r>
        <w:rPr>
          <w:rFonts w:ascii="Microsoft YaHei" w:hAnsi="Microsoft YaHei" w:eastAsia="Microsoft YaHei" w:cs="Microsoft YaHei"/>
          <w:sz w:val="19"/>
          <w:szCs w:val="19"/>
          <w:spacing w:val="1"/>
        </w:rPr>
        <w:t>、</w:t>
      </w:r>
      <w:r>
        <w:rPr>
          <w:rFonts w:ascii="SimHei" w:hAnsi="SimHei" w:eastAsia="SimHei" w:cs="SimHei"/>
          <w:sz w:val="19"/>
          <w:szCs w:val="19"/>
          <w:spacing w:val="1"/>
        </w:rPr>
        <w:t>期限</w:t>
      </w:r>
      <w:r>
        <w:rPr>
          <w:rFonts w:ascii="Microsoft YaHei" w:hAnsi="Microsoft YaHei" w:eastAsia="Microsoft YaHei" w:cs="Microsoft YaHei"/>
          <w:sz w:val="19"/>
          <w:szCs w:val="19"/>
          <w:spacing w:val="1"/>
        </w:rPr>
        <w:t>、</w:t>
      </w:r>
      <w:r>
        <w:rPr>
          <w:rFonts w:ascii="SimHei" w:hAnsi="SimHei" w:eastAsia="SimHei" w:cs="SimHei"/>
          <w:sz w:val="19"/>
          <w:szCs w:val="19"/>
          <w:spacing w:val="1"/>
        </w:rPr>
        <w:t>利率</w:t>
      </w:r>
      <w:r>
        <w:rPr>
          <w:rFonts w:ascii="Microsoft YaHei" w:hAnsi="Microsoft YaHei" w:eastAsia="Microsoft YaHei" w:cs="Microsoft YaHei"/>
          <w:sz w:val="19"/>
          <w:szCs w:val="19"/>
          <w:spacing w:val="1"/>
        </w:rPr>
        <w:t>、</w:t>
      </w:r>
      <w:r>
        <w:rPr>
          <w:rFonts w:ascii="SimHei" w:hAnsi="SimHei" w:eastAsia="SimHei" w:cs="SimHei"/>
          <w:sz w:val="19"/>
          <w:szCs w:val="19"/>
          <w:spacing w:val="1"/>
        </w:rPr>
        <w:t>贴息与还款</w:t>
      </w:r>
    </w:p>
    <w:p>
      <w:pPr>
        <w:pStyle w:val="BodyText"/>
        <w:spacing w:line="264" w:lineRule="auto"/>
        <w:rPr/>
      </w:pPr>
      <w:r/>
    </w:p>
    <w:p>
      <w:pPr>
        <w:ind w:left="15" w:right="6" w:firstLine="421"/>
        <w:spacing w:before="82" w:line="220" w:lineRule="auto"/>
        <w:rPr>
          <w:rFonts w:ascii="Microsoft YaHei" w:hAnsi="Microsoft YaHei" w:eastAsia="Microsoft YaHei" w:cs="Microsoft YaHei"/>
          <w:sz w:val="19"/>
          <w:szCs w:val="19"/>
        </w:rPr>
      </w:pPr>
      <w:r>
        <w:rPr>
          <w:rFonts w:ascii="SimHei" w:hAnsi="SimHei" w:eastAsia="SimHei" w:cs="SimHei"/>
          <w:sz w:val="19"/>
          <w:szCs w:val="19"/>
          <w:spacing w:val="11"/>
        </w:rPr>
        <w:t>第十二条</w:t>
      </w:r>
      <w:r>
        <w:rPr>
          <w:rFonts w:ascii="SimHei" w:hAnsi="SimHei" w:eastAsia="SimHei" w:cs="SimHei"/>
          <w:sz w:val="19"/>
          <w:szCs w:val="19"/>
          <w:spacing w:val="11"/>
        </w:rPr>
        <w:t xml:space="preserve">  </w:t>
      </w:r>
      <w:r>
        <w:rPr>
          <w:rFonts w:ascii="Microsoft YaHei" w:hAnsi="Microsoft YaHei" w:eastAsia="Microsoft YaHei" w:cs="Microsoft YaHei"/>
          <w:sz w:val="19"/>
          <w:szCs w:val="19"/>
          <w:spacing w:val="11"/>
        </w:rPr>
        <w:t>全日制普通本专科学生(含预科</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1"/>
        </w:rPr>
        <w:t>、高职</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、第二学士学位)每人</w:t>
      </w:r>
      <w:r>
        <w:rPr>
          <w:rFonts w:ascii="Microsoft YaHei" w:hAnsi="Microsoft YaHei" w:eastAsia="Microsoft YaHei" w:cs="Microsoft YaHei"/>
          <w:sz w:val="19"/>
          <w:szCs w:val="19"/>
          <w:spacing w:val="13"/>
        </w:rPr>
        <w:t>每年最高不超过 </w:t>
      </w:r>
      <w:r>
        <w:rPr>
          <w:rFonts w:ascii="Microsoft YaHei" w:hAnsi="Microsoft YaHei" w:eastAsia="Microsoft YaHei" w:cs="Microsoft YaHei"/>
          <w:sz w:val="19"/>
          <w:szCs w:val="19"/>
          <w:spacing w:val="13"/>
          <w:position w:val="-2"/>
        </w:rPr>
        <w:t>20000</w:t>
      </w:r>
      <w:r>
        <w:rPr>
          <w:rFonts w:ascii="Microsoft YaHei" w:hAnsi="Microsoft YaHei" w:eastAsia="Microsoft YaHei" w:cs="Microsoft YaHei"/>
          <w:sz w:val="19"/>
          <w:szCs w:val="19"/>
          <w:spacing w:val="13"/>
        </w:rPr>
        <w:t>元</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position w:val="1"/>
        </w:rPr>
        <w:t>,</w:t>
      </w:r>
      <w:r>
        <w:rPr>
          <w:rFonts w:ascii="Microsoft YaHei" w:hAnsi="Microsoft YaHei" w:eastAsia="Microsoft YaHei" w:cs="Microsoft YaHei"/>
          <w:sz w:val="19"/>
          <w:szCs w:val="19"/>
          <w:spacing w:val="13"/>
        </w:rPr>
        <w:t>全日制研究生每人每年最高不超过 </w:t>
      </w:r>
      <w:r>
        <w:rPr>
          <w:rFonts w:ascii="Microsoft YaHei" w:hAnsi="Microsoft YaHei" w:eastAsia="Microsoft YaHei" w:cs="Microsoft YaHei"/>
          <w:sz w:val="19"/>
          <w:szCs w:val="19"/>
          <w:spacing w:val="13"/>
          <w:position w:val="-2"/>
        </w:rPr>
        <w:t>2</w:t>
      </w:r>
      <w:r>
        <w:rPr>
          <w:rFonts w:ascii="Microsoft YaHei" w:hAnsi="Microsoft YaHei" w:eastAsia="Microsoft YaHei" w:cs="Microsoft YaHei"/>
          <w:sz w:val="19"/>
          <w:szCs w:val="19"/>
          <w:spacing w:val="12"/>
          <w:position w:val="-2"/>
        </w:rPr>
        <w:t>5000</w:t>
      </w:r>
      <w:r>
        <w:rPr>
          <w:rFonts w:ascii="Microsoft YaHei" w:hAnsi="Microsoft YaHei" w:eastAsia="Microsoft YaHei" w:cs="Microsoft YaHei"/>
          <w:sz w:val="19"/>
          <w:szCs w:val="19"/>
          <w:spacing w:val="12"/>
        </w:rPr>
        <w:t>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position w:val="1"/>
        </w:rPr>
        <w:t>。</w:t>
      </w:r>
    </w:p>
    <w:p>
      <w:pPr>
        <w:ind w:left="10" w:right="6" w:firstLine="426"/>
        <w:spacing w:before="3" w:line="228" w:lineRule="auto"/>
        <w:rPr>
          <w:rFonts w:ascii="Microsoft YaHei" w:hAnsi="Microsoft YaHei" w:eastAsia="Microsoft YaHei" w:cs="Microsoft YaHei"/>
          <w:sz w:val="19"/>
          <w:szCs w:val="19"/>
        </w:rPr>
      </w:pPr>
      <w:r>
        <w:rPr>
          <w:rFonts w:ascii="SimHei" w:hAnsi="SimHei" w:eastAsia="SimHei" w:cs="SimHei"/>
          <w:sz w:val="19"/>
          <w:szCs w:val="19"/>
          <w:spacing w:val="18"/>
        </w:rPr>
        <w:t>第十三条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助学贷款期限为学制加</w:t>
      </w:r>
      <w:r>
        <w:rPr>
          <w:rFonts w:ascii="Microsoft YaHei" w:hAnsi="Microsoft YaHei" w:eastAsia="Microsoft YaHei" w:cs="Microsoft YaHei"/>
          <w:sz w:val="19"/>
          <w:szCs w:val="19"/>
          <w:spacing w:val="27"/>
          <w:w w:val="101"/>
        </w:rPr>
        <w:t xml:space="preserve"> </w:t>
      </w:r>
      <w:r>
        <w:rPr>
          <w:rFonts w:ascii="Microsoft YaHei" w:hAnsi="Microsoft YaHei" w:eastAsia="Microsoft YaHei" w:cs="Microsoft YaHei"/>
          <w:sz w:val="19"/>
          <w:szCs w:val="19"/>
          <w:spacing w:val="18"/>
          <w:position w:val="-2"/>
        </w:rPr>
        <w:t>15</w:t>
      </w:r>
      <w:r>
        <w:rPr>
          <w:rFonts w:ascii="Microsoft YaHei" w:hAnsi="Microsoft YaHei" w:eastAsia="Microsoft YaHei" w:cs="Microsoft YaHei"/>
          <w:sz w:val="19"/>
          <w:szCs w:val="19"/>
          <w:spacing w:val="18"/>
        </w:rPr>
        <w:t>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,最长不超过</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8"/>
          <w:position w:val="-2"/>
        </w:rPr>
        <w:t>22</w:t>
      </w:r>
      <w:r>
        <w:rPr>
          <w:rFonts w:ascii="Microsoft YaHei" w:hAnsi="Microsoft YaHei" w:eastAsia="Microsoft YaHei" w:cs="Microsoft YaHei"/>
          <w:sz w:val="19"/>
          <w:szCs w:val="19"/>
          <w:spacing w:val="18"/>
        </w:rPr>
        <w:t>年</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。学生毕</w:t>
      </w:r>
      <w:r>
        <w:rPr>
          <w:rFonts w:ascii="Microsoft YaHei" w:hAnsi="Microsoft YaHei" w:eastAsia="Microsoft YaHei" w:cs="Microsoft YaHei"/>
          <w:sz w:val="19"/>
          <w:szCs w:val="19"/>
          <w:spacing w:val="5"/>
        </w:rPr>
        <w:t>业后可申请还款宽限</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期</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后</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还</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款</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5"/>
        </w:rPr>
        <w:t>还</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本</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宽</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5"/>
        </w:rPr>
        <w:t>限</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期 内</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只</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需</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偿</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还</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利</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息</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4"/>
        </w:rPr>
        <w:t>无</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需</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偿</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还</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本</w:t>
      </w:r>
    </w:p>
    <w:p>
      <w:pPr>
        <w:spacing w:line="228" w:lineRule="auto"/>
        <w:sectPr>
          <w:headerReference w:type="default" r:id="rId184"/>
          <w:footerReference w:type="default" r:id="rId356"/>
          <w:pgSz w:w="7416" w:h="11507"/>
          <w:pgMar w:top="872" w:right="512"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30" name="IM 530"/>
            <wp:cNvGraphicFramePr/>
            <a:graphic>
              <a:graphicData uri="http://schemas.openxmlformats.org/drawingml/2006/picture">
                <pic:pic>
                  <pic:nvPicPr>
                    <pic:cNvPr id="530" name="IM 530"/>
                    <pic:cNvPicPr/>
                  </pic:nvPicPr>
                  <pic:blipFill>
                    <a:blip r:embed="rId14"/>
                    <a:stretch>
                      <a:fillRect/>
                    </a:stretch>
                  </pic:blipFill>
                  <pic:spPr>
                    <a:xfrm rot="0">
                      <a:off x="0" y="0"/>
                      <a:ext cx="4247895" cy="428853"/>
                    </a:xfrm>
                    <a:prstGeom prst="rect">
                      <a:avLst/>
                    </a:prstGeom>
                  </pic:spPr>
                </pic:pic>
              </a:graphicData>
            </a:graphic>
          </wp:inline>
        </w:drawing>
      </w:r>
    </w:p>
    <w:p>
      <w:pPr>
        <w:ind w:left="11"/>
        <w:spacing w:before="169"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金</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,最长有</w:t>
      </w:r>
      <w:r>
        <w:rPr>
          <w:rFonts w:ascii="Microsoft YaHei" w:hAnsi="Microsoft YaHei" w:eastAsia="Microsoft YaHei" w:cs="Microsoft YaHei"/>
          <w:sz w:val="19"/>
          <w:szCs w:val="19"/>
          <w:spacing w:val="20"/>
          <w:w w:val="101"/>
        </w:rPr>
        <w:t xml:space="preserve"> </w:t>
      </w:r>
      <w:r>
        <w:rPr>
          <w:rFonts w:ascii="Microsoft YaHei" w:hAnsi="Microsoft YaHei" w:eastAsia="Microsoft YaHei" w:cs="Microsoft YaHei"/>
          <w:sz w:val="19"/>
          <w:szCs w:val="19"/>
          <w:spacing w:val="15"/>
          <w:position w:val="-2"/>
        </w:rPr>
        <w:t>60</w:t>
      </w:r>
      <w:r>
        <w:rPr>
          <w:rFonts w:ascii="Microsoft YaHei" w:hAnsi="Microsoft YaHei" w:eastAsia="Microsoft YaHei" w:cs="Microsoft YaHei"/>
          <w:sz w:val="19"/>
          <w:szCs w:val="19"/>
          <w:spacing w:val="15"/>
        </w:rPr>
        <w:t>个月的还本宽限期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0" w:firstLine="425"/>
        <w:spacing w:before="38" w:line="226" w:lineRule="auto"/>
        <w:jc w:val="both"/>
        <w:rPr>
          <w:rFonts w:ascii="Microsoft YaHei" w:hAnsi="Microsoft YaHei" w:eastAsia="Microsoft YaHei" w:cs="Microsoft YaHei"/>
          <w:sz w:val="19"/>
          <w:szCs w:val="19"/>
        </w:rPr>
      </w:pPr>
      <w:r>
        <w:rPr>
          <w:rFonts w:ascii="SimHei" w:hAnsi="SimHei" w:eastAsia="SimHei" w:cs="SimHei"/>
          <w:sz w:val="19"/>
          <w:szCs w:val="19"/>
          <w:spacing w:val="22"/>
        </w:rPr>
        <w:t>第十四条</w:t>
      </w:r>
      <w:r>
        <w:rPr>
          <w:rFonts w:ascii="SimHei" w:hAnsi="SimHei" w:eastAsia="SimHei" w:cs="SimHei"/>
          <w:sz w:val="19"/>
          <w:szCs w:val="19"/>
          <w:spacing w:val="22"/>
        </w:rPr>
        <w:t xml:space="preserve">  </w:t>
      </w:r>
      <w:r>
        <w:rPr>
          <w:rFonts w:ascii="Microsoft YaHei" w:hAnsi="Microsoft YaHei" w:eastAsia="Microsoft YaHei" w:cs="Microsoft YaHei"/>
          <w:sz w:val="19"/>
          <w:szCs w:val="19"/>
          <w:spacing w:val="22"/>
        </w:rPr>
        <w:t>助学贷款利率按照同期同档次贷款市场报价利率(</w:t>
      </w:r>
      <w:r>
        <w:rPr>
          <w:rFonts w:ascii="Microsoft YaHei" w:hAnsi="Microsoft YaHei" w:eastAsia="Microsoft YaHei" w:cs="Microsoft YaHei"/>
          <w:sz w:val="19"/>
          <w:szCs w:val="19"/>
        </w:rPr>
        <w:t>LPR</w:t>
      </w:r>
      <w:r>
        <w:rPr>
          <w:rFonts w:ascii="Microsoft YaHei" w:hAnsi="Microsoft YaHei" w:eastAsia="Microsoft YaHei" w:cs="Microsoft YaHei"/>
          <w:sz w:val="19"/>
          <w:szCs w:val="19"/>
          <w:spacing w:val="22"/>
        </w:rPr>
        <w:t>)减</w:t>
      </w:r>
      <w:r>
        <w:rPr>
          <w:rFonts w:ascii="Microsoft YaHei" w:hAnsi="Microsoft YaHei" w:eastAsia="Microsoft YaHei" w:cs="Microsoft YaHei"/>
          <w:sz w:val="19"/>
          <w:szCs w:val="19"/>
          <w:spacing w:val="23"/>
          <w:position w:val="-2"/>
        </w:rPr>
        <w:t>70</w:t>
      </w:r>
      <w:r>
        <w:rPr>
          <w:rFonts w:ascii="Microsoft YaHei" w:hAnsi="Microsoft YaHei" w:eastAsia="Microsoft YaHei" w:cs="Microsoft YaHei"/>
          <w:sz w:val="19"/>
          <w:szCs w:val="19"/>
          <w:spacing w:val="23"/>
        </w:rPr>
        <w:t>个基点执行</w:t>
      </w:r>
      <w:r>
        <w:rPr>
          <w:rFonts w:ascii="Microsoft YaHei" w:hAnsi="Microsoft YaHei" w:eastAsia="Microsoft YaHei" w:cs="Microsoft YaHei"/>
          <w:sz w:val="19"/>
          <w:szCs w:val="19"/>
          <w:spacing w:val="23"/>
          <w:position w:val="-1"/>
        </w:rPr>
        <w:t>(</w:t>
      </w:r>
      <w:r>
        <w:rPr>
          <w:rFonts w:ascii="Microsoft YaHei" w:hAnsi="Microsoft YaHei" w:eastAsia="Microsoft YaHei" w:cs="Microsoft YaHei"/>
          <w:sz w:val="19"/>
          <w:szCs w:val="19"/>
          <w:position w:val="-1"/>
        </w:rPr>
        <w:t>LPR</w:t>
      </w:r>
      <w:r>
        <w:rPr>
          <w:rFonts w:ascii="Microsoft YaHei" w:hAnsi="Microsoft YaHei" w:eastAsia="Microsoft YaHei" w:cs="Microsoft YaHei"/>
          <w:sz w:val="19"/>
          <w:szCs w:val="19"/>
          <w:spacing w:val="23"/>
          <w:position w:val="-1"/>
        </w:rPr>
        <w:t>-0</w:t>
      </w:r>
      <w:r>
        <w:rPr>
          <w:rFonts w:ascii="Microsoft YaHei" w:hAnsi="Microsoft YaHei" w:eastAsia="Microsoft YaHei" w:cs="Microsoft YaHei"/>
          <w:sz w:val="19"/>
          <w:szCs w:val="19"/>
          <w:spacing w:val="23"/>
          <w:position w:val="-2"/>
        </w:rPr>
        <w:t>. </w:t>
      </w:r>
      <w:r>
        <w:rPr>
          <w:rFonts w:ascii="Microsoft YaHei" w:hAnsi="Microsoft YaHei" w:eastAsia="Microsoft YaHei" w:cs="Microsoft YaHei"/>
          <w:sz w:val="19"/>
          <w:szCs w:val="19"/>
          <w:spacing w:val="23"/>
          <w:position w:val="-1"/>
        </w:rPr>
        <w:t>7%)</w:t>
      </w:r>
      <w:r>
        <w:rPr>
          <w:rFonts w:ascii="Microsoft YaHei" w:hAnsi="Microsoft YaHei" w:eastAsia="Microsoft YaHei" w:cs="Microsoft YaHei"/>
          <w:sz w:val="19"/>
          <w:szCs w:val="19"/>
          <w:spacing w:val="12"/>
          <w:position w:val="-1"/>
        </w:rPr>
        <w:t xml:space="preserve"> </w:t>
      </w:r>
      <w:r>
        <w:rPr>
          <w:rFonts w:ascii="Microsoft YaHei" w:hAnsi="Microsoft YaHei" w:eastAsia="Microsoft YaHei" w:cs="Microsoft YaHei"/>
          <w:sz w:val="19"/>
          <w:szCs w:val="19"/>
          <w:spacing w:val="23"/>
        </w:rPr>
        <w:t>。在校期间贷款利息由财政全额</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3"/>
        </w:rPr>
        <w:t>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3"/>
        </w:rPr>
        <w:t>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3"/>
        </w:rPr>
        <w:t>毕</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3"/>
        </w:rPr>
        <w:t>业</w:t>
      </w:r>
      <w:r>
        <w:rPr>
          <w:rFonts w:ascii="Microsoft YaHei" w:hAnsi="Microsoft YaHei" w:eastAsia="Microsoft YaHei" w:cs="Microsoft YaHei"/>
          <w:sz w:val="19"/>
          <w:szCs w:val="19"/>
          <w:spacing w:val="19"/>
        </w:rPr>
        <w:t>后的利息由学生和家长(或其他法定监护人)负担</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,并按约定偿还本金</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w:t>
      </w:r>
    </w:p>
    <w:p>
      <w:pPr>
        <w:ind w:left="2166"/>
        <w:spacing w:before="315" w:line="208" w:lineRule="auto"/>
        <w:rPr>
          <w:rFonts w:ascii="SimHei" w:hAnsi="SimHei" w:eastAsia="SimHei" w:cs="SimHei"/>
          <w:sz w:val="19"/>
          <w:szCs w:val="19"/>
        </w:rPr>
      </w:pPr>
      <w:r>
        <w:rPr>
          <w:rFonts w:ascii="SimHei" w:hAnsi="SimHei" w:eastAsia="SimHei" w:cs="SimHei"/>
          <w:sz w:val="19"/>
          <w:szCs w:val="19"/>
          <w:spacing w:val="5"/>
        </w:rPr>
        <w:t>第五章</w:t>
      </w:r>
      <w:r>
        <w:rPr>
          <w:rFonts w:ascii="SimHei" w:hAnsi="SimHei" w:eastAsia="SimHei" w:cs="SimHei"/>
          <w:sz w:val="19"/>
          <w:szCs w:val="19"/>
          <w:spacing w:val="24"/>
        </w:rPr>
        <w:t xml:space="preserve">  </w:t>
      </w:r>
      <w:r>
        <w:rPr>
          <w:rFonts w:ascii="SimHei" w:hAnsi="SimHei" w:eastAsia="SimHei" w:cs="SimHei"/>
          <w:sz w:val="19"/>
          <w:szCs w:val="19"/>
          <w:spacing w:val="5"/>
        </w:rPr>
        <w:t>展期</w:t>
      </w:r>
      <w:r>
        <w:rPr>
          <w:rFonts w:ascii="Microsoft YaHei" w:hAnsi="Microsoft YaHei" w:eastAsia="Microsoft YaHei" w:cs="Microsoft YaHei"/>
          <w:sz w:val="19"/>
          <w:szCs w:val="19"/>
          <w:spacing w:val="5"/>
        </w:rPr>
        <w:t>、</w:t>
      </w:r>
      <w:r>
        <w:rPr>
          <w:rFonts w:ascii="SimHei" w:hAnsi="SimHei" w:eastAsia="SimHei" w:cs="SimHei"/>
          <w:sz w:val="19"/>
          <w:szCs w:val="19"/>
          <w:spacing w:val="5"/>
        </w:rPr>
        <w:t>还款和征信</w:t>
      </w:r>
    </w:p>
    <w:p>
      <w:pPr>
        <w:pStyle w:val="BodyText"/>
        <w:spacing w:line="267" w:lineRule="auto"/>
        <w:rPr/>
      </w:pPr>
      <w:r/>
    </w:p>
    <w:p>
      <w:pPr>
        <w:ind w:left="10" w:firstLine="426"/>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18"/>
        </w:rPr>
        <w:t>第十五条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借款学生毕业后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,在还款期内继</w:t>
      </w:r>
      <w:r>
        <w:rPr>
          <w:rFonts w:ascii="Microsoft YaHei" w:hAnsi="Microsoft YaHei" w:eastAsia="Microsoft YaHei" w:cs="Microsoft YaHei"/>
          <w:sz w:val="19"/>
          <w:szCs w:val="19"/>
          <w:spacing w:val="17"/>
        </w:rPr>
        <w:t>续攻读学位的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,可申请继续</w:t>
      </w:r>
      <w:r>
        <w:rPr>
          <w:rFonts w:ascii="Microsoft YaHei" w:hAnsi="Microsoft YaHei" w:eastAsia="Microsoft YaHei" w:cs="Microsoft YaHei"/>
          <w:sz w:val="19"/>
          <w:szCs w:val="19"/>
          <w:spacing w:val="19"/>
        </w:rPr>
        <w:t>贴息</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,借款学生应及时向经办机构(组织办理生源地信用助学贷款的县级学</w:t>
      </w:r>
      <w:r>
        <w:rPr>
          <w:rFonts w:ascii="Microsoft YaHei" w:hAnsi="Microsoft YaHei" w:eastAsia="Microsoft YaHei" w:cs="Microsoft YaHei"/>
          <w:sz w:val="19"/>
          <w:szCs w:val="19"/>
          <w:spacing w:val="19"/>
        </w:rPr>
        <w:t>生资助管理中心)提供书面证明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,经办机构审核后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,报经办银行确认</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8"/>
        </w:rPr>
        <w:t>继续攻</w:t>
      </w:r>
      <w:r>
        <w:rPr>
          <w:rFonts w:ascii="Microsoft YaHei" w:hAnsi="Microsoft YaHei" w:eastAsia="Microsoft YaHei" w:cs="Microsoft YaHei"/>
          <w:sz w:val="19"/>
          <w:szCs w:val="19"/>
          <w:spacing w:val="19"/>
        </w:rPr>
        <w:t>读学位期间发生的贷款利息</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由原贴息财政部门继续全额贴息</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。借款学生</w:t>
      </w:r>
      <w:r>
        <w:rPr>
          <w:rFonts w:ascii="Microsoft YaHei" w:hAnsi="Microsoft YaHei" w:eastAsia="Microsoft YaHei" w:cs="Microsoft YaHei"/>
          <w:sz w:val="19"/>
          <w:szCs w:val="19"/>
          <w:spacing w:val="17"/>
        </w:rPr>
        <w:t>在校期间因患病等原因休学的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,应向经办机构提供书面证明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由经办机构向</w:t>
      </w:r>
      <w:r>
        <w:rPr>
          <w:rFonts w:ascii="Microsoft YaHei" w:hAnsi="Microsoft YaHei" w:eastAsia="Microsoft YaHei" w:cs="Microsoft YaHei"/>
          <w:sz w:val="19"/>
          <w:szCs w:val="19"/>
          <w:spacing w:val="18"/>
        </w:rPr>
        <w:t>经办银行提出申请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,休学期间的贷款利息由财</w:t>
      </w:r>
      <w:r>
        <w:rPr>
          <w:rFonts w:ascii="Microsoft YaHei" w:hAnsi="Microsoft YaHei" w:eastAsia="Microsoft YaHei" w:cs="Microsoft YaHei"/>
          <w:sz w:val="19"/>
          <w:szCs w:val="19"/>
          <w:spacing w:val="17"/>
        </w:rPr>
        <w:t>政全额贴息</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3" w:firstLine="423"/>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4"/>
        </w:rPr>
        <w:t>第十六条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借款学生在校期间发生退学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、开除等终止学</w:t>
      </w:r>
      <w:r>
        <w:rPr>
          <w:rFonts w:ascii="Microsoft YaHei" w:hAnsi="Microsoft YaHei" w:eastAsia="Microsoft YaHei" w:cs="Microsoft YaHei"/>
          <w:sz w:val="19"/>
          <w:szCs w:val="19"/>
          <w:spacing w:val="13"/>
        </w:rPr>
        <w:t>业的情况时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,借</w:t>
      </w:r>
      <w:r>
        <w:rPr>
          <w:rFonts w:ascii="Microsoft YaHei" w:hAnsi="Microsoft YaHei" w:eastAsia="Microsoft YaHei" w:cs="Microsoft YaHei"/>
          <w:sz w:val="19"/>
          <w:szCs w:val="19"/>
          <w:spacing w:val="16"/>
        </w:rPr>
        <w:t>款学生或共同借款人应及时告知县(市</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、区)学生资助管理中心</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,并按要求办</w:t>
      </w:r>
      <w:r>
        <w:rPr>
          <w:rFonts w:ascii="Microsoft YaHei" w:hAnsi="Microsoft YaHei" w:eastAsia="Microsoft YaHei" w:cs="Microsoft YaHei"/>
          <w:sz w:val="19"/>
          <w:szCs w:val="19"/>
          <w:spacing w:val="15"/>
        </w:rPr>
        <w:t>理相关手续</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5"/>
        </w:rPr>
        <w:t>,履行还款义务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3" w:firstLine="423"/>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1"/>
        </w:rPr>
        <w:t>第十七条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借款学生毕业后应按照合同约定偿还贷款本息</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,并应及时</w:t>
      </w:r>
      <w:r>
        <w:rPr>
          <w:rFonts w:ascii="Microsoft YaHei" w:hAnsi="Microsoft YaHei" w:eastAsia="Microsoft YaHei" w:cs="Microsoft YaHei"/>
          <w:sz w:val="19"/>
          <w:szCs w:val="19"/>
          <w:spacing w:val="12"/>
        </w:rPr>
        <w:t>向县(市</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、区)学生资助管理中心和经办银行通报就业单位</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、联系电话等信息</w:t>
      </w:r>
      <w:r>
        <w:rPr>
          <w:rFonts w:ascii="Microsoft YaHei" w:hAnsi="Microsoft YaHei" w:eastAsia="Microsoft YaHei" w:cs="Microsoft YaHei"/>
          <w:sz w:val="19"/>
          <w:szCs w:val="19"/>
          <w:spacing w:val="11"/>
        </w:rPr>
        <w:t>变更情况</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11" w:firstLine="425"/>
        <w:spacing w:before="4" w:line="237" w:lineRule="auto"/>
        <w:rPr>
          <w:rFonts w:ascii="Microsoft YaHei" w:hAnsi="Microsoft YaHei" w:eastAsia="Microsoft YaHei" w:cs="Microsoft YaHei"/>
          <w:sz w:val="19"/>
          <w:szCs w:val="19"/>
        </w:rPr>
      </w:pPr>
      <w:r>
        <w:rPr>
          <w:rFonts w:ascii="SimHei" w:hAnsi="SimHei" w:eastAsia="SimHei" w:cs="SimHei"/>
          <w:sz w:val="19"/>
          <w:szCs w:val="19"/>
          <w:spacing w:val="18"/>
        </w:rPr>
        <w:t>第十八条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经办银行负责将借款学生的相关信息纳入征信系统实施管</w:t>
      </w:r>
      <w:r>
        <w:rPr>
          <w:rFonts w:ascii="Microsoft YaHei" w:hAnsi="Microsoft YaHei" w:eastAsia="Microsoft YaHei" w:cs="Microsoft YaHei"/>
          <w:sz w:val="19"/>
          <w:szCs w:val="19"/>
          <w:spacing w:val="21"/>
        </w:rPr>
        <w:t>理</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1"/>
        </w:rPr>
        <w:t>,如借款学生发生违约行为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,须承担违约责任</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,其个人征信将会受到严重</w:t>
      </w:r>
      <w:r>
        <w:rPr>
          <w:rFonts w:ascii="Microsoft YaHei" w:hAnsi="Microsoft YaHei" w:eastAsia="Microsoft YaHei" w:cs="Microsoft YaHei"/>
          <w:sz w:val="19"/>
          <w:szCs w:val="19"/>
          <w:spacing w:val="6"/>
        </w:rPr>
        <w:t>影响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ind w:left="2637"/>
        <w:spacing w:before="288" w:line="253" w:lineRule="exact"/>
        <w:rPr>
          <w:rFonts w:ascii="SimHei" w:hAnsi="SimHei" w:eastAsia="SimHei" w:cs="SimHei"/>
          <w:sz w:val="19"/>
          <w:szCs w:val="19"/>
        </w:rPr>
      </w:pPr>
      <w:r>
        <w:rPr>
          <w:rFonts w:ascii="SimHei" w:hAnsi="SimHei" w:eastAsia="SimHei" w:cs="SimHei"/>
          <w:sz w:val="19"/>
          <w:szCs w:val="19"/>
          <w:spacing w:val="3"/>
          <w:position w:val="1"/>
        </w:rPr>
        <w:t>第六章</w:t>
      </w:r>
      <w:r>
        <w:rPr>
          <w:rFonts w:ascii="SimHei" w:hAnsi="SimHei" w:eastAsia="SimHei" w:cs="SimHei"/>
          <w:sz w:val="19"/>
          <w:szCs w:val="19"/>
          <w:spacing w:val="28"/>
          <w:position w:val="1"/>
        </w:rPr>
        <w:t xml:space="preserve">  </w:t>
      </w:r>
      <w:r>
        <w:rPr>
          <w:rFonts w:ascii="SimHei" w:hAnsi="SimHei" w:eastAsia="SimHei" w:cs="SimHei"/>
          <w:sz w:val="19"/>
          <w:szCs w:val="19"/>
          <w:spacing w:val="3"/>
          <w:position w:val="1"/>
        </w:rPr>
        <w:t>附</w:t>
      </w:r>
      <w:r>
        <w:rPr>
          <w:rFonts w:ascii="SimHei" w:hAnsi="SimHei" w:eastAsia="SimHei" w:cs="SimHei"/>
          <w:sz w:val="19"/>
          <w:szCs w:val="19"/>
          <w:spacing w:val="21"/>
          <w:position w:val="1"/>
        </w:rPr>
        <w:t xml:space="preserve">  </w:t>
      </w:r>
      <w:r>
        <w:rPr>
          <w:rFonts w:ascii="SimHei" w:hAnsi="SimHei" w:eastAsia="SimHei" w:cs="SimHei"/>
          <w:sz w:val="19"/>
          <w:szCs w:val="19"/>
          <w:spacing w:val="3"/>
          <w:position w:val="1"/>
        </w:rPr>
        <w:t>则</w:t>
      </w:r>
    </w:p>
    <w:p>
      <w:pPr>
        <w:pStyle w:val="BodyText"/>
        <w:spacing w:line="293" w:lineRule="auto"/>
        <w:rPr/>
      </w:pPr>
      <w:r/>
    </w:p>
    <w:p>
      <w:pPr>
        <w:ind w:left="13" w:firstLine="423"/>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20"/>
        </w:rPr>
        <w:t>第十九条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本办法未尽事宜</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0"/>
        </w:rPr>
        <w:t>,按照国家有关政策</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0"/>
        </w:rPr>
        <w:t>、发放贷款的金融机</w:t>
      </w:r>
      <w:r>
        <w:rPr>
          <w:rFonts w:ascii="Microsoft YaHei" w:hAnsi="Microsoft YaHei" w:eastAsia="Microsoft YaHei" w:cs="Microsoft YaHei"/>
          <w:sz w:val="19"/>
          <w:szCs w:val="19"/>
          <w:spacing w:val="13"/>
        </w:rPr>
        <w:t>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、省学生资助管理中心的有关规定和学校相关文件执</w:t>
      </w:r>
      <w:r>
        <w:rPr>
          <w:rFonts w:ascii="Microsoft YaHei" w:hAnsi="Microsoft YaHei" w:eastAsia="Microsoft YaHei" w:cs="Microsoft YaHei"/>
          <w:sz w:val="19"/>
          <w:szCs w:val="19"/>
          <w:spacing w:val="12"/>
        </w:rPr>
        <w:t>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436"/>
        <w:spacing w:before="1" w:line="200" w:lineRule="auto"/>
        <w:rPr>
          <w:rFonts w:ascii="Microsoft YaHei" w:hAnsi="Microsoft YaHei" w:eastAsia="Microsoft YaHei" w:cs="Microsoft YaHei"/>
          <w:sz w:val="19"/>
          <w:szCs w:val="19"/>
        </w:rPr>
      </w:pPr>
      <w:r>
        <w:rPr>
          <w:rFonts w:ascii="SimHei" w:hAnsi="SimHei" w:eastAsia="SimHei" w:cs="SimHei"/>
          <w:sz w:val="19"/>
          <w:szCs w:val="19"/>
          <w:spacing w:val="18"/>
        </w:rPr>
        <w:t>第二十条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本办法由学生工作部(处)负责解释</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8"/>
        </w:rPr>
        <w:t>。</w:t>
      </w:r>
    </w:p>
    <w:p>
      <w:pPr>
        <w:ind w:left="13" w:firstLine="423"/>
        <w:spacing w:before="43" w:line="234" w:lineRule="auto"/>
        <w:rPr>
          <w:rFonts w:ascii="Microsoft YaHei" w:hAnsi="Microsoft YaHei" w:eastAsia="Microsoft YaHei" w:cs="Microsoft YaHei"/>
          <w:sz w:val="19"/>
          <w:szCs w:val="19"/>
        </w:rPr>
      </w:pPr>
      <w:r>
        <w:rPr>
          <w:rFonts w:ascii="SimHei" w:hAnsi="SimHei" w:eastAsia="SimHei" w:cs="SimHei"/>
          <w:sz w:val="19"/>
          <w:szCs w:val="19"/>
          <w:spacing w:val="15"/>
        </w:rPr>
        <w:t>第二十一条</w:t>
      </w:r>
      <w:r>
        <w:rPr>
          <w:rFonts w:ascii="SimHei" w:hAnsi="SimHei" w:eastAsia="SimHei" w:cs="SimHei"/>
          <w:sz w:val="19"/>
          <w:szCs w:val="19"/>
          <w:spacing w:val="15"/>
        </w:rPr>
        <w:t xml:space="preserve">  </w:t>
      </w:r>
      <w:r>
        <w:rPr>
          <w:rFonts w:ascii="Microsoft YaHei" w:hAnsi="Microsoft YaHei" w:eastAsia="Microsoft YaHei" w:cs="Microsoft YaHei"/>
          <w:sz w:val="19"/>
          <w:szCs w:val="19"/>
          <w:spacing w:val="15"/>
        </w:rPr>
        <w:t>本办法自发布之日起实施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4"/>
        </w:rPr>
        <w:t>《内江师范学院生源地信用助</w:t>
      </w:r>
      <w:r>
        <w:rPr>
          <w:rFonts w:ascii="Microsoft YaHei" w:hAnsi="Microsoft YaHei" w:eastAsia="Microsoft YaHei" w:cs="Microsoft YaHei"/>
          <w:sz w:val="19"/>
          <w:szCs w:val="19"/>
          <w:spacing w:val="8"/>
        </w:rPr>
        <w:t>学贷款管理办法(试行)》(内师学字〔2020〕12号)同时</w:t>
      </w:r>
      <w:r>
        <w:rPr>
          <w:rFonts w:ascii="Microsoft YaHei" w:hAnsi="Microsoft YaHei" w:eastAsia="Microsoft YaHei" w:cs="Microsoft YaHei"/>
          <w:sz w:val="19"/>
          <w:szCs w:val="19"/>
          <w:spacing w:val="7"/>
        </w:rPr>
        <w:t>废止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spacing w:line="234" w:lineRule="auto"/>
        <w:sectPr>
          <w:headerReference w:type="default" r:id="rId11"/>
          <w:footerReference w:type="default" r:id="rId357"/>
          <w:pgSz w:w="7416" w:h="11507"/>
          <w:pgMar w:top="196" w:right="519" w:bottom="366" w:left="196" w:header="0" w:footer="144" w:gutter="0"/>
        </w:sectPr>
        <w:rPr>
          <w:rFonts w:ascii="Microsoft YaHei" w:hAnsi="Microsoft YaHei" w:eastAsia="Microsoft YaHei" w:cs="Microsoft YaHei"/>
          <w:sz w:val="19"/>
          <w:szCs w:val="19"/>
        </w:rPr>
      </w:pPr>
    </w:p>
    <w:p>
      <w:pPr>
        <w:pStyle w:val="BodyText"/>
        <w:spacing w:line="267" w:lineRule="auto"/>
        <w:rPr/>
      </w:pPr>
      <w:r/>
    </w:p>
    <w:p>
      <w:pPr>
        <w:ind w:left="2530"/>
        <w:spacing w:before="94" w:line="388" w:lineRule="exact"/>
        <w:outlineLvl w:val="0"/>
        <w:rPr>
          <w:rFonts w:ascii="SimHei" w:hAnsi="SimHei" w:eastAsia="SimHei" w:cs="SimHei"/>
          <w:sz w:val="29"/>
          <w:szCs w:val="29"/>
        </w:rPr>
      </w:pPr>
      <w:bookmarkStart w:name="bookmark53" w:id="102"/>
      <w:bookmarkEnd w:id="102"/>
      <w:r>
        <w:rPr>
          <w:rFonts w:ascii="SimHei" w:hAnsi="SimHei" w:eastAsia="SimHei" w:cs="SimHei"/>
          <w:sz w:val="29"/>
          <w:szCs w:val="29"/>
          <w:b/>
          <w:bCs/>
          <w:spacing w:val="10"/>
          <w:position w:val="1"/>
        </w:rPr>
        <w:t>内江师范学院</w:t>
      </w:r>
    </w:p>
    <w:p>
      <w:pPr>
        <w:ind w:left="462"/>
        <w:spacing w:before="31" w:line="202" w:lineRule="auto"/>
        <w:outlineLvl w:val="0"/>
        <w:rPr>
          <w:rFonts w:ascii="Microsoft YaHei" w:hAnsi="Microsoft YaHei" w:eastAsia="Microsoft YaHei" w:cs="Microsoft YaHei"/>
          <w:sz w:val="29"/>
          <w:szCs w:val="29"/>
        </w:rPr>
      </w:pPr>
      <w:bookmarkStart w:name="bookmark53" w:id="103"/>
      <w:bookmarkEnd w:id="103"/>
      <w:r>
        <w:rPr>
          <w:rFonts w:ascii="SimHei" w:hAnsi="SimHei" w:eastAsia="SimHei" w:cs="SimHei"/>
          <w:sz w:val="29"/>
          <w:szCs w:val="29"/>
          <w:b/>
          <w:bCs/>
          <w:spacing w:val="23"/>
        </w:rPr>
        <w:t>家庭经济困难学生认定工作管理办法</w:t>
      </w:r>
      <w:r>
        <w:rPr>
          <w:rFonts w:ascii="Microsoft YaHei" w:hAnsi="Microsoft YaHei" w:eastAsia="Microsoft YaHei" w:cs="Microsoft YaHei"/>
          <w:sz w:val="29"/>
          <w:szCs w:val="29"/>
          <w:spacing w:val="23"/>
        </w:rPr>
        <w:t>(</w:t>
      </w:r>
      <w:r>
        <w:rPr>
          <w:rFonts w:ascii="SimHei" w:hAnsi="SimHei" w:eastAsia="SimHei" w:cs="SimHei"/>
          <w:sz w:val="29"/>
          <w:szCs w:val="29"/>
          <w:b/>
          <w:bCs/>
          <w:spacing w:val="23"/>
        </w:rPr>
        <w:t>修订</w:t>
      </w:r>
      <w:r>
        <w:rPr>
          <w:rFonts w:ascii="Microsoft YaHei" w:hAnsi="Microsoft YaHei" w:eastAsia="Microsoft YaHei" w:cs="Microsoft YaHei"/>
          <w:sz w:val="29"/>
          <w:szCs w:val="29"/>
          <w:spacing w:val="23"/>
        </w:rPr>
        <w:t>)</w:t>
      </w:r>
    </w:p>
    <w:p>
      <w:pPr>
        <w:ind w:left="2443"/>
        <w:spacing w:before="221"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内师院发〔2024〕111号</w:t>
      </w:r>
    </w:p>
    <w:p>
      <w:pPr>
        <w:pStyle w:val="BodyText"/>
        <w:spacing w:line="286" w:lineRule="auto"/>
        <w:rPr/>
      </w:pPr>
      <w:r/>
    </w:p>
    <w:p>
      <w:pPr>
        <w:ind w:left="2704"/>
        <w:spacing w:before="62" w:line="253" w:lineRule="exact"/>
        <w:rPr>
          <w:rFonts w:ascii="SimHei" w:hAnsi="SimHei" w:eastAsia="SimHei" w:cs="SimHei"/>
          <w:sz w:val="19"/>
          <w:szCs w:val="19"/>
        </w:rPr>
      </w:pPr>
      <w:r>
        <w:rPr>
          <w:rFonts w:ascii="SimHei" w:hAnsi="SimHei" w:eastAsia="SimHei" w:cs="SimHei"/>
          <w:sz w:val="19"/>
          <w:szCs w:val="19"/>
          <w:spacing w:val="4"/>
          <w:position w:val="1"/>
        </w:rPr>
        <w:t>第一章</w:t>
      </w:r>
      <w:r>
        <w:rPr>
          <w:rFonts w:ascii="SimHei" w:hAnsi="SimHei" w:eastAsia="SimHei" w:cs="SimHei"/>
          <w:sz w:val="19"/>
          <w:szCs w:val="19"/>
          <w:spacing w:val="25"/>
          <w:position w:val="1"/>
        </w:rPr>
        <w:t xml:space="preserve">  </w:t>
      </w:r>
      <w:r>
        <w:rPr>
          <w:rFonts w:ascii="SimHei" w:hAnsi="SimHei" w:eastAsia="SimHei" w:cs="SimHei"/>
          <w:sz w:val="19"/>
          <w:szCs w:val="19"/>
          <w:spacing w:val="4"/>
          <w:position w:val="1"/>
        </w:rPr>
        <w:t>总</w:t>
      </w:r>
      <w:r>
        <w:rPr>
          <w:rFonts w:ascii="SimHei" w:hAnsi="SimHei" w:eastAsia="SimHei" w:cs="SimHei"/>
          <w:sz w:val="19"/>
          <w:szCs w:val="19"/>
          <w:spacing w:val="21"/>
          <w:position w:val="1"/>
        </w:rPr>
        <w:t xml:space="preserve">  </w:t>
      </w:r>
      <w:r>
        <w:rPr>
          <w:rFonts w:ascii="SimHei" w:hAnsi="SimHei" w:eastAsia="SimHei" w:cs="SimHei"/>
          <w:sz w:val="19"/>
          <w:szCs w:val="19"/>
          <w:spacing w:val="4"/>
          <w:position w:val="1"/>
        </w:rPr>
        <w:t>则</w:t>
      </w:r>
    </w:p>
    <w:p>
      <w:pPr>
        <w:pStyle w:val="BodyText"/>
        <w:spacing w:line="287" w:lineRule="auto"/>
        <w:rPr/>
      </w:pPr>
      <w:r/>
    </w:p>
    <w:p>
      <w:pPr>
        <w:ind w:firstLine="503"/>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21"/>
        </w:rPr>
        <w:t>第一条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认定家庭经济困难学生是实现精准资助的前提</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,是做好学生</w:t>
      </w:r>
      <w:r>
        <w:rPr>
          <w:rFonts w:ascii="Microsoft YaHei" w:hAnsi="Microsoft YaHei" w:eastAsia="Microsoft YaHei" w:cs="Microsoft YaHei"/>
          <w:sz w:val="19"/>
          <w:szCs w:val="19"/>
          <w:spacing w:val="23"/>
        </w:rPr>
        <w:t>资助工作的基础</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3"/>
        </w:rPr>
        <w:t>。为进一步加强和规范我校家庭经济困难学生认定工作</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spacing w:val="16"/>
        </w:rPr>
        <w:t>提高家庭经济困难学生认定工作的针对性和有效性</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,公平</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rPr>
        <w:t>、公正</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、合理地分</w:t>
      </w:r>
      <w:r>
        <w:rPr>
          <w:rFonts w:ascii="Microsoft YaHei" w:hAnsi="Microsoft YaHei" w:eastAsia="Microsoft YaHei" w:cs="Microsoft YaHei"/>
          <w:sz w:val="19"/>
          <w:szCs w:val="19"/>
          <w:spacing w:val="24"/>
        </w:rPr>
        <w:t>配资助资源</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4"/>
        </w:rPr>
        <w:t>,切实保证国家和学校的资助政策与措施真正落实到家庭经济</w:t>
      </w:r>
      <w:r>
        <w:rPr>
          <w:rFonts w:ascii="Microsoft YaHei" w:hAnsi="Microsoft YaHei" w:eastAsia="Microsoft YaHei" w:cs="Microsoft YaHei"/>
          <w:sz w:val="19"/>
          <w:szCs w:val="19"/>
          <w:spacing w:val="15"/>
        </w:rPr>
        <w:t>困难学生身上</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rPr>
        <w:t>。根据《四川省教育厅等六部门关于贯彻落实&lt;教育部等六部</w:t>
      </w:r>
      <w:r>
        <w:rPr>
          <w:rFonts w:ascii="Microsoft YaHei" w:hAnsi="Microsoft YaHei" w:eastAsia="Microsoft YaHei" w:cs="Microsoft YaHei"/>
          <w:sz w:val="19"/>
          <w:szCs w:val="19"/>
          <w:spacing w:val="1"/>
        </w:rPr>
        <w:t>门关于</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做</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好</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家</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庭</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
        </w:rPr>
        <w:t>经</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
        </w:rPr>
        <w:t>济 困</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难</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
        </w:rPr>
        <w:t>生</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认</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定</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
        </w:rPr>
        <w:t>工</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作 的</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
        </w:rPr>
        <w:t>指</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
        </w:rPr>
        <w:t>导</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意</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见&gt; 的</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
        </w:rPr>
        <w:t>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知》(川</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
        </w:rPr>
        <w:t>教 函</w:t>
      </w:r>
      <w:r>
        <w:rPr>
          <w:rFonts w:ascii="Microsoft YaHei" w:hAnsi="Microsoft YaHei" w:eastAsia="Microsoft YaHei" w:cs="Microsoft YaHei"/>
          <w:sz w:val="19"/>
          <w:szCs w:val="19"/>
          <w:spacing w:val="11"/>
          <w:position w:val="-1"/>
        </w:rPr>
        <w:t>〔2019〕274</w:t>
      </w:r>
      <w:r>
        <w:rPr>
          <w:rFonts w:ascii="Microsoft YaHei" w:hAnsi="Microsoft YaHei" w:eastAsia="Microsoft YaHei" w:cs="Microsoft YaHei"/>
          <w:sz w:val="19"/>
          <w:szCs w:val="19"/>
          <w:spacing w:val="11"/>
        </w:rPr>
        <w:t>号)和《四川省教育厅关于进一步加强和规范普通高等学校学生</w:t>
      </w:r>
      <w:r>
        <w:rPr>
          <w:rFonts w:ascii="Microsoft YaHei" w:hAnsi="Microsoft YaHei" w:eastAsia="Microsoft YaHei" w:cs="Microsoft YaHei"/>
          <w:sz w:val="19"/>
          <w:szCs w:val="19"/>
          <w:spacing w:val="12"/>
        </w:rPr>
        <w:t>资助管理工作的通知》(川教函〔2019〕473号)等</w:t>
      </w:r>
      <w:r>
        <w:rPr>
          <w:rFonts w:ascii="Microsoft YaHei" w:hAnsi="Microsoft YaHei" w:eastAsia="Microsoft YaHei" w:cs="Microsoft YaHei"/>
          <w:sz w:val="19"/>
          <w:szCs w:val="19"/>
          <w:spacing w:val="11"/>
        </w:rPr>
        <w:t>有关文件精神</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,结合学校实</w:t>
      </w:r>
      <w:r>
        <w:rPr>
          <w:rFonts w:ascii="Microsoft YaHei" w:hAnsi="Microsoft YaHei" w:eastAsia="Microsoft YaHei" w:cs="Microsoft YaHei"/>
          <w:sz w:val="19"/>
          <w:szCs w:val="19"/>
          <w:spacing w:val="23"/>
        </w:rPr>
        <w:t>际</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3"/>
        </w:rPr>
        <w:t>,制定本办法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3"/>
        </w:rPr>
        <w:t>。</w:t>
      </w:r>
    </w:p>
    <w:p>
      <w:pPr>
        <w:ind w:left="503"/>
        <w:spacing w:line="205" w:lineRule="auto"/>
        <w:rPr>
          <w:rFonts w:ascii="Microsoft YaHei" w:hAnsi="Microsoft YaHei" w:eastAsia="Microsoft YaHei" w:cs="Microsoft YaHei"/>
          <w:sz w:val="19"/>
          <w:szCs w:val="19"/>
        </w:rPr>
      </w:pPr>
      <w:r>
        <w:rPr>
          <w:rFonts w:ascii="SimHei" w:hAnsi="SimHei" w:eastAsia="SimHei" w:cs="SimHei"/>
          <w:sz w:val="19"/>
          <w:szCs w:val="19"/>
          <w:spacing w:val="17"/>
        </w:rPr>
        <w:t>第二条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本办法适用于我校全日制在读本专</w:t>
      </w:r>
      <w:r>
        <w:rPr>
          <w:rFonts w:ascii="Microsoft YaHei" w:hAnsi="Microsoft YaHei" w:eastAsia="Microsoft YaHei" w:cs="Microsoft YaHei"/>
          <w:sz w:val="19"/>
          <w:szCs w:val="19"/>
          <w:spacing w:val="16"/>
        </w:rPr>
        <w:t>科学生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78" w:right="6" w:firstLine="425"/>
        <w:spacing w:before="36" w:line="231" w:lineRule="auto"/>
        <w:rPr>
          <w:rFonts w:ascii="Microsoft YaHei" w:hAnsi="Microsoft YaHei" w:eastAsia="Microsoft YaHei" w:cs="Microsoft YaHei"/>
          <w:sz w:val="19"/>
          <w:szCs w:val="19"/>
        </w:rPr>
      </w:pPr>
      <w:r>
        <w:rPr>
          <w:rFonts w:ascii="SimHei" w:hAnsi="SimHei" w:eastAsia="SimHei" w:cs="SimHei"/>
          <w:sz w:val="19"/>
          <w:szCs w:val="19"/>
          <w:spacing w:val="18"/>
        </w:rPr>
        <w:t>第三条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本办法中家庭经济困难学生是指学生本人及其家庭的经济能</w:t>
      </w:r>
      <w:r>
        <w:rPr>
          <w:rFonts w:ascii="Microsoft YaHei" w:hAnsi="Microsoft YaHei" w:eastAsia="Microsoft YaHei" w:cs="Microsoft YaHei"/>
          <w:sz w:val="19"/>
          <w:szCs w:val="19"/>
          <w:spacing w:val="12"/>
        </w:rPr>
        <w:t>力难以满足在校期间的学习</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2"/>
        </w:rPr>
        <w:t>、生活基本支出的学生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503"/>
        <w:spacing w:before="1" w:line="205" w:lineRule="auto"/>
        <w:rPr>
          <w:rFonts w:ascii="Microsoft YaHei" w:hAnsi="Microsoft YaHei" w:eastAsia="Microsoft YaHei" w:cs="Microsoft YaHei"/>
          <w:sz w:val="19"/>
          <w:szCs w:val="19"/>
        </w:rPr>
      </w:pPr>
      <w:r>
        <w:rPr>
          <w:rFonts w:ascii="SimHei" w:hAnsi="SimHei" w:eastAsia="SimHei" w:cs="SimHei"/>
          <w:sz w:val="19"/>
          <w:szCs w:val="19"/>
          <w:spacing w:val="17"/>
        </w:rPr>
        <w:t>第四条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家庭经济困难学生认定工作的原则</w:t>
      </w:r>
    </w:p>
    <w:p>
      <w:pPr>
        <w:ind w:left="76" w:right="6" w:firstLine="437"/>
        <w:spacing w:before="46"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(一)坚持实事求是</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7"/>
        </w:rPr>
        <w:t>、客观公平</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。认定家庭经济困难学生要从客观实际</w:t>
      </w:r>
      <w:r>
        <w:rPr>
          <w:rFonts w:ascii="Microsoft YaHei" w:hAnsi="Microsoft YaHei" w:eastAsia="Microsoft YaHei" w:cs="Microsoft YaHei"/>
          <w:sz w:val="19"/>
          <w:szCs w:val="19"/>
          <w:spacing w:val="20"/>
        </w:rPr>
        <w:t>出发</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0"/>
        </w:rPr>
        <w:t>以学生家庭经济状况为主要认定依据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,做到认定标准和尺度统一</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,确</w:t>
      </w:r>
      <w:r>
        <w:rPr>
          <w:rFonts w:ascii="Microsoft YaHei" w:hAnsi="Microsoft YaHei" w:eastAsia="Microsoft YaHei" w:cs="Microsoft YaHei"/>
          <w:sz w:val="19"/>
          <w:szCs w:val="19"/>
          <w:spacing w:val="14"/>
        </w:rPr>
        <w:t>保公开公平公正</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4"/>
        </w:rPr>
        <w:t>。</w:t>
      </w:r>
    </w:p>
    <w:p>
      <w:pPr>
        <w:ind w:left="79" w:right="6" w:firstLine="434"/>
        <w:spacing w:before="4"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(二)坚持定量</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3"/>
        </w:rPr>
        <w:t>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价</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与</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定</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性</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价</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相</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结</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合</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既</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要</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科</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量</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化</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指</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标</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体</w:t>
      </w:r>
      <w:r>
        <w:rPr>
          <w:rFonts w:ascii="Microsoft YaHei" w:hAnsi="Microsoft YaHei" w:eastAsia="Microsoft YaHei" w:cs="Microsoft YaHei"/>
          <w:sz w:val="19"/>
          <w:szCs w:val="19"/>
          <w:spacing w:val="14"/>
        </w:rPr>
        <w:t>系</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4"/>
        </w:rPr>
        <w:t>,进行定量评价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,也要通过定性分析修正量化结果</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,更加准确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、全面地了解</w:t>
      </w:r>
      <w:r>
        <w:rPr>
          <w:rFonts w:ascii="Microsoft YaHei" w:hAnsi="Microsoft YaHei" w:eastAsia="Microsoft YaHei" w:cs="Microsoft YaHei"/>
          <w:sz w:val="19"/>
          <w:szCs w:val="19"/>
          <w:spacing w:val="17"/>
        </w:rPr>
        <w:t>学生的实际情况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,提高家庭经济困难学生认定精准度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,坚决杜绝</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7"/>
        </w:rPr>
        <w:t>“一纸困难</w:t>
      </w:r>
      <w:r>
        <w:rPr>
          <w:rFonts w:ascii="Microsoft YaHei" w:hAnsi="Microsoft YaHei" w:eastAsia="Microsoft YaHei" w:cs="Microsoft YaHei"/>
          <w:sz w:val="19"/>
          <w:szCs w:val="19"/>
          <w:spacing w:val="9"/>
        </w:rPr>
        <w:t>申请材料定困难生身份</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9"/>
        </w:rPr>
        <w:t>”现象的发生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79" w:right="6" w:firstLine="435"/>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(三)坚持公开透明与保护隐私相结合</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0"/>
        </w:rPr>
        <w:t>。既要做到认定内容</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、程序</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、方法</w:t>
      </w:r>
      <w:r>
        <w:rPr>
          <w:rFonts w:ascii="Microsoft YaHei" w:hAnsi="Microsoft YaHei" w:eastAsia="Microsoft YaHei" w:cs="Microsoft YaHei"/>
          <w:sz w:val="19"/>
          <w:szCs w:val="19"/>
          <w:spacing w:val="14"/>
        </w:rPr>
        <w:t>等透明</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4"/>
        </w:rPr>
        <w:t>,确保认定公正</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,也要尊重和保护学生隐私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,严禁让学生当众诉苦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、互</w:t>
      </w:r>
      <w:r>
        <w:rPr>
          <w:rFonts w:ascii="Microsoft YaHei" w:hAnsi="Microsoft YaHei" w:eastAsia="Microsoft YaHei" w:cs="Microsoft YaHei"/>
          <w:sz w:val="19"/>
          <w:szCs w:val="19"/>
          <w:spacing w:val="-1"/>
        </w:rPr>
        <w:t>相比困 ,坚决杜绝</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
        </w:rPr>
        <w:t>“贫困演讲</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
        </w:rPr>
        <w:t>”或</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
        </w:rPr>
        <w:t>“选贫困生</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
        </w:rPr>
        <w:t>”等现</w:t>
      </w:r>
      <w:r>
        <w:rPr>
          <w:rFonts w:ascii="Microsoft YaHei" w:hAnsi="Microsoft YaHei" w:eastAsia="Microsoft YaHei" w:cs="Microsoft YaHei"/>
          <w:sz w:val="19"/>
          <w:szCs w:val="19"/>
          <w:spacing w:val="-2"/>
        </w:rPr>
        <w:t>象发生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w:t>
      </w:r>
    </w:p>
    <w:p>
      <w:pPr>
        <w:ind w:right="6"/>
        <w:spacing w:before="1" w:line="178"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(四)坚持积极引导与自愿申请相结合</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8"/>
        </w:rPr>
        <w:t>。既要引导学生如实反映家庭经</w:t>
      </w:r>
    </w:p>
    <w:p>
      <w:pPr>
        <w:spacing w:line="178" w:lineRule="auto"/>
        <w:sectPr>
          <w:headerReference w:type="default" r:id="rId111"/>
          <w:footerReference w:type="default" r:id="rId358"/>
          <w:pgSz w:w="7416" w:h="11507"/>
          <w:pgMar w:top="872" w:right="512" w:bottom="366" w:left="130" w:header="196"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32" name="IM 532"/>
            <wp:cNvGraphicFramePr/>
            <a:graphic>
              <a:graphicData uri="http://schemas.openxmlformats.org/drawingml/2006/picture">
                <pic:pic>
                  <pic:nvPicPr>
                    <pic:cNvPr id="532" name="IM 532"/>
                    <pic:cNvPicPr/>
                  </pic:nvPicPr>
                  <pic:blipFill>
                    <a:blip r:embed="rId14"/>
                    <a:stretch>
                      <a:fillRect/>
                    </a:stretch>
                  </pic:blipFill>
                  <pic:spPr>
                    <a:xfrm rot="0">
                      <a:off x="0" y="0"/>
                      <a:ext cx="4247895" cy="428853"/>
                    </a:xfrm>
                    <a:prstGeom prst="rect">
                      <a:avLst/>
                    </a:prstGeom>
                  </pic:spPr>
                </pic:pic>
              </a:graphicData>
            </a:graphic>
          </wp:inline>
        </w:drawing>
      </w:r>
    </w:p>
    <w:p>
      <w:pPr>
        <w:ind w:left="10" w:firstLine="3"/>
        <w:spacing w:before="167" w:line="237"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济困难情况</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,主动利用国家资助完成学业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,也要充分尊重学生个人意愿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,遵</w:t>
      </w:r>
      <w:r>
        <w:rPr>
          <w:rFonts w:ascii="Microsoft YaHei" w:hAnsi="Microsoft YaHei" w:eastAsia="Microsoft YaHei" w:cs="Microsoft YaHei"/>
          <w:sz w:val="19"/>
          <w:szCs w:val="19"/>
          <w:spacing w:val="16"/>
        </w:rPr>
        <w:t>循自愿申请的原则</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。不能简单粗暴确定认定比例和搞全员认定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。不得强行</w:t>
      </w:r>
      <w:r>
        <w:rPr>
          <w:rFonts w:ascii="Microsoft YaHei" w:hAnsi="Microsoft YaHei" w:eastAsia="Microsoft YaHei" w:cs="Microsoft YaHei"/>
          <w:sz w:val="19"/>
          <w:szCs w:val="19"/>
          <w:spacing w:val="15"/>
        </w:rPr>
        <w:t>分摊认定人数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,不得要求学生家庭所在地乡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、镇或街道民</w:t>
      </w:r>
      <w:r>
        <w:rPr>
          <w:rFonts w:ascii="Microsoft YaHei" w:hAnsi="Microsoft YaHei" w:eastAsia="Microsoft YaHei" w:cs="Microsoft YaHei"/>
          <w:sz w:val="19"/>
          <w:szCs w:val="19"/>
          <w:spacing w:val="14"/>
        </w:rPr>
        <w:t>政部门对学生家庭</w:t>
      </w:r>
      <w:r>
        <w:rPr>
          <w:rFonts w:ascii="Microsoft YaHei" w:hAnsi="Microsoft YaHei" w:eastAsia="Microsoft YaHei" w:cs="Microsoft YaHei"/>
          <w:sz w:val="19"/>
          <w:szCs w:val="19"/>
          <w:spacing w:val="15"/>
        </w:rPr>
        <w:t>经济情况予以证明</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5"/>
        </w:rPr>
        <w:t>。</w:t>
      </w:r>
    </w:p>
    <w:p>
      <w:pPr>
        <w:ind w:left="2532"/>
        <w:spacing w:before="274" w:line="253" w:lineRule="exact"/>
        <w:rPr>
          <w:rFonts w:ascii="SimHei" w:hAnsi="SimHei" w:eastAsia="SimHei" w:cs="SimHei"/>
          <w:sz w:val="19"/>
          <w:szCs w:val="19"/>
        </w:rPr>
      </w:pPr>
      <w:r>
        <w:rPr>
          <w:rFonts w:ascii="SimHei" w:hAnsi="SimHei" w:eastAsia="SimHei" w:cs="SimHei"/>
          <w:sz w:val="19"/>
          <w:szCs w:val="19"/>
          <w:spacing w:val="11"/>
          <w:position w:val="1"/>
        </w:rPr>
        <w:t>第二章</w:t>
      </w:r>
      <w:r>
        <w:rPr>
          <w:rFonts w:ascii="SimHei" w:hAnsi="SimHei" w:eastAsia="SimHei" w:cs="SimHei"/>
          <w:sz w:val="19"/>
          <w:szCs w:val="19"/>
          <w:spacing w:val="26"/>
          <w:position w:val="1"/>
        </w:rPr>
        <w:t xml:space="preserve">  </w:t>
      </w:r>
      <w:r>
        <w:rPr>
          <w:rFonts w:ascii="SimHei" w:hAnsi="SimHei" w:eastAsia="SimHei" w:cs="SimHei"/>
          <w:sz w:val="19"/>
          <w:szCs w:val="19"/>
          <w:spacing w:val="11"/>
          <w:position w:val="1"/>
        </w:rPr>
        <w:t>工作机制</w:t>
      </w:r>
    </w:p>
    <w:p>
      <w:pPr>
        <w:pStyle w:val="BodyText"/>
        <w:spacing w:line="292" w:lineRule="auto"/>
        <w:rPr/>
      </w:pPr>
      <w:r/>
    </w:p>
    <w:p>
      <w:pPr>
        <w:ind w:left="436"/>
        <w:spacing w:before="82" w:line="205" w:lineRule="auto"/>
        <w:rPr>
          <w:rFonts w:ascii="Microsoft YaHei" w:hAnsi="Microsoft YaHei" w:eastAsia="Microsoft YaHei" w:cs="Microsoft YaHei"/>
          <w:sz w:val="19"/>
          <w:szCs w:val="19"/>
        </w:rPr>
      </w:pPr>
      <w:r>
        <w:rPr>
          <w:rFonts w:ascii="SimHei" w:hAnsi="SimHei" w:eastAsia="SimHei" w:cs="SimHei"/>
          <w:sz w:val="19"/>
          <w:szCs w:val="19"/>
          <w:spacing w:val="17"/>
        </w:rPr>
        <w:t>第五条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学校建立家庭经济困难学生四级认定工作机制</w:t>
      </w:r>
    </w:p>
    <w:p>
      <w:pPr>
        <w:ind w:left="11" w:firstLine="435"/>
        <w:spacing w:before="45"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(一)工作领导小组</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1"/>
        </w:rPr>
        <w:t>。成立以校长任组长</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,分管学生工作校领导任副组</w:t>
      </w:r>
      <w:r>
        <w:rPr>
          <w:rFonts w:ascii="Microsoft YaHei" w:hAnsi="Microsoft YaHei" w:eastAsia="Microsoft YaHei" w:cs="Microsoft YaHei"/>
          <w:sz w:val="19"/>
          <w:szCs w:val="19"/>
          <w:spacing w:val="1"/>
        </w:rPr>
        <w:t>长 ,相关职能部门负责</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级</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院</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党</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委</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记</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参</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加</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
        </w:rPr>
        <w:t>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生</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作</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小</w:t>
      </w:r>
      <w:r>
        <w:rPr>
          <w:rFonts w:ascii="Microsoft YaHei" w:hAnsi="Microsoft YaHei" w:eastAsia="Microsoft YaHei" w:cs="Microsoft YaHei"/>
          <w:sz w:val="19"/>
          <w:szCs w:val="19"/>
          <w:spacing w:val="11"/>
        </w:rPr>
        <w:t>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,全面领导</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、监督家庭经济困难学生认定工作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8" w:firstLine="438"/>
        <w:spacing w:before="5"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(二)认定组织小组</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。学生工作部(处)</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9"/>
        </w:rPr>
        <w:t>、学生资助管</w:t>
      </w:r>
      <w:r>
        <w:rPr>
          <w:rFonts w:ascii="Microsoft YaHei" w:hAnsi="Microsoft YaHei" w:eastAsia="Microsoft YaHei" w:cs="Microsoft YaHei"/>
          <w:sz w:val="19"/>
          <w:szCs w:val="19"/>
          <w:spacing w:val="18"/>
        </w:rPr>
        <w:t>理中心具体负责组</w:t>
      </w:r>
      <w:r>
        <w:rPr>
          <w:rFonts w:ascii="Microsoft YaHei" w:hAnsi="Microsoft YaHei" w:eastAsia="Microsoft YaHei" w:cs="Microsoft YaHei"/>
          <w:sz w:val="19"/>
          <w:szCs w:val="19"/>
          <w:spacing w:val="13"/>
        </w:rPr>
        <w:t>织</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3"/>
        </w:rPr>
        <w:t>、审核和管理全校的认定工作</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。建立和维护家庭经济困难学生数据库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,将</w:t>
      </w:r>
      <w:r>
        <w:rPr>
          <w:rFonts w:ascii="Microsoft YaHei" w:hAnsi="Microsoft YaHei" w:eastAsia="Microsoft YaHei" w:cs="Microsoft YaHei"/>
          <w:sz w:val="19"/>
          <w:szCs w:val="19"/>
          <w:spacing w:val="15"/>
        </w:rPr>
        <w:t>认定结果</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、资助情况按要求及时录入学生资助管理信息系统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4"/>
        </w:rPr>
        <w:t>并实行动态管</w:t>
      </w:r>
      <w:r>
        <w:rPr>
          <w:rFonts w:ascii="Microsoft YaHei" w:hAnsi="Microsoft YaHei" w:eastAsia="Microsoft YaHei" w:cs="Microsoft YaHei"/>
          <w:sz w:val="19"/>
          <w:szCs w:val="19"/>
          <w:spacing w:val="1"/>
        </w:rPr>
        <w:t>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w:t>
      </w:r>
    </w:p>
    <w:p>
      <w:pPr>
        <w:ind w:left="8" w:firstLine="438"/>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(三)认定工作小组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2"/>
        </w:rPr>
        <w:t>。二级学院成立以党委书记(主持工作的党委副书</w:t>
      </w:r>
      <w:r>
        <w:rPr>
          <w:rFonts w:ascii="Microsoft YaHei" w:hAnsi="Microsoft YaHei" w:eastAsia="Microsoft YaHei" w:cs="Microsoft YaHei"/>
          <w:sz w:val="19"/>
          <w:szCs w:val="19"/>
          <w:spacing w:val="15"/>
        </w:rPr>
        <w:t>记)为组长</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5"/>
        </w:rPr>
        <w:t>,分管学生工作的党委副书记为副组长</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,学生工作办公室主任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、辅</w:t>
      </w:r>
      <w:r>
        <w:rPr>
          <w:rFonts w:ascii="Microsoft YaHei" w:hAnsi="Microsoft YaHei" w:eastAsia="Microsoft YaHei" w:cs="Microsoft YaHei"/>
          <w:sz w:val="19"/>
          <w:szCs w:val="19"/>
          <w:spacing w:val="15"/>
        </w:rPr>
        <w:t>导员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、班主任等相关人员参加的认定工作组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,负责本学院家庭</w:t>
      </w:r>
      <w:r>
        <w:rPr>
          <w:rFonts w:ascii="Microsoft YaHei" w:hAnsi="Microsoft YaHei" w:eastAsia="Microsoft YaHei" w:cs="Microsoft YaHei"/>
          <w:sz w:val="19"/>
          <w:szCs w:val="19"/>
          <w:spacing w:val="14"/>
        </w:rPr>
        <w:t>经济困难学生</w:t>
      </w:r>
      <w:r>
        <w:rPr>
          <w:rFonts w:ascii="Microsoft YaHei" w:hAnsi="Microsoft YaHei" w:eastAsia="Microsoft YaHei" w:cs="Microsoft YaHei"/>
          <w:sz w:val="19"/>
          <w:szCs w:val="19"/>
          <w:spacing w:val="16"/>
        </w:rPr>
        <w:t>认定的具体组织和审核</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6"/>
        </w:rPr>
        <w:t>。</w:t>
      </w:r>
    </w:p>
    <w:p>
      <w:pPr>
        <w:ind w:left="11" w:firstLine="435"/>
        <w:spacing w:before="8"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(四)认定评议小组</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3"/>
        </w:rPr>
        <w:t>。二级学院以年级(专业或班级)为单位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,成立以学</w:t>
      </w:r>
      <w:r>
        <w:rPr>
          <w:rFonts w:ascii="Microsoft YaHei" w:hAnsi="Microsoft YaHei" w:eastAsia="Microsoft YaHei" w:cs="Microsoft YaHei"/>
          <w:sz w:val="19"/>
          <w:szCs w:val="19"/>
          <w:spacing w:val="24"/>
        </w:rPr>
        <w:t>生辅导员(班主任)任组长</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4"/>
        </w:rPr>
        <w:t>,学生干部和学生代表(含同宿舍学生)担任成员</w:t>
      </w:r>
      <w:r>
        <w:rPr>
          <w:rFonts w:ascii="Microsoft YaHei" w:hAnsi="Microsoft YaHei" w:eastAsia="Microsoft YaHei" w:cs="Microsoft YaHei"/>
          <w:sz w:val="19"/>
          <w:szCs w:val="19"/>
          <w:spacing w:val="20"/>
        </w:rPr>
        <w:t>的家庭经济困难学生认定评议小组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0"/>
        </w:rPr>
        <w:t>负责认定的民主评议工作</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9"/>
        </w:rPr>
        <w:t>认定评议</w:t>
      </w:r>
      <w:r>
        <w:rPr>
          <w:rFonts w:ascii="Microsoft YaHei" w:hAnsi="Microsoft YaHei" w:eastAsia="Microsoft YaHei" w:cs="Microsoft YaHei"/>
          <w:sz w:val="19"/>
          <w:szCs w:val="19"/>
          <w:spacing w:val="18"/>
        </w:rPr>
        <w:t>小组成员中</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,评议对象不应作为评议小组成员</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,其他学生代表由学生民主推</w:t>
      </w:r>
      <w:r>
        <w:rPr>
          <w:rFonts w:ascii="Microsoft YaHei" w:hAnsi="Microsoft YaHei" w:eastAsia="Microsoft YaHei" w:cs="Microsoft YaHei"/>
          <w:sz w:val="19"/>
          <w:szCs w:val="19"/>
          <w:spacing w:val="23"/>
        </w:rPr>
        <w:t>荐产生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,应具有广泛的代表性</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3"/>
        </w:rPr>
        <w:t>;人数视年级(专</w:t>
      </w:r>
      <w:r>
        <w:rPr>
          <w:rFonts w:ascii="Microsoft YaHei" w:hAnsi="Microsoft YaHei" w:eastAsia="Microsoft YaHei" w:cs="Microsoft YaHei"/>
          <w:sz w:val="19"/>
          <w:szCs w:val="19"/>
          <w:spacing w:val="22"/>
        </w:rPr>
        <w:t>业或班级)人数合理配置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,一</w:t>
      </w:r>
      <w:r>
        <w:rPr>
          <w:rFonts w:ascii="Microsoft YaHei" w:hAnsi="Microsoft YaHei" w:eastAsia="Microsoft YaHei" w:cs="Microsoft YaHei"/>
          <w:sz w:val="19"/>
          <w:szCs w:val="19"/>
          <w:spacing w:val="19"/>
        </w:rPr>
        <w:t>般不少于年级(专业或班级)总人数的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9"/>
          <w:position w:val="-2"/>
        </w:rPr>
        <w:t>10%</w:t>
      </w:r>
      <w:r>
        <w:rPr>
          <w:rFonts w:ascii="Microsoft YaHei" w:hAnsi="Microsoft YaHei" w:eastAsia="Microsoft YaHei" w:cs="Microsoft YaHei"/>
          <w:sz w:val="19"/>
          <w:szCs w:val="19"/>
          <w:spacing w:val="-20"/>
          <w:position w:val="-2"/>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8"/>
        </w:rPr>
        <w:t>认定评议小组成立后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,其成员</w:t>
      </w:r>
      <w:r>
        <w:rPr>
          <w:rFonts w:ascii="Microsoft YaHei" w:hAnsi="Microsoft YaHei" w:eastAsia="Microsoft YaHei" w:cs="Microsoft YaHei"/>
          <w:sz w:val="19"/>
          <w:szCs w:val="19"/>
          <w:spacing w:val="19"/>
        </w:rPr>
        <w:t>名单应在年级(专业或班级)范围内进行公示</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9"/>
        </w:rPr>
        <w:t>。</w:t>
      </w:r>
    </w:p>
    <w:p>
      <w:pPr>
        <w:ind w:left="2532"/>
        <w:spacing w:before="280" w:line="254" w:lineRule="exact"/>
        <w:rPr>
          <w:rFonts w:ascii="SimHei" w:hAnsi="SimHei" w:eastAsia="SimHei" w:cs="SimHei"/>
          <w:sz w:val="19"/>
          <w:szCs w:val="19"/>
        </w:rPr>
      </w:pPr>
      <w:r>
        <w:rPr>
          <w:rFonts w:ascii="SimHei" w:hAnsi="SimHei" w:eastAsia="SimHei" w:cs="SimHei"/>
          <w:sz w:val="19"/>
          <w:szCs w:val="19"/>
          <w:spacing w:val="12"/>
          <w:position w:val="1"/>
        </w:rPr>
        <w:t>第三章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认定依据</w:t>
      </w:r>
    </w:p>
    <w:p>
      <w:pPr>
        <w:pStyle w:val="BodyText"/>
        <w:spacing w:line="291" w:lineRule="auto"/>
        <w:rPr/>
      </w:pPr>
      <w:r/>
    </w:p>
    <w:p>
      <w:pPr>
        <w:ind w:left="436"/>
        <w:spacing w:before="82" w:line="206" w:lineRule="auto"/>
        <w:rPr>
          <w:rFonts w:ascii="Microsoft YaHei" w:hAnsi="Microsoft YaHei" w:eastAsia="Microsoft YaHei" w:cs="Microsoft YaHei"/>
          <w:sz w:val="19"/>
          <w:szCs w:val="19"/>
        </w:rPr>
      </w:pPr>
      <w:r>
        <w:rPr>
          <w:rFonts w:ascii="SimHei" w:hAnsi="SimHei" w:eastAsia="SimHei" w:cs="SimHei"/>
          <w:sz w:val="19"/>
          <w:szCs w:val="19"/>
          <w:spacing w:val="16"/>
        </w:rPr>
        <w:t>第六条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家庭经济困难学生认定依据</w:t>
      </w:r>
    </w:p>
    <w:p>
      <w:pPr>
        <w:ind w:left="447"/>
        <w:spacing w:before="45"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(一)家庭经济因素</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7"/>
        </w:rPr>
        <w:t>主要包括家庭收入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、财产</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、债务等情况</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spacing w:before="71" w:line="179"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(二)特殊群体因素</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8"/>
        </w:rPr>
        <w:t>主要指学生是否属于脱贫家庭(原建档立卡)</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8"/>
        </w:rPr>
        <w:t>、脱</w:t>
      </w:r>
    </w:p>
    <w:p>
      <w:pPr>
        <w:spacing w:line="179" w:lineRule="auto"/>
        <w:sectPr>
          <w:headerReference w:type="default" r:id="rId11"/>
          <w:footerReference w:type="default" r:id="rId359"/>
          <w:pgSz w:w="7416" w:h="11507"/>
          <w:pgMar w:top="196" w:right="519" w:bottom="366"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34" name="IM 534"/>
            <wp:cNvGraphicFramePr/>
            <a:graphic>
              <a:graphicData uri="http://schemas.openxmlformats.org/drawingml/2006/picture">
                <pic:pic>
                  <pic:nvPicPr>
                    <pic:cNvPr id="534" name="IM 534"/>
                    <pic:cNvPicPr/>
                  </pic:nvPicPr>
                  <pic:blipFill>
                    <a:blip r:embed="rId16"/>
                    <a:stretch>
                      <a:fillRect/>
                    </a:stretch>
                  </pic:blipFill>
                  <pic:spPr>
                    <a:xfrm rot="0">
                      <a:off x="0" y="0"/>
                      <a:ext cx="4247895" cy="428853"/>
                    </a:xfrm>
                    <a:prstGeom prst="rect">
                      <a:avLst/>
                    </a:prstGeom>
                  </pic:spPr>
                </pic:pic>
              </a:graphicData>
            </a:graphic>
          </wp:inline>
        </w:drawing>
      </w:r>
    </w:p>
    <w:p>
      <w:pPr>
        <w:ind w:left="10" w:right="6" w:firstLine="2"/>
        <w:spacing w:before="165" w:line="232" w:lineRule="auto"/>
        <w:jc w:val="both"/>
        <w:rPr>
          <w:rFonts w:ascii="Microsoft YaHei" w:hAnsi="Microsoft YaHei" w:eastAsia="Microsoft YaHei" w:cs="Microsoft YaHei"/>
          <w:sz w:val="19"/>
          <w:szCs w:val="19"/>
        </w:rPr>
      </w:pPr>
      <w:bookmarkStart w:name="bookmark121" w:id="104"/>
      <w:bookmarkEnd w:id="104"/>
      <w:r>
        <w:rPr>
          <w:rFonts w:ascii="Microsoft YaHei" w:hAnsi="Microsoft YaHei" w:eastAsia="Microsoft YaHei" w:cs="Microsoft YaHei"/>
          <w:sz w:val="19"/>
          <w:szCs w:val="19"/>
          <w:spacing w:val="11"/>
        </w:rPr>
        <w:t>贫不稳定家庭(原建档立卡)</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1"/>
        </w:rPr>
        <w:t>、边缘易致贫家庭</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、突发严重困难家庭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、城乡低</w:t>
      </w:r>
      <w:r>
        <w:rPr>
          <w:rFonts w:ascii="Microsoft YaHei" w:hAnsi="Microsoft YaHei" w:eastAsia="Microsoft YaHei" w:cs="Microsoft YaHei"/>
          <w:sz w:val="19"/>
          <w:szCs w:val="19"/>
          <w:spacing w:val="-4"/>
        </w:rPr>
        <w:t>保家庭</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4"/>
        </w:rPr>
        <w:t>、特困救助供养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、孤儿</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、残疾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、残疾人子女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、事实无人抚养儿童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、低保边</w:t>
      </w:r>
      <w:r>
        <w:rPr>
          <w:rFonts w:ascii="Microsoft YaHei" w:hAnsi="Microsoft YaHei" w:eastAsia="Microsoft YaHei" w:cs="Microsoft YaHei"/>
          <w:sz w:val="19"/>
          <w:szCs w:val="19"/>
          <w:spacing w:val="12"/>
        </w:rPr>
        <w:t>缘家庭</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2"/>
        </w:rPr>
        <w:t>、支出型困难家庭和其他低收入家庭等情况</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0" w:right="6" w:firstLine="436"/>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(三)地区经济社会发展水平因素</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主要指校园</w:t>
      </w:r>
      <w:r>
        <w:rPr>
          <w:rFonts w:ascii="Microsoft YaHei" w:hAnsi="Microsoft YaHei" w:eastAsia="Microsoft YaHei" w:cs="Microsoft YaHei"/>
          <w:sz w:val="19"/>
          <w:szCs w:val="19"/>
          <w:spacing w:val="16"/>
        </w:rPr>
        <w:t>地</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rPr>
        <w:t>、生源地经济发展水</w:t>
      </w:r>
      <w:r>
        <w:rPr>
          <w:rFonts w:ascii="Microsoft YaHei" w:hAnsi="Microsoft YaHei" w:eastAsia="Microsoft YaHei" w:cs="Microsoft YaHei"/>
          <w:sz w:val="19"/>
          <w:szCs w:val="19"/>
          <w:spacing w:val="12"/>
        </w:rPr>
        <w:t>平</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2"/>
        </w:rPr>
        <w:t>、城乡居民最低生活保障标准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,学校收费标准等情况</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0" w:right="6" w:firstLine="437"/>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(四)突发状况因素</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7"/>
        </w:rPr>
        <w:t>主要指遭受重大自然灾害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、重大突发意</w:t>
      </w:r>
      <w:r>
        <w:rPr>
          <w:rFonts w:ascii="Microsoft YaHei" w:hAnsi="Microsoft YaHei" w:eastAsia="Microsoft YaHei" w:cs="Microsoft YaHei"/>
          <w:sz w:val="19"/>
          <w:szCs w:val="19"/>
          <w:spacing w:val="16"/>
        </w:rPr>
        <w:t>外事件等</w:t>
      </w:r>
      <w:r>
        <w:rPr>
          <w:rFonts w:ascii="Microsoft YaHei" w:hAnsi="Microsoft YaHei" w:eastAsia="Microsoft YaHei" w:cs="Microsoft YaHei"/>
          <w:sz w:val="19"/>
          <w:szCs w:val="19"/>
          <w:spacing w:val="7"/>
        </w:rPr>
        <w:t>情况</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(五)学生消费因素</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2"/>
        </w:rPr>
        <w:t>主要指学生消费的金额</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、结构等是否合理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0" w:right="6" w:firstLine="437"/>
        <w:spacing w:before="71" w:line="24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(六)其它影响家庭经济状况的有关因素</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主要</w:t>
      </w:r>
      <w:r>
        <w:rPr>
          <w:rFonts w:ascii="Microsoft YaHei" w:hAnsi="Microsoft YaHei" w:eastAsia="Microsoft YaHei" w:cs="Microsoft YaHei"/>
          <w:sz w:val="19"/>
          <w:szCs w:val="19"/>
          <w:spacing w:val="16"/>
        </w:rPr>
        <w:t>包括家庭负担</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rPr>
        <w:t>、劳动力</w:t>
      </w:r>
      <w:r>
        <w:rPr>
          <w:rFonts w:ascii="Microsoft YaHei" w:hAnsi="Microsoft YaHei" w:eastAsia="Microsoft YaHei" w:cs="Microsoft YaHei"/>
          <w:sz w:val="19"/>
          <w:szCs w:val="19"/>
          <w:spacing w:val="14"/>
        </w:rPr>
        <w:t>及职业状况等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2532"/>
        <w:spacing w:before="273" w:line="253" w:lineRule="exact"/>
        <w:rPr>
          <w:rFonts w:ascii="SimHei" w:hAnsi="SimHei" w:eastAsia="SimHei" w:cs="SimHei"/>
          <w:sz w:val="19"/>
          <w:szCs w:val="19"/>
        </w:rPr>
      </w:pPr>
      <w:r>
        <w:rPr>
          <w:rFonts w:ascii="SimHei" w:hAnsi="SimHei" w:eastAsia="SimHei" w:cs="SimHei"/>
          <w:sz w:val="19"/>
          <w:szCs w:val="19"/>
          <w:spacing w:val="12"/>
          <w:position w:val="1"/>
        </w:rPr>
        <w:t>第四章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认定类型</w:t>
      </w:r>
    </w:p>
    <w:p>
      <w:pPr>
        <w:pStyle w:val="BodyText"/>
        <w:spacing w:line="295" w:lineRule="auto"/>
        <w:rPr/>
      </w:pPr>
      <w:r/>
    </w:p>
    <w:p>
      <w:pPr>
        <w:ind w:left="13" w:right="6" w:firstLine="423"/>
        <w:spacing w:before="83" w:line="231" w:lineRule="auto"/>
        <w:rPr>
          <w:rFonts w:ascii="Microsoft YaHei" w:hAnsi="Microsoft YaHei" w:eastAsia="Microsoft YaHei" w:cs="Microsoft YaHei"/>
          <w:sz w:val="19"/>
          <w:szCs w:val="19"/>
        </w:rPr>
      </w:pPr>
      <w:r>
        <w:rPr>
          <w:rFonts w:ascii="SimHei" w:hAnsi="SimHei" w:eastAsia="SimHei" w:cs="SimHei"/>
          <w:sz w:val="19"/>
          <w:szCs w:val="19"/>
          <w:spacing w:val="10"/>
        </w:rPr>
        <w:t>第七条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家庭经济困难学生认定结果一般分为</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0"/>
        </w:rPr>
        <w:t>“特别困难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、困难和一般</w:t>
      </w:r>
      <w:r>
        <w:rPr>
          <w:rFonts w:ascii="Microsoft YaHei" w:hAnsi="Microsoft YaHei" w:eastAsia="Microsoft YaHei" w:cs="Microsoft YaHei"/>
          <w:sz w:val="19"/>
          <w:szCs w:val="19"/>
          <w:spacing w:val="10"/>
        </w:rPr>
        <w:t>困难</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0"/>
        </w:rPr>
        <w:t>”三个档次</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0"/>
        </w:rPr>
        <w:t>。“特别困难</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0"/>
        </w:rPr>
        <w:t>”是指学生及家庭完全不能提供其在校期间的</w:t>
      </w:r>
      <w:r>
        <w:rPr>
          <w:rFonts w:ascii="Microsoft YaHei" w:hAnsi="Microsoft YaHei" w:eastAsia="Microsoft YaHei" w:cs="Microsoft YaHei"/>
          <w:sz w:val="19"/>
          <w:szCs w:val="19"/>
          <w:spacing w:val="8"/>
        </w:rPr>
        <w:t>学习</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、生活基本开支</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spacing w:val="8"/>
        </w:rPr>
        <w:t>“困难</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8"/>
        </w:rPr>
        <w:t>”是指学生及家庭</w:t>
      </w:r>
      <w:r>
        <w:rPr>
          <w:rFonts w:ascii="Microsoft YaHei" w:hAnsi="Microsoft YaHei" w:eastAsia="Microsoft YaHei" w:cs="Microsoft YaHei"/>
          <w:sz w:val="19"/>
          <w:szCs w:val="19"/>
          <w:spacing w:val="7"/>
        </w:rPr>
        <w:t>仅能小部分提供其在校期间的</w:t>
      </w:r>
      <w:r>
        <w:rPr>
          <w:rFonts w:ascii="Microsoft YaHei" w:hAnsi="Microsoft YaHei" w:eastAsia="Microsoft YaHei" w:cs="Microsoft YaHei"/>
          <w:sz w:val="19"/>
          <w:szCs w:val="19"/>
          <w:spacing w:val="8"/>
        </w:rPr>
        <w:t>学习</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、生活基本开支</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spacing w:val="8"/>
        </w:rPr>
        <w:t>“一般困难</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8"/>
        </w:rPr>
        <w:t>”是指学生及</w:t>
      </w:r>
      <w:r>
        <w:rPr>
          <w:rFonts w:ascii="Microsoft YaHei" w:hAnsi="Microsoft YaHei" w:eastAsia="Microsoft YaHei" w:cs="Microsoft YaHei"/>
          <w:sz w:val="19"/>
          <w:szCs w:val="19"/>
          <w:spacing w:val="7"/>
        </w:rPr>
        <w:t>家庭尚不能完全提供其在校期</w:t>
      </w:r>
      <w:r>
        <w:rPr>
          <w:rFonts w:ascii="Microsoft YaHei" w:hAnsi="Microsoft YaHei" w:eastAsia="Microsoft YaHei" w:cs="Microsoft YaHei"/>
          <w:sz w:val="19"/>
          <w:szCs w:val="19"/>
          <w:spacing w:val="5"/>
        </w:rPr>
        <w:t>间的学习</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、生活基本开支</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8"/>
        </w:rPr>
        <w:t>第八条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有下列情况之一的原则上不得认定为家庭经济困难学生</w:t>
      </w:r>
    </w:p>
    <w:p>
      <w:pPr>
        <w:ind w:left="447"/>
        <w:spacing w:before="45"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(一)提供虚假证明材料或不按要求如实填报信息的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12" w:firstLine="435"/>
        <w:spacing w:before="72"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(二)与其家庭经济困难状况不符的高消费或不当行为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,如拥有</w:t>
      </w:r>
      <w:r>
        <w:rPr>
          <w:rFonts w:ascii="Microsoft YaHei" w:hAnsi="Microsoft YaHei" w:eastAsia="Microsoft YaHei" w:cs="Microsoft YaHei"/>
          <w:sz w:val="19"/>
          <w:szCs w:val="19"/>
          <w:spacing w:val="22"/>
        </w:rPr>
        <w:t>或者使</w:t>
      </w:r>
      <w:r>
        <w:rPr>
          <w:rFonts w:ascii="Microsoft YaHei" w:hAnsi="Microsoft YaHei" w:eastAsia="Microsoft YaHei" w:cs="Microsoft YaHei"/>
          <w:sz w:val="19"/>
          <w:szCs w:val="19"/>
          <w:spacing w:val="7"/>
        </w:rPr>
        <w:t>用高档通讯工具</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7"/>
        </w:rPr>
        <w:t>、交通工具</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、购买高档电子产品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、高档时装或者高档化妆品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9"/>
        </w:rPr>
        <w:t>或经常大额就餐消费</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9"/>
        </w:rPr>
        <w:t>、出入酒吧</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position w:val="-2"/>
        </w:rPr>
        <w:t>KTV</w:t>
      </w:r>
      <w:r>
        <w:rPr>
          <w:rFonts w:ascii="Microsoft YaHei" w:hAnsi="Microsoft YaHei" w:eastAsia="Microsoft YaHei" w:cs="Microsoft YaHei"/>
          <w:sz w:val="19"/>
          <w:szCs w:val="19"/>
          <w:spacing w:val="9"/>
        </w:rPr>
        <w:t>、网吧等娱乐场所消费的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w:t>
      </w:r>
    </w:p>
    <w:p>
      <w:pPr>
        <w:ind w:left="447"/>
        <w:spacing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(三)没有经过学校批准且无特殊情况在校</w:t>
      </w:r>
      <w:r>
        <w:rPr>
          <w:rFonts w:ascii="Microsoft YaHei" w:hAnsi="Microsoft YaHei" w:eastAsia="Microsoft YaHei" w:cs="Microsoft YaHei"/>
          <w:sz w:val="19"/>
          <w:szCs w:val="19"/>
          <w:spacing w:val="19"/>
        </w:rPr>
        <w:t>外租房居住的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(四)因家庭购买商品房</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4"/>
        </w:rPr>
        <w:t>、私家车等原因造成暂时困难的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(五)不配合学校开展困难认定及奖助学金核</w:t>
      </w:r>
      <w:r>
        <w:rPr>
          <w:rFonts w:ascii="Microsoft YaHei" w:hAnsi="Microsoft YaHei" w:eastAsia="Microsoft YaHei" w:cs="Microsoft YaHei"/>
          <w:sz w:val="19"/>
          <w:szCs w:val="19"/>
          <w:spacing w:val="19"/>
        </w:rPr>
        <w:t>查相关工作的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p>
    <w:p>
      <w:pPr>
        <w:ind w:left="447"/>
        <w:spacing w:before="72"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(六)有其它高档消费等现象的(专业学习需求除外) ;</w:t>
      </w:r>
    </w:p>
    <w:p>
      <w:pPr>
        <w:ind w:left="13" w:right="6" w:firstLine="434"/>
        <w:spacing w:before="70"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(七)因休学</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1"/>
        </w:rPr>
        <w:t>、退学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、保留学籍或延迟毕业等原因事实上未在学校全日制</w:t>
      </w:r>
      <w:r>
        <w:rPr>
          <w:rFonts w:ascii="Microsoft YaHei" w:hAnsi="Microsoft YaHei" w:eastAsia="Microsoft YaHei" w:cs="Microsoft YaHei"/>
          <w:sz w:val="19"/>
          <w:szCs w:val="19"/>
          <w:spacing w:val="15"/>
        </w:rPr>
        <w:t>学习生活的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(八)其他不能认定为家庭经济困难的情形</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p>
    <w:p>
      <w:pPr>
        <w:spacing w:line="178" w:lineRule="auto"/>
        <w:sectPr>
          <w:footerReference w:type="default" r:id="rId360"/>
          <w:pgSz w:w="7416" w:h="11507"/>
          <w:pgMar w:top="196" w:right="512" w:bottom="366"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36" name="IM 536"/>
            <wp:cNvGraphicFramePr/>
            <a:graphic>
              <a:graphicData uri="http://schemas.openxmlformats.org/drawingml/2006/picture">
                <pic:pic>
                  <pic:nvPicPr>
                    <pic:cNvPr id="536" name="IM 536"/>
                    <pic:cNvPicPr/>
                  </pic:nvPicPr>
                  <pic:blipFill>
                    <a:blip r:embed="rId14"/>
                    <a:stretch>
                      <a:fillRect/>
                    </a:stretch>
                  </pic:blipFill>
                  <pic:spPr>
                    <a:xfrm rot="0">
                      <a:off x="0" y="0"/>
                      <a:ext cx="4247895" cy="428853"/>
                    </a:xfrm>
                    <a:prstGeom prst="rect">
                      <a:avLst/>
                    </a:prstGeom>
                  </pic:spPr>
                </pic:pic>
              </a:graphicData>
            </a:graphic>
          </wp:inline>
        </w:drawing>
      </w:r>
    </w:p>
    <w:p>
      <w:pPr>
        <w:pStyle w:val="BodyText"/>
        <w:spacing w:line="407" w:lineRule="auto"/>
        <w:rPr/>
      </w:pPr>
      <w:r/>
    </w:p>
    <w:p>
      <w:pPr>
        <w:ind w:left="2532"/>
        <w:spacing w:before="62" w:line="253" w:lineRule="exact"/>
        <w:rPr>
          <w:rFonts w:ascii="SimHei" w:hAnsi="SimHei" w:eastAsia="SimHei" w:cs="SimHei"/>
          <w:sz w:val="19"/>
          <w:szCs w:val="19"/>
        </w:rPr>
      </w:pPr>
      <w:r>
        <w:rPr>
          <w:rFonts w:ascii="SimHei" w:hAnsi="SimHei" w:eastAsia="SimHei" w:cs="SimHei"/>
          <w:sz w:val="19"/>
          <w:szCs w:val="19"/>
          <w:spacing w:val="12"/>
          <w:position w:val="1"/>
        </w:rPr>
        <w:t>第五章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认定程序</w:t>
      </w:r>
    </w:p>
    <w:p>
      <w:pPr>
        <w:pStyle w:val="BodyText"/>
        <w:spacing w:line="288" w:lineRule="auto"/>
        <w:rPr/>
      </w:pPr>
      <w:r/>
    </w:p>
    <w:p>
      <w:pPr>
        <w:ind w:left="10" w:right="6" w:firstLine="426"/>
        <w:spacing w:before="81" w:line="230" w:lineRule="auto"/>
        <w:rPr>
          <w:rFonts w:ascii="Microsoft YaHei" w:hAnsi="Microsoft YaHei" w:eastAsia="Microsoft YaHei" w:cs="Microsoft YaHei"/>
          <w:sz w:val="19"/>
          <w:szCs w:val="19"/>
        </w:rPr>
      </w:pPr>
      <w:r>
        <w:rPr>
          <w:rFonts w:ascii="SimHei" w:hAnsi="SimHei" w:eastAsia="SimHei" w:cs="SimHei"/>
          <w:sz w:val="19"/>
          <w:szCs w:val="19"/>
          <w:spacing w:val="17"/>
        </w:rPr>
        <w:t>第九条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家庭经济困难学生认定实行集中认定和动</w:t>
      </w:r>
      <w:r>
        <w:rPr>
          <w:rFonts w:ascii="Microsoft YaHei" w:hAnsi="Microsoft YaHei" w:eastAsia="Microsoft YaHei" w:cs="Microsoft YaHei"/>
          <w:sz w:val="19"/>
          <w:szCs w:val="19"/>
          <w:spacing w:val="16"/>
        </w:rPr>
        <w:t>态调整相结合</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。每</w:t>
      </w:r>
      <w:r>
        <w:rPr>
          <w:rFonts w:ascii="Microsoft YaHei" w:hAnsi="Microsoft YaHei" w:eastAsia="Microsoft YaHei" w:cs="Microsoft YaHei"/>
          <w:sz w:val="19"/>
          <w:szCs w:val="19"/>
          <w:spacing w:val="19"/>
        </w:rPr>
        <w:t>年 </w:t>
      </w:r>
      <w:r>
        <w:rPr>
          <w:rFonts w:ascii="Microsoft YaHei" w:hAnsi="Microsoft YaHei" w:eastAsia="Microsoft YaHei" w:cs="Microsoft YaHei"/>
          <w:sz w:val="19"/>
          <w:szCs w:val="19"/>
          <w:spacing w:val="19"/>
          <w:position w:val="-2"/>
        </w:rPr>
        <w:t>9</w:t>
      </w:r>
      <w:r>
        <w:rPr>
          <w:rFonts w:ascii="Microsoft YaHei" w:hAnsi="Microsoft YaHei" w:eastAsia="Microsoft YaHei" w:cs="Microsoft YaHei"/>
          <w:sz w:val="19"/>
          <w:szCs w:val="19"/>
          <w:spacing w:val="-33"/>
          <w:position w:val="-2"/>
        </w:rPr>
        <w:t xml:space="preserve"> </w:t>
      </w:r>
      <w:r>
        <w:rPr>
          <w:rFonts w:ascii="Microsoft YaHei" w:hAnsi="Microsoft YaHei" w:eastAsia="Microsoft YaHei" w:cs="Microsoft YaHei"/>
          <w:sz w:val="19"/>
          <w:szCs w:val="19"/>
          <w:spacing w:val="19"/>
        </w:rPr>
        <w:t>月集中进行一次认定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,每年</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9"/>
          <w:position w:val="-2"/>
        </w:rPr>
        <w:t>3</w:t>
      </w:r>
      <w:r>
        <w:rPr>
          <w:rFonts w:ascii="Microsoft YaHei" w:hAnsi="Microsoft YaHei" w:eastAsia="Microsoft YaHei" w:cs="Microsoft YaHei"/>
          <w:sz w:val="19"/>
          <w:szCs w:val="19"/>
          <w:spacing w:val="-24"/>
          <w:position w:val="-2"/>
        </w:rPr>
        <w:t xml:space="preserve"> </w:t>
      </w:r>
      <w:r>
        <w:rPr>
          <w:rFonts w:ascii="Microsoft YaHei" w:hAnsi="Microsoft YaHei" w:eastAsia="Microsoft YaHei" w:cs="Microsoft YaHei"/>
          <w:sz w:val="19"/>
          <w:szCs w:val="19"/>
          <w:spacing w:val="19"/>
        </w:rPr>
        <w:t>月集中进行一次动态调整</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。要确</w:t>
      </w:r>
      <w:r>
        <w:rPr>
          <w:rFonts w:ascii="Microsoft YaHei" w:hAnsi="Microsoft YaHei" w:eastAsia="Microsoft YaHei" w:cs="Microsoft YaHei"/>
          <w:sz w:val="19"/>
          <w:szCs w:val="19"/>
          <w:spacing w:val="18"/>
        </w:rPr>
        <w:t>保脱贫</w:t>
      </w:r>
      <w:r>
        <w:rPr>
          <w:rFonts w:ascii="Microsoft YaHei" w:hAnsi="Microsoft YaHei" w:eastAsia="Microsoft YaHei" w:cs="Microsoft YaHei"/>
          <w:sz w:val="19"/>
          <w:szCs w:val="19"/>
          <w:spacing w:val="13"/>
        </w:rPr>
        <w:t>家庭(原建档立卡)</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3"/>
        </w:rPr>
        <w:t>、脱贫不稳定家庭(原建档立卡)</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3"/>
        </w:rPr>
        <w:t>、边缘易</w:t>
      </w:r>
      <w:r>
        <w:rPr>
          <w:rFonts w:ascii="Microsoft YaHei" w:hAnsi="Microsoft YaHei" w:eastAsia="Microsoft YaHei" w:cs="Microsoft YaHei"/>
          <w:sz w:val="19"/>
          <w:szCs w:val="19"/>
          <w:spacing w:val="12"/>
        </w:rPr>
        <w:t>致贫家庭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、突发</w:t>
      </w:r>
      <w:r>
        <w:rPr>
          <w:rFonts w:ascii="Microsoft YaHei" w:hAnsi="Microsoft YaHei" w:eastAsia="Microsoft YaHei" w:cs="Microsoft YaHei"/>
          <w:sz w:val="19"/>
          <w:szCs w:val="19"/>
          <w:spacing w:val="-4"/>
        </w:rPr>
        <w:t>严重困难家庭</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4"/>
        </w:rPr>
        <w:t>、城乡低保家庭</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、特困救助供养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、孤儿</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、残疾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、残疾人子女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、事实</w:t>
      </w:r>
      <w:r>
        <w:rPr>
          <w:rFonts w:ascii="Microsoft YaHei" w:hAnsi="Microsoft YaHei" w:eastAsia="Microsoft YaHei" w:cs="Microsoft YaHei"/>
          <w:sz w:val="19"/>
          <w:szCs w:val="19"/>
          <w:spacing w:val="11"/>
        </w:rPr>
        <w:t>无人抚养儿童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rPr>
        <w:t>、低保边缘家庭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、支出型困难家庭和其他低收入家庭等特殊困</w:t>
      </w:r>
      <w:r>
        <w:rPr>
          <w:rFonts w:ascii="Microsoft YaHei" w:hAnsi="Microsoft YaHei" w:eastAsia="Microsoft YaHei" w:cs="Microsoft YaHei"/>
          <w:sz w:val="19"/>
          <w:szCs w:val="19"/>
          <w:spacing w:val="22"/>
        </w:rPr>
        <w:t>难群体全部纳入家庭经济困难学生数据库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,在学生资助政策范围内优先资</w:t>
      </w:r>
      <w:r>
        <w:rPr>
          <w:rFonts w:ascii="Microsoft YaHei" w:hAnsi="Microsoft YaHei" w:eastAsia="Microsoft YaHei" w:cs="Microsoft YaHei"/>
          <w:sz w:val="19"/>
          <w:szCs w:val="19"/>
          <w:spacing w:val="21"/>
        </w:rPr>
        <w:t>助</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。对家庭经济状况发生显著变化的学生及时做出</w:t>
      </w:r>
      <w:r>
        <w:rPr>
          <w:rFonts w:ascii="Microsoft YaHei" w:hAnsi="Microsoft YaHei" w:eastAsia="Microsoft YaHei" w:cs="Microsoft YaHei"/>
          <w:sz w:val="19"/>
          <w:szCs w:val="19"/>
          <w:spacing w:val="20"/>
        </w:rPr>
        <w:t>调整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,对家庭经济状况</w:t>
      </w:r>
      <w:r>
        <w:rPr>
          <w:rFonts w:ascii="Microsoft YaHei" w:hAnsi="Microsoft YaHei" w:eastAsia="Microsoft YaHei" w:cs="Microsoft YaHei"/>
          <w:sz w:val="19"/>
          <w:szCs w:val="19"/>
          <w:spacing w:val="16"/>
        </w:rPr>
        <w:t>转好的学生适时终止认定</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rPr>
        <w:t>。</w:t>
      </w:r>
    </w:p>
    <w:p>
      <w:pPr>
        <w:ind w:left="10" w:firstLine="425"/>
        <w:spacing w:before="1" w:line="234" w:lineRule="auto"/>
        <w:rPr>
          <w:rFonts w:ascii="Microsoft YaHei" w:hAnsi="Microsoft YaHei" w:eastAsia="Microsoft YaHei" w:cs="Microsoft YaHei"/>
          <w:sz w:val="19"/>
          <w:szCs w:val="19"/>
        </w:rPr>
      </w:pPr>
      <w:r>
        <w:rPr>
          <w:rFonts w:ascii="SimHei" w:hAnsi="SimHei" w:eastAsia="SimHei" w:cs="SimHei"/>
          <w:sz w:val="19"/>
          <w:szCs w:val="19"/>
          <w:spacing w:val="9"/>
        </w:rPr>
        <w:t>第十条</w:t>
      </w:r>
      <w:r>
        <w:rPr>
          <w:rFonts w:ascii="SimHei" w:hAnsi="SimHei" w:eastAsia="SimHei" w:cs="SimHei"/>
          <w:sz w:val="19"/>
          <w:szCs w:val="19"/>
          <w:spacing w:val="9"/>
        </w:rPr>
        <w:t xml:space="preserve">  </w:t>
      </w:r>
      <w:r>
        <w:rPr>
          <w:rFonts w:ascii="Microsoft YaHei" w:hAnsi="Microsoft YaHei" w:eastAsia="Microsoft YaHei" w:cs="Microsoft YaHei"/>
          <w:sz w:val="19"/>
          <w:szCs w:val="19"/>
          <w:spacing w:val="9"/>
        </w:rPr>
        <w:t>认定工作程序一般应包括提前告知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、个人申请</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、学校认定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、结</w:t>
      </w:r>
      <w:r>
        <w:rPr>
          <w:rFonts w:ascii="Microsoft YaHei" w:hAnsi="Microsoft YaHei" w:eastAsia="Microsoft YaHei" w:cs="Microsoft YaHei"/>
          <w:sz w:val="19"/>
          <w:szCs w:val="19"/>
          <w:spacing w:val="6"/>
        </w:rPr>
        <w:t>果公示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、建档备案等环节</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6"/>
        </w:rPr>
        <w:t>。应注重日常观察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、大数据分析</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、个别访谈等方式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16"/>
        </w:rPr>
        <w:t>深入了解学生的家庭经济状况</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6"/>
        </w:rPr>
        <w:t>。</w:t>
      </w:r>
    </w:p>
    <w:p>
      <w:pPr>
        <w:ind w:left="14" w:right="6" w:firstLine="432"/>
        <w:spacing w:before="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(一)提前告知</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。学校通过多种途径和方式</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1"/>
        </w:rPr>
        <w:t>提前向学生</w:t>
      </w:r>
      <w:r>
        <w:rPr>
          <w:rFonts w:ascii="Microsoft YaHei" w:hAnsi="Microsoft YaHei" w:eastAsia="Microsoft YaHei" w:cs="Microsoft YaHei"/>
          <w:sz w:val="19"/>
          <w:szCs w:val="19"/>
          <w:spacing w:val="20"/>
        </w:rPr>
        <w:t>或监护人告知</w:t>
      </w:r>
      <w:r>
        <w:rPr>
          <w:rFonts w:ascii="Microsoft YaHei" w:hAnsi="Microsoft YaHei" w:eastAsia="Microsoft YaHei" w:cs="Microsoft YaHei"/>
          <w:sz w:val="19"/>
          <w:szCs w:val="19"/>
          <w:spacing w:val="17"/>
        </w:rPr>
        <w:t>家庭经济困难学生认定工作事项</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,并做好资助政策宣传工作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right="6" w:firstLine="437"/>
        <w:spacing w:before="3"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(二)个人申请</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。学生本人自愿提出申请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,如实填报《内江师范学院</w:t>
      </w:r>
      <w:r>
        <w:rPr>
          <w:rFonts w:ascii="Microsoft YaHei" w:hAnsi="Microsoft YaHei" w:eastAsia="Microsoft YaHei" w:cs="Microsoft YaHei"/>
          <w:sz w:val="19"/>
          <w:szCs w:val="19"/>
          <w:spacing w:val="14"/>
        </w:rPr>
        <w:t>家庭</w:t>
      </w:r>
      <w:r>
        <w:rPr>
          <w:rFonts w:ascii="Microsoft YaHei" w:hAnsi="Microsoft YaHei" w:eastAsia="Microsoft YaHei" w:cs="Microsoft YaHei"/>
          <w:sz w:val="19"/>
          <w:szCs w:val="19"/>
          <w:spacing w:val="15"/>
        </w:rPr>
        <w:t>经济困难学生认定申请表》(见附件</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5"/>
        </w:rPr>
        <w:t>1) ,并承诺所填报的信息真实有效</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。对</w:t>
      </w:r>
      <w:r>
        <w:rPr>
          <w:rFonts w:ascii="Microsoft YaHei" w:hAnsi="Microsoft YaHei" w:eastAsia="Microsoft YaHei" w:cs="Microsoft YaHei"/>
          <w:sz w:val="19"/>
          <w:szCs w:val="19"/>
          <w:spacing w:val="22"/>
        </w:rPr>
        <w:t>于家庭经济困难但其本人又不愿意提出贫困认定申请的学生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,要予以特别</w:t>
      </w:r>
      <w:r>
        <w:rPr>
          <w:rFonts w:ascii="Microsoft YaHei" w:hAnsi="Microsoft YaHei" w:eastAsia="Microsoft YaHei" w:cs="Microsoft YaHei"/>
          <w:sz w:val="19"/>
          <w:szCs w:val="19"/>
          <w:spacing w:val="17"/>
        </w:rPr>
        <w:t>关注</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,通过个别动员等方式主动帮助其申请认定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right="6" w:firstLine="437"/>
        <w:spacing w:before="3"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(三)学校认定</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。学校根据学生提交的申请材料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,综合考虑学生 日</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8"/>
        </w:rPr>
        <w:t>常消</w:t>
      </w:r>
      <w:r>
        <w:rPr>
          <w:rFonts w:ascii="Microsoft YaHei" w:hAnsi="Microsoft YaHei" w:eastAsia="Microsoft YaHei" w:cs="Microsoft YaHei"/>
          <w:sz w:val="19"/>
          <w:szCs w:val="19"/>
          <w:spacing w:val="22"/>
        </w:rPr>
        <w:t>费情况以及影响家庭经济状况的有关因素开展认定工作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,按规定对家庭经</w:t>
      </w:r>
      <w:r>
        <w:rPr>
          <w:rFonts w:ascii="Microsoft YaHei" w:hAnsi="Microsoft YaHei" w:eastAsia="Microsoft YaHei" w:cs="Microsoft YaHei"/>
          <w:sz w:val="19"/>
          <w:szCs w:val="19"/>
          <w:spacing w:val="9"/>
        </w:rPr>
        <w:t>济困难学生划分困难程度</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9"/>
        </w:rPr>
        <w:t>。学校通过摸底调查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、数据比对</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、实地走访</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8"/>
        </w:rPr>
        <w:t>民主</w:t>
      </w:r>
      <w:r>
        <w:rPr>
          <w:rFonts w:ascii="Microsoft YaHei" w:hAnsi="Microsoft YaHei" w:eastAsia="Microsoft YaHei" w:cs="Microsoft YaHei"/>
          <w:sz w:val="19"/>
          <w:szCs w:val="19"/>
          <w:spacing w:val="18"/>
        </w:rPr>
        <w:t>评议等方式提高家庭经济困难学生认定精准度</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7"/>
        </w:rPr>
        <w:t>学校认定包括班级评议公</w:t>
      </w:r>
      <w:r>
        <w:rPr>
          <w:rFonts w:ascii="Microsoft YaHei" w:hAnsi="Microsoft YaHei" w:eastAsia="Microsoft YaHei" w:cs="Microsoft YaHei"/>
          <w:sz w:val="19"/>
          <w:szCs w:val="19"/>
          <w:spacing w:val="6"/>
        </w:rPr>
        <w:t>示</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6"/>
        </w:rPr>
        <w:t>、学院审核公示和学校审定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、学校审批四个程序 :</w:t>
      </w:r>
    </w:p>
    <w:p>
      <w:pPr>
        <w:ind w:left="10" w:right="6" w:firstLine="426"/>
        <w:spacing w:before="1"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1. </w:t>
      </w:r>
      <w:r>
        <w:rPr>
          <w:rFonts w:ascii="Microsoft YaHei" w:hAnsi="Microsoft YaHei" w:eastAsia="Microsoft YaHei" w:cs="Microsoft YaHei"/>
          <w:sz w:val="19"/>
          <w:szCs w:val="19"/>
          <w:spacing w:val="18"/>
        </w:rPr>
        <w:t>班级评议公示</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8"/>
        </w:rPr>
        <w:t>。班级评议小组进一步核实申请认定学生信息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,按困</w:t>
      </w:r>
      <w:r>
        <w:rPr>
          <w:rFonts w:ascii="Microsoft YaHei" w:hAnsi="Microsoft YaHei" w:eastAsia="Microsoft YaHei" w:cs="Microsoft YaHei"/>
          <w:sz w:val="19"/>
          <w:szCs w:val="19"/>
          <w:spacing w:val="18"/>
        </w:rPr>
        <w:t>难程度提出分类方案</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,表决确定拟认定学生困难等级</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,在班级范围内公示无</w:t>
      </w:r>
      <w:r>
        <w:rPr>
          <w:rFonts w:ascii="Microsoft YaHei" w:hAnsi="Microsoft YaHei" w:eastAsia="Microsoft YaHei" w:cs="Microsoft YaHei"/>
          <w:sz w:val="19"/>
          <w:szCs w:val="19"/>
          <w:spacing w:val="19"/>
        </w:rPr>
        <w:t>异议后报所在学院认定工作小组审核</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9"/>
        </w:rPr>
        <w:t>班级评议小组成员一般为单数</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9"/>
        </w:rPr>
        <w:t>实</w:t>
      </w:r>
      <w:r>
        <w:rPr>
          <w:rFonts w:ascii="Microsoft YaHei" w:hAnsi="Microsoft YaHei" w:eastAsia="Microsoft YaHei" w:cs="Microsoft YaHei"/>
          <w:sz w:val="19"/>
          <w:szCs w:val="19"/>
          <w:spacing w:val="13"/>
        </w:rPr>
        <w:t>行回避制度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9" w:right="6" w:firstLine="423"/>
        <w:spacing w:before="1"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position w:val="-2"/>
        </w:rPr>
        <w:t>2. </w:t>
      </w:r>
      <w:r>
        <w:rPr>
          <w:rFonts w:ascii="Microsoft YaHei" w:hAnsi="Microsoft YaHei" w:eastAsia="Microsoft YaHei" w:cs="Microsoft YaHei"/>
          <w:sz w:val="19"/>
          <w:szCs w:val="19"/>
          <w:spacing w:val="19"/>
        </w:rPr>
        <w:t>学院审核公示</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。二级学院认定工作小</w:t>
      </w:r>
      <w:r>
        <w:rPr>
          <w:rFonts w:ascii="Microsoft YaHei" w:hAnsi="Microsoft YaHei" w:eastAsia="Microsoft YaHei" w:cs="Microsoft YaHei"/>
          <w:sz w:val="19"/>
          <w:szCs w:val="19"/>
          <w:spacing w:val="18"/>
        </w:rPr>
        <w:t>组审核班级认定结果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,处理评</w:t>
      </w:r>
      <w:r>
        <w:rPr>
          <w:rFonts w:ascii="Microsoft YaHei" w:hAnsi="Microsoft YaHei" w:eastAsia="Microsoft YaHei" w:cs="Microsoft YaHei"/>
          <w:sz w:val="19"/>
          <w:szCs w:val="19"/>
          <w:spacing w:val="17"/>
        </w:rPr>
        <w:t>议中出现的问题</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。审核结果公示不少于</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position w:val="-2"/>
        </w:rPr>
        <w:t>3</w:t>
      </w:r>
      <w:r>
        <w:rPr>
          <w:rFonts w:ascii="Microsoft YaHei" w:hAnsi="Microsoft YaHei" w:eastAsia="Microsoft YaHei" w:cs="Microsoft YaHei"/>
          <w:sz w:val="19"/>
          <w:szCs w:val="19"/>
          <w:spacing w:val="-28"/>
          <w:position w:val="-2"/>
        </w:rPr>
        <w:t xml:space="preserve"> </w:t>
      </w:r>
      <w:r>
        <w:rPr>
          <w:rFonts w:ascii="Microsoft YaHei" w:hAnsi="Microsoft YaHei" w:eastAsia="Microsoft YaHei" w:cs="Microsoft YaHei"/>
          <w:sz w:val="19"/>
          <w:szCs w:val="19"/>
          <w:spacing w:val="17"/>
        </w:rPr>
        <w:t>个工作 日且无异议后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,经学院党</w:t>
      </w:r>
      <w:r>
        <w:rPr>
          <w:rFonts w:ascii="Microsoft YaHei" w:hAnsi="Microsoft YaHei" w:eastAsia="Microsoft YaHei" w:cs="Microsoft YaHei"/>
          <w:sz w:val="19"/>
          <w:szCs w:val="19"/>
          <w:spacing w:val="17"/>
        </w:rPr>
        <w:t>政联席会通过后向学校报送审核结果</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。公示期间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,若师生有异议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,学院认定</w:t>
      </w:r>
    </w:p>
    <w:p>
      <w:pPr>
        <w:spacing w:line="228" w:lineRule="auto"/>
        <w:sectPr>
          <w:footerReference w:type="default" r:id="rId361"/>
          <w:pgSz w:w="7416" w:h="11507"/>
          <w:pgMar w:top="196" w:right="512" w:bottom="366" w:left="196" w:header="0" w:footer="143" w:gutter="0"/>
        </w:sectPr>
        <w:rPr>
          <w:rFonts w:ascii="Microsoft YaHei" w:hAnsi="Microsoft YaHei" w:eastAsia="Microsoft YaHei" w:cs="Microsoft YaHei"/>
          <w:sz w:val="19"/>
          <w:szCs w:val="19"/>
        </w:rPr>
      </w:pPr>
    </w:p>
    <w:p>
      <w:pPr>
        <w:ind w:left="12"/>
        <w:spacing w:before="16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工作小组应在第一时间内予以答复</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。若反映情况属实</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,应做出调整</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8" w:right="6" w:firstLine="425"/>
        <w:spacing w:before="67"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3. </w:t>
      </w:r>
      <w:r>
        <w:rPr>
          <w:rFonts w:ascii="Microsoft YaHei" w:hAnsi="Microsoft YaHei" w:eastAsia="Microsoft YaHei" w:cs="Microsoft YaHei"/>
          <w:sz w:val="19"/>
          <w:szCs w:val="19"/>
          <w:spacing w:val="15"/>
        </w:rPr>
        <w:t>学校审定</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5"/>
        </w:rPr>
        <w:t>。学生资助管理中心对二级学院报送的家庭经济困难学生</w:t>
      </w:r>
      <w:r>
        <w:rPr>
          <w:rFonts w:ascii="Microsoft YaHei" w:hAnsi="Microsoft YaHei" w:eastAsia="Microsoft YaHei" w:cs="Microsoft YaHei"/>
          <w:sz w:val="19"/>
          <w:szCs w:val="19"/>
          <w:spacing w:val="18"/>
        </w:rPr>
        <w:t>认定结果进行汇总复核</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8"/>
        </w:rPr>
        <w:t>,复核通过后报学校学生资助工作领导小组审批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28" w:right="6" w:firstLine="402"/>
        <w:spacing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2"/>
        </w:rPr>
        <w:t>4. </w:t>
      </w:r>
      <w:r>
        <w:rPr>
          <w:rFonts w:ascii="Microsoft YaHei" w:hAnsi="Microsoft YaHei" w:eastAsia="Microsoft YaHei" w:cs="Microsoft YaHei"/>
          <w:sz w:val="19"/>
          <w:szCs w:val="19"/>
          <w:spacing w:val="20"/>
        </w:rPr>
        <w:t>学校审批</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0"/>
        </w:rPr>
        <w:t>:学校学生资助工作领导小组审批后确定全校的家庭</w:t>
      </w:r>
      <w:r>
        <w:rPr>
          <w:rFonts w:ascii="Microsoft YaHei" w:hAnsi="Microsoft YaHei" w:eastAsia="Microsoft YaHei" w:cs="Microsoft YaHei"/>
          <w:sz w:val="19"/>
          <w:szCs w:val="19"/>
          <w:spacing w:val="19"/>
        </w:rPr>
        <w:t>经济</w:t>
      </w:r>
      <w:r>
        <w:rPr>
          <w:rFonts w:ascii="Microsoft YaHei" w:hAnsi="Microsoft YaHei" w:eastAsia="Microsoft YaHei" w:cs="Microsoft YaHei"/>
          <w:sz w:val="19"/>
          <w:szCs w:val="19"/>
          <w:spacing w:val="13"/>
        </w:rPr>
        <w:t>困难学生认定结果</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3"/>
        </w:rPr>
        <w:t>。</w:t>
      </w:r>
    </w:p>
    <w:p>
      <w:pPr>
        <w:ind w:left="13" w:firstLine="434"/>
        <w:spacing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(四)结果公示</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2"/>
        </w:rPr>
        <w:t>。学校认定后将家庭经济困难学生认定</w:t>
      </w:r>
      <w:r>
        <w:rPr>
          <w:rFonts w:ascii="Microsoft YaHei" w:hAnsi="Microsoft YaHei" w:eastAsia="Microsoft YaHei" w:cs="Microsoft YaHei"/>
          <w:sz w:val="19"/>
          <w:szCs w:val="19"/>
          <w:spacing w:val="21"/>
        </w:rPr>
        <w:t>的名单及档次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15"/>
        </w:rPr>
        <w:t>在适当范围内</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、以适当方式进行公示</w:t>
      </w:r>
      <w:r>
        <w:rPr>
          <w:rFonts w:ascii="Microsoft YaHei" w:hAnsi="Microsoft YaHei" w:eastAsia="Microsoft YaHei" w:cs="Microsoft YaHei"/>
          <w:sz w:val="19"/>
          <w:szCs w:val="19"/>
          <w:spacing w:val="20"/>
          <w:w w:val="101"/>
        </w:rPr>
        <w:t xml:space="preserve"> </w:t>
      </w:r>
      <w:r>
        <w:rPr>
          <w:rFonts w:ascii="Microsoft YaHei" w:hAnsi="Microsoft YaHei" w:eastAsia="Microsoft YaHei" w:cs="Microsoft YaHei"/>
          <w:sz w:val="19"/>
          <w:szCs w:val="19"/>
          <w:spacing w:val="15"/>
          <w:position w:val="-2"/>
        </w:rPr>
        <w:t>5</w:t>
      </w:r>
      <w:r>
        <w:rPr>
          <w:rFonts w:ascii="Microsoft YaHei" w:hAnsi="Microsoft YaHei" w:eastAsia="Microsoft YaHei" w:cs="Microsoft YaHei"/>
          <w:sz w:val="19"/>
          <w:szCs w:val="19"/>
          <w:spacing w:val="15"/>
        </w:rPr>
        <w:t>个工作日无异议后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,形成学校该学年</w:t>
      </w:r>
      <w:r>
        <w:rPr>
          <w:rFonts w:ascii="Microsoft YaHei" w:hAnsi="Microsoft YaHei" w:eastAsia="Microsoft YaHei" w:cs="Microsoft YaHei"/>
          <w:sz w:val="19"/>
          <w:szCs w:val="19"/>
          <w:spacing w:val="15"/>
        </w:rPr>
        <w:t>家庭经济困难学生名单</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5"/>
        </w:rPr>
        <w:t>。</w:t>
      </w:r>
    </w:p>
    <w:p>
      <w:pPr>
        <w:ind w:left="12" w:right="6" w:firstLine="435"/>
        <w:spacing w:before="3" w:line="23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(五)建档备案</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1"/>
        </w:rPr>
        <w:t>。学校汇总家庭经济困难学生名单</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,并按要求分别录入</w:t>
      </w:r>
      <w:r>
        <w:rPr>
          <w:rFonts w:ascii="Microsoft YaHei" w:hAnsi="Microsoft YaHei" w:eastAsia="Microsoft YaHei" w:cs="Microsoft YaHei"/>
          <w:sz w:val="19"/>
          <w:szCs w:val="19"/>
          <w:spacing w:val="20"/>
        </w:rPr>
        <w:t>全国和四川省学生资助管理信息系统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,作为学校资助工作的依据</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0"/>
        </w:rPr>
        <w:t>二级学</w:t>
      </w:r>
      <w:r>
        <w:rPr>
          <w:rFonts w:ascii="Microsoft YaHei" w:hAnsi="Microsoft YaHei" w:eastAsia="Microsoft YaHei" w:cs="Microsoft YaHei"/>
          <w:sz w:val="19"/>
          <w:szCs w:val="19"/>
          <w:spacing w:val="12"/>
        </w:rPr>
        <w:t>院将学生提交的《认定申请表》等相关证明材料以及班级民</w:t>
      </w:r>
      <w:r>
        <w:rPr>
          <w:rFonts w:ascii="Microsoft YaHei" w:hAnsi="Microsoft YaHei" w:eastAsia="Microsoft YaHei" w:cs="Microsoft YaHei"/>
          <w:sz w:val="19"/>
          <w:szCs w:val="19"/>
          <w:spacing w:val="11"/>
        </w:rPr>
        <w:t>主评议记录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、学</w:t>
      </w:r>
      <w:r>
        <w:rPr>
          <w:rFonts w:ascii="Microsoft YaHei" w:hAnsi="Microsoft YaHei" w:eastAsia="Microsoft YaHei" w:cs="Microsoft YaHei"/>
          <w:sz w:val="19"/>
          <w:szCs w:val="19"/>
          <w:spacing w:val="22"/>
        </w:rPr>
        <w:t>院审核认定记录等材料按学年整理装订</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,建立本学院家庭经济困难学</w:t>
      </w:r>
      <w:r>
        <w:rPr>
          <w:rFonts w:ascii="Microsoft YaHei" w:hAnsi="Microsoft YaHei" w:eastAsia="Microsoft YaHei" w:cs="Microsoft YaHei"/>
          <w:sz w:val="19"/>
          <w:szCs w:val="19"/>
          <w:spacing w:val="21"/>
        </w:rPr>
        <w:t>生信</w:t>
      </w:r>
      <w:r>
        <w:rPr>
          <w:rFonts w:ascii="Microsoft YaHei" w:hAnsi="Microsoft YaHei" w:eastAsia="Microsoft YaHei" w:cs="Microsoft YaHei"/>
          <w:sz w:val="19"/>
          <w:szCs w:val="19"/>
          <w:spacing w:val="12"/>
        </w:rPr>
        <w:t>息纸质档案</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2"/>
        </w:rPr>
        <w:t>。</w:t>
      </w:r>
    </w:p>
    <w:p>
      <w:pPr>
        <w:ind w:left="2428"/>
        <w:spacing w:before="278" w:line="253" w:lineRule="exact"/>
        <w:rPr>
          <w:rFonts w:ascii="SimHei" w:hAnsi="SimHei" w:eastAsia="SimHei" w:cs="SimHei"/>
          <w:sz w:val="19"/>
          <w:szCs w:val="19"/>
        </w:rPr>
      </w:pPr>
      <w:r>
        <w:rPr>
          <w:rFonts w:ascii="SimHei" w:hAnsi="SimHei" w:eastAsia="SimHei" w:cs="SimHei"/>
          <w:sz w:val="19"/>
          <w:szCs w:val="19"/>
          <w:spacing w:val="13"/>
          <w:position w:val="1"/>
        </w:rPr>
        <w:t>第六章</w:t>
      </w:r>
      <w:r>
        <w:rPr>
          <w:rFonts w:ascii="SimHei" w:hAnsi="SimHei" w:eastAsia="SimHei" w:cs="SimHei"/>
          <w:sz w:val="19"/>
          <w:szCs w:val="19"/>
          <w:spacing w:val="22"/>
          <w:position w:val="1"/>
        </w:rPr>
        <w:t xml:space="preserve">  </w:t>
      </w:r>
      <w:r>
        <w:rPr>
          <w:rFonts w:ascii="SimHei" w:hAnsi="SimHei" w:eastAsia="SimHei" w:cs="SimHei"/>
          <w:sz w:val="19"/>
          <w:szCs w:val="19"/>
          <w:spacing w:val="13"/>
          <w:position w:val="1"/>
        </w:rPr>
        <w:t>责任与要求</w:t>
      </w:r>
    </w:p>
    <w:p>
      <w:pPr>
        <w:pStyle w:val="BodyText"/>
        <w:spacing w:line="294" w:lineRule="auto"/>
        <w:rPr/>
      </w:pPr>
      <w:r/>
    </w:p>
    <w:p>
      <w:pPr>
        <w:ind w:left="13" w:right="6" w:firstLine="423"/>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18"/>
        </w:rPr>
        <w:t>第十一条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二级学院认定工作小组负责监督本学院认定评议小组工作</w:t>
      </w:r>
      <w:r>
        <w:rPr>
          <w:rFonts w:ascii="Microsoft YaHei" w:hAnsi="Microsoft YaHei" w:eastAsia="Microsoft YaHei" w:cs="Microsoft YaHei"/>
          <w:sz w:val="19"/>
          <w:szCs w:val="19"/>
          <w:spacing w:val="10"/>
        </w:rPr>
        <w:t>的全过程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,切实保证认定工作公开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、公正</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、公平</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、顺利进行</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,学生资助</w:t>
      </w:r>
      <w:r>
        <w:rPr>
          <w:rFonts w:ascii="Microsoft YaHei" w:hAnsi="Microsoft YaHei" w:eastAsia="Microsoft YaHei" w:cs="Microsoft YaHei"/>
          <w:sz w:val="19"/>
          <w:szCs w:val="19"/>
          <w:spacing w:val="9"/>
        </w:rPr>
        <w:t>管理中</w:t>
      </w:r>
      <w:r>
        <w:rPr>
          <w:rFonts w:ascii="Microsoft YaHei" w:hAnsi="Microsoft YaHei" w:eastAsia="Microsoft YaHei" w:cs="Microsoft YaHei"/>
          <w:sz w:val="19"/>
          <w:szCs w:val="19"/>
          <w:spacing w:val="16"/>
        </w:rPr>
        <w:t>心对二级学院认定工作进行监督</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6"/>
        </w:rPr>
        <w:t>。</w:t>
      </w:r>
    </w:p>
    <w:p>
      <w:pPr>
        <w:ind w:left="10" w:right="6" w:firstLine="426"/>
        <w:spacing w:before="3" w:line="231" w:lineRule="auto"/>
        <w:rPr>
          <w:rFonts w:ascii="Microsoft YaHei" w:hAnsi="Microsoft YaHei" w:eastAsia="Microsoft YaHei" w:cs="Microsoft YaHei"/>
          <w:sz w:val="19"/>
          <w:szCs w:val="19"/>
        </w:rPr>
      </w:pPr>
      <w:r>
        <w:rPr>
          <w:rFonts w:ascii="SimHei" w:hAnsi="SimHei" w:eastAsia="SimHei" w:cs="SimHei"/>
          <w:sz w:val="19"/>
          <w:szCs w:val="19"/>
          <w:spacing w:val="21"/>
        </w:rPr>
        <w:t>第十二条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公示环节</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,严格遵循国家有关个人信息保护的相关法规制</w:t>
      </w:r>
      <w:r>
        <w:rPr>
          <w:rFonts w:ascii="Microsoft YaHei" w:hAnsi="Microsoft YaHei" w:eastAsia="Microsoft YaHei" w:cs="Microsoft YaHei"/>
          <w:sz w:val="19"/>
          <w:szCs w:val="19"/>
          <w:spacing w:val="3"/>
        </w:rPr>
        <w:t>度 ,坚持信息简洁</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、够用原则 ,公示受助学生姓名</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、年级</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、班级</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、认定</w:t>
      </w:r>
      <w:r>
        <w:rPr>
          <w:rFonts w:ascii="Microsoft YaHei" w:hAnsi="Microsoft YaHei" w:eastAsia="Microsoft YaHei" w:cs="Microsoft YaHei"/>
          <w:sz w:val="19"/>
          <w:szCs w:val="19"/>
          <w:spacing w:val="2"/>
        </w:rPr>
        <w:t>结果等基</w:t>
      </w:r>
      <w:r>
        <w:rPr>
          <w:rFonts w:ascii="Microsoft YaHei" w:hAnsi="Microsoft YaHei" w:eastAsia="Microsoft YaHei" w:cs="Microsoft YaHei"/>
          <w:sz w:val="19"/>
          <w:szCs w:val="19"/>
          <w:spacing w:val="17"/>
        </w:rPr>
        <w:t>本信息</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,严禁涉及学生个人敏感信息及隐私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7"/>
        </w:rPr>
        <w:t>不得将学生身份证件号码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、家</w:t>
      </w:r>
      <w:r>
        <w:rPr>
          <w:rFonts w:ascii="Microsoft YaHei" w:hAnsi="Microsoft YaHei" w:eastAsia="Microsoft YaHei" w:cs="Microsoft YaHei"/>
          <w:sz w:val="19"/>
          <w:szCs w:val="19"/>
          <w:spacing w:val="7"/>
        </w:rPr>
        <w:t>庭住址</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、电话号码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、出生日期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、贫困原因等个人敏感信息进行公示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7"/>
        </w:rPr>
        <w:t>;严格审查</w:t>
      </w:r>
      <w:r>
        <w:rPr>
          <w:rFonts w:ascii="Microsoft YaHei" w:hAnsi="Microsoft YaHei" w:eastAsia="Microsoft YaHei" w:cs="Microsoft YaHei"/>
          <w:sz w:val="19"/>
          <w:szCs w:val="19"/>
          <w:spacing w:val="18"/>
        </w:rPr>
        <w:t>通过网络公示的项目和内容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,公示期满后及时撤下公</w:t>
      </w:r>
      <w:r>
        <w:rPr>
          <w:rFonts w:ascii="Microsoft YaHei" w:hAnsi="Microsoft YaHei" w:eastAsia="Microsoft YaHei" w:cs="Microsoft YaHei"/>
          <w:sz w:val="19"/>
          <w:szCs w:val="19"/>
          <w:spacing w:val="17"/>
        </w:rPr>
        <w:t>示内容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1" w:right="6" w:firstLine="425"/>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1"/>
        </w:rPr>
        <w:t>第十三条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学校设立公开举报电话或邮箱</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,并在校园网或通过其他形</w:t>
      </w:r>
      <w:r>
        <w:rPr>
          <w:rFonts w:ascii="Microsoft YaHei" w:hAnsi="Microsoft YaHei" w:eastAsia="Microsoft YaHei" w:cs="Microsoft YaHei"/>
          <w:sz w:val="19"/>
          <w:szCs w:val="19"/>
          <w:spacing w:val="11"/>
        </w:rPr>
        <w:t>式向社会及学生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、家长公示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,积极收集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、发现学生资助评审</w:t>
      </w:r>
      <w:r>
        <w:rPr>
          <w:rFonts w:ascii="Microsoft YaHei" w:hAnsi="Microsoft YaHei" w:eastAsia="Microsoft YaHei" w:cs="Microsoft YaHei"/>
          <w:sz w:val="19"/>
          <w:szCs w:val="19"/>
          <w:spacing w:val="10"/>
        </w:rPr>
        <w:t>过程中的问题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,及</w:t>
      </w:r>
      <w:r>
        <w:rPr>
          <w:rFonts w:ascii="Microsoft YaHei" w:hAnsi="Microsoft YaHei" w:eastAsia="Microsoft YaHei" w:cs="Microsoft YaHei"/>
          <w:sz w:val="19"/>
          <w:szCs w:val="19"/>
          <w:spacing w:val="17"/>
        </w:rPr>
        <w:t>时调查核实处理</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,处理结果要向举报人反馈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right="6" w:firstLine="425"/>
        <w:spacing w:before="3" w:line="231" w:lineRule="auto"/>
        <w:rPr>
          <w:rFonts w:ascii="Microsoft YaHei" w:hAnsi="Microsoft YaHei" w:eastAsia="Microsoft YaHei" w:cs="Microsoft YaHei"/>
          <w:sz w:val="19"/>
          <w:szCs w:val="19"/>
        </w:rPr>
      </w:pPr>
      <w:r>
        <w:rPr>
          <w:rFonts w:ascii="SimHei" w:hAnsi="SimHei" w:eastAsia="SimHei" w:cs="SimHei"/>
          <w:sz w:val="19"/>
          <w:szCs w:val="19"/>
          <w:spacing w:val="17"/>
        </w:rPr>
        <w:t>第十四条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相关部门和学校工作人员在认定工作中优亲厚友</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、滥用职</w:t>
      </w:r>
      <w:r>
        <w:rPr>
          <w:rFonts w:ascii="Microsoft YaHei" w:hAnsi="Microsoft YaHei" w:eastAsia="Microsoft YaHei" w:cs="Microsoft YaHei"/>
          <w:sz w:val="19"/>
          <w:szCs w:val="19"/>
          <w:spacing w:val="13"/>
        </w:rPr>
        <w:t>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、玩忽职守</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、徇私舞弊等侵害群众利益的不正之风和腐败问题</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2"/>
        </w:rPr>
        <w:t>以及不担</w:t>
      </w:r>
      <w:r>
        <w:rPr>
          <w:rFonts w:ascii="Microsoft YaHei" w:hAnsi="Microsoft YaHei" w:eastAsia="Microsoft YaHei" w:cs="Microsoft YaHei"/>
          <w:sz w:val="19"/>
          <w:szCs w:val="19"/>
          <w:spacing w:val="18"/>
        </w:rPr>
        <w:t>当</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、不作为造成监管失守的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,要严肃问责追责</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,按</w:t>
      </w:r>
      <w:r>
        <w:rPr>
          <w:rFonts w:ascii="Microsoft YaHei" w:hAnsi="Microsoft YaHei" w:eastAsia="Microsoft YaHei" w:cs="Microsoft YaHei"/>
          <w:sz w:val="19"/>
          <w:szCs w:val="19"/>
          <w:spacing w:val="17"/>
        </w:rPr>
        <w:t>照相关规定和管理权限给</w:t>
      </w:r>
      <w:r>
        <w:rPr>
          <w:rFonts w:ascii="Microsoft YaHei" w:hAnsi="Microsoft YaHei" w:eastAsia="Microsoft YaHei" w:cs="Microsoft YaHei"/>
          <w:sz w:val="19"/>
          <w:szCs w:val="19"/>
          <w:spacing w:val="18"/>
        </w:rPr>
        <w:t>予党纪政纪处分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,对涉嫌违法犯罪的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,应移交司法机关追究</w:t>
      </w:r>
      <w:r>
        <w:rPr>
          <w:rFonts w:ascii="Microsoft YaHei" w:hAnsi="Microsoft YaHei" w:eastAsia="Microsoft YaHei" w:cs="Microsoft YaHei"/>
          <w:sz w:val="19"/>
          <w:szCs w:val="19"/>
          <w:spacing w:val="17"/>
        </w:rPr>
        <w:t>其法律责任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right="6"/>
        <w:spacing w:before="1" w:line="200" w:lineRule="auto"/>
        <w:jc w:val="right"/>
        <w:rPr>
          <w:rFonts w:ascii="Microsoft YaHei" w:hAnsi="Microsoft YaHei" w:eastAsia="Microsoft YaHei" w:cs="Microsoft YaHei"/>
          <w:sz w:val="19"/>
          <w:szCs w:val="19"/>
        </w:rPr>
      </w:pPr>
      <w:r>
        <w:rPr>
          <w:rFonts w:ascii="SimHei" w:hAnsi="SimHei" w:eastAsia="SimHei" w:cs="SimHei"/>
          <w:sz w:val="19"/>
          <w:szCs w:val="19"/>
          <w:spacing w:val="22"/>
        </w:rPr>
        <w:t>第十五条</w:t>
      </w:r>
      <w:r>
        <w:rPr>
          <w:rFonts w:ascii="SimHei" w:hAnsi="SimHei" w:eastAsia="SimHei" w:cs="SimHei"/>
          <w:sz w:val="19"/>
          <w:szCs w:val="19"/>
          <w:spacing w:val="22"/>
        </w:rPr>
        <w:t xml:space="preserve">  </w:t>
      </w:r>
      <w:r>
        <w:rPr>
          <w:rFonts w:ascii="Microsoft YaHei" w:hAnsi="Microsoft YaHei" w:eastAsia="Microsoft YaHei" w:cs="Microsoft YaHei"/>
          <w:sz w:val="19"/>
          <w:szCs w:val="19"/>
          <w:spacing w:val="22"/>
        </w:rPr>
        <w:t>申请认定的学生(或监护人)</w:t>
      </w:r>
      <w:r>
        <w:rPr>
          <w:rFonts w:ascii="Microsoft YaHei" w:hAnsi="Microsoft YaHei" w:eastAsia="Microsoft YaHei" w:cs="Microsoft YaHei"/>
          <w:sz w:val="19"/>
          <w:szCs w:val="19"/>
          <w:spacing w:val="21"/>
        </w:rPr>
        <w:t xml:space="preserve"> ,应如实提供家庭经济情况信</w:t>
      </w:r>
    </w:p>
    <w:p>
      <w:pPr>
        <w:spacing w:line="200" w:lineRule="auto"/>
        <w:sectPr>
          <w:headerReference w:type="default" r:id="rId184"/>
          <w:footerReference w:type="default" r:id="rId362"/>
          <w:pgSz w:w="7416" w:h="11507"/>
          <w:pgMar w:top="872" w:right="512" w:bottom="366" w:left="196" w:header="196"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38" name="IM 538"/>
            <wp:cNvGraphicFramePr/>
            <a:graphic>
              <a:graphicData uri="http://schemas.openxmlformats.org/drawingml/2006/picture">
                <pic:pic>
                  <pic:nvPicPr>
                    <pic:cNvPr id="538" name="IM 538"/>
                    <pic:cNvPicPr/>
                  </pic:nvPicPr>
                  <pic:blipFill>
                    <a:blip r:embed="rId14"/>
                    <a:stretch>
                      <a:fillRect/>
                    </a:stretch>
                  </pic:blipFill>
                  <pic:spPr>
                    <a:xfrm rot="0">
                      <a:off x="0" y="0"/>
                      <a:ext cx="4247895" cy="428853"/>
                    </a:xfrm>
                    <a:prstGeom prst="rect">
                      <a:avLst/>
                    </a:prstGeom>
                  </pic:spPr>
                </pic:pic>
              </a:graphicData>
            </a:graphic>
          </wp:inline>
        </w:drawing>
      </w:r>
    </w:p>
    <w:p>
      <w:pPr>
        <w:ind w:left="10" w:firstLine="2"/>
        <w:spacing w:before="169" w:line="23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息</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。学生资助管理中心和二级学院不定期随机抽选一定比例的家庭经济困</w:t>
      </w:r>
      <w:r>
        <w:rPr>
          <w:rFonts w:ascii="Microsoft YaHei" w:hAnsi="Microsoft YaHei" w:eastAsia="Microsoft YaHei" w:cs="Microsoft YaHei"/>
          <w:sz w:val="19"/>
          <w:szCs w:val="19"/>
        </w:rPr>
        <w:t>难学生 ,通过大数据分析</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、个别访谈</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、电话</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、信件</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、实地走访</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、班级调查等方式</w:t>
      </w:r>
      <w:r>
        <w:rPr>
          <w:rFonts w:ascii="Microsoft YaHei" w:hAnsi="Microsoft YaHei" w:eastAsia="Microsoft YaHei" w:cs="Microsoft YaHei"/>
          <w:sz w:val="19"/>
          <w:szCs w:val="19"/>
          <w:spacing w:val="21"/>
        </w:rPr>
        <w:t>进行核实</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。如发现学生本人或监护人在困难认定</w:t>
      </w:r>
      <w:r>
        <w:rPr>
          <w:rFonts w:ascii="Microsoft YaHei" w:hAnsi="Microsoft YaHei" w:eastAsia="Microsoft YaHei" w:cs="Microsoft YaHei"/>
          <w:sz w:val="19"/>
          <w:szCs w:val="19"/>
          <w:spacing w:val="20"/>
        </w:rPr>
        <w:t>过程中弄虚作假</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,一经核</w:t>
      </w:r>
      <w:r>
        <w:rPr>
          <w:rFonts w:ascii="Microsoft YaHei" w:hAnsi="Microsoft YaHei" w:eastAsia="Microsoft YaHei" w:cs="Microsoft YaHei"/>
          <w:sz w:val="19"/>
          <w:szCs w:val="19"/>
          <w:spacing w:val="15"/>
        </w:rPr>
        <w:t>实</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,学校将及时取消学生的认定资格和在校期间申请资助</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、评选优秀先进和</w:t>
      </w:r>
      <w:r>
        <w:rPr>
          <w:rFonts w:ascii="Microsoft YaHei" w:hAnsi="Microsoft YaHei" w:eastAsia="Microsoft YaHei" w:cs="Microsoft YaHei"/>
          <w:sz w:val="19"/>
          <w:szCs w:val="19"/>
          <w:spacing w:val="16"/>
        </w:rPr>
        <w:t>推荐就业等资格</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,对已获得的资助资金予以追回</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6"/>
        </w:rPr>
        <w:t>同时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,在学生档案进行记</w:t>
      </w:r>
      <w:r>
        <w:rPr>
          <w:rFonts w:ascii="Microsoft YaHei" w:hAnsi="Microsoft YaHei" w:eastAsia="Microsoft YaHei" w:cs="Microsoft YaHei"/>
          <w:sz w:val="19"/>
          <w:szCs w:val="19"/>
          <w:spacing w:val="17"/>
        </w:rPr>
        <w:t>载</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,情节严重的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,除通报批评外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,学校根据有关规定给予纪律处分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2" w:firstLine="424"/>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8"/>
        </w:rPr>
        <w:t>第十六条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学生资助管理中心和二级学院要加强学生资助信息安全管</w:t>
      </w:r>
      <w:r>
        <w:rPr>
          <w:rFonts w:ascii="Microsoft YaHei" w:hAnsi="Microsoft YaHei" w:eastAsia="Microsoft YaHei" w:cs="Microsoft YaHei"/>
          <w:sz w:val="19"/>
          <w:szCs w:val="19"/>
          <w:spacing w:val="11"/>
        </w:rPr>
        <w:t>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,落实资助信息安全责任人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,严格管理各类学生资助信</w:t>
      </w:r>
      <w:r>
        <w:rPr>
          <w:rFonts w:ascii="Microsoft YaHei" w:hAnsi="Microsoft YaHei" w:eastAsia="Microsoft YaHei" w:cs="Microsoft YaHei"/>
          <w:sz w:val="19"/>
          <w:szCs w:val="19"/>
          <w:spacing w:val="10"/>
        </w:rPr>
        <w:t>息的查阅</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、复印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、流</w:t>
      </w:r>
      <w:r>
        <w:rPr>
          <w:rFonts w:ascii="Microsoft YaHei" w:hAnsi="Microsoft YaHei" w:eastAsia="Microsoft YaHei" w:cs="Microsoft YaHei"/>
          <w:sz w:val="19"/>
          <w:szCs w:val="19"/>
          <w:spacing w:val="11"/>
        </w:rPr>
        <w:t>转</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、公示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、存档等操作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,严格学生资助信息的使用权限范</w:t>
      </w:r>
      <w:r>
        <w:rPr>
          <w:rFonts w:ascii="Microsoft YaHei" w:hAnsi="Microsoft YaHei" w:eastAsia="Microsoft YaHei" w:cs="Microsoft YaHei"/>
          <w:sz w:val="19"/>
          <w:szCs w:val="19"/>
          <w:spacing w:val="10"/>
        </w:rPr>
        <w:t>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,不得泄露学生资</w:t>
      </w:r>
      <w:r>
        <w:rPr>
          <w:rFonts w:ascii="Microsoft YaHei" w:hAnsi="Microsoft YaHei" w:eastAsia="Microsoft YaHei" w:cs="Microsoft YaHei"/>
          <w:sz w:val="19"/>
          <w:szCs w:val="19"/>
          <w:spacing w:val="16"/>
        </w:rPr>
        <w:t>助信息</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6"/>
        </w:rPr>
        <w:t>。泄露学生资助信息</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,情节严重的须承担法律责任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8"/>
        </w:rPr>
        <w:t>第十七条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在学校进行资助政策提前主动告知的基础上</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,学生(或监护</w:t>
      </w:r>
      <w:r>
        <w:rPr>
          <w:rFonts w:ascii="Microsoft YaHei" w:hAnsi="Microsoft YaHei" w:eastAsia="Microsoft YaHei" w:cs="Microsoft YaHei"/>
          <w:sz w:val="19"/>
          <w:szCs w:val="19"/>
          <w:spacing w:val="19"/>
        </w:rPr>
        <w:t>人)应主动向学校提出家庭经济困难学生认定和资助申请</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,否则自行承担相</w:t>
      </w:r>
      <w:r>
        <w:rPr>
          <w:rFonts w:ascii="Microsoft YaHei" w:hAnsi="Microsoft YaHei" w:eastAsia="Microsoft YaHei" w:cs="Microsoft YaHei"/>
          <w:sz w:val="19"/>
          <w:szCs w:val="19"/>
          <w:spacing w:val="14"/>
        </w:rPr>
        <w:t>应责任与后果</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w:t>
      </w:r>
    </w:p>
    <w:p>
      <w:pPr>
        <w:ind w:left="10" w:firstLine="425"/>
        <w:spacing w:before="4" w:line="237" w:lineRule="auto"/>
        <w:rPr>
          <w:rFonts w:ascii="Microsoft YaHei" w:hAnsi="Microsoft YaHei" w:eastAsia="Microsoft YaHei" w:cs="Microsoft YaHei"/>
          <w:sz w:val="19"/>
          <w:szCs w:val="19"/>
        </w:rPr>
      </w:pPr>
      <w:r>
        <w:rPr>
          <w:rFonts w:ascii="SimHei" w:hAnsi="SimHei" w:eastAsia="SimHei" w:cs="SimHei"/>
          <w:sz w:val="19"/>
          <w:szCs w:val="19"/>
          <w:spacing w:val="13"/>
        </w:rPr>
        <w:t>第十八条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班级</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、学院</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、学校在家庭经济困难学生认定过程中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,应</w:t>
      </w:r>
      <w:r>
        <w:rPr>
          <w:rFonts w:ascii="Microsoft YaHei" w:hAnsi="Microsoft YaHei" w:eastAsia="Microsoft YaHei" w:cs="Microsoft YaHei"/>
          <w:sz w:val="19"/>
          <w:szCs w:val="19"/>
          <w:spacing w:val="12"/>
        </w:rPr>
        <w:t>做好</w:t>
      </w:r>
      <w:r>
        <w:rPr>
          <w:rFonts w:ascii="Microsoft YaHei" w:hAnsi="Microsoft YaHei" w:eastAsia="Microsoft YaHei" w:cs="Microsoft YaHei"/>
          <w:sz w:val="19"/>
          <w:szCs w:val="19"/>
          <w:spacing w:val="13"/>
        </w:rPr>
        <w:t>资助育人工作</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3"/>
        </w:rPr>
        <w:t>。加强学生资助政策宣传和勤俭节约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、自立自强教育</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,鼓励学</w:t>
      </w:r>
      <w:r>
        <w:rPr>
          <w:rFonts w:ascii="Microsoft YaHei" w:hAnsi="Microsoft YaHei" w:eastAsia="Microsoft YaHei" w:cs="Microsoft YaHei"/>
          <w:sz w:val="19"/>
          <w:szCs w:val="19"/>
          <w:spacing w:val="21"/>
        </w:rPr>
        <w:t>生利用国家资助并通过勤工助学等自身努力缓解家庭经济困难</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1"/>
        </w:rPr>
        <w:t>加强感恩</w:t>
      </w:r>
      <w:r>
        <w:rPr>
          <w:rFonts w:ascii="Microsoft YaHei" w:hAnsi="Microsoft YaHei" w:eastAsia="Microsoft YaHei" w:cs="Microsoft YaHei"/>
          <w:sz w:val="19"/>
          <w:szCs w:val="19"/>
          <w:spacing w:val="12"/>
        </w:rPr>
        <w:t>诚信</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2"/>
        </w:rPr>
        <w:t>、自助助人教育</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,鼓励学生用实际行动回馈社会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2637"/>
        <w:spacing w:before="280" w:line="253" w:lineRule="exact"/>
        <w:rPr>
          <w:rFonts w:ascii="SimHei" w:hAnsi="SimHei" w:eastAsia="SimHei" w:cs="SimHei"/>
          <w:sz w:val="19"/>
          <w:szCs w:val="19"/>
        </w:rPr>
      </w:pPr>
      <w:r>
        <w:rPr>
          <w:rFonts w:ascii="SimHei" w:hAnsi="SimHei" w:eastAsia="SimHei" w:cs="SimHei"/>
          <w:sz w:val="19"/>
          <w:szCs w:val="19"/>
          <w:spacing w:val="3"/>
          <w:position w:val="1"/>
        </w:rPr>
        <w:t>第七章</w:t>
      </w:r>
      <w:r>
        <w:rPr>
          <w:rFonts w:ascii="SimHei" w:hAnsi="SimHei" w:eastAsia="SimHei" w:cs="SimHei"/>
          <w:sz w:val="19"/>
          <w:szCs w:val="19"/>
          <w:spacing w:val="28"/>
          <w:position w:val="1"/>
        </w:rPr>
        <w:t xml:space="preserve">  </w:t>
      </w:r>
      <w:r>
        <w:rPr>
          <w:rFonts w:ascii="SimHei" w:hAnsi="SimHei" w:eastAsia="SimHei" w:cs="SimHei"/>
          <w:sz w:val="19"/>
          <w:szCs w:val="19"/>
          <w:spacing w:val="3"/>
          <w:position w:val="1"/>
        </w:rPr>
        <w:t>附</w:t>
      </w:r>
      <w:r>
        <w:rPr>
          <w:rFonts w:ascii="SimHei" w:hAnsi="SimHei" w:eastAsia="SimHei" w:cs="SimHei"/>
          <w:sz w:val="19"/>
          <w:szCs w:val="19"/>
          <w:spacing w:val="21"/>
          <w:position w:val="1"/>
        </w:rPr>
        <w:t xml:space="preserve">  </w:t>
      </w:r>
      <w:r>
        <w:rPr>
          <w:rFonts w:ascii="SimHei" w:hAnsi="SimHei" w:eastAsia="SimHei" w:cs="SimHei"/>
          <w:sz w:val="19"/>
          <w:szCs w:val="19"/>
          <w:spacing w:val="3"/>
          <w:position w:val="1"/>
        </w:rPr>
        <w:t>则</w:t>
      </w:r>
    </w:p>
    <w:p>
      <w:pPr>
        <w:pStyle w:val="BodyText"/>
        <w:spacing w:line="288" w:lineRule="auto"/>
        <w:rPr/>
      </w:pPr>
      <w:r/>
    </w:p>
    <w:p>
      <w:pPr>
        <w:ind w:left="11" w:firstLine="425"/>
        <w:spacing w:before="83" w:line="229" w:lineRule="auto"/>
        <w:rPr>
          <w:rFonts w:ascii="Microsoft YaHei" w:hAnsi="Microsoft YaHei" w:eastAsia="Microsoft YaHei" w:cs="Microsoft YaHei"/>
          <w:sz w:val="19"/>
          <w:szCs w:val="19"/>
        </w:rPr>
      </w:pPr>
      <w:r>
        <w:rPr>
          <w:rFonts w:ascii="SimHei" w:hAnsi="SimHei" w:eastAsia="SimHei" w:cs="SimHei"/>
          <w:sz w:val="19"/>
          <w:szCs w:val="19"/>
          <w:spacing w:val="9"/>
        </w:rPr>
        <w:t>第十九条</w:t>
      </w:r>
      <w:r>
        <w:rPr>
          <w:rFonts w:ascii="SimHei" w:hAnsi="SimHei" w:eastAsia="SimHei" w:cs="SimHei"/>
          <w:sz w:val="19"/>
          <w:szCs w:val="19"/>
          <w:spacing w:val="9"/>
        </w:rPr>
        <w:t xml:space="preserve">  </w:t>
      </w:r>
      <w:r>
        <w:rPr>
          <w:rFonts w:ascii="Microsoft YaHei" w:hAnsi="Microsoft YaHei" w:eastAsia="Microsoft YaHei" w:cs="Microsoft YaHei"/>
          <w:sz w:val="19"/>
          <w:szCs w:val="19"/>
          <w:spacing w:val="9"/>
        </w:rPr>
        <w:t>加强数据共享</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。教务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、财务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8"/>
        </w:rPr>
        <w:t>学生等部门要与学生资助管理</w:t>
      </w:r>
      <w:r>
        <w:rPr>
          <w:rFonts w:ascii="Microsoft YaHei" w:hAnsi="Microsoft YaHei" w:eastAsia="Microsoft YaHei" w:cs="Microsoft YaHei"/>
          <w:sz w:val="19"/>
          <w:szCs w:val="19"/>
          <w:spacing w:val="15"/>
        </w:rPr>
        <w:t>中心建立信息共享机制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,学生资助管理中心定期将学生</w:t>
      </w:r>
      <w:r>
        <w:rPr>
          <w:rFonts w:ascii="Microsoft YaHei" w:hAnsi="Microsoft YaHei" w:eastAsia="Microsoft YaHei" w:cs="Microsoft YaHei"/>
          <w:sz w:val="19"/>
          <w:szCs w:val="19"/>
          <w:spacing w:val="14"/>
        </w:rPr>
        <w:t>信息</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、全国和四川省</w:t>
      </w:r>
      <w:r>
        <w:rPr>
          <w:rFonts w:ascii="Microsoft YaHei" w:hAnsi="Microsoft YaHei" w:eastAsia="Microsoft YaHei" w:cs="Microsoft YaHei"/>
          <w:sz w:val="19"/>
          <w:szCs w:val="19"/>
          <w:spacing w:val="19"/>
        </w:rPr>
        <w:t>学生资助管理系统学生信息进行比对(原则上每年</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9"/>
          <w:position w:val="-2"/>
        </w:rPr>
        <w:t>3</w:t>
      </w:r>
      <w:r>
        <w:rPr>
          <w:rFonts w:ascii="Microsoft YaHei" w:hAnsi="Microsoft YaHei" w:eastAsia="Microsoft YaHei" w:cs="Microsoft YaHei"/>
          <w:sz w:val="19"/>
          <w:szCs w:val="19"/>
          <w:spacing w:val="-24"/>
          <w:position w:val="-2"/>
        </w:rPr>
        <w:t xml:space="preserve"> </w:t>
      </w:r>
      <w:r>
        <w:rPr>
          <w:rFonts w:ascii="Microsoft YaHei" w:hAnsi="Microsoft YaHei" w:eastAsia="Microsoft YaHei" w:cs="Microsoft YaHei"/>
          <w:sz w:val="19"/>
          <w:szCs w:val="19"/>
          <w:spacing w:val="19"/>
        </w:rPr>
        <w:t>月</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9"/>
        </w:rPr>
        <w:t>和</w:t>
      </w:r>
      <w:r>
        <w:rPr>
          <w:rFonts w:ascii="Microsoft YaHei" w:hAnsi="Microsoft YaHei" w:eastAsia="Microsoft YaHei" w:cs="Microsoft YaHei"/>
          <w:sz w:val="19"/>
          <w:szCs w:val="19"/>
          <w:spacing w:val="28"/>
          <w:w w:val="101"/>
        </w:rPr>
        <w:t xml:space="preserve"> </w:t>
      </w:r>
      <w:r>
        <w:rPr>
          <w:rFonts w:ascii="Microsoft YaHei" w:hAnsi="Microsoft YaHei" w:eastAsia="Microsoft YaHei" w:cs="Microsoft YaHei"/>
          <w:sz w:val="19"/>
          <w:szCs w:val="19"/>
          <w:spacing w:val="18"/>
          <w:position w:val="-2"/>
        </w:rPr>
        <w:t>9</w:t>
      </w:r>
      <w:r>
        <w:rPr>
          <w:rFonts w:ascii="Microsoft YaHei" w:hAnsi="Microsoft YaHei" w:eastAsia="Microsoft YaHei" w:cs="Microsoft YaHei"/>
          <w:sz w:val="19"/>
          <w:szCs w:val="19"/>
          <w:spacing w:val="-26"/>
          <w:position w:val="-2"/>
        </w:rPr>
        <w:t xml:space="preserve"> </w:t>
      </w:r>
      <w:r>
        <w:rPr>
          <w:rFonts w:ascii="Microsoft YaHei" w:hAnsi="Microsoft YaHei" w:eastAsia="Microsoft YaHei" w:cs="Microsoft YaHei"/>
          <w:sz w:val="19"/>
          <w:szCs w:val="19"/>
          <w:spacing w:val="18"/>
        </w:rPr>
        <w:t>月分别比对</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一</w:t>
      </w:r>
      <w:r>
        <w:rPr>
          <w:rFonts w:ascii="Microsoft YaHei" w:hAnsi="Microsoft YaHei" w:eastAsia="Microsoft YaHei" w:cs="Microsoft YaHei"/>
          <w:sz w:val="19"/>
          <w:szCs w:val="19"/>
          <w:spacing w:val="15"/>
        </w:rPr>
        <w:t>次) ,并建立信息化管理台账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,确保特殊群</w:t>
      </w:r>
      <w:r>
        <w:rPr>
          <w:rFonts w:ascii="Microsoft YaHei" w:hAnsi="Microsoft YaHei" w:eastAsia="Microsoft YaHei" w:cs="Microsoft YaHei"/>
          <w:sz w:val="19"/>
          <w:szCs w:val="19"/>
          <w:spacing w:val="14"/>
        </w:rPr>
        <w:t>体学生全部纳入无遗漏</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、信息真实</w:t>
      </w:r>
      <w:r>
        <w:rPr>
          <w:rFonts w:ascii="Microsoft YaHei" w:hAnsi="Microsoft YaHei" w:eastAsia="Microsoft YaHei" w:cs="Microsoft YaHei"/>
          <w:sz w:val="19"/>
          <w:szCs w:val="19"/>
          <w:spacing w:val="6"/>
        </w:rPr>
        <w:t>有效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ind w:left="10"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6"/>
        </w:rPr>
        <w:t>第二十条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本办法自修订之日起实施</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6"/>
        </w:rPr>
        <w:t>原《内江师范学院家庭经济困</w:t>
      </w:r>
      <w:r>
        <w:rPr>
          <w:rFonts w:ascii="Microsoft YaHei" w:hAnsi="Microsoft YaHei" w:eastAsia="Microsoft YaHei" w:cs="Microsoft YaHei"/>
          <w:sz w:val="19"/>
          <w:szCs w:val="19"/>
          <w:spacing w:val="7"/>
        </w:rPr>
        <w:t>难学生认定工作管理办法》(内师院发〔2019〕145号)文件同时废止</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w:t>
      </w:r>
    </w:p>
    <w:p>
      <w:pPr>
        <w:ind w:left="436"/>
        <w:spacing w:before="1" w:line="200" w:lineRule="auto"/>
        <w:rPr>
          <w:rFonts w:ascii="Microsoft YaHei" w:hAnsi="Microsoft YaHei" w:eastAsia="Microsoft YaHei" w:cs="Microsoft YaHei"/>
          <w:sz w:val="19"/>
          <w:szCs w:val="19"/>
        </w:rPr>
      </w:pPr>
      <w:r>
        <w:rPr>
          <w:rFonts w:ascii="SimHei" w:hAnsi="SimHei" w:eastAsia="SimHei" w:cs="SimHei"/>
          <w:sz w:val="19"/>
          <w:szCs w:val="19"/>
          <w:spacing w:val="18"/>
        </w:rPr>
        <w:t>第二十一条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本办法由学生工作部(处)负责解释</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w:t>
      </w:r>
    </w:p>
    <w:p>
      <w:pPr>
        <w:pStyle w:val="BodyText"/>
        <w:spacing w:line="281" w:lineRule="auto"/>
        <w:rPr/>
      </w:pPr>
      <w:r/>
    </w:p>
    <w:p>
      <w:pPr>
        <w:ind w:left="442"/>
        <w:spacing w:before="82"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附件</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rPr>
        <w:t>内江师范学院家庭经济困难学生认定申请表</w:t>
      </w:r>
    </w:p>
    <w:p>
      <w:pPr>
        <w:spacing w:line="184" w:lineRule="auto"/>
        <w:sectPr>
          <w:headerReference w:type="default" r:id="rId11"/>
          <w:footerReference w:type="default" r:id="rId363"/>
          <w:pgSz w:w="7416" w:h="11507"/>
          <w:pgMar w:top="196" w:right="519" w:bottom="366" w:left="196" w:header="0" w:footer="144" w:gutter="0"/>
        </w:sectPr>
        <w:rPr>
          <w:rFonts w:ascii="Microsoft YaHei" w:hAnsi="Microsoft YaHei" w:eastAsia="Microsoft YaHei" w:cs="Microsoft YaHei"/>
          <w:sz w:val="19"/>
          <w:szCs w:val="19"/>
        </w:rPr>
      </w:pPr>
    </w:p>
    <w:p>
      <w:pPr>
        <w:spacing w:line="10456" w:lineRule="exact"/>
        <w:rPr/>
      </w:pPr>
      <w:r>
        <w:rPr>
          <w:position w:val="-209"/>
        </w:rPr>
        <w:drawing>
          <wp:inline distT="0" distB="0" distL="0" distR="0">
            <wp:extent cx="4247895" cy="6639877"/>
            <wp:effectExtent l="0" t="0" r="0" b="0"/>
            <wp:docPr id="540" name="IM 540"/>
            <wp:cNvGraphicFramePr/>
            <a:graphic>
              <a:graphicData uri="http://schemas.openxmlformats.org/drawingml/2006/picture">
                <pic:pic>
                  <pic:nvPicPr>
                    <pic:cNvPr id="540" name="IM 540"/>
                    <pic:cNvPicPr/>
                  </pic:nvPicPr>
                  <pic:blipFill>
                    <a:blip r:embed="rId365"/>
                    <a:stretch>
                      <a:fillRect/>
                    </a:stretch>
                  </pic:blipFill>
                  <pic:spPr>
                    <a:xfrm rot="0">
                      <a:off x="0" y="0"/>
                      <a:ext cx="4247895" cy="6639877"/>
                    </a:xfrm>
                    <a:prstGeom prst="rect">
                      <a:avLst/>
                    </a:prstGeom>
                  </pic:spPr>
                </pic:pic>
              </a:graphicData>
            </a:graphic>
          </wp:inline>
        </w:drawing>
      </w:r>
    </w:p>
    <w:p>
      <w:pPr>
        <w:spacing w:line="10456" w:lineRule="exact"/>
        <w:sectPr>
          <w:footerReference w:type="default" r:id="rId364"/>
          <w:pgSz w:w="7416" w:h="11507"/>
          <w:pgMar w:top="196" w:right="528" w:bottom="366" w:left="196" w:header="0" w:footer="144" w:gutter="0"/>
        </w:sectPr>
        <w:rPr/>
      </w:pPr>
    </w:p>
    <w:p>
      <w:pPr>
        <w:spacing w:line="9482" w:lineRule="exact"/>
        <w:rPr/>
      </w:pPr>
      <w:r>
        <w:rPr>
          <w:position w:val="-189"/>
        </w:rPr>
        <w:drawing>
          <wp:inline distT="0" distB="0" distL="0" distR="0">
            <wp:extent cx="4247895" cy="6021234"/>
            <wp:effectExtent l="0" t="0" r="0" b="0"/>
            <wp:docPr id="542" name="IM 542"/>
            <wp:cNvGraphicFramePr/>
            <a:graphic>
              <a:graphicData uri="http://schemas.openxmlformats.org/drawingml/2006/picture">
                <pic:pic>
                  <pic:nvPicPr>
                    <pic:cNvPr id="542" name="IM 542"/>
                    <pic:cNvPicPr/>
                  </pic:nvPicPr>
                  <pic:blipFill>
                    <a:blip r:embed="rId367"/>
                    <a:stretch>
                      <a:fillRect/>
                    </a:stretch>
                  </pic:blipFill>
                  <pic:spPr>
                    <a:xfrm rot="0">
                      <a:off x="0" y="0"/>
                      <a:ext cx="4247895" cy="6021234"/>
                    </a:xfrm>
                    <a:prstGeom prst="rect">
                      <a:avLst/>
                    </a:prstGeom>
                  </pic:spPr>
                </pic:pic>
              </a:graphicData>
            </a:graphic>
          </wp:inline>
        </w:drawing>
      </w:r>
    </w:p>
    <w:p>
      <w:pPr>
        <w:spacing w:line="9482" w:lineRule="exact"/>
        <w:sectPr>
          <w:footerReference w:type="default" r:id="rId366"/>
          <w:pgSz w:w="7416" w:h="11507"/>
          <w:pgMar w:top="196" w:right="526" w:bottom="366" w:left="196" w:header="0" w:footer="144" w:gutter="0"/>
        </w:sectPr>
        <w:rPr/>
      </w:pPr>
    </w:p>
    <w:p>
      <w:pPr>
        <w:pStyle w:val="BodyText"/>
        <w:spacing w:line="476" w:lineRule="auto"/>
        <w:rPr/>
      </w:pPr>
      <w:r/>
    </w:p>
    <w:p>
      <w:pPr>
        <w:ind w:left="978"/>
        <w:spacing w:before="94" w:line="387" w:lineRule="exact"/>
        <w:outlineLvl w:val="0"/>
        <w:rPr>
          <w:rFonts w:ascii="SimHei" w:hAnsi="SimHei" w:eastAsia="SimHei" w:cs="SimHei"/>
          <w:sz w:val="29"/>
          <w:szCs w:val="29"/>
        </w:rPr>
      </w:pPr>
      <w:bookmarkStart w:name="bookmark54" w:id="105"/>
      <w:bookmarkEnd w:id="105"/>
      <w:r>
        <w:rPr>
          <w:rFonts w:ascii="SimHei" w:hAnsi="SimHei" w:eastAsia="SimHei" w:cs="SimHei"/>
          <w:sz w:val="29"/>
          <w:szCs w:val="29"/>
          <w:b/>
          <w:bCs/>
          <w:spacing w:val="17"/>
          <w:position w:val="1"/>
        </w:rPr>
        <w:t>内江师范学院学生社团建设管理办法</w:t>
      </w:r>
    </w:p>
    <w:p>
      <w:pPr>
        <w:pStyle w:val="BodyText"/>
        <w:spacing w:line="377" w:lineRule="auto"/>
        <w:rPr/>
      </w:pPr>
      <w:r/>
    </w:p>
    <w:p>
      <w:pPr>
        <w:ind w:left="2515"/>
        <w:spacing w:before="82"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内师委发〔2020〕63号</w:t>
      </w:r>
    </w:p>
    <w:p>
      <w:pPr>
        <w:pStyle w:val="BodyText"/>
        <w:spacing w:line="286" w:lineRule="auto"/>
        <w:rPr/>
      </w:pPr>
      <w:r/>
    </w:p>
    <w:p>
      <w:pPr>
        <w:ind w:left="2724"/>
        <w:spacing w:before="62" w:line="253" w:lineRule="exact"/>
        <w:rPr>
          <w:rFonts w:ascii="SimHei" w:hAnsi="SimHei" w:eastAsia="SimHei" w:cs="SimHei"/>
          <w:sz w:val="19"/>
          <w:szCs w:val="19"/>
        </w:rPr>
      </w:pPr>
      <w:r>
        <w:rPr>
          <w:rFonts w:ascii="SimHei" w:hAnsi="SimHei" w:eastAsia="SimHei" w:cs="SimHei"/>
          <w:sz w:val="19"/>
          <w:szCs w:val="19"/>
          <w:spacing w:val="4"/>
          <w:position w:val="1"/>
        </w:rPr>
        <w:t>第一章</w:t>
      </w:r>
      <w:r>
        <w:rPr>
          <w:rFonts w:ascii="SimHei" w:hAnsi="SimHei" w:eastAsia="SimHei" w:cs="SimHei"/>
          <w:sz w:val="19"/>
          <w:szCs w:val="19"/>
          <w:spacing w:val="25"/>
          <w:position w:val="1"/>
        </w:rPr>
        <w:t xml:space="preserve">  </w:t>
      </w:r>
      <w:r>
        <w:rPr>
          <w:rFonts w:ascii="SimHei" w:hAnsi="SimHei" w:eastAsia="SimHei" w:cs="SimHei"/>
          <w:sz w:val="19"/>
          <w:szCs w:val="19"/>
          <w:spacing w:val="4"/>
          <w:position w:val="1"/>
        </w:rPr>
        <w:t>总</w:t>
      </w:r>
      <w:r>
        <w:rPr>
          <w:rFonts w:ascii="SimHei" w:hAnsi="SimHei" w:eastAsia="SimHei" w:cs="SimHei"/>
          <w:sz w:val="19"/>
          <w:szCs w:val="19"/>
          <w:spacing w:val="21"/>
          <w:position w:val="1"/>
        </w:rPr>
        <w:t xml:space="preserve">  </w:t>
      </w:r>
      <w:r>
        <w:rPr>
          <w:rFonts w:ascii="SimHei" w:hAnsi="SimHei" w:eastAsia="SimHei" w:cs="SimHei"/>
          <w:sz w:val="19"/>
          <w:szCs w:val="19"/>
          <w:spacing w:val="4"/>
          <w:position w:val="1"/>
        </w:rPr>
        <w:t>则</w:t>
      </w:r>
    </w:p>
    <w:p>
      <w:pPr>
        <w:pStyle w:val="BodyText"/>
        <w:spacing w:line="294" w:lineRule="auto"/>
        <w:rPr/>
      </w:pPr>
      <w:r/>
    </w:p>
    <w:p>
      <w:pPr>
        <w:ind w:firstLine="523"/>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21"/>
        </w:rPr>
        <w:t>第一条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为进一步加强和规范内江师范学院学生社团管理</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,深化学生</w:t>
      </w:r>
      <w:r>
        <w:rPr>
          <w:rFonts w:ascii="Microsoft YaHei" w:hAnsi="Microsoft YaHei" w:eastAsia="Microsoft YaHei" w:cs="Microsoft YaHei"/>
          <w:sz w:val="19"/>
          <w:szCs w:val="19"/>
          <w:spacing w:val="24"/>
        </w:rPr>
        <w:t>社团育人功能</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4"/>
        </w:rPr>
        <w:t>,引导广大青年增强文化自信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4"/>
        </w:rPr>
        <w:t>,促进学生社团健康发展</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4"/>
        </w:rPr>
        <w:t>,依照</w:t>
      </w:r>
      <w:r>
        <w:rPr>
          <w:rFonts w:ascii="Microsoft YaHei" w:hAnsi="Microsoft YaHei" w:eastAsia="Microsoft YaHei" w:cs="Microsoft YaHei"/>
          <w:sz w:val="19"/>
          <w:szCs w:val="19"/>
          <w:spacing w:val="10"/>
        </w:rPr>
        <w:t>《高校学生社团建设管理办法》(教党〔2020〕13号)及上级部门有关规定</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0"/>
        </w:rPr>
        <w:t>,结</w:t>
      </w:r>
      <w:r>
        <w:rPr>
          <w:rFonts w:ascii="Microsoft YaHei" w:hAnsi="Microsoft YaHei" w:eastAsia="Microsoft YaHei" w:cs="Microsoft YaHei"/>
          <w:sz w:val="19"/>
          <w:szCs w:val="19"/>
          <w:spacing w:val="23"/>
        </w:rPr>
        <w:t>合我校实际</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3"/>
        </w:rPr>
        <w:t>,特制定本办法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3"/>
        </w:rPr>
        <w:t>。</w:t>
      </w:r>
    </w:p>
    <w:p>
      <w:pPr>
        <w:ind w:left="98" w:firstLine="425"/>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4"/>
        </w:rPr>
        <w:t>第二条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内江师范学院学生社团(以下简称</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4"/>
        </w:rPr>
        <w:t>“学生社团”) ,是在学校党</w:t>
      </w:r>
      <w:r>
        <w:rPr>
          <w:rFonts w:ascii="Microsoft YaHei" w:hAnsi="Microsoft YaHei" w:eastAsia="Microsoft YaHei" w:cs="Microsoft YaHei"/>
          <w:sz w:val="19"/>
          <w:szCs w:val="19"/>
          <w:spacing w:val="21"/>
        </w:rPr>
        <w:t>委领导下和团委指导下由我校在籍学生依据兴趣爱好自愿组成</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1"/>
        </w:rPr>
        <w:t>为实现成</w:t>
      </w:r>
      <w:r>
        <w:rPr>
          <w:rFonts w:ascii="Microsoft YaHei" w:hAnsi="Microsoft YaHei" w:eastAsia="Microsoft YaHei" w:cs="Microsoft YaHei"/>
          <w:sz w:val="19"/>
          <w:szCs w:val="19"/>
          <w:spacing w:val="3"/>
        </w:rPr>
        <w:t>员共同意愿 ,按照其章</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程</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开</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展</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活</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动 ,</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3"/>
        </w:rPr>
        <w:t>在</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团</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委</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正</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式</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登</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记</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册</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群</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众</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性</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生</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团</w:t>
      </w:r>
      <w:r>
        <w:rPr>
          <w:rFonts w:ascii="Microsoft YaHei" w:hAnsi="Microsoft YaHei" w:eastAsia="Microsoft YaHei" w:cs="Microsoft YaHei"/>
          <w:sz w:val="19"/>
          <w:szCs w:val="19"/>
        </w:rPr>
        <w:t>体</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w:t>
      </w:r>
    </w:p>
    <w:p>
      <w:pPr>
        <w:ind w:left="99" w:firstLine="424"/>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0"/>
        </w:rPr>
        <w:t>第三条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学生社团的基本任务是</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20"/>
        </w:rPr>
        <w:t>以习近平新时代中国特色社会</w:t>
      </w:r>
      <w:r>
        <w:rPr>
          <w:rFonts w:ascii="Microsoft YaHei" w:hAnsi="Microsoft YaHei" w:eastAsia="Microsoft YaHei" w:cs="Microsoft YaHei"/>
          <w:sz w:val="19"/>
          <w:szCs w:val="19"/>
          <w:spacing w:val="19"/>
        </w:rPr>
        <w:t>主义</w:t>
      </w:r>
      <w:r>
        <w:rPr>
          <w:rFonts w:ascii="Microsoft YaHei" w:hAnsi="Microsoft YaHei" w:eastAsia="Microsoft YaHei" w:cs="Microsoft YaHei"/>
          <w:sz w:val="19"/>
          <w:szCs w:val="19"/>
          <w:spacing w:val="9"/>
        </w:rPr>
        <w:t>思想为指导</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rPr>
        <w:t>团结凝聚广大青年学生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,坚持思想性</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、知识性</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、艺术性</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、多样性</w:t>
      </w:r>
      <w:r>
        <w:rPr>
          <w:rFonts w:ascii="Microsoft YaHei" w:hAnsi="Microsoft YaHei" w:eastAsia="Microsoft YaHei" w:cs="Microsoft YaHei"/>
          <w:sz w:val="19"/>
          <w:szCs w:val="19"/>
          <w:spacing w:val="7"/>
        </w:rPr>
        <w:t>相统一的原则</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7"/>
        </w:rPr>
        <w:t>,积极开展方向正确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、健康向上</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、格调高雅</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、形式多样的社团活</w:t>
      </w:r>
      <w:r>
        <w:rPr>
          <w:rFonts w:ascii="Microsoft YaHei" w:hAnsi="Microsoft YaHei" w:eastAsia="Microsoft YaHei" w:cs="Microsoft YaHei"/>
          <w:sz w:val="19"/>
          <w:szCs w:val="19"/>
          <w:spacing w:val="17"/>
        </w:rPr>
        <w:t>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,丰富课余生活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,繁荣校园文化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,促进青年学生德智体美劳全面发展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97" w:firstLine="425"/>
        <w:spacing w:before="1" w:line="239" w:lineRule="auto"/>
        <w:rPr>
          <w:rFonts w:ascii="Microsoft YaHei" w:hAnsi="Microsoft YaHei" w:eastAsia="Microsoft YaHei" w:cs="Microsoft YaHei"/>
          <w:sz w:val="19"/>
          <w:szCs w:val="19"/>
        </w:rPr>
      </w:pPr>
      <w:r>
        <w:rPr>
          <w:rFonts w:ascii="SimHei" w:hAnsi="SimHei" w:eastAsia="SimHei" w:cs="SimHei"/>
          <w:sz w:val="19"/>
          <w:szCs w:val="19"/>
          <w:spacing w:val="12"/>
        </w:rPr>
        <w:t>第四条</w:t>
      </w:r>
      <w:r>
        <w:rPr>
          <w:rFonts w:ascii="SimHei" w:hAnsi="SimHei" w:eastAsia="SimHei" w:cs="SimHei"/>
          <w:sz w:val="19"/>
          <w:szCs w:val="19"/>
          <w:spacing w:val="12"/>
        </w:rPr>
        <w:t xml:space="preserve">  </w:t>
      </w:r>
      <w:r>
        <w:rPr>
          <w:rFonts w:ascii="Microsoft YaHei" w:hAnsi="Microsoft YaHei" w:eastAsia="Microsoft YaHei" w:cs="Microsoft YaHei"/>
          <w:sz w:val="19"/>
          <w:szCs w:val="19"/>
          <w:spacing w:val="12"/>
        </w:rPr>
        <w:t>学生社团须遵守宪法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、法律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、法规和党的路线方针政</w:t>
      </w:r>
      <w:r>
        <w:rPr>
          <w:rFonts w:ascii="Microsoft YaHei" w:hAnsi="Microsoft YaHei" w:eastAsia="Microsoft YaHei" w:cs="Microsoft YaHei"/>
          <w:sz w:val="19"/>
          <w:szCs w:val="19"/>
          <w:spacing w:val="11"/>
        </w:rPr>
        <w:t>策</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1"/>
        </w:rPr>
        <w:t>以及</w:t>
      </w:r>
      <w:r>
        <w:rPr>
          <w:rFonts w:ascii="Microsoft YaHei" w:hAnsi="Microsoft YaHei" w:eastAsia="Microsoft YaHei" w:cs="Microsoft YaHei"/>
          <w:sz w:val="19"/>
          <w:szCs w:val="19"/>
          <w:spacing w:val="14"/>
        </w:rPr>
        <w:t>各级教育部门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、共青团组织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、学联组织和内江师范学院的有关规定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,积</w:t>
      </w:r>
      <w:r>
        <w:rPr>
          <w:rFonts w:ascii="Microsoft YaHei" w:hAnsi="Microsoft YaHei" w:eastAsia="Microsoft YaHei" w:cs="Microsoft YaHei"/>
          <w:sz w:val="19"/>
          <w:szCs w:val="19"/>
          <w:spacing w:val="13"/>
        </w:rPr>
        <w:t>极践</w:t>
      </w:r>
      <w:r>
        <w:rPr>
          <w:rFonts w:ascii="Microsoft YaHei" w:hAnsi="Microsoft YaHei" w:eastAsia="Microsoft YaHei" w:cs="Microsoft YaHei"/>
          <w:sz w:val="19"/>
          <w:szCs w:val="19"/>
          <w:spacing w:val="16"/>
        </w:rPr>
        <w:t>行和弘扬社会主义核心价值观</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6"/>
        </w:rPr>
        <w:t>。</w:t>
      </w:r>
    </w:p>
    <w:p>
      <w:pPr>
        <w:ind w:left="2619"/>
        <w:spacing w:before="283" w:line="253" w:lineRule="exact"/>
        <w:rPr>
          <w:rFonts w:ascii="SimHei" w:hAnsi="SimHei" w:eastAsia="SimHei" w:cs="SimHei"/>
          <w:sz w:val="19"/>
          <w:szCs w:val="19"/>
        </w:rPr>
      </w:pPr>
      <w:r>
        <w:rPr>
          <w:rFonts w:ascii="SimHei" w:hAnsi="SimHei" w:eastAsia="SimHei" w:cs="SimHei"/>
          <w:sz w:val="19"/>
          <w:szCs w:val="19"/>
          <w:spacing w:val="12"/>
          <w:position w:val="1"/>
        </w:rPr>
        <w:t>第二章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管理机构</w:t>
      </w:r>
    </w:p>
    <w:p>
      <w:pPr>
        <w:pStyle w:val="BodyText"/>
        <w:spacing w:line="294" w:lineRule="auto"/>
        <w:rPr/>
      </w:pPr>
      <w:r/>
    </w:p>
    <w:p>
      <w:pPr>
        <w:ind w:left="98" w:firstLine="425"/>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17"/>
        </w:rPr>
        <w:t>第五条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学校党委统一领导本校学生社团工作</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。党</w:t>
      </w:r>
      <w:r>
        <w:rPr>
          <w:rFonts w:ascii="Microsoft YaHei" w:hAnsi="Microsoft YaHei" w:eastAsia="Microsoft YaHei" w:cs="Microsoft YaHei"/>
          <w:sz w:val="19"/>
          <w:szCs w:val="19"/>
          <w:spacing w:val="16"/>
        </w:rPr>
        <w:t>委学生工作部和校</w:t>
      </w:r>
      <w:r>
        <w:rPr>
          <w:rFonts w:ascii="Microsoft YaHei" w:hAnsi="Microsoft YaHei" w:eastAsia="Microsoft YaHei" w:cs="Microsoft YaHei"/>
          <w:sz w:val="19"/>
          <w:szCs w:val="19"/>
          <w:spacing w:val="22"/>
        </w:rPr>
        <w:t>团委与社团指导单位在学校党委领导下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,共同履行学生社团工作的具体管</w:t>
      </w:r>
      <w:r>
        <w:rPr>
          <w:rFonts w:ascii="Microsoft YaHei" w:hAnsi="Microsoft YaHei" w:eastAsia="Microsoft YaHei" w:cs="Microsoft YaHei"/>
          <w:sz w:val="19"/>
          <w:szCs w:val="19"/>
          <w:spacing w:val="9"/>
        </w:rPr>
        <w:t>理职能</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,对学生社团实行双重管理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9"/>
        </w:rPr>
        <w:t>负责学生社团的成立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、年审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、注销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、组织</w:t>
      </w:r>
      <w:r>
        <w:rPr>
          <w:rFonts w:ascii="Microsoft YaHei" w:hAnsi="Microsoft YaHei" w:eastAsia="Microsoft YaHei" w:cs="Microsoft YaHei"/>
          <w:sz w:val="19"/>
          <w:szCs w:val="19"/>
          <w:spacing w:val="5"/>
        </w:rPr>
        <w:t>建设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、活动管理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、经费管理和工作保障等工作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p>
    <w:p>
      <w:pPr>
        <w:ind w:left="98" w:firstLine="425"/>
        <w:spacing w:before="2" w:line="236" w:lineRule="auto"/>
        <w:rPr>
          <w:rFonts w:ascii="Microsoft YaHei" w:hAnsi="Microsoft YaHei" w:eastAsia="Microsoft YaHei" w:cs="Microsoft YaHei"/>
          <w:sz w:val="19"/>
          <w:szCs w:val="19"/>
        </w:rPr>
      </w:pPr>
      <w:r>
        <w:rPr>
          <w:rFonts w:ascii="SimHei" w:hAnsi="SimHei" w:eastAsia="SimHei" w:cs="SimHei"/>
          <w:sz w:val="19"/>
          <w:szCs w:val="19"/>
          <w:spacing w:val="21"/>
        </w:rPr>
        <w:t>第六条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校团委学生社团部为社团具体登记与管理部门</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,学校学生会</w:t>
      </w:r>
      <w:r>
        <w:rPr>
          <w:rFonts w:ascii="Microsoft YaHei" w:hAnsi="Microsoft YaHei" w:eastAsia="Microsoft YaHei" w:cs="Microsoft YaHei"/>
          <w:sz w:val="19"/>
          <w:szCs w:val="19"/>
          <w:spacing w:val="21"/>
        </w:rPr>
        <w:t>组织在校内学生组织中发挥枢纽型作用</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1"/>
        </w:rPr>
        <w:t>配合校团委加强对学生社团的引</w:t>
      </w:r>
    </w:p>
    <w:p>
      <w:pPr>
        <w:spacing w:line="236" w:lineRule="auto"/>
        <w:sectPr>
          <w:headerReference w:type="default" r:id="rId368"/>
          <w:footerReference w:type="default" r:id="rId369"/>
          <w:pgSz w:w="7416" w:h="11507"/>
          <w:pgMar w:top="872" w:right="519" w:bottom="366" w:left="109" w:header="196"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46" name="IM 546"/>
            <wp:cNvGraphicFramePr/>
            <a:graphic>
              <a:graphicData uri="http://schemas.openxmlformats.org/drawingml/2006/picture">
                <pic:pic>
                  <pic:nvPicPr>
                    <pic:cNvPr id="546" name="IM 546"/>
                    <pic:cNvPicPr/>
                  </pic:nvPicPr>
                  <pic:blipFill>
                    <a:blip r:embed="rId14"/>
                    <a:stretch>
                      <a:fillRect/>
                    </a:stretch>
                  </pic:blipFill>
                  <pic:spPr>
                    <a:xfrm rot="0">
                      <a:off x="0" y="0"/>
                      <a:ext cx="4247895" cy="428853"/>
                    </a:xfrm>
                    <a:prstGeom prst="rect">
                      <a:avLst/>
                    </a:prstGeom>
                  </pic:spPr>
                </pic:pic>
              </a:graphicData>
            </a:graphic>
          </wp:inline>
        </w:drawing>
      </w:r>
    </w:p>
    <w:p>
      <w:pPr>
        <w:ind w:left="13"/>
        <w:spacing w:before="17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导</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、服务和联系</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w:t>
      </w:r>
    </w:p>
    <w:p>
      <w:pPr>
        <w:pStyle w:val="BodyText"/>
        <w:spacing w:line="309" w:lineRule="auto"/>
        <w:rPr/>
      </w:pPr>
      <w:r/>
    </w:p>
    <w:p>
      <w:pPr>
        <w:ind w:left="2532"/>
        <w:spacing w:before="61" w:line="254" w:lineRule="exact"/>
        <w:rPr>
          <w:rFonts w:ascii="SimHei" w:hAnsi="SimHei" w:eastAsia="SimHei" w:cs="SimHei"/>
          <w:sz w:val="19"/>
          <w:szCs w:val="19"/>
        </w:rPr>
      </w:pPr>
      <w:r>
        <w:rPr>
          <w:rFonts w:ascii="SimHei" w:hAnsi="SimHei" w:eastAsia="SimHei" w:cs="SimHei"/>
          <w:sz w:val="19"/>
          <w:szCs w:val="19"/>
          <w:spacing w:val="12"/>
          <w:position w:val="1"/>
        </w:rPr>
        <w:t>第三章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注册登记</w:t>
      </w:r>
    </w:p>
    <w:p>
      <w:pPr>
        <w:pStyle w:val="BodyText"/>
        <w:spacing w:line="291" w:lineRule="auto"/>
        <w:rPr/>
      </w:pPr>
      <w:r/>
    </w:p>
    <w:p>
      <w:pPr>
        <w:ind w:left="10" w:firstLine="426"/>
        <w:spacing w:before="82" w:line="233" w:lineRule="auto"/>
        <w:jc w:val="both"/>
        <w:rPr>
          <w:rFonts w:ascii="Microsoft YaHei" w:hAnsi="Microsoft YaHei" w:eastAsia="Microsoft YaHei" w:cs="Microsoft YaHei"/>
          <w:sz w:val="19"/>
          <w:szCs w:val="19"/>
        </w:rPr>
      </w:pPr>
      <w:r>
        <w:rPr>
          <w:rFonts w:ascii="SimHei" w:hAnsi="SimHei" w:eastAsia="SimHei" w:cs="SimHei"/>
          <w:sz w:val="19"/>
          <w:szCs w:val="19"/>
          <w:spacing w:val="16"/>
        </w:rPr>
        <w:t>第七条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学校学生社团一般分为思想政治类</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6"/>
        </w:rPr>
        <w:t>、学术科技类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rPr>
        <w:t>、创新创业</w:t>
      </w:r>
      <w:r>
        <w:rPr>
          <w:rFonts w:ascii="Microsoft YaHei" w:hAnsi="Microsoft YaHei" w:eastAsia="Microsoft YaHei" w:cs="Microsoft YaHei"/>
          <w:sz w:val="19"/>
          <w:szCs w:val="19"/>
          <w:spacing w:val="8"/>
        </w:rPr>
        <w:t>类</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、文化体育类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、志愿公益类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、自律互助类及其他类等</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除高校党委特别批</w:t>
      </w:r>
      <w:r>
        <w:rPr>
          <w:rFonts w:ascii="Microsoft YaHei" w:hAnsi="Microsoft YaHei" w:eastAsia="Microsoft YaHei" w:cs="Microsoft YaHei"/>
          <w:sz w:val="19"/>
          <w:szCs w:val="19"/>
          <w:spacing w:val="23"/>
        </w:rPr>
        <w:t>准的外</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3"/>
        </w:rPr>
        <w:t>,所有学生群众性组织(含团队运营的网络新媒体社团)须按学生社</w:t>
      </w:r>
      <w:r>
        <w:rPr>
          <w:rFonts w:ascii="Microsoft YaHei" w:hAnsi="Microsoft YaHei" w:eastAsia="Microsoft YaHei" w:cs="Microsoft YaHei"/>
          <w:sz w:val="19"/>
          <w:szCs w:val="19"/>
          <w:spacing w:val="21"/>
        </w:rPr>
        <w:t>团注册登记</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。学生社团登记成立时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,均须按照一定</w:t>
      </w:r>
      <w:r>
        <w:rPr>
          <w:rFonts w:ascii="Microsoft YaHei" w:hAnsi="Microsoft YaHei" w:eastAsia="Microsoft YaHei" w:cs="Microsoft YaHei"/>
          <w:sz w:val="19"/>
          <w:szCs w:val="19"/>
          <w:spacing w:val="20"/>
        </w:rPr>
        <w:t>类别向校团委进行申请</w:t>
      </w:r>
      <w:r>
        <w:rPr>
          <w:rFonts w:ascii="Microsoft YaHei" w:hAnsi="Microsoft YaHei" w:eastAsia="Microsoft YaHei" w:cs="Microsoft YaHei"/>
          <w:sz w:val="19"/>
          <w:szCs w:val="19"/>
          <w:spacing w:val="17"/>
        </w:rPr>
        <w:t>登记</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,且必须具备以下条件</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10" w:firstLine="437"/>
        <w:spacing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(一)有 </w:t>
      </w:r>
      <w:r>
        <w:rPr>
          <w:rFonts w:ascii="Microsoft YaHei" w:hAnsi="Microsoft YaHei" w:eastAsia="Microsoft YaHei" w:cs="Microsoft YaHei"/>
          <w:sz w:val="19"/>
          <w:szCs w:val="19"/>
          <w:spacing w:val="19"/>
          <w:position w:val="-2"/>
        </w:rPr>
        <w:t>20</w:t>
      </w:r>
      <w:r>
        <w:rPr>
          <w:rFonts w:ascii="Microsoft YaHei" w:hAnsi="Microsoft YaHei" w:eastAsia="Microsoft YaHei" w:cs="Microsoft YaHei"/>
          <w:sz w:val="19"/>
          <w:szCs w:val="19"/>
          <w:spacing w:val="19"/>
        </w:rPr>
        <w:t>名以上本校在读学生联合发起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,所有发起人均</w:t>
      </w:r>
      <w:r>
        <w:rPr>
          <w:rFonts w:ascii="Microsoft YaHei" w:hAnsi="Microsoft YaHei" w:eastAsia="Microsoft YaHei" w:cs="Microsoft YaHei"/>
          <w:sz w:val="19"/>
          <w:szCs w:val="19"/>
          <w:spacing w:val="18"/>
        </w:rPr>
        <w:t>须具有正式学</w:t>
      </w:r>
      <w:r>
        <w:rPr>
          <w:rFonts w:ascii="Microsoft YaHei" w:hAnsi="Microsoft YaHei" w:eastAsia="Microsoft YaHei" w:cs="Microsoft YaHei"/>
          <w:sz w:val="19"/>
          <w:szCs w:val="19"/>
          <w:spacing w:val="18"/>
        </w:rPr>
        <w:t>籍</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8"/>
        </w:rPr>
        <w:t>,未受过校纪校规处分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,具有开展该社团活动所必备的基本素质</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w:t>
      </w:r>
    </w:p>
    <w:p>
      <w:pPr>
        <w:ind w:left="11" w:firstLine="435"/>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(二)有规范的名称和相应的组织机构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,名称应与其业务性质相符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,准确</w:t>
      </w:r>
      <w:r>
        <w:rPr>
          <w:rFonts w:ascii="Microsoft YaHei" w:hAnsi="Microsoft YaHei" w:eastAsia="Microsoft YaHei" w:cs="Microsoft YaHei"/>
          <w:sz w:val="19"/>
          <w:szCs w:val="19"/>
          <w:spacing w:val="3"/>
        </w:rPr>
        <w:t>反映其特征 ,应符合法</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法</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要</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求 ,</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3"/>
        </w:rPr>
        <w:t>不</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得</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违</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背</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校</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3"/>
        </w:rPr>
        <w:t>园</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文</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明</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风 尚</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和</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公</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共</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道</w:t>
      </w:r>
      <w:r>
        <w:rPr>
          <w:rFonts w:ascii="Microsoft YaHei" w:hAnsi="Microsoft YaHei" w:eastAsia="Microsoft YaHei" w:cs="Microsoft YaHei"/>
          <w:sz w:val="19"/>
          <w:szCs w:val="19"/>
          <w:spacing w:val="8"/>
        </w:rPr>
        <w:t>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p>
    <w:p>
      <w:pPr>
        <w:ind w:left="10" w:firstLine="437"/>
        <w:spacing w:before="1"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(三)有明确的业务指导单位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,原则上业务指导单位应是与社团</w:t>
      </w:r>
      <w:r>
        <w:rPr>
          <w:rFonts w:ascii="Microsoft YaHei" w:hAnsi="Microsoft YaHei" w:eastAsia="Microsoft YaHei" w:cs="Microsoft YaHei"/>
          <w:sz w:val="19"/>
          <w:szCs w:val="19"/>
          <w:spacing w:val="22"/>
        </w:rPr>
        <w:t>业务相</w:t>
      </w:r>
      <w:r>
        <w:rPr>
          <w:rFonts w:ascii="Microsoft YaHei" w:hAnsi="Microsoft YaHei" w:eastAsia="Microsoft YaHei" w:cs="Microsoft YaHei"/>
          <w:sz w:val="19"/>
          <w:szCs w:val="19"/>
          <w:spacing w:val="14"/>
        </w:rPr>
        <w:t>关的校内机关职能部门</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4"/>
        </w:rPr>
        <w:t>、院</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(系)党组织或校内学术科研机构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p>
    <w:p>
      <w:pPr>
        <w:ind w:left="447"/>
        <w:spacing w:line="17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(四)有至少</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6"/>
          <w:position w:val="-2"/>
        </w:rPr>
        <w:t>1</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16"/>
        </w:rPr>
        <w:t>名指导教师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2" w:firstLine="435"/>
        <w:spacing w:before="55"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(五)有规范的社团章程 ,包括 :社团名称</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、类别</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、宗旨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、成员资格</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、权利和</w:t>
      </w:r>
      <w:r>
        <w:rPr>
          <w:rFonts w:ascii="Microsoft YaHei" w:hAnsi="Microsoft YaHei" w:eastAsia="Microsoft YaHei" w:cs="Microsoft YaHei"/>
          <w:sz w:val="19"/>
          <w:szCs w:val="19"/>
          <w:spacing w:val="3"/>
        </w:rPr>
        <w:t>义务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、组织管理制度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、财务制度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、负责人产生程序</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、章</w:t>
      </w:r>
      <w:r>
        <w:rPr>
          <w:rFonts w:ascii="Microsoft YaHei" w:hAnsi="Microsoft YaHei" w:eastAsia="Microsoft YaHei" w:cs="Microsoft YaHei"/>
          <w:sz w:val="19"/>
          <w:szCs w:val="19"/>
          <w:spacing w:val="2"/>
        </w:rPr>
        <w:t>程修改程序</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、社团终止</w:t>
      </w:r>
      <w:r>
        <w:rPr>
          <w:rFonts w:ascii="Microsoft YaHei" w:hAnsi="Microsoft YaHei" w:eastAsia="Microsoft YaHei" w:cs="Microsoft YaHei"/>
          <w:sz w:val="19"/>
          <w:szCs w:val="19"/>
          <w:spacing w:val="17"/>
        </w:rPr>
        <w:t>程序及其他应当由章程规定的相关事项</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7"/>
        </w:rPr>
        <w:t>。</w:t>
      </w:r>
    </w:p>
    <w:p>
      <w:pPr>
        <w:ind w:left="14" w:firstLine="422"/>
        <w:spacing w:before="2" w:line="234" w:lineRule="auto"/>
        <w:rPr>
          <w:rFonts w:ascii="Microsoft YaHei" w:hAnsi="Microsoft YaHei" w:eastAsia="Microsoft YaHei" w:cs="Microsoft YaHei"/>
          <w:sz w:val="19"/>
          <w:szCs w:val="19"/>
        </w:rPr>
      </w:pPr>
      <w:r>
        <w:rPr>
          <w:rFonts w:ascii="SimHei" w:hAnsi="SimHei" w:eastAsia="SimHei" w:cs="SimHei"/>
          <w:sz w:val="19"/>
          <w:szCs w:val="19"/>
          <w:spacing w:val="18"/>
        </w:rPr>
        <w:t>第八条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申请成立的学生社团在筹备期间不得开展筹备以外的任何活</w:t>
      </w:r>
      <w:r>
        <w:rPr>
          <w:rFonts w:ascii="Microsoft YaHei" w:hAnsi="Microsoft YaHei" w:eastAsia="Microsoft YaHei" w:cs="Microsoft YaHei"/>
          <w:sz w:val="19"/>
          <w:szCs w:val="19"/>
          <w:spacing w:val="17"/>
        </w:rPr>
        <w:t>动</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,并应向学生社团部提交下列文件</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(一)社团成立筹备申请书</w:t>
      </w:r>
    </w:p>
    <w:p>
      <w:pPr>
        <w:ind w:left="447"/>
        <w:spacing w:before="75"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(二)社团成立发展可行性报告</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(三)新社团成立筹备章程草案</w:t>
      </w:r>
    </w:p>
    <w:p>
      <w:pPr>
        <w:ind w:left="447"/>
        <w:spacing w:before="72"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(四)《社团发起人信息表》和发起人身份</w:t>
      </w:r>
      <w:r>
        <w:rPr>
          <w:rFonts w:ascii="Microsoft YaHei" w:hAnsi="Microsoft YaHei" w:eastAsia="Microsoft YaHei" w:cs="Microsoft YaHei"/>
          <w:sz w:val="19"/>
          <w:szCs w:val="19"/>
          <w:spacing w:val="9"/>
        </w:rPr>
        <w:t>证明</w:t>
      </w:r>
    </w:p>
    <w:p>
      <w:pPr>
        <w:ind w:left="447"/>
        <w:spacing w:before="72"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(五)《社团指导教师信息表》</w:t>
      </w:r>
    </w:p>
    <w:p>
      <w:pPr>
        <w:ind w:left="447"/>
        <w:spacing w:before="70"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(六)《学生社团挂靠协议书》</w:t>
      </w:r>
    </w:p>
    <w:p>
      <w:pPr>
        <w:ind w:left="10" w:firstLine="425"/>
        <w:spacing w:before="64" w:line="230" w:lineRule="auto"/>
        <w:jc w:val="both"/>
        <w:rPr>
          <w:rFonts w:ascii="Microsoft YaHei" w:hAnsi="Microsoft YaHei" w:eastAsia="Microsoft YaHei" w:cs="Microsoft YaHei"/>
          <w:sz w:val="19"/>
          <w:szCs w:val="19"/>
        </w:rPr>
      </w:pPr>
      <w:r>
        <w:rPr>
          <w:rFonts w:ascii="SimHei" w:hAnsi="SimHei" w:eastAsia="SimHei" w:cs="SimHei"/>
          <w:sz w:val="19"/>
          <w:szCs w:val="19"/>
          <w:spacing w:val="19"/>
        </w:rPr>
        <w:t>第九条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9"/>
        </w:rPr>
        <w:t>学生社团部在每年</w:t>
      </w:r>
      <w:r>
        <w:rPr>
          <w:rFonts w:ascii="Microsoft YaHei" w:hAnsi="Microsoft YaHei" w:eastAsia="Microsoft YaHei" w:cs="Microsoft YaHei"/>
          <w:sz w:val="19"/>
          <w:szCs w:val="19"/>
          <w:spacing w:val="41"/>
        </w:rPr>
        <w:t xml:space="preserve"> </w:t>
      </w:r>
      <w:r>
        <w:rPr>
          <w:rFonts w:ascii="Microsoft YaHei" w:hAnsi="Microsoft YaHei" w:eastAsia="Microsoft YaHei" w:cs="Microsoft YaHei"/>
          <w:sz w:val="19"/>
          <w:szCs w:val="19"/>
          <w:spacing w:val="19"/>
          <w:position w:val="-2"/>
        </w:rPr>
        <w:t>12</w:t>
      </w:r>
      <w:r>
        <w:rPr>
          <w:rFonts w:ascii="Microsoft YaHei" w:hAnsi="Microsoft YaHei" w:eastAsia="Microsoft YaHei" w:cs="Microsoft YaHei"/>
          <w:sz w:val="19"/>
          <w:szCs w:val="19"/>
          <w:spacing w:val="19"/>
        </w:rPr>
        <w:t>月</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9"/>
        </w:rPr>
        <w:t>收集新社团成立筹备申请书及相关</w:t>
      </w:r>
      <w:r>
        <w:rPr>
          <w:rFonts w:ascii="Microsoft YaHei" w:hAnsi="Microsoft YaHei" w:eastAsia="Microsoft YaHei" w:cs="Microsoft YaHei"/>
          <w:sz w:val="19"/>
          <w:szCs w:val="19"/>
          <w:spacing w:val="20"/>
        </w:rPr>
        <w:t>资料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,于次年 </w:t>
      </w:r>
      <w:r>
        <w:rPr>
          <w:rFonts w:ascii="Microsoft YaHei" w:hAnsi="Microsoft YaHei" w:eastAsia="Microsoft YaHei" w:cs="Microsoft YaHei"/>
          <w:sz w:val="19"/>
          <w:szCs w:val="19"/>
          <w:spacing w:val="20"/>
          <w:position w:val="-2"/>
        </w:rPr>
        <w:t>6</w:t>
      </w:r>
      <w:r>
        <w:rPr>
          <w:rFonts w:ascii="Microsoft YaHei" w:hAnsi="Microsoft YaHei" w:eastAsia="Microsoft YaHei" w:cs="Microsoft YaHei"/>
          <w:sz w:val="19"/>
          <w:szCs w:val="19"/>
          <w:spacing w:val="-33"/>
          <w:position w:val="-2"/>
        </w:rPr>
        <w:t xml:space="preserve"> </w:t>
      </w:r>
      <w:r>
        <w:rPr>
          <w:rFonts w:ascii="Microsoft YaHei" w:hAnsi="Microsoft YaHei" w:eastAsia="Microsoft YaHei" w:cs="Microsoft YaHei"/>
          <w:sz w:val="19"/>
          <w:szCs w:val="19"/>
          <w:spacing w:val="20"/>
        </w:rPr>
        <w:t>月完成初审工作</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。依照前述规定符合条件的学生社团通过</w:t>
      </w:r>
      <w:r>
        <w:rPr>
          <w:rFonts w:ascii="Microsoft YaHei" w:hAnsi="Microsoft YaHei" w:eastAsia="Microsoft YaHei" w:cs="Microsoft YaHei"/>
          <w:sz w:val="19"/>
          <w:szCs w:val="19"/>
          <w:spacing w:val="18"/>
        </w:rPr>
        <w:t>社团负责人会议答辩后</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,相关结果报校团委复审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,校团委做出批准或者不批</w:t>
      </w:r>
      <w:r>
        <w:rPr>
          <w:rFonts w:ascii="Microsoft YaHei" w:hAnsi="Microsoft YaHei" w:eastAsia="Microsoft YaHei" w:cs="Microsoft YaHei"/>
          <w:sz w:val="19"/>
          <w:szCs w:val="19"/>
          <w:spacing w:val="20"/>
        </w:rPr>
        <w:t>准成立的决定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,批准成立的学生社团以公示公告方式宣布成立</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0"/>
        </w:rPr>
        <w:t>准予</w:t>
      </w:r>
      <w:r>
        <w:rPr>
          <w:rFonts w:ascii="Microsoft YaHei" w:hAnsi="Microsoft YaHei" w:eastAsia="Microsoft YaHei" w:cs="Microsoft YaHei"/>
          <w:sz w:val="19"/>
          <w:szCs w:val="19"/>
          <w:spacing w:val="19"/>
        </w:rPr>
        <w:t>完成</w:t>
      </w:r>
    </w:p>
    <w:p>
      <w:pPr>
        <w:spacing w:line="230" w:lineRule="auto"/>
        <w:sectPr>
          <w:headerReference w:type="default" r:id="rId11"/>
          <w:footerReference w:type="default" r:id="rId370"/>
          <w:pgSz w:w="7416" w:h="11507"/>
          <w:pgMar w:top="196" w:right="519" w:bottom="366" w:left="196" w:header="0" w:footer="144" w:gutter="0"/>
        </w:sectPr>
        <w:rPr>
          <w:rFonts w:ascii="Microsoft YaHei" w:hAnsi="Microsoft YaHei" w:eastAsia="Microsoft YaHei" w:cs="Microsoft YaHei"/>
          <w:sz w:val="19"/>
          <w:szCs w:val="19"/>
        </w:rPr>
      </w:pPr>
    </w:p>
    <w:p>
      <w:pPr>
        <w:ind w:left="12" w:hanging="2"/>
        <w:spacing w:before="167" w:line="229" w:lineRule="auto"/>
        <w:jc w:val="both"/>
        <w:rPr>
          <w:rFonts w:ascii="Microsoft YaHei" w:hAnsi="Microsoft YaHei" w:eastAsia="Microsoft YaHei" w:cs="Microsoft YaHei"/>
          <w:sz w:val="19"/>
          <w:szCs w:val="19"/>
        </w:rPr>
      </w:pPr>
      <w:bookmarkStart w:name="bookmark122" w:id="106"/>
      <w:bookmarkEnd w:id="106"/>
      <w:r>
        <w:rPr>
          <w:rFonts w:ascii="Microsoft YaHei" w:hAnsi="Microsoft YaHei" w:eastAsia="Microsoft YaHei" w:cs="Microsoft YaHei"/>
          <w:sz w:val="19"/>
          <w:szCs w:val="19"/>
          <w:spacing w:val="17"/>
        </w:rPr>
        <w:t>新成立学生社团的登记注册</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,并将该学生社团的相关资料送交党委宣传部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6"/>
        </w:rPr>
        <w:t>校团委和保卫处备案</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;对不予批准的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,应将不予批准决定通知申请人</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留学</w:t>
      </w:r>
      <w:r>
        <w:rPr>
          <w:rFonts w:ascii="Microsoft YaHei" w:hAnsi="Microsoft YaHei" w:eastAsia="Microsoft YaHei" w:cs="Microsoft YaHei"/>
          <w:sz w:val="19"/>
          <w:szCs w:val="19"/>
          <w:spacing w:val="17"/>
        </w:rPr>
        <w:t>生成立学生社团由学校外事部门统筹负责</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7"/>
        </w:rPr>
        <w:t>。</w:t>
      </w:r>
    </w:p>
    <w:p>
      <w:pPr>
        <w:ind w:left="10" w:right="77" w:firstLine="425"/>
        <w:spacing w:before="3" w:line="228" w:lineRule="auto"/>
        <w:rPr>
          <w:rFonts w:ascii="Microsoft YaHei" w:hAnsi="Microsoft YaHei" w:eastAsia="Microsoft YaHei" w:cs="Microsoft YaHei"/>
          <w:sz w:val="19"/>
          <w:szCs w:val="19"/>
        </w:rPr>
      </w:pPr>
      <w:r>
        <w:rPr>
          <w:rFonts w:ascii="SimHei" w:hAnsi="SimHei" w:eastAsia="SimHei" w:cs="SimHei"/>
          <w:sz w:val="19"/>
          <w:szCs w:val="19"/>
          <w:spacing w:val="17"/>
        </w:rPr>
        <w:t>第十条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经批准筹备成立的学生社团</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,应在校团委批准之日起 </w:t>
      </w:r>
      <w:r>
        <w:rPr>
          <w:rFonts w:ascii="Microsoft YaHei" w:hAnsi="Microsoft YaHei" w:eastAsia="Microsoft YaHei" w:cs="Microsoft YaHei"/>
          <w:sz w:val="19"/>
          <w:szCs w:val="19"/>
          <w:spacing w:val="17"/>
          <w:position w:val="-2"/>
        </w:rPr>
        <w:t>30</w:t>
      </w:r>
      <w:r>
        <w:rPr>
          <w:rFonts w:ascii="Microsoft YaHei" w:hAnsi="Microsoft YaHei" w:eastAsia="Microsoft YaHei" w:cs="Microsoft YaHei"/>
          <w:sz w:val="19"/>
          <w:szCs w:val="19"/>
          <w:spacing w:val="17"/>
        </w:rPr>
        <w:t>个工</w:t>
      </w:r>
      <w:r>
        <w:rPr>
          <w:rFonts w:ascii="Microsoft YaHei" w:hAnsi="Microsoft YaHei" w:eastAsia="Microsoft YaHei" w:cs="Microsoft YaHei"/>
          <w:sz w:val="19"/>
          <w:szCs w:val="19"/>
          <w:spacing w:val="15"/>
        </w:rPr>
        <w:t>作 日</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5"/>
        </w:rPr>
        <w:t>内召开社团会员大会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,通过该学生社团章程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,并产生执行机构和学生社</w:t>
      </w:r>
      <w:r>
        <w:rPr>
          <w:rFonts w:ascii="Microsoft YaHei" w:hAnsi="Microsoft YaHei" w:eastAsia="Microsoft YaHei" w:cs="Microsoft YaHei"/>
          <w:sz w:val="19"/>
          <w:szCs w:val="19"/>
          <w:spacing w:val="2"/>
        </w:rPr>
        <w:t>团负责人</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
        </w:rPr>
        <w:t>。学生社团章程应包括社团类别</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、宗旨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、成员资格</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、权利和义务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、组</w:t>
      </w:r>
      <w:r>
        <w:rPr>
          <w:rFonts w:ascii="Microsoft YaHei" w:hAnsi="Microsoft YaHei" w:eastAsia="Microsoft YaHei" w:cs="Microsoft YaHei"/>
          <w:sz w:val="19"/>
          <w:szCs w:val="19"/>
          <w:spacing w:val="3"/>
        </w:rPr>
        <w:t>织管理制度</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、财务制度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、负责人产生程序</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、章程修改程序</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、社团宗旨及其他应</w:t>
      </w:r>
      <w:r>
        <w:rPr>
          <w:rFonts w:ascii="Microsoft YaHei" w:hAnsi="Microsoft YaHei" w:eastAsia="Microsoft YaHei" w:cs="Microsoft YaHei"/>
          <w:sz w:val="19"/>
          <w:szCs w:val="19"/>
          <w:spacing w:val="16"/>
        </w:rPr>
        <w:t>由章程规定的相关事项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1" w:right="77" w:firstLine="425"/>
        <w:spacing w:before="2" w:line="227" w:lineRule="auto"/>
        <w:rPr>
          <w:rFonts w:ascii="Microsoft YaHei" w:hAnsi="Microsoft YaHei" w:eastAsia="Microsoft YaHei" w:cs="Microsoft YaHei"/>
          <w:sz w:val="19"/>
          <w:szCs w:val="19"/>
        </w:rPr>
      </w:pPr>
      <w:r>
        <w:rPr>
          <w:rFonts w:ascii="SimHei" w:hAnsi="SimHei" w:eastAsia="SimHei" w:cs="SimHei"/>
          <w:sz w:val="19"/>
          <w:szCs w:val="19"/>
          <w:spacing w:val="15"/>
        </w:rPr>
        <w:t>第十一条</w:t>
      </w:r>
      <w:r>
        <w:rPr>
          <w:rFonts w:ascii="SimHei" w:hAnsi="SimHei" w:eastAsia="SimHei" w:cs="SimHei"/>
          <w:sz w:val="19"/>
          <w:szCs w:val="19"/>
          <w:spacing w:val="15"/>
        </w:rPr>
        <w:t xml:space="preserve">  </w:t>
      </w:r>
      <w:r>
        <w:rPr>
          <w:rFonts w:ascii="Microsoft YaHei" w:hAnsi="Microsoft YaHei" w:eastAsia="Microsoft YaHei" w:cs="Microsoft YaHei"/>
          <w:sz w:val="19"/>
          <w:szCs w:val="19"/>
          <w:spacing w:val="15"/>
        </w:rPr>
        <w:t>学生社团实行年审制度</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已成立社团每年</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position w:val="-2"/>
        </w:rPr>
        <w:t>9</w:t>
      </w:r>
      <w:r>
        <w:rPr>
          <w:rFonts w:ascii="Microsoft YaHei" w:hAnsi="Microsoft YaHei" w:eastAsia="Microsoft YaHei" w:cs="Microsoft YaHei"/>
          <w:sz w:val="19"/>
          <w:szCs w:val="19"/>
          <w:spacing w:val="-33"/>
          <w:position w:val="-2"/>
        </w:rPr>
        <w:t xml:space="preserve"> </w:t>
      </w:r>
      <w:r>
        <w:rPr>
          <w:rFonts w:ascii="Microsoft YaHei" w:hAnsi="Microsoft YaHei" w:eastAsia="Microsoft YaHei" w:cs="Microsoft YaHei"/>
          <w:sz w:val="19"/>
          <w:szCs w:val="19"/>
          <w:spacing w:val="15"/>
        </w:rPr>
        <w:t>月必须进行年</w:t>
      </w:r>
      <w:r>
        <w:rPr>
          <w:rFonts w:ascii="Microsoft YaHei" w:hAnsi="Microsoft YaHei" w:eastAsia="Microsoft YaHei" w:cs="Microsoft YaHei"/>
          <w:sz w:val="19"/>
          <w:szCs w:val="19"/>
          <w:spacing w:val="16"/>
        </w:rPr>
        <w:t>审注册才能开展本学年的社团工作</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6"/>
        </w:rPr>
        <w:t>年审内容包括社团成员构成</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、社团负</w:t>
      </w:r>
      <w:r>
        <w:rPr>
          <w:rFonts w:ascii="Microsoft YaHei" w:hAnsi="Microsoft YaHei" w:eastAsia="Microsoft YaHei" w:cs="Microsoft YaHei"/>
          <w:sz w:val="19"/>
          <w:szCs w:val="19"/>
          <w:spacing w:val="10"/>
        </w:rPr>
        <w:t>责人工作及学习情况</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0"/>
        </w:rPr>
        <w:t>、年度活动清单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、指导教师工作情况</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、业务指导单位意</w:t>
      </w:r>
      <w:r>
        <w:rPr>
          <w:rFonts w:ascii="Microsoft YaHei" w:hAnsi="Microsoft YaHei" w:eastAsia="Microsoft YaHei" w:cs="Microsoft YaHei"/>
          <w:sz w:val="19"/>
          <w:szCs w:val="19"/>
          <w:spacing w:val="-5"/>
        </w:rPr>
        <w:t>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、财务状况</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、有无</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违</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纪</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违</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况</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等</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5"/>
        </w:rPr>
        <w:t>对</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年</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合</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格</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6"/>
        </w:rPr>
        <w:t>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生</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社</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6"/>
        </w:rPr>
        <w:t>团</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进</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行</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登</w:t>
      </w:r>
      <w:r>
        <w:rPr>
          <w:rFonts w:ascii="Microsoft YaHei" w:hAnsi="Microsoft YaHei" w:eastAsia="Microsoft YaHei" w:cs="Microsoft YaHei"/>
          <w:sz w:val="19"/>
          <w:szCs w:val="19"/>
          <w:spacing w:val="21"/>
        </w:rPr>
        <w:t>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,注册登记后方可继续开展活动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。对年审不</w:t>
      </w:r>
      <w:r>
        <w:rPr>
          <w:rFonts w:ascii="Microsoft YaHei" w:hAnsi="Microsoft YaHei" w:eastAsia="Microsoft YaHei" w:cs="Microsoft YaHei"/>
          <w:sz w:val="19"/>
          <w:szCs w:val="19"/>
          <w:spacing w:val="20"/>
        </w:rPr>
        <w:t>合格的学生社团提出整改意</w:t>
      </w:r>
      <w:r>
        <w:rPr>
          <w:rFonts w:ascii="Microsoft YaHei" w:hAnsi="Microsoft YaHei" w:eastAsia="Microsoft YaHei" w:cs="Microsoft YaHei"/>
          <w:sz w:val="19"/>
          <w:szCs w:val="19"/>
          <w:spacing w:val="18"/>
        </w:rPr>
        <w:t>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,整改期限一般 </w:t>
      </w:r>
      <w:r>
        <w:rPr>
          <w:rFonts w:ascii="Microsoft YaHei" w:hAnsi="Microsoft YaHei" w:eastAsia="Microsoft YaHei" w:cs="Microsoft YaHei"/>
          <w:sz w:val="19"/>
          <w:szCs w:val="19"/>
          <w:spacing w:val="18"/>
          <w:position w:val="-2"/>
        </w:rPr>
        <w:t>3</w:t>
      </w:r>
      <w:r>
        <w:rPr>
          <w:rFonts w:ascii="Microsoft YaHei" w:hAnsi="Microsoft YaHei" w:eastAsia="Microsoft YaHei" w:cs="Microsoft YaHei"/>
          <w:sz w:val="19"/>
          <w:szCs w:val="19"/>
          <w:spacing w:val="-30"/>
          <w:position w:val="-2"/>
        </w:rPr>
        <w:t xml:space="preserve"> </w:t>
      </w:r>
      <w:r>
        <w:rPr>
          <w:rFonts w:ascii="Microsoft YaHei" w:hAnsi="Microsoft YaHei" w:eastAsia="Microsoft YaHei" w:cs="Microsoft YaHei"/>
          <w:sz w:val="19"/>
          <w:szCs w:val="19"/>
          <w:spacing w:val="18"/>
        </w:rPr>
        <w:t>至 </w:t>
      </w:r>
      <w:r>
        <w:rPr>
          <w:rFonts w:ascii="Microsoft YaHei" w:hAnsi="Microsoft YaHei" w:eastAsia="Microsoft YaHei" w:cs="Microsoft YaHei"/>
          <w:sz w:val="19"/>
          <w:szCs w:val="19"/>
          <w:spacing w:val="18"/>
          <w:position w:val="-2"/>
        </w:rPr>
        <w:t>6</w:t>
      </w:r>
      <w:r>
        <w:rPr>
          <w:rFonts w:ascii="Microsoft YaHei" w:hAnsi="Microsoft YaHei" w:eastAsia="Microsoft YaHei" w:cs="Microsoft YaHei"/>
          <w:sz w:val="19"/>
          <w:szCs w:val="19"/>
          <w:spacing w:val="18"/>
        </w:rPr>
        <w:t>个月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,整改期间社团不得开展除整改以外的其</w:t>
      </w:r>
      <w:r>
        <w:rPr>
          <w:rFonts w:ascii="Microsoft YaHei" w:hAnsi="Microsoft YaHei" w:eastAsia="Microsoft YaHei" w:cs="Microsoft YaHei"/>
          <w:sz w:val="19"/>
          <w:szCs w:val="19"/>
          <w:spacing w:val="17"/>
        </w:rPr>
        <w:t>他活</w:t>
      </w:r>
      <w:r>
        <w:rPr>
          <w:rFonts w:ascii="Microsoft YaHei" w:hAnsi="Microsoft YaHei" w:eastAsia="Microsoft YaHei" w:cs="Microsoft YaHei"/>
          <w:sz w:val="19"/>
          <w:szCs w:val="19"/>
        </w:rPr>
        <w:t>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w:t>
      </w:r>
    </w:p>
    <w:p>
      <w:pPr>
        <w:ind w:left="12" w:right="77" w:firstLine="424"/>
        <w:spacing w:before="1" w:line="235" w:lineRule="auto"/>
        <w:rPr>
          <w:rFonts w:ascii="Microsoft YaHei" w:hAnsi="Microsoft YaHei" w:eastAsia="Microsoft YaHei" w:cs="Microsoft YaHei"/>
          <w:sz w:val="19"/>
          <w:szCs w:val="19"/>
        </w:rPr>
      </w:pPr>
      <w:r>
        <w:rPr>
          <w:rFonts w:ascii="SimHei" w:hAnsi="SimHei" w:eastAsia="SimHei" w:cs="SimHei"/>
          <w:sz w:val="19"/>
          <w:szCs w:val="19"/>
          <w:spacing w:val="21"/>
        </w:rPr>
        <w:t>第十二条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学生社团有下列情形之一的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,校团委将不予批准成立或不</w:t>
      </w:r>
      <w:r>
        <w:rPr>
          <w:rFonts w:ascii="Microsoft YaHei" w:hAnsi="Microsoft YaHei" w:eastAsia="Microsoft YaHei" w:cs="Microsoft YaHei"/>
          <w:sz w:val="19"/>
          <w:szCs w:val="19"/>
          <w:spacing w:val="16"/>
        </w:rPr>
        <w:t>予继续注册登记</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w:t>
      </w:r>
    </w:p>
    <w:p>
      <w:pPr>
        <w:ind w:left="10" w:firstLine="436"/>
        <w:spacing w:before="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(一)违背宪法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、法律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、法规和党的路线方针政策的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,违反各级教育部</w:t>
      </w:r>
      <w:r>
        <w:rPr>
          <w:rFonts w:ascii="Microsoft YaHei" w:hAnsi="Microsoft YaHei" w:eastAsia="Microsoft YaHei" w:cs="Microsoft YaHei"/>
          <w:sz w:val="19"/>
          <w:szCs w:val="19"/>
          <w:spacing w:val="9"/>
        </w:rPr>
        <w:t>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11"/>
        </w:rPr>
        <w:t>共青团组织</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1"/>
        </w:rPr>
        <w:t>、学联组织和我校相关规定的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w:t>
      </w:r>
    </w:p>
    <w:p>
      <w:pPr>
        <w:ind w:left="447"/>
        <w:spacing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(二)</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申请成立时弄虚作假的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p>
    <w:p>
      <w:pPr>
        <w:ind w:left="447"/>
        <w:spacing w:before="7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(三)参加学生社团的人数长期不足 </w:t>
      </w:r>
      <w:r>
        <w:rPr>
          <w:rFonts w:ascii="Microsoft YaHei" w:hAnsi="Microsoft YaHei" w:eastAsia="Microsoft YaHei" w:cs="Microsoft YaHei"/>
          <w:sz w:val="19"/>
          <w:szCs w:val="19"/>
          <w:spacing w:val="18"/>
          <w:position w:val="-2"/>
        </w:rPr>
        <w:t>20</w:t>
      </w:r>
      <w:r>
        <w:rPr>
          <w:rFonts w:ascii="Microsoft YaHei" w:hAnsi="Microsoft YaHei" w:eastAsia="Microsoft YaHei" w:cs="Microsoft YaHei"/>
          <w:sz w:val="19"/>
          <w:szCs w:val="19"/>
          <w:spacing w:val="18"/>
        </w:rPr>
        <w:t>人的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w:t>
      </w:r>
    </w:p>
    <w:p>
      <w:pPr>
        <w:ind w:left="447"/>
        <w:spacing w:before="5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(四)已有性质相同或相似学生社团的</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w:t>
      </w:r>
    </w:p>
    <w:p>
      <w:pPr>
        <w:ind w:left="447"/>
        <w:spacing w:before="7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(五)涉及宗教文化的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p>
    <w:p>
      <w:pPr>
        <w:ind w:left="447"/>
        <w:spacing w:before="60"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(六)涉及民族排他性或地区排他性的</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(七)跨地跨校联合成立的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(八)会员大会决议解散的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(九)分立</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、合并的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(十)社团活动范围</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、内容与社团宗旨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、章</w:t>
      </w:r>
      <w:r>
        <w:rPr>
          <w:rFonts w:ascii="Microsoft YaHei" w:hAnsi="Microsoft YaHei" w:eastAsia="Microsoft YaHei" w:cs="Microsoft YaHei"/>
          <w:sz w:val="19"/>
          <w:szCs w:val="19"/>
          <w:spacing w:val="8"/>
        </w:rPr>
        <w:t>程不符的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(十一)年审不合格且整改无效的</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(十二)其他不宜批准成立或不宜继续注册登记的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w:t>
      </w:r>
    </w:p>
    <w:p>
      <w:pPr>
        <w:ind w:left="31" w:right="77" w:firstLine="400"/>
        <w:spacing w:before="74" w:line="24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未经批准成立的学生社团不得开展任何活动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1"/>
        </w:rPr>
        <w:t>已批准成立的学</w:t>
      </w:r>
      <w:r>
        <w:rPr>
          <w:rFonts w:ascii="Microsoft YaHei" w:hAnsi="Microsoft YaHei" w:eastAsia="Microsoft YaHei" w:cs="Microsoft YaHei"/>
          <w:sz w:val="19"/>
          <w:szCs w:val="19"/>
          <w:spacing w:val="20"/>
        </w:rPr>
        <w:t>生社团</w:t>
      </w:r>
      <w:r>
        <w:rPr>
          <w:rFonts w:ascii="Microsoft YaHei" w:hAnsi="Microsoft YaHei" w:eastAsia="Microsoft YaHei" w:cs="Microsoft YaHei"/>
          <w:sz w:val="19"/>
          <w:szCs w:val="19"/>
          <w:spacing w:val="17"/>
        </w:rPr>
        <w:t>中的成员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,未经学生社团集体研究授权</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,不</w:t>
      </w:r>
      <w:r>
        <w:rPr>
          <w:rFonts w:ascii="Microsoft YaHei" w:hAnsi="Microsoft YaHei" w:eastAsia="Microsoft YaHei" w:cs="Microsoft YaHei"/>
          <w:sz w:val="19"/>
          <w:szCs w:val="19"/>
          <w:spacing w:val="16"/>
        </w:rPr>
        <w:t>得以社团名义开展活动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。对于已</w:t>
      </w:r>
    </w:p>
    <w:p>
      <w:pPr>
        <w:spacing w:line="241" w:lineRule="auto"/>
        <w:sectPr>
          <w:headerReference w:type="default" r:id="rId291"/>
          <w:footerReference w:type="default" r:id="rId371"/>
          <w:pgSz w:w="7416" w:h="11507"/>
          <w:pgMar w:top="872" w:right="441"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48" name="IM 548"/>
            <wp:cNvGraphicFramePr/>
            <a:graphic>
              <a:graphicData uri="http://schemas.openxmlformats.org/drawingml/2006/picture">
                <pic:pic>
                  <pic:nvPicPr>
                    <pic:cNvPr id="548" name="IM 548"/>
                    <pic:cNvPicPr/>
                  </pic:nvPicPr>
                  <pic:blipFill>
                    <a:blip r:embed="rId14"/>
                    <a:stretch>
                      <a:fillRect/>
                    </a:stretch>
                  </pic:blipFill>
                  <pic:spPr>
                    <a:xfrm rot="0">
                      <a:off x="0" y="0"/>
                      <a:ext cx="4247895" cy="428853"/>
                    </a:xfrm>
                    <a:prstGeom prst="rect">
                      <a:avLst/>
                    </a:prstGeom>
                  </pic:spPr>
                </pic:pic>
              </a:graphicData>
            </a:graphic>
          </wp:inline>
        </w:drawing>
      </w:r>
    </w:p>
    <w:p>
      <w:pPr>
        <w:ind w:left="9" w:right="74" w:hanging="1"/>
        <w:spacing w:before="167"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认定注销的社团</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8"/>
        </w:rPr>
        <w:t>,须立即停止一切社团活动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,并配合校团委和学生社团部做</w:t>
      </w:r>
      <w:r>
        <w:rPr>
          <w:rFonts w:ascii="Microsoft YaHei" w:hAnsi="Microsoft YaHei" w:eastAsia="Microsoft YaHei" w:cs="Microsoft YaHei"/>
          <w:sz w:val="19"/>
          <w:szCs w:val="19"/>
          <w:spacing w:val="14"/>
        </w:rPr>
        <w:t>好注销相关工作</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4"/>
        </w:rPr>
        <w:t>。</w:t>
      </w:r>
    </w:p>
    <w:p>
      <w:pPr>
        <w:ind w:left="10" w:right="74" w:firstLine="426"/>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7"/>
        </w:rPr>
        <w:t>第十三条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企业</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、社会机构或个人原则上不得在学校建立特定冠名的</w:t>
      </w:r>
      <w:r>
        <w:rPr>
          <w:rFonts w:ascii="Microsoft YaHei" w:hAnsi="Microsoft YaHei" w:eastAsia="Microsoft YaHei" w:cs="Microsoft YaHei"/>
          <w:sz w:val="19"/>
          <w:szCs w:val="19"/>
          <w:spacing w:val="10"/>
        </w:rPr>
        <w:t>学生俱乐部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、协会等社团</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0"/>
        </w:rPr>
        <w:t>。对于企业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、社会机构或个人联</w:t>
      </w:r>
      <w:r>
        <w:rPr>
          <w:rFonts w:ascii="Microsoft YaHei" w:hAnsi="Microsoft YaHei" w:eastAsia="Microsoft YaHei" w:cs="Microsoft YaHei"/>
          <w:sz w:val="19"/>
          <w:szCs w:val="19"/>
          <w:spacing w:val="9"/>
        </w:rPr>
        <w:t>系紧密的创新创业</w:t>
      </w:r>
      <w:r>
        <w:rPr>
          <w:rFonts w:ascii="Microsoft YaHei" w:hAnsi="Microsoft YaHei" w:eastAsia="Microsoft YaHei" w:cs="Microsoft YaHei"/>
          <w:sz w:val="19"/>
          <w:szCs w:val="19"/>
          <w:spacing w:val="17"/>
        </w:rPr>
        <w:t>类社团</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,确有冠名需要的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,需报学校党委批准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。原则上学生社团不涉及外事</w:t>
      </w:r>
      <w:r>
        <w:rPr>
          <w:rFonts w:ascii="Microsoft YaHei" w:hAnsi="Microsoft YaHei" w:eastAsia="Microsoft YaHei" w:cs="Microsoft YaHei"/>
          <w:sz w:val="19"/>
          <w:szCs w:val="19"/>
          <w:spacing w:val="16"/>
        </w:rPr>
        <w:t>事务</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,确有需要的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,须报学校党委批准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right="74"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3"/>
        </w:rPr>
        <w:t>第十四条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在学校党委的领导下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3"/>
        </w:rPr>
        <w:t>由党委学生工</w:t>
      </w:r>
      <w:r>
        <w:rPr>
          <w:rFonts w:ascii="Microsoft YaHei" w:hAnsi="Microsoft YaHei" w:eastAsia="Microsoft YaHei" w:cs="Microsoft YaHei"/>
          <w:sz w:val="19"/>
          <w:szCs w:val="19"/>
          <w:spacing w:val="12"/>
        </w:rPr>
        <w:t>作部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、团委牵头组织学</w:t>
      </w:r>
      <w:r>
        <w:rPr>
          <w:rFonts w:ascii="Microsoft YaHei" w:hAnsi="Microsoft YaHei" w:eastAsia="Microsoft YaHei" w:cs="Microsoft YaHei"/>
          <w:sz w:val="19"/>
          <w:szCs w:val="19"/>
          <w:spacing w:val="21"/>
        </w:rPr>
        <w:t>生社团业务相关领域专家成立学生社团建设管理评议委员会</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1"/>
        </w:rPr>
        <w:t>负责对学生</w:t>
      </w:r>
      <w:r>
        <w:rPr>
          <w:rFonts w:ascii="Microsoft YaHei" w:hAnsi="Microsoft YaHei" w:eastAsia="Microsoft YaHei" w:cs="Microsoft YaHei"/>
          <w:sz w:val="19"/>
          <w:szCs w:val="19"/>
          <w:spacing w:val="18"/>
        </w:rPr>
        <w:t>社团注册登记及年审进行评议审核</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。评议委员会</w:t>
      </w:r>
      <w:r>
        <w:rPr>
          <w:rFonts w:ascii="Microsoft YaHei" w:hAnsi="Microsoft YaHei" w:eastAsia="Microsoft YaHei" w:cs="Microsoft YaHei"/>
          <w:sz w:val="19"/>
          <w:szCs w:val="19"/>
          <w:spacing w:val="17"/>
        </w:rPr>
        <w:t>负责人由校党委分管学生</w:t>
      </w:r>
      <w:r>
        <w:rPr>
          <w:rFonts w:ascii="Microsoft YaHei" w:hAnsi="Microsoft YaHei" w:eastAsia="Microsoft YaHei" w:cs="Microsoft YaHei"/>
          <w:sz w:val="19"/>
          <w:szCs w:val="19"/>
          <w:spacing w:val="18"/>
        </w:rPr>
        <w:t>工作的领导担任</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,评议结果提交至学校党委经负责领导审核后方可执行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10" w:firstLine="425"/>
        <w:spacing w:before="3" w:line="234" w:lineRule="auto"/>
        <w:rPr>
          <w:rFonts w:ascii="Microsoft YaHei" w:hAnsi="Microsoft YaHei" w:eastAsia="Microsoft YaHei" w:cs="Microsoft YaHei"/>
          <w:sz w:val="19"/>
          <w:szCs w:val="19"/>
        </w:rPr>
      </w:pPr>
      <w:r>
        <w:rPr>
          <w:rFonts w:ascii="SimHei" w:hAnsi="SimHei" w:eastAsia="SimHei" w:cs="SimHei"/>
          <w:sz w:val="19"/>
          <w:szCs w:val="19"/>
          <w:spacing w:val="17"/>
        </w:rPr>
        <w:t>第十五条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学校党委定期组织开展学生社团排查工</w:t>
      </w:r>
      <w:r>
        <w:rPr>
          <w:rFonts w:ascii="Microsoft YaHei" w:hAnsi="Microsoft YaHei" w:eastAsia="Microsoft YaHei" w:cs="Microsoft YaHei"/>
          <w:sz w:val="19"/>
          <w:szCs w:val="19"/>
          <w:spacing w:val="16"/>
        </w:rPr>
        <w:t>作</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。对于其未按规</w:t>
      </w:r>
      <w:r>
        <w:rPr>
          <w:rFonts w:ascii="Microsoft YaHei" w:hAnsi="Microsoft YaHei" w:eastAsia="Microsoft YaHei" w:cs="Microsoft YaHei"/>
          <w:sz w:val="19"/>
          <w:szCs w:val="19"/>
          <w:spacing w:val="-1"/>
        </w:rPr>
        <w:t>定注册或政治导向错</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
        </w:rPr>
        <w:t>误</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、开</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展</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非</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法</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活</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动</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
        </w:rPr>
        <w:t>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生</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社</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
        </w:rPr>
        <w:t>团</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要</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依</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法</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依</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予</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
        </w:rPr>
        <w:t>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取</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缔</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19"/>
        </w:rPr>
        <w:t>对于校外人员未经学校许可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,滥用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9"/>
        </w:rPr>
        <w:t>、冒用学</w:t>
      </w:r>
      <w:r>
        <w:rPr>
          <w:rFonts w:ascii="Microsoft YaHei" w:hAnsi="Microsoft YaHei" w:eastAsia="Microsoft YaHei" w:cs="Microsoft YaHei"/>
          <w:sz w:val="19"/>
          <w:szCs w:val="19"/>
          <w:spacing w:val="18"/>
        </w:rPr>
        <w:t>校名称(包括学校已申请注册具</w:t>
      </w:r>
      <w:r>
        <w:rPr>
          <w:rFonts w:ascii="Microsoft YaHei" w:hAnsi="Microsoft YaHei" w:eastAsia="Microsoft YaHei" w:cs="Microsoft YaHei"/>
          <w:sz w:val="19"/>
          <w:szCs w:val="19"/>
          <w:spacing w:val="17"/>
        </w:rPr>
        <w:t>有法律效力的简称</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7"/>
        </w:rPr>
        <w:t>、别称)建立学生社团(含其运营的新媒体平台)在校内外</w:t>
      </w:r>
      <w:r>
        <w:rPr>
          <w:rFonts w:ascii="Microsoft YaHei" w:hAnsi="Microsoft YaHei" w:eastAsia="Microsoft YaHei" w:cs="Microsoft YaHei"/>
          <w:sz w:val="19"/>
          <w:szCs w:val="19"/>
          <w:spacing w:val="18"/>
        </w:rPr>
        <w:t>开展非法活动的</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,除对其校内非法活动及活动据点予以取缔外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,还应运用法</w:t>
      </w:r>
      <w:r>
        <w:rPr>
          <w:rFonts w:ascii="Microsoft YaHei" w:hAnsi="Microsoft YaHei" w:eastAsia="Microsoft YaHei" w:cs="Microsoft YaHei"/>
          <w:sz w:val="19"/>
          <w:szCs w:val="19"/>
          <w:spacing w:val="22"/>
        </w:rPr>
        <w:t>律手段依法追究该非法社团及相关负责人的的法律责任</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,维护学校和学生</w:t>
      </w:r>
      <w:r>
        <w:rPr>
          <w:rFonts w:ascii="Microsoft YaHei" w:hAnsi="Microsoft YaHei" w:eastAsia="Microsoft YaHei" w:cs="Microsoft YaHei"/>
          <w:sz w:val="19"/>
          <w:szCs w:val="19"/>
          <w:spacing w:val="6"/>
        </w:rPr>
        <w:t>权益</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w:t>
      </w:r>
    </w:p>
    <w:p>
      <w:pPr>
        <w:ind w:left="2532"/>
        <w:spacing w:before="287" w:line="254" w:lineRule="exact"/>
        <w:rPr>
          <w:rFonts w:ascii="SimHei" w:hAnsi="SimHei" w:eastAsia="SimHei" w:cs="SimHei"/>
          <w:sz w:val="19"/>
          <w:szCs w:val="19"/>
        </w:rPr>
      </w:pPr>
      <w:r>
        <w:rPr>
          <w:rFonts w:ascii="SimHei" w:hAnsi="SimHei" w:eastAsia="SimHei" w:cs="SimHei"/>
          <w:sz w:val="19"/>
          <w:szCs w:val="19"/>
          <w:spacing w:val="12"/>
          <w:position w:val="1"/>
        </w:rPr>
        <w:t>第四章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指导教师</w:t>
      </w:r>
    </w:p>
    <w:p>
      <w:pPr>
        <w:pStyle w:val="BodyText"/>
        <w:spacing w:line="295" w:lineRule="auto"/>
        <w:rPr/>
      </w:pPr>
      <w:r/>
    </w:p>
    <w:p>
      <w:pPr>
        <w:ind w:left="10" w:right="67" w:firstLine="426"/>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18"/>
        </w:rPr>
        <w:t>第十六条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学生社团指导教师的主要职责是</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:指导学生</w:t>
      </w:r>
      <w:r>
        <w:rPr>
          <w:rFonts w:ascii="Microsoft YaHei" w:hAnsi="Microsoft YaHei" w:eastAsia="Microsoft YaHei" w:cs="Microsoft YaHei"/>
          <w:sz w:val="19"/>
          <w:szCs w:val="19"/>
          <w:spacing w:val="17"/>
        </w:rPr>
        <w:t>社团发展建设</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6"/>
        </w:rPr>
        <w:t>把握社团发展正确方向</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,加强社团成员思想政治教育</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,规范学生社团 日常管</w:t>
      </w:r>
      <w:r>
        <w:rPr>
          <w:rFonts w:ascii="Microsoft YaHei" w:hAnsi="Microsoft YaHei" w:eastAsia="Microsoft YaHei" w:cs="Microsoft YaHei"/>
          <w:sz w:val="19"/>
          <w:szCs w:val="19"/>
          <w:spacing w:val="21"/>
        </w:rPr>
        <w:t>理</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1"/>
        </w:rPr>
        <w:t>,参加学生社团相关活动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,开展学生社团骨干培训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,定期对所指导社团工</w:t>
      </w:r>
      <w:r>
        <w:rPr>
          <w:rFonts w:ascii="Microsoft YaHei" w:hAnsi="Microsoft YaHei" w:eastAsia="Microsoft YaHei" w:cs="Microsoft YaHei"/>
          <w:sz w:val="19"/>
          <w:szCs w:val="19"/>
          <w:spacing w:val="10"/>
        </w:rPr>
        <w:t>作进行总结</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0"/>
        </w:rPr>
        <w:t>,及时发现</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、掌握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、指导整改社团建设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、活动中存在的突出问题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17"/>
        </w:rPr>
        <w:t>并向学校党委学生工作部报告等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3" w:right="74" w:firstLine="423"/>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1"/>
        </w:rPr>
        <w:t>第十七条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学生社团指导教师应为本校在职在岗教职工</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,具备较强的</w:t>
      </w:r>
      <w:r>
        <w:rPr>
          <w:rFonts w:ascii="Microsoft YaHei" w:hAnsi="Microsoft YaHei" w:eastAsia="Microsoft YaHei" w:cs="Microsoft YaHei"/>
          <w:sz w:val="19"/>
          <w:szCs w:val="19"/>
        </w:rPr>
        <w:t>思想政治素质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、组织管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理</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能</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力</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和</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rPr>
        <w:t>与</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社</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rPr>
        <w:t>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发</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相</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关</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rPr>
        <w:t>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专</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业</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识 ,</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rPr>
        <w:t>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作</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经</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验</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rPr>
        <w:t>丰</w:t>
      </w:r>
      <w:r>
        <w:rPr>
          <w:rFonts w:ascii="Microsoft YaHei" w:hAnsi="Microsoft YaHei" w:eastAsia="Microsoft YaHei" w:cs="Microsoft YaHei"/>
          <w:sz w:val="19"/>
          <w:szCs w:val="19"/>
          <w:spacing w:val="16"/>
        </w:rPr>
        <w:t>富</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,热心公益事务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,具有奉献精神</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,关爱学生成长</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right="67" w:firstLine="426"/>
        <w:spacing w:before="3" w:line="237" w:lineRule="auto"/>
        <w:rPr>
          <w:rFonts w:ascii="Microsoft YaHei" w:hAnsi="Microsoft YaHei" w:eastAsia="Microsoft YaHei" w:cs="Microsoft YaHei"/>
          <w:sz w:val="19"/>
          <w:szCs w:val="19"/>
        </w:rPr>
      </w:pPr>
      <w:r>
        <w:rPr>
          <w:rFonts w:ascii="SimHei" w:hAnsi="SimHei" w:eastAsia="SimHei" w:cs="SimHei"/>
          <w:sz w:val="19"/>
          <w:szCs w:val="19"/>
          <w:spacing w:val="21"/>
        </w:rPr>
        <w:t>第十八条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党委学生工作部牵头建立学生社团指导教师选聘机制</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,会</w:t>
      </w:r>
      <w:r>
        <w:rPr>
          <w:rFonts w:ascii="Microsoft YaHei" w:hAnsi="Microsoft YaHei" w:eastAsia="Microsoft YaHei" w:cs="Microsoft YaHei"/>
          <w:sz w:val="19"/>
          <w:szCs w:val="19"/>
          <w:spacing w:val="6"/>
        </w:rPr>
        <w:t>同团委</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6"/>
        </w:rPr>
        <w:t>、组织部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、宣传部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、人事处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、教务部等行政职能部门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,发挥社团指导单</w:t>
      </w:r>
      <w:r>
        <w:rPr>
          <w:rFonts w:ascii="Microsoft YaHei" w:hAnsi="Microsoft YaHei" w:eastAsia="Microsoft YaHei" w:cs="Microsoft YaHei"/>
          <w:sz w:val="19"/>
          <w:szCs w:val="19"/>
          <w:spacing w:val="11"/>
        </w:rPr>
        <w:t>位的依托作用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,按照个人申请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、组织推荐</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、双向选择的原则建立指导教师库</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8"/>
        </w:rPr>
        <w:t>并在教师库内选聘指导教师</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8"/>
        </w:rPr>
        <w:t>。思想政治类社团和</w:t>
      </w:r>
      <w:r>
        <w:rPr>
          <w:rFonts w:ascii="Microsoft YaHei" w:hAnsi="Microsoft YaHei" w:eastAsia="Microsoft YaHei" w:cs="Microsoft YaHei"/>
          <w:sz w:val="19"/>
          <w:szCs w:val="19"/>
          <w:spacing w:val="17"/>
        </w:rPr>
        <w:t>志愿公益类社团指导教师</w:t>
      </w:r>
    </w:p>
    <w:p>
      <w:pPr>
        <w:spacing w:line="237" w:lineRule="auto"/>
        <w:sectPr>
          <w:headerReference w:type="default" r:id="rId11"/>
          <w:footerReference w:type="default" r:id="rId372"/>
          <w:pgSz w:w="7416" w:h="11507"/>
          <w:pgMar w:top="196" w:right="445" w:bottom="366" w:left="196" w:header="0" w:footer="143" w:gutter="0"/>
        </w:sectPr>
        <w:rPr>
          <w:rFonts w:ascii="Microsoft YaHei" w:hAnsi="Microsoft YaHei" w:eastAsia="Microsoft YaHei" w:cs="Microsoft YaHei"/>
          <w:sz w:val="19"/>
          <w:szCs w:val="19"/>
        </w:rPr>
      </w:pPr>
    </w:p>
    <w:p>
      <w:pPr>
        <w:ind w:left="12"/>
        <w:spacing w:before="165" w:line="21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须为中共党员</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。指导教师实行聘任制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,每个聘期</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6"/>
          <w:position w:val="-2"/>
        </w:rPr>
        <w:t>1</w:t>
      </w:r>
      <w:r>
        <w:rPr>
          <w:rFonts w:ascii="Microsoft YaHei" w:hAnsi="Microsoft YaHei" w:eastAsia="Microsoft YaHei" w:cs="Microsoft YaHei"/>
          <w:sz w:val="19"/>
          <w:szCs w:val="19"/>
          <w:spacing w:val="-33"/>
          <w:position w:val="-2"/>
        </w:rPr>
        <w:t xml:space="preserve"> </w:t>
      </w:r>
      <w:r>
        <w:rPr>
          <w:rFonts w:ascii="Microsoft YaHei" w:hAnsi="Microsoft YaHei" w:eastAsia="Microsoft YaHei" w:cs="Microsoft YaHei"/>
          <w:sz w:val="19"/>
          <w:szCs w:val="19"/>
          <w:spacing w:val="16"/>
        </w:rPr>
        <w:t>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,原则上每名指导教师</w:t>
      </w:r>
      <w:r>
        <w:rPr>
          <w:rFonts w:ascii="Microsoft YaHei" w:hAnsi="Microsoft YaHei" w:eastAsia="Microsoft YaHei" w:cs="Microsoft YaHei"/>
          <w:sz w:val="19"/>
          <w:szCs w:val="19"/>
          <w:spacing w:val="16"/>
        </w:rPr>
        <w:t>最多指导 </w:t>
      </w:r>
      <w:r>
        <w:rPr>
          <w:rFonts w:ascii="Microsoft YaHei" w:hAnsi="Microsoft YaHei" w:eastAsia="Microsoft YaHei" w:cs="Microsoft YaHei"/>
          <w:sz w:val="19"/>
          <w:szCs w:val="19"/>
          <w:spacing w:val="16"/>
          <w:position w:val="-2"/>
        </w:rPr>
        <w:t>2</w:t>
      </w:r>
      <w:r>
        <w:rPr>
          <w:rFonts w:ascii="Microsoft YaHei" w:hAnsi="Microsoft YaHei" w:eastAsia="Microsoft YaHei" w:cs="Microsoft YaHei"/>
          <w:sz w:val="19"/>
          <w:szCs w:val="19"/>
          <w:spacing w:val="16"/>
        </w:rPr>
        <w:t>个学生社团</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6"/>
        </w:rPr>
        <w:t>。</w:t>
      </w:r>
    </w:p>
    <w:p>
      <w:pPr>
        <w:ind w:left="11" w:firstLine="425"/>
        <w:spacing w:before="6" w:line="236" w:lineRule="auto"/>
        <w:jc w:val="both"/>
        <w:rPr>
          <w:rFonts w:ascii="Microsoft YaHei" w:hAnsi="Microsoft YaHei" w:eastAsia="Microsoft YaHei" w:cs="Microsoft YaHei"/>
          <w:sz w:val="19"/>
          <w:szCs w:val="19"/>
        </w:rPr>
      </w:pPr>
      <w:r>
        <w:rPr>
          <w:rFonts w:ascii="SimHei" w:hAnsi="SimHei" w:eastAsia="SimHei" w:cs="SimHei"/>
          <w:sz w:val="19"/>
          <w:szCs w:val="19"/>
          <w:spacing w:val="18"/>
        </w:rPr>
        <w:t>第十九条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党委党委学生工作部牵头加强对学生社团指导教师评价考</w:t>
      </w:r>
      <w:r>
        <w:rPr>
          <w:rFonts w:ascii="Microsoft YaHei" w:hAnsi="Microsoft YaHei" w:eastAsia="Microsoft YaHei" w:cs="Microsoft YaHei"/>
          <w:sz w:val="19"/>
          <w:szCs w:val="19"/>
          <w:spacing w:val="21"/>
        </w:rPr>
        <w:t>核与激励</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。将指导教师纳入高校思想政治工作</w:t>
      </w:r>
      <w:r>
        <w:rPr>
          <w:rFonts w:ascii="Microsoft YaHei" w:hAnsi="Microsoft YaHei" w:eastAsia="Microsoft YaHei" w:cs="Microsoft YaHei"/>
          <w:sz w:val="19"/>
          <w:szCs w:val="19"/>
          <w:spacing w:val="20"/>
        </w:rPr>
        <w:t>队伍培训计划</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,加大培训力</w:t>
      </w:r>
      <w:r>
        <w:rPr>
          <w:rFonts w:ascii="Microsoft YaHei" w:hAnsi="Microsoft YaHei" w:eastAsia="Microsoft YaHei" w:cs="Microsoft YaHei"/>
          <w:sz w:val="19"/>
          <w:szCs w:val="19"/>
          <w:spacing w:val="19"/>
        </w:rPr>
        <w:t>度</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。学生社团工作纳入我校素质活动与德育实践(第二课堂成绩单)总体规</w:t>
      </w:r>
      <w:r>
        <w:rPr>
          <w:rFonts w:ascii="Microsoft YaHei" w:hAnsi="Microsoft YaHei" w:eastAsia="Microsoft YaHei" w:cs="Microsoft YaHei"/>
          <w:sz w:val="19"/>
          <w:szCs w:val="19"/>
          <w:spacing w:val="17"/>
        </w:rPr>
        <w:t>划</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,学校承认社团指导教师工作量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,工作量作为教师业绩认定的依据</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。对优</w:t>
      </w:r>
      <w:r>
        <w:rPr>
          <w:rFonts w:ascii="Microsoft YaHei" w:hAnsi="Microsoft YaHei" w:eastAsia="Microsoft YaHei" w:cs="Microsoft YaHei"/>
          <w:sz w:val="19"/>
          <w:szCs w:val="19"/>
          <w:spacing w:val="18"/>
        </w:rPr>
        <w:t>秀指导教师给予政策支持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,对不符合条件的指导教师依规解除聘任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2532"/>
        <w:spacing w:before="277" w:line="253" w:lineRule="exact"/>
        <w:rPr>
          <w:rFonts w:ascii="SimHei" w:hAnsi="SimHei" w:eastAsia="SimHei" w:cs="SimHei"/>
          <w:sz w:val="19"/>
          <w:szCs w:val="19"/>
        </w:rPr>
      </w:pPr>
      <w:r>
        <w:rPr>
          <w:rFonts w:ascii="SimHei" w:hAnsi="SimHei" w:eastAsia="SimHei" w:cs="SimHei"/>
          <w:sz w:val="19"/>
          <w:szCs w:val="19"/>
          <w:spacing w:val="12"/>
          <w:position w:val="1"/>
        </w:rPr>
        <w:t>第五章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组织建设</w:t>
      </w:r>
    </w:p>
    <w:p>
      <w:pPr>
        <w:pStyle w:val="BodyText"/>
        <w:spacing w:line="288" w:lineRule="auto"/>
        <w:rPr/>
      </w:pPr>
      <w:r/>
    </w:p>
    <w:p>
      <w:pPr>
        <w:ind w:left="11" w:firstLine="425"/>
        <w:spacing w:before="82" w:line="229" w:lineRule="auto"/>
        <w:rPr>
          <w:rFonts w:ascii="Microsoft YaHei" w:hAnsi="Microsoft YaHei" w:eastAsia="Microsoft YaHei" w:cs="Microsoft YaHei"/>
          <w:sz w:val="19"/>
          <w:szCs w:val="19"/>
        </w:rPr>
      </w:pPr>
      <w:r>
        <w:rPr>
          <w:rFonts w:ascii="SimHei" w:hAnsi="SimHei" w:eastAsia="SimHei" w:cs="SimHei"/>
          <w:sz w:val="19"/>
          <w:szCs w:val="19"/>
          <w:spacing w:val="17"/>
        </w:rPr>
        <w:t>第二十条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保障学生社团成员权利</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。学生社团的成</w:t>
      </w:r>
      <w:r>
        <w:rPr>
          <w:rFonts w:ascii="Microsoft YaHei" w:hAnsi="Microsoft YaHei" w:eastAsia="Microsoft YaHei" w:cs="Microsoft YaHei"/>
          <w:sz w:val="19"/>
          <w:szCs w:val="19"/>
          <w:spacing w:val="16"/>
        </w:rPr>
        <w:t>员应当是我校具有</w:t>
      </w:r>
      <w:r>
        <w:rPr>
          <w:rFonts w:ascii="Microsoft YaHei" w:hAnsi="Microsoft YaHei" w:eastAsia="Microsoft YaHei" w:cs="Microsoft YaHei"/>
          <w:sz w:val="19"/>
          <w:szCs w:val="19"/>
          <w:spacing w:val="17"/>
        </w:rPr>
        <w:t>正式学籍的学生</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。社团成员有权了解所在社团的章程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、组</w:t>
      </w:r>
      <w:r>
        <w:rPr>
          <w:rFonts w:ascii="Microsoft YaHei" w:hAnsi="Microsoft YaHei" w:eastAsia="Microsoft YaHei" w:cs="Microsoft YaHei"/>
          <w:sz w:val="19"/>
          <w:szCs w:val="19"/>
          <w:spacing w:val="16"/>
        </w:rPr>
        <w:t>织机构和财务制</w:t>
      </w:r>
      <w:r>
        <w:rPr>
          <w:rFonts w:ascii="Microsoft YaHei" w:hAnsi="Microsoft YaHei" w:eastAsia="Microsoft YaHei" w:cs="Microsoft YaHei"/>
          <w:sz w:val="19"/>
          <w:szCs w:val="19"/>
          <w:spacing w:val="18"/>
        </w:rPr>
        <w:t>度</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,有权对社团的管理和活动提出建议和质询</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,有权按照章程自由加入或退</w:t>
      </w:r>
      <w:r>
        <w:rPr>
          <w:rFonts w:ascii="Microsoft YaHei" w:hAnsi="Microsoft YaHei" w:eastAsia="Microsoft YaHei" w:cs="Microsoft YaHei"/>
          <w:sz w:val="19"/>
          <w:szCs w:val="19"/>
          <w:spacing w:val="18"/>
        </w:rPr>
        <w:t>出该社团</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;社团成员应当定期注册</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,积极配合社团干部做好社团的组织和管</w:t>
      </w:r>
      <w:r>
        <w:rPr>
          <w:rFonts w:ascii="Microsoft YaHei" w:hAnsi="Microsoft YaHei" w:eastAsia="Microsoft YaHei" w:cs="Microsoft YaHei"/>
          <w:sz w:val="19"/>
          <w:szCs w:val="19"/>
          <w:spacing w:val="18"/>
        </w:rPr>
        <w:t>理工作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,积极参加社团的各项活动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,每名学生最多可加入 </w:t>
      </w:r>
      <w:r>
        <w:rPr>
          <w:rFonts w:ascii="Microsoft YaHei" w:hAnsi="Microsoft YaHei" w:eastAsia="Microsoft YaHei" w:cs="Microsoft YaHei"/>
          <w:sz w:val="19"/>
          <w:szCs w:val="19"/>
          <w:spacing w:val="18"/>
          <w:position w:val="-2"/>
        </w:rPr>
        <w:t>2</w:t>
      </w:r>
      <w:r>
        <w:rPr>
          <w:rFonts w:ascii="Microsoft YaHei" w:hAnsi="Microsoft YaHei" w:eastAsia="Microsoft YaHei" w:cs="Microsoft YaHei"/>
          <w:sz w:val="19"/>
          <w:szCs w:val="19"/>
          <w:spacing w:val="18"/>
        </w:rPr>
        <w:t>个学生社</w:t>
      </w:r>
      <w:r>
        <w:rPr>
          <w:rFonts w:ascii="Microsoft YaHei" w:hAnsi="Microsoft YaHei" w:eastAsia="Microsoft YaHei" w:cs="Microsoft YaHei"/>
          <w:sz w:val="19"/>
          <w:szCs w:val="19"/>
          <w:spacing w:val="17"/>
        </w:rPr>
        <w:t>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firstLine="426"/>
        <w:spacing w:before="3" w:line="231" w:lineRule="auto"/>
        <w:rPr>
          <w:rFonts w:ascii="Microsoft YaHei" w:hAnsi="Microsoft YaHei" w:eastAsia="Microsoft YaHei" w:cs="Microsoft YaHei"/>
          <w:sz w:val="19"/>
          <w:szCs w:val="19"/>
        </w:rPr>
      </w:pPr>
      <w:r>
        <w:rPr>
          <w:rFonts w:ascii="SimHei" w:hAnsi="SimHei" w:eastAsia="SimHei" w:cs="SimHei"/>
          <w:sz w:val="19"/>
          <w:szCs w:val="19"/>
          <w:spacing w:val="17"/>
        </w:rPr>
        <w:t>第二十一条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完善学生社团全体成员大会制度</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。拟</w:t>
      </w:r>
      <w:r>
        <w:rPr>
          <w:rFonts w:ascii="Microsoft YaHei" w:hAnsi="Microsoft YaHei" w:eastAsia="Microsoft YaHei" w:cs="Microsoft YaHei"/>
          <w:sz w:val="19"/>
          <w:szCs w:val="19"/>
          <w:spacing w:val="16"/>
        </w:rPr>
        <w:t>批准成立的学生社</w:t>
      </w:r>
      <w:r>
        <w:rPr>
          <w:rFonts w:ascii="Microsoft YaHei" w:hAnsi="Microsoft YaHei" w:eastAsia="Microsoft YaHei" w:cs="Microsoft YaHei"/>
          <w:sz w:val="19"/>
          <w:szCs w:val="19"/>
          <w:spacing w:val="18"/>
        </w:rPr>
        <w:t>团要召开全体成员大会或成员代表大会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,通过社团章程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,选举产生社团执行</w:t>
      </w:r>
      <w:r>
        <w:rPr>
          <w:rFonts w:ascii="Microsoft YaHei" w:hAnsi="Microsoft YaHei" w:eastAsia="Microsoft YaHei" w:cs="Microsoft YaHei"/>
          <w:sz w:val="19"/>
          <w:szCs w:val="19"/>
          <w:spacing w:val="17"/>
        </w:rPr>
        <w:t>机构和负责人候选人</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已注册的学生社团要定期召开全</w:t>
      </w:r>
      <w:r>
        <w:rPr>
          <w:rFonts w:ascii="Microsoft YaHei" w:hAnsi="Microsoft YaHei" w:eastAsia="Microsoft YaHei" w:cs="Microsoft YaHei"/>
          <w:sz w:val="19"/>
          <w:szCs w:val="19"/>
          <w:spacing w:val="16"/>
        </w:rPr>
        <w:t>体成员大会或成员</w:t>
      </w:r>
      <w:r>
        <w:rPr>
          <w:rFonts w:ascii="Microsoft YaHei" w:hAnsi="Microsoft YaHei" w:eastAsia="Microsoft YaHei" w:cs="Microsoft YaHei"/>
          <w:sz w:val="19"/>
          <w:szCs w:val="19"/>
          <w:spacing w:val="21"/>
        </w:rPr>
        <w:t>代表大会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,依照社团章程行使职权</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,包括选举和更</w:t>
      </w:r>
      <w:r>
        <w:rPr>
          <w:rFonts w:ascii="Microsoft YaHei" w:hAnsi="Microsoft YaHei" w:eastAsia="Microsoft YaHei" w:cs="Microsoft YaHei"/>
          <w:sz w:val="19"/>
          <w:szCs w:val="19"/>
          <w:spacing w:val="20"/>
        </w:rPr>
        <w:t>换社团负责人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0"/>
        </w:rPr>
        <w:t>审议社团</w:t>
      </w:r>
      <w:r>
        <w:rPr>
          <w:rFonts w:ascii="Microsoft YaHei" w:hAnsi="Microsoft YaHei" w:eastAsia="Microsoft YaHei" w:cs="Microsoft YaHei"/>
          <w:sz w:val="19"/>
          <w:szCs w:val="19"/>
          <w:spacing w:val="14"/>
        </w:rPr>
        <w:t>工作报告</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rPr>
        <w:t>,对社团变更</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、解散等事项做出决定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,修改社团章程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,监督社团财务</w:t>
      </w:r>
      <w:r>
        <w:rPr>
          <w:rFonts w:ascii="Microsoft YaHei" w:hAnsi="Microsoft YaHei" w:eastAsia="Microsoft YaHei" w:cs="Microsoft YaHei"/>
          <w:sz w:val="19"/>
          <w:szCs w:val="19"/>
          <w:spacing w:val="14"/>
        </w:rPr>
        <w:t>及活动开展情况</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4"/>
        </w:rPr>
        <w:t>。</w:t>
      </w:r>
    </w:p>
    <w:p>
      <w:pPr>
        <w:ind w:left="8" w:firstLine="428"/>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7"/>
        </w:rPr>
        <w:t>第二十二条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加强学生社团政治引领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。对于已注册</w:t>
      </w:r>
      <w:r>
        <w:rPr>
          <w:rFonts w:ascii="Microsoft YaHei" w:hAnsi="Microsoft YaHei" w:eastAsia="Microsoft YaHei" w:cs="Microsoft YaHei"/>
          <w:sz w:val="19"/>
          <w:szCs w:val="19"/>
          <w:spacing w:val="16"/>
        </w:rPr>
        <w:t>的学生社团原则上</w:t>
      </w:r>
      <w:r>
        <w:rPr>
          <w:rFonts w:ascii="Microsoft YaHei" w:hAnsi="Microsoft YaHei" w:eastAsia="Microsoft YaHei" w:cs="Microsoft YaHei"/>
          <w:sz w:val="19"/>
          <w:szCs w:val="19"/>
          <w:spacing w:val="1"/>
        </w:rPr>
        <w:t>要建立临时党支部或</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
        </w:rPr>
        <w:t>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支</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部 ,</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承</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担</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政</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理</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
        </w:rPr>
        <w:t>习</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、研</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究</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社</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
        </w:rPr>
        <w:t>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重</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要</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项</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等</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职</w:t>
      </w:r>
      <w:r>
        <w:rPr>
          <w:rFonts w:ascii="Microsoft YaHei" w:hAnsi="Microsoft YaHei" w:eastAsia="Microsoft YaHei" w:cs="Microsoft YaHei"/>
          <w:sz w:val="19"/>
          <w:szCs w:val="19"/>
          <w:spacing w:val="19"/>
        </w:rPr>
        <w:t>责</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9"/>
        </w:rPr>
        <w:t>临时党支部(团支部)一般不发展党员(团员) ,不收缴党费(团费</w:t>
      </w:r>
      <w:r>
        <w:rPr>
          <w:rFonts w:ascii="Microsoft YaHei" w:hAnsi="Microsoft YaHei" w:eastAsia="Microsoft YaHei" w:cs="Microsoft YaHei"/>
          <w:sz w:val="19"/>
          <w:szCs w:val="19"/>
          <w:spacing w:val="18"/>
        </w:rPr>
        <w:t>) ,不选</w:t>
      </w:r>
      <w:r>
        <w:rPr>
          <w:rFonts w:ascii="Microsoft YaHei" w:hAnsi="Microsoft YaHei" w:eastAsia="Microsoft YaHei" w:cs="Microsoft YaHei"/>
          <w:sz w:val="19"/>
          <w:szCs w:val="19"/>
          <w:spacing w:val="17"/>
        </w:rPr>
        <w:t>举党代表(团代表)等</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。学生社团注销后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7"/>
        </w:rPr>
        <w:t>临时党支部或团支部自然撤销</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w:t>
      </w:r>
    </w:p>
    <w:p>
      <w:pPr>
        <w:ind w:left="8" w:firstLine="428"/>
        <w:spacing w:before="5" w:line="234" w:lineRule="auto"/>
        <w:rPr>
          <w:rFonts w:ascii="Microsoft YaHei" w:hAnsi="Microsoft YaHei" w:eastAsia="Microsoft YaHei" w:cs="Microsoft YaHei"/>
          <w:sz w:val="19"/>
          <w:szCs w:val="19"/>
        </w:rPr>
      </w:pPr>
      <w:r>
        <w:rPr>
          <w:rFonts w:ascii="SimHei" w:hAnsi="SimHei" w:eastAsia="SimHei" w:cs="SimHei"/>
          <w:sz w:val="19"/>
          <w:szCs w:val="19"/>
          <w:spacing w:val="17"/>
        </w:rPr>
        <w:t>第二十三条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健全学生社团骨干遴选机制</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。学生社</w:t>
      </w:r>
      <w:r>
        <w:rPr>
          <w:rFonts w:ascii="Microsoft YaHei" w:hAnsi="Microsoft YaHei" w:eastAsia="Microsoft YaHei" w:cs="Microsoft YaHei"/>
          <w:sz w:val="19"/>
          <w:szCs w:val="19"/>
          <w:spacing w:val="16"/>
        </w:rPr>
        <w:t>团负责人应具有半</w:t>
      </w:r>
      <w:r>
        <w:rPr>
          <w:rFonts w:ascii="Microsoft YaHei" w:hAnsi="Microsoft YaHei" w:eastAsia="Microsoft YaHei" w:cs="Microsoft YaHei"/>
          <w:sz w:val="19"/>
          <w:szCs w:val="19"/>
          <w:spacing w:val="17"/>
        </w:rPr>
        <w:t>年及以上社团活动经历</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7"/>
        </w:rPr>
        <w:t>,学习成绩综合排名须在班级前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position w:val="-1"/>
        </w:rPr>
        <w:t>50%以内</w:t>
      </w:r>
      <w:r>
        <w:rPr>
          <w:rFonts w:ascii="Microsoft YaHei" w:hAnsi="Microsoft YaHei" w:eastAsia="Microsoft YaHei" w:cs="Microsoft YaHei"/>
          <w:sz w:val="19"/>
          <w:szCs w:val="19"/>
          <w:spacing w:val="-14"/>
          <w:position w:val="-1"/>
        </w:rPr>
        <w:t xml:space="preserve"> </w:t>
      </w:r>
      <w:r>
        <w:rPr>
          <w:rFonts w:ascii="Microsoft YaHei" w:hAnsi="Microsoft YaHei" w:eastAsia="Microsoft YaHei" w:cs="Microsoft YaHei"/>
          <w:sz w:val="19"/>
          <w:szCs w:val="19"/>
          <w:spacing w:val="17"/>
        </w:rPr>
        <w:t>。学生社</w:t>
      </w:r>
      <w:r>
        <w:rPr>
          <w:rFonts w:ascii="Microsoft YaHei" w:hAnsi="Microsoft YaHei" w:eastAsia="Microsoft YaHei" w:cs="Microsoft YaHei"/>
          <w:sz w:val="19"/>
          <w:szCs w:val="19"/>
          <w:spacing w:val="15"/>
        </w:rPr>
        <w:t>团负责人由各社团指导单位在党委学生工作部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、团委的指导下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,通过推荐选</w:t>
      </w:r>
      <w:r>
        <w:rPr>
          <w:rFonts w:ascii="Microsoft YaHei" w:hAnsi="Microsoft YaHei" w:eastAsia="Microsoft YaHei" w:cs="Microsoft YaHei"/>
          <w:sz w:val="19"/>
          <w:szCs w:val="19"/>
          <w:spacing w:val="10"/>
        </w:rPr>
        <w:t>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、考察公示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、审核批准等环节遴选产生</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0"/>
        </w:rPr>
        <w:t>。思想政治类社团和</w:t>
      </w:r>
      <w:r>
        <w:rPr>
          <w:rFonts w:ascii="Microsoft YaHei" w:hAnsi="Microsoft YaHei" w:eastAsia="Microsoft YaHei" w:cs="Microsoft YaHei"/>
          <w:sz w:val="19"/>
          <w:szCs w:val="19"/>
          <w:spacing w:val="9"/>
        </w:rPr>
        <w:t>志愿公益类社</w:t>
      </w:r>
      <w:r>
        <w:rPr>
          <w:rFonts w:ascii="Microsoft YaHei" w:hAnsi="Microsoft YaHei" w:eastAsia="Microsoft YaHei" w:cs="Microsoft YaHei"/>
          <w:sz w:val="19"/>
          <w:szCs w:val="19"/>
          <w:spacing w:val="18"/>
        </w:rPr>
        <w:t>团的主要负责人原则上应为中共党员</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。社团各部门负</w:t>
      </w:r>
      <w:r>
        <w:rPr>
          <w:rFonts w:ascii="Microsoft YaHei" w:hAnsi="Microsoft YaHei" w:eastAsia="Microsoft YaHei" w:cs="Microsoft YaHei"/>
          <w:sz w:val="19"/>
          <w:szCs w:val="19"/>
          <w:spacing w:val="17"/>
        </w:rPr>
        <w:t>责人由学生社团指导</w:t>
      </w:r>
      <w:r>
        <w:rPr>
          <w:rFonts w:ascii="Microsoft YaHei" w:hAnsi="Microsoft YaHei" w:eastAsia="Microsoft YaHei" w:cs="Microsoft YaHei"/>
          <w:sz w:val="19"/>
          <w:szCs w:val="19"/>
          <w:spacing w:val="18"/>
        </w:rPr>
        <w:t>教师和指导单位的共同指导下遴选产生</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,名单报校团委社团部备案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spacing w:line="234" w:lineRule="auto"/>
        <w:sectPr>
          <w:headerReference w:type="default" r:id="rId160"/>
          <w:footerReference w:type="default" r:id="rId373"/>
          <w:pgSz w:w="7416" w:h="11507"/>
          <w:pgMar w:top="872" w:right="519"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50" name="IM 550"/>
            <wp:cNvGraphicFramePr/>
            <a:graphic>
              <a:graphicData uri="http://schemas.openxmlformats.org/drawingml/2006/picture">
                <pic:pic>
                  <pic:nvPicPr>
                    <pic:cNvPr id="550" name="IM 550"/>
                    <pic:cNvPicPr/>
                  </pic:nvPicPr>
                  <pic:blipFill>
                    <a:blip r:embed="rId14"/>
                    <a:stretch>
                      <a:fillRect/>
                    </a:stretch>
                  </pic:blipFill>
                  <pic:spPr>
                    <a:xfrm rot="0">
                      <a:off x="0" y="0"/>
                      <a:ext cx="4247895" cy="428853"/>
                    </a:xfrm>
                    <a:prstGeom prst="rect">
                      <a:avLst/>
                    </a:prstGeom>
                  </pic:spPr>
                </pic:pic>
              </a:graphicData>
            </a:graphic>
          </wp:inline>
        </w:drawing>
      </w:r>
    </w:p>
    <w:p>
      <w:pPr>
        <w:pStyle w:val="BodyText"/>
        <w:spacing w:line="407" w:lineRule="auto"/>
        <w:rPr/>
      </w:pPr>
      <w:r/>
    </w:p>
    <w:p>
      <w:pPr>
        <w:ind w:left="2532"/>
        <w:spacing w:before="62" w:line="253" w:lineRule="exact"/>
        <w:rPr>
          <w:rFonts w:ascii="SimHei" w:hAnsi="SimHei" w:eastAsia="SimHei" w:cs="SimHei"/>
          <w:sz w:val="19"/>
          <w:szCs w:val="19"/>
        </w:rPr>
      </w:pPr>
      <w:r>
        <w:rPr>
          <w:rFonts w:ascii="SimHei" w:hAnsi="SimHei" w:eastAsia="SimHei" w:cs="SimHei"/>
          <w:sz w:val="19"/>
          <w:szCs w:val="19"/>
          <w:spacing w:val="12"/>
          <w:position w:val="1"/>
        </w:rPr>
        <w:t>第六章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活动管理</w:t>
      </w:r>
    </w:p>
    <w:p>
      <w:pPr>
        <w:pStyle w:val="BodyText"/>
        <w:spacing w:line="295" w:lineRule="auto"/>
        <w:rPr/>
      </w:pPr>
      <w:r/>
    </w:p>
    <w:p>
      <w:pPr>
        <w:ind w:left="10" w:firstLine="426"/>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17"/>
        </w:rPr>
        <w:t>第二十四条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学校鼓励并支持学生社团开展有益于身心健康</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、阳光向</w:t>
      </w:r>
      <w:r>
        <w:rPr>
          <w:rFonts w:ascii="Microsoft YaHei" w:hAnsi="Microsoft YaHei" w:eastAsia="Microsoft YaHei" w:cs="Microsoft YaHei"/>
          <w:sz w:val="19"/>
          <w:szCs w:val="19"/>
          <w:spacing w:val="5"/>
        </w:rPr>
        <w:t>上</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5"/>
        </w:rPr>
        <w:t>,满足学生成长成才需求的学术</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、科技</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、文化</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、体育</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、公益等活动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rPr>
        <w:t>。积极创</w:t>
      </w:r>
      <w:r>
        <w:rPr>
          <w:rFonts w:ascii="Microsoft YaHei" w:hAnsi="Microsoft YaHei" w:eastAsia="Microsoft YaHei" w:cs="Microsoft YaHei"/>
          <w:sz w:val="19"/>
          <w:szCs w:val="19"/>
          <w:spacing w:val="20"/>
        </w:rPr>
        <w:t>新载体形式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,充分利用新媒体技术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,不断增强社团活动的吸引</w:t>
      </w:r>
      <w:r>
        <w:rPr>
          <w:rFonts w:ascii="Microsoft YaHei" w:hAnsi="Microsoft YaHei" w:eastAsia="Microsoft YaHei" w:cs="Microsoft YaHei"/>
          <w:sz w:val="19"/>
          <w:szCs w:val="19"/>
          <w:spacing w:val="19"/>
        </w:rPr>
        <w:t>力和感染力</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8"/>
        </w:rPr>
        <w:t>社团活动须经由学生社团集体决策</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8"/>
        </w:rPr>
        <w:t>、指导教师同意并报业务指导单位批准</w:t>
      </w:r>
      <w:r>
        <w:rPr>
          <w:rFonts w:ascii="Microsoft YaHei" w:hAnsi="Microsoft YaHei" w:eastAsia="Microsoft YaHei" w:cs="Microsoft YaHei"/>
          <w:sz w:val="19"/>
          <w:szCs w:val="19"/>
          <w:spacing w:val="13"/>
        </w:rPr>
        <w:t>后方可开展</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w:t>
      </w:r>
    </w:p>
    <w:p>
      <w:pPr>
        <w:ind w:left="11" w:right="74"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4"/>
        </w:rPr>
        <w:t>第二十五条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学生社团活动的管理责任由指导单位承担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,严格</w:t>
      </w:r>
      <w:r>
        <w:rPr>
          <w:rFonts w:ascii="Microsoft YaHei" w:hAnsi="Microsoft YaHei" w:eastAsia="Microsoft YaHei" w:cs="Microsoft YaHei"/>
          <w:sz w:val="19"/>
          <w:szCs w:val="19"/>
          <w:spacing w:val="13"/>
        </w:rPr>
        <w:t>按照</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3"/>
        </w:rPr>
        <w:t>“谁</w:t>
      </w:r>
      <w:r>
        <w:rPr>
          <w:rFonts w:ascii="Microsoft YaHei" w:hAnsi="Microsoft YaHei" w:eastAsia="Microsoft YaHei" w:cs="Microsoft YaHei"/>
          <w:sz w:val="19"/>
          <w:szCs w:val="19"/>
          <w:spacing w:val="3"/>
        </w:rPr>
        <w:t>挂靠</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、谁负责</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3"/>
        </w:rPr>
        <w:t>;谁审批</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、谁监督</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3"/>
        </w:rPr>
        <w:t>”的原则 ,指导单位</w:t>
      </w:r>
      <w:r>
        <w:rPr>
          <w:rFonts w:ascii="Microsoft YaHei" w:hAnsi="Microsoft YaHei" w:eastAsia="Microsoft YaHei" w:cs="Microsoft YaHei"/>
          <w:sz w:val="19"/>
          <w:szCs w:val="19"/>
          <w:spacing w:val="2"/>
        </w:rPr>
        <w:t>对场地</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、人员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、内容等各个</w:t>
      </w:r>
      <w:r>
        <w:rPr>
          <w:rFonts w:ascii="Microsoft YaHei" w:hAnsi="Microsoft YaHei" w:eastAsia="Microsoft YaHei" w:cs="Microsoft YaHei"/>
          <w:sz w:val="19"/>
          <w:szCs w:val="19"/>
          <w:spacing w:val="8"/>
        </w:rPr>
        <w:t>环节严格把关</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8"/>
        </w:rPr>
        <w:t>,要做到事前有审批</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、事中有监督</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、事后有反馈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ind w:left="10" w:right="74" w:firstLine="425"/>
        <w:spacing w:before="3" w:line="231" w:lineRule="auto"/>
        <w:rPr>
          <w:rFonts w:ascii="Microsoft YaHei" w:hAnsi="Microsoft YaHei" w:eastAsia="Microsoft YaHei" w:cs="Microsoft YaHei"/>
          <w:sz w:val="19"/>
          <w:szCs w:val="19"/>
        </w:rPr>
      </w:pPr>
      <w:r>
        <w:rPr>
          <w:rFonts w:ascii="SimHei" w:hAnsi="SimHei" w:eastAsia="SimHei" w:cs="SimHei"/>
          <w:sz w:val="19"/>
          <w:szCs w:val="19"/>
          <w:spacing w:val="21"/>
        </w:rPr>
        <w:t>第二十六条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学生社团举办活动须遵守学校相关规章制度</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,并按照相</w:t>
      </w:r>
      <w:r>
        <w:rPr>
          <w:rFonts w:ascii="Microsoft YaHei" w:hAnsi="Microsoft YaHei" w:eastAsia="Microsoft YaHei" w:cs="Microsoft YaHei"/>
          <w:sz w:val="19"/>
          <w:szCs w:val="19"/>
          <w:spacing w:val="18"/>
        </w:rPr>
        <w:t>应的审批程序进行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。社团活动不得影响学校正常</w:t>
      </w:r>
      <w:r>
        <w:rPr>
          <w:rFonts w:ascii="Microsoft YaHei" w:hAnsi="Microsoft YaHei" w:eastAsia="Microsoft YaHei" w:cs="Microsoft YaHei"/>
          <w:sz w:val="19"/>
          <w:szCs w:val="19"/>
          <w:spacing w:val="17"/>
        </w:rPr>
        <w:t>的教育教学秩序和生活秩</w:t>
      </w:r>
      <w:r>
        <w:rPr>
          <w:rFonts w:ascii="Microsoft YaHei" w:hAnsi="Microsoft YaHei" w:eastAsia="Microsoft YaHei" w:cs="Microsoft YaHei"/>
          <w:sz w:val="19"/>
          <w:szCs w:val="19"/>
          <w:spacing w:val="21"/>
        </w:rPr>
        <w:t>序</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1"/>
        </w:rPr>
        <w:t>,不得开展与其宗旨不符的活动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,不得开展纯商业型活动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,不得参与违法</w:t>
      </w:r>
      <w:r>
        <w:rPr>
          <w:rFonts w:ascii="Microsoft YaHei" w:hAnsi="Microsoft YaHei" w:eastAsia="Microsoft YaHei" w:cs="Microsoft YaHei"/>
          <w:sz w:val="19"/>
          <w:szCs w:val="19"/>
          <w:spacing w:val="14"/>
        </w:rPr>
        <w:t>违纪活动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,不得散布违背宪法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、法律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、法规和党的路线方针政策的错误</w:t>
      </w:r>
      <w:r>
        <w:rPr>
          <w:rFonts w:ascii="Microsoft YaHei" w:hAnsi="Microsoft YaHei" w:eastAsia="Microsoft YaHei" w:cs="Microsoft YaHei"/>
          <w:sz w:val="19"/>
          <w:szCs w:val="19"/>
          <w:spacing w:val="13"/>
        </w:rPr>
        <w:t>观点</w:t>
      </w:r>
      <w:r>
        <w:rPr>
          <w:rFonts w:ascii="Microsoft YaHei" w:hAnsi="Microsoft YaHei" w:eastAsia="Microsoft YaHei" w:cs="Microsoft YaHei"/>
          <w:sz w:val="19"/>
          <w:szCs w:val="19"/>
          <w:spacing w:val="10"/>
        </w:rPr>
        <w:t>和言论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w:t>
      </w:r>
    </w:p>
    <w:p>
      <w:pPr>
        <w:ind w:left="8" w:right="74" w:firstLine="428"/>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8"/>
        </w:rPr>
        <w:t>第二十七条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学生社团邀请校外人士出席活动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,须经指导单位同意</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;邀</w:t>
      </w:r>
      <w:r>
        <w:rPr>
          <w:rFonts w:ascii="Microsoft YaHei" w:hAnsi="Microsoft YaHei" w:eastAsia="Microsoft YaHei" w:cs="Microsoft YaHei"/>
          <w:sz w:val="19"/>
          <w:szCs w:val="19"/>
          <w:spacing w:val="1"/>
        </w:rPr>
        <w:t>请外籍人士参加活动</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或</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开</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展</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外</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合</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作</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、涉</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外</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活</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项 目 ,</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rPr>
        <w:t>须</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经</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处 同</w:t>
      </w:r>
      <w:r>
        <w:rPr>
          <w:rFonts w:ascii="Microsoft YaHei" w:hAnsi="Microsoft YaHei" w:eastAsia="Microsoft YaHei" w:cs="Microsoft YaHei"/>
          <w:sz w:val="19"/>
          <w:szCs w:val="19"/>
          <w:spacing w:val="18"/>
        </w:rPr>
        <w:t>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,并报学校党委批准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,在校团委和业务指导单</w:t>
      </w:r>
      <w:r>
        <w:rPr>
          <w:rFonts w:ascii="Microsoft YaHei" w:hAnsi="Microsoft YaHei" w:eastAsia="Microsoft YaHei" w:cs="Microsoft YaHei"/>
          <w:sz w:val="19"/>
          <w:szCs w:val="19"/>
          <w:spacing w:val="17"/>
        </w:rPr>
        <w:t>位的指导下进行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right="74" w:firstLine="426"/>
        <w:spacing w:before="3" w:line="231" w:lineRule="auto"/>
        <w:rPr>
          <w:rFonts w:ascii="Microsoft YaHei" w:hAnsi="Microsoft YaHei" w:eastAsia="Microsoft YaHei" w:cs="Microsoft YaHei"/>
          <w:sz w:val="19"/>
          <w:szCs w:val="19"/>
        </w:rPr>
      </w:pPr>
      <w:r>
        <w:rPr>
          <w:rFonts w:ascii="SimHei" w:hAnsi="SimHei" w:eastAsia="SimHei" w:cs="SimHei"/>
          <w:sz w:val="19"/>
          <w:szCs w:val="19"/>
          <w:spacing w:val="17"/>
        </w:rPr>
        <w:t>第二十八条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学生社团建立网站</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、新媒体平台及印发刊物等须报党委</w:t>
      </w:r>
      <w:r>
        <w:rPr>
          <w:rFonts w:ascii="Microsoft YaHei" w:hAnsi="Microsoft YaHei" w:eastAsia="Microsoft YaHei" w:cs="Microsoft YaHei"/>
          <w:sz w:val="19"/>
          <w:szCs w:val="19"/>
          <w:spacing w:val="20"/>
        </w:rPr>
        <w:t>学生工作部门审核备案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,加强学生社团网络化建设管理和指导</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0"/>
        </w:rPr>
        <w:t>重视网络</w:t>
      </w:r>
      <w:r>
        <w:rPr>
          <w:rFonts w:ascii="Microsoft YaHei" w:hAnsi="Microsoft YaHei" w:eastAsia="Microsoft YaHei" w:cs="Microsoft YaHei"/>
          <w:sz w:val="19"/>
          <w:szCs w:val="19"/>
          <w:spacing w:val="17"/>
        </w:rPr>
        <w:t>新媒体社团的管理和引导</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,培育一批政治方向坚定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7"/>
        </w:rPr>
        <w:t>能发声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、会发声的</w:t>
      </w:r>
      <w:r>
        <w:rPr>
          <w:rFonts w:ascii="Microsoft YaHei" w:hAnsi="Microsoft YaHei" w:eastAsia="Microsoft YaHei" w:cs="Microsoft YaHei"/>
          <w:sz w:val="19"/>
          <w:szCs w:val="19"/>
          <w:spacing w:val="16"/>
        </w:rPr>
        <w:t>网络</w:t>
      </w:r>
      <w:r>
        <w:rPr>
          <w:rFonts w:ascii="Microsoft YaHei" w:hAnsi="Microsoft YaHei" w:eastAsia="Microsoft YaHei" w:cs="Microsoft YaHei"/>
          <w:sz w:val="19"/>
          <w:szCs w:val="19"/>
          <w:spacing w:val="13"/>
        </w:rPr>
        <w:t>新媒体社团</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w:t>
      </w:r>
    </w:p>
    <w:p>
      <w:pPr>
        <w:ind w:left="12" w:right="74" w:firstLine="424"/>
        <w:spacing w:before="4" w:line="231" w:lineRule="auto"/>
        <w:rPr>
          <w:rFonts w:ascii="Microsoft YaHei" w:hAnsi="Microsoft YaHei" w:eastAsia="Microsoft YaHei" w:cs="Microsoft YaHei"/>
          <w:sz w:val="19"/>
          <w:szCs w:val="19"/>
        </w:rPr>
      </w:pPr>
      <w:r>
        <w:rPr>
          <w:rFonts w:ascii="SimHei" w:hAnsi="SimHei" w:eastAsia="SimHei" w:cs="SimHei"/>
          <w:sz w:val="19"/>
          <w:szCs w:val="19"/>
          <w:spacing w:val="18"/>
        </w:rPr>
        <w:t>第二十九条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党委学生工作部会同团委等相关部门加强学生社团及成</w:t>
      </w:r>
      <w:r>
        <w:rPr>
          <w:rFonts w:ascii="Microsoft YaHei" w:hAnsi="Microsoft YaHei" w:eastAsia="Microsoft YaHei" w:cs="Microsoft YaHei"/>
          <w:sz w:val="19"/>
          <w:szCs w:val="19"/>
          <w:spacing w:val="3"/>
        </w:rPr>
        <w:t>员开展活动的规范管</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理</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类</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指</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导</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3"/>
        </w:rPr>
        <w:t>发</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现</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违</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法</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法</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规</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校</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纪</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规</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的</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活</w:t>
      </w:r>
      <w:r>
        <w:rPr>
          <w:rFonts w:ascii="Microsoft YaHei" w:hAnsi="Microsoft YaHei" w:eastAsia="Microsoft YaHei" w:cs="Microsoft YaHei"/>
          <w:sz w:val="19"/>
          <w:szCs w:val="19"/>
          <w:spacing w:val="17"/>
        </w:rPr>
        <w:t>动</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,要坚决及时制止</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。对违反法律法规或校纪校规的学生社团</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,要视情节轻</w:t>
      </w:r>
      <w:r>
        <w:rPr>
          <w:rFonts w:ascii="Microsoft YaHei" w:hAnsi="Microsoft YaHei" w:eastAsia="Microsoft YaHei" w:cs="Microsoft YaHei"/>
          <w:sz w:val="19"/>
          <w:szCs w:val="19"/>
          <w:spacing w:val="13"/>
        </w:rPr>
        <w:t>重</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3"/>
        </w:rPr>
        <w:t>,按程序对相关责任人给予纪律处分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。在校期间受到校纪校规处分的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、曾</w:t>
      </w:r>
      <w:r>
        <w:rPr>
          <w:rFonts w:ascii="Microsoft YaHei" w:hAnsi="Microsoft YaHei" w:eastAsia="Microsoft YaHei" w:cs="Microsoft YaHei"/>
          <w:sz w:val="19"/>
          <w:szCs w:val="19"/>
          <w:spacing w:val="18"/>
        </w:rPr>
        <w:t>因违反有关规定被撤销社团职务的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8"/>
        </w:rPr>
        <w:t>、对社团被宣布解散或注销承担主要责</w:t>
      </w:r>
      <w:r>
        <w:rPr>
          <w:rFonts w:ascii="Microsoft YaHei" w:hAnsi="Microsoft YaHei" w:eastAsia="Microsoft YaHei" w:cs="Microsoft YaHei"/>
          <w:sz w:val="19"/>
          <w:szCs w:val="19"/>
          <w:spacing w:val="16"/>
        </w:rPr>
        <w:t>任的学生不得再担任社团负责人</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6"/>
        </w:rPr>
        <w:t>。</w:t>
      </w:r>
    </w:p>
    <w:p>
      <w:pPr>
        <w:ind w:left="11" w:right="74" w:firstLine="419"/>
        <w:spacing w:line="23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轻</w:t>
      </w:r>
      <w:r>
        <w:rPr>
          <w:rFonts w:ascii="SimHei" w:hAnsi="SimHei" w:eastAsia="SimHei" w:cs="SimHei"/>
          <w:sz w:val="19"/>
          <w:szCs w:val="19"/>
          <w:spacing w:val="14"/>
        </w:rPr>
        <w:t>第三十条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对参与人数较多或在校外举办</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、参加的学生社团活动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,要</w:t>
      </w:r>
      <w:r>
        <w:rPr>
          <w:rFonts w:ascii="Microsoft YaHei" w:hAnsi="Microsoft YaHei" w:eastAsia="Microsoft YaHei" w:cs="Microsoft YaHei"/>
          <w:sz w:val="19"/>
          <w:szCs w:val="19"/>
          <w:spacing w:val="14"/>
        </w:rPr>
        <w:t>有安全预案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,应由社团指导老师或相关老师带队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3"/>
        </w:rPr>
        <w:t>确保活动安全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、有序</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spacing w:line="236" w:lineRule="auto"/>
        <w:sectPr>
          <w:headerReference w:type="default" r:id="rId11"/>
          <w:footerReference w:type="default" r:id="rId374"/>
          <w:pgSz w:w="7416" w:h="11507"/>
          <w:pgMar w:top="196" w:right="445"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52" name="IM 552"/>
            <wp:cNvGraphicFramePr/>
            <a:graphic>
              <a:graphicData uri="http://schemas.openxmlformats.org/drawingml/2006/picture">
                <pic:pic>
                  <pic:nvPicPr>
                    <pic:cNvPr id="552" name="IM 552"/>
                    <pic:cNvPicPr/>
                  </pic:nvPicPr>
                  <pic:blipFill>
                    <a:blip r:embed="rId16"/>
                    <a:stretch>
                      <a:fillRect/>
                    </a:stretch>
                  </pic:blipFill>
                  <pic:spPr>
                    <a:xfrm rot="0">
                      <a:off x="0" y="0"/>
                      <a:ext cx="4247895" cy="428853"/>
                    </a:xfrm>
                    <a:prstGeom prst="rect">
                      <a:avLst/>
                    </a:prstGeom>
                  </pic:spPr>
                </pic:pic>
              </a:graphicData>
            </a:graphic>
          </wp:inline>
        </w:drawing>
      </w:r>
    </w:p>
    <w:p>
      <w:pPr>
        <w:pStyle w:val="BodyText"/>
        <w:spacing w:line="407" w:lineRule="auto"/>
        <w:rPr/>
      </w:pPr>
      <w:r/>
    </w:p>
    <w:p>
      <w:pPr>
        <w:ind w:left="2532"/>
        <w:spacing w:before="62" w:line="253" w:lineRule="exact"/>
        <w:rPr>
          <w:rFonts w:ascii="SimHei" w:hAnsi="SimHei" w:eastAsia="SimHei" w:cs="SimHei"/>
          <w:sz w:val="19"/>
          <w:szCs w:val="19"/>
        </w:rPr>
      </w:pPr>
      <w:r>
        <w:rPr>
          <w:rFonts w:ascii="SimHei" w:hAnsi="SimHei" w:eastAsia="SimHei" w:cs="SimHei"/>
          <w:sz w:val="19"/>
          <w:szCs w:val="19"/>
          <w:spacing w:val="12"/>
          <w:position w:val="1"/>
        </w:rPr>
        <w:t>第七章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经费管理</w:t>
      </w:r>
    </w:p>
    <w:p>
      <w:pPr>
        <w:pStyle w:val="BodyText"/>
        <w:spacing w:line="294" w:lineRule="auto"/>
        <w:rPr/>
      </w:pPr>
      <w:r/>
    </w:p>
    <w:p>
      <w:pPr>
        <w:ind w:left="10" w:right="6" w:firstLine="426"/>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21"/>
        </w:rPr>
        <w:t>第三十一条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学生社团主要活动经费应来自于学校拨款</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,学生社团原</w:t>
      </w:r>
      <w:r>
        <w:rPr>
          <w:rFonts w:ascii="Microsoft YaHei" w:hAnsi="Microsoft YaHei" w:eastAsia="Microsoft YaHei" w:cs="Microsoft YaHei"/>
          <w:sz w:val="19"/>
          <w:szCs w:val="19"/>
          <w:spacing w:val="18"/>
        </w:rPr>
        <w:t>则上不收取成员会费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,社团经费必须用于社团集体活动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,任何单位和个人严</w:t>
      </w:r>
      <w:r>
        <w:rPr>
          <w:rFonts w:ascii="Microsoft YaHei" w:hAnsi="Microsoft YaHei" w:eastAsia="Microsoft YaHei" w:cs="Microsoft YaHei"/>
          <w:sz w:val="19"/>
          <w:szCs w:val="19"/>
          <w:spacing w:val="2"/>
        </w:rPr>
        <w:t>禁侵占</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、私分或挪用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w:t>
      </w:r>
    </w:p>
    <w:p>
      <w:pPr>
        <w:ind w:left="13" w:right="6" w:firstLine="423"/>
        <w:spacing w:before="3" w:line="231" w:lineRule="auto"/>
        <w:rPr>
          <w:rFonts w:ascii="Microsoft YaHei" w:hAnsi="Microsoft YaHei" w:eastAsia="Microsoft YaHei" w:cs="Microsoft YaHei"/>
          <w:sz w:val="19"/>
          <w:szCs w:val="19"/>
        </w:rPr>
      </w:pPr>
      <w:r>
        <w:rPr>
          <w:rFonts w:ascii="SimHei" w:hAnsi="SimHei" w:eastAsia="SimHei" w:cs="SimHei"/>
          <w:sz w:val="19"/>
          <w:szCs w:val="19"/>
          <w:spacing w:val="20"/>
        </w:rPr>
        <w:t>第三十二条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学生社团应制定严格的经费管理制度</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0"/>
        </w:rPr>
        <w:t>每月向成员公布</w:t>
      </w:r>
      <w:r>
        <w:rPr>
          <w:rFonts w:ascii="Microsoft YaHei" w:hAnsi="Microsoft YaHei" w:eastAsia="Microsoft YaHei" w:cs="Microsoft YaHei"/>
          <w:sz w:val="19"/>
          <w:szCs w:val="19"/>
          <w:spacing w:val="17"/>
        </w:rPr>
        <w:t>经费使用情况</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。学生社团原则上不接受校外资助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,不收取成员会费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,确有资</w:t>
      </w:r>
      <w:r>
        <w:rPr>
          <w:rFonts w:ascii="Microsoft YaHei" w:hAnsi="Microsoft YaHei" w:eastAsia="Microsoft YaHei" w:cs="Microsoft YaHei"/>
          <w:sz w:val="19"/>
          <w:szCs w:val="19"/>
          <w:spacing w:val="18"/>
        </w:rPr>
        <w:t>助需要的</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,要加强对自主事宜的合法合规性审核</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,并将各项资助经费纳入学</w:t>
      </w:r>
      <w:r>
        <w:rPr>
          <w:rFonts w:ascii="Microsoft YaHei" w:hAnsi="Microsoft YaHei" w:eastAsia="Microsoft YaHei" w:cs="Microsoft YaHei"/>
          <w:sz w:val="19"/>
          <w:szCs w:val="19"/>
          <w:spacing w:val="17"/>
        </w:rPr>
        <w:t>校财务统一管理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。指导单位和校团委应做好社团经费来</w:t>
      </w:r>
      <w:r>
        <w:rPr>
          <w:rFonts w:ascii="Microsoft YaHei" w:hAnsi="Microsoft YaHei" w:eastAsia="Microsoft YaHei" w:cs="Microsoft YaHei"/>
          <w:sz w:val="19"/>
          <w:szCs w:val="19"/>
          <w:spacing w:val="16"/>
        </w:rPr>
        <w:t>源</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、经费使用情况</w:t>
      </w:r>
      <w:r>
        <w:rPr>
          <w:rFonts w:ascii="Microsoft YaHei" w:hAnsi="Microsoft YaHei" w:eastAsia="Microsoft YaHei" w:cs="Microsoft YaHei"/>
          <w:sz w:val="19"/>
          <w:szCs w:val="19"/>
          <w:spacing w:val="14"/>
        </w:rPr>
        <w:t>的指导监督工作</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4"/>
        </w:rPr>
        <w:t>。</w:t>
      </w:r>
    </w:p>
    <w:p>
      <w:pPr>
        <w:ind w:left="10" w:right="6" w:firstLine="426"/>
        <w:spacing w:before="2" w:line="238" w:lineRule="auto"/>
        <w:rPr>
          <w:rFonts w:ascii="Microsoft YaHei" w:hAnsi="Microsoft YaHei" w:eastAsia="Microsoft YaHei" w:cs="Microsoft YaHei"/>
          <w:sz w:val="19"/>
          <w:szCs w:val="19"/>
        </w:rPr>
      </w:pPr>
      <w:r>
        <w:rPr>
          <w:rFonts w:ascii="SimHei" w:hAnsi="SimHei" w:eastAsia="SimHei" w:cs="SimHei"/>
          <w:sz w:val="19"/>
          <w:szCs w:val="19"/>
          <w:spacing w:val="17"/>
        </w:rPr>
        <w:t>第三十三条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校团委要会同指导单位</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、相关部门加强对学生社团合法</w:t>
      </w:r>
      <w:r>
        <w:rPr>
          <w:rFonts w:ascii="Microsoft YaHei" w:hAnsi="Microsoft YaHei" w:eastAsia="Microsoft YaHei" w:cs="Microsoft YaHei"/>
          <w:sz w:val="19"/>
          <w:szCs w:val="19"/>
          <w:spacing w:val="13"/>
        </w:rPr>
        <w:t>合规性审查和管理</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3"/>
        </w:rPr>
        <w:t>。未经批准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,学生社团不得自行与校外任何单位</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、组织或</w:t>
      </w:r>
      <w:r>
        <w:rPr>
          <w:rFonts w:ascii="Microsoft YaHei" w:hAnsi="Microsoft YaHei" w:eastAsia="Microsoft YaHei" w:cs="Microsoft YaHei"/>
          <w:sz w:val="19"/>
          <w:szCs w:val="19"/>
          <w:spacing w:val="17"/>
        </w:rPr>
        <w:t>个人签订任何形式的合约或协议</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,不得接受经费资助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2532"/>
        <w:spacing w:before="285" w:line="253" w:lineRule="exact"/>
        <w:rPr>
          <w:rFonts w:ascii="SimHei" w:hAnsi="SimHei" w:eastAsia="SimHei" w:cs="SimHei"/>
          <w:sz w:val="19"/>
          <w:szCs w:val="19"/>
        </w:rPr>
      </w:pPr>
      <w:r>
        <w:rPr>
          <w:rFonts w:ascii="SimHei" w:hAnsi="SimHei" w:eastAsia="SimHei" w:cs="SimHei"/>
          <w:sz w:val="19"/>
          <w:szCs w:val="19"/>
          <w:spacing w:val="11"/>
          <w:position w:val="1"/>
        </w:rPr>
        <w:t>第八章</w:t>
      </w:r>
      <w:r>
        <w:rPr>
          <w:rFonts w:ascii="SimHei" w:hAnsi="SimHei" w:eastAsia="SimHei" w:cs="SimHei"/>
          <w:sz w:val="19"/>
          <w:szCs w:val="19"/>
          <w:spacing w:val="26"/>
          <w:position w:val="1"/>
        </w:rPr>
        <w:t xml:space="preserve">  </w:t>
      </w:r>
      <w:r>
        <w:rPr>
          <w:rFonts w:ascii="SimHei" w:hAnsi="SimHei" w:eastAsia="SimHei" w:cs="SimHei"/>
          <w:sz w:val="19"/>
          <w:szCs w:val="19"/>
          <w:spacing w:val="11"/>
          <w:position w:val="1"/>
        </w:rPr>
        <w:t>强化领导</w:t>
      </w:r>
    </w:p>
    <w:p>
      <w:pPr>
        <w:pStyle w:val="BodyText"/>
        <w:spacing w:line="295" w:lineRule="auto"/>
        <w:rPr/>
      </w:pPr>
      <w:r/>
    </w:p>
    <w:p>
      <w:pPr>
        <w:ind w:left="10" w:right="6" w:firstLine="426"/>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21"/>
        </w:rPr>
        <w:t>第三十四条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学校党委压实主体责任</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,将学生社团工作纳入学校思想</w:t>
      </w:r>
      <w:r>
        <w:rPr>
          <w:rFonts w:ascii="Microsoft YaHei" w:hAnsi="Microsoft YaHei" w:eastAsia="Microsoft YaHei" w:cs="Microsoft YaHei"/>
          <w:sz w:val="19"/>
          <w:szCs w:val="19"/>
          <w:spacing w:val="18"/>
        </w:rPr>
        <w:t>政治工作和群团工作整体格局谋划部署</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,定期听取学生社团工作汇报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,及时</w:t>
      </w:r>
      <w:r>
        <w:rPr>
          <w:rFonts w:ascii="Microsoft YaHei" w:hAnsi="Microsoft YaHei" w:eastAsia="Microsoft YaHei" w:cs="Microsoft YaHei"/>
          <w:sz w:val="19"/>
          <w:szCs w:val="19"/>
          <w:spacing w:val="21"/>
        </w:rPr>
        <w:t>研究解决有关问题</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。分管学生工作的负责同志分管</w:t>
      </w:r>
      <w:r>
        <w:rPr>
          <w:rFonts w:ascii="Microsoft YaHei" w:hAnsi="Microsoft YaHei" w:eastAsia="Microsoft YaHei" w:cs="Microsoft YaHei"/>
          <w:sz w:val="19"/>
          <w:szCs w:val="19"/>
          <w:spacing w:val="20"/>
        </w:rPr>
        <w:t>学生社团工作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,分管人</w:t>
      </w:r>
      <w:r>
        <w:rPr>
          <w:rFonts w:ascii="Microsoft YaHei" w:hAnsi="Microsoft YaHei" w:eastAsia="Microsoft YaHei" w:cs="Microsoft YaHei"/>
          <w:sz w:val="19"/>
          <w:szCs w:val="19"/>
          <w:spacing w:val="11"/>
        </w:rPr>
        <w:t>事</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rPr>
        <w:t>、教学的负责同志参与学生社团指导教师选聘考核</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、社团骨干学习指导管</w:t>
      </w:r>
      <w:r>
        <w:rPr>
          <w:rFonts w:ascii="Microsoft YaHei" w:hAnsi="Microsoft YaHei" w:eastAsia="Microsoft YaHei" w:cs="Microsoft YaHei"/>
          <w:sz w:val="19"/>
          <w:szCs w:val="19"/>
          <w:spacing w:val="10"/>
        </w:rPr>
        <w:t>理工作</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w:t>
      </w:r>
    </w:p>
    <w:p>
      <w:pPr>
        <w:ind w:left="10" w:firstLine="425"/>
        <w:spacing w:before="4" w:line="231" w:lineRule="auto"/>
        <w:rPr>
          <w:rFonts w:ascii="Microsoft YaHei" w:hAnsi="Microsoft YaHei" w:eastAsia="Microsoft YaHei" w:cs="Microsoft YaHei"/>
          <w:sz w:val="19"/>
          <w:szCs w:val="19"/>
        </w:rPr>
      </w:pPr>
      <w:r>
        <w:rPr>
          <w:rFonts w:ascii="SimHei" w:hAnsi="SimHei" w:eastAsia="SimHei" w:cs="SimHei"/>
          <w:sz w:val="19"/>
          <w:szCs w:val="19"/>
          <w:spacing w:val="18"/>
        </w:rPr>
        <w:t>第三十五条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学校党委构建党委统一领导</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,党委学生工作部</w:t>
      </w:r>
      <w:r>
        <w:rPr>
          <w:rFonts w:ascii="Microsoft YaHei" w:hAnsi="Microsoft YaHei" w:eastAsia="Microsoft YaHei" w:cs="Microsoft YaHei"/>
          <w:sz w:val="19"/>
          <w:szCs w:val="19"/>
          <w:spacing w:val="17"/>
        </w:rPr>
        <w:t>牵头负责</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
        </w:rPr>
        <w:t>团委</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、组织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、宣传</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、保卫</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、人事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、教务等相关职能部门共同</w:t>
      </w:r>
      <w:r>
        <w:rPr>
          <w:rFonts w:ascii="Microsoft YaHei" w:hAnsi="Microsoft YaHei" w:eastAsia="Microsoft YaHei" w:cs="Microsoft YaHei"/>
          <w:sz w:val="19"/>
          <w:szCs w:val="19"/>
          <w:spacing w:val="2"/>
        </w:rPr>
        <w:t>参与的学生社团工</w:t>
      </w:r>
      <w:r>
        <w:rPr>
          <w:rFonts w:ascii="Microsoft YaHei" w:hAnsi="Microsoft YaHei" w:eastAsia="Microsoft YaHei" w:cs="Microsoft YaHei"/>
          <w:sz w:val="19"/>
          <w:szCs w:val="19"/>
          <w:spacing w:val="14"/>
        </w:rPr>
        <w:t>作机制</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4"/>
        </w:rPr>
        <w:t>。做好学生社团 日常管理和保障工作</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4"/>
        </w:rPr>
        <w:t>。党委学生工作部切实承担起</w:t>
      </w:r>
      <w:r>
        <w:rPr>
          <w:rFonts w:ascii="Microsoft YaHei" w:hAnsi="Microsoft YaHei" w:eastAsia="Microsoft YaHei" w:cs="Microsoft YaHei"/>
          <w:sz w:val="19"/>
          <w:szCs w:val="19"/>
          <w:spacing w:val="15"/>
        </w:rPr>
        <w:t>学生社团建设发展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、统筹管理的相关职责</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,对全校学生社</w:t>
      </w:r>
      <w:r>
        <w:rPr>
          <w:rFonts w:ascii="Microsoft YaHei" w:hAnsi="Microsoft YaHei" w:eastAsia="Microsoft YaHei" w:cs="Microsoft YaHei"/>
          <w:sz w:val="19"/>
          <w:szCs w:val="19"/>
          <w:spacing w:val="14"/>
        </w:rPr>
        <w:t>团建设发展进行研</w:t>
      </w:r>
      <w:r>
        <w:rPr>
          <w:rFonts w:ascii="Microsoft YaHei" w:hAnsi="Microsoft YaHei" w:eastAsia="Microsoft YaHei" w:cs="Microsoft YaHei"/>
          <w:sz w:val="19"/>
          <w:szCs w:val="19"/>
          <w:spacing w:val="15"/>
        </w:rPr>
        <w:t>究规划</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,制度性研究学生社团注册登记及年审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、骨干遴选</w:t>
      </w:r>
      <w:r>
        <w:rPr>
          <w:rFonts w:ascii="Microsoft YaHei" w:hAnsi="Microsoft YaHei" w:eastAsia="Microsoft YaHei" w:cs="Microsoft YaHei"/>
          <w:sz w:val="19"/>
          <w:szCs w:val="19"/>
          <w:spacing w:val="14"/>
        </w:rPr>
        <w:t>及考核等重要工作</w:t>
      </w:r>
      <w:r>
        <w:rPr>
          <w:rFonts w:ascii="Microsoft YaHei" w:hAnsi="Microsoft YaHei" w:eastAsia="Microsoft YaHei" w:cs="Microsoft YaHei"/>
          <w:sz w:val="19"/>
          <w:szCs w:val="19"/>
          <w:spacing w:val="16"/>
        </w:rPr>
        <w:t>和重大事项</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,推进党的领导具体化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1" w:right="6" w:firstLine="425"/>
        <w:spacing w:before="2" w:line="237" w:lineRule="auto"/>
        <w:rPr>
          <w:rFonts w:ascii="Microsoft YaHei" w:hAnsi="Microsoft YaHei" w:eastAsia="Microsoft YaHei" w:cs="Microsoft YaHei"/>
          <w:sz w:val="19"/>
          <w:szCs w:val="19"/>
        </w:rPr>
      </w:pPr>
      <w:r>
        <w:rPr>
          <w:rFonts w:ascii="SimHei" w:hAnsi="SimHei" w:eastAsia="SimHei" w:cs="SimHei"/>
          <w:sz w:val="19"/>
          <w:szCs w:val="19"/>
          <w:spacing w:val="13"/>
        </w:rPr>
        <w:t>第三十六条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加强党建带团建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,把党建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、团建与学生会建设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、社团</w:t>
      </w:r>
      <w:r>
        <w:rPr>
          <w:rFonts w:ascii="Microsoft YaHei" w:hAnsi="Microsoft YaHei" w:eastAsia="Microsoft YaHei" w:cs="Microsoft YaHei"/>
          <w:sz w:val="19"/>
          <w:szCs w:val="19"/>
          <w:spacing w:val="12"/>
        </w:rPr>
        <w:t>建设</w:t>
      </w:r>
      <w:r>
        <w:rPr>
          <w:rFonts w:ascii="Microsoft YaHei" w:hAnsi="Microsoft YaHei" w:eastAsia="Microsoft YaHei" w:cs="Microsoft YaHei"/>
          <w:sz w:val="19"/>
          <w:szCs w:val="19"/>
          <w:spacing w:val="21"/>
        </w:rPr>
        <w:t>有机结合起来</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。学校团委加强对全校学生社团</w:t>
      </w:r>
      <w:r>
        <w:rPr>
          <w:rFonts w:ascii="Microsoft YaHei" w:hAnsi="Microsoft YaHei" w:eastAsia="Microsoft YaHei" w:cs="Microsoft YaHei"/>
          <w:sz w:val="19"/>
          <w:szCs w:val="19"/>
          <w:spacing w:val="20"/>
        </w:rPr>
        <w:t>的具体指导</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,成立学生社团</w:t>
      </w:r>
      <w:r>
        <w:rPr>
          <w:rFonts w:ascii="Microsoft YaHei" w:hAnsi="Microsoft YaHei" w:eastAsia="Microsoft YaHei" w:cs="Microsoft YaHei"/>
          <w:sz w:val="19"/>
          <w:szCs w:val="19"/>
          <w:spacing w:val="21"/>
        </w:rPr>
        <w:t>管理部门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,指派专人负责社团工作</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。社团指导</w:t>
      </w:r>
      <w:r>
        <w:rPr>
          <w:rFonts w:ascii="Microsoft YaHei" w:hAnsi="Microsoft YaHei" w:eastAsia="Microsoft YaHei" w:cs="Microsoft YaHei"/>
          <w:sz w:val="19"/>
          <w:szCs w:val="19"/>
          <w:spacing w:val="20"/>
        </w:rPr>
        <w:t>单位承担学生社团健康发展</w:t>
      </w:r>
      <w:r>
        <w:rPr>
          <w:rFonts w:ascii="Microsoft YaHei" w:hAnsi="Microsoft YaHei" w:eastAsia="Microsoft YaHei" w:cs="Microsoft YaHei"/>
          <w:sz w:val="19"/>
          <w:szCs w:val="19"/>
          <w:spacing w:val="20"/>
        </w:rPr>
        <w:t>的主体责任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,担负对所负责学生社团 日常</w:t>
      </w:r>
      <w:r>
        <w:rPr>
          <w:rFonts w:ascii="Microsoft YaHei" w:hAnsi="Microsoft YaHei" w:eastAsia="Microsoft YaHei" w:cs="Microsoft YaHei"/>
          <w:sz w:val="19"/>
          <w:szCs w:val="19"/>
          <w:spacing w:val="19"/>
        </w:rPr>
        <w:t>活动的监督指导和社团成员的教</w:t>
      </w:r>
    </w:p>
    <w:p>
      <w:pPr>
        <w:spacing w:line="237" w:lineRule="auto"/>
        <w:sectPr>
          <w:footerReference w:type="default" r:id="rId375"/>
          <w:pgSz w:w="7416" w:h="11507"/>
          <w:pgMar w:top="196" w:right="512"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54" name="IM 554"/>
            <wp:cNvGraphicFramePr/>
            <a:graphic>
              <a:graphicData uri="http://schemas.openxmlformats.org/drawingml/2006/picture">
                <pic:pic>
                  <pic:nvPicPr>
                    <pic:cNvPr id="554" name="IM 554"/>
                    <pic:cNvPicPr/>
                  </pic:nvPicPr>
                  <pic:blipFill>
                    <a:blip r:embed="rId14"/>
                    <a:stretch>
                      <a:fillRect/>
                    </a:stretch>
                  </pic:blipFill>
                  <pic:spPr>
                    <a:xfrm rot="0">
                      <a:off x="0" y="0"/>
                      <a:ext cx="4247895" cy="428853"/>
                    </a:xfrm>
                    <a:prstGeom prst="rect">
                      <a:avLst/>
                    </a:prstGeom>
                  </pic:spPr>
                </pic:pic>
              </a:graphicData>
            </a:graphic>
          </wp:inline>
        </w:drawing>
      </w:r>
    </w:p>
    <w:p>
      <w:pPr>
        <w:ind w:left="13"/>
        <w:spacing w:before="167" w:line="183" w:lineRule="auto"/>
        <w:rPr>
          <w:rFonts w:ascii="Microsoft YaHei" w:hAnsi="Microsoft YaHei" w:eastAsia="Microsoft YaHei" w:cs="Microsoft YaHei"/>
          <w:sz w:val="19"/>
          <w:szCs w:val="19"/>
        </w:rPr>
      </w:pPr>
      <w:bookmarkStart w:name="bookmark123" w:id="107"/>
      <w:bookmarkEnd w:id="107"/>
      <w:r>
        <w:rPr>
          <w:rFonts w:ascii="Microsoft YaHei" w:hAnsi="Microsoft YaHei" w:eastAsia="Microsoft YaHei" w:cs="Microsoft YaHei"/>
          <w:sz w:val="19"/>
          <w:szCs w:val="19"/>
          <w:spacing w:val="12"/>
        </w:rPr>
        <w:t>育管理职责</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2"/>
        </w:rPr>
        <w:t>。</w:t>
      </w:r>
    </w:p>
    <w:p>
      <w:pPr>
        <w:ind w:left="13" w:right="77" w:firstLine="423"/>
        <w:spacing w:before="54" w:line="228" w:lineRule="auto"/>
        <w:rPr>
          <w:rFonts w:ascii="Microsoft YaHei" w:hAnsi="Microsoft YaHei" w:eastAsia="Microsoft YaHei" w:cs="Microsoft YaHei"/>
          <w:sz w:val="19"/>
          <w:szCs w:val="19"/>
        </w:rPr>
      </w:pPr>
      <w:r>
        <w:rPr>
          <w:rFonts w:ascii="SimHei" w:hAnsi="SimHei" w:eastAsia="SimHei" w:cs="SimHei"/>
          <w:sz w:val="19"/>
          <w:szCs w:val="19"/>
          <w:spacing w:val="20"/>
        </w:rPr>
        <w:t>第三十七条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学校党委鼓励学生社团健康有序发展</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0"/>
        </w:rPr>
        <w:t>为学生社团提供</w:t>
      </w:r>
      <w:r>
        <w:rPr>
          <w:rFonts w:ascii="Microsoft YaHei" w:hAnsi="Microsoft YaHei" w:eastAsia="Microsoft YaHei" w:cs="Microsoft YaHei"/>
          <w:sz w:val="19"/>
          <w:szCs w:val="19"/>
          <w:spacing w:val="9"/>
        </w:rPr>
        <w:t>师资</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9"/>
        </w:rPr>
        <w:t>、活动场地</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、器材</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、设备等方面的支持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,按照平均每年每生不低于</w:t>
      </w:r>
      <w:r>
        <w:rPr>
          <w:rFonts w:ascii="Microsoft YaHei" w:hAnsi="Microsoft YaHei" w:eastAsia="Microsoft YaHei" w:cs="Microsoft YaHei"/>
          <w:sz w:val="19"/>
          <w:szCs w:val="19"/>
          <w:spacing w:val="25"/>
          <w:w w:val="101"/>
        </w:rPr>
        <w:t xml:space="preserve"> </w:t>
      </w:r>
      <w:r>
        <w:rPr>
          <w:rFonts w:ascii="Microsoft YaHei" w:hAnsi="Microsoft YaHei" w:eastAsia="Microsoft YaHei" w:cs="Microsoft YaHei"/>
          <w:sz w:val="19"/>
          <w:szCs w:val="19"/>
          <w:spacing w:val="9"/>
          <w:position w:val="-2"/>
        </w:rPr>
        <w:t>20</w:t>
      </w:r>
      <w:r>
        <w:rPr>
          <w:rFonts w:ascii="Microsoft YaHei" w:hAnsi="Microsoft YaHei" w:eastAsia="Microsoft YaHei" w:cs="Microsoft YaHei"/>
          <w:sz w:val="19"/>
          <w:szCs w:val="19"/>
          <w:spacing w:val="9"/>
        </w:rPr>
        <w:t>元</w:t>
      </w:r>
      <w:r>
        <w:rPr>
          <w:rFonts w:ascii="Microsoft YaHei" w:hAnsi="Microsoft YaHei" w:eastAsia="Microsoft YaHei" w:cs="Microsoft YaHei"/>
          <w:sz w:val="19"/>
          <w:szCs w:val="19"/>
          <w:spacing w:val="18"/>
        </w:rPr>
        <w:t>的标准设立学生社团活动专项经费</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8"/>
        </w:rPr>
        <w:t>,支持学生社团活动正常开展</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,并保证专</w:t>
      </w:r>
      <w:r>
        <w:rPr>
          <w:rFonts w:ascii="Microsoft YaHei" w:hAnsi="Microsoft YaHei" w:eastAsia="Microsoft YaHei" w:cs="Microsoft YaHei"/>
          <w:sz w:val="19"/>
          <w:szCs w:val="19"/>
          <w:spacing w:val="9"/>
        </w:rPr>
        <w:t>款专用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10" w:firstLine="426"/>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1"/>
        </w:rPr>
        <w:t>第三十八条</w:t>
      </w:r>
      <w:r>
        <w:rPr>
          <w:rFonts w:ascii="SimHei" w:hAnsi="SimHei" w:eastAsia="SimHei" w:cs="SimHei"/>
          <w:sz w:val="19"/>
          <w:szCs w:val="19"/>
          <w:spacing w:val="11"/>
        </w:rPr>
        <w:t xml:space="preserve">  </w:t>
      </w:r>
      <w:r>
        <w:rPr>
          <w:rFonts w:ascii="Microsoft YaHei" w:hAnsi="Microsoft YaHei" w:eastAsia="Microsoft YaHei" w:cs="Microsoft YaHei"/>
          <w:sz w:val="19"/>
          <w:szCs w:val="19"/>
          <w:spacing w:val="11"/>
        </w:rPr>
        <w:t>党委学生工作部</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1"/>
        </w:rPr>
        <w:t>、校团委统筹通过调研交流</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、业务培训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2"/>
        </w:rPr>
        <w:t>评比表彰等方式</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2"/>
        </w:rPr>
        <w:t>,指导</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、支持和鼓励学生社团工作发展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0" w:right="77" w:firstLine="425"/>
        <w:spacing w:line="236" w:lineRule="auto"/>
        <w:rPr>
          <w:rFonts w:ascii="Microsoft YaHei" w:hAnsi="Microsoft YaHei" w:eastAsia="Microsoft YaHei" w:cs="Microsoft YaHei"/>
          <w:sz w:val="19"/>
          <w:szCs w:val="19"/>
        </w:rPr>
      </w:pPr>
      <w:r>
        <w:rPr>
          <w:rFonts w:ascii="SimHei" w:hAnsi="SimHei" w:eastAsia="SimHei" w:cs="SimHei"/>
          <w:sz w:val="19"/>
          <w:szCs w:val="19"/>
          <w:spacing w:val="14"/>
        </w:rPr>
        <w:t>第三十九条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学生参与社团活动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、担任社团负责人等情</w:t>
      </w:r>
      <w:r>
        <w:rPr>
          <w:rFonts w:ascii="Microsoft YaHei" w:hAnsi="Microsoft YaHei" w:eastAsia="Microsoft YaHei" w:cs="Microsoft YaHei"/>
          <w:sz w:val="19"/>
          <w:szCs w:val="19"/>
          <w:spacing w:val="13"/>
        </w:rPr>
        <w:t>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,纳入学生综</w:t>
      </w:r>
      <w:r>
        <w:rPr>
          <w:rFonts w:ascii="Microsoft YaHei" w:hAnsi="Microsoft YaHei" w:eastAsia="Microsoft YaHei" w:cs="Microsoft YaHei"/>
          <w:sz w:val="19"/>
          <w:szCs w:val="19"/>
          <w:spacing w:val="17"/>
        </w:rPr>
        <w:t>合素质评价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,使学生社团成为学生成长成才的重要平台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2742"/>
        <w:spacing w:before="301" w:line="254" w:lineRule="exact"/>
        <w:rPr>
          <w:rFonts w:ascii="SimHei" w:hAnsi="SimHei" w:eastAsia="SimHei" w:cs="SimHei"/>
          <w:sz w:val="19"/>
          <w:szCs w:val="19"/>
        </w:rPr>
      </w:pPr>
      <w:r>
        <w:rPr>
          <w:rFonts w:ascii="SimHei" w:hAnsi="SimHei" w:eastAsia="SimHei" w:cs="SimHei"/>
          <w:sz w:val="19"/>
          <w:szCs w:val="19"/>
          <w:spacing w:val="7"/>
          <w:position w:val="1"/>
        </w:rPr>
        <w:t>第九章</w:t>
      </w:r>
      <w:r>
        <w:rPr>
          <w:rFonts w:ascii="SimHei" w:hAnsi="SimHei" w:eastAsia="SimHei" w:cs="SimHei"/>
          <w:sz w:val="19"/>
          <w:szCs w:val="19"/>
          <w:spacing w:val="28"/>
          <w:position w:val="1"/>
        </w:rPr>
        <w:t xml:space="preserve">  </w:t>
      </w:r>
      <w:r>
        <w:rPr>
          <w:rFonts w:ascii="SimHei" w:hAnsi="SimHei" w:eastAsia="SimHei" w:cs="SimHei"/>
          <w:sz w:val="19"/>
          <w:szCs w:val="19"/>
          <w:spacing w:val="7"/>
          <w:position w:val="1"/>
        </w:rPr>
        <w:t>附则</w:t>
      </w:r>
    </w:p>
    <w:p>
      <w:pPr>
        <w:pStyle w:val="BodyText"/>
        <w:spacing w:line="292" w:lineRule="auto"/>
        <w:rPr/>
      </w:pPr>
      <w:r/>
    </w:p>
    <w:p>
      <w:pPr>
        <w:ind w:left="436"/>
        <w:spacing w:before="81" w:line="205" w:lineRule="auto"/>
        <w:rPr>
          <w:rFonts w:ascii="Microsoft YaHei" w:hAnsi="Microsoft YaHei" w:eastAsia="Microsoft YaHei" w:cs="Microsoft YaHei"/>
          <w:sz w:val="19"/>
          <w:szCs w:val="19"/>
        </w:rPr>
      </w:pPr>
      <w:r>
        <w:rPr>
          <w:rFonts w:ascii="SimHei" w:hAnsi="SimHei" w:eastAsia="SimHei" w:cs="SimHei"/>
          <w:sz w:val="19"/>
          <w:szCs w:val="19"/>
          <w:spacing w:val="17"/>
        </w:rPr>
        <w:t>第四十条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本办法解释权归共青团内江师范学院委员会所有</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7"/>
        </w:rPr>
        <w:t>。</w:t>
      </w:r>
    </w:p>
    <w:p>
      <w:pPr>
        <w:ind w:left="13" w:right="77" w:firstLine="423"/>
        <w:spacing w:before="37" w:line="234" w:lineRule="auto"/>
        <w:rPr>
          <w:rFonts w:ascii="Microsoft YaHei" w:hAnsi="Microsoft YaHei" w:eastAsia="Microsoft YaHei" w:cs="Microsoft YaHei"/>
          <w:sz w:val="19"/>
          <w:szCs w:val="19"/>
        </w:rPr>
      </w:pPr>
      <w:r>
        <w:rPr>
          <w:rFonts w:ascii="SimHei" w:hAnsi="SimHei" w:eastAsia="SimHei" w:cs="SimHei"/>
          <w:sz w:val="19"/>
          <w:szCs w:val="19"/>
          <w:spacing w:val="16"/>
        </w:rPr>
        <w:t>第四十一条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本办法自发布之日起施行</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6"/>
        </w:rPr>
        <w:t>原《内江师范学院学生社团</w:t>
      </w:r>
      <w:r>
        <w:rPr>
          <w:rFonts w:ascii="Microsoft YaHei" w:hAnsi="Microsoft YaHei" w:eastAsia="Microsoft YaHei" w:cs="Microsoft YaHei"/>
          <w:sz w:val="19"/>
          <w:szCs w:val="19"/>
          <w:spacing w:val="3"/>
        </w:rPr>
        <w:t>管理办法》(内师团字〔2019〕3号)同时废止</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w:t>
      </w:r>
    </w:p>
    <w:p>
      <w:pPr>
        <w:spacing w:line="234" w:lineRule="auto"/>
        <w:sectPr>
          <w:footerReference w:type="default" r:id="rId376"/>
          <w:pgSz w:w="7416" w:h="11507"/>
          <w:pgMar w:top="196" w:right="441" w:bottom="366" w:left="196" w:header="0" w:footer="144" w:gutter="0"/>
        </w:sectPr>
        <w:rPr>
          <w:rFonts w:ascii="Microsoft YaHei" w:hAnsi="Microsoft YaHei" w:eastAsia="Microsoft YaHei" w:cs="Microsoft YaHei"/>
          <w:sz w:val="19"/>
          <w:szCs w:val="19"/>
        </w:rPr>
      </w:pPr>
    </w:p>
    <w:p>
      <w:pPr>
        <w:pStyle w:val="BodyText"/>
        <w:spacing w:line="267" w:lineRule="auto"/>
        <w:rPr/>
      </w:pPr>
      <w:r/>
    </w:p>
    <w:p>
      <w:pPr>
        <w:ind w:left="2463"/>
        <w:spacing w:before="94" w:line="388" w:lineRule="exact"/>
        <w:outlineLvl w:val="0"/>
        <w:rPr>
          <w:rFonts w:ascii="SimHei" w:hAnsi="SimHei" w:eastAsia="SimHei" w:cs="SimHei"/>
          <w:sz w:val="29"/>
          <w:szCs w:val="29"/>
        </w:rPr>
      </w:pPr>
      <w:bookmarkStart w:name="bookmark55" w:id="108"/>
      <w:bookmarkEnd w:id="108"/>
      <w:r>
        <w:rPr>
          <w:rFonts w:ascii="SimHei" w:hAnsi="SimHei" w:eastAsia="SimHei" w:cs="SimHei"/>
          <w:sz w:val="29"/>
          <w:szCs w:val="29"/>
          <w:b/>
          <w:bCs/>
          <w:spacing w:val="10"/>
          <w:position w:val="1"/>
        </w:rPr>
        <w:t>内江师范学院</w:t>
      </w:r>
    </w:p>
    <w:p>
      <w:pPr>
        <w:ind w:left="1027"/>
        <w:spacing w:before="31" w:line="202" w:lineRule="auto"/>
        <w:outlineLvl w:val="0"/>
        <w:rPr>
          <w:rFonts w:ascii="SimHei" w:hAnsi="SimHei" w:eastAsia="SimHei" w:cs="SimHei"/>
          <w:sz w:val="29"/>
          <w:szCs w:val="29"/>
        </w:rPr>
      </w:pPr>
      <w:bookmarkStart w:name="bookmark55" w:id="109"/>
      <w:bookmarkEnd w:id="109"/>
      <w:r>
        <w:rPr>
          <w:rFonts w:ascii="SimHei" w:hAnsi="SimHei" w:eastAsia="SimHei" w:cs="SimHei"/>
          <w:sz w:val="29"/>
          <w:szCs w:val="29"/>
          <w:b/>
          <w:bCs/>
          <w:spacing w:val="23"/>
        </w:rPr>
        <w:t>学生出国</w:t>
      </w:r>
      <w:r>
        <w:rPr>
          <w:rFonts w:ascii="Microsoft YaHei" w:hAnsi="Microsoft YaHei" w:eastAsia="Microsoft YaHei" w:cs="Microsoft YaHei"/>
          <w:sz w:val="29"/>
          <w:szCs w:val="29"/>
          <w:spacing w:val="23"/>
        </w:rPr>
        <w:t>(</w:t>
      </w:r>
      <w:r>
        <w:rPr>
          <w:rFonts w:ascii="SimHei" w:hAnsi="SimHei" w:eastAsia="SimHei" w:cs="SimHei"/>
          <w:sz w:val="29"/>
          <w:szCs w:val="29"/>
          <w:b/>
          <w:bCs/>
          <w:spacing w:val="23"/>
        </w:rPr>
        <w:t>境</w:t>
      </w:r>
      <w:r>
        <w:rPr>
          <w:rFonts w:ascii="Microsoft YaHei" w:hAnsi="Microsoft YaHei" w:eastAsia="Microsoft YaHei" w:cs="Microsoft YaHei"/>
          <w:sz w:val="29"/>
          <w:szCs w:val="29"/>
          <w:spacing w:val="23"/>
        </w:rPr>
        <w:t>)</w:t>
      </w:r>
      <w:r>
        <w:rPr>
          <w:rFonts w:ascii="SimHei" w:hAnsi="SimHei" w:eastAsia="SimHei" w:cs="SimHei"/>
          <w:sz w:val="29"/>
          <w:szCs w:val="29"/>
          <w:b/>
          <w:bCs/>
          <w:spacing w:val="23"/>
        </w:rPr>
        <w:t>研修奖学金评选办法</w:t>
      </w:r>
    </w:p>
    <w:p>
      <w:pPr>
        <w:ind w:left="2376"/>
        <w:spacing w:before="221"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内师院发[</w:t>
      </w:r>
      <w:hyperlink w:history="true" w:anchor="bookmark124">
        <w:r>
          <w:rPr>
            <w:rFonts w:ascii="Microsoft YaHei" w:hAnsi="Microsoft YaHei" w:eastAsia="Microsoft YaHei" w:cs="Microsoft YaHei"/>
            <w:sz w:val="19"/>
            <w:szCs w:val="19"/>
            <w:spacing w:val="7"/>
          </w:rPr>
          <w:t>2020</w:t>
        </w:r>
      </w:hyperlink>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position w:val="-1"/>
        </w:rPr>
        <w:t>100</w:t>
      </w:r>
      <w:r>
        <w:rPr>
          <w:rFonts w:ascii="Microsoft YaHei" w:hAnsi="Microsoft YaHei" w:eastAsia="Microsoft YaHei" w:cs="Microsoft YaHei"/>
          <w:sz w:val="19"/>
          <w:szCs w:val="19"/>
          <w:spacing w:val="7"/>
        </w:rPr>
        <w:t>号</w:t>
      </w:r>
    </w:p>
    <w:p>
      <w:pPr>
        <w:pStyle w:val="BodyText"/>
        <w:spacing w:line="274" w:lineRule="auto"/>
        <w:rPr/>
      </w:pPr>
      <w:r/>
    </w:p>
    <w:p>
      <w:pPr>
        <w:ind w:left="11" w:firstLine="424"/>
        <w:spacing w:before="81" w:line="23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为开阔学生国际视野</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rPr>
        <w:t>、提升学校国际化办学水平</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,鼓励</w:t>
      </w:r>
      <w:r>
        <w:rPr>
          <w:rFonts w:ascii="Microsoft YaHei" w:hAnsi="Microsoft YaHei" w:eastAsia="Microsoft YaHei" w:cs="Microsoft YaHei"/>
          <w:sz w:val="19"/>
          <w:szCs w:val="19"/>
          <w:spacing w:val="15"/>
        </w:rPr>
        <w:t>学生出国(境)留</w:t>
      </w:r>
      <w:r>
        <w:rPr>
          <w:rFonts w:ascii="Microsoft YaHei" w:hAnsi="Microsoft YaHei" w:eastAsia="Microsoft YaHei" w:cs="Microsoft YaHei"/>
          <w:sz w:val="19"/>
          <w:szCs w:val="19"/>
          <w:spacing w:val="12"/>
        </w:rPr>
        <w:t>学和赴国(境)外交流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同时结合学校</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2"/>
        </w:rPr>
        <w:t>“三分式</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2"/>
        </w:rPr>
        <w:t>”人才培</w:t>
      </w:r>
      <w:r>
        <w:rPr>
          <w:rFonts w:ascii="Microsoft YaHei" w:hAnsi="Microsoft YaHei" w:eastAsia="Microsoft YaHei" w:cs="Microsoft YaHei"/>
          <w:sz w:val="19"/>
          <w:szCs w:val="19"/>
          <w:spacing w:val="11"/>
        </w:rPr>
        <w:t>养改革的需要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,做强做</w:t>
      </w:r>
      <w:r>
        <w:rPr>
          <w:rFonts w:ascii="Microsoft YaHei" w:hAnsi="Microsoft YaHei" w:eastAsia="Microsoft YaHei" w:cs="Microsoft YaHei"/>
          <w:sz w:val="19"/>
          <w:szCs w:val="19"/>
          <w:spacing w:val="8"/>
        </w:rPr>
        <w:t>优</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8"/>
        </w:rPr>
        <w:t>“出国(境)留学模块</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8"/>
        </w:rPr>
        <w:t>”,特设立</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8"/>
        </w:rPr>
        <w:t>“内江师范学院学生出国(境)研修奖学金</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8"/>
        </w:rPr>
        <w:t>”。</w:t>
      </w:r>
    </w:p>
    <w:p>
      <w:pPr>
        <w:ind w:left="10" w:right="74" w:firstLine="421"/>
        <w:spacing w:before="1"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学校每年从大二学生中选拔 1%优秀学生赴国(境)外合作高校研修</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0"/>
        </w:rPr>
        <w:t>一</w:t>
      </w:r>
      <w:r>
        <w:rPr>
          <w:rFonts w:ascii="Microsoft YaHei" w:hAnsi="Microsoft YaHei" w:eastAsia="Microsoft YaHei" w:cs="Microsoft YaHei"/>
          <w:sz w:val="19"/>
          <w:szCs w:val="19"/>
          <w:spacing w:val="15"/>
        </w:rPr>
        <w:t>学期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5"/>
        </w:rPr>
        <w:t>以奖学金的形式提供资助</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5"/>
        </w:rPr>
        <w:t>为规范奖学金的申请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4"/>
        </w:rPr>
        <w:t>管理和使用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,特制</w:t>
      </w:r>
      <w:r>
        <w:rPr>
          <w:rFonts w:ascii="Microsoft YaHei" w:hAnsi="Microsoft YaHei" w:eastAsia="Microsoft YaHei" w:cs="Microsoft YaHei"/>
          <w:sz w:val="19"/>
          <w:szCs w:val="19"/>
          <w:spacing w:val="11"/>
        </w:rPr>
        <w:t>定本办法</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1"/>
        </w:rPr>
        <w:t>。</w:t>
      </w:r>
    </w:p>
    <w:p>
      <w:pPr>
        <w:ind w:left="439"/>
        <w:spacing w:line="207" w:lineRule="auto"/>
        <w:rPr>
          <w:rFonts w:ascii="SimHei" w:hAnsi="SimHei" w:eastAsia="SimHei" w:cs="SimHei"/>
          <w:sz w:val="19"/>
          <w:szCs w:val="19"/>
        </w:rPr>
      </w:pPr>
      <w:r>
        <w:rPr>
          <w:rFonts w:ascii="SimHei" w:hAnsi="SimHei" w:eastAsia="SimHei" w:cs="SimHei"/>
          <w:sz w:val="19"/>
          <w:szCs w:val="19"/>
          <w:spacing w:val="6"/>
        </w:rPr>
        <w:t>一</w:t>
      </w:r>
      <w:r>
        <w:rPr>
          <w:rFonts w:ascii="Microsoft YaHei" w:hAnsi="Microsoft YaHei" w:eastAsia="Microsoft YaHei" w:cs="Microsoft YaHei"/>
          <w:sz w:val="19"/>
          <w:szCs w:val="19"/>
          <w:spacing w:val="6"/>
        </w:rPr>
        <w:t>、</w:t>
      </w:r>
      <w:r>
        <w:rPr>
          <w:rFonts w:ascii="SimHei" w:hAnsi="SimHei" w:eastAsia="SimHei" w:cs="SimHei"/>
          <w:sz w:val="19"/>
          <w:szCs w:val="19"/>
          <w:spacing w:val="6"/>
        </w:rPr>
        <w:t>奖学金名额及金额</w:t>
      </w:r>
    </w:p>
    <w:p>
      <w:pPr>
        <w:ind w:left="10" w:right="74" w:firstLine="418"/>
        <w:spacing w:before="43" w:line="224"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该奖学金专门用于资助学生赴国(境)外合作高校</w:t>
      </w:r>
      <w:r>
        <w:rPr>
          <w:rFonts w:ascii="Microsoft YaHei" w:hAnsi="Microsoft YaHei" w:eastAsia="Microsoft YaHei" w:cs="Microsoft YaHei"/>
          <w:sz w:val="19"/>
          <w:szCs w:val="19"/>
          <w:spacing w:val="22"/>
        </w:rPr>
        <w:t>研修一学期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2"/>
        </w:rPr>
        <w:t>每年评</w:t>
      </w:r>
      <w:r>
        <w:rPr>
          <w:rFonts w:ascii="Microsoft YaHei" w:hAnsi="Microsoft YaHei" w:eastAsia="Microsoft YaHei" w:cs="Microsoft YaHei"/>
          <w:sz w:val="19"/>
          <w:szCs w:val="19"/>
          <w:spacing w:val="15"/>
        </w:rPr>
        <w:t>选名额为本科二年级学生人数的</w:t>
      </w:r>
      <w:r>
        <w:rPr>
          <w:rFonts w:ascii="Microsoft YaHei" w:hAnsi="Microsoft YaHei" w:eastAsia="Microsoft YaHei" w:cs="Microsoft YaHei"/>
          <w:sz w:val="19"/>
          <w:szCs w:val="19"/>
          <w:spacing w:val="43"/>
        </w:rPr>
        <w:t xml:space="preserve"> </w:t>
      </w:r>
      <w:r>
        <w:rPr>
          <w:rFonts w:ascii="Microsoft YaHei" w:hAnsi="Microsoft YaHei" w:eastAsia="Microsoft YaHei" w:cs="Microsoft YaHei"/>
          <w:sz w:val="19"/>
          <w:szCs w:val="19"/>
          <w:spacing w:val="15"/>
          <w:position w:val="-2"/>
        </w:rPr>
        <w:t>1%</w:t>
      </w:r>
      <w:r>
        <w:rPr>
          <w:rFonts w:ascii="Microsoft YaHei" w:hAnsi="Microsoft YaHei" w:eastAsia="Microsoft YaHei" w:cs="Microsoft YaHei"/>
          <w:sz w:val="19"/>
          <w:szCs w:val="19"/>
          <w:spacing w:val="-14"/>
          <w:position w:val="-2"/>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5"/>
        </w:rPr>
        <w:t>每生奖励人民币</w:t>
      </w:r>
      <w:r>
        <w:rPr>
          <w:rFonts w:ascii="Microsoft YaHei" w:hAnsi="Microsoft YaHei" w:eastAsia="Microsoft YaHei" w:cs="Microsoft YaHei"/>
          <w:sz w:val="19"/>
          <w:szCs w:val="19"/>
          <w:spacing w:val="30"/>
          <w:w w:val="101"/>
        </w:rPr>
        <w:t xml:space="preserve"> </w:t>
      </w:r>
      <w:r>
        <w:rPr>
          <w:rFonts w:ascii="Microsoft YaHei" w:hAnsi="Microsoft YaHei" w:eastAsia="Microsoft YaHei" w:cs="Microsoft YaHei"/>
          <w:sz w:val="19"/>
          <w:szCs w:val="19"/>
          <w:spacing w:val="15"/>
          <w:position w:val="-2"/>
        </w:rPr>
        <w:t>15000</w:t>
      </w:r>
      <w:r>
        <w:rPr>
          <w:rFonts w:ascii="Microsoft YaHei" w:hAnsi="Microsoft YaHei" w:eastAsia="Microsoft YaHei" w:cs="Microsoft YaHei"/>
          <w:sz w:val="19"/>
          <w:szCs w:val="19"/>
          <w:spacing w:val="15"/>
        </w:rPr>
        <w:t>元</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项</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5"/>
        </w:rPr>
        <w:t>经</w:t>
      </w:r>
      <w:r>
        <w:rPr>
          <w:rFonts w:ascii="Microsoft YaHei" w:hAnsi="Microsoft YaHei" w:eastAsia="Microsoft YaHei" w:cs="Microsoft YaHei"/>
          <w:sz w:val="19"/>
          <w:szCs w:val="19"/>
          <w:spacing w:val="16"/>
        </w:rPr>
        <w:t>费在学校年度预算中列出</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6"/>
        </w:rPr>
        <w:t>由国际交流与合作处负责管理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438"/>
        <w:spacing w:before="1" w:line="207" w:lineRule="auto"/>
        <w:rPr>
          <w:rFonts w:ascii="SimHei" w:hAnsi="SimHei" w:eastAsia="SimHei" w:cs="SimHei"/>
          <w:sz w:val="19"/>
          <w:szCs w:val="19"/>
        </w:rPr>
      </w:pPr>
      <w:r>
        <w:rPr>
          <w:rFonts w:ascii="SimHei" w:hAnsi="SimHei" w:eastAsia="SimHei" w:cs="SimHei"/>
          <w:sz w:val="19"/>
          <w:szCs w:val="19"/>
          <w:spacing w:val="4"/>
        </w:rPr>
        <w:t>二</w:t>
      </w:r>
      <w:r>
        <w:rPr>
          <w:rFonts w:ascii="Microsoft YaHei" w:hAnsi="Microsoft YaHei" w:eastAsia="Microsoft YaHei" w:cs="Microsoft YaHei"/>
          <w:sz w:val="19"/>
          <w:szCs w:val="19"/>
          <w:spacing w:val="4"/>
        </w:rPr>
        <w:t>、</w:t>
      </w:r>
      <w:r>
        <w:rPr>
          <w:rFonts w:ascii="SimHei" w:hAnsi="SimHei" w:eastAsia="SimHei" w:cs="SimHei"/>
          <w:sz w:val="19"/>
          <w:szCs w:val="19"/>
          <w:spacing w:val="4"/>
        </w:rPr>
        <w:t>评选及派出时间</w:t>
      </w:r>
    </w:p>
    <w:p>
      <w:pPr>
        <w:ind w:left="429"/>
        <w:spacing w:before="43"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评选时间</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4"/>
        </w:rPr>
        <w:t>:每年</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4"/>
          <w:position w:val="-2"/>
        </w:rPr>
        <w:t>3</w:t>
      </w:r>
      <w:r>
        <w:rPr>
          <w:rFonts w:ascii="Microsoft YaHei" w:hAnsi="Microsoft YaHei" w:eastAsia="Microsoft YaHei" w:cs="Microsoft YaHei"/>
          <w:sz w:val="19"/>
          <w:szCs w:val="19"/>
          <w:spacing w:val="-32"/>
          <w:position w:val="-2"/>
        </w:rPr>
        <w:t xml:space="preserve"> </w:t>
      </w:r>
      <w:r>
        <w:rPr>
          <w:rFonts w:ascii="Microsoft YaHei" w:hAnsi="Microsoft YaHei" w:eastAsia="Microsoft YaHei" w:cs="Microsoft YaHei"/>
          <w:sz w:val="19"/>
          <w:szCs w:val="19"/>
          <w:spacing w:val="14"/>
        </w:rPr>
        <w:t>月</w:t>
      </w:r>
    </w:p>
    <w:p>
      <w:pPr>
        <w:ind w:left="433"/>
        <w:spacing w:before="46"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派出时间</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:每年 </w:t>
      </w:r>
      <w:r>
        <w:rPr>
          <w:rFonts w:ascii="Microsoft YaHei" w:hAnsi="Microsoft YaHei" w:eastAsia="Microsoft YaHei" w:cs="Microsoft YaHei"/>
          <w:sz w:val="19"/>
          <w:szCs w:val="19"/>
          <w:spacing w:val="15"/>
          <w:position w:val="-2"/>
        </w:rPr>
        <w:t>9</w:t>
      </w:r>
      <w:r>
        <w:rPr>
          <w:rFonts w:ascii="Microsoft YaHei" w:hAnsi="Microsoft YaHei" w:eastAsia="Microsoft YaHei" w:cs="Microsoft YaHei"/>
          <w:sz w:val="19"/>
          <w:szCs w:val="19"/>
          <w:spacing w:val="-33"/>
          <w:position w:val="-2"/>
        </w:rPr>
        <w:t xml:space="preserve"> </w:t>
      </w:r>
      <w:r>
        <w:rPr>
          <w:rFonts w:ascii="Microsoft YaHei" w:hAnsi="Microsoft YaHei" w:eastAsia="Microsoft YaHei" w:cs="Microsoft YaHei"/>
          <w:sz w:val="19"/>
          <w:szCs w:val="19"/>
          <w:spacing w:val="15"/>
        </w:rPr>
        <w:t>月至次年</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5"/>
          <w:position w:val="-2"/>
        </w:rPr>
        <w:t>1</w:t>
      </w:r>
      <w:r>
        <w:rPr>
          <w:rFonts w:ascii="Microsoft YaHei" w:hAnsi="Microsoft YaHei" w:eastAsia="Microsoft YaHei" w:cs="Microsoft YaHei"/>
          <w:sz w:val="19"/>
          <w:szCs w:val="19"/>
          <w:spacing w:val="-32"/>
          <w:position w:val="-2"/>
        </w:rPr>
        <w:t xml:space="preserve"> </w:t>
      </w:r>
      <w:r>
        <w:rPr>
          <w:rFonts w:ascii="Microsoft YaHei" w:hAnsi="Microsoft YaHei" w:eastAsia="Microsoft YaHei" w:cs="Microsoft YaHei"/>
          <w:sz w:val="19"/>
          <w:szCs w:val="19"/>
          <w:spacing w:val="15"/>
        </w:rPr>
        <w:t>月</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5"/>
        </w:rPr>
        <w:t>(一学期)</w:t>
      </w:r>
    </w:p>
    <w:p>
      <w:pPr>
        <w:ind w:left="441"/>
        <w:spacing w:before="43" w:line="208" w:lineRule="auto"/>
        <w:rPr>
          <w:rFonts w:ascii="SimHei" w:hAnsi="SimHei" w:eastAsia="SimHei" w:cs="SimHei"/>
          <w:sz w:val="19"/>
          <w:szCs w:val="19"/>
        </w:rPr>
      </w:pPr>
      <w:r>
        <w:rPr>
          <w:rFonts w:ascii="SimHei" w:hAnsi="SimHei" w:eastAsia="SimHei" w:cs="SimHei"/>
          <w:sz w:val="19"/>
          <w:szCs w:val="19"/>
          <w:spacing w:val="-3"/>
        </w:rPr>
        <w:t>三</w:t>
      </w:r>
      <w:r>
        <w:rPr>
          <w:rFonts w:ascii="Microsoft YaHei" w:hAnsi="Microsoft YaHei" w:eastAsia="Microsoft YaHei" w:cs="Microsoft YaHei"/>
          <w:sz w:val="19"/>
          <w:szCs w:val="19"/>
          <w:spacing w:val="-3"/>
        </w:rPr>
        <w:t>、</w:t>
      </w:r>
      <w:r>
        <w:rPr>
          <w:rFonts w:ascii="SimHei" w:hAnsi="SimHei" w:eastAsia="SimHei" w:cs="SimHei"/>
          <w:sz w:val="19"/>
          <w:szCs w:val="19"/>
          <w:spacing w:val="-3"/>
        </w:rPr>
        <w:t>评选条件</w:t>
      </w:r>
    </w:p>
    <w:p>
      <w:pPr>
        <w:ind w:left="11" w:right="74" w:firstLine="417"/>
        <w:spacing w:before="40" w:line="226"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参评学生应为我校全日制在读大二本科生(不含留学生) ,热爱祖国</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5"/>
        </w:rPr>
        <w:t>、拥</w:t>
      </w:r>
      <w:r>
        <w:rPr>
          <w:rFonts w:ascii="Microsoft YaHei" w:hAnsi="Microsoft YaHei" w:eastAsia="Microsoft YaHei" w:cs="Microsoft YaHei"/>
          <w:sz w:val="19"/>
          <w:szCs w:val="19"/>
          <w:spacing w:val="17"/>
        </w:rPr>
        <w:t>护中国共产党的领导</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,在校期间表现优异</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,平均学分绩点在 </w:t>
      </w:r>
      <w:r>
        <w:rPr>
          <w:rFonts w:ascii="Microsoft YaHei" w:hAnsi="Microsoft YaHei" w:eastAsia="Microsoft YaHei" w:cs="Microsoft YaHei"/>
          <w:sz w:val="19"/>
          <w:szCs w:val="19"/>
          <w:spacing w:val="17"/>
          <w:position w:val="-2"/>
        </w:rPr>
        <w:t>3. 0</w:t>
      </w:r>
      <w:r>
        <w:rPr>
          <w:rFonts w:ascii="Microsoft YaHei" w:hAnsi="Microsoft YaHei" w:eastAsia="Microsoft YaHei" w:cs="Microsoft YaHei"/>
          <w:sz w:val="19"/>
          <w:szCs w:val="19"/>
          <w:spacing w:val="17"/>
        </w:rPr>
        <w:t>及</w:t>
      </w:r>
      <w:r>
        <w:rPr>
          <w:rFonts w:ascii="Microsoft YaHei" w:hAnsi="Microsoft YaHei" w:eastAsia="Microsoft YaHei" w:cs="Microsoft YaHei"/>
          <w:sz w:val="19"/>
          <w:szCs w:val="19"/>
          <w:spacing w:val="16"/>
        </w:rPr>
        <w:t>以上或每</w:t>
      </w:r>
      <w:r>
        <w:rPr>
          <w:rFonts w:ascii="Microsoft YaHei" w:hAnsi="Microsoft YaHei" w:eastAsia="Microsoft YaHei" w:cs="Microsoft YaHei"/>
          <w:sz w:val="19"/>
          <w:szCs w:val="19"/>
          <w:spacing w:val="21"/>
        </w:rPr>
        <w:t>学期总成绩排名均在班级前</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1"/>
          <w:position w:val="-2"/>
        </w:rPr>
        <w:t>30%</w:t>
      </w:r>
      <w:r>
        <w:rPr>
          <w:rFonts w:ascii="Microsoft YaHei" w:hAnsi="Microsoft YaHei" w:eastAsia="Microsoft YaHei" w:cs="Microsoft YaHei"/>
          <w:sz w:val="19"/>
          <w:szCs w:val="19"/>
          <w:spacing w:val="-14"/>
          <w:position w:val="-2"/>
        </w:rPr>
        <w:t xml:space="preserve"> </w:t>
      </w:r>
      <w:r>
        <w:rPr>
          <w:rFonts w:ascii="Microsoft YaHei" w:hAnsi="Microsoft YaHei" w:eastAsia="Microsoft YaHei" w:cs="Microsoft YaHei"/>
          <w:sz w:val="19"/>
          <w:szCs w:val="19"/>
          <w:spacing w:val="21"/>
        </w:rPr>
        <w:t>,无不及格课程或重修</w:t>
      </w:r>
      <w:r>
        <w:rPr>
          <w:rFonts w:ascii="Microsoft YaHei" w:hAnsi="Microsoft YaHei" w:eastAsia="Microsoft YaHei" w:cs="Microsoft YaHei"/>
          <w:sz w:val="19"/>
          <w:szCs w:val="19"/>
          <w:spacing w:val="20"/>
        </w:rPr>
        <w:t>课程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未受过任何</w:t>
      </w:r>
      <w:r>
        <w:rPr>
          <w:rFonts w:ascii="Microsoft YaHei" w:hAnsi="Microsoft YaHei" w:eastAsia="Microsoft YaHei" w:cs="Microsoft YaHei"/>
          <w:sz w:val="19"/>
          <w:szCs w:val="19"/>
          <w:spacing w:val="18"/>
        </w:rPr>
        <w:t>处分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,具有较强的独立生活能力</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、能适应不同的</w:t>
      </w:r>
      <w:r>
        <w:rPr>
          <w:rFonts w:ascii="Microsoft YaHei" w:hAnsi="Microsoft YaHei" w:eastAsia="Microsoft YaHei" w:cs="Microsoft YaHei"/>
          <w:sz w:val="19"/>
          <w:szCs w:val="19"/>
          <w:spacing w:val="17"/>
        </w:rPr>
        <w:t>文化环境</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,外语水平达到以</w:t>
      </w:r>
      <w:r>
        <w:rPr>
          <w:rFonts w:ascii="Microsoft YaHei" w:hAnsi="Microsoft YaHei" w:eastAsia="Microsoft YaHei" w:cs="Microsoft YaHei"/>
          <w:sz w:val="19"/>
          <w:szCs w:val="19"/>
          <w:spacing w:val="15"/>
        </w:rPr>
        <w:t>下条件之一</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5"/>
        </w:rPr>
        <w:t>:</w:t>
      </w:r>
    </w:p>
    <w:p>
      <w:pPr>
        <w:ind w:left="437"/>
        <w:spacing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1.  </w:t>
      </w:r>
      <w:r>
        <w:rPr>
          <w:rFonts w:ascii="Microsoft YaHei" w:hAnsi="Microsoft YaHei" w:eastAsia="Microsoft YaHei" w:cs="Microsoft YaHei"/>
          <w:sz w:val="19"/>
          <w:szCs w:val="19"/>
          <w:spacing w:val="13"/>
        </w:rPr>
        <w:t>大学英语四级成绩达到</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3"/>
          <w:position w:val="-2"/>
        </w:rPr>
        <w:t>425</w:t>
      </w:r>
      <w:r>
        <w:rPr>
          <w:rFonts w:ascii="Microsoft YaHei" w:hAnsi="Microsoft YaHei" w:eastAsia="Microsoft YaHei" w:cs="Microsoft YaHei"/>
          <w:sz w:val="19"/>
          <w:szCs w:val="19"/>
          <w:spacing w:val="13"/>
        </w:rPr>
        <w:t>分及以上</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p>
    <w:p>
      <w:pPr>
        <w:ind w:left="433"/>
        <w:spacing w:before="45"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position w:val="-2"/>
        </w:rPr>
        <w:t>2.  </w:t>
      </w:r>
      <w:r>
        <w:rPr>
          <w:rFonts w:ascii="Microsoft YaHei" w:hAnsi="Microsoft YaHei" w:eastAsia="Microsoft YaHei" w:cs="Microsoft YaHei"/>
          <w:sz w:val="19"/>
          <w:szCs w:val="19"/>
          <w:spacing w:val="10"/>
        </w:rPr>
        <w:t>艺术</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、体育类专业大学英语四级成绩在</w:t>
      </w:r>
      <w:r>
        <w:rPr>
          <w:rFonts w:ascii="Microsoft YaHei" w:hAnsi="Microsoft YaHei" w:eastAsia="Microsoft YaHei" w:cs="Microsoft YaHei"/>
          <w:sz w:val="19"/>
          <w:szCs w:val="19"/>
          <w:spacing w:val="19"/>
          <w:w w:val="101"/>
        </w:rPr>
        <w:t xml:space="preserve"> </w:t>
      </w:r>
      <w:r>
        <w:rPr>
          <w:rFonts w:ascii="Microsoft YaHei" w:hAnsi="Microsoft YaHei" w:eastAsia="Microsoft YaHei" w:cs="Microsoft YaHei"/>
          <w:sz w:val="19"/>
          <w:szCs w:val="19"/>
          <w:spacing w:val="10"/>
          <w:position w:val="-2"/>
        </w:rPr>
        <w:t>360</w:t>
      </w:r>
      <w:r>
        <w:rPr>
          <w:rFonts w:ascii="Microsoft YaHei" w:hAnsi="Microsoft YaHei" w:eastAsia="Microsoft YaHei" w:cs="Microsoft YaHei"/>
          <w:sz w:val="19"/>
          <w:szCs w:val="19"/>
          <w:spacing w:val="10"/>
        </w:rPr>
        <w:t>分及以上</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0"/>
        </w:rPr>
        <w:t>;</w:t>
      </w:r>
    </w:p>
    <w:p>
      <w:pPr>
        <w:ind w:left="434"/>
        <w:spacing w:before="48"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3.  </w:t>
      </w:r>
      <w:r>
        <w:rPr>
          <w:rFonts w:ascii="Microsoft YaHei" w:hAnsi="Microsoft YaHei" w:eastAsia="Microsoft YaHei" w:cs="Microsoft YaHei"/>
          <w:sz w:val="19"/>
          <w:szCs w:val="19"/>
          <w:spacing w:val="13"/>
        </w:rPr>
        <w:t>雅思(学术类)</w:t>
      </w:r>
      <w:r>
        <w:rPr>
          <w:rFonts w:ascii="Microsoft YaHei" w:hAnsi="Microsoft YaHei" w:eastAsia="Microsoft YaHei" w:cs="Microsoft YaHei"/>
          <w:sz w:val="19"/>
          <w:szCs w:val="19"/>
          <w:spacing w:val="13"/>
          <w:position w:val="-2"/>
        </w:rPr>
        <w:t>5.</w:t>
      </w:r>
      <w:r>
        <w:rPr>
          <w:rFonts w:ascii="Microsoft YaHei" w:hAnsi="Microsoft YaHei" w:eastAsia="Microsoft YaHei" w:cs="Microsoft YaHei"/>
          <w:sz w:val="19"/>
          <w:szCs w:val="19"/>
          <w:spacing w:val="15"/>
          <w:position w:val="-2"/>
        </w:rPr>
        <w:t xml:space="preserve"> </w:t>
      </w:r>
      <w:r>
        <w:rPr>
          <w:rFonts w:ascii="Microsoft YaHei" w:hAnsi="Microsoft YaHei" w:eastAsia="Microsoft YaHei" w:cs="Microsoft YaHei"/>
          <w:sz w:val="19"/>
          <w:szCs w:val="19"/>
          <w:spacing w:val="13"/>
          <w:position w:val="-2"/>
        </w:rPr>
        <w:t>5</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13"/>
        </w:rPr>
        <w:t>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p>
    <w:p>
      <w:pPr>
        <w:ind w:left="431"/>
        <w:spacing w:before="54" w:line="17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1"/>
        </w:rPr>
        <w:t>4.</w:t>
      </w:r>
      <w:r>
        <w:rPr>
          <w:rFonts w:ascii="Microsoft YaHei" w:hAnsi="Microsoft YaHei" w:eastAsia="Microsoft YaHei" w:cs="Microsoft YaHei"/>
          <w:sz w:val="19"/>
          <w:szCs w:val="19"/>
          <w:spacing w:val="17"/>
          <w:position w:val="-1"/>
        </w:rPr>
        <w:t xml:space="preserve">  </w:t>
      </w:r>
      <w:r>
        <w:rPr>
          <w:rFonts w:ascii="Microsoft YaHei" w:hAnsi="Microsoft YaHei" w:eastAsia="Microsoft YaHei" w:cs="Microsoft YaHei"/>
          <w:sz w:val="19"/>
          <w:szCs w:val="19"/>
          <w:spacing w:val="7"/>
        </w:rPr>
        <w:t>托福网考</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7"/>
          <w:position w:val="-1"/>
        </w:rPr>
        <w:t>85</w:t>
      </w:r>
      <w:r>
        <w:rPr>
          <w:rFonts w:ascii="Microsoft YaHei" w:hAnsi="Microsoft YaHei" w:eastAsia="Microsoft YaHei" w:cs="Microsoft YaHei"/>
          <w:sz w:val="19"/>
          <w:szCs w:val="19"/>
          <w:spacing w:val="7"/>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position w:val="1"/>
        </w:rPr>
        <w:t>。</w:t>
      </w:r>
    </w:p>
    <w:p>
      <w:pPr>
        <w:ind w:left="429"/>
        <w:spacing w:before="55"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并同时具备以下条件之一</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w:t>
      </w:r>
    </w:p>
    <w:p>
      <w:pPr>
        <w:ind w:left="14" w:right="74" w:firstLine="422"/>
        <w:spacing w:before="65" w:line="23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1.  </w:t>
      </w:r>
      <w:r>
        <w:rPr>
          <w:rFonts w:ascii="Microsoft YaHei" w:hAnsi="Microsoft YaHei" w:eastAsia="Microsoft YaHei" w:cs="Microsoft YaHei"/>
          <w:sz w:val="19"/>
          <w:szCs w:val="19"/>
          <w:spacing w:val="6"/>
        </w:rPr>
        <w:t>在学科竞赛</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、科学研究</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、创新创业大赛</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、社会实践和文体比赛等方面</w:t>
      </w:r>
      <w:r>
        <w:rPr>
          <w:rFonts w:ascii="Microsoft YaHei" w:hAnsi="Microsoft YaHei" w:eastAsia="Microsoft YaHei" w:cs="Microsoft YaHei"/>
          <w:sz w:val="19"/>
          <w:szCs w:val="19"/>
          <w:spacing w:val="17"/>
        </w:rPr>
        <w:t>获得突出成绩和荣誉</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p>
    <w:p>
      <w:pPr>
        <w:spacing w:line="235" w:lineRule="auto"/>
        <w:sectPr>
          <w:headerReference w:type="default" r:id="rId172"/>
          <w:footerReference w:type="default" r:id="rId377"/>
          <w:pgSz w:w="7416" w:h="11507"/>
          <w:pgMar w:top="872" w:right="445"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56" name="IM 556"/>
            <wp:cNvGraphicFramePr/>
            <a:graphic>
              <a:graphicData uri="http://schemas.openxmlformats.org/drawingml/2006/picture">
                <pic:pic>
                  <pic:nvPicPr>
                    <pic:cNvPr id="556" name="IM 556"/>
                    <pic:cNvPicPr/>
                  </pic:nvPicPr>
                  <pic:blipFill>
                    <a:blip r:embed="rId14"/>
                    <a:stretch>
                      <a:fillRect/>
                    </a:stretch>
                  </pic:blipFill>
                  <pic:spPr>
                    <a:xfrm rot="0">
                      <a:off x="0" y="0"/>
                      <a:ext cx="4247895" cy="428853"/>
                    </a:xfrm>
                    <a:prstGeom prst="rect">
                      <a:avLst/>
                    </a:prstGeom>
                  </pic:spPr>
                </pic:pic>
              </a:graphicData>
            </a:graphic>
          </wp:inline>
        </w:drawing>
      </w:r>
    </w:p>
    <w:p>
      <w:pPr>
        <w:ind w:left="433"/>
        <w:spacing w:before="169"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2.</w:t>
      </w:r>
      <w:r>
        <w:rPr>
          <w:rFonts w:ascii="Microsoft YaHei" w:hAnsi="Microsoft YaHei" w:eastAsia="Microsoft YaHei" w:cs="Microsoft YaHei"/>
          <w:sz w:val="19"/>
          <w:szCs w:val="19"/>
          <w:spacing w:val="26"/>
          <w:position w:val="-2"/>
        </w:rPr>
        <w:t xml:space="preserve">  </w:t>
      </w:r>
      <w:r>
        <w:rPr>
          <w:rFonts w:ascii="Microsoft YaHei" w:hAnsi="Microsoft YaHei" w:eastAsia="Microsoft YaHei" w:cs="Microsoft YaHei"/>
          <w:sz w:val="19"/>
          <w:szCs w:val="19"/>
          <w:spacing w:val="14"/>
        </w:rPr>
        <w:t>国家奖学金或国家励志奖学金获得者</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4"/>
        </w:rPr>
        <w:t>;</w:t>
      </w:r>
    </w:p>
    <w:p>
      <w:pPr>
        <w:ind w:left="18" w:right="74" w:firstLine="415"/>
        <w:spacing w:before="46" w:line="22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2"/>
        </w:rPr>
        <w:t>3.  </w:t>
      </w:r>
      <w:r>
        <w:rPr>
          <w:rFonts w:ascii="Microsoft YaHei" w:hAnsi="Microsoft YaHei" w:eastAsia="Microsoft YaHei" w:cs="Microsoft YaHei"/>
          <w:sz w:val="19"/>
          <w:szCs w:val="19"/>
          <w:spacing w:val="5"/>
        </w:rPr>
        <w:t>校级及以上三好学生</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5"/>
        </w:rPr>
        <w:t>、优秀学生干部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、优秀党员</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、优秀共青团员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、优</w:t>
      </w:r>
      <w:r>
        <w:rPr>
          <w:rFonts w:ascii="Microsoft YaHei" w:hAnsi="Microsoft YaHei" w:eastAsia="Microsoft YaHei" w:cs="Microsoft YaHei"/>
          <w:sz w:val="19"/>
          <w:szCs w:val="19"/>
          <w:spacing w:val="11"/>
        </w:rPr>
        <w:t>秀团干部</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1"/>
        </w:rPr>
        <w:t>、社会实践先进个人等荣誉称号获得者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449"/>
        <w:spacing w:line="207" w:lineRule="auto"/>
        <w:rPr>
          <w:rFonts w:ascii="SimHei" w:hAnsi="SimHei" w:eastAsia="SimHei" w:cs="SimHei"/>
          <w:sz w:val="19"/>
          <w:szCs w:val="19"/>
        </w:rPr>
      </w:pPr>
      <w:r>
        <w:rPr>
          <w:rFonts w:ascii="SimHei" w:hAnsi="SimHei" w:eastAsia="SimHei" w:cs="SimHei"/>
          <w:sz w:val="19"/>
          <w:szCs w:val="19"/>
          <w:spacing w:val="-5"/>
        </w:rPr>
        <w:t>四</w:t>
      </w:r>
      <w:r>
        <w:rPr>
          <w:rFonts w:ascii="Microsoft YaHei" w:hAnsi="Microsoft YaHei" w:eastAsia="Microsoft YaHei" w:cs="Microsoft YaHei"/>
          <w:sz w:val="19"/>
          <w:szCs w:val="19"/>
          <w:spacing w:val="-5"/>
        </w:rPr>
        <w:t>、</w:t>
      </w:r>
      <w:r>
        <w:rPr>
          <w:rFonts w:ascii="SimHei" w:hAnsi="SimHei" w:eastAsia="SimHei" w:cs="SimHei"/>
          <w:sz w:val="19"/>
          <w:szCs w:val="19"/>
          <w:spacing w:val="-5"/>
        </w:rPr>
        <w:t>评选机构</w:t>
      </w:r>
    </w:p>
    <w:p>
      <w:pPr>
        <w:ind w:left="12" w:firstLine="419"/>
        <w:spacing w:before="42" w:line="23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学校成立学生出国(境)研修奖学金评审委员会</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3"/>
        </w:rPr>
        <w:t>,评审委员会由分管学</w:t>
      </w:r>
      <w:r>
        <w:rPr>
          <w:rFonts w:ascii="Microsoft YaHei" w:hAnsi="Microsoft YaHei" w:eastAsia="Microsoft YaHei" w:cs="Microsoft YaHei"/>
          <w:sz w:val="19"/>
          <w:szCs w:val="19"/>
          <w:spacing w:val="5"/>
        </w:rPr>
        <w:t>生工作的校领导</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、国际交流与合作处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、学生工作部(处)</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、教务处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、校团委等部</w:t>
      </w:r>
      <w:r>
        <w:rPr>
          <w:rFonts w:ascii="Microsoft YaHei" w:hAnsi="Microsoft YaHei" w:eastAsia="Microsoft YaHei" w:cs="Microsoft YaHei"/>
          <w:sz w:val="19"/>
          <w:szCs w:val="19"/>
          <w:spacing w:val="1"/>
        </w:rPr>
        <w:t>门负责人组成</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
        </w:rPr>
        <w:t>。评审</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委</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下</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
        </w:rPr>
        <w:t>设</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办</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公</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室 ,</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办</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公</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室</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在 国</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
        </w:rPr>
        <w:t>际</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交</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流</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与</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合</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作</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22"/>
        </w:rPr>
        <w:t>二级学院成立相应的学生出国(境)研修奖学金评审小组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2"/>
        </w:rPr>
        <w:t>由二级</w:t>
      </w:r>
      <w:r>
        <w:rPr>
          <w:rFonts w:ascii="Microsoft YaHei" w:hAnsi="Microsoft YaHei" w:eastAsia="Microsoft YaHei" w:cs="Microsoft YaHei"/>
          <w:sz w:val="19"/>
          <w:szCs w:val="19"/>
          <w:spacing w:val="21"/>
        </w:rPr>
        <w:t>学院领导</w:t>
      </w:r>
      <w:r>
        <w:rPr>
          <w:rFonts w:ascii="Microsoft YaHei" w:hAnsi="Microsoft YaHei" w:eastAsia="Microsoft YaHei" w:cs="Microsoft YaHei"/>
          <w:sz w:val="19"/>
          <w:szCs w:val="19"/>
          <w:spacing w:val="2"/>
        </w:rPr>
        <w:t>班子及辅导员</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
        </w:rPr>
        <w:t>、班主任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、学生代表组成</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w:t>
      </w:r>
    </w:p>
    <w:p>
      <w:pPr>
        <w:ind w:left="436"/>
        <w:spacing w:before="1" w:line="207" w:lineRule="auto"/>
        <w:rPr>
          <w:rFonts w:ascii="SimHei" w:hAnsi="SimHei" w:eastAsia="SimHei" w:cs="SimHei"/>
          <w:sz w:val="19"/>
          <w:szCs w:val="19"/>
        </w:rPr>
      </w:pPr>
      <w:r>
        <w:rPr>
          <w:rFonts w:ascii="SimHei" w:hAnsi="SimHei" w:eastAsia="SimHei" w:cs="SimHei"/>
          <w:sz w:val="19"/>
          <w:szCs w:val="19"/>
          <w:spacing w:val="-3"/>
        </w:rPr>
        <w:t>五</w:t>
      </w:r>
      <w:r>
        <w:rPr>
          <w:rFonts w:ascii="Microsoft YaHei" w:hAnsi="Microsoft YaHei" w:eastAsia="Microsoft YaHei" w:cs="Microsoft YaHei"/>
          <w:sz w:val="19"/>
          <w:szCs w:val="19"/>
          <w:spacing w:val="-3"/>
        </w:rPr>
        <w:t>、</w:t>
      </w:r>
      <w:r>
        <w:rPr>
          <w:rFonts w:ascii="SimHei" w:hAnsi="SimHei" w:eastAsia="SimHei" w:cs="SimHei"/>
          <w:sz w:val="19"/>
          <w:szCs w:val="19"/>
          <w:spacing w:val="-3"/>
        </w:rPr>
        <w:t>评选程序</w:t>
      </w:r>
    </w:p>
    <w:p>
      <w:pPr>
        <w:ind w:left="437"/>
        <w:spacing w:before="44"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1"/>
        </w:rPr>
        <w:t>1.</w:t>
      </w:r>
      <w:r>
        <w:rPr>
          <w:rFonts w:ascii="Microsoft YaHei" w:hAnsi="Microsoft YaHei" w:eastAsia="Microsoft YaHei" w:cs="Microsoft YaHei"/>
          <w:sz w:val="19"/>
          <w:szCs w:val="19"/>
          <w:spacing w:val="25"/>
          <w:position w:val="-1"/>
        </w:rPr>
        <w:t xml:space="preserve">  </w:t>
      </w:r>
      <w:r>
        <w:rPr>
          <w:rFonts w:ascii="Microsoft YaHei" w:hAnsi="Microsoft YaHei" w:eastAsia="Microsoft YaHei" w:cs="Microsoft YaHei"/>
          <w:sz w:val="19"/>
          <w:szCs w:val="19"/>
          <w:spacing w:val="-7"/>
        </w:rPr>
        <w:t>申报</w:t>
      </w:r>
    </w:p>
    <w:p>
      <w:pPr>
        <w:ind w:left="10" w:right="74" w:firstLine="419"/>
        <w:spacing w:before="57"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按照学生自愿申请与组织推荐相结合的原则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20"/>
        </w:rPr>
        <w:t>申请人在规定时间内向</w:t>
      </w:r>
      <w:r>
        <w:rPr>
          <w:rFonts w:ascii="Microsoft YaHei" w:hAnsi="Microsoft YaHei" w:eastAsia="Microsoft YaHei" w:cs="Microsoft YaHei"/>
          <w:sz w:val="19"/>
          <w:szCs w:val="19"/>
          <w:spacing w:val="18"/>
        </w:rPr>
        <w:t>二级学院递交《内江师范学院学生出国(境)研修奖学金申请表》,并附成绩</w:t>
      </w:r>
      <w:r>
        <w:rPr>
          <w:rFonts w:ascii="Microsoft YaHei" w:hAnsi="Microsoft YaHei" w:eastAsia="Microsoft YaHei" w:cs="Microsoft YaHei"/>
          <w:sz w:val="19"/>
          <w:szCs w:val="19"/>
          <w:spacing w:val="5"/>
        </w:rPr>
        <w:t>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、获奖证书等证明材料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p>
    <w:p>
      <w:pPr>
        <w:ind w:left="433"/>
        <w:spacing w:before="1"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2.</w:t>
      </w:r>
      <w:r>
        <w:rPr>
          <w:rFonts w:ascii="Microsoft YaHei" w:hAnsi="Microsoft YaHei" w:eastAsia="Microsoft YaHei" w:cs="Microsoft YaHei"/>
          <w:sz w:val="19"/>
          <w:szCs w:val="19"/>
          <w:spacing w:val="13"/>
          <w:position w:val="-1"/>
        </w:rPr>
        <w:t xml:space="preserve">  </w:t>
      </w:r>
      <w:r>
        <w:rPr>
          <w:rFonts w:ascii="Microsoft YaHei" w:hAnsi="Microsoft YaHei" w:eastAsia="Microsoft YaHei" w:cs="Microsoft YaHei"/>
          <w:sz w:val="19"/>
          <w:szCs w:val="19"/>
        </w:rPr>
        <w:t>初审</w:t>
      </w:r>
    </w:p>
    <w:p>
      <w:pPr>
        <w:ind w:left="11" w:right="74" w:firstLine="419"/>
        <w:spacing w:before="58"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二级学院评审领导小组对申请人所提交的材料进行审查</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4"/>
        </w:rPr>
        <w:t>、核实</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,确定本</w:t>
      </w:r>
      <w:r>
        <w:rPr>
          <w:rFonts w:ascii="Microsoft YaHei" w:hAnsi="Microsoft YaHei" w:eastAsia="Microsoft YaHei" w:cs="Microsoft YaHei"/>
          <w:sz w:val="19"/>
          <w:szCs w:val="19"/>
          <w:spacing w:val="14"/>
        </w:rPr>
        <w:t>二级学院学生出国(境)研修奖学金拟推荐人选名单(其中</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4"/>
        </w:rPr>
        <w:t>,“三分式</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4"/>
        </w:rPr>
        <w:t>”人才培</w:t>
      </w:r>
      <w:r>
        <w:rPr>
          <w:rFonts w:ascii="Microsoft YaHei" w:hAnsi="Microsoft YaHei" w:eastAsia="Microsoft YaHei" w:cs="Microsoft YaHei"/>
          <w:sz w:val="19"/>
          <w:szCs w:val="19"/>
          <w:spacing w:val="23"/>
        </w:rPr>
        <w:t>养改革试点二级学院推荐人数不超过当年大二</w:t>
      </w:r>
      <w:r>
        <w:rPr>
          <w:rFonts w:ascii="Microsoft YaHei" w:hAnsi="Microsoft YaHei" w:eastAsia="Microsoft YaHei" w:cs="Microsoft YaHei"/>
          <w:sz w:val="19"/>
          <w:szCs w:val="19"/>
          <w:spacing w:val="22"/>
        </w:rPr>
        <w:t>学生总人数的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2"/>
          <w:position w:val="-2"/>
        </w:rPr>
        <w:t>2%</w:t>
      </w:r>
      <w:r>
        <w:rPr>
          <w:rFonts w:ascii="Microsoft YaHei" w:hAnsi="Microsoft YaHei" w:eastAsia="Microsoft YaHei" w:cs="Microsoft YaHei"/>
          <w:sz w:val="19"/>
          <w:szCs w:val="19"/>
          <w:spacing w:val="-14"/>
          <w:position w:val="-2"/>
        </w:rPr>
        <w:t xml:space="preserve"> </w:t>
      </w:r>
      <w:r>
        <w:rPr>
          <w:rFonts w:ascii="Microsoft YaHei" w:hAnsi="Microsoft YaHei" w:eastAsia="Microsoft YaHei" w:cs="Microsoft YaHei"/>
          <w:sz w:val="19"/>
          <w:szCs w:val="19"/>
          <w:spacing w:val="22"/>
        </w:rPr>
        <w:t>,其他二</w:t>
      </w:r>
      <w:r>
        <w:rPr>
          <w:rFonts w:ascii="Microsoft YaHei" w:hAnsi="Microsoft YaHei" w:eastAsia="Microsoft YaHei" w:cs="Microsoft YaHei"/>
          <w:sz w:val="19"/>
          <w:szCs w:val="19"/>
          <w:spacing w:val="19"/>
        </w:rPr>
        <w:t>级学院推荐人数不超过当年大二学生总人数的</w:t>
      </w:r>
      <w:r>
        <w:rPr>
          <w:rFonts w:ascii="Microsoft YaHei" w:hAnsi="Microsoft YaHei" w:eastAsia="Microsoft YaHei" w:cs="Microsoft YaHei"/>
          <w:sz w:val="19"/>
          <w:szCs w:val="19"/>
          <w:spacing w:val="28"/>
          <w:w w:val="101"/>
        </w:rPr>
        <w:t xml:space="preserve"> </w:t>
      </w:r>
      <w:r>
        <w:rPr>
          <w:rFonts w:ascii="Microsoft YaHei" w:hAnsi="Microsoft YaHei" w:eastAsia="Microsoft YaHei" w:cs="Microsoft YaHei"/>
          <w:sz w:val="19"/>
          <w:szCs w:val="19"/>
          <w:spacing w:val="19"/>
          <w:position w:val="-1"/>
        </w:rPr>
        <w:t>1%) </w:t>
      </w:r>
      <w:r>
        <w:rPr>
          <w:rFonts w:ascii="Microsoft YaHei" w:hAnsi="Microsoft YaHei" w:eastAsia="Microsoft YaHei" w:cs="Microsoft YaHei"/>
          <w:sz w:val="19"/>
          <w:szCs w:val="19"/>
          <w:spacing w:val="19"/>
        </w:rPr>
        <w:t>,并经学院党政联席会</w:t>
      </w:r>
      <w:r>
        <w:rPr>
          <w:rFonts w:ascii="Microsoft YaHei" w:hAnsi="Microsoft YaHei" w:eastAsia="Microsoft YaHei" w:cs="Microsoft YaHei"/>
          <w:sz w:val="19"/>
          <w:szCs w:val="19"/>
          <w:spacing w:val="15"/>
        </w:rPr>
        <w:t>审核通过后</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,在本二级学院范围内公示不少于 </w:t>
      </w:r>
      <w:r>
        <w:rPr>
          <w:rFonts w:ascii="Microsoft YaHei" w:hAnsi="Microsoft YaHei" w:eastAsia="Microsoft YaHei" w:cs="Microsoft YaHei"/>
          <w:sz w:val="19"/>
          <w:szCs w:val="19"/>
          <w:spacing w:val="15"/>
          <w:position w:val="-2"/>
        </w:rPr>
        <w:t>3</w:t>
      </w:r>
      <w:r>
        <w:rPr>
          <w:rFonts w:ascii="Microsoft YaHei" w:hAnsi="Microsoft YaHei" w:eastAsia="Microsoft YaHei" w:cs="Microsoft YaHei"/>
          <w:sz w:val="19"/>
          <w:szCs w:val="19"/>
          <w:spacing w:val="15"/>
        </w:rPr>
        <w:t>个工作 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434"/>
        <w:spacing w:before="1"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3.</w:t>
      </w:r>
      <w:r>
        <w:rPr>
          <w:rFonts w:ascii="Microsoft YaHei" w:hAnsi="Microsoft YaHei" w:eastAsia="Microsoft YaHei" w:cs="Microsoft YaHei"/>
          <w:sz w:val="19"/>
          <w:szCs w:val="19"/>
          <w:spacing w:val="14"/>
          <w:w w:val="101"/>
          <w:position w:val="-1"/>
        </w:rPr>
        <w:t xml:space="preserve">  </w:t>
      </w:r>
      <w:r>
        <w:rPr>
          <w:rFonts w:ascii="Microsoft YaHei" w:hAnsi="Microsoft YaHei" w:eastAsia="Microsoft YaHei" w:cs="Microsoft YaHei"/>
          <w:sz w:val="19"/>
          <w:szCs w:val="19"/>
          <w:spacing w:val="-1"/>
        </w:rPr>
        <w:t>复审</w:t>
      </w:r>
    </w:p>
    <w:p>
      <w:pPr>
        <w:ind w:left="12" w:right="74" w:firstLine="419"/>
        <w:spacing w:before="59"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学校评审委员会办公室对二级学院推荐人选进行资格审查</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2"/>
        </w:rPr>
        <w:t>,确定进入</w:t>
      </w:r>
      <w:r>
        <w:rPr>
          <w:rFonts w:ascii="Microsoft YaHei" w:hAnsi="Microsoft YaHei" w:eastAsia="Microsoft YaHei" w:cs="Microsoft YaHei"/>
          <w:sz w:val="19"/>
          <w:szCs w:val="19"/>
          <w:spacing w:val="15"/>
        </w:rPr>
        <w:t>最终评审的候选人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431"/>
        <w:spacing w:before="1"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2"/>
        </w:rPr>
        <w:t>4.</w:t>
      </w:r>
      <w:r>
        <w:rPr>
          <w:rFonts w:ascii="Microsoft YaHei" w:hAnsi="Microsoft YaHei" w:eastAsia="Microsoft YaHei" w:cs="Microsoft YaHei"/>
          <w:sz w:val="19"/>
          <w:szCs w:val="19"/>
          <w:spacing w:val="12"/>
          <w:position w:val="-2"/>
        </w:rPr>
        <w:t xml:space="preserve">  </w:t>
      </w:r>
      <w:r>
        <w:rPr>
          <w:rFonts w:ascii="Microsoft YaHei" w:hAnsi="Microsoft YaHei" w:eastAsia="Microsoft YaHei" w:cs="Microsoft YaHei"/>
          <w:sz w:val="19"/>
          <w:szCs w:val="19"/>
          <w:spacing w:val="7"/>
        </w:rPr>
        <w:t>最终评审</w:t>
      </w:r>
    </w:p>
    <w:p>
      <w:pPr>
        <w:ind w:left="10" w:right="74" w:firstLine="421"/>
        <w:spacing w:before="46" w:line="23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学校评审委员会召开评审会</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3"/>
        </w:rPr>
        <w:t>,讨论决定学生出国(境)研修奖学金获奖</w:t>
      </w:r>
      <w:r>
        <w:rPr>
          <w:rFonts w:ascii="Microsoft YaHei" w:hAnsi="Microsoft YaHei" w:eastAsia="Microsoft YaHei" w:cs="Microsoft YaHei"/>
          <w:sz w:val="19"/>
          <w:szCs w:val="19"/>
          <w:spacing w:val="6"/>
        </w:rPr>
        <w:t>人选</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w:t>
      </w:r>
    </w:p>
    <w:p>
      <w:pPr>
        <w:ind w:left="435"/>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5.</w:t>
      </w:r>
      <w:r>
        <w:rPr>
          <w:rFonts w:ascii="Microsoft YaHei" w:hAnsi="Microsoft YaHei" w:eastAsia="Microsoft YaHei" w:cs="Microsoft YaHei"/>
          <w:sz w:val="19"/>
          <w:szCs w:val="19"/>
          <w:spacing w:val="12"/>
          <w:position w:val="-1"/>
        </w:rPr>
        <w:t xml:space="preserve">  </w:t>
      </w:r>
      <w:r>
        <w:rPr>
          <w:rFonts w:ascii="Microsoft YaHei" w:hAnsi="Microsoft YaHei" w:eastAsia="Microsoft YaHei" w:cs="Microsoft YaHei"/>
          <w:sz w:val="19"/>
          <w:szCs w:val="19"/>
        </w:rPr>
        <w:t>公示</w:t>
      </w:r>
    </w:p>
    <w:p>
      <w:pPr>
        <w:ind w:left="10" w:right="74" w:firstLine="422"/>
        <w:spacing w:before="57"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在全校范围内对学生出国(境)研修奖学金获奖人选进行 </w:t>
      </w:r>
      <w:r>
        <w:rPr>
          <w:rFonts w:ascii="Microsoft YaHei" w:hAnsi="Microsoft YaHei" w:eastAsia="Microsoft YaHei" w:cs="Microsoft YaHei"/>
          <w:sz w:val="19"/>
          <w:szCs w:val="19"/>
          <w:spacing w:val="17"/>
          <w:position w:val="-2"/>
        </w:rPr>
        <w:t>5</w:t>
      </w:r>
      <w:r>
        <w:rPr>
          <w:rFonts w:ascii="Microsoft YaHei" w:hAnsi="Microsoft YaHei" w:eastAsia="Microsoft YaHei" w:cs="Microsoft YaHei"/>
          <w:sz w:val="19"/>
          <w:szCs w:val="19"/>
          <w:spacing w:val="17"/>
        </w:rPr>
        <w:t>个工作 日</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的</w:t>
      </w:r>
      <w:r>
        <w:rPr>
          <w:rFonts w:ascii="Microsoft YaHei" w:hAnsi="Microsoft YaHei" w:eastAsia="Microsoft YaHei" w:cs="Microsoft YaHei"/>
          <w:sz w:val="19"/>
          <w:szCs w:val="19"/>
          <w:spacing w:val="16"/>
        </w:rPr>
        <w:t>公示</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,无异议后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,报学校校长办公会批准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436"/>
        <w:spacing w:before="1"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6.</w:t>
      </w:r>
      <w:r>
        <w:rPr>
          <w:rFonts w:ascii="Microsoft YaHei" w:hAnsi="Microsoft YaHei" w:eastAsia="Microsoft YaHei" w:cs="Microsoft YaHei"/>
          <w:sz w:val="19"/>
          <w:szCs w:val="19"/>
          <w:spacing w:val="13"/>
          <w:position w:val="-2"/>
        </w:rPr>
        <w:t xml:space="preserve">  </w:t>
      </w:r>
      <w:r>
        <w:rPr>
          <w:rFonts w:ascii="Microsoft YaHei" w:hAnsi="Microsoft YaHei" w:eastAsia="Microsoft YaHei" w:cs="Microsoft YaHei"/>
          <w:sz w:val="19"/>
          <w:szCs w:val="19"/>
          <w:spacing w:val="6"/>
        </w:rPr>
        <w:t>发文公布</w:t>
      </w:r>
    </w:p>
    <w:p>
      <w:pPr>
        <w:ind w:left="431"/>
        <w:spacing w:before="48"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最终评选结果以学校行政名义发文公布</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7"/>
        </w:rPr>
        <w:t>。</w:t>
      </w:r>
    </w:p>
    <w:p>
      <w:pPr>
        <w:ind w:left="435"/>
        <w:spacing w:before="6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7.</w:t>
      </w:r>
      <w:r>
        <w:rPr>
          <w:rFonts w:ascii="Microsoft YaHei" w:hAnsi="Microsoft YaHei" w:eastAsia="Microsoft YaHei" w:cs="Microsoft YaHei"/>
          <w:sz w:val="19"/>
          <w:szCs w:val="19"/>
          <w:spacing w:val="13"/>
          <w:position w:val="-2"/>
        </w:rPr>
        <w:t xml:space="preserve">  </w:t>
      </w:r>
      <w:r>
        <w:rPr>
          <w:rFonts w:ascii="Microsoft YaHei" w:hAnsi="Microsoft YaHei" w:eastAsia="Microsoft YaHei" w:cs="Microsoft YaHei"/>
          <w:sz w:val="19"/>
          <w:szCs w:val="19"/>
          <w:spacing w:val="6"/>
        </w:rPr>
        <w:t>表彰奖励</w:t>
      </w:r>
    </w:p>
    <w:p>
      <w:pPr>
        <w:spacing w:line="182" w:lineRule="auto"/>
        <w:sectPr>
          <w:headerReference w:type="default" r:id="rId11"/>
          <w:footerReference w:type="default" r:id="rId378"/>
          <w:pgSz w:w="7416" w:h="11507"/>
          <w:pgMar w:top="196" w:right="445" w:bottom="366" w:left="196" w:header="0" w:footer="143" w:gutter="0"/>
        </w:sectPr>
        <w:rPr>
          <w:rFonts w:ascii="Microsoft YaHei" w:hAnsi="Microsoft YaHei" w:eastAsia="Microsoft YaHei" w:cs="Microsoft YaHei"/>
          <w:sz w:val="19"/>
          <w:szCs w:val="19"/>
        </w:rPr>
      </w:pPr>
    </w:p>
    <w:p>
      <w:pPr>
        <w:ind w:left="28" w:firstLine="405"/>
        <w:spacing w:before="167"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获奖者在五四</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生</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表</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彰</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大</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予</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
        </w:rPr>
        <w:t>以</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表</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彰</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
        </w:rPr>
        <w:t>获</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生</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如</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
        </w:rPr>
        <w:t>因</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未</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能</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参</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加 国</w:t>
      </w:r>
      <w:r>
        <w:rPr>
          <w:rFonts w:ascii="Microsoft YaHei" w:hAnsi="Microsoft YaHei" w:eastAsia="Microsoft YaHei" w:cs="Microsoft YaHei"/>
          <w:sz w:val="19"/>
          <w:szCs w:val="19"/>
          <w:spacing w:val="18"/>
        </w:rPr>
        <w:t>(境)外交流活动</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8"/>
        </w:rPr>
        <w:t>,则取消奖金发放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438"/>
        <w:spacing w:line="207" w:lineRule="auto"/>
        <w:rPr>
          <w:rFonts w:ascii="SimHei" w:hAnsi="SimHei" w:eastAsia="SimHei" w:cs="SimHei"/>
          <w:sz w:val="19"/>
          <w:szCs w:val="19"/>
        </w:rPr>
      </w:pPr>
      <w:r>
        <w:rPr>
          <w:rFonts w:ascii="SimHei" w:hAnsi="SimHei" w:eastAsia="SimHei" w:cs="SimHei"/>
          <w:sz w:val="19"/>
          <w:szCs w:val="19"/>
          <w:spacing w:val="-3"/>
        </w:rPr>
        <w:t>六</w:t>
      </w:r>
      <w:r>
        <w:rPr>
          <w:rFonts w:ascii="Microsoft YaHei" w:hAnsi="Microsoft YaHei" w:eastAsia="Microsoft YaHei" w:cs="Microsoft YaHei"/>
          <w:sz w:val="19"/>
          <w:szCs w:val="19"/>
          <w:spacing w:val="-3"/>
        </w:rPr>
        <w:t>、</w:t>
      </w:r>
      <w:r>
        <w:rPr>
          <w:rFonts w:ascii="SimHei" w:hAnsi="SimHei" w:eastAsia="SimHei" w:cs="SimHei"/>
          <w:sz w:val="19"/>
          <w:szCs w:val="19"/>
          <w:spacing w:val="-3"/>
        </w:rPr>
        <w:t>其他事项</w:t>
      </w:r>
    </w:p>
    <w:p>
      <w:pPr>
        <w:ind w:left="437"/>
        <w:spacing w:before="42"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1.  </w:t>
      </w:r>
      <w:r>
        <w:rPr>
          <w:rFonts w:ascii="Microsoft YaHei" w:hAnsi="Microsoft YaHei" w:eastAsia="Microsoft YaHei" w:cs="Microsoft YaHei"/>
          <w:sz w:val="19"/>
          <w:szCs w:val="19"/>
          <w:spacing w:val="15"/>
        </w:rPr>
        <w:t>评选时优先考虑为学校获得较大荣誉的申请人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p>
    <w:p>
      <w:pPr>
        <w:ind w:left="433"/>
        <w:spacing w:before="46"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2.  </w:t>
      </w:r>
      <w:r>
        <w:rPr>
          <w:rFonts w:ascii="Microsoft YaHei" w:hAnsi="Microsoft YaHei" w:eastAsia="Microsoft YaHei" w:cs="Microsoft YaHei"/>
          <w:sz w:val="19"/>
          <w:szCs w:val="19"/>
          <w:spacing w:val="14"/>
        </w:rPr>
        <w:t>评选时适当考虑学科专业平衡</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4"/>
        </w:rPr>
        <w:t>;</w:t>
      </w:r>
    </w:p>
    <w:p>
      <w:pPr>
        <w:ind w:left="434"/>
        <w:spacing w:before="41" w:line="20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2"/>
        </w:rPr>
        <w:t>3.  </w:t>
      </w:r>
      <w:r>
        <w:rPr>
          <w:rFonts w:ascii="Microsoft YaHei" w:hAnsi="Microsoft YaHei" w:eastAsia="Microsoft YaHei" w:cs="Microsoft YaHei"/>
          <w:sz w:val="19"/>
          <w:szCs w:val="19"/>
          <w:spacing w:val="8"/>
        </w:rPr>
        <w:t>评选时优先支持</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8"/>
        </w:rPr>
        <w:t>“三分式</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8"/>
        </w:rPr>
        <w:t>”人才培养改革试点专业的申请人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p>
    <w:p>
      <w:pPr>
        <w:ind w:left="28" w:firstLine="403"/>
        <w:spacing w:before="15" w:line="23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4.  </w:t>
      </w:r>
      <w:r>
        <w:rPr>
          <w:rFonts w:ascii="Microsoft YaHei" w:hAnsi="Microsoft YaHei" w:eastAsia="Microsoft YaHei" w:cs="Microsoft YaHei"/>
          <w:sz w:val="19"/>
          <w:szCs w:val="19"/>
          <w:spacing w:val="17"/>
        </w:rPr>
        <w:t>本办法由国际交流与合作处负责解释</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7"/>
        </w:rPr>
        <w:t>原《内江师范学院学生出国</w:t>
      </w:r>
      <w:r>
        <w:rPr>
          <w:rFonts w:ascii="Microsoft YaHei" w:hAnsi="Microsoft YaHei" w:eastAsia="Microsoft YaHei" w:cs="Microsoft YaHei"/>
          <w:sz w:val="19"/>
          <w:szCs w:val="19"/>
          <w:spacing w:val="16"/>
        </w:rPr>
        <w:t>(境)研修奖学金评选办法(修订)》(内师院发[</w:t>
      </w:r>
      <w:hyperlink w:history="true" w:anchor="bookmark125">
        <w:r>
          <w:rPr>
            <w:rFonts w:ascii="Microsoft YaHei" w:hAnsi="Microsoft YaHei" w:eastAsia="Microsoft YaHei" w:cs="Microsoft YaHei"/>
            <w:sz w:val="19"/>
            <w:szCs w:val="19"/>
            <w:spacing w:val="16"/>
          </w:rPr>
          <w:t>201</w:t>
        </w:r>
        <w:r>
          <w:rPr>
            <w:rFonts w:ascii="Microsoft YaHei" w:hAnsi="Microsoft YaHei" w:eastAsia="Microsoft YaHei" w:cs="Microsoft YaHei"/>
            <w:sz w:val="19"/>
            <w:szCs w:val="19"/>
            <w:spacing w:val="15"/>
          </w:rPr>
          <w:t>9</w:t>
        </w:r>
      </w:hyperlink>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43"/>
          <w:w w:val="101"/>
        </w:rPr>
        <w:t xml:space="preserve"> </w:t>
      </w:r>
      <w:r>
        <w:rPr>
          <w:rFonts w:ascii="Microsoft YaHei" w:hAnsi="Microsoft YaHei" w:eastAsia="Microsoft YaHei" w:cs="Microsoft YaHei"/>
          <w:sz w:val="19"/>
          <w:szCs w:val="19"/>
          <w:spacing w:val="15"/>
          <w:position w:val="-2"/>
        </w:rPr>
        <w:t>110</w:t>
      </w:r>
      <w:r>
        <w:rPr>
          <w:rFonts w:ascii="Microsoft YaHei" w:hAnsi="Microsoft YaHei" w:eastAsia="Microsoft YaHei" w:cs="Microsoft YaHei"/>
          <w:sz w:val="19"/>
          <w:szCs w:val="19"/>
          <w:spacing w:val="15"/>
        </w:rPr>
        <w:t>号)同时废止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442"/>
        <w:spacing w:before="266"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附件</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8"/>
        </w:rPr>
        <w:t>内江师范学院学生出国(境)研修奖学金申请审批表</w:t>
      </w:r>
    </w:p>
    <w:p>
      <w:pPr>
        <w:spacing w:line="179" w:lineRule="auto"/>
        <w:sectPr>
          <w:headerReference w:type="default" r:id="rId160"/>
          <w:footerReference w:type="default" r:id="rId379"/>
          <w:pgSz w:w="7416" w:h="11507"/>
          <w:pgMar w:top="872" w:right="519"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58" name="IM 558"/>
            <wp:cNvGraphicFramePr/>
            <a:graphic>
              <a:graphicData uri="http://schemas.openxmlformats.org/drawingml/2006/picture">
                <pic:pic>
                  <pic:nvPicPr>
                    <pic:cNvPr id="558" name="IM 558"/>
                    <pic:cNvPicPr/>
                  </pic:nvPicPr>
                  <pic:blipFill>
                    <a:blip r:embed="rId14"/>
                    <a:stretch>
                      <a:fillRect/>
                    </a:stretch>
                  </pic:blipFill>
                  <pic:spPr>
                    <a:xfrm rot="0">
                      <a:off x="0" y="0"/>
                      <a:ext cx="4247895" cy="428853"/>
                    </a:xfrm>
                    <a:prstGeom prst="rect">
                      <a:avLst/>
                    </a:prstGeom>
                  </pic:spPr>
                </pic:pic>
              </a:graphicData>
            </a:graphic>
          </wp:inline>
        </w:drawing>
      </w:r>
    </w:p>
    <w:p>
      <w:pPr>
        <w:ind w:left="23"/>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附件</w:t>
      </w:r>
    </w:p>
    <w:p>
      <w:pPr>
        <w:ind w:left="431" w:right="700" w:firstLine="304"/>
        <w:spacing w:before="168" w:line="260" w:lineRule="auto"/>
        <w:rPr>
          <w:rFonts w:ascii="Microsoft YaHei" w:hAnsi="Microsoft YaHei" w:eastAsia="Microsoft YaHei" w:cs="Microsoft YaHei"/>
          <w:sz w:val="19"/>
          <w:szCs w:val="19"/>
        </w:rPr>
      </w:pPr>
      <w:r>
        <w:rPr>
          <w:rFonts w:ascii="Microsoft YaHei" w:hAnsi="Microsoft YaHei" w:eastAsia="Microsoft YaHei" w:cs="Microsoft YaHei"/>
          <w:sz w:val="22"/>
          <w:szCs w:val="22"/>
          <w:spacing w:val="21"/>
        </w:rPr>
        <w:t>内江师范学院学生出国(境)研修奖学金申请审批表</w:t>
      </w:r>
      <w:r>
        <w:rPr>
          <w:rFonts w:ascii="Microsoft YaHei" w:hAnsi="Microsoft YaHei" w:eastAsia="Microsoft YaHei" w:cs="Microsoft YaHei"/>
          <w:sz w:val="19"/>
          <w:szCs w:val="19"/>
          <w:spacing w:val="13"/>
        </w:rPr>
        <w:t>二级学院</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3"/>
        </w:rPr>
        <w:t>学号</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w:t>
      </w:r>
    </w:p>
    <w:p>
      <w:pPr>
        <w:ind w:firstLine="360"/>
        <w:spacing w:line="8251" w:lineRule="exact"/>
        <w:rPr/>
      </w:pPr>
      <w:r>
        <w:rPr>
          <w:position w:val="-165"/>
        </w:rPr>
        <w:drawing>
          <wp:inline distT="0" distB="0" distL="0" distR="0">
            <wp:extent cx="3800551" cy="5239930"/>
            <wp:effectExtent l="0" t="0" r="0" b="0"/>
            <wp:docPr id="560" name="IM 560"/>
            <wp:cNvGraphicFramePr/>
            <a:graphic>
              <a:graphicData uri="http://schemas.openxmlformats.org/drawingml/2006/picture">
                <pic:pic>
                  <pic:nvPicPr>
                    <pic:cNvPr id="560" name="IM 560"/>
                    <pic:cNvPicPr/>
                  </pic:nvPicPr>
                  <pic:blipFill>
                    <a:blip r:embed="rId381"/>
                    <a:stretch>
                      <a:fillRect/>
                    </a:stretch>
                  </pic:blipFill>
                  <pic:spPr>
                    <a:xfrm rot="0">
                      <a:off x="0" y="0"/>
                      <a:ext cx="3800551" cy="5239930"/>
                    </a:xfrm>
                    <a:prstGeom prst="rect">
                      <a:avLst/>
                    </a:prstGeom>
                  </pic:spPr>
                </pic:pic>
              </a:graphicData>
            </a:graphic>
          </wp:inline>
        </w:drawing>
      </w:r>
    </w:p>
    <w:p>
      <w:pPr>
        <w:spacing w:line="8251" w:lineRule="exact"/>
        <w:sectPr>
          <w:headerReference w:type="default" r:id="rId11"/>
          <w:footerReference w:type="default" r:id="rId380"/>
          <w:pgSz w:w="7416" w:h="11507"/>
          <w:pgMar w:top="196" w:right="526" w:bottom="366" w:left="196" w:header="0" w:footer="143" w:gutter="0"/>
        </w:sectPr>
        <w:rPr/>
      </w:pPr>
    </w:p>
    <w:p>
      <w:pPr>
        <w:pStyle w:val="BodyText"/>
        <w:spacing w:line="474" w:lineRule="auto"/>
        <w:rPr/>
      </w:pPr>
      <w:r/>
    </w:p>
    <w:p>
      <w:pPr>
        <w:ind w:firstLine="360"/>
        <w:spacing w:line="8557" w:lineRule="exact"/>
        <w:rPr/>
      </w:pPr>
      <w:r>
        <w:rPr>
          <w:position w:val="-171"/>
        </w:rPr>
        <w:drawing>
          <wp:inline distT="0" distB="0" distL="0" distR="0">
            <wp:extent cx="3800551" cy="5433402"/>
            <wp:effectExtent l="0" t="0" r="0" b="0"/>
            <wp:docPr id="562" name="IM 562"/>
            <wp:cNvGraphicFramePr/>
            <a:graphic>
              <a:graphicData uri="http://schemas.openxmlformats.org/drawingml/2006/picture">
                <pic:pic>
                  <pic:nvPicPr>
                    <pic:cNvPr id="562" name="IM 562"/>
                    <pic:cNvPicPr/>
                  </pic:nvPicPr>
                  <pic:blipFill>
                    <a:blip r:embed="rId383"/>
                    <a:stretch>
                      <a:fillRect/>
                    </a:stretch>
                  </pic:blipFill>
                  <pic:spPr>
                    <a:xfrm rot="0">
                      <a:off x="0" y="0"/>
                      <a:ext cx="3800551" cy="5433402"/>
                    </a:xfrm>
                    <a:prstGeom prst="rect">
                      <a:avLst/>
                    </a:prstGeom>
                  </pic:spPr>
                </pic:pic>
              </a:graphicData>
            </a:graphic>
          </wp:inline>
        </w:drawing>
      </w:r>
    </w:p>
    <w:p>
      <w:pPr>
        <w:spacing w:line="8557" w:lineRule="exact"/>
        <w:sectPr>
          <w:headerReference w:type="default" r:id="rId192"/>
          <w:footerReference w:type="default" r:id="rId382"/>
          <w:pgSz w:w="7416" w:h="11507"/>
          <w:pgMar w:top="872" w:right="528" w:bottom="366" w:left="196" w:header="196" w:footer="145" w:gutter="0"/>
        </w:sectPr>
        <w:rPr/>
      </w:pPr>
    </w:p>
    <w:p>
      <w:pPr>
        <w:pStyle w:val="BodyText"/>
        <w:spacing w:line="445" w:lineRule="auto"/>
        <w:rPr/>
      </w:pPr>
      <w:r/>
    </w:p>
    <w:p>
      <w:pPr>
        <w:ind w:left="734"/>
        <w:spacing w:before="125" w:line="202" w:lineRule="auto"/>
        <w:outlineLvl w:val="0"/>
        <w:rPr>
          <w:rFonts w:ascii="Microsoft YaHei" w:hAnsi="Microsoft YaHei" w:eastAsia="Microsoft YaHei" w:cs="Microsoft YaHei"/>
          <w:sz w:val="29"/>
          <w:szCs w:val="29"/>
        </w:rPr>
      </w:pPr>
      <w:bookmarkStart w:name="bookmark56" w:id="110"/>
      <w:bookmarkEnd w:id="110"/>
      <w:r>
        <w:rPr>
          <w:rFonts w:ascii="SimHei" w:hAnsi="SimHei" w:eastAsia="SimHei" w:cs="SimHei"/>
          <w:sz w:val="29"/>
          <w:szCs w:val="29"/>
          <w:b/>
          <w:bCs/>
          <w:spacing w:val="22"/>
        </w:rPr>
        <w:t>内江师范学院学生公寓管理办法</w:t>
      </w:r>
      <w:r>
        <w:rPr>
          <w:rFonts w:ascii="Microsoft YaHei" w:hAnsi="Microsoft YaHei" w:eastAsia="Microsoft YaHei" w:cs="Microsoft YaHei"/>
          <w:sz w:val="29"/>
          <w:szCs w:val="29"/>
          <w:spacing w:val="22"/>
        </w:rPr>
        <w:t>(</w:t>
      </w:r>
      <w:r>
        <w:rPr>
          <w:rFonts w:ascii="SimHei" w:hAnsi="SimHei" w:eastAsia="SimHei" w:cs="SimHei"/>
          <w:sz w:val="29"/>
          <w:szCs w:val="29"/>
          <w:b/>
          <w:bCs/>
          <w:spacing w:val="22"/>
        </w:rPr>
        <w:t>修订</w:t>
      </w:r>
      <w:r>
        <w:rPr>
          <w:rFonts w:ascii="Microsoft YaHei" w:hAnsi="Microsoft YaHei" w:eastAsia="Microsoft YaHei" w:cs="Microsoft YaHei"/>
          <w:sz w:val="29"/>
          <w:szCs w:val="29"/>
          <w:spacing w:val="22"/>
        </w:rPr>
        <w:t>)</w:t>
      </w:r>
    </w:p>
    <w:p>
      <w:pPr>
        <w:pStyle w:val="BodyText"/>
        <w:spacing w:line="347" w:lineRule="auto"/>
        <w:rPr/>
      </w:pPr>
      <w:r/>
    </w:p>
    <w:p>
      <w:pPr>
        <w:ind w:left="2376"/>
        <w:spacing w:before="81"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内师院发〔2023〕127号</w:t>
      </w:r>
    </w:p>
    <w:p>
      <w:pPr>
        <w:pStyle w:val="BodyText"/>
        <w:spacing w:line="286" w:lineRule="auto"/>
        <w:rPr/>
      </w:pPr>
      <w:r/>
    </w:p>
    <w:p>
      <w:pPr>
        <w:ind w:left="2637"/>
        <w:spacing w:before="62" w:line="253" w:lineRule="exact"/>
        <w:rPr>
          <w:rFonts w:ascii="SimHei" w:hAnsi="SimHei" w:eastAsia="SimHei" w:cs="SimHei"/>
          <w:sz w:val="19"/>
          <w:szCs w:val="19"/>
        </w:rPr>
      </w:pPr>
      <w:r>
        <w:rPr>
          <w:rFonts w:ascii="SimHei" w:hAnsi="SimHei" w:eastAsia="SimHei" w:cs="SimHei"/>
          <w:sz w:val="19"/>
          <w:szCs w:val="19"/>
          <w:spacing w:val="4"/>
          <w:position w:val="1"/>
        </w:rPr>
        <w:t>第一章</w:t>
      </w:r>
      <w:r>
        <w:rPr>
          <w:rFonts w:ascii="SimHei" w:hAnsi="SimHei" w:eastAsia="SimHei" w:cs="SimHei"/>
          <w:sz w:val="19"/>
          <w:szCs w:val="19"/>
          <w:spacing w:val="25"/>
          <w:position w:val="1"/>
        </w:rPr>
        <w:t xml:space="preserve">  </w:t>
      </w:r>
      <w:r>
        <w:rPr>
          <w:rFonts w:ascii="SimHei" w:hAnsi="SimHei" w:eastAsia="SimHei" w:cs="SimHei"/>
          <w:sz w:val="19"/>
          <w:szCs w:val="19"/>
          <w:spacing w:val="4"/>
          <w:position w:val="1"/>
        </w:rPr>
        <w:t>总</w:t>
      </w:r>
      <w:r>
        <w:rPr>
          <w:rFonts w:ascii="SimHei" w:hAnsi="SimHei" w:eastAsia="SimHei" w:cs="SimHei"/>
          <w:sz w:val="19"/>
          <w:szCs w:val="19"/>
          <w:spacing w:val="21"/>
          <w:position w:val="1"/>
        </w:rPr>
        <w:t xml:space="preserve">  </w:t>
      </w:r>
      <w:r>
        <w:rPr>
          <w:rFonts w:ascii="SimHei" w:hAnsi="SimHei" w:eastAsia="SimHei" w:cs="SimHei"/>
          <w:sz w:val="19"/>
          <w:szCs w:val="19"/>
          <w:spacing w:val="4"/>
          <w:position w:val="1"/>
        </w:rPr>
        <w:t>则</w:t>
      </w:r>
    </w:p>
    <w:p>
      <w:pPr>
        <w:pStyle w:val="BodyText"/>
        <w:spacing w:line="290" w:lineRule="auto"/>
        <w:rPr/>
      </w:pPr>
      <w:r/>
    </w:p>
    <w:p>
      <w:pPr>
        <w:ind w:left="12" w:firstLine="424"/>
        <w:spacing w:before="82" w:line="228" w:lineRule="auto"/>
        <w:rPr>
          <w:rFonts w:ascii="Microsoft YaHei" w:hAnsi="Microsoft YaHei" w:eastAsia="Microsoft YaHei" w:cs="Microsoft YaHei"/>
          <w:sz w:val="19"/>
          <w:szCs w:val="19"/>
        </w:rPr>
      </w:pPr>
      <w:r>
        <w:rPr>
          <w:rFonts w:ascii="SimHei" w:hAnsi="SimHei" w:eastAsia="SimHei" w:cs="SimHei"/>
          <w:sz w:val="19"/>
          <w:szCs w:val="19"/>
          <w:spacing w:val="18"/>
        </w:rPr>
        <w:t>第一条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为进一步提升学生公寓管理水平和服务质量</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,强化</w:t>
      </w:r>
      <w:r>
        <w:rPr>
          <w:rFonts w:ascii="Microsoft YaHei" w:hAnsi="Microsoft YaHei" w:eastAsia="Microsoft YaHei" w:cs="Microsoft YaHei"/>
          <w:sz w:val="19"/>
          <w:szCs w:val="19"/>
          <w:spacing w:val="17"/>
        </w:rPr>
        <w:t>育人功能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7"/>
        </w:rPr>
        <w:t>根据《四川省普通高等学校学生公寓管理办法》(川教函〔2023〕</w:t>
      </w:r>
      <w:r>
        <w:rPr>
          <w:rFonts w:ascii="Microsoft YaHei" w:hAnsi="Microsoft YaHei" w:eastAsia="Microsoft YaHei" w:cs="Microsoft YaHei"/>
          <w:sz w:val="19"/>
          <w:szCs w:val="19"/>
          <w:spacing w:val="7"/>
          <w:position w:val="-2"/>
        </w:rPr>
        <w:t>140</w:t>
      </w:r>
      <w:r>
        <w:rPr>
          <w:rFonts w:ascii="Microsoft YaHei" w:hAnsi="Microsoft YaHei" w:eastAsia="Microsoft YaHei" w:cs="Microsoft YaHei"/>
          <w:sz w:val="19"/>
          <w:szCs w:val="19"/>
          <w:spacing w:val="7"/>
        </w:rPr>
        <w:t>号)等文</w:t>
      </w:r>
      <w:r>
        <w:rPr>
          <w:rFonts w:ascii="Microsoft YaHei" w:hAnsi="Microsoft YaHei" w:eastAsia="Microsoft YaHei" w:cs="Microsoft YaHei"/>
          <w:sz w:val="19"/>
          <w:szCs w:val="19"/>
          <w:spacing w:val="7"/>
        </w:rPr>
        <w:t>件规定</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7"/>
        </w:rPr>
        <w:t>,按照职责明确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、运行规范</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、协同高效的原则和多方联动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、齐抓共管的</w:t>
      </w:r>
      <w:r>
        <w:rPr>
          <w:rFonts w:ascii="Microsoft YaHei" w:hAnsi="Microsoft YaHei" w:eastAsia="Microsoft YaHei" w:cs="Microsoft YaHei"/>
          <w:sz w:val="19"/>
          <w:szCs w:val="19"/>
          <w:spacing w:val="16"/>
        </w:rPr>
        <w:t>工作机制</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,结合我校实际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,制定本办法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3" w:right="6" w:firstLine="423"/>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1"/>
        </w:rPr>
        <w:t>第二条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本办法所称学生公寓</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,是指我校学生住宿专用的房屋及其附</w:t>
      </w:r>
      <w:r>
        <w:rPr>
          <w:rFonts w:ascii="Microsoft YaHei" w:hAnsi="Microsoft YaHei" w:eastAsia="Microsoft YaHei" w:cs="Microsoft YaHei"/>
          <w:sz w:val="19"/>
          <w:szCs w:val="19"/>
          <w:spacing w:val="2"/>
        </w:rPr>
        <w:t>属设备</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、设施和场地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w:t>
      </w:r>
    </w:p>
    <w:p>
      <w:pPr>
        <w:ind w:left="10" w:right="6" w:firstLine="425"/>
        <w:spacing w:before="3" w:line="231" w:lineRule="auto"/>
        <w:rPr>
          <w:rFonts w:ascii="Microsoft YaHei" w:hAnsi="Microsoft YaHei" w:eastAsia="Microsoft YaHei" w:cs="Microsoft YaHei"/>
          <w:sz w:val="19"/>
          <w:szCs w:val="19"/>
        </w:rPr>
      </w:pPr>
      <w:r>
        <w:rPr>
          <w:rFonts w:ascii="SimHei" w:hAnsi="SimHei" w:eastAsia="SimHei" w:cs="SimHei"/>
          <w:sz w:val="19"/>
          <w:szCs w:val="19"/>
          <w:spacing w:val="19"/>
        </w:rPr>
        <w:t>第三条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9"/>
        </w:rPr>
        <w:t>学生公寓是学生 日常生活和学习的重要场所</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,是落实立德树</w:t>
      </w:r>
      <w:r>
        <w:rPr>
          <w:rFonts w:ascii="Microsoft YaHei" w:hAnsi="Microsoft YaHei" w:eastAsia="Microsoft YaHei" w:cs="Microsoft YaHei"/>
          <w:sz w:val="19"/>
          <w:szCs w:val="19"/>
          <w:spacing w:val="7"/>
        </w:rPr>
        <w:t>人根本任务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,对学生进行思想政治教育</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、素质教育和实施</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7"/>
        </w:rPr>
        <w:t>“三全育人</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7"/>
        </w:rPr>
        <w:t>”的重要</w:t>
      </w:r>
      <w:r>
        <w:rPr>
          <w:rFonts w:ascii="Microsoft YaHei" w:hAnsi="Microsoft YaHei" w:eastAsia="Microsoft YaHei" w:cs="Microsoft YaHei"/>
          <w:sz w:val="19"/>
          <w:szCs w:val="19"/>
          <w:spacing w:val="17"/>
        </w:rPr>
        <w:t>阵地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。加强学生公寓管理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,是学校的一项重要政治任务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,应把学生公寓建设</w:t>
      </w:r>
      <w:r>
        <w:rPr>
          <w:rFonts w:ascii="Microsoft YaHei" w:hAnsi="Microsoft YaHei" w:eastAsia="Microsoft YaHei" w:cs="Microsoft YaHei"/>
          <w:sz w:val="19"/>
          <w:szCs w:val="19"/>
          <w:spacing w:val="6"/>
        </w:rPr>
        <w:t>成设施达标</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6"/>
        </w:rPr>
        <w:t>、功能齐全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、管理规范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、绿色智能</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、安全文明的温馨家园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,促进学</w:t>
      </w:r>
      <w:r>
        <w:rPr>
          <w:rFonts w:ascii="Microsoft YaHei" w:hAnsi="Microsoft YaHei" w:eastAsia="Microsoft YaHei" w:cs="Microsoft YaHei"/>
          <w:sz w:val="19"/>
          <w:szCs w:val="19"/>
          <w:spacing w:val="16"/>
        </w:rPr>
        <w:t>生德智体美劳全面发展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right="6" w:firstLine="425"/>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1"/>
        </w:rPr>
        <w:t>第四条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学校将学生公寓建设纳入学校事业发展总体规划</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,满足学生</w:t>
      </w:r>
      <w:r>
        <w:rPr>
          <w:rFonts w:ascii="Microsoft YaHei" w:hAnsi="Microsoft YaHei" w:eastAsia="Microsoft YaHei" w:cs="Microsoft YaHei"/>
          <w:sz w:val="19"/>
          <w:szCs w:val="19"/>
          <w:spacing w:val="11"/>
        </w:rPr>
        <w:t>基本住宿需求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,并不断丰富完善服务功能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,满足学生对学习</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、生活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、交流空间</w:t>
      </w:r>
      <w:r>
        <w:rPr>
          <w:rFonts w:ascii="Microsoft YaHei" w:hAnsi="Microsoft YaHei" w:eastAsia="Microsoft YaHei" w:cs="Microsoft YaHei"/>
          <w:sz w:val="19"/>
          <w:szCs w:val="19"/>
          <w:spacing w:val="18"/>
        </w:rPr>
        <w:t>等多样化需求</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;应足额保障学生公寓经费投入</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,不断</w:t>
      </w:r>
      <w:r>
        <w:rPr>
          <w:rFonts w:ascii="Microsoft YaHei" w:hAnsi="Microsoft YaHei" w:eastAsia="Microsoft YaHei" w:cs="Microsoft YaHei"/>
          <w:sz w:val="19"/>
          <w:szCs w:val="19"/>
          <w:spacing w:val="17"/>
        </w:rPr>
        <w:t>改善住宿条件</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、保障公</w:t>
      </w:r>
      <w:r>
        <w:rPr>
          <w:rFonts w:ascii="Microsoft YaHei" w:hAnsi="Microsoft YaHei" w:eastAsia="Microsoft YaHei" w:cs="Microsoft YaHei"/>
          <w:sz w:val="19"/>
          <w:szCs w:val="19"/>
          <w:spacing w:val="4"/>
        </w:rPr>
        <w:t>寓文化建设</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4"/>
        </w:rPr>
        <w:t>、落实人员待遇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、购置设施设备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、确保日常管理服务</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w:t>
      </w:r>
    </w:p>
    <w:p>
      <w:pPr>
        <w:ind w:left="13" w:firstLine="423"/>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5"/>
        </w:rPr>
        <w:t>第五条</w:t>
      </w:r>
      <w:r>
        <w:rPr>
          <w:rFonts w:ascii="SimHei" w:hAnsi="SimHei" w:eastAsia="SimHei" w:cs="SimHei"/>
          <w:sz w:val="19"/>
          <w:szCs w:val="19"/>
          <w:spacing w:val="5"/>
        </w:rPr>
        <w:t xml:space="preserve">  </w:t>
      </w:r>
      <w:r>
        <w:rPr>
          <w:rFonts w:ascii="Microsoft YaHei" w:hAnsi="Microsoft YaHei" w:eastAsia="Microsoft YaHei" w:cs="Microsoft YaHei"/>
          <w:sz w:val="19"/>
          <w:szCs w:val="19"/>
          <w:spacing w:val="5"/>
        </w:rPr>
        <w:t>学生公寓管理应坚持</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5"/>
        </w:rPr>
        <w:t>“围绕学生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、关照学生</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、服务学生</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5"/>
        </w:rPr>
        <w:t>”理念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1"/>
        </w:rPr>
        <w:t>推进环境</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、文化</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、服务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、劳动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、行为和管理育人 ,做好日常管理与服务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w:t>
      </w:r>
    </w:p>
    <w:p>
      <w:pPr>
        <w:ind w:left="10" w:firstLine="425"/>
        <w:spacing w:before="6" w:line="235" w:lineRule="auto"/>
        <w:rPr>
          <w:rFonts w:ascii="Microsoft YaHei" w:hAnsi="Microsoft YaHei" w:eastAsia="Microsoft YaHei" w:cs="Microsoft YaHei"/>
          <w:sz w:val="19"/>
          <w:szCs w:val="19"/>
        </w:rPr>
      </w:pPr>
      <w:r>
        <w:rPr>
          <w:rFonts w:ascii="SimHei" w:hAnsi="SimHei" w:eastAsia="SimHei" w:cs="SimHei"/>
          <w:sz w:val="19"/>
          <w:szCs w:val="19"/>
          <w:spacing w:val="21"/>
        </w:rPr>
        <w:t>第六条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住宿学生应自觉践行社会主义核心价值观</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,铸牢中华民族共</w:t>
      </w:r>
      <w:r>
        <w:rPr>
          <w:rFonts w:ascii="Microsoft YaHei" w:hAnsi="Microsoft YaHei" w:eastAsia="Microsoft YaHei" w:cs="Microsoft YaHei"/>
          <w:sz w:val="19"/>
          <w:szCs w:val="19"/>
          <w:spacing w:val="18"/>
        </w:rPr>
        <w:t>同体意识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;应自觉遵守公寓管理规定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、学校规章制度</w:t>
      </w:r>
      <w:r>
        <w:rPr>
          <w:rFonts w:ascii="Microsoft YaHei" w:hAnsi="Microsoft YaHei" w:eastAsia="Microsoft YaHei" w:cs="Microsoft YaHei"/>
          <w:sz w:val="19"/>
          <w:szCs w:val="19"/>
          <w:spacing w:val="17"/>
        </w:rPr>
        <w:t>及国家法律法规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,养成</w:t>
      </w:r>
      <w:r>
        <w:rPr>
          <w:rFonts w:ascii="Microsoft YaHei" w:hAnsi="Microsoft YaHei" w:eastAsia="Microsoft YaHei" w:cs="Microsoft YaHei"/>
          <w:sz w:val="19"/>
          <w:szCs w:val="19"/>
          <w:spacing w:val="17"/>
        </w:rPr>
        <w:t>良好生活和学习习惯</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,体现大学生良好精神风貌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。住宿学生违反校规校纪</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4"/>
        </w:rPr>
        <w:t>按《内江师范学院学生管理规定(修订)》《内江师范学院学生违纪处分实施</w:t>
      </w:r>
      <w:r>
        <w:rPr>
          <w:rFonts w:ascii="Microsoft YaHei" w:hAnsi="Microsoft YaHei" w:eastAsia="Microsoft YaHei" w:cs="Microsoft YaHei"/>
          <w:sz w:val="19"/>
          <w:szCs w:val="19"/>
          <w:spacing w:val="19"/>
        </w:rPr>
        <w:t>办法(修订)》予以处理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;违反国家法律法</w:t>
      </w:r>
      <w:r>
        <w:rPr>
          <w:rFonts w:ascii="Microsoft YaHei" w:hAnsi="Microsoft YaHei" w:eastAsia="Microsoft YaHei" w:cs="Microsoft YaHei"/>
          <w:sz w:val="19"/>
          <w:szCs w:val="19"/>
          <w:spacing w:val="18"/>
        </w:rPr>
        <w:t>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8"/>
        </w:rPr>
        <w:t>由有关国家机关追究相应法律</w:t>
      </w:r>
      <w:r>
        <w:rPr>
          <w:rFonts w:ascii="Microsoft YaHei" w:hAnsi="Microsoft YaHei" w:eastAsia="Microsoft YaHei" w:cs="Microsoft YaHei"/>
          <w:sz w:val="19"/>
          <w:szCs w:val="19"/>
          <w:spacing w:val="11"/>
        </w:rPr>
        <w:t>责任</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1"/>
        </w:rPr>
        <w:t>。违纪</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、违法造成的责任后果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1"/>
        </w:rPr>
        <w:t>由违纪</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、违法学生及其法定监护人承担</w:t>
      </w:r>
      <w:r>
        <w:rPr>
          <w:rFonts w:ascii="Microsoft YaHei" w:hAnsi="Microsoft YaHei" w:eastAsia="Microsoft YaHei" w:cs="Microsoft YaHei"/>
          <w:sz w:val="19"/>
          <w:szCs w:val="19"/>
          <w:spacing w:val="6"/>
        </w:rPr>
        <w:t>责任</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w:t>
      </w:r>
    </w:p>
    <w:p>
      <w:pPr>
        <w:spacing w:line="235" w:lineRule="auto"/>
        <w:sectPr>
          <w:headerReference w:type="default" r:id="rId384"/>
          <w:footerReference w:type="default" r:id="rId385"/>
          <w:pgSz w:w="7416" w:h="11507"/>
          <w:pgMar w:top="872" w:right="512" w:bottom="366" w:left="196" w:header="196" w:footer="143" w:gutter="0"/>
        </w:sectPr>
        <w:rPr>
          <w:rFonts w:ascii="Microsoft YaHei" w:hAnsi="Microsoft YaHei" w:eastAsia="Microsoft YaHei" w:cs="Microsoft YaHei"/>
          <w:sz w:val="19"/>
          <w:szCs w:val="19"/>
        </w:rPr>
      </w:pPr>
    </w:p>
    <w:p>
      <w:pPr>
        <w:ind w:left="10" w:right="74" w:firstLine="425"/>
        <w:spacing w:before="158" w:line="231" w:lineRule="auto"/>
        <w:rPr>
          <w:rFonts w:ascii="Microsoft YaHei" w:hAnsi="Microsoft YaHei" w:eastAsia="Microsoft YaHei" w:cs="Microsoft YaHei"/>
          <w:sz w:val="19"/>
          <w:szCs w:val="19"/>
        </w:rPr>
      </w:pPr>
      <w:r>
        <w:rPr>
          <w:rFonts w:ascii="SimHei" w:hAnsi="SimHei" w:eastAsia="SimHei" w:cs="SimHei"/>
          <w:sz w:val="19"/>
          <w:szCs w:val="19"/>
          <w:spacing w:val="18"/>
        </w:rPr>
        <w:t>第七条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本办法的住宿学生指在内江师范学院学生公寓住宿的全日制</w:t>
      </w:r>
      <w:r>
        <w:rPr>
          <w:rFonts w:ascii="Microsoft YaHei" w:hAnsi="Microsoft YaHei" w:eastAsia="Microsoft YaHei" w:cs="Microsoft YaHei"/>
          <w:sz w:val="19"/>
          <w:szCs w:val="19"/>
          <w:spacing w:val="10"/>
        </w:rPr>
        <w:t>本专科学生</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0"/>
        </w:rPr>
        <w:t>、研究生</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0"/>
        </w:rPr>
        <w:t>。其他人员不得入住学生公寓</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11" w:right="74" w:firstLine="425"/>
        <w:spacing w:line="236" w:lineRule="auto"/>
        <w:rPr>
          <w:rFonts w:ascii="Microsoft YaHei" w:hAnsi="Microsoft YaHei" w:eastAsia="Microsoft YaHei" w:cs="Microsoft YaHei"/>
          <w:sz w:val="19"/>
          <w:szCs w:val="19"/>
        </w:rPr>
      </w:pPr>
      <w:r>
        <w:rPr>
          <w:rFonts w:ascii="SimHei" w:hAnsi="SimHei" w:eastAsia="SimHei" w:cs="SimHei"/>
          <w:sz w:val="19"/>
          <w:szCs w:val="19"/>
          <w:spacing w:val="2"/>
        </w:rPr>
        <w:t>第八条</w:t>
      </w:r>
      <w:r>
        <w:rPr>
          <w:rFonts w:ascii="SimHei" w:hAnsi="SimHei" w:eastAsia="SimHei" w:cs="SimHei"/>
          <w:sz w:val="19"/>
          <w:szCs w:val="19"/>
          <w:spacing w:val="2"/>
        </w:rPr>
        <w:t xml:space="preserve">  </w:t>
      </w:r>
      <w:r>
        <w:rPr>
          <w:rFonts w:ascii="Microsoft YaHei" w:hAnsi="Microsoft YaHei" w:eastAsia="Microsoft YaHei" w:cs="Microsoft YaHei"/>
          <w:sz w:val="19"/>
          <w:szCs w:val="19"/>
          <w:spacing w:val="2"/>
        </w:rPr>
        <w:t>学生公寓</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
        </w:rPr>
        <w:t>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立</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全</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全</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面</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落</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实</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惩</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2"/>
        </w:rPr>
        <w:t>防</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体</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2"/>
        </w:rPr>
        <w:t>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及</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政</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风</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2"/>
        </w:rPr>
        <w:t>险</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2"/>
        </w:rPr>
        <w:t>防</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范</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制</w:t>
      </w:r>
      <w:r>
        <w:rPr>
          <w:rFonts w:ascii="Microsoft YaHei" w:hAnsi="Microsoft YaHei" w:eastAsia="Microsoft YaHei" w:cs="Microsoft YaHei"/>
          <w:sz w:val="19"/>
          <w:szCs w:val="19"/>
          <w:spacing w:val="16"/>
        </w:rPr>
        <w:t>度</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,加强公寓从业人员职业道德教育</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2218"/>
        <w:spacing w:before="301" w:line="252" w:lineRule="exact"/>
        <w:rPr>
          <w:rFonts w:ascii="SimHei" w:hAnsi="SimHei" w:eastAsia="SimHei" w:cs="SimHei"/>
          <w:sz w:val="19"/>
          <w:szCs w:val="19"/>
        </w:rPr>
      </w:pPr>
      <w:r>
        <w:rPr>
          <w:rFonts w:ascii="SimHei" w:hAnsi="SimHei" w:eastAsia="SimHei" w:cs="SimHei"/>
          <w:sz w:val="19"/>
          <w:szCs w:val="19"/>
          <w:spacing w:val="14"/>
          <w:position w:val="1"/>
        </w:rPr>
        <w:t>第二章</w:t>
      </w:r>
      <w:r>
        <w:rPr>
          <w:rFonts w:ascii="SimHei" w:hAnsi="SimHei" w:eastAsia="SimHei" w:cs="SimHei"/>
          <w:sz w:val="19"/>
          <w:szCs w:val="19"/>
          <w:spacing w:val="24"/>
          <w:position w:val="1"/>
        </w:rPr>
        <w:t xml:space="preserve">  </w:t>
      </w:r>
      <w:r>
        <w:rPr>
          <w:rFonts w:ascii="SimHei" w:hAnsi="SimHei" w:eastAsia="SimHei" w:cs="SimHei"/>
          <w:sz w:val="19"/>
          <w:szCs w:val="19"/>
          <w:spacing w:val="14"/>
          <w:position w:val="1"/>
        </w:rPr>
        <w:t>组织机构及职责</w:t>
      </w:r>
    </w:p>
    <w:p>
      <w:pPr>
        <w:pStyle w:val="BodyText"/>
        <w:spacing w:line="292" w:lineRule="auto"/>
        <w:rPr/>
      </w:pPr>
      <w:r/>
    </w:p>
    <w:p>
      <w:pPr>
        <w:ind w:left="436"/>
        <w:spacing w:before="83" w:line="205" w:lineRule="auto"/>
        <w:rPr>
          <w:rFonts w:ascii="Microsoft YaHei" w:hAnsi="Microsoft YaHei" w:eastAsia="Microsoft YaHei" w:cs="Microsoft YaHei"/>
          <w:sz w:val="19"/>
          <w:szCs w:val="19"/>
        </w:rPr>
      </w:pPr>
      <w:r>
        <w:rPr>
          <w:rFonts w:ascii="SimHei" w:hAnsi="SimHei" w:eastAsia="SimHei" w:cs="SimHei"/>
          <w:sz w:val="19"/>
          <w:szCs w:val="19"/>
          <w:spacing w:val="16"/>
        </w:rPr>
        <w:t>第九条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成立内江师范学院学生公寓管理委员会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p>
    <w:p>
      <w:pPr>
        <w:ind w:left="447"/>
        <w:spacing w:before="46"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(一)分管学生工作</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、后勤工作的校领导任主任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2" w:right="74" w:firstLine="435"/>
        <w:spacing w:before="74"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(二) 成</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员 由</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校</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5"/>
        </w:rPr>
        <w:t>办</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公</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室</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、党</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5"/>
        </w:rPr>
        <w:t>委</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5"/>
        </w:rPr>
        <w:t>宣</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传</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、学</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生</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工</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作</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部 (处)</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、团</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5"/>
        </w:rPr>
        <w:t>委</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、保</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卫</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部</w:t>
      </w:r>
      <w:r>
        <w:rPr>
          <w:rFonts w:ascii="Microsoft YaHei" w:hAnsi="Microsoft YaHei" w:eastAsia="Microsoft YaHei" w:cs="Microsoft YaHei"/>
          <w:sz w:val="19"/>
          <w:szCs w:val="19"/>
          <w:spacing w:val="4"/>
        </w:rPr>
        <w:t>(处)</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4"/>
        </w:rPr>
        <w:t>、基建处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、后勤保障处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、国有资产与实验设备管理处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、计划财务处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、信息</w:t>
      </w:r>
      <w:r>
        <w:rPr>
          <w:rFonts w:ascii="Microsoft YaHei" w:hAnsi="Microsoft YaHei" w:eastAsia="Microsoft YaHei" w:cs="Microsoft YaHei"/>
          <w:sz w:val="19"/>
          <w:szCs w:val="19"/>
          <w:spacing w:val="15"/>
        </w:rPr>
        <w:t>化建设与服务中心</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、资产经营有限责任公司等单位负</w:t>
      </w:r>
      <w:r>
        <w:rPr>
          <w:rFonts w:ascii="Microsoft YaHei" w:hAnsi="Microsoft YaHei" w:eastAsia="Microsoft YaHei" w:cs="Microsoft YaHei"/>
          <w:sz w:val="19"/>
          <w:szCs w:val="19"/>
          <w:spacing w:val="14"/>
        </w:rPr>
        <w:t>责人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,各二级学院党委</w:t>
      </w:r>
      <w:r>
        <w:rPr>
          <w:rFonts w:ascii="Microsoft YaHei" w:hAnsi="Microsoft YaHei" w:eastAsia="Microsoft YaHei" w:cs="Microsoft YaHei"/>
          <w:sz w:val="19"/>
          <w:szCs w:val="19"/>
          <w:spacing w:val="19"/>
        </w:rPr>
        <w:t>书记(副书记)和学生代表组成</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9"/>
        </w:rPr>
        <w:t>。</w:t>
      </w:r>
    </w:p>
    <w:p>
      <w:pPr>
        <w:ind w:left="447"/>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(三)学生公寓管理委员会设办公室</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,挂靠学生工作部(处)</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0"/>
        </w:rPr>
        <w:t>。</w:t>
      </w:r>
    </w:p>
    <w:p>
      <w:pPr>
        <w:ind w:left="436"/>
        <w:spacing w:before="62" w:line="205" w:lineRule="auto"/>
        <w:rPr>
          <w:rFonts w:ascii="Microsoft YaHei" w:hAnsi="Microsoft YaHei" w:eastAsia="Microsoft YaHei" w:cs="Microsoft YaHei"/>
          <w:sz w:val="19"/>
          <w:szCs w:val="19"/>
        </w:rPr>
      </w:pPr>
      <w:r>
        <w:rPr>
          <w:rFonts w:ascii="SimHei" w:hAnsi="SimHei" w:eastAsia="SimHei" w:cs="SimHei"/>
          <w:sz w:val="19"/>
          <w:szCs w:val="19"/>
          <w:spacing w:val="17"/>
        </w:rPr>
        <w:t>第十条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学生公寓管理委员会的主要职责</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spacing w:before="45" w:line="179"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(一)依照相关规定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,结合学校实际制订学生</w:t>
      </w:r>
      <w:r>
        <w:rPr>
          <w:rFonts w:ascii="Microsoft YaHei" w:hAnsi="Microsoft YaHei" w:eastAsia="Microsoft YaHei" w:cs="Microsoft YaHei"/>
          <w:sz w:val="19"/>
          <w:szCs w:val="19"/>
          <w:spacing w:val="17"/>
        </w:rPr>
        <w:t>公寓建设规划和管理办法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47"/>
        <w:spacing w:before="7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(二)明确学生公寓管理职责分工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,形成多部</w:t>
      </w:r>
      <w:r>
        <w:rPr>
          <w:rFonts w:ascii="Microsoft YaHei" w:hAnsi="Microsoft YaHei" w:eastAsia="Microsoft YaHei" w:cs="Microsoft YaHei"/>
          <w:sz w:val="19"/>
          <w:szCs w:val="19"/>
          <w:spacing w:val="14"/>
        </w:rPr>
        <w:t>门联动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、齐抓共管机制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1" w:right="74" w:firstLine="435"/>
        <w:spacing w:before="74"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(三)统筹协调学生公寓管理中的重大事项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,监督指导学生公寓</w:t>
      </w:r>
      <w:r>
        <w:rPr>
          <w:rFonts w:ascii="Microsoft YaHei" w:hAnsi="Microsoft YaHei" w:eastAsia="Microsoft YaHei" w:cs="Microsoft YaHei"/>
          <w:sz w:val="19"/>
          <w:szCs w:val="19"/>
          <w:spacing w:val="22"/>
        </w:rPr>
        <w:t>管理服</w:t>
      </w:r>
      <w:r>
        <w:rPr>
          <w:rFonts w:ascii="Microsoft YaHei" w:hAnsi="Microsoft YaHei" w:eastAsia="Microsoft YaHei" w:cs="Microsoft YaHei"/>
          <w:sz w:val="19"/>
          <w:szCs w:val="19"/>
          <w:spacing w:val="17"/>
        </w:rPr>
        <w:t>务工作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,加强学生公寓管理服务队伍建设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36"/>
        <w:spacing w:before="1" w:line="200" w:lineRule="auto"/>
        <w:rPr>
          <w:rFonts w:ascii="Microsoft YaHei" w:hAnsi="Microsoft YaHei" w:eastAsia="Microsoft YaHei" w:cs="Microsoft YaHei"/>
          <w:sz w:val="19"/>
          <w:szCs w:val="19"/>
        </w:rPr>
      </w:pPr>
      <w:r>
        <w:rPr>
          <w:rFonts w:ascii="SimHei" w:hAnsi="SimHei" w:eastAsia="SimHei" w:cs="SimHei"/>
          <w:sz w:val="19"/>
          <w:szCs w:val="19"/>
          <w:spacing w:val="19"/>
        </w:rPr>
        <w:t>第十一条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9"/>
        </w:rPr>
        <w:t>学生公寓管理委员会主要管理部门(成员)主要职责</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w:t>
      </w:r>
    </w:p>
    <w:p>
      <w:pPr>
        <w:ind w:left="447"/>
        <w:spacing w:before="49"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(一)学生工作部(处)</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5"/>
        </w:rPr>
        <w:t>、校团委的主要职责</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w:t>
      </w:r>
    </w:p>
    <w:p>
      <w:pPr>
        <w:ind w:left="437"/>
        <w:spacing w:before="51"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1. </w:t>
      </w:r>
      <w:r>
        <w:rPr>
          <w:rFonts w:ascii="Microsoft YaHei" w:hAnsi="Microsoft YaHei" w:eastAsia="Microsoft YaHei" w:cs="Microsoft YaHei"/>
          <w:sz w:val="19"/>
          <w:szCs w:val="19"/>
          <w:spacing w:val="15"/>
        </w:rPr>
        <w:t>设立宿舍管理科</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,具体牵头学生公寓日常管理服务工作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3" w:right="74" w:firstLine="420"/>
        <w:spacing w:before="48"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2. </w:t>
      </w:r>
      <w:r>
        <w:rPr>
          <w:rFonts w:ascii="Microsoft YaHei" w:hAnsi="Microsoft YaHei" w:eastAsia="Microsoft YaHei" w:cs="Microsoft YaHei"/>
          <w:sz w:val="19"/>
          <w:szCs w:val="19"/>
          <w:spacing w:val="13"/>
        </w:rPr>
        <w:t>制定实施学生公寓各项管理服务细则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,维护学生公</w:t>
      </w:r>
      <w:r>
        <w:rPr>
          <w:rFonts w:ascii="Microsoft YaHei" w:hAnsi="Microsoft YaHei" w:eastAsia="Microsoft YaHei" w:cs="Microsoft YaHei"/>
          <w:sz w:val="19"/>
          <w:szCs w:val="19"/>
          <w:spacing w:val="12"/>
        </w:rPr>
        <w:t>寓正常学习</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、生活</w:t>
      </w:r>
      <w:r>
        <w:rPr>
          <w:rFonts w:ascii="Microsoft YaHei" w:hAnsi="Microsoft YaHei" w:eastAsia="Microsoft YaHei" w:cs="Microsoft YaHei"/>
          <w:sz w:val="19"/>
          <w:szCs w:val="19"/>
          <w:spacing w:val="14"/>
        </w:rPr>
        <w:t>秩序</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4"/>
        </w:rPr>
        <w:t>。制定学生住宿计划并统一安排</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8" w:right="74" w:firstLine="425"/>
        <w:spacing w:before="1" w:line="22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3. </w:t>
      </w:r>
      <w:r>
        <w:rPr>
          <w:rFonts w:ascii="Microsoft YaHei" w:hAnsi="Microsoft YaHei" w:eastAsia="Microsoft YaHei" w:cs="Microsoft YaHei"/>
          <w:sz w:val="19"/>
          <w:szCs w:val="19"/>
          <w:spacing w:val="16"/>
        </w:rPr>
        <w:t>做好学生公寓资源综合利用</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,负责学生公寓资源调配及管理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,积极开</w:t>
      </w:r>
      <w:r>
        <w:rPr>
          <w:rFonts w:ascii="Microsoft YaHei" w:hAnsi="Microsoft YaHei" w:eastAsia="Microsoft YaHei" w:cs="Microsoft YaHei"/>
          <w:sz w:val="19"/>
          <w:szCs w:val="19"/>
          <w:spacing w:val="13"/>
        </w:rPr>
        <w:t>设方便学生生活与学习的服务项 目</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w:t>
      </w:r>
    </w:p>
    <w:p>
      <w:pPr>
        <w:ind w:left="12" w:right="74" w:firstLine="419"/>
        <w:spacing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4. </w:t>
      </w:r>
      <w:r>
        <w:rPr>
          <w:rFonts w:ascii="Microsoft YaHei" w:hAnsi="Microsoft YaHei" w:eastAsia="Microsoft YaHei" w:cs="Microsoft YaHei"/>
          <w:sz w:val="19"/>
          <w:szCs w:val="19"/>
          <w:spacing w:val="18"/>
        </w:rPr>
        <w:t>加强学生公寓文化建设</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8"/>
        </w:rPr>
        <w:t>充分发挥学生党员</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8"/>
        </w:rPr>
        <w:t>、学生干部示范带头作</w:t>
      </w:r>
      <w:r>
        <w:rPr>
          <w:rFonts w:ascii="Microsoft YaHei" w:hAnsi="Microsoft YaHei" w:eastAsia="Microsoft YaHei" w:cs="Microsoft YaHei"/>
          <w:sz w:val="19"/>
          <w:szCs w:val="19"/>
          <w:spacing w:val="16"/>
        </w:rPr>
        <w:t>用</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,组织开展特色活动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,丰富学生课余生活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right="74" w:firstLine="425"/>
        <w:spacing w:before="1" w:line="23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5. </w:t>
      </w:r>
      <w:r>
        <w:rPr>
          <w:rFonts w:ascii="Microsoft YaHei" w:hAnsi="Microsoft YaHei" w:eastAsia="Microsoft YaHei" w:cs="Microsoft YaHei"/>
          <w:sz w:val="19"/>
          <w:szCs w:val="19"/>
          <w:spacing w:val="16"/>
        </w:rPr>
        <w:t>建立辅导员</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rPr>
        <w:t>、学生党员和志愿者及公寓管理人员密切配合的教育管</w:t>
      </w:r>
      <w:r>
        <w:rPr>
          <w:rFonts w:ascii="Microsoft YaHei" w:hAnsi="Microsoft YaHei" w:eastAsia="Microsoft YaHei" w:cs="Microsoft YaHei"/>
          <w:sz w:val="19"/>
          <w:szCs w:val="19"/>
          <w:spacing w:val="21"/>
        </w:rPr>
        <w:t>理服务工作体系</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。成立学生宿舍自管会和学生宿舍</w:t>
      </w:r>
      <w:r>
        <w:rPr>
          <w:rFonts w:ascii="Microsoft YaHei" w:hAnsi="Microsoft YaHei" w:eastAsia="Microsoft YaHei" w:cs="Microsoft YaHei"/>
          <w:sz w:val="19"/>
          <w:szCs w:val="19"/>
          <w:spacing w:val="20"/>
        </w:rPr>
        <w:t>党员工作站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,充分发挥</w:t>
      </w:r>
      <w:r>
        <w:rPr>
          <w:rFonts w:ascii="Microsoft YaHei" w:hAnsi="Microsoft YaHei" w:eastAsia="Microsoft YaHei" w:cs="Microsoft YaHei"/>
          <w:sz w:val="19"/>
          <w:szCs w:val="19"/>
          <w:spacing w:val="10"/>
        </w:rPr>
        <w:t>学生自我管理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、自我教育</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、自我服务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、自我监督作用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,参与公寓管理服务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,监</w:t>
      </w:r>
      <w:r>
        <w:rPr>
          <w:rFonts w:ascii="Microsoft YaHei" w:hAnsi="Microsoft YaHei" w:eastAsia="Microsoft YaHei" w:cs="Microsoft YaHei"/>
          <w:sz w:val="19"/>
          <w:szCs w:val="19"/>
          <w:spacing w:val="18"/>
        </w:rPr>
        <w:t>督执行各项制度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,反映学生建议和诉求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,协助做好学生公</w:t>
      </w:r>
      <w:r>
        <w:rPr>
          <w:rFonts w:ascii="Microsoft YaHei" w:hAnsi="Microsoft YaHei" w:eastAsia="Microsoft YaHei" w:cs="Microsoft YaHei"/>
          <w:sz w:val="19"/>
          <w:szCs w:val="19"/>
          <w:spacing w:val="17"/>
        </w:rPr>
        <w:t>寓相关工作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spacing w:line="233" w:lineRule="auto"/>
        <w:sectPr>
          <w:headerReference w:type="default" r:id="rId172"/>
          <w:footerReference w:type="default" r:id="rId386"/>
          <w:pgSz w:w="7416" w:h="11507"/>
          <w:pgMar w:top="872" w:right="445" w:bottom="366" w:left="196" w:header="196" w:footer="143" w:gutter="0"/>
        </w:sectPr>
        <w:rPr>
          <w:rFonts w:ascii="Microsoft YaHei" w:hAnsi="Microsoft YaHei" w:eastAsia="Microsoft YaHei" w:cs="Microsoft YaHei"/>
          <w:sz w:val="19"/>
          <w:szCs w:val="19"/>
        </w:rPr>
      </w:pPr>
    </w:p>
    <w:p>
      <w:pPr>
        <w:ind w:firstLine="79"/>
        <w:spacing w:line="675" w:lineRule="exact"/>
        <w:rPr/>
      </w:pPr>
      <w:r>
        <w:rPr>
          <w:position w:val="-13"/>
        </w:rPr>
        <w:drawing>
          <wp:inline distT="0" distB="0" distL="0" distR="0">
            <wp:extent cx="4247895" cy="428853"/>
            <wp:effectExtent l="0" t="0" r="0" b="0"/>
            <wp:docPr id="566" name="IM 566"/>
            <wp:cNvGraphicFramePr/>
            <a:graphic>
              <a:graphicData uri="http://schemas.openxmlformats.org/drawingml/2006/picture">
                <pic:pic>
                  <pic:nvPicPr>
                    <pic:cNvPr id="566" name="IM 566"/>
                    <pic:cNvPicPr/>
                  </pic:nvPicPr>
                  <pic:blipFill>
                    <a:blip r:embed="rId14"/>
                    <a:stretch>
                      <a:fillRect/>
                    </a:stretch>
                  </pic:blipFill>
                  <pic:spPr>
                    <a:xfrm rot="0">
                      <a:off x="0" y="0"/>
                      <a:ext cx="4247895" cy="428853"/>
                    </a:xfrm>
                    <a:prstGeom prst="rect">
                      <a:avLst/>
                    </a:prstGeom>
                  </pic:spPr>
                </pic:pic>
              </a:graphicData>
            </a:graphic>
          </wp:inline>
        </w:drawing>
      </w:r>
    </w:p>
    <w:p>
      <w:pPr>
        <w:ind w:left="90" w:firstLine="425"/>
        <w:spacing w:before="165"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2"/>
        </w:rPr>
        <w:t>6.</w:t>
      </w:r>
      <w:r>
        <w:rPr>
          <w:rFonts w:ascii="Microsoft YaHei" w:hAnsi="Microsoft YaHei" w:eastAsia="Microsoft YaHei" w:cs="Microsoft YaHei"/>
          <w:sz w:val="19"/>
          <w:szCs w:val="19"/>
          <w:spacing w:val="26"/>
          <w:w w:val="101"/>
          <w:position w:val="-2"/>
        </w:rPr>
        <w:t xml:space="preserve"> </w:t>
      </w:r>
      <w:r>
        <w:rPr>
          <w:rFonts w:ascii="Microsoft YaHei" w:hAnsi="Microsoft YaHei" w:eastAsia="Microsoft YaHei" w:cs="Microsoft YaHei"/>
          <w:sz w:val="19"/>
          <w:szCs w:val="19"/>
          <w:spacing w:val="9"/>
        </w:rPr>
        <w:t>以</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9"/>
        </w:rPr>
        <w:t>“星级文明寝室评比</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9"/>
        </w:rPr>
        <w:t>”为载体</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9"/>
        </w:rPr>
        <w:t>每学期对学生在公寓内的表现和 日</w:t>
      </w:r>
      <w:r>
        <w:rPr>
          <w:rFonts w:ascii="Microsoft YaHei" w:hAnsi="Microsoft YaHei" w:eastAsia="Microsoft YaHei" w:cs="Microsoft YaHei"/>
          <w:sz w:val="19"/>
          <w:szCs w:val="19"/>
          <w:spacing w:val="14"/>
        </w:rPr>
        <w:t>常行为规范进行考评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,评比结果纳入学生品德鉴定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、劳动教育评价</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、个</w:t>
      </w:r>
      <w:r>
        <w:rPr>
          <w:rFonts w:ascii="Microsoft YaHei" w:hAnsi="Microsoft YaHei" w:eastAsia="Microsoft YaHei" w:cs="Microsoft YaHei"/>
          <w:sz w:val="19"/>
          <w:szCs w:val="19"/>
          <w:spacing w:val="13"/>
        </w:rPr>
        <w:t>人综</w:t>
      </w:r>
      <w:r>
        <w:rPr>
          <w:rFonts w:ascii="Microsoft YaHei" w:hAnsi="Microsoft YaHei" w:eastAsia="Microsoft YaHei" w:cs="Microsoft YaHei"/>
          <w:sz w:val="19"/>
          <w:szCs w:val="19"/>
          <w:spacing w:val="7"/>
        </w:rPr>
        <w:t>合素质测评</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7"/>
        </w:rPr>
        <w:t>,作为学生奖学金评定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、评优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、就业推荐</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、入党积极分子考察等的</w:t>
      </w:r>
      <w:r>
        <w:rPr>
          <w:rFonts w:ascii="Microsoft YaHei" w:hAnsi="Microsoft YaHei" w:eastAsia="Microsoft YaHei" w:cs="Microsoft YaHei"/>
          <w:sz w:val="19"/>
          <w:szCs w:val="19"/>
          <w:spacing w:val="13"/>
        </w:rPr>
        <w:t>重要指标</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;作为班级评优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、院系学生工作考评重要内容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,提升学生全</w:t>
      </w:r>
      <w:r>
        <w:rPr>
          <w:rFonts w:ascii="Microsoft YaHei" w:hAnsi="Microsoft YaHei" w:eastAsia="Microsoft YaHei" w:cs="Microsoft YaHei"/>
          <w:sz w:val="19"/>
          <w:szCs w:val="19"/>
          <w:spacing w:val="12"/>
        </w:rPr>
        <w:t>面素质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92" w:right="74" w:firstLine="422"/>
        <w:spacing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7. </w:t>
      </w:r>
      <w:r>
        <w:rPr>
          <w:rFonts w:ascii="Microsoft YaHei" w:hAnsi="Microsoft YaHei" w:eastAsia="Microsoft YaHei" w:cs="Microsoft YaHei"/>
          <w:sz w:val="19"/>
          <w:szCs w:val="19"/>
          <w:spacing w:val="13"/>
        </w:rPr>
        <w:t>制定群体性事件</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、心理干预等应急事件的处置</w:t>
      </w:r>
      <w:r>
        <w:rPr>
          <w:rFonts w:ascii="Microsoft YaHei" w:hAnsi="Microsoft YaHei" w:eastAsia="Microsoft YaHei" w:cs="Microsoft YaHei"/>
          <w:sz w:val="19"/>
          <w:szCs w:val="19"/>
          <w:spacing w:val="12"/>
        </w:rPr>
        <w:t>预案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,联络相关部门处</w:t>
      </w:r>
      <w:r>
        <w:rPr>
          <w:rFonts w:ascii="Microsoft YaHei" w:hAnsi="Microsoft YaHei" w:eastAsia="Microsoft YaHei" w:cs="Microsoft YaHei"/>
          <w:sz w:val="19"/>
          <w:szCs w:val="19"/>
          <w:spacing w:val="-1"/>
        </w:rPr>
        <w:t>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w:t>
      </w:r>
    </w:p>
    <w:p>
      <w:pPr>
        <w:ind w:right="74" w:firstLine="513"/>
        <w:spacing w:before="3"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position w:val="-2"/>
        </w:rPr>
        <w:t>8. </w:t>
      </w:r>
      <w:r>
        <w:rPr>
          <w:rFonts w:ascii="Microsoft YaHei" w:hAnsi="Microsoft YaHei" w:eastAsia="Microsoft YaHei" w:cs="Microsoft YaHei"/>
          <w:sz w:val="19"/>
          <w:szCs w:val="19"/>
          <w:spacing w:val="21"/>
        </w:rPr>
        <w:t>推进思想政治工作进公寓</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1"/>
        </w:rPr>
        <w:t>积极创新学生公寓管理服务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1"/>
        </w:rPr>
        <w:t>协同推动</w:t>
      </w:r>
      <w:r>
        <w:rPr>
          <w:rFonts w:ascii="Microsoft YaHei" w:hAnsi="Microsoft YaHei" w:eastAsia="Microsoft YaHei" w:cs="Microsoft YaHei"/>
          <w:sz w:val="19"/>
          <w:szCs w:val="19"/>
          <w:spacing w:val="7"/>
        </w:rPr>
        <w:t>“一站式</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7"/>
        </w:rPr>
        <w:t>”学生社区建设</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,探索学生组织形式</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、管理模式</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、服务机制改革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,将园</w:t>
      </w:r>
      <w:r>
        <w:rPr>
          <w:rFonts w:ascii="Microsoft YaHei" w:hAnsi="Microsoft YaHei" w:eastAsia="Microsoft YaHei" w:cs="Microsoft YaHei"/>
          <w:sz w:val="19"/>
          <w:szCs w:val="19"/>
          <w:spacing w:val="13"/>
        </w:rPr>
        <w:t>区打造成为集学生思想教育</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、师生交流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、文化活动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、生活服务于一体的教育</w:t>
      </w:r>
      <w:r>
        <w:rPr>
          <w:rFonts w:ascii="Microsoft YaHei" w:hAnsi="Microsoft YaHei" w:eastAsia="Microsoft YaHei" w:cs="Microsoft YaHei"/>
          <w:sz w:val="19"/>
          <w:szCs w:val="19"/>
          <w:spacing w:val="30"/>
        </w:rPr>
        <w:t>生活园地</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0"/>
        </w:rPr>
        <w:t>。</w:t>
      </w:r>
    </w:p>
    <w:p>
      <w:pPr>
        <w:ind w:left="515"/>
        <w:spacing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9. </w:t>
      </w:r>
      <w:r>
        <w:rPr>
          <w:rFonts w:ascii="Microsoft YaHei" w:hAnsi="Microsoft YaHei" w:eastAsia="Microsoft YaHei" w:cs="Microsoft YaHei"/>
          <w:sz w:val="19"/>
          <w:szCs w:val="19"/>
          <w:spacing w:val="15"/>
        </w:rPr>
        <w:t>负责对物业公司的公寓管理服务工作进行指导和考核</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5"/>
        </w:rPr>
        <w:t>。</w:t>
      </w:r>
    </w:p>
    <w:p>
      <w:pPr>
        <w:ind w:left="527"/>
        <w:spacing w:before="44"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(二)后勤保障处的主要职责</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w:t>
      </w:r>
    </w:p>
    <w:p>
      <w:pPr>
        <w:ind w:left="93" w:right="74" w:firstLine="423"/>
        <w:spacing w:before="52"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1. </w:t>
      </w:r>
      <w:r>
        <w:rPr>
          <w:rFonts w:ascii="Microsoft YaHei" w:hAnsi="Microsoft YaHei" w:eastAsia="Microsoft YaHei" w:cs="Microsoft YaHei"/>
          <w:sz w:val="19"/>
          <w:szCs w:val="19"/>
          <w:spacing w:val="13"/>
        </w:rPr>
        <w:t>根据学生公寓运行实际需要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,核定和落实</w:t>
      </w:r>
      <w:r>
        <w:rPr>
          <w:rFonts w:ascii="Microsoft YaHei" w:hAnsi="Microsoft YaHei" w:eastAsia="Microsoft YaHei" w:cs="Microsoft YaHei"/>
          <w:sz w:val="19"/>
          <w:szCs w:val="19"/>
          <w:spacing w:val="12"/>
        </w:rPr>
        <w:t>公寓年度维修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、改造及更新</w:t>
      </w:r>
      <w:r>
        <w:rPr>
          <w:rFonts w:ascii="Microsoft YaHei" w:hAnsi="Microsoft YaHei" w:eastAsia="Microsoft YaHei" w:cs="Microsoft YaHei"/>
          <w:sz w:val="19"/>
          <w:szCs w:val="19"/>
          <w:spacing w:val="14"/>
        </w:rPr>
        <w:t>等项目的预决算</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4"/>
        </w:rPr>
        <w:t>。</w:t>
      </w:r>
    </w:p>
    <w:p>
      <w:pPr>
        <w:ind w:left="91" w:right="74" w:firstLine="421"/>
        <w:spacing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position w:val="-2"/>
        </w:rPr>
        <w:t>2. </w:t>
      </w:r>
      <w:r>
        <w:rPr>
          <w:rFonts w:ascii="Microsoft YaHei" w:hAnsi="Microsoft YaHei" w:eastAsia="Microsoft YaHei" w:cs="Microsoft YaHei"/>
          <w:sz w:val="19"/>
          <w:szCs w:val="19"/>
          <w:spacing w:val="10"/>
        </w:rPr>
        <w:t>负责做好学生公寓设施设备的 日常维护</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、维修和专项工程实施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0"/>
        </w:rPr>
        <w:t>随时</w:t>
      </w:r>
      <w:r>
        <w:rPr>
          <w:rFonts w:ascii="Microsoft YaHei" w:hAnsi="Microsoft YaHei" w:eastAsia="Microsoft YaHei" w:cs="Microsoft YaHei"/>
          <w:sz w:val="19"/>
          <w:szCs w:val="19"/>
          <w:spacing w:val="12"/>
        </w:rPr>
        <w:t>排查并消除学生公寓的基建</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2"/>
        </w:rPr>
        <w:t>、水电和设施设备安全隐患</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91" w:right="74" w:firstLine="422"/>
        <w:spacing w:before="1"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3. </w:t>
      </w:r>
      <w:r>
        <w:rPr>
          <w:rFonts w:ascii="Microsoft YaHei" w:hAnsi="Microsoft YaHei" w:eastAsia="Microsoft YaHei" w:cs="Microsoft YaHei"/>
          <w:sz w:val="19"/>
          <w:szCs w:val="19"/>
          <w:spacing w:val="16"/>
        </w:rPr>
        <w:t>对学生反映的维修问题给予及时处理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,做到随报随修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,并实现网络报</w:t>
      </w:r>
      <w:r>
        <w:rPr>
          <w:rFonts w:ascii="Microsoft YaHei" w:hAnsi="Microsoft YaHei" w:eastAsia="Microsoft YaHei" w:cs="Microsoft YaHei"/>
          <w:sz w:val="19"/>
          <w:szCs w:val="19"/>
          <w:spacing w:val="15"/>
        </w:rPr>
        <w:t>修和反馈</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。对师生投诉或急修项 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,及时处理并回访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,对短期内无法处理的</w:t>
      </w:r>
      <w:r>
        <w:rPr>
          <w:rFonts w:ascii="Microsoft YaHei" w:hAnsi="Microsoft YaHei" w:eastAsia="Microsoft YaHei" w:cs="Microsoft YaHei"/>
          <w:sz w:val="19"/>
          <w:szCs w:val="19"/>
          <w:spacing w:val="15"/>
        </w:rPr>
        <w:t>问题做好解释工作</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5"/>
        </w:rPr>
        <w:t>。</w:t>
      </w:r>
    </w:p>
    <w:p>
      <w:pPr>
        <w:ind w:left="92" w:right="74" w:firstLine="419"/>
        <w:spacing w:before="4"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2"/>
        </w:rPr>
        <w:t>4. </w:t>
      </w:r>
      <w:r>
        <w:rPr>
          <w:rFonts w:ascii="Microsoft YaHei" w:hAnsi="Microsoft YaHei" w:eastAsia="Microsoft YaHei" w:cs="Microsoft YaHei"/>
          <w:sz w:val="19"/>
          <w:szCs w:val="19"/>
          <w:spacing w:val="20"/>
        </w:rPr>
        <w:t>保障学生公寓内水电正常供应</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,定期对学生公寓水电等设施进行维</w:t>
      </w:r>
      <w:r>
        <w:rPr>
          <w:rFonts w:ascii="Microsoft YaHei" w:hAnsi="Microsoft YaHei" w:eastAsia="Microsoft YaHei" w:cs="Microsoft YaHei"/>
          <w:sz w:val="19"/>
          <w:szCs w:val="19"/>
          <w:spacing w:val="17"/>
        </w:rPr>
        <w:t>护和检修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。水电实行定额指标管理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,用量满足学生基本生活需要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,每月免费</w:t>
      </w:r>
      <w:r>
        <w:rPr>
          <w:rFonts w:ascii="Microsoft YaHei" w:hAnsi="Microsoft YaHei" w:eastAsia="Microsoft YaHei" w:cs="Microsoft YaHei"/>
          <w:sz w:val="19"/>
          <w:szCs w:val="19"/>
          <w:spacing w:val="21"/>
        </w:rPr>
        <w:t>为学生提供基本用电和用水量(电</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1"/>
          <w:position w:val="-2"/>
        </w:rPr>
        <w:t>5</w:t>
      </w:r>
      <w:r>
        <w:rPr>
          <w:rFonts w:ascii="Microsoft YaHei" w:hAnsi="Microsoft YaHei" w:eastAsia="Microsoft YaHei" w:cs="Microsoft YaHei"/>
          <w:sz w:val="19"/>
          <w:szCs w:val="19"/>
          <w:spacing w:val="-26"/>
          <w:position w:val="-2"/>
        </w:rPr>
        <w:t xml:space="preserve"> </w:t>
      </w:r>
      <w:r>
        <w:rPr>
          <w:rFonts w:ascii="Microsoft YaHei" w:hAnsi="Microsoft YaHei" w:eastAsia="Microsoft YaHei" w:cs="Microsoft YaHei"/>
          <w:sz w:val="19"/>
          <w:szCs w:val="19"/>
          <w:spacing w:val="21"/>
        </w:rPr>
        <w:t>千瓦时/生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;水</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21"/>
          <w:position w:val="-2"/>
        </w:rPr>
        <w:t>2</w:t>
      </w:r>
      <w:r>
        <w:rPr>
          <w:rFonts w:ascii="Microsoft YaHei" w:hAnsi="Microsoft YaHei" w:eastAsia="Microsoft YaHei" w:cs="Microsoft YaHei"/>
          <w:sz w:val="19"/>
          <w:szCs w:val="19"/>
          <w:spacing w:val="-29"/>
          <w:position w:val="-2"/>
        </w:rPr>
        <w:t xml:space="preserve"> </w:t>
      </w:r>
      <w:r>
        <w:rPr>
          <w:rFonts w:ascii="Microsoft YaHei" w:hAnsi="Microsoft YaHei" w:eastAsia="Microsoft YaHei" w:cs="Microsoft YaHei"/>
          <w:sz w:val="19"/>
          <w:szCs w:val="19"/>
          <w:spacing w:val="20"/>
        </w:rPr>
        <w:t>立方米/生) ,超出部</w:t>
      </w:r>
      <w:r>
        <w:rPr>
          <w:rFonts w:ascii="Microsoft YaHei" w:hAnsi="Microsoft YaHei" w:eastAsia="Microsoft YaHei" w:cs="Microsoft YaHei"/>
          <w:sz w:val="19"/>
          <w:szCs w:val="19"/>
          <w:spacing w:val="18"/>
        </w:rPr>
        <w:t>分计量缴费</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,费用由同寝室住宿学生共同分摊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,超额部分水电费执行城市居</w:t>
      </w:r>
      <w:r>
        <w:rPr>
          <w:rFonts w:ascii="Microsoft YaHei" w:hAnsi="Microsoft YaHei" w:eastAsia="Microsoft YaHei" w:cs="Microsoft YaHei"/>
          <w:sz w:val="19"/>
          <w:szCs w:val="19"/>
          <w:spacing w:val="9"/>
        </w:rPr>
        <w:t>民价格</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w:t>
      </w:r>
    </w:p>
    <w:p>
      <w:pPr>
        <w:ind w:left="90" w:right="67" w:firstLine="424"/>
        <w:spacing w:before="5"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2"/>
        </w:rPr>
        <w:t>5. </w:t>
      </w:r>
      <w:r>
        <w:rPr>
          <w:rFonts w:ascii="Microsoft YaHei" w:hAnsi="Microsoft YaHei" w:eastAsia="Microsoft YaHei" w:cs="Microsoft YaHei"/>
          <w:sz w:val="19"/>
          <w:szCs w:val="19"/>
          <w:spacing w:val="8"/>
        </w:rPr>
        <w:t>制定学生公寓水电故障</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8"/>
        </w:rPr>
        <w:t>、公共卫生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、卫生防疫</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、传染性疾病等的安全</w:t>
      </w:r>
      <w:r>
        <w:rPr>
          <w:rFonts w:ascii="Microsoft YaHei" w:hAnsi="Microsoft YaHei" w:eastAsia="Microsoft YaHei" w:cs="Microsoft YaHei"/>
          <w:sz w:val="19"/>
          <w:szCs w:val="19"/>
          <w:spacing w:val="21"/>
        </w:rPr>
        <w:t>管理制度和突发事件应急预案</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。做好学生公寓及周边区域卫生防</w:t>
      </w:r>
      <w:r>
        <w:rPr>
          <w:rFonts w:ascii="Microsoft YaHei" w:hAnsi="Microsoft YaHei" w:eastAsia="Microsoft YaHei" w:cs="Microsoft YaHei"/>
          <w:sz w:val="19"/>
          <w:szCs w:val="19"/>
          <w:spacing w:val="20"/>
        </w:rPr>
        <w:t>疫工作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13"/>
        </w:rPr>
        <w:t>定期进行灭鼠</w:t>
      </w:r>
      <w:r>
        <w:rPr>
          <w:rFonts w:ascii="Microsoft YaHei" w:hAnsi="Microsoft YaHei" w:eastAsia="Microsoft YaHei" w:cs="Microsoft YaHei"/>
          <w:sz w:val="19"/>
          <w:szCs w:val="19"/>
          <w:u w:val="single" w:color="231F20"/>
          <w:spacing w:val="13"/>
        </w:rPr>
        <w:t>杀</w:t>
      </w:r>
      <w:r>
        <w:rPr>
          <w:rFonts w:ascii="Microsoft YaHei" w:hAnsi="Microsoft YaHei" w:eastAsia="Microsoft YaHei" w:cs="Microsoft YaHei"/>
          <w:sz w:val="19"/>
          <w:szCs w:val="19"/>
          <w:spacing w:val="13"/>
        </w:rPr>
        <w:t>虫</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,确保学生公寓生活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、学习环境安全</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3"/>
        </w:rPr>
        <w:t>。负责学生公寓楼周</w:t>
      </w:r>
      <w:r>
        <w:rPr>
          <w:rFonts w:ascii="Microsoft YaHei" w:hAnsi="Microsoft YaHei" w:eastAsia="Microsoft YaHei" w:cs="Microsoft YaHei"/>
          <w:sz w:val="19"/>
          <w:szCs w:val="19"/>
          <w:spacing w:val="14"/>
        </w:rPr>
        <w:t>边环境保洁绿化</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w:t>
      </w:r>
    </w:p>
    <w:p>
      <w:pPr>
        <w:ind w:left="92" w:right="74" w:firstLine="423"/>
        <w:spacing w:before="2" w:line="22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6. </w:t>
      </w:r>
      <w:r>
        <w:rPr>
          <w:rFonts w:ascii="Microsoft YaHei" w:hAnsi="Microsoft YaHei" w:eastAsia="Microsoft YaHei" w:cs="Microsoft YaHei"/>
          <w:sz w:val="19"/>
          <w:szCs w:val="19"/>
          <w:spacing w:val="13"/>
        </w:rPr>
        <w:t>实现并严格执行学生公寓用电</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3"/>
        </w:rPr>
        <w:t>“恶性负载识别</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3"/>
        </w:rPr>
        <w:t>”,做到每年集中检修</w:t>
      </w:r>
      <w:r>
        <w:rPr>
          <w:rFonts w:ascii="Microsoft YaHei" w:hAnsi="Microsoft YaHei" w:eastAsia="Microsoft YaHei" w:cs="Microsoft YaHei"/>
          <w:sz w:val="19"/>
          <w:szCs w:val="19"/>
          <w:spacing w:val="6"/>
        </w:rPr>
        <w:t>一次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ind w:left="515"/>
        <w:spacing w:before="1" w:line="20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position w:val="-2"/>
        </w:rPr>
        <w:t>7. </w:t>
      </w:r>
      <w:r>
        <w:rPr>
          <w:rFonts w:ascii="Microsoft YaHei" w:hAnsi="Microsoft YaHei" w:eastAsia="Microsoft YaHei" w:cs="Microsoft YaHei"/>
          <w:sz w:val="19"/>
          <w:szCs w:val="19"/>
          <w:spacing w:val="10"/>
        </w:rPr>
        <w:t>负责管理学生公寓的空调租赁</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0"/>
        </w:rPr>
        <w:t>、热水及直饮水供应</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513"/>
        <w:spacing w:before="15"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8. </w:t>
      </w:r>
      <w:r>
        <w:rPr>
          <w:rFonts w:ascii="Microsoft YaHei" w:hAnsi="Microsoft YaHei" w:eastAsia="Microsoft YaHei" w:cs="Microsoft YaHei"/>
          <w:sz w:val="19"/>
          <w:szCs w:val="19"/>
          <w:spacing w:val="15"/>
        </w:rPr>
        <w:t>负责对管理学生公寓的物业公司进行管理和督导</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5"/>
        </w:rPr>
        <w:t>。</w:t>
      </w:r>
    </w:p>
    <w:p>
      <w:pPr>
        <w:spacing w:line="182" w:lineRule="auto"/>
        <w:sectPr>
          <w:headerReference w:type="default" r:id="rId11"/>
          <w:footerReference w:type="default" r:id="rId387"/>
          <w:pgSz w:w="7416" w:h="11507"/>
          <w:pgMar w:top="196" w:right="445" w:bottom="366" w:left="117"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68" name="IM 568"/>
            <wp:cNvGraphicFramePr/>
            <a:graphic>
              <a:graphicData uri="http://schemas.openxmlformats.org/drawingml/2006/picture">
                <pic:pic>
                  <pic:nvPicPr>
                    <pic:cNvPr id="568" name="IM 568"/>
                    <pic:cNvPicPr/>
                  </pic:nvPicPr>
                  <pic:blipFill>
                    <a:blip r:embed="rId16"/>
                    <a:stretch>
                      <a:fillRect/>
                    </a:stretch>
                  </pic:blipFill>
                  <pic:spPr>
                    <a:xfrm rot="0">
                      <a:off x="0" y="0"/>
                      <a:ext cx="4247895" cy="428853"/>
                    </a:xfrm>
                    <a:prstGeom prst="rect">
                      <a:avLst/>
                    </a:prstGeom>
                  </pic:spPr>
                </pic:pic>
              </a:graphicData>
            </a:graphic>
          </wp:inline>
        </w:drawing>
      </w:r>
    </w:p>
    <w:p>
      <w:pPr>
        <w:ind w:left="447"/>
        <w:spacing w:before="164"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(三)保卫部(处)的主要职责</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2"/>
        </w:rPr>
        <w:t>:</w:t>
      </w:r>
    </w:p>
    <w:p>
      <w:pPr>
        <w:ind w:left="13" w:right="77" w:firstLine="423"/>
        <w:spacing w:before="49"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1. </w:t>
      </w:r>
      <w:r>
        <w:rPr>
          <w:rFonts w:ascii="Microsoft YaHei" w:hAnsi="Microsoft YaHei" w:eastAsia="Microsoft YaHei" w:cs="Microsoft YaHei"/>
          <w:sz w:val="19"/>
          <w:szCs w:val="19"/>
          <w:spacing w:val="18"/>
        </w:rPr>
        <w:t>加强对学生公寓安全的综合治理</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8"/>
        </w:rPr>
        <w:t>。建立安全工作检查制度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,做到全</w:t>
      </w:r>
      <w:r>
        <w:rPr>
          <w:rFonts w:ascii="Microsoft YaHei" w:hAnsi="Microsoft YaHei" w:eastAsia="Microsoft YaHei" w:cs="Microsoft YaHei"/>
          <w:sz w:val="19"/>
          <w:szCs w:val="19"/>
          <w:spacing w:val="14"/>
        </w:rPr>
        <w:t>面检查与重点检查相结合</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、定期检查和日常防范相结合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4"/>
        </w:rPr>
        <w:t>随时排查并消</w:t>
      </w:r>
      <w:r>
        <w:rPr>
          <w:rFonts w:ascii="Microsoft YaHei" w:hAnsi="Microsoft YaHei" w:eastAsia="Microsoft YaHei" w:cs="Microsoft YaHei"/>
          <w:sz w:val="19"/>
          <w:szCs w:val="19"/>
          <w:spacing w:val="13"/>
        </w:rPr>
        <w:t>除学</w:t>
      </w:r>
      <w:r>
        <w:rPr>
          <w:rFonts w:ascii="Microsoft YaHei" w:hAnsi="Microsoft YaHei" w:eastAsia="Microsoft YaHei" w:cs="Microsoft YaHei"/>
          <w:sz w:val="19"/>
          <w:szCs w:val="19"/>
          <w:spacing w:val="15"/>
        </w:rPr>
        <w:t>生公寓的安全隐患</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w:t>
      </w:r>
    </w:p>
    <w:p>
      <w:pPr>
        <w:ind w:left="10" w:right="77" w:firstLine="423"/>
        <w:spacing w:before="3"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2"/>
        </w:rPr>
        <w:t>2. </w:t>
      </w:r>
      <w:r>
        <w:rPr>
          <w:rFonts w:ascii="Microsoft YaHei" w:hAnsi="Microsoft YaHei" w:eastAsia="Microsoft YaHei" w:cs="Microsoft YaHei"/>
          <w:sz w:val="19"/>
          <w:szCs w:val="19"/>
          <w:spacing w:val="-2"/>
        </w:rPr>
        <w:t>严格按照《普通高</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
        </w:rPr>
        <w:t>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校</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消</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
        </w:rPr>
        <w:t>防</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作</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指</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南》加</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强</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生</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公</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寓</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全</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管</w:t>
      </w:r>
      <w:r>
        <w:rPr>
          <w:rFonts w:ascii="Microsoft YaHei" w:hAnsi="Microsoft YaHei" w:eastAsia="Microsoft YaHei" w:cs="Microsoft YaHei"/>
          <w:sz w:val="19"/>
          <w:szCs w:val="19"/>
          <w:spacing w:val="17"/>
        </w:rPr>
        <w:t>理</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,做好学生公寓消防安全工作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,加强学生公寓微型消防站建设</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。学生公寓</w:t>
      </w:r>
      <w:r>
        <w:rPr>
          <w:rFonts w:ascii="Microsoft YaHei" w:hAnsi="Microsoft YaHei" w:eastAsia="Microsoft YaHei" w:cs="Microsoft YaHei"/>
          <w:sz w:val="19"/>
          <w:szCs w:val="19"/>
          <w:spacing w:val="13"/>
        </w:rPr>
        <w:t>消防通道应保持畅通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,不得堆放任何物品</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。消防器材</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、安防设备等应定期检</w:t>
      </w:r>
      <w:r>
        <w:rPr>
          <w:rFonts w:ascii="Microsoft YaHei" w:hAnsi="Microsoft YaHei" w:eastAsia="Microsoft YaHei" w:cs="Microsoft YaHei"/>
          <w:sz w:val="19"/>
          <w:szCs w:val="19"/>
          <w:spacing w:val="7"/>
        </w:rPr>
        <w:t>查</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7"/>
        </w:rPr>
        <w:t>,并及时配备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、维修</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、保养和更新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,各类警示标识齐全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、位置正确醒目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,严禁</w:t>
      </w:r>
      <w:r>
        <w:rPr>
          <w:rFonts w:ascii="Microsoft YaHei" w:hAnsi="Microsoft YaHei" w:eastAsia="Microsoft YaHei" w:cs="Microsoft YaHei"/>
          <w:sz w:val="19"/>
          <w:szCs w:val="19"/>
          <w:spacing w:val="18"/>
        </w:rPr>
        <w:t>擅自挪动消防器材</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,公寓内严禁吸烟和焚烧物品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,并有醒目的</w:t>
      </w:r>
      <w:r>
        <w:rPr>
          <w:rFonts w:ascii="Microsoft YaHei" w:hAnsi="Microsoft YaHei" w:eastAsia="Microsoft YaHei" w:cs="Microsoft YaHei"/>
          <w:sz w:val="19"/>
          <w:szCs w:val="19"/>
          <w:spacing w:val="17"/>
        </w:rPr>
        <w:t>禁烟标识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3" w:right="77" w:firstLine="420"/>
        <w:spacing w:before="1"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3.</w:t>
      </w:r>
      <w:r>
        <w:rPr>
          <w:rFonts w:ascii="Microsoft YaHei" w:hAnsi="Microsoft YaHei" w:eastAsia="Microsoft YaHei" w:cs="Microsoft YaHei"/>
          <w:sz w:val="19"/>
          <w:szCs w:val="19"/>
          <w:spacing w:val="14"/>
          <w:w w:val="101"/>
          <w:position w:val="-2"/>
        </w:rPr>
        <w:t xml:space="preserve"> </w:t>
      </w:r>
      <w:r>
        <w:rPr>
          <w:rFonts w:ascii="Microsoft YaHei" w:hAnsi="Microsoft YaHei" w:eastAsia="Microsoft YaHei" w:cs="Microsoft YaHei"/>
          <w:sz w:val="19"/>
          <w:szCs w:val="19"/>
          <w:spacing w:val="-6"/>
        </w:rPr>
        <w:t>指导</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、培训</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、监督</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、检查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、协调后勤保障处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、资产公司</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、物业公司和宿舍</w:t>
      </w:r>
      <w:r>
        <w:rPr>
          <w:rFonts w:ascii="Microsoft YaHei" w:hAnsi="Microsoft YaHei" w:eastAsia="Microsoft YaHei" w:cs="Microsoft YaHei"/>
          <w:sz w:val="19"/>
          <w:szCs w:val="19"/>
          <w:spacing w:val="17"/>
        </w:rPr>
        <w:t>管理科相关人员开展消防安全管理工作</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w:t>
      </w:r>
    </w:p>
    <w:p>
      <w:pPr>
        <w:ind w:left="15" w:right="77" w:firstLine="415"/>
        <w:spacing w:before="1"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4. </w:t>
      </w:r>
      <w:r>
        <w:rPr>
          <w:rFonts w:ascii="Microsoft YaHei" w:hAnsi="Microsoft YaHei" w:eastAsia="Microsoft YaHei" w:cs="Microsoft YaHei"/>
          <w:sz w:val="19"/>
          <w:szCs w:val="19"/>
          <w:spacing w:val="16"/>
        </w:rPr>
        <w:t>负责协助当地公安机关调查处理学生公寓发生的寻衅滋事</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、打架斗</w:t>
      </w:r>
      <w:r>
        <w:rPr>
          <w:rFonts w:ascii="Microsoft YaHei" w:hAnsi="Microsoft YaHei" w:eastAsia="Microsoft YaHei" w:cs="Microsoft YaHei"/>
          <w:sz w:val="19"/>
          <w:szCs w:val="19"/>
          <w:spacing w:val="5"/>
        </w:rPr>
        <w:t>殴</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、盗窃等违法违规事件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p>
    <w:p>
      <w:pPr>
        <w:ind w:left="10" w:right="3" w:firstLine="424"/>
        <w:spacing w:before="1" w:line="22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5. </w:t>
      </w:r>
      <w:r>
        <w:rPr>
          <w:rFonts w:ascii="Microsoft YaHei" w:hAnsi="Microsoft YaHei" w:eastAsia="Microsoft YaHei" w:cs="Microsoft YaHei"/>
          <w:sz w:val="19"/>
          <w:szCs w:val="19"/>
          <w:spacing w:val="12"/>
        </w:rPr>
        <w:t>制定学生公寓消防</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、自然灾害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、治安事件等突发事件应急预</w:t>
      </w:r>
      <w:r>
        <w:rPr>
          <w:rFonts w:ascii="Microsoft YaHei" w:hAnsi="Microsoft YaHei" w:eastAsia="Microsoft YaHei" w:cs="Microsoft YaHei"/>
          <w:sz w:val="19"/>
          <w:szCs w:val="19"/>
          <w:spacing w:val="11"/>
        </w:rPr>
        <w:t>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,定期</w:t>
      </w:r>
      <w:r>
        <w:rPr>
          <w:rFonts w:ascii="Microsoft YaHei" w:hAnsi="Microsoft YaHei" w:eastAsia="Microsoft YaHei" w:cs="Microsoft YaHei"/>
          <w:sz w:val="19"/>
          <w:szCs w:val="19"/>
          <w:spacing w:val="17"/>
        </w:rPr>
        <w:t>对应急预案进行模拟演练与培训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,不断提高师生员工处置突发事件</w:t>
      </w:r>
      <w:r>
        <w:rPr>
          <w:rFonts w:ascii="Microsoft YaHei" w:hAnsi="Microsoft YaHei" w:eastAsia="Microsoft YaHei" w:cs="Microsoft YaHei"/>
          <w:sz w:val="19"/>
          <w:szCs w:val="19"/>
          <w:spacing w:val="16"/>
        </w:rPr>
        <w:t>的能力</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21" w:right="77" w:firstLine="414"/>
        <w:spacing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6. </w:t>
      </w:r>
      <w:r>
        <w:rPr>
          <w:rFonts w:ascii="Microsoft YaHei" w:hAnsi="Microsoft YaHei" w:eastAsia="Microsoft YaHei" w:cs="Microsoft YaHei"/>
          <w:sz w:val="19"/>
          <w:szCs w:val="19"/>
          <w:spacing w:val="16"/>
        </w:rPr>
        <w:t>建立学生公寓安全巡查制度</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,定期组织安全检查</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,并做好安全检查记</w:t>
      </w:r>
      <w:r>
        <w:rPr>
          <w:rFonts w:ascii="Microsoft YaHei" w:hAnsi="Microsoft YaHei" w:eastAsia="Microsoft YaHei" w:cs="Microsoft YaHei"/>
          <w:sz w:val="19"/>
          <w:szCs w:val="19"/>
          <w:spacing w:val="-5"/>
        </w:rPr>
        <w:t>录</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w:t>
      </w:r>
    </w:p>
    <w:p>
      <w:pPr>
        <w:ind w:left="435"/>
        <w:spacing w:before="1"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7. </w:t>
      </w:r>
      <w:r>
        <w:rPr>
          <w:rFonts w:ascii="Microsoft YaHei" w:hAnsi="Microsoft YaHei" w:eastAsia="Microsoft YaHei" w:cs="Microsoft YaHei"/>
          <w:sz w:val="19"/>
          <w:szCs w:val="19"/>
          <w:spacing w:val="15"/>
        </w:rPr>
        <w:t>加强对治安保卫人员的法制和职业道德教</w:t>
      </w:r>
      <w:r>
        <w:rPr>
          <w:rFonts w:ascii="Microsoft YaHei" w:hAnsi="Microsoft YaHei" w:eastAsia="Microsoft YaHei" w:cs="Microsoft YaHei"/>
          <w:sz w:val="19"/>
          <w:szCs w:val="19"/>
          <w:spacing w:val="14"/>
        </w:rPr>
        <w:t>育</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47"/>
        <w:spacing w:before="43"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(四) 国有资产与实验设备管理处的主要职责</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w:t>
      </w:r>
    </w:p>
    <w:p>
      <w:pPr>
        <w:ind w:left="13" w:right="77" w:firstLine="423"/>
        <w:spacing w:before="53"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2"/>
        </w:rPr>
        <w:t>1.</w:t>
      </w:r>
      <w:r>
        <w:rPr>
          <w:rFonts w:ascii="Microsoft YaHei" w:hAnsi="Microsoft YaHei" w:eastAsia="Microsoft YaHei" w:cs="Microsoft YaHei"/>
          <w:sz w:val="19"/>
          <w:szCs w:val="19"/>
          <w:spacing w:val="24"/>
          <w:position w:val="-2"/>
        </w:rPr>
        <w:t xml:space="preserve"> </w:t>
      </w:r>
      <w:r>
        <w:rPr>
          <w:rFonts w:ascii="Microsoft YaHei" w:hAnsi="Microsoft YaHei" w:eastAsia="Microsoft YaHei" w:cs="Microsoft YaHei"/>
          <w:sz w:val="19"/>
          <w:szCs w:val="19"/>
        </w:rPr>
        <w:t>负责学生公寓(寝室)家具的配备(床</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、桌</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、椅</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、衣柜</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、书架</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、蚊帐悬挂装</w:t>
      </w:r>
      <w:r>
        <w:rPr>
          <w:rFonts w:ascii="Microsoft YaHei" w:hAnsi="Microsoft YaHei" w:eastAsia="Microsoft YaHei" w:cs="Microsoft YaHei"/>
          <w:sz w:val="19"/>
          <w:szCs w:val="19"/>
          <w:spacing w:val="16"/>
        </w:rPr>
        <w:t>置等) ,满足学生学习和生活需要</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rPr>
        <w:t>。</w:t>
      </w:r>
    </w:p>
    <w:p>
      <w:pPr>
        <w:ind w:left="13" w:right="77" w:firstLine="419"/>
        <w:spacing w:before="3" w:line="22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2. </w:t>
      </w:r>
      <w:r>
        <w:rPr>
          <w:rFonts w:ascii="Microsoft YaHei" w:hAnsi="Microsoft YaHei" w:eastAsia="Microsoft YaHei" w:cs="Microsoft YaHei"/>
          <w:sz w:val="19"/>
          <w:szCs w:val="19"/>
          <w:spacing w:val="18"/>
        </w:rPr>
        <w:t>根据学生公寓设施设备情况</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8"/>
        </w:rPr>
        <w:t>对缺少的设施设备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8"/>
        </w:rPr>
        <w:t>、家具及时予以添</w:t>
      </w:r>
      <w:r>
        <w:rPr>
          <w:rFonts w:ascii="Microsoft YaHei" w:hAnsi="Microsoft YaHei" w:eastAsia="Microsoft YaHei" w:cs="Microsoft YaHei"/>
          <w:sz w:val="19"/>
          <w:szCs w:val="19"/>
          <w:spacing w:val="-11"/>
          <w:w w:val="96"/>
        </w:rPr>
        <w:t>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w w:val="96"/>
        </w:rPr>
        <w:t>、更新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w w:val="96"/>
        </w:rPr>
        <w:t>、维修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w w:val="96"/>
        </w:rPr>
        <w:t>。</w:t>
      </w:r>
    </w:p>
    <w:p>
      <w:pPr>
        <w:ind w:left="447"/>
        <w:spacing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(五)计划财务处的主要职责</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w:t>
      </w:r>
    </w:p>
    <w:p>
      <w:pPr>
        <w:ind w:left="10" w:firstLine="426"/>
        <w:spacing w:before="52"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2"/>
        </w:rPr>
        <w:t>1. </w:t>
      </w:r>
      <w:r>
        <w:rPr>
          <w:rFonts w:ascii="Microsoft YaHei" w:hAnsi="Microsoft YaHei" w:eastAsia="Microsoft YaHei" w:cs="Microsoft YaHei"/>
          <w:sz w:val="19"/>
          <w:szCs w:val="19"/>
          <w:spacing w:val="9"/>
        </w:rPr>
        <w:t>根据后勤保障处</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9"/>
        </w:rPr>
        <w:t>、国有资产与实验设备管理处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、保卫部(处)</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9"/>
        </w:rPr>
        <w:t>、学生工</w:t>
      </w:r>
      <w:r>
        <w:rPr>
          <w:rFonts w:ascii="Microsoft YaHei" w:hAnsi="Microsoft YaHei" w:eastAsia="Microsoft YaHei" w:cs="Microsoft YaHei"/>
          <w:sz w:val="19"/>
          <w:szCs w:val="19"/>
          <w:spacing w:val="18"/>
        </w:rPr>
        <w:t>作部(处)等部门提出的学生公寓运行实际需要</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,核定和落实公寓年度维修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0"/>
        </w:rPr>
        <w:t>改造</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、更新及维护管理等项目的预决算</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10" w:right="27" w:firstLine="422"/>
        <w:spacing w:before="1"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2. </w:t>
      </w:r>
      <w:r>
        <w:rPr>
          <w:rFonts w:ascii="Microsoft YaHei" w:hAnsi="Microsoft YaHei" w:eastAsia="Microsoft YaHei" w:cs="Microsoft YaHei"/>
          <w:sz w:val="19"/>
          <w:szCs w:val="19"/>
          <w:spacing w:val="11"/>
        </w:rPr>
        <w:t>住宿费的收取</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1"/>
        </w:rPr>
        <w:t>、退费工作</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1"/>
        </w:rPr>
        <w:t>。住宿费按学年收取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,收费标准按照国家和</w:t>
      </w:r>
      <w:r>
        <w:rPr>
          <w:rFonts w:ascii="Microsoft YaHei" w:hAnsi="Microsoft YaHei" w:eastAsia="Microsoft YaHei" w:cs="Microsoft YaHei"/>
          <w:sz w:val="19"/>
          <w:szCs w:val="19"/>
          <w:spacing w:val="21"/>
        </w:rPr>
        <w:t>四川省有关规定执行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。退宿学生在履行审批手续</w:t>
      </w:r>
      <w:r>
        <w:rPr>
          <w:rFonts w:ascii="Microsoft YaHei" w:hAnsi="Microsoft YaHei" w:eastAsia="Microsoft YaHei" w:cs="Microsoft YaHei"/>
          <w:sz w:val="19"/>
          <w:szCs w:val="19"/>
          <w:spacing w:val="20"/>
        </w:rPr>
        <w:t>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,根据其实际住宿时间</w:t>
      </w:r>
      <w:r>
        <w:rPr>
          <w:rFonts w:ascii="Microsoft YaHei" w:hAnsi="Microsoft YaHei" w:eastAsia="Microsoft YaHei" w:cs="Microsoft YaHei"/>
          <w:sz w:val="19"/>
          <w:szCs w:val="19"/>
          <w:spacing w:val="17"/>
        </w:rPr>
        <w:t>按月及时计退剩余住宿费</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7"/>
        </w:rPr>
        <w:t>。每学年按</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7"/>
          <w:position w:val="-2"/>
        </w:rPr>
        <w:t>10</w:t>
      </w:r>
      <w:r>
        <w:rPr>
          <w:rFonts w:ascii="Microsoft YaHei" w:hAnsi="Microsoft YaHei" w:eastAsia="Microsoft YaHei" w:cs="Microsoft YaHei"/>
          <w:sz w:val="19"/>
          <w:szCs w:val="19"/>
          <w:spacing w:val="17"/>
        </w:rPr>
        <w:t>个月计算</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,住宿未满</w:t>
      </w:r>
      <w:r>
        <w:rPr>
          <w:rFonts w:ascii="Microsoft YaHei" w:hAnsi="Microsoft YaHei" w:eastAsia="Microsoft YaHei" w:cs="Microsoft YaHei"/>
          <w:sz w:val="19"/>
          <w:szCs w:val="19"/>
          <w:spacing w:val="28"/>
          <w:w w:val="101"/>
        </w:rPr>
        <w:t xml:space="preserve"> </w:t>
      </w:r>
      <w:r>
        <w:rPr>
          <w:rFonts w:ascii="Microsoft YaHei" w:hAnsi="Microsoft YaHei" w:eastAsia="Microsoft YaHei" w:cs="Microsoft YaHei"/>
          <w:sz w:val="19"/>
          <w:szCs w:val="19"/>
          <w:spacing w:val="17"/>
          <w:position w:val="-2"/>
        </w:rPr>
        <w:t>1</w:t>
      </w:r>
      <w:r>
        <w:rPr>
          <w:rFonts w:ascii="Microsoft YaHei" w:hAnsi="Microsoft YaHei" w:eastAsia="Microsoft YaHei" w:cs="Microsoft YaHei"/>
          <w:sz w:val="19"/>
          <w:szCs w:val="19"/>
          <w:spacing w:val="-31"/>
          <w:position w:val="-2"/>
        </w:rPr>
        <w:t xml:space="preserve"> </w:t>
      </w:r>
      <w:r>
        <w:rPr>
          <w:rFonts w:ascii="Microsoft YaHei" w:hAnsi="Microsoft YaHei" w:eastAsia="Microsoft YaHei" w:cs="Microsoft YaHei"/>
          <w:sz w:val="19"/>
          <w:szCs w:val="19"/>
          <w:spacing w:val="17"/>
        </w:rPr>
        <w:t>个月的按</w:t>
      </w:r>
      <w:r>
        <w:rPr>
          <w:rFonts w:ascii="Microsoft YaHei" w:hAnsi="Microsoft YaHei" w:eastAsia="Microsoft YaHei" w:cs="Microsoft YaHei"/>
          <w:sz w:val="19"/>
          <w:szCs w:val="19"/>
          <w:spacing w:val="28"/>
          <w:w w:val="101"/>
        </w:rPr>
        <w:t xml:space="preserve"> </w:t>
      </w:r>
      <w:r>
        <w:rPr>
          <w:rFonts w:ascii="Microsoft YaHei" w:hAnsi="Microsoft YaHei" w:eastAsia="Microsoft YaHei" w:cs="Microsoft YaHei"/>
          <w:sz w:val="19"/>
          <w:szCs w:val="19"/>
          <w:spacing w:val="17"/>
          <w:position w:val="-2"/>
        </w:rPr>
        <w:t>1</w:t>
      </w:r>
    </w:p>
    <w:p>
      <w:pPr>
        <w:ind w:left="10"/>
        <w:spacing w:line="570" w:lineRule="exact"/>
        <w:rPr>
          <w:rFonts w:ascii="Microsoft YaHei" w:hAnsi="Microsoft YaHei" w:eastAsia="Microsoft YaHei" w:cs="Microsoft YaHei"/>
          <w:sz w:val="19"/>
          <w:szCs w:val="19"/>
        </w:rPr>
      </w:pPr>
      <w:r>
        <w:ruby>
          <w:rubyPr>
            <w:rubyAlign w:val="left"/>
            <w:hpsRaise w:val="2"/>
            <w:hps w:val="19"/>
            <w:hpsBaseText w:val="19"/>
          </w:rubyPr>
          <w:rt>
            <w:r>
              <w:rPr>
                <w:rFonts w:ascii="Microsoft YaHei" w:hAnsi="Microsoft YaHei" w:eastAsia="Microsoft YaHei" w:cs="Microsoft YaHei"/>
                <w:sz w:val="19"/>
                <w:szCs w:val="19"/>
                <w:w w:val="105"/>
                <w:position w:val="20"/>
              </w:rPr>
              <w:t>个月</w:t>
            </w:r>
          </w:rt>
          <w:rubyBase>
            <w:r>
              <w:rPr>
                <w:rFonts w:ascii="Microsoft YaHei" w:hAnsi="Microsoft YaHei" w:eastAsia="Microsoft YaHei" w:cs="Microsoft YaHei"/>
                <w:sz w:val="19"/>
                <w:szCs w:val="19"/>
                <w:w w:val="105"/>
                <w:position w:val="-8"/>
              </w:rPr>
              <w:t>月数</w:t>
            </w:r>
          </w:rubyBase>
        </w:ruby>
      </w:r>
      <w:r>
        <w:rPr>
          <w:rFonts w:ascii="Microsoft YaHei" w:hAnsi="Microsoft YaHei" w:eastAsia="Microsoft YaHei" w:cs="Microsoft YaHei"/>
          <w:sz w:val="19"/>
          <w:szCs w:val="19"/>
          <w:spacing w:val="13"/>
          <w:position w:val="22"/>
        </w:rPr>
        <w:t>计</w:t>
      </w:r>
      <w:r>
        <w:rPr>
          <w:rFonts w:ascii="Microsoft YaHei" w:hAnsi="Microsoft YaHei" w:eastAsia="Microsoft YaHei" w:cs="Microsoft YaHei"/>
          <w:sz w:val="19"/>
          <w:szCs w:val="19"/>
          <w:spacing w:val="13"/>
          <w:position w:val="-7"/>
        </w:rPr>
        <w:t>)。</w:t>
      </w:r>
      <w:r>
        <w:rPr>
          <w:rFonts w:ascii="Microsoft YaHei" w:hAnsi="Microsoft YaHei" w:eastAsia="Microsoft YaHei" w:cs="Microsoft YaHei"/>
          <w:sz w:val="19"/>
          <w:szCs w:val="19"/>
          <w:spacing w:val="13"/>
          <w:position w:val="22"/>
        </w:rPr>
        <w:t>算</w:t>
      </w:r>
      <w:r>
        <w:rPr>
          <w:rFonts w:ascii="Microsoft YaHei" w:hAnsi="Microsoft YaHei" w:eastAsia="Microsoft YaHei" w:cs="Microsoft YaHei"/>
          <w:sz w:val="19"/>
          <w:szCs w:val="19"/>
          <w:spacing w:val="-14"/>
          <w:position w:val="22"/>
        </w:rPr>
        <w:t xml:space="preserve"> </w:t>
      </w:r>
      <w:r>
        <w:rPr>
          <w:rFonts w:ascii="Microsoft YaHei" w:hAnsi="Microsoft YaHei" w:eastAsia="Microsoft YaHei" w:cs="Microsoft YaHei"/>
          <w:sz w:val="19"/>
          <w:szCs w:val="19"/>
          <w:spacing w:val="13"/>
          <w:position w:val="23"/>
        </w:rPr>
        <w:t>。</w:t>
      </w:r>
      <w:r>
        <w:rPr>
          <w:rFonts w:ascii="Microsoft YaHei" w:hAnsi="Microsoft YaHei" w:eastAsia="Microsoft YaHei" w:cs="Microsoft YaHei"/>
          <w:sz w:val="19"/>
          <w:szCs w:val="19"/>
          <w:spacing w:val="13"/>
          <w:position w:val="22"/>
        </w:rPr>
        <w:t>住宿费计退金额</w:t>
      </w:r>
      <w:r>
        <w:rPr>
          <w:rFonts w:ascii="Microsoft YaHei" w:hAnsi="Microsoft YaHei" w:eastAsia="Microsoft YaHei" w:cs="Microsoft YaHei"/>
          <w:sz w:val="19"/>
          <w:szCs w:val="19"/>
          <w:spacing w:val="13"/>
          <w:position w:val="20"/>
        </w:rPr>
        <w:t>=</w:t>
      </w:r>
      <w:r>
        <w:rPr>
          <w:rFonts w:ascii="Microsoft YaHei" w:hAnsi="Microsoft YaHei" w:eastAsia="Microsoft YaHei" w:cs="Microsoft YaHei"/>
          <w:sz w:val="19"/>
          <w:szCs w:val="19"/>
          <w:spacing w:val="-33"/>
          <w:position w:val="20"/>
        </w:rPr>
        <w:t xml:space="preserve"> </w:t>
      </w:r>
      <w:r>
        <w:rPr>
          <w:rFonts w:ascii="Microsoft YaHei" w:hAnsi="Microsoft YaHei" w:eastAsia="Microsoft YaHei" w:cs="Microsoft YaHei"/>
          <w:sz w:val="19"/>
          <w:szCs w:val="19"/>
          <w:spacing w:val="13"/>
          <w:position w:val="22"/>
        </w:rPr>
        <w:t>学年住宿费标准</w:t>
      </w:r>
      <w:r>
        <w:rPr>
          <w:rFonts w:ascii="Microsoft YaHei" w:hAnsi="Microsoft YaHei" w:eastAsia="Microsoft YaHei" w:cs="Microsoft YaHei"/>
          <w:sz w:val="19"/>
          <w:szCs w:val="19"/>
          <w:spacing w:val="-19"/>
          <w:position w:val="22"/>
        </w:rPr>
        <w:t xml:space="preserve"> </w:t>
      </w:r>
      <w:r>
        <w:rPr>
          <w:rFonts w:ascii="Microsoft YaHei" w:hAnsi="Microsoft YaHei" w:eastAsia="Microsoft YaHei" w:cs="Microsoft YaHei"/>
          <w:sz w:val="19"/>
          <w:szCs w:val="19"/>
          <w:spacing w:val="13"/>
          <w:position w:val="22"/>
        </w:rPr>
        <w:t>÷</w:t>
      </w:r>
      <w:r>
        <w:rPr>
          <w:rFonts w:ascii="Microsoft YaHei" w:hAnsi="Microsoft YaHei" w:eastAsia="Microsoft YaHei" w:cs="Microsoft YaHei"/>
          <w:sz w:val="19"/>
          <w:szCs w:val="19"/>
          <w:spacing w:val="13"/>
          <w:position w:val="20"/>
        </w:rPr>
        <w:t>10</w:t>
      </w:r>
      <w:r>
        <w:rPr>
          <w:rFonts w:ascii="Microsoft YaHei" w:hAnsi="Microsoft YaHei" w:eastAsia="Microsoft YaHei" w:cs="Microsoft YaHei"/>
          <w:sz w:val="19"/>
          <w:szCs w:val="19"/>
          <w:spacing w:val="13"/>
          <w:position w:val="22"/>
        </w:rPr>
        <w:t>个月 </w:t>
      </w:r>
      <w:r>
        <w:rPr>
          <w:rFonts w:ascii="Microsoft YaHei" w:hAnsi="Microsoft YaHei" w:eastAsia="Microsoft YaHei" w:cs="Microsoft YaHei"/>
          <w:sz w:val="19"/>
          <w:szCs w:val="19"/>
          <w:spacing w:val="13"/>
          <w:position w:val="20"/>
        </w:rPr>
        <w:t>×</w:t>
      </w:r>
      <w:r>
        <w:rPr>
          <w:rFonts w:ascii="Microsoft YaHei" w:hAnsi="Microsoft YaHei" w:eastAsia="Microsoft YaHei" w:cs="Microsoft YaHei"/>
          <w:sz w:val="19"/>
          <w:szCs w:val="19"/>
          <w:spacing w:val="-14"/>
          <w:position w:val="20"/>
        </w:rPr>
        <w:t xml:space="preserve"> </w:t>
      </w:r>
      <w:r>
        <w:rPr>
          <w:rFonts w:ascii="Microsoft YaHei" w:hAnsi="Microsoft YaHei" w:eastAsia="Microsoft YaHei" w:cs="Microsoft YaHei"/>
          <w:sz w:val="19"/>
          <w:szCs w:val="19"/>
          <w:spacing w:val="13"/>
          <w:position w:val="22"/>
        </w:rPr>
        <w:t>(</w:t>
      </w:r>
      <w:r>
        <w:rPr>
          <w:rFonts w:ascii="Microsoft YaHei" w:hAnsi="Microsoft YaHei" w:eastAsia="Microsoft YaHei" w:cs="Microsoft YaHei"/>
          <w:sz w:val="19"/>
          <w:szCs w:val="19"/>
          <w:spacing w:val="12"/>
          <w:position w:val="22"/>
        </w:rPr>
        <w:t>10-学生住宿</w:t>
      </w:r>
    </w:p>
    <w:p>
      <w:pPr>
        <w:spacing w:line="570" w:lineRule="exact"/>
        <w:sectPr>
          <w:footerReference w:type="default" r:id="rId388"/>
          <w:pgSz w:w="7416" w:h="11507"/>
          <w:pgMar w:top="196" w:right="441"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70" name="IM 570"/>
            <wp:cNvGraphicFramePr/>
            <a:graphic>
              <a:graphicData uri="http://schemas.openxmlformats.org/drawingml/2006/picture">
                <pic:pic>
                  <pic:nvPicPr>
                    <pic:cNvPr id="570" name="IM 570"/>
                    <pic:cNvPicPr/>
                  </pic:nvPicPr>
                  <pic:blipFill>
                    <a:blip r:embed="rId14"/>
                    <a:stretch>
                      <a:fillRect/>
                    </a:stretch>
                  </pic:blipFill>
                  <pic:spPr>
                    <a:xfrm rot="0">
                      <a:off x="0" y="0"/>
                      <a:ext cx="4247895" cy="428853"/>
                    </a:xfrm>
                    <a:prstGeom prst="rect">
                      <a:avLst/>
                    </a:prstGeom>
                  </pic:spPr>
                </pic:pic>
              </a:graphicData>
            </a:graphic>
          </wp:inline>
        </w:drawing>
      </w:r>
    </w:p>
    <w:p>
      <w:pPr>
        <w:ind w:left="447"/>
        <w:spacing w:before="164"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(六)信息化建设与服务中心的主要职责</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w:t>
      </w:r>
    </w:p>
    <w:p>
      <w:pPr>
        <w:ind w:left="12" w:right="74" w:firstLine="423"/>
        <w:spacing w:before="50"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负责学生公寓</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
        </w:rPr>
        <w:t>网</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络</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
        </w:rPr>
        <w:t>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安</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维</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护</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全</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稳</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立</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住</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宿</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生</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信</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息</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数</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据</w:t>
      </w:r>
      <w:r>
        <w:rPr>
          <w:rFonts w:ascii="Microsoft YaHei" w:hAnsi="Microsoft YaHei" w:eastAsia="Microsoft YaHei" w:cs="Microsoft YaHei"/>
          <w:sz w:val="19"/>
          <w:szCs w:val="19"/>
          <w:spacing w:val="15"/>
        </w:rPr>
        <w:t>库</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,维护数据安全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。积极推进学生公寓智能化建设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447"/>
        <w:spacing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(七)基建处的主要职责</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w:t>
      </w:r>
    </w:p>
    <w:p>
      <w:pPr>
        <w:ind w:left="435"/>
        <w:spacing w:before="50"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负责学生公寓的总体规划</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、建设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、改建和维修</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w:t>
      </w:r>
    </w:p>
    <w:p>
      <w:pPr>
        <w:ind w:left="447"/>
        <w:spacing w:before="63"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(八)资产公司的主要职责</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w:t>
      </w:r>
    </w:p>
    <w:p>
      <w:pPr>
        <w:ind w:left="437"/>
        <w:spacing w:before="5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1. </w:t>
      </w:r>
      <w:r>
        <w:rPr>
          <w:rFonts w:ascii="Microsoft YaHei" w:hAnsi="Microsoft YaHei" w:eastAsia="Microsoft YaHei" w:cs="Microsoft YaHei"/>
          <w:sz w:val="19"/>
          <w:szCs w:val="19"/>
          <w:spacing w:val="6"/>
        </w:rPr>
        <w:t>负责招聘物业公司</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6"/>
        </w:rPr>
        <w:t>、落实人员经费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ind w:left="19" w:right="74" w:firstLine="413"/>
        <w:spacing w:before="45" w:line="22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2"/>
        </w:rPr>
        <w:t>2. </w:t>
      </w:r>
      <w:r>
        <w:rPr>
          <w:rFonts w:ascii="Microsoft YaHei" w:hAnsi="Microsoft YaHei" w:eastAsia="Microsoft YaHei" w:cs="Microsoft YaHei"/>
          <w:sz w:val="19"/>
          <w:szCs w:val="19"/>
          <w:spacing w:val="9"/>
        </w:rPr>
        <w:t>负责学生公寓洗衣机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、自助售货机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、取餐柜和云打印等自助服务的运</w:t>
      </w:r>
      <w:r>
        <w:rPr>
          <w:rFonts w:ascii="Microsoft YaHei" w:hAnsi="Microsoft YaHei" w:eastAsia="Microsoft YaHei" w:cs="Microsoft YaHei"/>
          <w:sz w:val="19"/>
          <w:szCs w:val="19"/>
          <w:spacing w:val="14"/>
        </w:rPr>
        <w:t>营维护及安全保障</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4"/>
        </w:rPr>
        <w:t>。</w:t>
      </w:r>
    </w:p>
    <w:p>
      <w:pPr>
        <w:ind w:left="447"/>
        <w:spacing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(九)各</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8"/>
        </w:rPr>
        <w:t>二级学院的主要职责</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w:t>
      </w:r>
    </w:p>
    <w:p>
      <w:pPr>
        <w:ind w:left="13" w:right="74" w:firstLine="424"/>
        <w:spacing w:before="52"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1. </w:t>
      </w:r>
      <w:r>
        <w:rPr>
          <w:rFonts w:ascii="Microsoft YaHei" w:hAnsi="Microsoft YaHei" w:eastAsia="Microsoft YaHei" w:cs="Microsoft YaHei"/>
          <w:sz w:val="19"/>
          <w:szCs w:val="19"/>
          <w:spacing w:val="16"/>
        </w:rPr>
        <w:t>建立以班级为核心的学生公寓管理模式</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,按寝室分布</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,充分利用班级</w:t>
      </w:r>
      <w:r>
        <w:rPr>
          <w:rFonts w:ascii="Microsoft YaHei" w:hAnsi="Microsoft YaHei" w:eastAsia="Microsoft YaHei" w:cs="Microsoft YaHei"/>
          <w:sz w:val="19"/>
          <w:szCs w:val="19"/>
          <w:spacing w:val="15"/>
        </w:rPr>
        <w:t>和党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、团支部在学生公寓管理中的作用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,不断创新并</w:t>
      </w:r>
      <w:r>
        <w:rPr>
          <w:rFonts w:ascii="Microsoft YaHei" w:hAnsi="Microsoft YaHei" w:eastAsia="Microsoft YaHei" w:cs="Microsoft YaHei"/>
          <w:sz w:val="19"/>
          <w:szCs w:val="19"/>
          <w:spacing w:val="14"/>
        </w:rPr>
        <w:t>完善思想政治工作进公</w:t>
      </w:r>
      <w:r>
        <w:rPr>
          <w:rFonts w:ascii="Microsoft YaHei" w:hAnsi="Microsoft YaHei" w:eastAsia="Microsoft YaHei" w:cs="Microsoft YaHei"/>
          <w:sz w:val="19"/>
          <w:szCs w:val="19"/>
          <w:spacing w:val="14"/>
        </w:rPr>
        <w:t>寓的做法和机制</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4"/>
        </w:rPr>
        <w:t>。</w:t>
      </w:r>
    </w:p>
    <w:p>
      <w:pPr>
        <w:ind w:left="10" w:firstLine="423"/>
        <w:spacing w:before="3"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2. </w:t>
      </w:r>
      <w:r>
        <w:rPr>
          <w:rFonts w:ascii="Microsoft YaHei" w:hAnsi="Microsoft YaHei" w:eastAsia="Microsoft YaHei" w:cs="Microsoft YaHei"/>
          <w:sz w:val="19"/>
          <w:szCs w:val="19"/>
          <w:spacing w:val="17"/>
        </w:rPr>
        <w:t>进一步健全学生公寓管理长效机制</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7"/>
        </w:rPr>
        <w:t>。二级学院党委书记(副书记)亲</w:t>
      </w:r>
      <w:r>
        <w:rPr>
          <w:rFonts w:ascii="Microsoft YaHei" w:hAnsi="Microsoft YaHei" w:eastAsia="Microsoft YaHei" w:cs="Microsoft YaHei"/>
          <w:sz w:val="19"/>
          <w:szCs w:val="19"/>
          <w:spacing w:val="8"/>
        </w:rPr>
        <w:t>自抓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,按《内江师范学院高桥校区值班管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办</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法(试</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行)》(内</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8"/>
        </w:rPr>
        <w:t>师</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8"/>
        </w:rPr>
        <w:t>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发〔2023〕</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4"/>
          <w:position w:val="-2"/>
        </w:rPr>
        <w:t>127</w:t>
      </w:r>
      <w:r>
        <w:rPr>
          <w:rFonts w:ascii="Microsoft YaHei" w:hAnsi="Microsoft YaHei" w:eastAsia="Microsoft YaHei" w:cs="Microsoft YaHei"/>
          <w:sz w:val="19"/>
          <w:szCs w:val="19"/>
          <w:spacing w:val="14"/>
        </w:rPr>
        <w:t>号)做好辅导员</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4"/>
        </w:rPr>
        <w:t>“学生公寓苑区夜间驻楼值班</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4"/>
        </w:rPr>
        <w:t>”安排</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,并加强考勤监督</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3"/>
        </w:rPr>
        <w:t>辅导员要将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“入驻学生公寓苑区值班</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3"/>
        </w:rPr>
        <w:t>”作为 自</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3"/>
        </w:rPr>
        <w:t>己的重要职责 ,做到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“同住</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、知</w:t>
      </w:r>
      <w:r>
        <w:rPr>
          <w:rFonts w:ascii="Microsoft YaHei" w:hAnsi="Microsoft YaHei" w:eastAsia="Microsoft YaHei" w:cs="Microsoft YaHei"/>
          <w:sz w:val="19"/>
          <w:szCs w:val="19"/>
          <w:spacing w:val="3"/>
        </w:rPr>
        <w:t>情</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、关心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、引导</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3"/>
        </w:rPr>
        <w:t>”,开展经常性思想政治教</w:t>
      </w:r>
      <w:r>
        <w:rPr>
          <w:rFonts w:ascii="Microsoft YaHei" w:hAnsi="Microsoft YaHei" w:eastAsia="Microsoft YaHei" w:cs="Microsoft YaHei"/>
          <w:sz w:val="19"/>
          <w:szCs w:val="19"/>
          <w:spacing w:val="2"/>
        </w:rPr>
        <w:t>育工作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w:t>
      </w:r>
    </w:p>
    <w:p>
      <w:pPr>
        <w:ind w:left="9" w:right="74" w:firstLine="425"/>
        <w:spacing w:before="4"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3. </w:t>
      </w:r>
      <w:r>
        <w:rPr>
          <w:rFonts w:ascii="Microsoft YaHei" w:hAnsi="Microsoft YaHei" w:eastAsia="Microsoft YaHei" w:cs="Microsoft YaHei"/>
          <w:sz w:val="19"/>
          <w:szCs w:val="19"/>
          <w:spacing w:val="15"/>
        </w:rPr>
        <w:t>每周组织辅导员</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5"/>
        </w:rPr>
        <w:t>、班主任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、学生干部定期或不定期深入学生寝室走</w:t>
      </w:r>
      <w:r>
        <w:rPr>
          <w:rFonts w:ascii="Microsoft YaHei" w:hAnsi="Microsoft YaHei" w:eastAsia="Microsoft YaHei" w:cs="Microsoft YaHei"/>
          <w:sz w:val="19"/>
          <w:szCs w:val="19"/>
          <w:spacing w:val="14"/>
        </w:rPr>
        <w:t>访</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4"/>
        </w:rPr>
        <w:t>,检查和了解学生的学习</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、生活及思想动态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,加强情感沟通和心理关爱</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,帮</w:t>
      </w:r>
      <w:r>
        <w:rPr>
          <w:rFonts w:ascii="Microsoft YaHei" w:hAnsi="Microsoft YaHei" w:eastAsia="Microsoft YaHei" w:cs="Microsoft YaHei"/>
          <w:sz w:val="19"/>
          <w:szCs w:val="19"/>
          <w:spacing w:val="18"/>
        </w:rPr>
        <w:t>助学生解决实际困难</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,及时调处各种矛盾隐患</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,切实履</w:t>
      </w:r>
      <w:r>
        <w:rPr>
          <w:rFonts w:ascii="Microsoft YaHei" w:hAnsi="Microsoft YaHei" w:eastAsia="Microsoft YaHei" w:cs="Microsoft YaHei"/>
          <w:sz w:val="19"/>
          <w:szCs w:val="19"/>
          <w:spacing w:val="17"/>
        </w:rPr>
        <w:t>行好管理学生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7"/>
        </w:rPr>
        <w:t>、教育</w:t>
      </w:r>
      <w:r>
        <w:rPr>
          <w:rFonts w:ascii="Microsoft YaHei" w:hAnsi="Microsoft YaHei" w:eastAsia="Microsoft YaHei" w:cs="Microsoft YaHei"/>
          <w:sz w:val="19"/>
          <w:szCs w:val="19"/>
          <w:spacing w:val="11"/>
        </w:rPr>
        <w:t>学生</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1"/>
        </w:rPr>
        <w:t>、服务学生的职责</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,维护学生公寓和谐稳定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13" w:right="74" w:firstLine="418"/>
        <w:spacing w:before="1"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2"/>
        </w:rPr>
        <w:t>4.</w:t>
      </w:r>
      <w:r>
        <w:rPr>
          <w:rFonts w:ascii="Microsoft YaHei" w:hAnsi="Microsoft YaHei" w:eastAsia="Microsoft YaHei" w:cs="Microsoft YaHei"/>
          <w:sz w:val="19"/>
          <w:szCs w:val="19"/>
          <w:spacing w:val="26"/>
          <w:w w:val="101"/>
          <w:position w:val="-2"/>
        </w:rPr>
        <w:t xml:space="preserve"> </w:t>
      </w:r>
      <w:r>
        <w:rPr>
          <w:rFonts w:ascii="Microsoft YaHei" w:hAnsi="Microsoft YaHei" w:eastAsia="Microsoft YaHei" w:cs="Microsoft YaHei"/>
          <w:sz w:val="19"/>
          <w:szCs w:val="19"/>
          <w:spacing w:val="8"/>
        </w:rPr>
        <w:t>以班级</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、寝室为单位经常性对学生开展寝室用电</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、防火</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、防盗等安全</w:t>
      </w:r>
      <w:r>
        <w:rPr>
          <w:rFonts w:ascii="Microsoft YaHei" w:hAnsi="Microsoft YaHei" w:eastAsia="Microsoft YaHei" w:cs="Microsoft YaHei"/>
          <w:sz w:val="19"/>
          <w:szCs w:val="19"/>
          <w:spacing w:val="21"/>
        </w:rPr>
        <w:t>常识教育</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1"/>
        </w:rPr>
        <w:t>;在节假日和重大活动期间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,有针对性地提出安全要求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,切实增强</w:t>
      </w:r>
      <w:r>
        <w:rPr>
          <w:rFonts w:ascii="Microsoft YaHei" w:hAnsi="Microsoft YaHei" w:eastAsia="Microsoft YaHei" w:cs="Microsoft YaHei"/>
          <w:sz w:val="19"/>
          <w:szCs w:val="19"/>
          <w:spacing w:val="13"/>
        </w:rPr>
        <w:t>学生安全意识</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3"/>
        </w:rPr>
        <w:t>。</w:t>
      </w:r>
    </w:p>
    <w:p>
      <w:pPr>
        <w:ind w:left="12" w:right="74" w:firstLine="423"/>
        <w:spacing w:before="4"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2"/>
        </w:rPr>
        <w:t>5. </w:t>
      </w:r>
      <w:r>
        <w:rPr>
          <w:rFonts w:ascii="Microsoft YaHei" w:hAnsi="Microsoft YaHei" w:eastAsia="Microsoft YaHei" w:cs="Microsoft YaHei"/>
          <w:sz w:val="19"/>
          <w:szCs w:val="19"/>
          <w:spacing w:val="20"/>
        </w:rPr>
        <w:t>组织每月至少四次的常规安全检查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,加强对学生在寝室</w:t>
      </w:r>
      <w:r>
        <w:rPr>
          <w:rFonts w:ascii="Microsoft YaHei" w:hAnsi="Microsoft YaHei" w:eastAsia="Microsoft YaHei" w:cs="Microsoft YaHei"/>
          <w:sz w:val="19"/>
          <w:szCs w:val="19"/>
          <w:spacing w:val="19"/>
        </w:rPr>
        <w:t>内存放和使</w:t>
      </w:r>
      <w:r>
        <w:rPr>
          <w:rFonts w:ascii="Microsoft YaHei" w:hAnsi="Microsoft YaHei" w:eastAsia="Microsoft YaHei" w:cs="Microsoft YaHei"/>
          <w:sz w:val="19"/>
          <w:szCs w:val="19"/>
          <w:spacing w:val="3"/>
        </w:rPr>
        <w:t>用违禁物品及喝酒</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、抽烟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、赌博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、私拉电线</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、违规充电</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、饲养宠物和留宿外人</w:t>
      </w:r>
      <w:r>
        <w:rPr>
          <w:rFonts w:ascii="Microsoft YaHei" w:hAnsi="Microsoft YaHei" w:eastAsia="Microsoft YaHei" w:cs="Microsoft YaHei"/>
          <w:sz w:val="19"/>
          <w:szCs w:val="19"/>
          <w:spacing w:val="18"/>
        </w:rPr>
        <w:t>等违规违纪行为的教育</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,对违规违纪学生及时进行</w:t>
      </w:r>
      <w:r>
        <w:rPr>
          <w:rFonts w:ascii="Microsoft YaHei" w:hAnsi="Microsoft YaHei" w:eastAsia="Microsoft YaHei" w:cs="Microsoft YaHei"/>
          <w:sz w:val="19"/>
          <w:szCs w:val="19"/>
          <w:spacing w:val="17"/>
        </w:rPr>
        <w:t>批评教育和纪律处分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7"/>
        </w:rPr>
        <w:t>防</w:t>
      </w:r>
      <w:r>
        <w:rPr>
          <w:rFonts w:ascii="Microsoft YaHei" w:hAnsi="Microsoft YaHei" w:eastAsia="Microsoft YaHei" w:cs="Microsoft YaHei"/>
          <w:sz w:val="19"/>
          <w:szCs w:val="19"/>
          <w:spacing w:val="7"/>
        </w:rPr>
        <w:t>止火灾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、盗窃等安全事故发生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13" w:right="74" w:firstLine="423"/>
        <w:spacing w:before="4" w:line="23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6. </w:t>
      </w:r>
      <w:r>
        <w:rPr>
          <w:rFonts w:ascii="Microsoft YaHei" w:hAnsi="Microsoft YaHei" w:eastAsia="Microsoft YaHei" w:cs="Microsoft YaHei"/>
          <w:sz w:val="19"/>
          <w:szCs w:val="19"/>
          <w:spacing w:val="12"/>
        </w:rPr>
        <w:t>关注心理疾患</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、孤残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、家庭突发重大变故等特殊群体学生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,建立相应</w:t>
      </w:r>
      <w:r>
        <w:rPr>
          <w:rFonts w:ascii="Microsoft YaHei" w:hAnsi="Microsoft YaHei" w:eastAsia="Microsoft YaHei" w:cs="Microsoft YaHei"/>
          <w:sz w:val="19"/>
          <w:szCs w:val="19"/>
          <w:spacing w:val="16"/>
        </w:rPr>
        <w:t>档案</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,进行分类管理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,关心帮助其克服学习</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rPr>
        <w:t>、生活</w:t>
      </w:r>
      <w:r>
        <w:rPr>
          <w:rFonts w:ascii="Microsoft YaHei" w:hAnsi="Microsoft YaHei" w:eastAsia="Microsoft YaHei" w:cs="Microsoft YaHei"/>
          <w:sz w:val="19"/>
          <w:szCs w:val="19"/>
          <w:spacing w:val="15"/>
        </w:rPr>
        <w:t>中的困难</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5"/>
        </w:rPr>
        <w:t>积极化解学生</w:t>
      </w:r>
      <w:r>
        <w:rPr>
          <w:rFonts w:ascii="Microsoft YaHei" w:hAnsi="Microsoft YaHei" w:eastAsia="Microsoft YaHei" w:cs="Microsoft YaHei"/>
          <w:sz w:val="19"/>
          <w:szCs w:val="19"/>
          <w:spacing w:val="17"/>
        </w:rPr>
        <w:t>间的矛盾</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,有效消除影响学生公寓安全稳定的因素和苗头</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spacing w:line="233" w:lineRule="auto"/>
        <w:sectPr>
          <w:footerReference w:type="default" r:id="rId389"/>
          <w:pgSz w:w="7416" w:h="11507"/>
          <w:pgMar w:top="196" w:right="445" w:bottom="366"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72" name="IM 572"/>
            <wp:cNvGraphicFramePr/>
            <a:graphic>
              <a:graphicData uri="http://schemas.openxmlformats.org/drawingml/2006/picture">
                <pic:pic>
                  <pic:nvPicPr>
                    <pic:cNvPr id="572" name="IM 572"/>
                    <pic:cNvPicPr/>
                  </pic:nvPicPr>
                  <pic:blipFill>
                    <a:blip r:embed="rId16"/>
                    <a:stretch>
                      <a:fillRect/>
                    </a:stretch>
                  </pic:blipFill>
                  <pic:spPr>
                    <a:xfrm rot="0">
                      <a:off x="0" y="0"/>
                      <a:ext cx="4247895" cy="428853"/>
                    </a:xfrm>
                    <a:prstGeom prst="rect">
                      <a:avLst/>
                    </a:prstGeom>
                  </pic:spPr>
                </pic:pic>
              </a:graphicData>
            </a:graphic>
          </wp:inline>
        </w:drawing>
      </w:r>
    </w:p>
    <w:p>
      <w:pPr>
        <w:ind w:left="12" w:right="74" w:firstLine="423"/>
        <w:spacing w:before="157"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7. </w:t>
      </w:r>
      <w:r>
        <w:rPr>
          <w:rFonts w:ascii="Microsoft YaHei" w:hAnsi="Microsoft YaHei" w:eastAsia="Microsoft YaHei" w:cs="Microsoft YaHei"/>
          <w:sz w:val="19"/>
          <w:szCs w:val="19"/>
          <w:spacing w:val="13"/>
        </w:rPr>
        <w:t>经常排查和及时掌握晚归</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、夜不归宿或校外住</w:t>
      </w:r>
      <w:r>
        <w:rPr>
          <w:rFonts w:ascii="Microsoft YaHei" w:hAnsi="Microsoft YaHei" w:eastAsia="Microsoft YaHei" w:cs="Microsoft YaHei"/>
          <w:sz w:val="19"/>
          <w:szCs w:val="19"/>
          <w:spacing w:val="12"/>
        </w:rPr>
        <w:t>宿学生情况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,做好学生</w:t>
      </w:r>
      <w:r>
        <w:rPr>
          <w:rFonts w:ascii="Microsoft YaHei" w:hAnsi="Microsoft YaHei" w:eastAsia="Microsoft YaHei" w:cs="Microsoft YaHei"/>
          <w:sz w:val="19"/>
          <w:szCs w:val="19"/>
          <w:spacing w:val="18"/>
        </w:rPr>
        <w:t>思想教育工作</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,对情节严重</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8"/>
        </w:rPr>
        <w:t>、屡教不改的学生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7"/>
        </w:rPr>
        <w:t>及时进行批评教育和纪律处</w:t>
      </w:r>
      <w:r>
        <w:rPr>
          <w:rFonts w:ascii="Microsoft YaHei" w:hAnsi="Microsoft YaHei" w:eastAsia="Microsoft YaHei" w:cs="Microsoft YaHei"/>
          <w:sz w:val="19"/>
          <w:szCs w:val="19"/>
          <w:spacing w:val="13"/>
        </w:rPr>
        <w:t>分并告知家长</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3"/>
        </w:rPr>
        <w:t>。</w:t>
      </w:r>
    </w:p>
    <w:p>
      <w:pPr>
        <w:ind w:left="15" w:right="74" w:firstLine="417"/>
        <w:spacing w:before="1"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position w:val="-2"/>
        </w:rPr>
        <w:t>8. </w:t>
      </w:r>
      <w:r>
        <w:rPr>
          <w:rFonts w:ascii="Microsoft YaHei" w:hAnsi="Microsoft YaHei" w:eastAsia="Microsoft YaHei" w:cs="Microsoft YaHei"/>
          <w:sz w:val="19"/>
          <w:szCs w:val="19"/>
          <w:spacing w:val="19"/>
        </w:rPr>
        <w:t>加强校外住宿学生的教育管理</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,保持信息沟通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,强化安全教育</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,定期</w:t>
      </w:r>
      <w:r>
        <w:rPr>
          <w:rFonts w:ascii="Microsoft YaHei" w:hAnsi="Microsoft YaHei" w:eastAsia="Microsoft YaHei" w:cs="Microsoft YaHei"/>
          <w:sz w:val="19"/>
          <w:szCs w:val="19"/>
          <w:spacing w:val="15"/>
        </w:rPr>
        <w:t>开展学生租住情况检查</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5"/>
        </w:rPr>
        <w:t>。</w:t>
      </w:r>
    </w:p>
    <w:p>
      <w:pPr>
        <w:ind w:left="10" w:right="74" w:firstLine="425"/>
        <w:spacing w:before="3"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9. </w:t>
      </w:r>
      <w:r>
        <w:rPr>
          <w:rFonts w:ascii="Microsoft YaHei" w:hAnsi="Microsoft YaHei" w:eastAsia="Microsoft YaHei" w:cs="Microsoft YaHei"/>
          <w:sz w:val="19"/>
          <w:szCs w:val="19"/>
          <w:spacing w:val="16"/>
        </w:rPr>
        <w:t>做好寒暑假留校学生管理</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,加强假期值班值守</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,及时掌握留校学生的</w:t>
      </w:r>
      <w:r>
        <w:rPr>
          <w:rFonts w:ascii="Microsoft YaHei" w:hAnsi="Microsoft YaHei" w:eastAsia="Microsoft YaHei" w:cs="Microsoft YaHei"/>
          <w:sz w:val="19"/>
          <w:szCs w:val="19"/>
          <w:spacing w:val="18"/>
        </w:rPr>
        <w:t>基本情况和动态</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,重点做好留校学生的人身和财物安全防范工作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,做好假期</w:t>
      </w:r>
      <w:r>
        <w:rPr>
          <w:rFonts w:ascii="Microsoft YaHei" w:hAnsi="Microsoft YaHei" w:eastAsia="Microsoft YaHei" w:cs="Microsoft YaHei"/>
          <w:sz w:val="19"/>
          <w:szCs w:val="19"/>
          <w:spacing w:val="16"/>
        </w:rPr>
        <w:t>留校学生安全管理工作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2" w:right="74" w:firstLine="425"/>
        <w:spacing w:line="22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position w:val="-2"/>
        </w:rPr>
        <w:t>10. </w:t>
      </w:r>
      <w:r>
        <w:rPr>
          <w:rFonts w:ascii="Microsoft YaHei" w:hAnsi="Microsoft YaHei" w:eastAsia="Microsoft YaHei" w:cs="Microsoft YaHei"/>
          <w:sz w:val="19"/>
          <w:szCs w:val="19"/>
          <w:spacing w:val="21"/>
        </w:rPr>
        <w:t>及时调查处理学生在公寓的违规违纪行为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1"/>
        </w:rPr>
        <w:t>及时处理各类突发事</w:t>
      </w:r>
      <w:r>
        <w:rPr>
          <w:rFonts w:ascii="Microsoft YaHei" w:hAnsi="Microsoft YaHei" w:eastAsia="Microsoft YaHei" w:cs="Microsoft YaHei"/>
          <w:sz w:val="19"/>
          <w:szCs w:val="19"/>
          <w:spacing w:val="16"/>
        </w:rPr>
        <w:t>件</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,维护学生公寓的安全稳定</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w:t>
      </w:r>
    </w:p>
    <w:p>
      <w:pPr>
        <w:ind w:left="13" w:firstLine="424"/>
        <w:spacing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position w:val="-2"/>
        </w:rPr>
        <w:t>11. </w:t>
      </w:r>
      <w:r>
        <w:rPr>
          <w:rFonts w:ascii="Microsoft YaHei" w:hAnsi="Microsoft YaHei" w:eastAsia="Microsoft YaHei" w:cs="Microsoft YaHei"/>
          <w:sz w:val="19"/>
          <w:szCs w:val="19"/>
          <w:spacing w:val="19"/>
        </w:rPr>
        <w:t>组建学生公寓学生管理队伍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,建立寝室长管理</w:t>
      </w:r>
      <w:r>
        <w:rPr>
          <w:rFonts w:ascii="Microsoft YaHei" w:hAnsi="Microsoft YaHei" w:eastAsia="Microsoft YaHei" w:cs="Microsoft YaHei"/>
          <w:sz w:val="19"/>
          <w:szCs w:val="19"/>
          <w:spacing w:val="18"/>
        </w:rPr>
        <w:t>体系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,培养培训相关</w:t>
      </w:r>
      <w:r>
        <w:rPr>
          <w:rFonts w:ascii="Microsoft YaHei" w:hAnsi="Microsoft YaHei" w:eastAsia="Microsoft YaHei" w:cs="Microsoft YaHei"/>
          <w:sz w:val="19"/>
          <w:szCs w:val="19"/>
        </w:rPr>
        <w:t>学生干部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、学生志愿者 ,推进和落实学生</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rPr>
        <w:t>“自我管理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、自我教育</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、自我服务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、自</w:t>
      </w:r>
      <w:r>
        <w:rPr>
          <w:rFonts w:ascii="Microsoft YaHei" w:hAnsi="Microsoft YaHei" w:eastAsia="Microsoft YaHei" w:cs="Microsoft YaHei"/>
          <w:sz w:val="19"/>
          <w:szCs w:val="19"/>
          <w:spacing w:val="5"/>
        </w:rPr>
        <w:t>我监督和自我成才</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5"/>
        </w:rPr>
        <w:t>”工作</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rPr>
        <w:t>。配合宿舍管理科做好</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5"/>
        </w:rPr>
        <w:t>“星级文明寝室</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5"/>
        </w:rPr>
        <w:t>”考</w:t>
      </w:r>
      <w:r>
        <w:rPr>
          <w:rFonts w:ascii="Microsoft YaHei" w:hAnsi="Microsoft YaHei" w:eastAsia="Microsoft YaHei" w:cs="Microsoft YaHei"/>
          <w:sz w:val="19"/>
          <w:szCs w:val="19"/>
          <w:spacing w:val="4"/>
        </w:rPr>
        <w:t>核评定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w:t>
      </w:r>
    </w:p>
    <w:p>
      <w:pPr>
        <w:ind w:left="11" w:right="74" w:firstLine="425"/>
        <w:spacing w:before="3"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2"/>
        </w:rPr>
        <w:t>12. </w:t>
      </w:r>
      <w:r>
        <w:rPr>
          <w:rFonts w:ascii="Microsoft YaHei" w:hAnsi="Microsoft YaHei" w:eastAsia="Microsoft YaHei" w:cs="Microsoft YaHei"/>
          <w:sz w:val="19"/>
          <w:szCs w:val="19"/>
          <w:spacing w:val="-4"/>
        </w:rPr>
        <w:t>在学生工作部(处)统筹安排下 ,按</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“温馨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、和谐</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、雅致</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、简洁</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、清爽</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4"/>
        </w:rPr>
        <w:t>”理</w:t>
      </w:r>
      <w:r>
        <w:rPr>
          <w:rFonts w:ascii="Microsoft YaHei" w:hAnsi="Microsoft YaHei" w:eastAsia="Microsoft YaHei" w:cs="Microsoft YaHei"/>
          <w:sz w:val="19"/>
          <w:szCs w:val="19"/>
          <w:spacing w:val="13"/>
        </w:rPr>
        <w:t>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,加强公寓文化建设</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,开展健康向上</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、形式多样</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、内容丰富</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与社会主义核</w:t>
      </w:r>
      <w:r>
        <w:rPr>
          <w:rFonts w:ascii="Microsoft YaHei" w:hAnsi="Microsoft YaHei" w:eastAsia="Microsoft YaHei" w:cs="Microsoft YaHei"/>
          <w:sz w:val="19"/>
          <w:szCs w:val="19"/>
          <w:spacing w:val="15"/>
        </w:rPr>
        <w:t>心价值观</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、思想政治教育及专业紧密结合的公寓文化建</w:t>
      </w:r>
      <w:r>
        <w:rPr>
          <w:rFonts w:ascii="Microsoft YaHei" w:hAnsi="Microsoft YaHei" w:eastAsia="Microsoft YaHei" w:cs="Microsoft YaHei"/>
          <w:sz w:val="19"/>
          <w:szCs w:val="19"/>
          <w:spacing w:val="14"/>
        </w:rPr>
        <w:t>设</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,充分发挥公寓文</w:t>
      </w:r>
      <w:r>
        <w:rPr>
          <w:rFonts w:ascii="Microsoft YaHei" w:hAnsi="Microsoft YaHei" w:eastAsia="Microsoft YaHei" w:cs="Microsoft YaHei"/>
          <w:sz w:val="19"/>
          <w:szCs w:val="19"/>
          <w:spacing w:val="21"/>
        </w:rPr>
        <w:t>化育人功能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,把公寓建设成学生思想政治和素</w:t>
      </w:r>
      <w:r>
        <w:rPr>
          <w:rFonts w:ascii="Microsoft YaHei" w:hAnsi="Microsoft YaHei" w:eastAsia="Microsoft YaHei" w:cs="Microsoft YaHei"/>
          <w:sz w:val="19"/>
          <w:szCs w:val="19"/>
          <w:spacing w:val="20"/>
        </w:rPr>
        <w:t>质教育的重要阵地</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。将学生</w:t>
      </w:r>
      <w:r>
        <w:rPr>
          <w:rFonts w:ascii="Microsoft YaHei" w:hAnsi="Microsoft YaHei" w:eastAsia="Microsoft YaHei" w:cs="Microsoft YaHei"/>
          <w:sz w:val="19"/>
          <w:szCs w:val="19"/>
          <w:spacing w:val="11"/>
        </w:rPr>
        <w:t>在公寓内表现纳入学生品德鉴定</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1"/>
        </w:rPr>
        <w:t>、综合素质测评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437"/>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13. </w:t>
      </w:r>
      <w:r>
        <w:rPr>
          <w:rFonts w:ascii="Microsoft YaHei" w:hAnsi="Microsoft YaHei" w:eastAsia="Microsoft YaHei" w:cs="Microsoft YaHei"/>
          <w:sz w:val="19"/>
          <w:szCs w:val="19"/>
          <w:spacing w:val="17"/>
        </w:rPr>
        <w:t>配合学生工作部(处)宿舍管理科做好学生</w:t>
      </w:r>
      <w:r>
        <w:rPr>
          <w:rFonts w:ascii="Microsoft YaHei" w:hAnsi="Microsoft YaHei" w:eastAsia="Microsoft YaHei" w:cs="Microsoft YaHei"/>
          <w:sz w:val="19"/>
          <w:szCs w:val="19"/>
          <w:spacing w:val="16"/>
        </w:rPr>
        <w:t>寝室的安排和调整</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1" w:right="74" w:firstLine="425"/>
        <w:spacing w:before="54" w:line="23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14. </w:t>
      </w:r>
      <w:r>
        <w:rPr>
          <w:rFonts w:ascii="Microsoft YaHei" w:hAnsi="Microsoft YaHei" w:eastAsia="Microsoft YaHei" w:cs="Microsoft YaHei"/>
          <w:sz w:val="19"/>
          <w:szCs w:val="19"/>
          <w:spacing w:val="16"/>
        </w:rPr>
        <w:t>教育引导住宿学生尊重公寓管理服务人员及其劳动成</w:t>
      </w:r>
      <w:r>
        <w:rPr>
          <w:rFonts w:ascii="Microsoft YaHei" w:hAnsi="Microsoft YaHei" w:eastAsia="Microsoft YaHei" w:cs="Microsoft YaHei"/>
          <w:sz w:val="19"/>
          <w:szCs w:val="19"/>
          <w:spacing w:val="15"/>
        </w:rPr>
        <w:t>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,培养学生</w:t>
      </w:r>
      <w:r>
        <w:rPr>
          <w:rFonts w:ascii="Microsoft YaHei" w:hAnsi="Microsoft YaHei" w:eastAsia="Microsoft YaHei" w:cs="Microsoft YaHei"/>
          <w:sz w:val="19"/>
          <w:szCs w:val="19"/>
          <w:spacing w:val="21"/>
        </w:rPr>
        <w:t>养成良好行为习惯</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。积极引导学生参加公寓劳</w:t>
      </w:r>
      <w:r>
        <w:rPr>
          <w:rFonts w:ascii="Microsoft YaHei" w:hAnsi="Microsoft YaHei" w:eastAsia="Microsoft YaHei" w:cs="Microsoft YaHei"/>
          <w:sz w:val="19"/>
          <w:szCs w:val="19"/>
          <w:spacing w:val="20"/>
        </w:rPr>
        <w:t>动实践活动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,并将其作为劳</w:t>
      </w:r>
      <w:r>
        <w:rPr>
          <w:rFonts w:ascii="Microsoft YaHei" w:hAnsi="Microsoft YaHei" w:eastAsia="Microsoft YaHei" w:cs="Microsoft YaHei"/>
          <w:sz w:val="19"/>
          <w:szCs w:val="19"/>
          <w:spacing w:val="16"/>
        </w:rPr>
        <w:t>动教育评价的重要内容</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w:t>
      </w:r>
    </w:p>
    <w:p>
      <w:pPr>
        <w:ind w:left="2532"/>
        <w:spacing w:before="276" w:line="253" w:lineRule="exact"/>
        <w:rPr>
          <w:rFonts w:ascii="SimHei" w:hAnsi="SimHei" w:eastAsia="SimHei" w:cs="SimHei"/>
          <w:sz w:val="19"/>
          <w:szCs w:val="19"/>
        </w:rPr>
      </w:pPr>
      <w:r>
        <w:rPr>
          <w:rFonts w:ascii="SimHei" w:hAnsi="SimHei" w:eastAsia="SimHei" w:cs="SimHei"/>
          <w:sz w:val="19"/>
          <w:szCs w:val="19"/>
          <w:spacing w:val="12"/>
          <w:position w:val="1"/>
        </w:rPr>
        <w:t>第三章</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住宿管理</w:t>
      </w:r>
    </w:p>
    <w:p>
      <w:pPr>
        <w:pStyle w:val="BodyText"/>
        <w:spacing w:line="292" w:lineRule="auto"/>
        <w:rPr/>
      </w:pPr>
      <w:r/>
    </w:p>
    <w:p>
      <w:pPr>
        <w:ind w:left="436"/>
        <w:spacing w:before="82" w:line="205" w:lineRule="auto"/>
        <w:rPr>
          <w:rFonts w:ascii="Microsoft YaHei" w:hAnsi="Microsoft YaHei" w:eastAsia="Microsoft YaHei" w:cs="Microsoft YaHei"/>
          <w:sz w:val="19"/>
          <w:szCs w:val="19"/>
        </w:rPr>
      </w:pPr>
      <w:r>
        <w:rPr>
          <w:rFonts w:ascii="SimHei" w:hAnsi="SimHei" w:eastAsia="SimHei" w:cs="SimHei"/>
          <w:sz w:val="19"/>
          <w:szCs w:val="19"/>
          <w:spacing w:val="16"/>
        </w:rPr>
        <w:t>第十二条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学生寝室实行公寓化管理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w:t>
      </w:r>
    </w:p>
    <w:p>
      <w:pPr>
        <w:ind w:left="10" w:right="67" w:firstLine="425"/>
        <w:spacing w:before="35" w:line="236" w:lineRule="auto"/>
        <w:rPr>
          <w:rFonts w:ascii="Microsoft YaHei" w:hAnsi="Microsoft YaHei" w:eastAsia="Microsoft YaHei" w:cs="Microsoft YaHei"/>
          <w:sz w:val="19"/>
          <w:szCs w:val="19"/>
        </w:rPr>
      </w:pPr>
      <w:r>
        <w:rPr>
          <w:rFonts w:ascii="SimHei" w:hAnsi="SimHei" w:eastAsia="SimHei" w:cs="SimHei"/>
          <w:sz w:val="19"/>
          <w:szCs w:val="19"/>
          <w:spacing w:val="18"/>
        </w:rPr>
        <w:t>第十三条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学生公寓实行交费住宿</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,严格按照物价部门核定</w:t>
      </w:r>
      <w:r>
        <w:rPr>
          <w:rFonts w:ascii="Microsoft YaHei" w:hAnsi="Microsoft YaHei" w:eastAsia="Microsoft YaHei" w:cs="Microsoft YaHei"/>
          <w:sz w:val="19"/>
          <w:szCs w:val="19"/>
          <w:spacing w:val="17"/>
        </w:rPr>
        <w:t>标准收取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5"/>
        </w:rPr>
        <w:t>住宿费每学年交纳一次</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5"/>
        </w:rPr>
        <w:t>。学生因转学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、退学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、休学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、结业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、肄业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、参军入伍</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、出</w:t>
      </w:r>
      <w:r>
        <w:rPr>
          <w:rFonts w:ascii="Microsoft YaHei" w:hAnsi="Microsoft YaHei" w:eastAsia="Microsoft YaHei" w:cs="Microsoft YaHei"/>
          <w:sz w:val="19"/>
          <w:szCs w:val="19"/>
          <w:spacing w:val="18"/>
        </w:rPr>
        <w:t>国留学等退宿的</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,应持所在学院及有关部门的相关证明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,到宿舍管理科按规</w:t>
      </w:r>
      <w:r>
        <w:rPr>
          <w:rFonts w:ascii="Microsoft YaHei" w:hAnsi="Microsoft YaHei" w:eastAsia="Microsoft YaHei" w:cs="Microsoft YaHei"/>
          <w:sz w:val="19"/>
          <w:szCs w:val="19"/>
          <w:spacing w:val="3"/>
        </w:rPr>
        <w:t>定流程和时限办理退</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3"/>
        </w:rPr>
        <w:t>宿</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手</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续 ,</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3"/>
        </w:rPr>
        <w:t>根</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据</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其</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实</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3"/>
        </w:rPr>
        <w:t>际</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住</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宿</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3"/>
        </w:rPr>
        <w:t>时</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间 ,</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3"/>
        </w:rPr>
        <w:t>按</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月</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退</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剩</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余</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住</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宿</w:t>
      </w:r>
      <w:r>
        <w:rPr>
          <w:rFonts w:ascii="Microsoft YaHei" w:hAnsi="Microsoft YaHei" w:eastAsia="Microsoft YaHei" w:cs="Microsoft YaHei"/>
          <w:sz w:val="19"/>
          <w:szCs w:val="19"/>
          <w:spacing w:val="17"/>
        </w:rPr>
        <w:t>费</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,未办理退宿手续者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,按占用床位正常收费</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。对于寒暑假期间未离校的学</w:t>
      </w:r>
      <w:r>
        <w:rPr>
          <w:rFonts w:ascii="Microsoft YaHei" w:hAnsi="Microsoft YaHei" w:eastAsia="Microsoft YaHei" w:cs="Microsoft YaHei"/>
          <w:sz w:val="19"/>
          <w:szCs w:val="19"/>
          <w:spacing w:val="14"/>
        </w:rPr>
        <w:t>生</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rPr>
        <w:t>,不加收住宿费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spacing w:line="236" w:lineRule="auto"/>
        <w:sectPr>
          <w:footerReference w:type="default" r:id="rId390"/>
          <w:pgSz w:w="7416" w:h="11507"/>
          <w:pgMar w:top="196" w:right="445"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74" name="IM 574"/>
            <wp:cNvGraphicFramePr/>
            <a:graphic>
              <a:graphicData uri="http://schemas.openxmlformats.org/drawingml/2006/picture">
                <pic:pic>
                  <pic:nvPicPr>
                    <pic:cNvPr id="574" name="IM 574"/>
                    <pic:cNvPicPr/>
                  </pic:nvPicPr>
                  <pic:blipFill>
                    <a:blip r:embed="rId14"/>
                    <a:stretch>
                      <a:fillRect/>
                    </a:stretch>
                  </pic:blipFill>
                  <pic:spPr>
                    <a:xfrm rot="0">
                      <a:off x="0" y="0"/>
                      <a:ext cx="4247895" cy="428853"/>
                    </a:xfrm>
                    <a:prstGeom prst="rect">
                      <a:avLst/>
                    </a:prstGeom>
                  </pic:spPr>
                </pic:pic>
              </a:graphicData>
            </a:graphic>
          </wp:inline>
        </w:drawing>
      </w:r>
    </w:p>
    <w:p>
      <w:pPr>
        <w:ind w:left="12" w:firstLine="424"/>
        <w:spacing w:before="159" w:line="231" w:lineRule="auto"/>
        <w:rPr>
          <w:rFonts w:ascii="Microsoft YaHei" w:hAnsi="Microsoft YaHei" w:eastAsia="Microsoft YaHei" w:cs="Microsoft YaHei"/>
          <w:sz w:val="19"/>
          <w:szCs w:val="19"/>
        </w:rPr>
      </w:pPr>
      <w:r>
        <w:rPr>
          <w:rFonts w:ascii="SimHei" w:hAnsi="SimHei" w:eastAsia="SimHei" w:cs="SimHei"/>
          <w:sz w:val="19"/>
          <w:szCs w:val="19"/>
          <w:spacing w:val="10"/>
        </w:rPr>
        <w:t>第十四条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经有关部门同意来校参加培训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、进修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、考试等且需在学</w:t>
      </w:r>
      <w:r>
        <w:rPr>
          <w:rFonts w:ascii="Microsoft YaHei" w:hAnsi="Microsoft YaHei" w:eastAsia="Microsoft YaHei" w:cs="Microsoft YaHei"/>
          <w:sz w:val="19"/>
          <w:szCs w:val="19"/>
          <w:spacing w:val="9"/>
        </w:rPr>
        <w:t>生公</w:t>
      </w:r>
      <w:r>
        <w:rPr>
          <w:rFonts w:ascii="Microsoft YaHei" w:hAnsi="Microsoft YaHei" w:eastAsia="Microsoft YaHei" w:cs="Microsoft YaHei"/>
          <w:sz w:val="19"/>
          <w:szCs w:val="19"/>
          <w:spacing w:val="18"/>
        </w:rPr>
        <w:t>寓临时住宿的人员</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,应办理入住申请手续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,宿舍管理科根据住宿资源尽量给</w:t>
      </w:r>
      <w:r>
        <w:rPr>
          <w:rFonts w:ascii="Microsoft YaHei" w:hAnsi="Microsoft YaHei" w:eastAsia="Microsoft YaHei" w:cs="Microsoft YaHei"/>
          <w:sz w:val="19"/>
          <w:szCs w:val="19"/>
          <w:spacing w:val="20"/>
        </w:rPr>
        <w:t>予安排</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,并由计划财务处收取住宿费</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0"/>
        </w:rPr>
        <w:t>临时住宿</w:t>
      </w:r>
      <w:r>
        <w:rPr>
          <w:rFonts w:ascii="Microsoft YaHei" w:hAnsi="Microsoft YaHei" w:eastAsia="Microsoft YaHei" w:cs="Microsoft YaHei"/>
          <w:sz w:val="19"/>
          <w:szCs w:val="19"/>
          <w:spacing w:val="19"/>
        </w:rPr>
        <w:t>人员须严格遵守学生公寓</w:t>
      </w:r>
      <w:r>
        <w:rPr>
          <w:rFonts w:ascii="Microsoft YaHei" w:hAnsi="Microsoft YaHei" w:eastAsia="Microsoft YaHei" w:cs="Microsoft YaHei"/>
          <w:sz w:val="19"/>
          <w:szCs w:val="19"/>
          <w:spacing w:val="13"/>
        </w:rPr>
        <w:t>管理有关规定</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3"/>
        </w:rPr>
        <w:t>。</w:t>
      </w:r>
    </w:p>
    <w:p>
      <w:pPr>
        <w:ind w:left="10" w:firstLine="425"/>
        <w:spacing w:before="1" w:line="233" w:lineRule="auto"/>
        <w:rPr>
          <w:rFonts w:ascii="Microsoft YaHei" w:hAnsi="Microsoft YaHei" w:eastAsia="Microsoft YaHei" w:cs="Microsoft YaHei"/>
          <w:sz w:val="19"/>
          <w:szCs w:val="19"/>
        </w:rPr>
      </w:pPr>
      <w:r>
        <w:rPr>
          <w:rFonts w:ascii="SimHei" w:hAnsi="SimHei" w:eastAsia="SimHei" w:cs="SimHei"/>
          <w:sz w:val="19"/>
          <w:szCs w:val="19"/>
          <w:spacing w:val="21"/>
        </w:rPr>
        <w:t>第十五条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全日制学生统一安排在学生公寓内住宿</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,不准擅自在校外</w:t>
      </w:r>
      <w:r>
        <w:rPr>
          <w:rFonts w:ascii="Microsoft YaHei" w:hAnsi="Microsoft YaHei" w:eastAsia="Microsoft YaHei" w:cs="Microsoft YaHei"/>
          <w:sz w:val="19"/>
          <w:szCs w:val="19"/>
          <w:spacing w:val="22"/>
        </w:rPr>
        <w:t>住宿(指不在学生公寓住宿)</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2"/>
        </w:rPr>
        <w:t>。对确有特殊原因需在</w:t>
      </w:r>
      <w:r>
        <w:rPr>
          <w:rFonts w:ascii="Microsoft YaHei" w:hAnsi="Microsoft YaHei" w:eastAsia="Microsoft YaHei" w:cs="Microsoft YaHei"/>
          <w:sz w:val="19"/>
          <w:szCs w:val="19"/>
          <w:spacing w:val="21"/>
        </w:rPr>
        <w:t>校外租住的学生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,须满</w:t>
      </w:r>
      <w:r>
        <w:rPr>
          <w:rFonts w:ascii="Microsoft YaHei" w:hAnsi="Microsoft YaHei" w:eastAsia="Microsoft YaHei" w:cs="Microsoft YaHei"/>
          <w:sz w:val="19"/>
          <w:szCs w:val="19"/>
          <w:spacing w:val="17"/>
        </w:rPr>
        <w:t>足以下条件并按程序办理相关手续</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7"/>
        </w:rPr>
        <w:t>。</w:t>
      </w:r>
    </w:p>
    <w:p>
      <w:pPr>
        <w:ind w:left="447"/>
        <w:spacing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(一) 申请校外住宿的条件</w:t>
      </w:r>
    </w:p>
    <w:p>
      <w:pPr>
        <w:ind w:left="13" w:firstLine="424"/>
        <w:spacing w:before="50"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2"/>
        </w:rPr>
        <w:t>1. </w:t>
      </w:r>
      <w:r>
        <w:rPr>
          <w:rFonts w:ascii="Microsoft YaHei" w:hAnsi="Microsoft YaHei" w:eastAsia="Microsoft YaHei" w:cs="Microsoft YaHei"/>
          <w:sz w:val="19"/>
          <w:szCs w:val="19"/>
          <w:spacing w:val="20"/>
        </w:rPr>
        <w:t>患有慢性病或其他疾病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,经医院证明建议患者单独居</w:t>
      </w:r>
      <w:r>
        <w:rPr>
          <w:rFonts w:ascii="Microsoft YaHei" w:hAnsi="Microsoft YaHei" w:eastAsia="Microsoft YaHei" w:cs="Microsoft YaHei"/>
          <w:sz w:val="19"/>
          <w:szCs w:val="19"/>
          <w:spacing w:val="19"/>
        </w:rPr>
        <w:t>住有利于治疗</w:t>
      </w:r>
      <w:r>
        <w:rPr>
          <w:rFonts w:ascii="Microsoft YaHei" w:hAnsi="Microsoft YaHei" w:eastAsia="Microsoft YaHei" w:cs="Microsoft YaHei"/>
          <w:sz w:val="19"/>
          <w:szCs w:val="19"/>
          <w:spacing w:val="-1"/>
        </w:rPr>
        <w:t>者</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w:t>
      </w:r>
    </w:p>
    <w:p>
      <w:pPr>
        <w:ind w:left="433"/>
        <w:spacing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2.</w:t>
      </w:r>
      <w:r>
        <w:rPr>
          <w:rFonts w:ascii="Microsoft YaHei" w:hAnsi="Microsoft YaHei" w:eastAsia="Microsoft YaHei" w:cs="Microsoft YaHei"/>
          <w:sz w:val="19"/>
          <w:szCs w:val="19"/>
          <w:spacing w:val="30"/>
          <w:position w:val="-2"/>
        </w:rPr>
        <w:t xml:space="preserve"> </w:t>
      </w:r>
      <w:r>
        <w:rPr>
          <w:rFonts w:ascii="Microsoft YaHei" w:hAnsi="Microsoft YaHei" w:eastAsia="Microsoft YaHei" w:cs="Microsoft YaHei"/>
          <w:sz w:val="19"/>
          <w:szCs w:val="19"/>
          <w:spacing w:val="15"/>
        </w:rPr>
        <w:t>因特殊原因</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,经二级学院和学校认定不适合在校住宿者</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w:t>
      </w:r>
    </w:p>
    <w:p>
      <w:pPr>
        <w:ind w:left="447"/>
        <w:spacing w:before="43"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(二)</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办理校外住宿的程序</w:t>
      </w:r>
    </w:p>
    <w:p>
      <w:pPr>
        <w:ind w:left="22" w:firstLine="414"/>
        <w:spacing w:before="52"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2"/>
        </w:rPr>
        <w:t>1. </w:t>
      </w:r>
      <w:r>
        <w:rPr>
          <w:rFonts w:ascii="Microsoft YaHei" w:hAnsi="Microsoft YaHei" w:eastAsia="Microsoft YaHei" w:cs="Microsoft YaHei"/>
          <w:sz w:val="19"/>
          <w:szCs w:val="19"/>
          <w:spacing w:val="2"/>
        </w:rPr>
        <w:t>学生本人提出书</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
        </w:rPr>
        <w:t>面 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请(申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请</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理 由</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、情</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况</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说</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2"/>
        </w:rPr>
        <w:t>明) ,</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亲</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笔</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名</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并</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加</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手</w:t>
      </w:r>
      <w:r>
        <w:rPr>
          <w:rFonts w:ascii="Microsoft YaHei" w:hAnsi="Microsoft YaHei" w:eastAsia="Microsoft YaHei" w:cs="Microsoft YaHei"/>
          <w:sz w:val="19"/>
          <w:szCs w:val="19"/>
          <w:spacing w:val="-6"/>
        </w:rPr>
        <w:t>印</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w:t>
      </w:r>
    </w:p>
    <w:p>
      <w:pPr>
        <w:ind w:left="11" w:firstLine="421"/>
        <w:spacing w:before="1"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2. </w:t>
      </w:r>
      <w:r>
        <w:rPr>
          <w:rFonts w:ascii="Microsoft YaHei" w:hAnsi="Microsoft YaHei" w:eastAsia="Microsoft YaHei" w:cs="Microsoft YaHei"/>
          <w:sz w:val="19"/>
          <w:szCs w:val="19"/>
          <w:spacing w:val="16"/>
        </w:rPr>
        <w:t>学生家长提交书面同意书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,亲笔签名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,加盖手印并附身份证复印件和</w:t>
      </w:r>
      <w:r>
        <w:rPr>
          <w:rFonts w:ascii="Microsoft YaHei" w:hAnsi="Microsoft YaHei" w:eastAsia="Microsoft YaHei" w:cs="Microsoft YaHei"/>
          <w:sz w:val="19"/>
          <w:szCs w:val="19"/>
          <w:spacing w:val="19"/>
        </w:rPr>
        <w:t>联系方式(省外学生</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,家长可邮寄或传真方式告知二级学院)</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9"/>
        </w:rPr>
        <w:t>。</w:t>
      </w:r>
    </w:p>
    <w:p>
      <w:pPr>
        <w:ind w:left="10" w:firstLine="423"/>
        <w:spacing w:before="2"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3. </w:t>
      </w:r>
      <w:r>
        <w:rPr>
          <w:rFonts w:ascii="Microsoft YaHei" w:hAnsi="Microsoft YaHei" w:eastAsia="Microsoft YaHei" w:cs="Microsoft YaHei"/>
          <w:sz w:val="19"/>
          <w:szCs w:val="19"/>
          <w:spacing w:val="13"/>
        </w:rPr>
        <w:t>学生必须提供租房合同(附房东身份证复印件</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、房产证</w:t>
      </w:r>
      <w:r>
        <w:rPr>
          <w:rFonts w:ascii="Microsoft YaHei" w:hAnsi="Microsoft YaHei" w:eastAsia="Microsoft YaHei" w:cs="Microsoft YaHei"/>
          <w:sz w:val="19"/>
          <w:szCs w:val="19"/>
          <w:spacing w:val="12"/>
        </w:rPr>
        <w:t>复印件</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、租房</w:t>
      </w:r>
      <w:r>
        <w:rPr>
          <w:rFonts w:ascii="Microsoft YaHei" w:hAnsi="Microsoft YaHei" w:eastAsia="Microsoft YaHei" w:cs="Microsoft YaHei"/>
          <w:sz w:val="19"/>
          <w:szCs w:val="19"/>
          <w:spacing w:val="17"/>
        </w:rPr>
        <w:t>详细地址和联系电话)</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7"/>
        </w:rPr>
        <w:t>。</w:t>
      </w:r>
    </w:p>
    <w:p>
      <w:pPr>
        <w:ind w:left="12" w:firstLine="419"/>
        <w:spacing w:before="2"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4. </w:t>
      </w:r>
      <w:r>
        <w:rPr>
          <w:rFonts w:ascii="Microsoft YaHei" w:hAnsi="Microsoft YaHei" w:eastAsia="Microsoft YaHei" w:cs="Microsoft YaHei"/>
          <w:sz w:val="19"/>
          <w:szCs w:val="19"/>
          <w:spacing w:val="13"/>
        </w:rPr>
        <w:t>学生本人持以上材料到所在二级学院</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,经确认</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、审核后</w:t>
      </w:r>
      <w:r>
        <w:rPr>
          <w:rFonts w:ascii="Microsoft YaHei" w:hAnsi="Microsoft YaHei" w:eastAsia="Microsoft YaHei" w:cs="Microsoft YaHei"/>
          <w:sz w:val="19"/>
          <w:szCs w:val="19"/>
          <w:spacing w:val="12"/>
        </w:rPr>
        <w:t>填写校外住宿</w:t>
      </w:r>
      <w:r>
        <w:rPr>
          <w:rFonts w:ascii="Microsoft YaHei" w:hAnsi="Microsoft YaHei" w:eastAsia="Microsoft YaHei" w:cs="Microsoft YaHei"/>
          <w:sz w:val="19"/>
          <w:szCs w:val="19"/>
          <w:spacing w:val="1"/>
        </w:rPr>
        <w:t>申请书(一</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式</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三</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份 ,</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生</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工</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作</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部 (处)</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、辅</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
        </w:rPr>
        <w:t>导</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员</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rPr>
        <w:t>或</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班</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rPr>
        <w:t>主</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、学</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生</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本</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人</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各</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执</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一</w:t>
      </w:r>
      <w:r>
        <w:rPr>
          <w:rFonts w:ascii="Microsoft YaHei" w:hAnsi="Microsoft YaHei" w:eastAsia="Microsoft YaHei" w:cs="Microsoft YaHei"/>
          <w:sz w:val="19"/>
          <w:szCs w:val="19"/>
          <w:spacing w:val="16"/>
        </w:rPr>
        <w:t>份</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rPr>
        <w:t>。) ,所在学院经与家长联系确认后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6"/>
        </w:rPr>
        <w:t>同意学生在外住宿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,应在申请表上签</w:t>
      </w:r>
      <w:r>
        <w:rPr>
          <w:rFonts w:ascii="Microsoft YaHei" w:hAnsi="Microsoft YaHei" w:eastAsia="Microsoft YaHei" w:cs="Microsoft YaHei"/>
          <w:sz w:val="19"/>
          <w:szCs w:val="19"/>
          <w:spacing w:val="19"/>
        </w:rPr>
        <w:t>字盖章(辅导员或班主任和二级学院党委书记均应签字)</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p>
    <w:p>
      <w:pPr>
        <w:ind w:left="435"/>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5. </w:t>
      </w:r>
      <w:r>
        <w:rPr>
          <w:rFonts w:ascii="Microsoft YaHei" w:hAnsi="Microsoft YaHei" w:eastAsia="Microsoft YaHei" w:cs="Microsoft YaHei"/>
          <w:sz w:val="19"/>
          <w:szCs w:val="19"/>
          <w:spacing w:val="15"/>
        </w:rPr>
        <w:t>学生本人持以上材料到宿舍管理科审核并签字盖章</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w:t>
      </w:r>
    </w:p>
    <w:p>
      <w:pPr>
        <w:ind w:left="25" w:firstLine="410"/>
        <w:spacing w:before="48" w:line="22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6.</w:t>
      </w:r>
      <w:r>
        <w:rPr>
          <w:rFonts w:ascii="Microsoft YaHei" w:hAnsi="Microsoft YaHei" w:eastAsia="Microsoft YaHei" w:cs="Microsoft YaHei"/>
          <w:sz w:val="19"/>
          <w:szCs w:val="19"/>
          <w:spacing w:val="34"/>
          <w:w w:val="101"/>
          <w:position w:val="-2"/>
        </w:rPr>
        <w:t xml:space="preserve"> </w:t>
      </w:r>
      <w:r>
        <w:rPr>
          <w:rFonts w:ascii="Microsoft YaHei" w:hAnsi="Microsoft YaHei" w:eastAsia="Microsoft YaHei" w:cs="Microsoft YaHei"/>
          <w:sz w:val="19"/>
          <w:szCs w:val="19"/>
          <w:spacing w:val="18"/>
        </w:rPr>
        <w:t>只有按以上程序和要求办理后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,方可在校外住宿</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。学生校外住宿时</w:t>
      </w:r>
      <w:r>
        <w:rPr>
          <w:rFonts w:ascii="Microsoft YaHei" w:hAnsi="Microsoft YaHei" w:eastAsia="Microsoft YaHei" w:cs="Microsoft YaHei"/>
          <w:sz w:val="19"/>
          <w:szCs w:val="19"/>
          <w:spacing w:val="14"/>
        </w:rPr>
        <w:t>间一般不超过一学年</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4"/>
        </w:rPr>
        <w:t>。</w:t>
      </w:r>
    </w:p>
    <w:p>
      <w:pPr>
        <w:ind w:left="11" w:firstLine="425"/>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6"/>
        </w:rPr>
        <w:t>第十六条</w:t>
      </w:r>
      <w:r>
        <w:rPr>
          <w:rFonts w:ascii="SimHei" w:hAnsi="SimHei" w:eastAsia="SimHei" w:cs="SimHei"/>
          <w:sz w:val="19"/>
          <w:szCs w:val="19"/>
          <w:spacing w:val="6"/>
        </w:rPr>
        <w:t xml:space="preserve">  </w:t>
      </w:r>
      <w:r>
        <w:rPr>
          <w:rFonts w:ascii="Microsoft YaHei" w:hAnsi="Microsoft YaHei" w:eastAsia="Microsoft YaHei" w:cs="Microsoft YaHei"/>
          <w:sz w:val="19"/>
          <w:szCs w:val="19"/>
          <w:spacing w:val="6"/>
        </w:rPr>
        <w:t>学生公</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寓</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寝</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室</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、床</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位 由</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生</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作</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部(处)统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一</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计</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划</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5"/>
        </w:rPr>
        <w:t>统</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一</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管</w:t>
      </w:r>
      <w:r>
        <w:rPr>
          <w:rFonts w:ascii="Microsoft YaHei" w:hAnsi="Microsoft YaHei" w:eastAsia="Microsoft YaHei" w:cs="Microsoft YaHei"/>
          <w:sz w:val="19"/>
          <w:szCs w:val="19"/>
          <w:spacing w:val="17"/>
        </w:rPr>
        <w:t>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。入住学生宿舍应按规定及时缴纳住宿费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,并与学校签订住宿协议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,办理</w:t>
      </w:r>
      <w:r>
        <w:rPr>
          <w:rFonts w:ascii="Microsoft YaHei" w:hAnsi="Microsoft YaHei" w:eastAsia="Microsoft YaHei" w:cs="Microsoft YaHei"/>
          <w:sz w:val="19"/>
          <w:szCs w:val="19"/>
          <w:spacing w:val="11"/>
        </w:rPr>
        <w:t>入住手续</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1"/>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6"/>
        </w:rPr>
        <w:t>第十七条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学生办理住宿手续程序</w:t>
      </w:r>
    </w:p>
    <w:p>
      <w:pPr>
        <w:ind w:left="447"/>
        <w:spacing w:before="43"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(一)新生入学办理住宿手续程序</w:t>
      </w:r>
    </w:p>
    <w:p>
      <w:pPr>
        <w:ind w:left="10" w:firstLine="426"/>
        <w:spacing w:before="51"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2"/>
        </w:rPr>
        <w:t>1. </w:t>
      </w:r>
      <w:r>
        <w:rPr>
          <w:rFonts w:ascii="Microsoft YaHei" w:hAnsi="Microsoft YaHei" w:eastAsia="Microsoft YaHei" w:cs="Microsoft YaHei"/>
          <w:sz w:val="19"/>
          <w:szCs w:val="19"/>
          <w:spacing w:val="20"/>
        </w:rPr>
        <w:t>宿舍管理科按招生人数将寝室床位分配到各二级学院</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,各二级学院</w:t>
      </w:r>
      <w:r>
        <w:rPr>
          <w:rFonts w:ascii="Microsoft YaHei" w:hAnsi="Microsoft YaHei" w:eastAsia="Microsoft YaHei" w:cs="Microsoft YaHei"/>
          <w:sz w:val="19"/>
          <w:szCs w:val="19"/>
          <w:spacing w:val="17"/>
        </w:rPr>
        <w:t>按班级相对集中安排学生住宿床位</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7"/>
        </w:rPr>
        <w:t>。</w:t>
      </w:r>
    </w:p>
    <w:p>
      <w:pPr>
        <w:spacing w:line="232" w:lineRule="auto"/>
        <w:sectPr>
          <w:footerReference w:type="default" r:id="rId391"/>
          <w:pgSz w:w="7416" w:h="11507"/>
          <w:pgMar w:top="196" w:right="519"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76" name="IM 576"/>
            <wp:cNvGraphicFramePr/>
            <a:graphic>
              <a:graphicData uri="http://schemas.openxmlformats.org/drawingml/2006/picture">
                <pic:pic>
                  <pic:nvPicPr>
                    <pic:cNvPr id="576" name="IM 576"/>
                    <pic:cNvPicPr/>
                  </pic:nvPicPr>
                  <pic:blipFill>
                    <a:blip r:embed="rId16"/>
                    <a:stretch>
                      <a:fillRect/>
                    </a:stretch>
                  </pic:blipFill>
                  <pic:spPr>
                    <a:xfrm rot="0">
                      <a:off x="0" y="0"/>
                      <a:ext cx="4247895" cy="428853"/>
                    </a:xfrm>
                    <a:prstGeom prst="rect">
                      <a:avLst/>
                    </a:prstGeom>
                  </pic:spPr>
                </pic:pic>
              </a:graphicData>
            </a:graphic>
          </wp:inline>
        </w:drawing>
      </w:r>
    </w:p>
    <w:p>
      <w:pPr>
        <w:ind w:left="9" w:right="74" w:firstLine="423"/>
        <w:spacing w:before="167" w:line="228" w:lineRule="auto"/>
        <w:jc w:val="both"/>
        <w:rPr>
          <w:rFonts w:ascii="Microsoft YaHei" w:hAnsi="Microsoft YaHei" w:eastAsia="Microsoft YaHei" w:cs="Microsoft YaHei"/>
          <w:sz w:val="19"/>
          <w:szCs w:val="19"/>
        </w:rPr>
      </w:pPr>
      <w:bookmarkStart w:name="bookmark126" w:id="111"/>
      <w:bookmarkEnd w:id="111"/>
      <w:r>
        <w:rPr>
          <w:rFonts w:ascii="Microsoft YaHei" w:hAnsi="Microsoft YaHei" w:eastAsia="Microsoft YaHei" w:cs="Microsoft YaHei"/>
          <w:sz w:val="19"/>
          <w:szCs w:val="19"/>
          <w:spacing w:val="15"/>
          <w:position w:val="-2"/>
        </w:rPr>
        <w:t>2. </w:t>
      </w:r>
      <w:r>
        <w:rPr>
          <w:rFonts w:ascii="Microsoft YaHei" w:hAnsi="Microsoft YaHei" w:eastAsia="Microsoft YaHei" w:cs="Microsoft YaHei"/>
          <w:sz w:val="19"/>
          <w:szCs w:val="19"/>
          <w:spacing w:val="15"/>
        </w:rPr>
        <w:t>入住程序</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:凭入学录取通知书和其它有效证件到所在二级学院</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rPr>
        <w:t>由辅</w:t>
      </w:r>
      <w:r>
        <w:rPr>
          <w:rFonts w:ascii="Microsoft YaHei" w:hAnsi="Microsoft YaHei" w:eastAsia="Microsoft YaHei" w:cs="Microsoft YaHei"/>
          <w:sz w:val="19"/>
          <w:szCs w:val="19"/>
          <w:spacing w:val="21"/>
        </w:rPr>
        <w:t>导员办理住宿登记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,安排学生寝室和床位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,缴纳住</w:t>
      </w:r>
      <w:r>
        <w:rPr>
          <w:rFonts w:ascii="Microsoft YaHei" w:hAnsi="Microsoft YaHei" w:eastAsia="Microsoft YaHei" w:cs="Microsoft YaHei"/>
          <w:sz w:val="19"/>
          <w:szCs w:val="19"/>
          <w:spacing w:val="20"/>
        </w:rPr>
        <w:t>宿费后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0"/>
        </w:rPr>
        <w:t>到学生公寓门卫</w:t>
      </w:r>
      <w:r>
        <w:rPr>
          <w:rFonts w:ascii="Microsoft YaHei" w:hAnsi="Microsoft YaHei" w:eastAsia="Microsoft YaHei" w:cs="Microsoft YaHei"/>
          <w:sz w:val="19"/>
          <w:szCs w:val="19"/>
          <w:spacing w:val="18"/>
        </w:rPr>
        <w:t>室办理入住手续并领取房间钥匙</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,按财产清单清点室内设施和设备等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,并签</w:t>
      </w:r>
      <w:r>
        <w:rPr>
          <w:rFonts w:ascii="Microsoft YaHei" w:hAnsi="Microsoft YaHei" w:eastAsia="Microsoft YaHei" w:cs="Microsoft YaHei"/>
          <w:sz w:val="19"/>
          <w:szCs w:val="19"/>
          <w:spacing w:val="13"/>
        </w:rPr>
        <w:t>订《内江师范学院寝室物品使用协议》《内江师范学</w:t>
      </w:r>
      <w:r>
        <w:rPr>
          <w:rFonts w:ascii="Microsoft YaHei" w:hAnsi="Microsoft YaHei" w:eastAsia="Microsoft YaHei" w:cs="Microsoft YaHei"/>
          <w:sz w:val="19"/>
          <w:szCs w:val="19"/>
          <w:spacing w:val="12"/>
        </w:rPr>
        <w:t>院学生公寓学生入住协</w:t>
      </w:r>
      <w:r>
        <w:rPr>
          <w:rFonts w:ascii="Microsoft YaHei" w:hAnsi="Microsoft YaHei" w:eastAsia="Microsoft YaHei" w:cs="Microsoft YaHei"/>
          <w:sz w:val="19"/>
          <w:szCs w:val="19"/>
          <w:spacing w:val="12"/>
        </w:rPr>
        <w:t>议》后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即可入住</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2"/>
        </w:rPr>
        <w:t>。无缴费收据和住宿登记</w:t>
      </w:r>
      <w:r>
        <w:rPr>
          <w:rFonts w:ascii="Microsoft YaHei" w:hAnsi="Microsoft YaHei" w:eastAsia="Microsoft YaHei" w:cs="Microsoft YaHei"/>
          <w:sz w:val="19"/>
          <w:szCs w:val="19"/>
          <w:spacing w:val="11"/>
        </w:rPr>
        <w:t>表者不得擅自入住</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1"/>
        </w:rPr>
        <w:t>。</w:t>
      </w:r>
    </w:p>
    <w:p>
      <w:pPr>
        <w:ind w:left="447"/>
        <w:spacing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(二)非新生入学办理住宿手续程序</w:t>
      </w:r>
    </w:p>
    <w:p>
      <w:pPr>
        <w:ind w:left="437"/>
        <w:spacing w:before="51"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1. </w:t>
      </w:r>
      <w:r>
        <w:rPr>
          <w:rFonts w:ascii="Microsoft YaHei" w:hAnsi="Microsoft YaHei" w:eastAsia="Microsoft YaHei" w:cs="Microsoft YaHei"/>
          <w:sz w:val="19"/>
          <w:szCs w:val="19"/>
          <w:spacing w:val="14"/>
        </w:rPr>
        <w:t>凭有关证明向宿舍管理科提出住宿申请</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4"/>
        </w:rPr>
        <w:t>。</w:t>
      </w:r>
    </w:p>
    <w:p>
      <w:pPr>
        <w:ind w:left="433"/>
        <w:spacing w:before="3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2. </w:t>
      </w:r>
      <w:r>
        <w:rPr>
          <w:rFonts w:ascii="Microsoft YaHei" w:hAnsi="Microsoft YaHei" w:eastAsia="Microsoft YaHei" w:cs="Microsoft YaHei"/>
          <w:sz w:val="19"/>
          <w:szCs w:val="19"/>
          <w:spacing w:val="15"/>
        </w:rPr>
        <w:t>宿舍管理科审批签署意见后</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5"/>
        </w:rPr>
        <w:t>,安排住宿寝室和床位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1" w:right="74" w:firstLine="425"/>
        <w:spacing w:before="37" w:line="231" w:lineRule="auto"/>
        <w:rPr>
          <w:rFonts w:ascii="Microsoft YaHei" w:hAnsi="Microsoft YaHei" w:eastAsia="Microsoft YaHei" w:cs="Microsoft YaHei"/>
          <w:sz w:val="19"/>
          <w:szCs w:val="19"/>
        </w:rPr>
      </w:pPr>
      <w:r>
        <w:rPr>
          <w:rFonts w:ascii="SimHei" w:hAnsi="SimHei" w:eastAsia="SimHei" w:cs="SimHei"/>
          <w:sz w:val="19"/>
          <w:szCs w:val="19"/>
          <w:spacing w:val="10"/>
        </w:rPr>
        <w:t>第十八条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入住学生须按指定楼</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、室</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、床号入住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9"/>
        </w:rPr>
        <w:t>未经批准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,住宿学生不</w:t>
      </w:r>
      <w:r>
        <w:rPr>
          <w:rFonts w:ascii="Microsoft YaHei" w:hAnsi="Microsoft YaHei" w:eastAsia="Microsoft YaHei" w:cs="Microsoft YaHei"/>
          <w:sz w:val="19"/>
          <w:szCs w:val="19"/>
          <w:spacing w:val="19"/>
        </w:rPr>
        <w:t>得私自变更寝室及床位(包括占用空房和空床位) ,不得转让或转租床位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,不</w:t>
      </w:r>
      <w:r>
        <w:rPr>
          <w:rFonts w:ascii="Microsoft YaHei" w:hAnsi="Microsoft YaHei" w:eastAsia="Microsoft YaHei" w:cs="Microsoft YaHei"/>
          <w:sz w:val="19"/>
          <w:szCs w:val="19"/>
          <w:spacing w:val="-3"/>
        </w:rPr>
        <w:t>得私自留住他人</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3"/>
        </w:rPr>
        <w:t>。宿</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舍</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科</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有</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权</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对</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生</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现</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住</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寝</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室</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和 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未</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报</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到</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、毕</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、休</w:t>
      </w:r>
      <w:r>
        <w:rPr>
          <w:rFonts w:ascii="Microsoft YaHei" w:hAnsi="Microsoft YaHei" w:eastAsia="Microsoft YaHei" w:cs="Microsoft YaHei"/>
          <w:sz w:val="19"/>
          <w:szCs w:val="19"/>
          <w:spacing w:val="9"/>
        </w:rPr>
        <w:t>学</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9"/>
        </w:rPr>
        <w:t>、退学等空出的床位实行动态调整</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12" w:right="67" w:firstLine="424"/>
        <w:spacing w:before="4" w:line="226" w:lineRule="auto"/>
        <w:rPr>
          <w:rFonts w:ascii="Microsoft YaHei" w:hAnsi="Microsoft YaHei" w:eastAsia="Microsoft YaHei" w:cs="Microsoft YaHei"/>
          <w:sz w:val="19"/>
          <w:szCs w:val="19"/>
        </w:rPr>
      </w:pPr>
      <w:r>
        <w:rPr>
          <w:rFonts w:ascii="SimHei" w:hAnsi="SimHei" w:eastAsia="SimHei" w:cs="SimHei"/>
          <w:sz w:val="19"/>
          <w:szCs w:val="19"/>
          <w:spacing w:val="20"/>
        </w:rPr>
        <w:t>第十九条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每间寝室按照相关标准安排 </w:t>
      </w:r>
      <w:r>
        <w:rPr>
          <w:rFonts w:ascii="Microsoft YaHei" w:hAnsi="Microsoft YaHei" w:eastAsia="Microsoft YaHei" w:cs="Microsoft YaHei"/>
          <w:sz w:val="19"/>
          <w:szCs w:val="19"/>
          <w:spacing w:val="20"/>
          <w:position w:val="-2"/>
        </w:rPr>
        <w:t>4—6</w:t>
      </w:r>
      <w:r>
        <w:rPr>
          <w:rFonts w:ascii="Microsoft YaHei" w:hAnsi="Microsoft YaHei" w:eastAsia="Microsoft YaHei" w:cs="Microsoft YaHei"/>
          <w:sz w:val="19"/>
          <w:szCs w:val="19"/>
          <w:spacing w:val="20"/>
        </w:rPr>
        <w:t>人住宿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,设寝室</w:t>
      </w:r>
      <w:r>
        <w:rPr>
          <w:rFonts w:ascii="Microsoft YaHei" w:hAnsi="Microsoft YaHei" w:eastAsia="Microsoft YaHei" w:cs="Microsoft YaHei"/>
          <w:sz w:val="19"/>
          <w:szCs w:val="19"/>
          <w:spacing w:val="19"/>
        </w:rPr>
        <w:t>长一人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20"/>
        </w:rPr>
        <w:t>寝室长负责日常管理和公寓文化建设</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,模范</w:t>
      </w:r>
      <w:r>
        <w:rPr>
          <w:rFonts w:ascii="Microsoft YaHei" w:hAnsi="Microsoft YaHei" w:eastAsia="Microsoft YaHei" w:cs="Microsoft YaHei"/>
          <w:sz w:val="19"/>
          <w:szCs w:val="19"/>
          <w:spacing w:val="19"/>
        </w:rPr>
        <w:t>地遵守并督促寝室其他成员 自</w:t>
      </w:r>
      <w:r>
        <w:rPr>
          <w:rFonts w:ascii="Microsoft YaHei" w:hAnsi="Microsoft YaHei" w:eastAsia="Microsoft YaHei" w:cs="Microsoft YaHei"/>
          <w:sz w:val="19"/>
          <w:szCs w:val="19"/>
          <w:spacing w:val="16"/>
        </w:rPr>
        <w:t>觉遵守学生公寓管理规章制度</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6"/>
        </w:rPr>
        <w:t>。</w:t>
      </w:r>
    </w:p>
    <w:p>
      <w:pPr>
        <w:ind w:left="10" w:firstLine="425"/>
        <w:spacing w:before="4" w:line="226" w:lineRule="auto"/>
        <w:rPr>
          <w:rFonts w:ascii="Microsoft YaHei" w:hAnsi="Microsoft YaHei" w:eastAsia="Microsoft YaHei" w:cs="Microsoft YaHei"/>
          <w:sz w:val="19"/>
          <w:szCs w:val="19"/>
        </w:rPr>
      </w:pPr>
      <w:r>
        <w:rPr>
          <w:rFonts w:ascii="SimHei" w:hAnsi="SimHei" w:eastAsia="SimHei" w:cs="SimHei"/>
          <w:sz w:val="19"/>
          <w:szCs w:val="19"/>
          <w:spacing w:val="16"/>
        </w:rPr>
        <w:t>第二十条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住宿学生自觉遵守学校作息时间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,严禁晚归或者夜不归宿</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1"/>
        </w:rPr>
        <w:t>周 日至周四晚上</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1"/>
          <w:position w:val="-2"/>
        </w:rPr>
        <w:t>11</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1"/>
          <w:position w:val="-2"/>
        </w:rPr>
        <w:t>30</w:t>
      </w:r>
      <w:r>
        <w:rPr>
          <w:rFonts w:ascii="Microsoft YaHei" w:hAnsi="Microsoft YaHei" w:eastAsia="Microsoft YaHei" w:cs="Microsoft YaHei"/>
          <w:sz w:val="19"/>
          <w:szCs w:val="19"/>
          <w:spacing w:val="11"/>
        </w:rPr>
        <w:t>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1"/>
        </w:rPr>
        <w:t>灯(就</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寝) ,</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1"/>
        </w:rPr>
        <w:t>周</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1"/>
        </w:rPr>
        <w:t>五</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1"/>
        </w:rPr>
        <w:t>至</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1"/>
        </w:rPr>
        <w:t>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1"/>
        </w:rPr>
        <w:t>六</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0"/>
        </w:rPr>
        <w:t>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上</w:t>
      </w:r>
      <w:r>
        <w:rPr>
          <w:rFonts w:ascii="Microsoft YaHei" w:hAnsi="Microsoft YaHei" w:eastAsia="Microsoft YaHei" w:cs="Microsoft YaHei"/>
          <w:sz w:val="19"/>
          <w:szCs w:val="19"/>
          <w:spacing w:val="33"/>
          <w:w w:val="101"/>
        </w:rPr>
        <w:t xml:space="preserve"> </w:t>
      </w:r>
      <w:r>
        <w:rPr>
          <w:rFonts w:ascii="Microsoft YaHei" w:hAnsi="Microsoft YaHei" w:eastAsia="Microsoft YaHei" w:cs="Microsoft YaHei"/>
          <w:sz w:val="19"/>
          <w:szCs w:val="19"/>
          <w:spacing w:val="10"/>
          <w:position w:val="-2"/>
        </w:rPr>
        <w:t>12</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0"/>
          <w:position w:val="-2"/>
        </w:rPr>
        <w:t>00</w:t>
      </w:r>
      <w:r>
        <w:rPr>
          <w:rFonts w:ascii="Microsoft YaHei" w:hAnsi="Microsoft YaHei" w:eastAsia="Microsoft YaHei" w:cs="Microsoft YaHei"/>
          <w:sz w:val="19"/>
          <w:szCs w:val="19"/>
          <w:spacing w:val="10"/>
        </w:rPr>
        <w:t>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灯(就</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寝)</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14"/>
        </w:rPr>
        <w:t>学生公寓早上</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4"/>
          <w:position w:val="-1"/>
        </w:rPr>
        <w:t>6</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14"/>
          <w:position w:val="-1"/>
        </w:rPr>
        <w:t>30</w:t>
      </w:r>
      <w:r>
        <w:rPr>
          <w:rFonts w:ascii="Microsoft YaHei" w:hAnsi="Microsoft YaHei" w:eastAsia="Microsoft YaHei" w:cs="Microsoft YaHei"/>
          <w:sz w:val="19"/>
          <w:szCs w:val="19"/>
          <w:spacing w:val="14"/>
        </w:rPr>
        <w:t>开门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33"/>
          <w:position w:val="1"/>
        </w:rPr>
        <w:t xml:space="preserve"> </w:t>
      </w:r>
      <w:r>
        <w:rPr>
          <w:rFonts w:ascii="Microsoft YaHei" w:hAnsi="Microsoft YaHei" w:eastAsia="Microsoft YaHei" w:cs="Microsoft YaHei"/>
          <w:sz w:val="19"/>
          <w:szCs w:val="19"/>
          <w:spacing w:val="14"/>
        </w:rPr>
        <w:t>晚上</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4"/>
          <w:position w:val="-1"/>
        </w:rPr>
        <w:t>11</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14"/>
          <w:position w:val="-1"/>
        </w:rPr>
        <w:t>00</w:t>
      </w:r>
      <w:r>
        <w:rPr>
          <w:rFonts w:ascii="Microsoft YaHei" w:hAnsi="Microsoft YaHei" w:eastAsia="Microsoft YaHei" w:cs="Microsoft YaHei"/>
          <w:sz w:val="19"/>
          <w:szCs w:val="19"/>
          <w:spacing w:val="14"/>
        </w:rPr>
        <w:t>关门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31"/>
          <w:position w:val="1"/>
        </w:rPr>
        <w:t xml:space="preserve"> </w:t>
      </w:r>
      <w:r>
        <w:rPr>
          <w:rFonts w:ascii="Microsoft YaHei" w:hAnsi="Microsoft YaHei" w:eastAsia="Microsoft YaHei" w:cs="Microsoft YaHei"/>
          <w:sz w:val="19"/>
          <w:szCs w:val="19"/>
          <w:spacing w:val="14"/>
        </w:rPr>
        <w:t>晚上</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4"/>
          <w:position w:val="-1"/>
        </w:rPr>
        <w:t>11</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14"/>
          <w:position w:val="-1"/>
        </w:rPr>
        <w:t>00</w:t>
      </w:r>
      <w:r>
        <w:rPr>
          <w:rFonts w:ascii="Microsoft YaHei" w:hAnsi="Microsoft YaHei" w:eastAsia="Microsoft YaHei" w:cs="Microsoft YaHei"/>
          <w:sz w:val="19"/>
          <w:szCs w:val="19"/>
          <w:spacing w:val="14"/>
        </w:rPr>
        <w:t>后未归者视为晚归</w:t>
      </w:r>
      <w:r>
        <w:rPr>
          <w:rFonts w:ascii="Microsoft YaHei" w:hAnsi="Microsoft YaHei" w:eastAsia="Microsoft YaHei" w:cs="Microsoft YaHei"/>
          <w:sz w:val="19"/>
          <w:szCs w:val="19"/>
          <w:spacing w:val="20"/>
        </w:rPr>
        <w:t>或夜不归宿</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。如有特殊情况</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,应向值班管理人员说明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,经同意并登记后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,方</w:t>
      </w:r>
      <w:r>
        <w:rPr>
          <w:rFonts w:ascii="Microsoft YaHei" w:hAnsi="Microsoft YaHei" w:eastAsia="Microsoft YaHei" w:cs="Microsoft YaHei"/>
          <w:sz w:val="19"/>
          <w:szCs w:val="19"/>
          <w:spacing w:val="16"/>
        </w:rPr>
        <w:t>可进入</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。广大同学应当自觉遵守作息时间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自觉按时</w:t>
      </w:r>
      <w:r>
        <w:rPr>
          <w:rFonts w:ascii="Microsoft YaHei" w:hAnsi="Microsoft YaHei" w:eastAsia="Microsoft YaHei" w:cs="Microsoft YaHei"/>
          <w:sz w:val="19"/>
          <w:szCs w:val="19"/>
          <w:spacing w:val="15"/>
        </w:rPr>
        <w:t>关灯就寝</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,不得影响他</w:t>
      </w:r>
      <w:r>
        <w:rPr>
          <w:rFonts w:ascii="Microsoft YaHei" w:hAnsi="Microsoft YaHei" w:eastAsia="Microsoft YaHei" w:cs="Microsoft YaHei"/>
          <w:sz w:val="19"/>
          <w:szCs w:val="19"/>
          <w:spacing w:val="13"/>
        </w:rPr>
        <w:t>人正常休息</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2" w:right="74" w:firstLine="424"/>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2"/>
        </w:rPr>
        <w:t>第二十一条</w:t>
      </w:r>
      <w:r>
        <w:rPr>
          <w:rFonts w:ascii="SimHei" w:hAnsi="SimHei" w:eastAsia="SimHei" w:cs="SimHei"/>
          <w:sz w:val="19"/>
          <w:szCs w:val="19"/>
          <w:spacing w:val="12"/>
        </w:rPr>
        <w:t xml:space="preserve">  </w:t>
      </w:r>
      <w:r>
        <w:rPr>
          <w:rFonts w:ascii="Microsoft YaHei" w:hAnsi="Microsoft YaHei" w:eastAsia="Microsoft YaHei" w:cs="Microsoft YaHei"/>
          <w:sz w:val="19"/>
          <w:szCs w:val="19"/>
          <w:spacing w:val="12"/>
        </w:rPr>
        <w:t>上课</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2"/>
        </w:rPr>
        <w:t>、午休时间和晚上熄灯后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,学生公寓概不会客</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2"/>
        </w:rPr>
        <w:t>。学生</w:t>
      </w:r>
      <w:r>
        <w:rPr>
          <w:rFonts w:ascii="Microsoft YaHei" w:hAnsi="Microsoft YaHei" w:eastAsia="Microsoft YaHei" w:cs="Microsoft YaHei"/>
          <w:sz w:val="19"/>
          <w:szCs w:val="19"/>
          <w:spacing w:val="15"/>
        </w:rPr>
        <w:t>不得留宿寝室外人员</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rPr>
        <w:t>。</w:t>
      </w:r>
    </w:p>
    <w:p>
      <w:pPr>
        <w:ind w:left="11" w:right="74" w:firstLine="425"/>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1"/>
        </w:rPr>
        <w:t>第二十二条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学生不准擅自进入异性公寓</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,如因工作等特殊情况需进</w:t>
      </w:r>
      <w:r>
        <w:rPr>
          <w:rFonts w:ascii="Microsoft YaHei" w:hAnsi="Microsoft YaHei" w:eastAsia="Microsoft YaHei" w:cs="Microsoft YaHei"/>
          <w:sz w:val="19"/>
          <w:szCs w:val="19"/>
          <w:spacing w:val="17"/>
        </w:rPr>
        <w:t>入异性公寓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,需持有二级学院及以上组织证明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,或经宿舍管理科审核批准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3" w:right="74" w:firstLine="423"/>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1"/>
        </w:rPr>
        <w:t>第二十三条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学生退宿或调整住宿房间时</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,须主动到宿舍管理科办理</w:t>
      </w:r>
      <w:r>
        <w:rPr>
          <w:rFonts w:ascii="Microsoft YaHei" w:hAnsi="Microsoft YaHei" w:eastAsia="Microsoft YaHei" w:cs="Microsoft YaHei"/>
          <w:sz w:val="19"/>
          <w:szCs w:val="19"/>
          <w:spacing w:val="15"/>
        </w:rPr>
        <w:t>财产验收交接手续</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7"/>
        </w:rPr>
        <w:t>第二十四条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毕业生离校办理退宿手续程序</w:t>
      </w:r>
    </w:p>
    <w:p>
      <w:pPr>
        <w:ind w:left="11" w:right="74" w:firstLine="435"/>
        <w:spacing w:before="47"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(一)毕业生应按规定的离校时间和程序办理离校退宿手续</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0"/>
        </w:rPr>
        <w:t>, 自觉遵守</w:t>
      </w:r>
      <w:r>
        <w:rPr>
          <w:rFonts w:ascii="Microsoft YaHei" w:hAnsi="Microsoft YaHei" w:eastAsia="Microsoft YaHei" w:cs="Microsoft YaHei"/>
          <w:sz w:val="19"/>
          <w:szCs w:val="19"/>
          <w:spacing w:val="16"/>
        </w:rPr>
        <w:t>各项规章制度</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,做到文明离校</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。违纪者按校纪校规给予严肃处理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26" w:right="74" w:firstLine="421"/>
        <w:spacing w:before="1" w:line="24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(二)毕业生将自己的物品全部搬出后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由管理员到本寝室验收公共物</w:t>
      </w:r>
      <w:r>
        <w:rPr>
          <w:rFonts w:ascii="Microsoft YaHei" w:hAnsi="Microsoft YaHei" w:eastAsia="Microsoft YaHei" w:cs="Microsoft YaHei"/>
          <w:sz w:val="19"/>
          <w:szCs w:val="19"/>
          <w:spacing w:val="18"/>
        </w:rPr>
        <w:t>品是否完好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,若无损坏丢失</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,管理员负责收</w:t>
      </w:r>
      <w:r>
        <w:rPr>
          <w:rFonts w:ascii="Microsoft YaHei" w:hAnsi="Microsoft YaHei" w:eastAsia="Microsoft YaHei" w:cs="Microsoft YaHei"/>
          <w:sz w:val="19"/>
          <w:szCs w:val="19"/>
          <w:spacing w:val="17"/>
        </w:rPr>
        <w:t>回寝室钥匙</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,办理退宿手续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,并在</w:t>
      </w:r>
    </w:p>
    <w:p>
      <w:pPr>
        <w:spacing w:line="242" w:lineRule="auto"/>
        <w:sectPr>
          <w:footerReference w:type="default" r:id="rId392"/>
          <w:pgSz w:w="7416" w:h="11507"/>
          <w:pgMar w:top="196" w:right="445"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78" name="IM 578"/>
            <wp:cNvGraphicFramePr/>
            <a:graphic>
              <a:graphicData uri="http://schemas.openxmlformats.org/drawingml/2006/picture">
                <pic:pic>
                  <pic:nvPicPr>
                    <pic:cNvPr id="578" name="IM 578"/>
                    <pic:cNvPicPr/>
                  </pic:nvPicPr>
                  <pic:blipFill>
                    <a:blip r:embed="rId14"/>
                    <a:stretch>
                      <a:fillRect/>
                    </a:stretch>
                  </pic:blipFill>
                  <pic:spPr>
                    <a:xfrm rot="0">
                      <a:off x="0" y="0"/>
                      <a:ext cx="4247895" cy="428853"/>
                    </a:xfrm>
                    <a:prstGeom prst="rect">
                      <a:avLst/>
                    </a:prstGeom>
                  </pic:spPr>
                </pic:pic>
              </a:graphicData>
            </a:graphic>
          </wp:inline>
        </w:drawing>
      </w:r>
    </w:p>
    <w:p>
      <w:pPr>
        <w:ind w:left="12"/>
        <w:spacing w:before="168"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毕业生离校系统内确认</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5"/>
        </w:rPr>
        <w:t>。</w:t>
      </w:r>
    </w:p>
    <w:p>
      <w:pPr>
        <w:ind w:left="15" w:right="77" w:firstLine="432"/>
        <w:spacing w:before="66"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(三)对未在学校规定时间内办理退宿手续的毕业生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,寝室内物</w:t>
      </w:r>
      <w:r>
        <w:rPr>
          <w:rFonts w:ascii="Microsoft YaHei" w:hAnsi="Microsoft YaHei" w:eastAsia="Microsoft YaHei" w:cs="Microsoft YaHei"/>
          <w:sz w:val="19"/>
          <w:szCs w:val="19"/>
          <w:spacing w:val="22"/>
        </w:rPr>
        <w:t>品因清</w:t>
      </w:r>
      <w:r>
        <w:rPr>
          <w:rFonts w:ascii="Microsoft YaHei" w:hAnsi="Microsoft YaHei" w:eastAsia="Microsoft YaHei" w:cs="Microsoft YaHei"/>
          <w:sz w:val="19"/>
          <w:szCs w:val="19"/>
          <w:spacing w:val="9"/>
        </w:rPr>
        <w:t>扫</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、维修等造成的损失由学生本人负责</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w:t>
      </w:r>
    </w:p>
    <w:p>
      <w:pPr>
        <w:ind w:left="10" w:right="77"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3"/>
        </w:rPr>
        <w:t>第二十五条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毕业生寝室的公共物品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、设备如有丢失</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、损坏等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,视</w:t>
      </w:r>
      <w:r>
        <w:rPr>
          <w:rFonts w:ascii="Microsoft YaHei" w:hAnsi="Microsoft YaHei" w:eastAsia="Microsoft YaHei" w:cs="Microsoft YaHei"/>
          <w:sz w:val="19"/>
          <w:szCs w:val="19"/>
          <w:spacing w:val="12"/>
        </w:rPr>
        <w:t>情况</w:t>
      </w:r>
      <w:r>
        <w:rPr>
          <w:rFonts w:ascii="Microsoft YaHei" w:hAnsi="Microsoft YaHei" w:eastAsia="Microsoft YaHei" w:cs="Microsoft YaHei"/>
          <w:sz w:val="19"/>
          <w:szCs w:val="19"/>
          <w:spacing w:val="12"/>
        </w:rPr>
        <w:t>按《财产协议书》上的相关条款进行赔偿</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2"/>
        </w:rPr>
        <w:t>如果责任不清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由本寝室学生均</w:t>
      </w:r>
      <w:r>
        <w:rPr>
          <w:rFonts w:ascii="Microsoft YaHei" w:hAnsi="Microsoft YaHei" w:eastAsia="Microsoft YaHei" w:cs="Microsoft YaHei"/>
          <w:sz w:val="19"/>
          <w:szCs w:val="19"/>
        </w:rPr>
        <w:t>摊</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w:t>
      </w:r>
    </w:p>
    <w:p>
      <w:pPr>
        <w:ind w:left="12" w:right="77" w:firstLine="424"/>
        <w:spacing w:before="3" w:line="231" w:lineRule="auto"/>
        <w:rPr>
          <w:rFonts w:ascii="Microsoft YaHei" w:hAnsi="Microsoft YaHei" w:eastAsia="Microsoft YaHei" w:cs="Microsoft YaHei"/>
          <w:sz w:val="19"/>
          <w:szCs w:val="19"/>
        </w:rPr>
      </w:pPr>
      <w:r>
        <w:rPr>
          <w:rFonts w:ascii="SimHei" w:hAnsi="SimHei" w:eastAsia="SimHei" w:cs="SimHei"/>
          <w:sz w:val="19"/>
          <w:szCs w:val="19"/>
          <w:spacing w:val="10"/>
        </w:rPr>
        <w:t>第二十六条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寒</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、暑假期间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,学生需在公寓留宿者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,须经个人申请</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、所在</w:t>
      </w:r>
      <w:r>
        <w:rPr>
          <w:rFonts w:ascii="Microsoft YaHei" w:hAnsi="Microsoft YaHei" w:eastAsia="Microsoft YaHei" w:cs="Microsoft YaHei"/>
          <w:sz w:val="19"/>
          <w:szCs w:val="19"/>
          <w:spacing w:val="13"/>
        </w:rPr>
        <w:t>二级学院审核批准</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3"/>
        </w:rPr>
        <w:t>、学生工作部(处) 同意</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、申请人签署留校住宿协议后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,方</w:t>
      </w:r>
      <w:r>
        <w:rPr>
          <w:rFonts w:ascii="Microsoft YaHei" w:hAnsi="Microsoft YaHei" w:eastAsia="Microsoft YaHei" w:cs="Microsoft YaHei"/>
          <w:sz w:val="19"/>
          <w:szCs w:val="19"/>
          <w:spacing w:val="20"/>
        </w:rPr>
        <w:t>可留校并集中住宿</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,期间不得私自调换寝室</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0"/>
        </w:rPr>
        <w:t>学生留校期间应自觉遵守学</w:t>
      </w:r>
      <w:r>
        <w:rPr>
          <w:rFonts w:ascii="Microsoft YaHei" w:hAnsi="Microsoft YaHei" w:eastAsia="Microsoft YaHei" w:cs="Microsoft YaHei"/>
          <w:sz w:val="19"/>
          <w:szCs w:val="19"/>
          <w:spacing w:val="17"/>
        </w:rPr>
        <w:t>校规章制度和留校安全承诺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,确保留校期间人身及财产安全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因学生违规违</w:t>
      </w:r>
      <w:r>
        <w:rPr>
          <w:rFonts w:ascii="Microsoft YaHei" w:hAnsi="Microsoft YaHei" w:eastAsia="Microsoft YaHei" w:cs="Microsoft YaHei"/>
          <w:sz w:val="19"/>
          <w:szCs w:val="19"/>
          <w:spacing w:val="11"/>
        </w:rPr>
        <w:t>纪造成的损失</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1"/>
        </w:rPr>
        <w:t>由违规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、违纪学生及其法定监护人承担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10" w:right="77" w:firstLine="426"/>
        <w:spacing w:before="3" w:line="231" w:lineRule="auto"/>
        <w:rPr>
          <w:rFonts w:ascii="Microsoft YaHei" w:hAnsi="Microsoft YaHei" w:eastAsia="Microsoft YaHei" w:cs="Microsoft YaHei"/>
          <w:sz w:val="19"/>
          <w:szCs w:val="19"/>
        </w:rPr>
      </w:pPr>
      <w:r>
        <w:rPr>
          <w:rFonts w:ascii="SimHei" w:hAnsi="SimHei" w:eastAsia="SimHei" w:cs="SimHei"/>
          <w:sz w:val="19"/>
          <w:szCs w:val="19"/>
          <w:spacing w:val="21"/>
        </w:rPr>
        <w:t>第二十七条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住宿人员因故需借用本寝室管理钥匙</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,须凭有效证件到</w:t>
      </w:r>
      <w:r>
        <w:rPr>
          <w:rFonts w:ascii="Microsoft YaHei" w:hAnsi="Microsoft YaHei" w:eastAsia="Microsoft YaHei" w:cs="Microsoft YaHei"/>
          <w:sz w:val="19"/>
          <w:szCs w:val="19"/>
          <w:spacing w:val="21"/>
        </w:rPr>
        <w:t>值班室办理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。住宿人员不得将寝室钥匙借与他人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20"/>
        </w:rPr>
        <w:t>不得私自调换门锁或另</w:t>
      </w:r>
      <w:r>
        <w:rPr>
          <w:rFonts w:ascii="Microsoft YaHei" w:hAnsi="Microsoft YaHei" w:eastAsia="Microsoft YaHei" w:cs="Microsoft YaHei"/>
          <w:sz w:val="19"/>
          <w:szCs w:val="19"/>
          <w:spacing w:val="9"/>
        </w:rPr>
        <w:t>加门锁</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因丢失钥匙</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、私配钥匙</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、私换门锁等造成学生公寓及</w:t>
      </w:r>
      <w:r>
        <w:rPr>
          <w:rFonts w:ascii="Microsoft YaHei" w:hAnsi="Microsoft YaHei" w:eastAsia="Microsoft YaHei" w:cs="Microsoft YaHei"/>
          <w:sz w:val="19"/>
          <w:szCs w:val="19"/>
          <w:spacing w:val="8"/>
        </w:rPr>
        <w:t>个人财产损失</w:t>
      </w:r>
      <w:r>
        <w:rPr>
          <w:rFonts w:ascii="Microsoft YaHei" w:hAnsi="Microsoft YaHei" w:eastAsia="Microsoft YaHei" w:cs="Microsoft YaHei"/>
          <w:sz w:val="19"/>
          <w:szCs w:val="19"/>
          <w:spacing w:val="16"/>
        </w:rPr>
        <w:t>的由当事人承担全部责任</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rPr>
        <w:t>。</w:t>
      </w:r>
    </w:p>
    <w:p>
      <w:pPr>
        <w:ind w:left="10" w:right="77" w:firstLine="426"/>
        <w:spacing w:before="3" w:line="231" w:lineRule="auto"/>
        <w:rPr>
          <w:rFonts w:ascii="Microsoft YaHei" w:hAnsi="Microsoft YaHei" w:eastAsia="Microsoft YaHei" w:cs="Microsoft YaHei"/>
          <w:sz w:val="19"/>
          <w:szCs w:val="19"/>
        </w:rPr>
      </w:pPr>
      <w:r>
        <w:rPr>
          <w:rFonts w:ascii="SimHei" w:hAnsi="SimHei" w:eastAsia="SimHei" w:cs="SimHei"/>
          <w:sz w:val="19"/>
          <w:szCs w:val="19"/>
          <w:spacing w:val="21"/>
        </w:rPr>
        <w:t>第二十八条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符合调换寝室或调整床位条件的学生</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,原则上只在每学</w:t>
      </w:r>
      <w:r>
        <w:rPr>
          <w:rFonts w:ascii="Microsoft YaHei" w:hAnsi="Microsoft YaHei" w:eastAsia="Microsoft YaHei" w:cs="Microsoft YaHei"/>
          <w:sz w:val="19"/>
          <w:szCs w:val="19"/>
          <w:spacing w:val="17"/>
        </w:rPr>
        <w:t>期开学后两周内统一办理</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,原则上在班级内部进行调整</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。办理程序</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:学生本</w:t>
      </w:r>
      <w:r>
        <w:rPr>
          <w:rFonts w:ascii="Microsoft YaHei" w:hAnsi="Microsoft YaHei" w:eastAsia="Microsoft YaHei" w:cs="Microsoft YaHei"/>
          <w:sz w:val="19"/>
          <w:szCs w:val="19"/>
          <w:spacing w:val="19"/>
        </w:rPr>
        <w:t>人提出书面申请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,二级学院党委书记(副书记)审核签字并</w:t>
      </w:r>
      <w:r>
        <w:rPr>
          <w:rFonts w:ascii="Microsoft YaHei" w:hAnsi="Microsoft YaHei" w:eastAsia="Microsoft YaHei" w:cs="Microsoft YaHei"/>
          <w:sz w:val="19"/>
          <w:szCs w:val="19"/>
          <w:spacing w:val="18"/>
        </w:rPr>
        <w:t>加盖学院公章</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8"/>
        </w:rPr>
        <w:t>由</w:t>
      </w:r>
      <w:r>
        <w:rPr>
          <w:rFonts w:ascii="Microsoft YaHei" w:hAnsi="Microsoft YaHei" w:eastAsia="Microsoft YaHei" w:cs="Microsoft YaHei"/>
          <w:sz w:val="19"/>
          <w:szCs w:val="19"/>
          <w:spacing w:val="16"/>
        </w:rPr>
        <w:t>学生本人持申请和学生证到宿舍管理科办理手续</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6"/>
        </w:rPr>
        <w:t>申请人需在当天完成调</w:t>
      </w:r>
      <w:r>
        <w:rPr>
          <w:rFonts w:ascii="Microsoft YaHei" w:hAnsi="Microsoft YaHei" w:eastAsia="Microsoft YaHei" w:cs="Microsoft YaHei"/>
          <w:sz w:val="19"/>
          <w:szCs w:val="19"/>
          <w:spacing w:val="15"/>
        </w:rPr>
        <w:t>整搬迁</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5"/>
        </w:rPr>
        <w:t>,并做好财产交接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0" w:right="70" w:firstLine="426"/>
        <w:spacing w:before="4" w:line="231" w:lineRule="auto"/>
        <w:rPr>
          <w:rFonts w:ascii="Microsoft YaHei" w:hAnsi="Microsoft YaHei" w:eastAsia="Microsoft YaHei" w:cs="Microsoft YaHei"/>
          <w:sz w:val="19"/>
          <w:szCs w:val="19"/>
        </w:rPr>
      </w:pPr>
      <w:r>
        <w:rPr>
          <w:rFonts w:ascii="SimHei" w:hAnsi="SimHei" w:eastAsia="SimHei" w:cs="SimHei"/>
          <w:sz w:val="19"/>
          <w:szCs w:val="19"/>
          <w:spacing w:val="17"/>
        </w:rPr>
        <w:t>第二十九条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严禁人为改变水电计量表结构</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。人为</w:t>
      </w:r>
      <w:r>
        <w:rPr>
          <w:rFonts w:ascii="Microsoft YaHei" w:hAnsi="Microsoft YaHei" w:eastAsia="Microsoft YaHei" w:cs="Microsoft YaHei"/>
          <w:sz w:val="19"/>
          <w:szCs w:val="19"/>
          <w:spacing w:val="16"/>
        </w:rPr>
        <w:t>改变水电表内部结</w:t>
      </w:r>
      <w:r>
        <w:rPr>
          <w:rFonts w:ascii="Microsoft YaHei" w:hAnsi="Microsoft YaHei" w:eastAsia="Microsoft YaHei" w:cs="Microsoft YaHei"/>
          <w:sz w:val="19"/>
          <w:szCs w:val="19"/>
          <w:spacing w:val="22"/>
        </w:rPr>
        <w:t>构或有意撕毁封条和损坏铅封的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,后勤保障处对损坏设施的寝室实行停水</w:t>
      </w:r>
      <w:r>
        <w:rPr>
          <w:rFonts w:ascii="Microsoft YaHei" w:hAnsi="Microsoft YaHei" w:eastAsia="Microsoft YaHei" w:cs="Microsoft YaHei"/>
          <w:sz w:val="19"/>
          <w:szCs w:val="19"/>
          <w:spacing w:val="11"/>
        </w:rPr>
        <w:t>停电处理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1"/>
        </w:rPr>
        <w:t>。待相应的责任寝室(个</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rPr>
        <w:t>人)负</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1"/>
        </w:rPr>
        <w:t>责</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1"/>
        </w:rPr>
        <w:t>恢</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1"/>
        </w:rPr>
        <w:t>复</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1"/>
        </w:rPr>
        <w:t>或</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1"/>
        </w:rPr>
        <w:t>修</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1"/>
        </w:rPr>
        <w:t>复</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好</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坏</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0"/>
        </w:rPr>
        <w:t>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电</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施</w:t>
      </w:r>
      <w:r>
        <w:rPr>
          <w:rFonts w:ascii="Microsoft YaHei" w:hAnsi="Microsoft YaHei" w:eastAsia="Microsoft YaHei" w:cs="Microsoft YaHei"/>
          <w:sz w:val="19"/>
          <w:szCs w:val="19"/>
          <w:spacing w:val="22"/>
        </w:rPr>
        <w:t>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,再按规定向后勤保障处申请恢复供水供电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21"/>
        </w:rPr>
        <w:t>完清使用水电手续费用后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2"/>
        </w:rPr>
        <w:t>再给予供水供电</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
        </w:rPr>
        <w:t>。如造</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成</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该</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
        </w:rPr>
        <w:t>幢</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公</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寓</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2"/>
        </w:rPr>
        <w:t>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
        </w:rPr>
        <w:t>电</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量</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表</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与</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表</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总</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不</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相</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2"/>
        </w:rPr>
        <w:t>吻</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合</w:t>
      </w:r>
      <w:r>
        <w:rPr>
          <w:rFonts w:ascii="Microsoft YaHei" w:hAnsi="Microsoft YaHei" w:eastAsia="Microsoft YaHei" w:cs="Microsoft YaHei"/>
          <w:sz w:val="19"/>
          <w:szCs w:val="19"/>
          <w:spacing w:val="19"/>
        </w:rPr>
        <w:t>的</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9"/>
        </w:rPr>
        <w:t>,其差额水电费由责任寝室(个人)负责支付</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w:t>
      </w:r>
    </w:p>
    <w:p>
      <w:pPr>
        <w:ind w:left="10" w:firstLine="426"/>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2"/>
        </w:rPr>
        <w:t>第三十条</w:t>
      </w:r>
      <w:r>
        <w:rPr>
          <w:rFonts w:ascii="SimHei" w:hAnsi="SimHei" w:eastAsia="SimHei" w:cs="SimHei"/>
          <w:sz w:val="19"/>
          <w:szCs w:val="19"/>
          <w:spacing w:val="12"/>
        </w:rPr>
        <w:t xml:space="preserve">  </w:t>
      </w:r>
      <w:r>
        <w:rPr>
          <w:rFonts w:ascii="Microsoft YaHei" w:hAnsi="Microsoft YaHei" w:eastAsia="Microsoft YaHei" w:cs="Microsoft YaHei"/>
          <w:sz w:val="19"/>
          <w:szCs w:val="19"/>
          <w:spacing w:val="12"/>
        </w:rPr>
        <w:t>学生应节约用电</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2"/>
        </w:rPr>
        <w:t>、节约用水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,离开寝室时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,须切断室内电源</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17"/>
        </w:rPr>
        <w:t>关闭室内水龙头</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。学生应按时缴纳水电费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,不得故意拖欠</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,故意拖欠水电费</w:t>
      </w:r>
      <w:r>
        <w:rPr>
          <w:rFonts w:ascii="Microsoft YaHei" w:hAnsi="Microsoft YaHei" w:eastAsia="Microsoft YaHei" w:cs="Microsoft YaHei"/>
          <w:sz w:val="19"/>
          <w:szCs w:val="19"/>
          <w:spacing w:val="15"/>
        </w:rPr>
        <w:t>用的</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5"/>
        </w:rPr>
        <w:t>,按有关规定处理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1" w:right="77" w:firstLine="425"/>
        <w:spacing w:before="1" w:line="236" w:lineRule="auto"/>
        <w:rPr>
          <w:rFonts w:ascii="Microsoft YaHei" w:hAnsi="Microsoft YaHei" w:eastAsia="Microsoft YaHei" w:cs="Microsoft YaHei"/>
          <w:sz w:val="19"/>
          <w:szCs w:val="19"/>
        </w:rPr>
      </w:pPr>
      <w:r>
        <w:rPr>
          <w:rFonts w:ascii="SimHei" w:hAnsi="SimHei" w:eastAsia="SimHei" w:cs="SimHei"/>
          <w:sz w:val="19"/>
          <w:szCs w:val="19"/>
          <w:spacing w:val="2"/>
        </w:rPr>
        <w:t>第三十一条</w:t>
      </w:r>
      <w:r>
        <w:rPr>
          <w:rFonts w:ascii="SimHei" w:hAnsi="SimHei" w:eastAsia="SimHei" w:cs="SimHei"/>
          <w:sz w:val="19"/>
          <w:szCs w:val="19"/>
          <w:spacing w:val="2"/>
        </w:rPr>
        <w:t xml:space="preserve">  </w:t>
      </w:r>
      <w:r>
        <w:rPr>
          <w:rFonts w:ascii="Microsoft YaHei" w:hAnsi="Microsoft YaHei" w:eastAsia="Microsoft YaHei" w:cs="Microsoft YaHei"/>
          <w:sz w:val="19"/>
          <w:szCs w:val="19"/>
          <w:spacing w:val="2"/>
        </w:rPr>
        <w:t>学校有关管理人员因检查寝室秩序</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、卫生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、消防</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、安全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、维</w:t>
      </w:r>
      <w:r>
        <w:rPr>
          <w:rFonts w:ascii="Microsoft YaHei" w:hAnsi="Microsoft YaHei" w:eastAsia="Microsoft YaHei" w:cs="Microsoft YaHei"/>
          <w:sz w:val="19"/>
          <w:szCs w:val="19"/>
          <w:spacing w:val="16"/>
        </w:rPr>
        <w:t>修等进入寝室时</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,学生应予积极配合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spacing w:line="236" w:lineRule="auto"/>
        <w:sectPr>
          <w:footerReference w:type="default" r:id="rId393"/>
          <w:pgSz w:w="7416" w:h="11507"/>
          <w:pgMar w:top="196" w:right="441" w:bottom="366" w:left="196" w:header="0" w:footer="144" w:gutter="0"/>
        </w:sectPr>
        <w:rPr>
          <w:rFonts w:ascii="Microsoft YaHei" w:hAnsi="Microsoft YaHei" w:eastAsia="Microsoft YaHei" w:cs="Microsoft YaHei"/>
          <w:sz w:val="19"/>
          <w:szCs w:val="19"/>
        </w:rPr>
      </w:pPr>
    </w:p>
    <w:p>
      <w:pPr>
        <w:ind w:firstLine="79"/>
        <w:spacing w:line="675" w:lineRule="exact"/>
        <w:rPr/>
      </w:pPr>
      <w:r>
        <w:rPr>
          <w:position w:val="-13"/>
        </w:rPr>
        <w:drawing>
          <wp:inline distT="0" distB="0" distL="0" distR="0">
            <wp:extent cx="4247895" cy="428853"/>
            <wp:effectExtent l="0" t="0" r="0" b="0"/>
            <wp:docPr id="580" name="IM 580"/>
            <wp:cNvGraphicFramePr/>
            <a:graphic>
              <a:graphicData uri="http://schemas.openxmlformats.org/drawingml/2006/picture">
                <pic:pic>
                  <pic:nvPicPr>
                    <pic:cNvPr id="580" name="IM 580"/>
                    <pic:cNvPicPr/>
                  </pic:nvPicPr>
                  <pic:blipFill>
                    <a:blip r:embed="rId16"/>
                    <a:stretch>
                      <a:fillRect/>
                    </a:stretch>
                  </pic:blipFill>
                  <pic:spPr>
                    <a:xfrm rot="0">
                      <a:off x="0" y="0"/>
                      <a:ext cx="4247895" cy="428853"/>
                    </a:xfrm>
                    <a:prstGeom prst="rect">
                      <a:avLst/>
                    </a:prstGeom>
                  </pic:spPr>
                </pic:pic>
              </a:graphicData>
            </a:graphic>
          </wp:inline>
        </w:drawing>
      </w:r>
    </w:p>
    <w:p>
      <w:pPr>
        <w:pStyle w:val="BodyText"/>
        <w:spacing w:line="407" w:lineRule="auto"/>
        <w:rPr/>
      </w:pPr>
      <w:r/>
    </w:p>
    <w:p>
      <w:pPr>
        <w:ind w:left="2612"/>
        <w:spacing w:before="62" w:line="253" w:lineRule="exact"/>
        <w:rPr>
          <w:rFonts w:ascii="SimHei" w:hAnsi="SimHei" w:eastAsia="SimHei" w:cs="SimHei"/>
          <w:sz w:val="19"/>
          <w:szCs w:val="19"/>
        </w:rPr>
      </w:pPr>
      <w:r>
        <w:rPr>
          <w:rFonts w:ascii="SimHei" w:hAnsi="SimHei" w:eastAsia="SimHei" w:cs="SimHei"/>
          <w:sz w:val="19"/>
          <w:szCs w:val="19"/>
          <w:spacing w:val="11"/>
          <w:position w:val="1"/>
        </w:rPr>
        <w:t>第四章</w:t>
      </w:r>
      <w:r>
        <w:rPr>
          <w:rFonts w:ascii="SimHei" w:hAnsi="SimHei" w:eastAsia="SimHei" w:cs="SimHei"/>
          <w:sz w:val="19"/>
          <w:szCs w:val="19"/>
          <w:spacing w:val="26"/>
          <w:position w:val="1"/>
        </w:rPr>
        <w:t xml:space="preserve">  </w:t>
      </w:r>
      <w:r>
        <w:rPr>
          <w:rFonts w:ascii="SimHei" w:hAnsi="SimHei" w:eastAsia="SimHei" w:cs="SimHei"/>
          <w:sz w:val="19"/>
          <w:szCs w:val="19"/>
          <w:spacing w:val="11"/>
          <w:position w:val="1"/>
        </w:rPr>
        <w:t>安全管理</w:t>
      </w:r>
    </w:p>
    <w:p>
      <w:pPr>
        <w:pStyle w:val="BodyText"/>
        <w:spacing w:line="294" w:lineRule="auto"/>
        <w:rPr/>
      </w:pPr>
      <w:r/>
    </w:p>
    <w:p>
      <w:pPr>
        <w:ind w:left="90" w:right="74" w:firstLine="425"/>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19"/>
        </w:rPr>
        <w:t>第三十二条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9"/>
        </w:rPr>
        <w:t>学生公寓管理委员会主要管理部门(成员)按教育部《普</w:t>
      </w:r>
      <w:r>
        <w:rPr>
          <w:rFonts w:ascii="Microsoft YaHei" w:hAnsi="Microsoft YaHei" w:eastAsia="Microsoft YaHei" w:cs="Microsoft YaHei"/>
          <w:sz w:val="19"/>
          <w:szCs w:val="19"/>
          <w:spacing w:val="8"/>
        </w:rPr>
        <w:t>通高等学校学生公寓安全工作</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指</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南》,</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积</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极</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生</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公</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寓</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项</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全</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工</w:t>
      </w:r>
      <w:r>
        <w:rPr>
          <w:rFonts w:ascii="Microsoft YaHei" w:hAnsi="Microsoft YaHei" w:eastAsia="Microsoft YaHei" w:cs="Microsoft YaHei"/>
          <w:sz w:val="19"/>
          <w:szCs w:val="19"/>
        </w:rPr>
        <w:t>作</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w:t>
      </w:r>
    </w:p>
    <w:p>
      <w:pPr>
        <w:ind w:left="92" w:right="74" w:firstLine="423"/>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9"/>
        </w:rPr>
        <w:t>第三十三条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9"/>
        </w:rPr>
        <w:t>住宿学生按《内江师范学院学生公寓(宿舍)门禁系统管</w:t>
      </w:r>
      <w:r>
        <w:rPr>
          <w:rFonts w:ascii="Microsoft YaHei" w:hAnsi="Microsoft YaHei" w:eastAsia="Microsoft YaHei" w:cs="Microsoft YaHei"/>
          <w:sz w:val="19"/>
          <w:szCs w:val="19"/>
          <w:spacing w:val="18"/>
        </w:rPr>
        <w:t>理规定》凭校园一卡通或人脸识别进出学生公寓</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,不遵守有关规定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,视情节</w:t>
      </w:r>
      <w:r>
        <w:rPr>
          <w:rFonts w:ascii="Microsoft YaHei" w:hAnsi="Microsoft YaHei" w:eastAsia="Microsoft YaHei" w:cs="Microsoft YaHei"/>
          <w:sz w:val="19"/>
          <w:szCs w:val="19"/>
          <w:spacing w:val="15"/>
        </w:rPr>
        <w:t>给与相应纪律处分</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5"/>
        </w:rPr>
        <w:t>。造成门禁设施损坏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,按价赔偿</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92" w:right="74" w:firstLine="424"/>
        <w:spacing w:before="3" w:line="231" w:lineRule="auto"/>
        <w:rPr>
          <w:rFonts w:ascii="Microsoft YaHei" w:hAnsi="Microsoft YaHei" w:eastAsia="Microsoft YaHei" w:cs="Microsoft YaHei"/>
          <w:sz w:val="19"/>
          <w:szCs w:val="19"/>
        </w:rPr>
      </w:pPr>
      <w:r>
        <w:rPr>
          <w:rFonts w:ascii="SimHei" w:hAnsi="SimHei" w:eastAsia="SimHei" w:cs="SimHei"/>
          <w:sz w:val="19"/>
          <w:szCs w:val="19"/>
          <w:spacing w:val="19"/>
        </w:rPr>
        <w:t>第三十四条</w:t>
      </w:r>
      <w:r>
        <w:rPr>
          <w:rFonts w:ascii="SimHei" w:hAnsi="SimHei" w:eastAsia="SimHei" w:cs="SimHei"/>
          <w:sz w:val="19"/>
          <w:szCs w:val="19"/>
          <w:spacing w:val="19"/>
        </w:rPr>
        <w:t xml:space="preserve">  </w:t>
      </w:r>
      <w:r>
        <w:rPr>
          <w:rFonts w:ascii="Microsoft YaHei" w:hAnsi="Microsoft YaHei" w:eastAsia="Microsoft YaHei" w:cs="Microsoft YaHei"/>
          <w:sz w:val="19"/>
          <w:szCs w:val="19"/>
          <w:spacing w:val="19"/>
        </w:rPr>
        <w:t>入住学生应增强安全意识和法制观念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 </w:t>
      </w:r>
      <w:r>
        <w:rPr>
          <w:rFonts w:ascii="Microsoft YaHei" w:hAnsi="Microsoft YaHei" w:eastAsia="Microsoft YaHei" w:cs="Microsoft YaHei"/>
          <w:sz w:val="19"/>
          <w:szCs w:val="19"/>
          <w:spacing w:val="18"/>
        </w:rPr>
        <w:t>自觉维护公寓安</w:t>
      </w:r>
      <w:r>
        <w:rPr>
          <w:rFonts w:ascii="Microsoft YaHei" w:hAnsi="Microsoft YaHei" w:eastAsia="Microsoft YaHei" w:cs="Microsoft YaHei"/>
          <w:sz w:val="19"/>
          <w:szCs w:val="19"/>
          <w:spacing w:val="8"/>
        </w:rPr>
        <w:t>全</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8"/>
        </w:rPr>
        <w:t>,提高安全防范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、自我管理和 自救逃生能力</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;及时劝阻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、制止</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、报告有损学</w:t>
      </w:r>
      <w:r>
        <w:rPr>
          <w:rFonts w:ascii="Microsoft YaHei" w:hAnsi="Microsoft YaHei" w:eastAsia="Microsoft YaHei" w:cs="Microsoft YaHei"/>
          <w:sz w:val="19"/>
          <w:szCs w:val="19"/>
          <w:spacing w:val="12"/>
        </w:rPr>
        <w:t>生公寓安全</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2"/>
        </w:rPr>
        <w:t>、正常秩序的不良行为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2"/>
        </w:rPr>
        <w:t>出现刑事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、治安等案件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,应保护现场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,及</w:t>
      </w:r>
      <w:r>
        <w:rPr>
          <w:rFonts w:ascii="Microsoft YaHei" w:hAnsi="Microsoft YaHei" w:eastAsia="Microsoft YaHei" w:cs="Microsoft YaHei"/>
          <w:sz w:val="19"/>
          <w:szCs w:val="19"/>
          <w:spacing w:val="14"/>
        </w:rPr>
        <w:t>时报告学校保卫部(处)</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4"/>
        </w:rPr>
        <w:t>、派出所等相关部门并协助处理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89" w:firstLine="426"/>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9"/>
        </w:rPr>
        <w:t>第三十五条</w:t>
      </w:r>
      <w:r>
        <w:rPr>
          <w:rFonts w:ascii="SimHei" w:hAnsi="SimHei" w:eastAsia="SimHei" w:cs="SimHei"/>
          <w:sz w:val="19"/>
          <w:szCs w:val="19"/>
          <w:spacing w:val="9"/>
        </w:rPr>
        <w:t xml:space="preserve">  </w:t>
      </w:r>
      <w:r>
        <w:rPr>
          <w:rFonts w:ascii="Microsoft YaHei" w:hAnsi="Microsoft YaHei" w:eastAsia="Microsoft YaHei" w:cs="Microsoft YaHei"/>
          <w:sz w:val="19"/>
          <w:szCs w:val="19"/>
          <w:spacing w:val="9"/>
        </w:rPr>
        <w:t>学生公寓严禁存放易燃</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、易爆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、易腐蚀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、剧毒及具有放射</w:t>
      </w:r>
      <w:r>
        <w:rPr>
          <w:rFonts w:ascii="Microsoft YaHei" w:hAnsi="Microsoft YaHei" w:eastAsia="Microsoft YaHei" w:cs="Microsoft YaHei"/>
          <w:sz w:val="19"/>
          <w:szCs w:val="19"/>
          <w:spacing w:val="12"/>
        </w:rPr>
        <w:t>性等危险物品</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。严禁存放枪支</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、管制刀具等有碍学生公寓安全的违禁</w:t>
      </w:r>
      <w:r>
        <w:rPr>
          <w:rFonts w:ascii="Microsoft YaHei" w:hAnsi="Microsoft YaHei" w:eastAsia="Microsoft YaHei" w:cs="Microsoft YaHei"/>
          <w:sz w:val="19"/>
          <w:szCs w:val="19"/>
          <w:spacing w:val="11"/>
        </w:rPr>
        <w:t>物品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8"/>
        </w:rPr>
        <w:t>严禁在公共区域放置个人物品和堆放杂物</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,堵</w:t>
      </w:r>
      <w:r>
        <w:rPr>
          <w:rFonts w:ascii="Microsoft YaHei" w:hAnsi="Microsoft YaHei" w:eastAsia="Microsoft YaHei" w:cs="Microsoft YaHei"/>
          <w:sz w:val="19"/>
          <w:szCs w:val="19"/>
          <w:spacing w:val="17"/>
        </w:rPr>
        <w:t>塞消防通道</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right="74" w:firstLine="516"/>
        <w:spacing w:before="4" w:line="231" w:lineRule="auto"/>
        <w:rPr>
          <w:rFonts w:ascii="Microsoft YaHei" w:hAnsi="Microsoft YaHei" w:eastAsia="Microsoft YaHei" w:cs="Microsoft YaHei"/>
          <w:sz w:val="19"/>
          <w:szCs w:val="19"/>
        </w:rPr>
      </w:pPr>
      <w:r>
        <w:rPr>
          <w:rFonts w:ascii="SimHei" w:hAnsi="SimHei" w:eastAsia="SimHei" w:cs="SimHei"/>
          <w:sz w:val="19"/>
          <w:szCs w:val="19"/>
          <w:spacing w:val="20"/>
        </w:rPr>
        <w:t>第三十六条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严禁违章用电</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。严禁私拉乱接电线</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;寝室用电</w:t>
      </w:r>
      <w:r>
        <w:rPr>
          <w:rFonts w:ascii="Microsoft YaHei" w:hAnsi="Microsoft YaHei" w:eastAsia="Microsoft YaHei" w:cs="Microsoft YaHei"/>
          <w:sz w:val="19"/>
          <w:szCs w:val="19"/>
          <w:spacing w:val="19"/>
        </w:rPr>
        <w:t>实行电器</w:t>
      </w:r>
      <w:r>
        <w:rPr>
          <w:rFonts w:ascii="Microsoft YaHei" w:hAnsi="Microsoft YaHei" w:eastAsia="Microsoft YaHei" w:cs="Microsoft YaHei"/>
          <w:sz w:val="19"/>
          <w:szCs w:val="19"/>
          <w:spacing w:val="14"/>
        </w:rPr>
        <w:t>“恶性负载识别功能</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4"/>
        </w:rPr>
        <w:t>”,严禁在学生公寓(寝室)存放</w:t>
      </w:r>
      <w:r>
        <w:rPr>
          <w:rFonts w:ascii="Microsoft YaHei" w:hAnsi="Microsoft YaHei" w:eastAsia="Microsoft YaHei" w:cs="Microsoft YaHei"/>
          <w:sz w:val="19"/>
          <w:szCs w:val="19"/>
          <w:spacing w:val="13"/>
        </w:rPr>
        <w:t>或使用大功率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、高发热电</w:t>
      </w:r>
      <w:r>
        <w:rPr>
          <w:rFonts w:ascii="Microsoft YaHei" w:hAnsi="Microsoft YaHei" w:eastAsia="Microsoft YaHei" w:cs="Microsoft YaHei"/>
          <w:sz w:val="19"/>
          <w:szCs w:val="19"/>
          <w:spacing w:val="-4"/>
        </w:rPr>
        <w:t>器</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4"/>
        </w:rPr>
        <w:t>(热得快</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、电热水壶</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、电饭锅</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、电炉</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、烘鞋器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、熨斗</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、取暖器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、电热毯等) ,严禁</w:t>
      </w:r>
      <w:r>
        <w:rPr>
          <w:rFonts w:ascii="Microsoft YaHei" w:hAnsi="Microsoft YaHei" w:eastAsia="Microsoft YaHei" w:cs="Microsoft YaHei"/>
          <w:sz w:val="19"/>
          <w:szCs w:val="19"/>
          <w:spacing w:val="13"/>
        </w:rPr>
        <w:t>使用变压插座</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;禁止在寝室私自安装使用空调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、冰箱</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、洗衣机等电器</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3"/>
        </w:rPr>
        <w:t>;禁止私</w:t>
      </w:r>
      <w:r>
        <w:rPr>
          <w:rFonts w:ascii="Microsoft YaHei" w:hAnsi="Microsoft YaHei" w:eastAsia="Microsoft YaHei" w:cs="Microsoft YaHei"/>
          <w:sz w:val="19"/>
          <w:szCs w:val="19"/>
          <w:spacing w:val="18"/>
        </w:rPr>
        <w:t>设灯头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;禁止私自接入网线</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;禁止私自拆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、接电源或拆修配电设施</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8"/>
        </w:rPr>
        <w:t>学生公</w:t>
      </w:r>
      <w:r>
        <w:rPr>
          <w:rFonts w:ascii="Microsoft YaHei" w:hAnsi="Microsoft YaHei" w:eastAsia="Microsoft YaHei" w:cs="Microsoft YaHei"/>
          <w:sz w:val="19"/>
          <w:szCs w:val="19"/>
          <w:spacing w:val="21"/>
        </w:rPr>
        <w:t>寓内的电路出现故障时</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,应及时通知专门人员检修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1"/>
        </w:rPr>
        <w:t>。</w:t>
      </w:r>
    </w:p>
    <w:p>
      <w:pPr>
        <w:ind w:left="95" w:right="74" w:firstLine="421"/>
        <w:spacing w:before="3" w:line="231" w:lineRule="auto"/>
        <w:rPr>
          <w:rFonts w:ascii="Microsoft YaHei" w:hAnsi="Microsoft YaHei" w:eastAsia="Microsoft YaHei" w:cs="Microsoft YaHei"/>
          <w:sz w:val="19"/>
          <w:szCs w:val="19"/>
        </w:rPr>
      </w:pPr>
      <w:r>
        <w:rPr>
          <w:rFonts w:ascii="SimHei" w:hAnsi="SimHei" w:eastAsia="SimHei" w:cs="SimHei"/>
          <w:sz w:val="19"/>
          <w:szCs w:val="19"/>
          <w:spacing w:val="10"/>
        </w:rPr>
        <w:t>第三十七条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严禁学生将电动车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、电动滑板车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、电动平衡车等一切</w:t>
      </w:r>
      <w:r>
        <w:rPr>
          <w:rFonts w:ascii="Microsoft YaHei" w:hAnsi="Microsoft YaHei" w:eastAsia="Microsoft YaHei" w:cs="Microsoft YaHei"/>
          <w:sz w:val="19"/>
          <w:szCs w:val="19"/>
          <w:spacing w:val="9"/>
        </w:rPr>
        <w:t>电动</w:t>
      </w:r>
      <w:r>
        <w:rPr>
          <w:rFonts w:ascii="Microsoft YaHei" w:hAnsi="Microsoft YaHei" w:eastAsia="Microsoft YaHei" w:cs="Microsoft YaHei"/>
          <w:sz w:val="19"/>
          <w:szCs w:val="19"/>
          <w:spacing w:val="24"/>
        </w:rPr>
        <w:t>车辆带入学生公寓(寝室)放置或充电</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4"/>
        </w:rPr>
        <w:t>,严禁在学生公寓(寝室)给大功率锂</w:t>
      </w:r>
      <w:r>
        <w:rPr>
          <w:rFonts w:ascii="Microsoft YaHei" w:hAnsi="Microsoft YaHei" w:eastAsia="Microsoft YaHei" w:cs="Microsoft YaHei"/>
          <w:sz w:val="19"/>
          <w:szCs w:val="19"/>
          <w:spacing w:val="20"/>
        </w:rPr>
        <w:t>电池充电</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0"/>
        </w:rPr>
        <w:t>。学生自行车应停靠在公寓苑区公共停车位上</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,严禁将其带入寝</w:t>
      </w:r>
      <w:r>
        <w:rPr>
          <w:rFonts w:ascii="Microsoft YaHei" w:hAnsi="Microsoft YaHei" w:eastAsia="Microsoft YaHei" w:cs="Microsoft YaHei"/>
          <w:sz w:val="19"/>
          <w:szCs w:val="19"/>
          <w:spacing w:val="16"/>
        </w:rPr>
        <w:t>室停放</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。违者造成后果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rPr>
        <w:t>由当事人及其法定监护人承担全部责任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,并视情节</w:t>
      </w:r>
      <w:r>
        <w:rPr>
          <w:rFonts w:ascii="Microsoft YaHei" w:hAnsi="Microsoft YaHei" w:eastAsia="Microsoft YaHei" w:cs="Microsoft YaHei"/>
          <w:sz w:val="19"/>
          <w:szCs w:val="19"/>
          <w:spacing w:val="16"/>
        </w:rPr>
        <w:t>给予纪律处分直至开除学籍</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6"/>
        </w:rPr>
        <w:t>。</w:t>
      </w:r>
    </w:p>
    <w:p>
      <w:pPr>
        <w:ind w:left="92" w:right="67" w:firstLine="424"/>
        <w:spacing w:before="7" w:line="236" w:lineRule="auto"/>
        <w:rPr>
          <w:rFonts w:ascii="Microsoft YaHei" w:hAnsi="Microsoft YaHei" w:eastAsia="Microsoft YaHei" w:cs="Microsoft YaHei"/>
          <w:sz w:val="19"/>
          <w:szCs w:val="19"/>
        </w:rPr>
      </w:pPr>
      <w:r>
        <w:rPr>
          <w:rFonts w:ascii="SimHei" w:hAnsi="SimHei" w:eastAsia="SimHei" w:cs="SimHei"/>
          <w:sz w:val="19"/>
          <w:szCs w:val="19"/>
          <w:spacing w:val="18"/>
        </w:rPr>
        <w:t>第三十八条</w:t>
      </w:r>
      <w:r>
        <w:rPr>
          <w:rFonts w:ascii="SimHei" w:hAnsi="SimHei" w:eastAsia="SimHei" w:cs="SimHei"/>
          <w:sz w:val="19"/>
          <w:szCs w:val="19"/>
          <w:spacing w:val="18"/>
        </w:rPr>
        <w:t xml:space="preserve">  </w:t>
      </w:r>
      <w:r>
        <w:rPr>
          <w:rFonts w:ascii="Microsoft YaHei" w:hAnsi="Microsoft YaHei" w:eastAsia="Microsoft YaHei" w:cs="Microsoft YaHei"/>
          <w:sz w:val="19"/>
          <w:szCs w:val="19"/>
          <w:spacing w:val="18"/>
        </w:rPr>
        <w:t>学生公寓内禁止使用可能危害人身安全和公共财产安全</w:t>
      </w:r>
      <w:r>
        <w:rPr>
          <w:rFonts w:ascii="Microsoft YaHei" w:hAnsi="Microsoft YaHei" w:eastAsia="Microsoft YaHei" w:cs="Microsoft YaHei"/>
          <w:sz w:val="19"/>
          <w:szCs w:val="19"/>
          <w:spacing w:val="17"/>
        </w:rPr>
        <w:t>的设备</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。学生自用学习生活用品应为合格产品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,不得使用不合格床上用品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5"/>
        </w:rPr>
        <w:t>不准使用</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“三无</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5"/>
        </w:rPr>
        <w:t>”电器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台灯</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、电脑等须放置桌面使用</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5"/>
        </w:rPr>
        <w:t>。住宿人员离开寝室或</w:t>
      </w:r>
      <w:r>
        <w:rPr>
          <w:rFonts w:ascii="Microsoft YaHei" w:hAnsi="Microsoft YaHei" w:eastAsia="Microsoft YaHei" w:cs="Microsoft YaHei"/>
          <w:sz w:val="19"/>
          <w:szCs w:val="19"/>
          <w:spacing w:val="17"/>
        </w:rPr>
        <w:t>就寝时应关闭一切用电设备</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,拔掉电源插头</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。不遵守以上规定造成后果者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7"/>
        </w:rPr>
        <w:t>由当事人及其法定监护人承担全部责任</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7"/>
        </w:rPr>
        <w:t>。</w:t>
      </w:r>
    </w:p>
    <w:p>
      <w:pPr>
        <w:spacing w:line="236" w:lineRule="auto"/>
        <w:sectPr>
          <w:footerReference w:type="default" r:id="rId394"/>
          <w:pgSz w:w="7416" w:h="11507"/>
          <w:pgMar w:top="196" w:right="445" w:bottom="366" w:left="117"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82" name="IM 582"/>
            <wp:cNvGraphicFramePr/>
            <a:graphic>
              <a:graphicData uri="http://schemas.openxmlformats.org/drawingml/2006/picture">
                <pic:pic>
                  <pic:nvPicPr>
                    <pic:cNvPr id="582" name="IM 582"/>
                    <pic:cNvPicPr/>
                  </pic:nvPicPr>
                  <pic:blipFill>
                    <a:blip r:embed="rId14"/>
                    <a:stretch>
                      <a:fillRect/>
                    </a:stretch>
                  </pic:blipFill>
                  <pic:spPr>
                    <a:xfrm rot="0">
                      <a:off x="0" y="0"/>
                      <a:ext cx="4247895" cy="428853"/>
                    </a:xfrm>
                    <a:prstGeom prst="rect">
                      <a:avLst/>
                    </a:prstGeom>
                  </pic:spPr>
                </pic:pic>
              </a:graphicData>
            </a:graphic>
          </wp:inline>
        </w:drawing>
      </w:r>
    </w:p>
    <w:p>
      <w:pPr>
        <w:ind w:left="10" w:right="77" w:firstLine="425"/>
        <w:spacing w:before="161" w:line="231" w:lineRule="auto"/>
        <w:rPr>
          <w:rFonts w:ascii="Microsoft YaHei" w:hAnsi="Microsoft YaHei" w:eastAsia="Microsoft YaHei" w:cs="Microsoft YaHei"/>
          <w:sz w:val="19"/>
          <w:szCs w:val="19"/>
        </w:rPr>
      </w:pPr>
      <w:r>
        <w:rPr>
          <w:rFonts w:ascii="SimHei" w:hAnsi="SimHei" w:eastAsia="SimHei" w:cs="SimHei"/>
          <w:sz w:val="19"/>
          <w:szCs w:val="19"/>
          <w:spacing w:val="20"/>
        </w:rPr>
        <w:t>第三十九条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消防安全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。任何人不得损坏和挪用消防设施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,不得挤占</w:t>
      </w:r>
      <w:r>
        <w:rPr>
          <w:rFonts w:ascii="Microsoft YaHei" w:hAnsi="Microsoft YaHei" w:eastAsia="Microsoft YaHei" w:cs="Microsoft YaHei"/>
          <w:sz w:val="19"/>
          <w:szCs w:val="19"/>
          <w:spacing w:val="12"/>
        </w:rPr>
        <w:t>消防通道</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2"/>
        </w:rPr>
        <w:t>;严禁在学生公寓使用明火(如焚烧纸张和杂</w:t>
      </w:r>
      <w:r>
        <w:rPr>
          <w:rFonts w:ascii="Microsoft YaHei" w:hAnsi="Microsoft YaHei" w:eastAsia="Microsoft YaHei" w:cs="Microsoft YaHei"/>
          <w:sz w:val="19"/>
          <w:szCs w:val="19"/>
          <w:spacing w:val="11"/>
        </w:rPr>
        <w:t>物</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、点蜡烛</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、使用液化</w:t>
      </w:r>
      <w:r>
        <w:rPr>
          <w:rFonts w:ascii="Microsoft YaHei" w:hAnsi="Microsoft YaHei" w:eastAsia="Microsoft YaHei" w:cs="Microsoft YaHei"/>
          <w:sz w:val="19"/>
          <w:szCs w:val="19"/>
          <w:spacing w:val="14"/>
        </w:rPr>
        <w:t>气罐</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、燃气炉</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、酒精炉等) ,更不允许将焚烧的纸张和杂物等随意抛</w:t>
      </w:r>
      <w:r>
        <w:rPr>
          <w:rFonts w:ascii="Microsoft YaHei" w:hAnsi="Microsoft YaHei" w:eastAsia="Microsoft YaHei" w:cs="Microsoft YaHei"/>
          <w:sz w:val="19"/>
          <w:szCs w:val="19"/>
          <w:spacing w:val="13"/>
        </w:rPr>
        <w:t>洒</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;严禁</w:t>
      </w:r>
      <w:r>
        <w:rPr>
          <w:rFonts w:ascii="Microsoft YaHei" w:hAnsi="Microsoft YaHei" w:eastAsia="Microsoft YaHei" w:cs="Microsoft YaHei"/>
          <w:sz w:val="19"/>
          <w:szCs w:val="19"/>
          <w:spacing w:val="13"/>
        </w:rPr>
        <w:t>在寝室内使用明火蚊香</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;严禁在公寓楼和寝室内吸烟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、随意乱丢烟头</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3"/>
        </w:rPr>
        <w:t>。发现</w:t>
      </w:r>
      <w:r>
        <w:rPr>
          <w:rFonts w:ascii="Microsoft YaHei" w:hAnsi="Microsoft YaHei" w:eastAsia="Microsoft YaHei" w:cs="Microsoft YaHei"/>
          <w:sz w:val="19"/>
          <w:szCs w:val="19"/>
          <w:spacing w:val="11"/>
        </w:rPr>
        <w:t>火警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、火灾等灾害事故时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,应及时报警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、撤离现场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,并在确</w:t>
      </w:r>
      <w:r>
        <w:rPr>
          <w:rFonts w:ascii="Microsoft YaHei" w:hAnsi="Microsoft YaHei" w:eastAsia="Microsoft YaHei" w:cs="Microsoft YaHei"/>
          <w:sz w:val="19"/>
          <w:szCs w:val="19"/>
          <w:spacing w:val="10"/>
        </w:rPr>
        <w:t>保人身安全情况下</w:t>
      </w:r>
      <w:r>
        <w:rPr>
          <w:rFonts w:ascii="Microsoft YaHei" w:hAnsi="Microsoft YaHei" w:eastAsia="Microsoft YaHei" w:cs="Microsoft YaHei"/>
          <w:sz w:val="19"/>
          <w:szCs w:val="19"/>
          <w:spacing w:val="17"/>
        </w:rPr>
        <w:t>采取必要的自救灭火措施</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,将损失降到最低</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right="77" w:firstLine="426"/>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17"/>
        </w:rPr>
        <w:t>第四十条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住宿人员的贵重设备和物品应妥善保管</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,损失 自负</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7"/>
        </w:rPr>
        <w:t>。学生</w:t>
      </w:r>
      <w:r>
        <w:rPr>
          <w:rFonts w:ascii="Microsoft YaHei" w:hAnsi="Microsoft YaHei" w:eastAsia="Microsoft YaHei" w:cs="Microsoft YaHei"/>
          <w:sz w:val="19"/>
          <w:szCs w:val="19"/>
          <w:spacing w:val="18"/>
        </w:rPr>
        <w:t>携带行李</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、贵重物品离开学生公寓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,应自觉接受管理</w:t>
      </w:r>
      <w:r>
        <w:rPr>
          <w:rFonts w:ascii="Microsoft YaHei" w:hAnsi="Microsoft YaHei" w:eastAsia="Microsoft YaHei" w:cs="Microsoft YaHei"/>
          <w:sz w:val="19"/>
          <w:szCs w:val="19"/>
          <w:spacing w:val="17"/>
        </w:rPr>
        <w:t>人员检查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,并出示有效</w:t>
      </w:r>
      <w:r>
        <w:rPr>
          <w:rFonts w:ascii="Microsoft YaHei" w:hAnsi="Microsoft YaHei" w:eastAsia="Microsoft YaHei" w:cs="Microsoft YaHei"/>
          <w:sz w:val="19"/>
          <w:szCs w:val="19"/>
          <w:spacing w:val="17"/>
        </w:rPr>
        <w:t>证件进行登记</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,经查验无问题方可带出</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7"/>
        </w:rPr>
        <w:t>。离开寝室</w:t>
      </w:r>
      <w:r>
        <w:rPr>
          <w:rFonts w:ascii="Microsoft YaHei" w:hAnsi="Microsoft YaHei" w:eastAsia="Microsoft YaHei" w:cs="Microsoft YaHei"/>
          <w:sz w:val="19"/>
          <w:szCs w:val="19"/>
          <w:spacing w:val="16"/>
        </w:rPr>
        <w:t>时要及时锁好门窗</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w:t>
      </w:r>
    </w:p>
    <w:p>
      <w:pPr>
        <w:ind w:left="14" w:right="77" w:firstLine="422"/>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10"/>
        </w:rPr>
        <w:t>第四十一条</w:t>
      </w:r>
      <w:r>
        <w:rPr>
          <w:rFonts w:ascii="SimHei" w:hAnsi="SimHei" w:eastAsia="SimHei" w:cs="SimHei"/>
          <w:sz w:val="19"/>
          <w:szCs w:val="19"/>
          <w:spacing w:val="10"/>
        </w:rPr>
        <w:t xml:space="preserve">  </w:t>
      </w:r>
      <w:r>
        <w:rPr>
          <w:rFonts w:ascii="Microsoft YaHei" w:hAnsi="Microsoft YaHei" w:eastAsia="Microsoft YaHei" w:cs="Microsoft YaHei"/>
          <w:sz w:val="19"/>
          <w:szCs w:val="19"/>
          <w:spacing w:val="10"/>
        </w:rPr>
        <w:t>严禁在学生公寓进行任何推销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、代销</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、中介服务等经</w:t>
      </w:r>
      <w:r>
        <w:rPr>
          <w:rFonts w:ascii="Microsoft YaHei" w:hAnsi="Microsoft YaHei" w:eastAsia="Microsoft YaHei" w:cs="Microsoft YaHei"/>
          <w:sz w:val="19"/>
          <w:szCs w:val="19"/>
          <w:spacing w:val="9"/>
        </w:rPr>
        <w:t>商活</w:t>
      </w:r>
      <w:r>
        <w:rPr>
          <w:rFonts w:ascii="Microsoft YaHei" w:hAnsi="Microsoft YaHei" w:eastAsia="Microsoft YaHei" w:cs="Microsoft YaHei"/>
          <w:sz w:val="19"/>
          <w:szCs w:val="19"/>
          <w:spacing w:val="20"/>
        </w:rPr>
        <w:t>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,一经发现</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,予以没收</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。学生若发现有外来人员在公寓兜售商品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,应立即</w:t>
      </w:r>
      <w:r>
        <w:rPr>
          <w:rFonts w:ascii="Microsoft YaHei" w:hAnsi="Microsoft YaHei" w:eastAsia="Microsoft YaHei" w:cs="Microsoft YaHei"/>
          <w:sz w:val="19"/>
          <w:szCs w:val="19"/>
          <w:spacing w:val="12"/>
        </w:rPr>
        <w:t>向管理人员报告</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2"/>
        </w:rPr>
        <w:t>。严禁散发或张贴传单</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、启事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、海报等宣传品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,警惕各种上</w:t>
      </w:r>
      <w:r>
        <w:rPr>
          <w:rFonts w:ascii="Microsoft YaHei" w:hAnsi="Microsoft YaHei" w:eastAsia="Microsoft YaHei" w:cs="Microsoft YaHei"/>
          <w:sz w:val="19"/>
          <w:szCs w:val="19"/>
          <w:spacing w:val="12"/>
        </w:rPr>
        <w:t>门诈骗活动</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2"/>
        </w:rPr>
        <w:t>。</w:t>
      </w:r>
    </w:p>
    <w:p>
      <w:pPr>
        <w:ind w:left="10" w:firstLine="425"/>
        <w:spacing w:before="3" w:line="231" w:lineRule="auto"/>
        <w:rPr>
          <w:rFonts w:ascii="Microsoft YaHei" w:hAnsi="Microsoft YaHei" w:eastAsia="Microsoft YaHei" w:cs="Microsoft YaHei"/>
          <w:sz w:val="19"/>
          <w:szCs w:val="19"/>
        </w:rPr>
      </w:pPr>
      <w:r>
        <w:rPr>
          <w:rFonts w:ascii="SimHei" w:hAnsi="SimHei" w:eastAsia="SimHei" w:cs="SimHei"/>
          <w:sz w:val="19"/>
          <w:szCs w:val="19"/>
          <w:spacing w:val="2"/>
        </w:rPr>
        <w:t>第四十二条</w:t>
      </w:r>
      <w:r>
        <w:rPr>
          <w:rFonts w:ascii="SimHei" w:hAnsi="SimHei" w:eastAsia="SimHei" w:cs="SimHei"/>
          <w:sz w:val="19"/>
          <w:szCs w:val="19"/>
          <w:spacing w:val="2"/>
        </w:rPr>
        <w:t xml:space="preserve">  </w:t>
      </w:r>
      <w:r>
        <w:rPr>
          <w:rFonts w:ascii="Microsoft YaHei" w:hAnsi="Microsoft YaHei" w:eastAsia="Microsoft YaHei" w:cs="Microsoft YaHei"/>
          <w:sz w:val="19"/>
          <w:szCs w:val="19"/>
          <w:spacing w:val="2"/>
        </w:rPr>
        <w:t>学生在公寓内不得有酗酒</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、打架斗殴</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、聚众闹事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、赌博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、吸</w:t>
      </w:r>
      <w:r>
        <w:rPr>
          <w:rFonts w:ascii="Microsoft YaHei" w:hAnsi="Microsoft YaHei" w:eastAsia="Microsoft YaHei" w:cs="Microsoft YaHei"/>
          <w:sz w:val="19"/>
          <w:szCs w:val="19"/>
          <w:spacing w:val="12"/>
        </w:rPr>
        <w:t>毒</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,传播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、复制</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、贩卖非法书刊和音像制品等违法</w:t>
      </w:r>
      <w:r>
        <w:rPr>
          <w:rFonts w:ascii="Microsoft YaHei" w:hAnsi="Microsoft YaHei" w:eastAsia="Microsoft YaHei" w:cs="Microsoft YaHei"/>
          <w:sz w:val="19"/>
          <w:szCs w:val="19"/>
          <w:spacing w:val="11"/>
        </w:rPr>
        <w:t>行为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1"/>
        </w:rPr>
        <w:t>不得参与非法集会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3"/>
        </w:rPr>
        <w:t>传销和进行邪教</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3"/>
        </w:rPr>
        <w:t>、封建迷信活动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3"/>
        </w:rPr>
        <w:t>不得书写</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、张贴危害国家安全或扰乱校园</w:t>
      </w:r>
      <w:r>
        <w:rPr>
          <w:rFonts w:ascii="Microsoft YaHei" w:hAnsi="Microsoft YaHei" w:eastAsia="Microsoft YaHei" w:cs="Microsoft YaHei"/>
          <w:sz w:val="19"/>
          <w:szCs w:val="19"/>
          <w:spacing w:val="8"/>
        </w:rPr>
        <w:t>教学</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8"/>
        </w:rPr>
        <w:t>、管理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、生活秩序的标语</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、大小字报</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8"/>
        </w:rPr>
        <w:t>违者将按学校有关规定处理或移</w:t>
      </w:r>
      <w:r>
        <w:rPr>
          <w:rFonts w:ascii="Microsoft YaHei" w:hAnsi="Microsoft YaHei" w:eastAsia="Microsoft YaHei" w:cs="Microsoft YaHei"/>
          <w:sz w:val="19"/>
          <w:szCs w:val="19"/>
          <w:spacing w:val="15"/>
        </w:rPr>
        <w:t>送公安机关依法处理</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5"/>
        </w:rPr>
        <w:t>。</w:t>
      </w:r>
    </w:p>
    <w:p>
      <w:pPr>
        <w:ind w:left="10" w:right="3" w:firstLine="426"/>
        <w:spacing w:before="3" w:line="231" w:lineRule="auto"/>
        <w:rPr>
          <w:rFonts w:ascii="Microsoft YaHei" w:hAnsi="Microsoft YaHei" w:eastAsia="Microsoft YaHei" w:cs="Microsoft YaHei"/>
          <w:sz w:val="19"/>
          <w:szCs w:val="19"/>
        </w:rPr>
      </w:pPr>
      <w:r>
        <w:rPr>
          <w:rFonts w:ascii="SimHei" w:hAnsi="SimHei" w:eastAsia="SimHei" w:cs="SimHei"/>
          <w:sz w:val="19"/>
          <w:szCs w:val="19"/>
          <w:spacing w:val="20"/>
        </w:rPr>
        <w:t>第四十三条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住宿生活安全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。住宿人员上下爬梯注意安全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,避免滑倒</w:t>
      </w:r>
      <w:r>
        <w:rPr>
          <w:rFonts w:ascii="Microsoft YaHei" w:hAnsi="Microsoft YaHei" w:eastAsia="Microsoft YaHei" w:cs="Microsoft YaHei"/>
          <w:sz w:val="19"/>
          <w:szCs w:val="19"/>
          <w:spacing w:val="21"/>
        </w:rPr>
        <w:t>摔伤</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。发现寝室内设施需维修或有安全隐患</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,应及</w:t>
      </w:r>
      <w:r>
        <w:rPr>
          <w:rFonts w:ascii="Microsoft YaHei" w:hAnsi="Microsoft YaHei" w:eastAsia="Microsoft YaHei" w:cs="Microsoft YaHei"/>
          <w:sz w:val="19"/>
          <w:szCs w:val="19"/>
          <w:spacing w:val="20"/>
        </w:rPr>
        <w:t>时报后勤维修管理部门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(微信报修或在宿管员处登记) 。</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8"/>
        </w:rPr>
        <w:t>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禁</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爬</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门</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rPr>
        <w:t>窗</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、阳</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8"/>
        </w:rPr>
        <w:t>台</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进</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生</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公</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寓(寝</w:t>
      </w:r>
      <w:r>
        <w:rPr>
          <w:rFonts w:ascii="Microsoft YaHei" w:hAnsi="Microsoft YaHei" w:eastAsia="Microsoft YaHei" w:cs="Microsoft YaHei"/>
          <w:sz w:val="19"/>
          <w:szCs w:val="19"/>
          <w:spacing w:val="-3"/>
        </w:rPr>
        <w:t>室) ,禁止进入楼顶</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天</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台 ,</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3"/>
        </w:rPr>
        <w:t>严</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禁</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擅 自</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撬</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、撬 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、撬</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窗</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或</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坏</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其</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他</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家</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具</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3"/>
        </w:rPr>
        <w:t>严禁在公寓(寝室)阳台放置花盆等物品</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3"/>
        </w:rPr>
        <w:t>,掉落产生的安全责任由相关寝室</w:t>
      </w:r>
      <w:r>
        <w:rPr>
          <w:rFonts w:ascii="Microsoft YaHei" w:hAnsi="Microsoft YaHei" w:eastAsia="Microsoft YaHei" w:cs="Microsoft YaHei"/>
          <w:sz w:val="19"/>
          <w:szCs w:val="19"/>
          <w:spacing w:val="20"/>
        </w:rPr>
        <w:t>(个人)负责</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0"/>
        </w:rPr>
        <w:t>。</w:t>
      </w:r>
    </w:p>
    <w:p>
      <w:pPr>
        <w:ind w:left="10" w:right="77" w:firstLine="426"/>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0"/>
        </w:rPr>
        <w:t>第四十四条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寝室网络安全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。遵守国家和学校网络管理有</w:t>
      </w:r>
      <w:r>
        <w:rPr>
          <w:rFonts w:ascii="Microsoft YaHei" w:hAnsi="Microsoft YaHei" w:eastAsia="Microsoft YaHei" w:cs="Microsoft YaHei"/>
          <w:sz w:val="19"/>
          <w:szCs w:val="19"/>
          <w:spacing w:val="19"/>
        </w:rPr>
        <w:t>关规定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,严</w:t>
      </w:r>
      <w:r>
        <w:rPr>
          <w:rFonts w:ascii="Microsoft YaHei" w:hAnsi="Microsoft YaHei" w:eastAsia="Microsoft YaHei" w:cs="Microsoft YaHei"/>
          <w:sz w:val="19"/>
          <w:szCs w:val="19"/>
          <w:spacing w:val="21"/>
        </w:rPr>
        <w:t>禁接收或传播非法网站和黄色网站(网页)信息</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1"/>
        </w:rPr>
        <w:t>不得沉迷网络</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,禁止通宵</w:t>
      </w:r>
      <w:r>
        <w:rPr>
          <w:rFonts w:ascii="Microsoft YaHei" w:hAnsi="Microsoft YaHei" w:eastAsia="Microsoft YaHei" w:cs="Microsoft YaHei"/>
          <w:sz w:val="19"/>
          <w:szCs w:val="19"/>
          <w:spacing w:val="7"/>
        </w:rPr>
        <w:t>上网</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w:t>
      </w:r>
    </w:p>
    <w:p>
      <w:pPr>
        <w:ind w:left="12" w:right="77" w:firstLine="424"/>
        <w:spacing w:before="3" w:line="231" w:lineRule="auto"/>
        <w:rPr>
          <w:rFonts w:ascii="Microsoft YaHei" w:hAnsi="Microsoft YaHei" w:eastAsia="Microsoft YaHei" w:cs="Microsoft YaHei"/>
          <w:sz w:val="19"/>
          <w:szCs w:val="19"/>
        </w:rPr>
      </w:pPr>
      <w:r>
        <w:rPr>
          <w:rFonts w:ascii="SimHei" w:hAnsi="SimHei" w:eastAsia="SimHei" w:cs="SimHei"/>
          <w:sz w:val="19"/>
          <w:szCs w:val="19"/>
          <w:spacing w:val="16"/>
        </w:rPr>
        <w:t>第四十五条</w:t>
      </w:r>
      <w:r>
        <w:rPr>
          <w:rFonts w:ascii="SimHei" w:hAnsi="SimHei" w:eastAsia="SimHei" w:cs="SimHei"/>
          <w:sz w:val="19"/>
          <w:szCs w:val="19"/>
          <w:spacing w:val="16"/>
        </w:rPr>
        <w:t xml:space="preserve">  </w:t>
      </w:r>
      <w:r>
        <w:rPr>
          <w:rFonts w:ascii="Microsoft YaHei" w:hAnsi="Microsoft YaHei" w:eastAsia="Microsoft YaHei" w:cs="Microsoft YaHei"/>
          <w:sz w:val="19"/>
          <w:szCs w:val="19"/>
          <w:spacing w:val="16"/>
        </w:rPr>
        <w:t>住宿人员应自觉维护公寓安全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6"/>
        </w:rPr>
        <w:t>提高 自我防</w:t>
      </w:r>
      <w:r>
        <w:rPr>
          <w:rFonts w:ascii="Microsoft YaHei" w:hAnsi="Microsoft YaHei" w:eastAsia="Microsoft YaHei" w:cs="Microsoft YaHei"/>
          <w:sz w:val="19"/>
          <w:szCs w:val="19"/>
          <w:spacing w:val="15"/>
        </w:rPr>
        <w:t>范和 自我管</w:t>
      </w:r>
      <w:r>
        <w:rPr>
          <w:rFonts w:ascii="Microsoft YaHei" w:hAnsi="Microsoft YaHei" w:eastAsia="Microsoft YaHei" w:cs="Microsoft YaHei"/>
          <w:sz w:val="19"/>
          <w:szCs w:val="19"/>
          <w:spacing w:val="13"/>
        </w:rPr>
        <w:t>理能力</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,及时劝阻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、制止有损公寓安全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、秩序</w:t>
      </w:r>
      <w:r>
        <w:rPr>
          <w:rFonts w:ascii="Microsoft YaHei" w:hAnsi="Microsoft YaHei" w:eastAsia="Microsoft YaHei" w:cs="Microsoft YaHei"/>
          <w:sz w:val="19"/>
          <w:szCs w:val="19"/>
          <w:spacing w:val="12"/>
        </w:rPr>
        <w:t>的不良行为</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。严禁伙同外来人</w:t>
      </w:r>
      <w:r>
        <w:rPr>
          <w:rFonts w:ascii="Microsoft YaHei" w:hAnsi="Microsoft YaHei" w:eastAsia="Microsoft YaHei" w:cs="Microsoft YaHei"/>
          <w:sz w:val="19"/>
          <w:szCs w:val="19"/>
          <w:spacing w:val="21"/>
        </w:rPr>
        <w:t>员</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,盗窃公寓公共财物与个人财产</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。公寓内禁</w:t>
      </w:r>
      <w:r>
        <w:rPr>
          <w:rFonts w:ascii="Microsoft YaHei" w:hAnsi="Microsoft YaHei" w:eastAsia="Microsoft YaHei" w:cs="Microsoft YaHei"/>
          <w:sz w:val="19"/>
          <w:szCs w:val="19"/>
          <w:spacing w:val="20"/>
        </w:rPr>
        <w:t>止一切可能给公寓和他人安</w:t>
      </w:r>
      <w:r>
        <w:rPr>
          <w:rFonts w:ascii="Microsoft YaHei" w:hAnsi="Microsoft YaHei" w:eastAsia="Microsoft YaHei" w:cs="Microsoft YaHei"/>
          <w:sz w:val="19"/>
          <w:szCs w:val="19"/>
          <w:spacing w:val="16"/>
        </w:rPr>
        <w:t>全带来危害或隐患的行为</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6"/>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4"/>
        </w:rPr>
        <w:t>第四十六条</w:t>
      </w:r>
      <w:r>
        <w:rPr>
          <w:rFonts w:ascii="SimHei" w:hAnsi="SimHei" w:eastAsia="SimHei" w:cs="SimHei"/>
          <w:sz w:val="19"/>
          <w:szCs w:val="19"/>
          <w:spacing w:val="14"/>
        </w:rPr>
        <w:t xml:space="preserve">  </w:t>
      </w:r>
      <w:r>
        <w:rPr>
          <w:rFonts w:ascii="Microsoft YaHei" w:hAnsi="Microsoft YaHei" w:eastAsia="Microsoft YaHei" w:cs="Microsoft YaHei"/>
          <w:sz w:val="19"/>
          <w:szCs w:val="19"/>
          <w:spacing w:val="14"/>
        </w:rPr>
        <w:t>公寓门卫值班人员应恪尽职守</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,认真执行</w:t>
      </w:r>
      <w:r>
        <w:rPr>
          <w:rFonts w:ascii="Microsoft YaHei" w:hAnsi="Microsoft YaHei" w:eastAsia="Microsoft YaHei" w:cs="Microsoft YaHei"/>
          <w:sz w:val="19"/>
          <w:szCs w:val="19"/>
          <w:spacing w:val="13"/>
        </w:rPr>
        <w:t>人员</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、物品出入</w:t>
      </w:r>
    </w:p>
    <w:p>
      <w:pPr>
        <w:spacing w:line="205" w:lineRule="auto"/>
        <w:sectPr>
          <w:footerReference w:type="default" r:id="rId395"/>
          <w:pgSz w:w="7416" w:h="11507"/>
          <w:pgMar w:top="196" w:right="441"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84" name="IM 584"/>
            <wp:cNvGraphicFramePr/>
            <a:graphic>
              <a:graphicData uri="http://schemas.openxmlformats.org/drawingml/2006/picture">
                <pic:pic>
                  <pic:nvPicPr>
                    <pic:cNvPr id="584" name="IM 584"/>
                    <pic:cNvPicPr/>
                  </pic:nvPicPr>
                  <pic:blipFill>
                    <a:blip r:embed="rId16"/>
                    <a:stretch>
                      <a:fillRect/>
                    </a:stretch>
                  </pic:blipFill>
                  <pic:spPr>
                    <a:xfrm rot="0">
                      <a:off x="0" y="0"/>
                      <a:ext cx="4247895" cy="428853"/>
                    </a:xfrm>
                    <a:prstGeom prst="rect">
                      <a:avLst/>
                    </a:prstGeom>
                  </pic:spPr>
                </pic:pic>
              </a:graphicData>
            </a:graphic>
          </wp:inline>
        </w:drawing>
      </w:r>
    </w:p>
    <w:p>
      <w:pPr>
        <w:ind w:left="14" w:right="5" w:hanging="4"/>
        <w:spacing w:before="167" w:line="24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查验制度</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5"/>
        </w:rPr>
        <w:t>,加强防火</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、防盗等安全管理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5"/>
        </w:rPr>
        <w:t>因玩忽职守发生事故的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,严格追究</w:t>
      </w:r>
      <w:r>
        <w:rPr>
          <w:rFonts w:ascii="Microsoft YaHei" w:hAnsi="Microsoft YaHei" w:eastAsia="Microsoft YaHei" w:cs="Microsoft YaHei"/>
          <w:sz w:val="19"/>
          <w:szCs w:val="19"/>
          <w:spacing w:val="5"/>
        </w:rPr>
        <w:t>责任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p>
    <w:p>
      <w:pPr>
        <w:ind w:left="2323"/>
        <w:spacing w:before="273" w:line="253" w:lineRule="exact"/>
        <w:rPr>
          <w:rFonts w:ascii="SimHei" w:hAnsi="SimHei" w:eastAsia="SimHei" w:cs="SimHei"/>
          <w:sz w:val="19"/>
          <w:szCs w:val="19"/>
        </w:rPr>
      </w:pPr>
      <w:r>
        <w:rPr>
          <w:rFonts w:ascii="SimHei" w:hAnsi="SimHei" w:eastAsia="SimHei" w:cs="SimHei"/>
          <w:sz w:val="19"/>
          <w:szCs w:val="19"/>
          <w:spacing w:val="14"/>
          <w:position w:val="1"/>
        </w:rPr>
        <w:t>第五章</w:t>
      </w:r>
      <w:r>
        <w:rPr>
          <w:rFonts w:ascii="SimHei" w:hAnsi="SimHei" w:eastAsia="SimHei" w:cs="SimHei"/>
          <w:sz w:val="19"/>
          <w:szCs w:val="19"/>
          <w:spacing w:val="21"/>
          <w:position w:val="1"/>
        </w:rPr>
        <w:t xml:space="preserve">  </w:t>
      </w:r>
      <w:r>
        <w:rPr>
          <w:rFonts w:ascii="SimHei" w:hAnsi="SimHei" w:eastAsia="SimHei" w:cs="SimHei"/>
          <w:sz w:val="19"/>
          <w:szCs w:val="19"/>
          <w:spacing w:val="14"/>
          <w:position w:val="1"/>
        </w:rPr>
        <w:t>环境秩序管理</w:t>
      </w:r>
    </w:p>
    <w:p>
      <w:pPr>
        <w:pStyle w:val="BodyText"/>
        <w:spacing w:line="294" w:lineRule="auto"/>
        <w:rPr/>
      </w:pPr>
      <w:r/>
    </w:p>
    <w:p>
      <w:pPr>
        <w:ind w:left="11" w:right="5" w:firstLine="425"/>
        <w:spacing w:before="81" w:line="231" w:lineRule="auto"/>
        <w:rPr>
          <w:rFonts w:ascii="Microsoft YaHei" w:hAnsi="Microsoft YaHei" w:eastAsia="Microsoft YaHei" w:cs="Microsoft YaHei"/>
          <w:sz w:val="19"/>
          <w:szCs w:val="19"/>
        </w:rPr>
      </w:pPr>
      <w:r>
        <w:rPr>
          <w:rFonts w:ascii="SimHei" w:hAnsi="SimHei" w:eastAsia="SimHei" w:cs="SimHei"/>
          <w:sz w:val="19"/>
          <w:szCs w:val="19"/>
          <w:spacing w:val="9"/>
        </w:rPr>
        <w:t>第四十七条</w:t>
      </w:r>
      <w:r>
        <w:rPr>
          <w:rFonts w:ascii="SimHei" w:hAnsi="SimHei" w:eastAsia="SimHei" w:cs="SimHei"/>
          <w:sz w:val="19"/>
          <w:szCs w:val="19"/>
          <w:spacing w:val="9"/>
        </w:rPr>
        <w:t xml:space="preserve">  </w:t>
      </w:r>
      <w:r>
        <w:rPr>
          <w:rFonts w:ascii="Microsoft YaHei" w:hAnsi="Microsoft YaHei" w:eastAsia="Microsoft YaHei" w:cs="Microsoft YaHei"/>
          <w:sz w:val="19"/>
          <w:szCs w:val="19"/>
          <w:spacing w:val="9"/>
        </w:rPr>
        <w:t>学生应保持公寓内安静</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。严</w:t>
      </w:r>
      <w:r>
        <w:rPr>
          <w:rFonts w:ascii="Microsoft YaHei" w:hAnsi="Microsoft YaHei" w:eastAsia="Microsoft YaHei" w:cs="Microsoft YaHei"/>
          <w:sz w:val="19"/>
          <w:szCs w:val="19"/>
          <w:spacing w:val="8"/>
        </w:rPr>
        <w:t>禁在公寓内打球</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、滑旱冰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、跳</w:t>
      </w:r>
      <w:r>
        <w:rPr>
          <w:rFonts w:ascii="Microsoft YaHei" w:hAnsi="Microsoft YaHei" w:eastAsia="Microsoft YaHei" w:cs="Microsoft YaHei"/>
          <w:sz w:val="19"/>
          <w:szCs w:val="19"/>
          <w:spacing w:val="10"/>
        </w:rPr>
        <w:t>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、摔砸敲打</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、起哄或进行其他影响公寓正常生活秩序</w:t>
      </w:r>
      <w:r>
        <w:rPr>
          <w:rFonts w:ascii="Microsoft YaHei" w:hAnsi="Microsoft YaHei" w:eastAsia="Microsoft YaHei" w:cs="Microsoft YaHei"/>
          <w:sz w:val="19"/>
          <w:szCs w:val="19"/>
          <w:spacing w:val="9"/>
        </w:rPr>
        <w:t>的活动</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9"/>
        </w:rPr>
        <w:t>。不得在休息</w:t>
      </w:r>
      <w:r>
        <w:rPr>
          <w:rFonts w:ascii="Microsoft YaHei" w:hAnsi="Microsoft YaHei" w:eastAsia="Microsoft YaHei" w:cs="Microsoft YaHei"/>
          <w:sz w:val="19"/>
          <w:szCs w:val="19"/>
          <w:spacing w:val="18"/>
        </w:rPr>
        <w:t>时间大声喧哗</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,弹拉乐器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,放音响或进行其他</w:t>
      </w:r>
      <w:r>
        <w:rPr>
          <w:rFonts w:ascii="Microsoft YaHei" w:hAnsi="Microsoft YaHei" w:eastAsia="Microsoft YaHei" w:cs="Microsoft YaHei"/>
          <w:sz w:val="19"/>
          <w:szCs w:val="19"/>
          <w:spacing w:val="17"/>
        </w:rPr>
        <w:t>有碍别人休息的活动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36"/>
        <w:spacing w:line="205" w:lineRule="auto"/>
        <w:rPr>
          <w:rFonts w:ascii="Microsoft YaHei" w:hAnsi="Microsoft YaHei" w:eastAsia="Microsoft YaHei" w:cs="Microsoft YaHei"/>
          <w:sz w:val="19"/>
          <w:szCs w:val="19"/>
        </w:rPr>
      </w:pPr>
      <w:r>
        <w:rPr>
          <w:rFonts w:ascii="SimHei" w:hAnsi="SimHei" w:eastAsia="SimHei" w:cs="SimHei"/>
          <w:sz w:val="19"/>
          <w:szCs w:val="19"/>
          <w:spacing w:val="17"/>
        </w:rPr>
        <w:t>第四十八条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公寓楼内要衣着得体</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,严禁赤身裸体在楼道内行走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right="5" w:firstLine="426"/>
        <w:spacing w:before="37" w:line="231" w:lineRule="auto"/>
        <w:rPr>
          <w:rFonts w:ascii="Microsoft YaHei" w:hAnsi="Microsoft YaHei" w:eastAsia="Microsoft YaHei" w:cs="Microsoft YaHei"/>
          <w:sz w:val="19"/>
          <w:szCs w:val="19"/>
        </w:rPr>
      </w:pPr>
      <w:r>
        <w:rPr>
          <w:rFonts w:ascii="SimHei" w:hAnsi="SimHei" w:eastAsia="SimHei" w:cs="SimHei"/>
          <w:sz w:val="19"/>
          <w:szCs w:val="19"/>
          <w:spacing w:val="9"/>
        </w:rPr>
        <w:t>第四十九条</w:t>
      </w:r>
      <w:r>
        <w:rPr>
          <w:rFonts w:ascii="SimHei" w:hAnsi="SimHei" w:eastAsia="SimHei" w:cs="SimHei"/>
          <w:sz w:val="19"/>
          <w:szCs w:val="19"/>
          <w:spacing w:val="9"/>
        </w:rPr>
        <w:t xml:space="preserve">  </w:t>
      </w:r>
      <w:r>
        <w:rPr>
          <w:rFonts w:ascii="Microsoft YaHei" w:hAnsi="Microsoft YaHei" w:eastAsia="Microsoft YaHei" w:cs="Microsoft YaHei"/>
          <w:sz w:val="19"/>
          <w:szCs w:val="19"/>
          <w:spacing w:val="9"/>
        </w:rPr>
        <w:t>爱护各项公共设施</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9"/>
        </w:rPr>
        <w:t>,不准踢门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、砸玻璃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、撬门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、撬锁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,不准</w:t>
      </w:r>
      <w:r>
        <w:rPr>
          <w:rFonts w:ascii="Microsoft YaHei" w:hAnsi="Microsoft YaHei" w:eastAsia="Microsoft YaHei" w:cs="Microsoft YaHei"/>
          <w:sz w:val="19"/>
          <w:szCs w:val="19"/>
          <w:spacing w:val="14"/>
        </w:rPr>
        <w:t>拆卸和损坏家具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、不准随意拆卸淋浴喷头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,不准损坏电梯</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、洗衣机等公共设</w:t>
      </w:r>
      <w:r>
        <w:rPr>
          <w:rFonts w:ascii="Microsoft YaHei" w:hAnsi="Microsoft YaHei" w:eastAsia="Microsoft YaHei" w:cs="Microsoft YaHei"/>
          <w:sz w:val="19"/>
          <w:szCs w:val="19"/>
          <w:spacing w:val="16"/>
        </w:rPr>
        <w:t>施</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,违者按校纪校规处理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,按原价赔偿</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6" w:right="5" w:firstLine="420"/>
        <w:spacing w:before="2" w:line="236" w:lineRule="auto"/>
        <w:rPr>
          <w:rFonts w:ascii="Microsoft YaHei" w:hAnsi="Microsoft YaHei" w:eastAsia="Microsoft YaHei" w:cs="Microsoft YaHei"/>
          <w:sz w:val="19"/>
          <w:szCs w:val="19"/>
        </w:rPr>
      </w:pPr>
      <w:r>
        <w:rPr>
          <w:rFonts w:ascii="SimHei" w:hAnsi="SimHei" w:eastAsia="SimHei" w:cs="SimHei"/>
          <w:sz w:val="19"/>
          <w:szCs w:val="19"/>
          <w:spacing w:val="17"/>
        </w:rPr>
        <w:t>第五十条</w:t>
      </w:r>
      <w:r>
        <w:rPr>
          <w:rFonts w:ascii="SimHei" w:hAnsi="SimHei" w:eastAsia="SimHei" w:cs="SimHei"/>
          <w:sz w:val="19"/>
          <w:szCs w:val="19"/>
          <w:spacing w:val="17"/>
        </w:rPr>
        <w:t xml:space="preserve">  </w:t>
      </w:r>
      <w:r>
        <w:rPr>
          <w:rFonts w:ascii="Microsoft YaHei" w:hAnsi="Microsoft YaHei" w:eastAsia="Microsoft YaHei" w:cs="Microsoft YaHei"/>
          <w:sz w:val="19"/>
          <w:szCs w:val="19"/>
          <w:spacing w:val="17"/>
        </w:rPr>
        <w:t>不得从事或者参与有损大学生形象</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、有悖社会公序良俗的</w:t>
      </w:r>
      <w:r>
        <w:rPr>
          <w:rFonts w:ascii="Microsoft YaHei" w:hAnsi="Microsoft YaHei" w:eastAsia="Microsoft YaHei" w:cs="Microsoft YaHei"/>
          <w:sz w:val="19"/>
          <w:szCs w:val="19"/>
          <w:spacing w:val="5"/>
        </w:rPr>
        <w:t>活动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w:t>
      </w:r>
    </w:p>
    <w:p>
      <w:pPr>
        <w:ind w:left="2323"/>
        <w:spacing w:before="300" w:line="254" w:lineRule="exact"/>
        <w:rPr>
          <w:rFonts w:ascii="SimHei" w:hAnsi="SimHei" w:eastAsia="SimHei" w:cs="SimHei"/>
          <w:sz w:val="19"/>
          <w:szCs w:val="19"/>
        </w:rPr>
      </w:pPr>
      <w:r>
        <w:rPr>
          <w:rFonts w:ascii="SimHei" w:hAnsi="SimHei" w:eastAsia="SimHei" w:cs="SimHei"/>
          <w:sz w:val="19"/>
          <w:szCs w:val="19"/>
          <w:spacing w:val="14"/>
          <w:position w:val="1"/>
        </w:rPr>
        <w:t>第六章</w:t>
      </w:r>
      <w:r>
        <w:rPr>
          <w:rFonts w:ascii="SimHei" w:hAnsi="SimHei" w:eastAsia="SimHei" w:cs="SimHei"/>
          <w:sz w:val="19"/>
          <w:szCs w:val="19"/>
          <w:spacing w:val="21"/>
          <w:position w:val="1"/>
        </w:rPr>
        <w:t xml:space="preserve">  </w:t>
      </w:r>
      <w:r>
        <w:rPr>
          <w:rFonts w:ascii="SimHei" w:hAnsi="SimHei" w:eastAsia="SimHei" w:cs="SimHei"/>
          <w:sz w:val="19"/>
          <w:szCs w:val="19"/>
          <w:spacing w:val="14"/>
          <w:position w:val="1"/>
        </w:rPr>
        <w:t>公共财物管理</w:t>
      </w:r>
    </w:p>
    <w:p>
      <w:pPr>
        <w:pStyle w:val="BodyText"/>
        <w:spacing w:line="293" w:lineRule="auto"/>
        <w:rPr/>
      </w:pPr>
      <w:r/>
    </w:p>
    <w:p>
      <w:pPr>
        <w:ind w:left="10" w:right="5" w:firstLine="425"/>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15"/>
        </w:rPr>
        <w:t>第五十一条</w:t>
      </w:r>
      <w:r>
        <w:rPr>
          <w:rFonts w:ascii="SimHei" w:hAnsi="SimHei" w:eastAsia="SimHei" w:cs="SimHei"/>
          <w:sz w:val="19"/>
          <w:szCs w:val="19"/>
          <w:spacing w:val="15"/>
        </w:rPr>
        <w:t xml:space="preserve">  </w:t>
      </w:r>
      <w:r>
        <w:rPr>
          <w:rFonts w:ascii="Microsoft YaHei" w:hAnsi="Microsoft YaHei" w:eastAsia="Microsoft YaHei" w:cs="Microsoft YaHei"/>
          <w:sz w:val="19"/>
          <w:szCs w:val="19"/>
          <w:spacing w:val="15"/>
        </w:rPr>
        <w:t>学生公寓(寝室)设施</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rPr>
        <w:t>、设备均为学校国有资产</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,住宿人员</w:t>
      </w:r>
      <w:r>
        <w:rPr>
          <w:rFonts w:ascii="Microsoft YaHei" w:hAnsi="Microsoft YaHei" w:eastAsia="Microsoft YaHei" w:cs="Microsoft YaHei"/>
          <w:sz w:val="19"/>
          <w:szCs w:val="19"/>
          <w:spacing w:val="17"/>
        </w:rPr>
        <w:t>应爱护公物</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,严禁损坏和随意拆修搬移</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w:t>
      </w:r>
    </w:p>
    <w:p>
      <w:pPr>
        <w:ind w:left="11" w:right="5" w:firstLine="425"/>
        <w:spacing w:before="2" w:line="231" w:lineRule="auto"/>
        <w:rPr>
          <w:rFonts w:ascii="Microsoft YaHei" w:hAnsi="Microsoft YaHei" w:eastAsia="Microsoft YaHei" w:cs="Microsoft YaHei"/>
          <w:sz w:val="19"/>
          <w:szCs w:val="19"/>
        </w:rPr>
      </w:pPr>
      <w:r>
        <w:rPr>
          <w:rFonts w:ascii="SimHei" w:hAnsi="SimHei" w:eastAsia="SimHei" w:cs="SimHei"/>
          <w:sz w:val="19"/>
          <w:szCs w:val="19"/>
          <w:spacing w:val="21"/>
        </w:rPr>
        <w:t>第五十二条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学校在新生入学时对学生寝室家具等设施统一配置</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,学</w:t>
      </w:r>
      <w:r>
        <w:rPr>
          <w:rFonts w:ascii="Microsoft YaHei" w:hAnsi="Microsoft YaHei" w:eastAsia="Microsoft YaHei" w:cs="Microsoft YaHei"/>
          <w:sz w:val="19"/>
          <w:szCs w:val="19"/>
          <w:spacing w:val="15"/>
        </w:rPr>
        <w:t>生应按</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5"/>
        </w:rPr>
        <w:t>4谁使用谁负责</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5"/>
        </w:rPr>
        <w:t>”的原则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,妥善保管使用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5"/>
        </w:rPr>
        <w:t>寝室家</w:t>
      </w:r>
      <w:r>
        <w:rPr>
          <w:rFonts w:ascii="Microsoft YaHei" w:hAnsi="Microsoft YaHei" w:eastAsia="Microsoft YaHei" w:cs="Microsoft YaHei"/>
          <w:sz w:val="19"/>
          <w:szCs w:val="19"/>
          <w:spacing w:val="14"/>
        </w:rPr>
        <w:t>具等设施使用期间</w:t>
      </w:r>
      <w:r>
        <w:rPr>
          <w:rFonts w:ascii="Microsoft YaHei" w:hAnsi="Microsoft YaHei" w:eastAsia="Microsoft YaHei" w:cs="Microsoft YaHei"/>
          <w:sz w:val="19"/>
          <w:szCs w:val="19"/>
          <w:spacing w:val="20"/>
        </w:rPr>
        <w:t>自然损坏的由学校负责维修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;人为损坏或丢失的实行收费维修或赔偿</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20"/>
        </w:rPr>
        <w:t>维</w:t>
      </w:r>
      <w:r>
        <w:rPr>
          <w:rFonts w:ascii="Microsoft YaHei" w:hAnsi="Microsoft YaHei" w:eastAsia="Microsoft YaHei" w:cs="Microsoft YaHei"/>
          <w:sz w:val="19"/>
          <w:szCs w:val="19"/>
          <w:spacing w:val="18"/>
        </w:rPr>
        <w:t>修收费和赔偿标准参照入住协议中有关收费项目具体规定执行</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8"/>
        </w:rPr>
        <w:t>。</w:t>
      </w:r>
    </w:p>
    <w:p>
      <w:pPr>
        <w:ind w:left="13" w:right="5" w:firstLine="423"/>
        <w:spacing w:before="2" w:line="236" w:lineRule="auto"/>
        <w:rPr>
          <w:rFonts w:ascii="Microsoft YaHei" w:hAnsi="Microsoft YaHei" w:eastAsia="Microsoft YaHei" w:cs="Microsoft YaHei"/>
          <w:sz w:val="19"/>
          <w:szCs w:val="19"/>
        </w:rPr>
      </w:pPr>
      <w:r>
        <w:rPr>
          <w:rFonts w:ascii="SimHei" w:hAnsi="SimHei" w:eastAsia="SimHei" w:cs="SimHei"/>
          <w:sz w:val="19"/>
          <w:szCs w:val="19"/>
          <w:spacing w:val="20"/>
        </w:rPr>
        <w:t>第五十三条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爱护网络设施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,学生开通网络应办理相关申</w:t>
      </w:r>
      <w:r>
        <w:rPr>
          <w:rFonts w:ascii="Microsoft YaHei" w:hAnsi="Microsoft YaHei" w:eastAsia="Microsoft YaHei" w:cs="Microsoft YaHei"/>
          <w:sz w:val="19"/>
          <w:szCs w:val="19"/>
          <w:spacing w:val="19"/>
        </w:rPr>
        <w:t>请手续</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。公</w:t>
      </w:r>
      <w:r>
        <w:rPr>
          <w:rFonts w:ascii="Microsoft YaHei" w:hAnsi="Microsoft YaHei" w:eastAsia="Microsoft YaHei" w:cs="Microsoft YaHei"/>
          <w:sz w:val="19"/>
          <w:szCs w:val="19"/>
          <w:spacing w:val="13"/>
        </w:rPr>
        <w:t>寓内的信息插座</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3"/>
        </w:rPr>
        <w:t>、网络线路及网络设备</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,不得私自更改或乱拉乱接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2532"/>
        <w:spacing w:before="300" w:line="253" w:lineRule="exact"/>
        <w:rPr>
          <w:rFonts w:ascii="SimHei" w:hAnsi="SimHei" w:eastAsia="SimHei" w:cs="SimHei"/>
          <w:sz w:val="19"/>
          <w:szCs w:val="19"/>
        </w:rPr>
      </w:pPr>
      <w:r>
        <w:rPr>
          <w:rFonts w:ascii="SimHei" w:hAnsi="SimHei" w:eastAsia="SimHei" w:cs="SimHei"/>
          <w:sz w:val="19"/>
          <w:szCs w:val="19"/>
          <w:spacing w:val="11"/>
          <w:position w:val="1"/>
        </w:rPr>
        <w:t>第七章</w:t>
      </w:r>
      <w:r>
        <w:rPr>
          <w:rFonts w:ascii="SimHei" w:hAnsi="SimHei" w:eastAsia="SimHei" w:cs="SimHei"/>
          <w:sz w:val="19"/>
          <w:szCs w:val="19"/>
          <w:spacing w:val="26"/>
          <w:position w:val="1"/>
        </w:rPr>
        <w:t xml:space="preserve">  </w:t>
      </w:r>
      <w:r>
        <w:rPr>
          <w:rFonts w:ascii="SimHei" w:hAnsi="SimHei" w:eastAsia="SimHei" w:cs="SimHei"/>
          <w:sz w:val="19"/>
          <w:szCs w:val="19"/>
          <w:spacing w:val="11"/>
          <w:position w:val="1"/>
        </w:rPr>
        <w:t>卫生管理</w:t>
      </w:r>
    </w:p>
    <w:p>
      <w:pPr>
        <w:pStyle w:val="BodyText"/>
        <w:spacing w:line="294" w:lineRule="auto"/>
        <w:rPr/>
      </w:pPr>
      <w:r/>
    </w:p>
    <w:p>
      <w:pPr>
        <w:ind w:left="12" w:firstLine="424"/>
        <w:spacing w:before="82" w:line="231" w:lineRule="auto"/>
        <w:rPr>
          <w:rFonts w:ascii="Microsoft YaHei" w:hAnsi="Microsoft YaHei" w:eastAsia="Microsoft YaHei" w:cs="Microsoft YaHei"/>
          <w:sz w:val="19"/>
          <w:szCs w:val="19"/>
        </w:rPr>
      </w:pPr>
      <w:r>
        <w:rPr>
          <w:rFonts w:ascii="SimHei" w:hAnsi="SimHei" w:eastAsia="SimHei" w:cs="SimHei"/>
          <w:sz w:val="19"/>
          <w:szCs w:val="19"/>
          <w:spacing w:val="8"/>
        </w:rPr>
        <w:t>第五十四条</w:t>
      </w:r>
      <w:r>
        <w:rPr>
          <w:rFonts w:ascii="SimHei" w:hAnsi="SimHei" w:eastAsia="SimHei" w:cs="SimHei"/>
          <w:sz w:val="19"/>
          <w:szCs w:val="19"/>
          <w:spacing w:val="8"/>
        </w:rPr>
        <w:t xml:space="preserve">  </w:t>
      </w:r>
      <w:r>
        <w:rPr>
          <w:rFonts w:ascii="Microsoft YaHei" w:hAnsi="Microsoft YaHei" w:eastAsia="Microsoft YaHei" w:cs="Microsoft YaHei"/>
          <w:sz w:val="19"/>
          <w:szCs w:val="19"/>
          <w:spacing w:val="8"/>
        </w:rPr>
        <w:t>住宿人员要讲文明</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、讲卫生</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、讲公德</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8"/>
        </w:rPr>
        <w:t>。寝</w:t>
      </w:r>
      <w:r>
        <w:rPr>
          <w:rFonts w:ascii="Microsoft YaHei" w:hAnsi="Microsoft YaHei" w:eastAsia="Microsoft YaHei" w:cs="Microsoft YaHei"/>
          <w:sz w:val="19"/>
          <w:szCs w:val="19"/>
          <w:spacing w:val="7"/>
        </w:rPr>
        <w:t>室内生活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、学习</w:t>
      </w:r>
      <w:r>
        <w:rPr>
          <w:rFonts w:ascii="Microsoft YaHei" w:hAnsi="Microsoft YaHei" w:eastAsia="Microsoft YaHei" w:cs="Microsoft YaHei"/>
          <w:sz w:val="19"/>
          <w:szCs w:val="19"/>
          <w:spacing w:val="11"/>
        </w:rPr>
        <w:t>用品摆放整齐</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,经常清扫</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,被罩</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、床单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、枕巾应经常换</w:t>
      </w:r>
      <w:r>
        <w:rPr>
          <w:rFonts w:ascii="Microsoft YaHei" w:hAnsi="Microsoft YaHei" w:eastAsia="Microsoft YaHei" w:cs="Microsoft YaHei"/>
          <w:sz w:val="19"/>
          <w:szCs w:val="19"/>
          <w:spacing w:val="10"/>
        </w:rPr>
        <w:t>洗</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,保持良好室内卫生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16"/>
        </w:rPr>
        <w:t>经常通风换气</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,预防各种传染病发生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right="5"/>
        <w:spacing w:before="1" w:line="205" w:lineRule="auto"/>
        <w:jc w:val="right"/>
        <w:rPr>
          <w:rFonts w:ascii="Microsoft YaHei" w:hAnsi="Microsoft YaHei" w:eastAsia="Microsoft YaHei" w:cs="Microsoft YaHei"/>
          <w:sz w:val="19"/>
          <w:szCs w:val="19"/>
        </w:rPr>
      </w:pPr>
      <w:r>
        <w:rPr>
          <w:rFonts w:ascii="SimHei" w:hAnsi="SimHei" w:eastAsia="SimHei" w:cs="SimHei"/>
          <w:sz w:val="19"/>
          <w:szCs w:val="19"/>
          <w:spacing w:val="20"/>
        </w:rPr>
        <w:t>第五十五条</w:t>
      </w:r>
      <w:r>
        <w:rPr>
          <w:rFonts w:ascii="SimHei" w:hAnsi="SimHei" w:eastAsia="SimHei" w:cs="SimHei"/>
          <w:sz w:val="19"/>
          <w:szCs w:val="19"/>
          <w:spacing w:val="20"/>
        </w:rPr>
        <w:t xml:space="preserve">  </w:t>
      </w:r>
      <w:r>
        <w:rPr>
          <w:rFonts w:ascii="Microsoft YaHei" w:hAnsi="Microsoft YaHei" w:eastAsia="Microsoft YaHei" w:cs="Microsoft YaHei"/>
          <w:sz w:val="19"/>
          <w:szCs w:val="19"/>
          <w:spacing w:val="20"/>
        </w:rPr>
        <w:t>保持房间门窗</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0"/>
        </w:rPr>
        <w:t>、家具和墙壁</w:t>
      </w:r>
      <w:r>
        <w:rPr>
          <w:rFonts w:ascii="Microsoft YaHei" w:hAnsi="Microsoft YaHei" w:eastAsia="Microsoft YaHei" w:cs="Microsoft YaHei"/>
          <w:sz w:val="19"/>
          <w:szCs w:val="19"/>
          <w:spacing w:val="19"/>
        </w:rPr>
        <w:t>干净整洁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9"/>
        </w:rPr>
        <w:t>不得在墙面上涂</w:t>
      </w:r>
    </w:p>
    <w:p>
      <w:pPr>
        <w:spacing w:line="205" w:lineRule="auto"/>
        <w:sectPr>
          <w:footerReference w:type="default" r:id="rId396"/>
          <w:pgSz w:w="7416" w:h="11507"/>
          <w:pgMar w:top="196" w:right="513"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86" name="IM 586"/>
            <wp:cNvGraphicFramePr/>
            <a:graphic>
              <a:graphicData uri="http://schemas.openxmlformats.org/drawingml/2006/picture">
                <pic:pic>
                  <pic:nvPicPr>
                    <pic:cNvPr id="586" name="IM 586"/>
                    <pic:cNvPicPr/>
                  </pic:nvPicPr>
                  <pic:blipFill>
                    <a:blip r:embed="rId14"/>
                    <a:stretch>
                      <a:fillRect/>
                    </a:stretch>
                  </pic:blipFill>
                  <pic:spPr>
                    <a:xfrm rot="0">
                      <a:off x="0" y="0"/>
                      <a:ext cx="4247895" cy="428853"/>
                    </a:xfrm>
                    <a:prstGeom prst="rect">
                      <a:avLst/>
                    </a:prstGeom>
                  </pic:spPr>
                </pic:pic>
              </a:graphicData>
            </a:graphic>
          </wp:inline>
        </w:drawing>
      </w:r>
    </w:p>
    <w:p>
      <w:pPr>
        <w:ind w:left="13" w:right="74" w:firstLine="2"/>
        <w:spacing w:before="167" w:line="229" w:lineRule="auto"/>
        <w:jc w:val="both"/>
        <w:rPr>
          <w:rFonts w:ascii="Microsoft YaHei" w:hAnsi="Microsoft YaHei" w:eastAsia="Microsoft YaHei" w:cs="Microsoft YaHei"/>
          <w:sz w:val="19"/>
          <w:szCs w:val="19"/>
        </w:rPr>
      </w:pPr>
      <w:bookmarkStart w:name="bookmark127" w:id="112"/>
      <w:bookmarkEnd w:id="112"/>
      <w:r>
        <w:rPr>
          <w:rFonts w:ascii="Microsoft YaHei" w:hAnsi="Microsoft YaHei" w:eastAsia="Microsoft YaHei" w:cs="Microsoft YaHei"/>
          <w:sz w:val="19"/>
          <w:szCs w:val="19"/>
          <w:spacing w:val="3"/>
        </w:rPr>
        <w:t>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、刻画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、张贴</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、蹬踏脚印 ,不得乱泼污水</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3"/>
        </w:rPr>
        <w:t>;寝室内外装饰物品应体现健康</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、文</w:t>
      </w:r>
      <w:r>
        <w:rPr>
          <w:rFonts w:ascii="Microsoft YaHei" w:hAnsi="Microsoft YaHei" w:eastAsia="Microsoft YaHei" w:cs="Microsoft YaHei"/>
          <w:sz w:val="19"/>
          <w:szCs w:val="19"/>
          <w:spacing w:val="13"/>
        </w:rPr>
        <w:t>明</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、高雅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因涂画粘贴等造成公寓(寝室)墙面</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、家具污损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,相</w:t>
      </w:r>
      <w:r>
        <w:rPr>
          <w:rFonts w:ascii="Microsoft YaHei" w:hAnsi="Microsoft YaHei" w:eastAsia="Microsoft YaHei" w:cs="Microsoft YaHei"/>
          <w:sz w:val="19"/>
          <w:szCs w:val="19"/>
          <w:spacing w:val="12"/>
        </w:rPr>
        <w:t>关寝室(个人)承</w:t>
      </w:r>
      <w:r>
        <w:rPr>
          <w:rFonts w:ascii="Microsoft YaHei" w:hAnsi="Microsoft YaHei" w:eastAsia="Microsoft YaHei" w:cs="Microsoft YaHei"/>
          <w:sz w:val="19"/>
          <w:szCs w:val="19"/>
          <w:spacing w:val="15"/>
        </w:rPr>
        <w:t>担赔偿责任</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5"/>
        </w:rPr>
        <w:t>,找不到具体责任人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rPr>
        <w:t>由寝室成员分担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0" w:right="74" w:firstLine="425"/>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3"/>
        </w:rPr>
        <w:t>第五十六条</w:t>
      </w:r>
      <w:r>
        <w:rPr>
          <w:rFonts w:ascii="SimHei" w:hAnsi="SimHei" w:eastAsia="SimHei" w:cs="SimHei"/>
          <w:sz w:val="19"/>
          <w:szCs w:val="19"/>
          <w:spacing w:val="-3"/>
        </w:rPr>
        <w:t xml:space="preserve">  </w:t>
      </w:r>
      <w:r>
        <w:rPr>
          <w:rFonts w:ascii="Microsoft YaHei" w:hAnsi="Microsoft YaHei" w:eastAsia="Microsoft YaHei" w:cs="Microsoft YaHei"/>
          <w:sz w:val="19"/>
          <w:szCs w:val="19"/>
          <w:spacing w:val="-3"/>
        </w:rPr>
        <w:t>严禁在学生公寓(寝室)内饲养狗</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、猫</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、仓鼠</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、兔</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、鸟</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、乌</w:t>
      </w:r>
      <w:r>
        <w:rPr>
          <w:rFonts w:ascii="Microsoft YaHei" w:hAnsi="Microsoft YaHei" w:eastAsia="Microsoft YaHei" w:cs="Microsoft YaHei"/>
          <w:sz w:val="19"/>
          <w:szCs w:val="19"/>
          <w:spacing w:val="3"/>
        </w:rPr>
        <w:t>龟</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、金鱼</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、家禽等宠物 ,违者给予违纪处分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w:t>
      </w:r>
    </w:p>
    <w:p>
      <w:pPr>
        <w:ind w:left="13" w:firstLine="423"/>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2"/>
        </w:rPr>
        <w:t>第五十七条</w:t>
      </w:r>
      <w:r>
        <w:rPr>
          <w:rFonts w:ascii="SimHei" w:hAnsi="SimHei" w:eastAsia="SimHei" w:cs="SimHei"/>
          <w:sz w:val="19"/>
          <w:szCs w:val="19"/>
          <w:spacing w:val="22"/>
        </w:rPr>
        <w:t xml:space="preserve">  </w:t>
      </w:r>
      <w:r>
        <w:rPr>
          <w:rFonts w:ascii="Microsoft YaHei" w:hAnsi="Microsoft YaHei" w:eastAsia="Microsoft YaHei" w:cs="Microsoft YaHei"/>
          <w:sz w:val="19"/>
          <w:szCs w:val="19"/>
          <w:spacing w:val="22"/>
        </w:rPr>
        <w:t>学生应保持室内及门前卫生清洁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2"/>
        </w:rPr>
        <w:t>养成良好</w:t>
      </w:r>
      <w:r>
        <w:rPr>
          <w:rFonts w:ascii="Microsoft YaHei" w:hAnsi="Microsoft YaHei" w:eastAsia="Microsoft YaHei" w:cs="Microsoft YaHei"/>
          <w:sz w:val="19"/>
          <w:szCs w:val="19"/>
          <w:spacing w:val="21"/>
        </w:rPr>
        <w:t>卫生习惯</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17"/>
        </w:rPr>
        <w:t>在寝室长带领下</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,实行卫生值日制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,做好室内及门前卫生工作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4" w:right="74" w:firstLine="422"/>
        <w:spacing w:before="1" w:line="231" w:lineRule="auto"/>
        <w:rPr>
          <w:rFonts w:ascii="Microsoft YaHei" w:hAnsi="Microsoft YaHei" w:eastAsia="Microsoft YaHei" w:cs="Microsoft YaHei"/>
          <w:sz w:val="19"/>
          <w:szCs w:val="19"/>
        </w:rPr>
      </w:pPr>
      <w:r>
        <w:rPr>
          <w:rFonts w:ascii="SimHei" w:hAnsi="SimHei" w:eastAsia="SimHei" w:cs="SimHei"/>
          <w:sz w:val="19"/>
          <w:szCs w:val="19"/>
          <w:spacing w:val="21"/>
        </w:rPr>
        <w:t>第五十八条</w:t>
      </w:r>
      <w:r>
        <w:rPr>
          <w:rFonts w:ascii="SimHei" w:hAnsi="SimHei" w:eastAsia="SimHei" w:cs="SimHei"/>
          <w:sz w:val="19"/>
          <w:szCs w:val="19"/>
          <w:spacing w:val="21"/>
        </w:rPr>
        <w:t xml:space="preserve">  </w:t>
      </w:r>
      <w:r>
        <w:rPr>
          <w:rFonts w:ascii="Microsoft YaHei" w:hAnsi="Microsoft YaHei" w:eastAsia="Microsoft YaHei" w:cs="Microsoft YaHei"/>
          <w:sz w:val="19"/>
          <w:szCs w:val="19"/>
          <w:spacing w:val="21"/>
        </w:rPr>
        <w:t>寝室内垃圾一律下楼倒入指定垃圾桶</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,禁止堆放在寝室</w:t>
      </w:r>
      <w:r>
        <w:rPr>
          <w:rFonts w:ascii="Microsoft YaHei" w:hAnsi="Microsoft YaHei" w:eastAsia="Microsoft YaHei" w:cs="Microsoft YaHei"/>
          <w:sz w:val="19"/>
          <w:szCs w:val="19"/>
          <w:spacing w:val="14"/>
        </w:rPr>
        <w:t>门口或楼道公共区域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;禁止往走廊或窗外等公共场所吐痰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、浇水</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、扔垃圾杂</w:t>
      </w:r>
      <w:r>
        <w:rPr>
          <w:rFonts w:ascii="Microsoft YaHei" w:hAnsi="Microsoft YaHei" w:eastAsia="Microsoft YaHei" w:cs="Microsoft YaHei"/>
          <w:sz w:val="19"/>
          <w:szCs w:val="19"/>
          <w:spacing w:val="-2"/>
        </w:rPr>
        <w:t>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w:t>
      </w:r>
    </w:p>
    <w:p>
      <w:pPr>
        <w:ind w:left="10" w:right="74" w:firstLine="426"/>
        <w:spacing w:before="3" w:line="238" w:lineRule="auto"/>
        <w:rPr>
          <w:rFonts w:ascii="Microsoft YaHei" w:hAnsi="Microsoft YaHei" w:eastAsia="Microsoft YaHei" w:cs="Microsoft YaHei"/>
          <w:sz w:val="19"/>
          <w:szCs w:val="19"/>
        </w:rPr>
      </w:pPr>
      <w:r>
        <w:rPr>
          <w:rFonts w:ascii="SimHei" w:hAnsi="SimHei" w:eastAsia="SimHei" w:cs="SimHei"/>
          <w:sz w:val="19"/>
          <w:szCs w:val="19"/>
          <w:spacing w:val="23"/>
        </w:rPr>
        <w:t>第五十九条</w:t>
      </w:r>
      <w:r>
        <w:rPr>
          <w:rFonts w:ascii="SimHei" w:hAnsi="SimHei" w:eastAsia="SimHei" w:cs="SimHei"/>
          <w:sz w:val="19"/>
          <w:szCs w:val="19"/>
          <w:spacing w:val="23"/>
        </w:rPr>
        <w:t xml:space="preserve">  </w:t>
      </w:r>
      <w:r>
        <w:rPr>
          <w:rFonts w:ascii="Microsoft YaHei" w:hAnsi="Microsoft YaHei" w:eastAsia="Microsoft YaHei" w:cs="Microsoft YaHei"/>
          <w:sz w:val="19"/>
          <w:szCs w:val="19"/>
          <w:spacing w:val="23"/>
        </w:rPr>
        <w:t>公寓楼环境卫生实行分区责任制</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3"/>
        </w:rPr>
        <w:t>寝室卫生由学</w:t>
      </w:r>
      <w:r>
        <w:rPr>
          <w:rFonts w:ascii="Microsoft YaHei" w:hAnsi="Microsoft YaHei" w:eastAsia="Microsoft YaHei" w:cs="Microsoft YaHei"/>
          <w:sz w:val="19"/>
          <w:szCs w:val="19"/>
          <w:spacing w:val="22"/>
        </w:rPr>
        <w:t>生负</w:t>
      </w:r>
      <w:r>
        <w:rPr>
          <w:rFonts w:ascii="Microsoft YaHei" w:hAnsi="Microsoft YaHei" w:eastAsia="Microsoft YaHei" w:cs="Microsoft YaHei"/>
          <w:sz w:val="19"/>
          <w:szCs w:val="19"/>
          <w:spacing w:val="19"/>
        </w:rPr>
        <w:t>责</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,实行值日生制</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。学生应尊重保洁员劳动成果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,爱护公共卫生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9"/>
        </w:rPr>
        <w:t>配合做好</w:t>
      </w:r>
      <w:r>
        <w:rPr>
          <w:rFonts w:ascii="Microsoft YaHei" w:hAnsi="Microsoft YaHei" w:eastAsia="Microsoft YaHei" w:cs="Microsoft YaHei"/>
          <w:sz w:val="19"/>
          <w:szCs w:val="19"/>
          <w:spacing w:val="16"/>
        </w:rPr>
        <w:t>公共区域卫生保洁工作</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6"/>
        </w:rPr>
        <w:t>。</w:t>
      </w:r>
    </w:p>
    <w:p>
      <w:pPr>
        <w:ind w:left="2637"/>
        <w:spacing w:before="285" w:line="253" w:lineRule="exact"/>
        <w:rPr>
          <w:rFonts w:ascii="SimHei" w:hAnsi="SimHei" w:eastAsia="SimHei" w:cs="SimHei"/>
          <w:sz w:val="19"/>
          <w:szCs w:val="19"/>
        </w:rPr>
      </w:pPr>
      <w:r>
        <w:rPr>
          <w:rFonts w:ascii="SimHei" w:hAnsi="SimHei" w:eastAsia="SimHei" w:cs="SimHei"/>
          <w:sz w:val="19"/>
          <w:szCs w:val="19"/>
          <w:spacing w:val="3"/>
          <w:position w:val="1"/>
        </w:rPr>
        <w:t>第八章</w:t>
      </w:r>
      <w:r>
        <w:rPr>
          <w:rFonts w:ascii="SimHei" w:hAnsi="SimHei" w:eastAsia="SimHei" w:cs="SimHei"/>
          <w:sz w:val="19"/>
          <w:szCs w:val="19"/>
          <w:spacing w:val="28"/>
          <w:position w:val="1"/>
        </w:rPr>
        <w:t xml:space="preserve">  </w:t>
      </w:r>
      <w:r>
        <w:rPr>
          <w:rFonts w:ascii="SimHei" w:hAnsi="SimHei" w:eastAsia="SimHei" w:cs="SimHei"/>
          <w:sz w:val="19"/>
          <w:szCs w:val="19"/>
          <w:spacing w:val="3"/>
          <w:position w:val="1"/>
        </w:rPr>
        <w:t>附</w:t>
      </w:r>
      <w:r>
        <w:rPr>
          <w:rFonts w:ascii="SimHei" w:hAnsi="SimHei" w:eastAsia="SimHei" w:cs="SimHei"/>
          <w:sz w:val="19"/>
          <w:szCs w:val="19"/>
          <w:spacing w:val="21"/>
          <w:position w:val="1"/>
        </w:rPr>
        <w:t xml:space="preserve">  </w:t>
      </w:r>
      <w:r>
        <w:rPr>
          <w:rFonts w:ascii="SimHei" w:hAnsi="SimHei" w:eastAsia="SimHei" w:cs="SimHei"/>
          <w:sz w:val="19"/>
          <w:szCs w:val="19"/>
          <w:spacing w:val="3"/>
          <w:position w:val="1"/>
        </w:rPr>
        <w:t>则</w:t>
      </w:r>
    </w:p>
    <w:p>
      <w:pPr>
        <w:pStyle w:val="BodyText"/>
        <w:spacing w:line="292" w:lineRule="auto"/>
        <w:rPr/>
      </w:pPr>
      <w:r/>
    </w:p>
    <w:p>
      <w:pPr>
        <w:ind w:left="10" w:right="21" w:firstLine="426"/>
        <w:spacing w:before="82" w:line="227" w:lineRule="auto"/>
        <w:jc w:val="both"/>
        <w:rPr>
          <w:rFonts w:ascii="Microsoft YaHei" w:hAnsi="Microsoft YaHei" w:eastAsia="Microsoft YaHei" w:cs="Microsoft YaHei"/>
          <w:sz w:val="19"/>
          <w:szCs w:val="19"/>
        </w:rPr>
      </w:pPr>
      <w:r>
        <w:rPr>
          <w:rFonts w:ascii="SimHei" w:hAnsi="SimHei" w:eastAsia="SimHei" w:cs="SimHei"/>
          <w:sz w:val="19"/>
          <w:szCs w:val="19"/>
          <w:spacing w:val="13"/>
        </w:rPr>
        <w:t>第六十条</w:t>
      </w:r>
      <w:r>
        <w:rPr>
          <w:rFonts w:ascii="SimHei" w:hAnsi="SimHei" w:eastAsia="SimHei" w:cs="SimHei"/>
          <w:sz w:val="19"/>
          <w:szCs w:val="19"/>
          <w:spacing w:val="13"/>
        </w:rPr>
        <w:t xml:space="preserve">  </w:t>
      </w:r>
      <w:r>
        <w:rPr>
          <w:rFonts w:ascii="Microsoft YaHei" w:hAnsi="Microsoft YaHei" w:eastAsia="Microsoft YaHei" w:cs="Microsoft YaHei"/>
          <w:sz w:val="19"/>
          <w:szCs w:val="19"/>
          <w:spacing w:val="13"/>
        </w:rPr>
        <w:t>本办法自 </w:t>
      </w:r>
      <w:r>
        <w:rPr>
          <w:rFonts w:ascii="Microsoft YaHei" w:hAnsi="Microsoft YaHei" w:eastAsia="Microsoft YaHei" w:cs="Microsoft YaHei"/>
          <w:sz w:val="19"/>
          <w:szCs w:val="19"/>
          <w:spacing w:val="13"/>
          <w:position w:val="-2"/>
        </w:rPr>
        <w:t>2023</w:t>
      </w:r>
      <w:r>
        <w:rPr>
          <w:rFonts w:ascii="Microsoft YaHei" w:hAnsi="Microsoft YaHei" w:eastAsia="Microsoft YaHei" w:cs="Microsoft YaHei"/>
          <w:sz w:val="19"/>
          <w:szCs w:val="19"/>
          <w:spacing w:val="13"/>
        </w:rPr>
        <w:t>年</w:t>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spacing w:val="13"/>
          <w:position w:val="-2"/>
        </w:rPr>
        <w:t>9</w:t>
      </w:r>
      <w:r>
        <w:rPr>
          <w:rFonts w:ascii="Microsoft YaHei" w:hAnsi="Microsoft YaHei" w:eastAsia="Microsoft YaHei" w:cs="Microsoft YaHei"/>
          <w:sz w:val="19"/>
          <w:szCs w:val="19"/>
          <w:spacing w:val="-33"/>
          <w:position w:val="-2"/>
        </w:rPr>
        <w:t xml:space="preserve"> </w:t>
      </w:r>
      <w:r>
        <w:rPr>
          <w:rFonts w:ascii="Microsoft YaHei" w:hAnsi="Microsoft YaHei" w:eastAsia="Microsoft YaHei" w:cs="Microsoft YaHei"/>
          <w:sz w:val="19"/>
          <w:szCs w:val="19"/>
          <w:spacing w:val="13"/>
        </w:rPr>
        <w:t>月</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3"/>
          <w:position w:val="-2"/>
        </w:rPr>
        <w:t>1 </w:t>
      </w:r>
      <w:r>
        <w:rPr>
          <w:rFonts w:ascii="Microsoft YaHei" w:hAnsi="Microsoft YaHei" w:eastAsia="Microsoft YaHei" w:cs="Microsoft YaHei"/>
          <w:sz w:val="19"/>
          <w:szCs w:val="19"/>
          <w:spacing w:val="13"/>
        </w:rPr>
        <w:t>日起实施</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3"/>
        </w:rPr>
        <w:t>由学生工作部(处)负责</w:t>
      </w:r>
      <w:r>
        <w:rPr>
          <w:rFonts w:ascii="Microsoft YaHei" w:hAnsi="Microsoft YaHei" w:eastAsia="Microsoft YaHei" w:cs="Microsoft YaHei"/>
          <w:sz w:val="19"/>
          <w:szCs w:val="19"/>
          <w:spacing w:val="3"/>
        </w:rPr>
        <w:t>解释</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3"/>
        </w:rPr>
        <w:t>。原《内江师范学院学生公</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寓</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办</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法(修</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订)》(内</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师</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3"/>
        </w:rPr>
        <w:t>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发〔2018〕</w:t>
      </w:r>
      <w:r>
        <w:rPr>
          <w:rFonts w:ascii="Microsoft YaHei" w:hAnsi="Microsoft YaHei" w:eastAsia="Microsoft YaHei" w:cs="Microsoft YaHei"/>
          <w:sz w:val="19"/>
          <w:szCs w:val="19"/>
          <w:spacing w:val="3"/>
          <w:position w:val="-2"/>
        </w:rPr>
        <w:t>108</w:t>
      </w:r>
      <w:r>
        <w:rPr>
          <w:rFonts w:ascii="Microsoft YaHei" w:hAnsi="Microsoft YaHei" w:eastAsia="Microsoft YaHei" w:cs="Microsoft YaHei"/>
          <w:sz w:val="19"/>
          <w:szCs w:val="19"/>
          <w:spacing w:val="17"/>
        </w:rPr>
        <w:t>号)同时废止</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7"/>
        </w:rPr>
        <w:t>。</w:t>
      </w:r>
    </w:p>
    <w:p>
      <w:pPr>
        <w:spacing w:line="227" w:lineRule="auto"/>
        <w:sectPr>
          <w:footerReference w:type="default" r:id="rId397"/>
          <w:pgSz w:w="7416" w:h="11507"/>
          <w:pgMar w:top="196" w:right="445" w:bottom="366" w:left="196" w:header="0" w:footer="143" w:gutter="0"/>
        </w:sectPr>
        <w:rPr>
          <w:rFonts w:ascii="Microsoft YaHei" w:hAnsi="Microsoft YaHei" w:eastAsia="Microsoft YaHei" w:cs="Microsoft YaHei"/>
          <w:sz w:val="19"/>
          <w:szCs w:val="19"/>
        </w:rPr>
      </w:pPr>
    </w:p>
    <w:p>
      <w:pPr>
        <w:pStyle w:val="BodyText"/>
        <w:spacing w:line="267" w:lineRule="auto"/>
        <w:rPr/>
      </w:pPr>
      <w:r/>
    </w:p>
    <w:p>
      <w:pPr>
        <w:ind w:left="2463"/>
        <w:spacing w:before="94" w:line="388" w:lineRule="exact"/>
        <w:rPr>
          <w:rFonts w:ascii="SimHei" w:hAnsi="SimHei" w:eastAsia="SimHei" w:cs="SimHei"/>
          <w:sz w:val="29"/>
          <w:szCs w:val="29"/>
        </w:rPr>
      </w:pPr>
      <w:bookmarkStart w:name="bookmark128" w:id="113"/>
      <w:bookmarkEnd w:id="113"/>
      <w:r>
        <w:rPr>
          <w:rFonts w:ascii="SimHei" w:hAnsi="SimHei" w:eastAsia="SimHei" w:cs="SimHei"/>
          <w:sz w:val="29"/>
          <w:szCs w:val="29"/>
          <w:b/>
          <w:bCs/>
          <w:spacing w:val="10"/>
          <w:position w:val="1"/>
        </w:rPr>
        <w:t>内江师院学院</w:t>
      </w:r>
    </w:p>
    <w:p>
      <w:pPr>
        <w:ind w:left="712"/>
        <w:spacing w:before="31" w:line="202" w:lineRule="auto"/>
        <w:outlineLvl w:val="0"/>
        <w:rPr>
          <w:rFonts w:ascii="Microsoft YaHei" w:hAnsi="Microsoft YaHei" w:eastAsia="Microsoft YaHei" w:cs="Microsoft YaHei"/>
          <w:sz w:val="29"/>
          <w:szCs w:val="29"/>
        </w:rPr>
      </w:pPr>
      <w:bookmarkStart w:name="bookmark57" w:id="114"/>
      <w:bookmarkEnd w:id="114"/>
      <w:r>
        <w:rPr>
          <w:rFonts w:ascii="SimHei" w:hAnsi="SimHei" w:eastAsia="SimHei" w:cs="SimHei"/>
          <w:sz w:val="29"/>
          <w:szCs w:val="29"/>
          <w:b/>
          <w:bCs/>
          <w:spacing w:val="23"/>
        </w:rPr>
        <w:t>学生宿舍星级文明寝室评比办法</w:t>
      </w:r>
      <w:r>
        <w:rPr>
          <w:rFonts w:ascii="Microsoft YaHei" w:hAnsi="Microsoft YaHei" w:eastAsia="Microsoft YaHei" w:cs="Microsoft YaHei"/>
          <w:sz w:val="29"/>
          <w:szCs w:val="29"/>
          <w:spacing w:val="23"/>
        </w:rPr>
        <w:t>(</w:t>
      </w:r>
      <w:r>
        <w:rPr>
          <w:rFonts w:ascii="SimHei" w:hAnsi="SimHei" w:eastAsia="SimHei" w:cs="SimHei"/>
          <w:sz w:val="29"/>
          <w:szCs w:val="29"/>
          <w:b/>
          <w:bCs/>
          <w:spacing w:val="23"/>
        </w:rPr>
        <w:t>修订</w:t>
      </w:r>
      <w:r>
        <w:rPr>
          <w:rFonts w:ascii="Microsoft YaHei" w:hAnsi="Microsoft YaHei" w:eastAsia="Microsoft YaHei" w:cs="Microsoft YaHei"/>
          <w:sz w:val="29"/>
          <w:szCs w:val="29"/>
          <w:spacing w:val="23"/>
        </w:rPr>
        <w:t>)</w:t>
      </w:r>
    </w:p>
    <w:p>
      <w:pPr>
        <w:pStyle w:val="BodyText"/>
        <w:spacing w:line="451" w:lineRule="auto"/>
        <w:rPr/>
      </w:pPr>
      <w:r/>
    </w:p>
    <w:p>
      <w:pPr>
        <w:ind w:left="2481"/>
        <w:spacing w:before="81"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内师学字〔2023〕7号</w:t>
      </w:r>
    </w:p>
    <w:p>
      <w:pPr>
        <w:pStyle w:val="BodyText"/>
        <w:spacing w:line="271" w:lineRule="auto"/>
        <w:rPr/>
      </w:pPr>
      <w:r/>
    </w:p>
    <w:p>
      <w:pPr>
        <w:ind w:left="8" w:right="74" w:firstLine="423"/>
        <w:spacing w:before="81" w:line="23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学生公寓是学生学习</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、生活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、休息的重要场所</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,是对学生进行思想政治</w:t>
      </w:r>
      <w:r>
        <w:rPr>
          <w:rFonts w:ascii="Microsoft YaHei" w:hAnsi="Microsoft YaHei" w:eastAsia="Microsoft YaHei" w:cs="Microsoft YaHei"/>
          <w:sz w:val="19"/>
          <w:szCs w:val="19"/>
        </w:rPr>
        <w:t>教育</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rPr>
        <w:t>、文明养成教育和实施</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rPr>
        <w:t>“三全育人</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rPr>
        <w:t>”的重要阵地 ,是</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rPr>
        <w:t>“一站式</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rPr>
        <w:t>”学生社区建</w:t>
      </w:r>
      <w:r>
        <w:rPr>
          <w:rFonts w:ascii="Microsoft YaHei" w:hAnsi="Microsoft YaHei" w:eastAsia="Microsoft YaHei" w:cs="Microsoft YaHei"/>
          <w:sz w:val="19"/>
          <w:szCs w:val="19"/>
          <w:spacing w:val="2"/>
        </w:rPr>
        <w:t>设的重要基础单元 。为引导学生树立</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
        </w:rPr>
        <w:t>“自我管理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、自我教育</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、自我服务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、自我</w:t>
      </w:r>
      <w:r>
        <w:rPr>
          <w:rFonts w:ascii="Microsoft YaHei" w:hAnsi="Microsoft YaHei" w:eastAsia="Microsoft YaHei" w:cs="Microsoft YaHei"/>
          <w:sz w:val="19"/>
          <w:szCs w:val="19"/>
          <w:spacing w:val="-10"/>
        </w:rPr>
        <w:t>监督</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、自我成长</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0"/>
        </w:rPr>
        <w:t>”的理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念 ,</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0"/>
        </w:rPr>
        <w:t>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0"/>
        </w:rPr>
        <w:t>生</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公</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寓</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设</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成</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0"/>
        </w:rPr>
        <w:t>“安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全</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稳</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、文 明</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整</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0"/>
        </w:rPr>
        <w:t>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康 向</w:t>
      </w:r>
      <w:r>
        <w:rPr>
          <w:rFonts w:ascii="Microsoft YaHei" w:hAnsi="Microsoft YaHei" w:eastAsia="Microsoft YaHei" w:cs="Microsoft YaHei"/>
          <w:sz w:val="19"/>
          <w:szCs w:val="19"/>
          <w:spacing w:val="11"/>
        </w:rPr>
        <w:t>上</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1"/>
        </w:rPr>
        <w:t>、温馨和谐</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1"/>
        </w:rPr>
        <w:t>”的育人阵地</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,强化育人功能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,根据《内江师范学院学生公寓管</w:t>
      </w:r>
      <w:r>
        <w:rPr>
          <w:rFonts w:ascii="Microsoft YaHei" w:hAnsi="Microsoft YaHei" w:eastAsia="Microsoft YaHei" w:cs="Microsoft YaHei"/>
          <w:sz w:val="19"/>
          <w:szCs w:val="19"/>
          <w:spacing w:val="9"/>
        </w:rPr>
        <w:t>理办法(修订)》(内师院发〔2023〕127号)</w:t>
      </w:r>
      <w:r>
        <w:rPr>
          <w:rFonts w:ascii="Microsoft YaHei" w:hAnsi="Microsoft YaHei" w:eastAsia="Microsoft YaHei" w:cs="Microsoft YaHei"/>
          <w:sz w:val="19"/>
          <w:szCs w:val="19"/>
          <w:spacing w:val="8"/>
        </w:rPr>
        <w:t>《内江师范学院学生综合素质测评</w:t>
      </w:r>
      <w:r>
        <w:rPr>
          <w:rFonts w:ascii="Microsoft YaHei" w:hAnsi="Microsoft YaHei" w:eastAsia="Microsoft YaHei" w:cs="Microsoft YaHei"/>
          <w:sz w:val="19"/>
          <w:szCs w:val="19"/>
          <w:spacing w:val="6"/>
        </w:rPr>
        <w:t>办法》(内师院发〔2022〕7号)等文件精神</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6"/>
        </w:rPr>
        <w:t>,特制定本办法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ind w:left="439"/>
        <w:spacing w:before="1" w:line="207" w:lineRule="auto"/>
        <w:rPr>
          <w:rFonts w:ascii="SimHei" w:hAnsi="SimHei" w:eastAsia="SimHei" w:cs="SimHei"/>
          <w:sz w:val="19"/>
          <w:szCs w:val="19"/>
        </w:rPr>
      </w:pPr>
      <w:r>
        <w:rPr>
          <w:rFonts w:ascii="SimHei" w:hAnsi="SimHei" w:eastAsia="SimHei" w:cs="SimHei"/>
          <w:sz w:val="19"/>
          <w:szCs w:val="19"/>
          <w:spacing w:val="-3"/>
        </w:rPr>
        <w:t>一</w:t>
      </w:r>
      <w:r>
        <w:rPr>
          <w:rFonts w:ascii="Microsoft YaHei" w:hAnsi="Microsoft YaHei" w:eastAsia="Microsoft YaHei" w:cs="Microsoft YaHei"/>
          <w:sz w:val="19"/>
          <w:szCs w:val="19"/>
          <w:spacing w:val="-3"/>
        </w:rPr>
        <w:t>、</w:t>
      </w:r>
      <w:r>
        <w:rPr>
          <w:rFonts w:ascii="SimHei" w:hAnsi="SimHei" w:eastAsia="SimHei" w:cs="SimHei"/>
          <w:sz w:val="19"/>
          <w:szCs w:val="19"/>
          <w:spacing w:val="-3"/>
        </w:rPr>
        <w:t>评比宗旨</w:t>
      </w:r>
    </w:p>
    <w:p>
      <w:pPr>
        <w:ind w:left="13" w:right="74" w:firstLine="423"/>
        <w:spacing w:before="40" w:line="23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星级文明寝室评比是以学生寝室为单位</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3"/>
        </w:rPr>
        <w:t>,每学期对寝室安全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、纪律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、卫</w:t>
      </w:r>
      <w:r>
        <w:rPr>
          <w:rFonts w:ascii="Microsoft YaHei" w:hAnsi="Microsoft YaHei" w:eastAsia="Microsoft YaHei" w:cs="Microsoft YaHei"/>
          <w:sz w:val="19"/>
          <w:szCs w:val="19"/>
          <w:spacing w:val="12"/>
        </w:rPr>
        <w:t>生和寝室全体成员的思想</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2"/>
        </w:rPr>
        <w:t>、学习</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、日常行为规范等进行综合评价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旨在以星</w:t>
      </w:r>
      <w:r>
        <w:rPr>
          <w:rFonts w:ascii="Microsoft YaHei" w:hAnsi="Microsoft YaHei" w:eastAsia="Microsoft YaHei" w:cs="Microsoft YaHei"/>
          <w:sz w:val="19"/>
          <w:szCs w:val="19"/>
          <w:spacing w:val="18"/>
        </w:rPr>
        <w:t>级文明寝室评比为载体</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,全面提高学生综合素质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,促进学生德智体美劳全面</w:t>
      </w:r>
      <w:r>
        <w:rPr>
          <w:rFonts w:ascii="Microsoft YaHei" w:hAnsi="Microsoft YaHei" w:eastAsia="Microsoft YaHei" w:cs="Microsoft YaHei"/>
          <w:sz w:val="19"/>
          <w:szCs w:val="19"/>
          <w:spacing w:val="6"/>
        </w:rPr>
        <w:t>发展</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w:t>
      </w:r>
    </w:p>
    <w:p>
      <w:pPr>
        <w:ind w:left="438"/>
        <w:spacing w:before="1" w:line="207" w:lineRule="auto"/>
        <w:rPr>
          <w:rFonts w:ascii="SimHei" w:hAnsi="SimHei" w:eastAsia="SimHei" w:cs="SimHei"/>
          <w:sz w:val="19"/>
          <w:szCs w:val="19"/>
        </w:rPr>
      </w:pPr>
      <w:r>
        <w:rPr>
          <w:rFonts w:ascii="SimHei" w:hAnsi="SimHei" w:eastAsia="SimHei" w:cs="SimHei"/>
          <w:sz w:val="19"/>
          <w:szCs w:val="19"/>
          <w:spacing w:val="-3"/>
        </w:rPr>
        <w:t>二</w:t>
      </w:r>
      <w:r>
        <w:rPr>
          <w:rFonts w:ascii="Microsoft YaHei" w:hAnsi="Microsoft YaHei" w:eastAsia="Microsoft YaHei" w:cs="Microsoft YaHei"/>
          <w:sz w:val="19"/>
          <w:szCs w:val="19"/>
          <w:spacing w:val="-3"/>
        </w:rPr>
        <w:t>、</w:t>
      </w:r>
      <w:r>
        <w:rPr>
          <w:rFonts w:ascii="SimHei" w:hAnsi="SimHei" w:eastAsia="SimHei" w:cs="SimHei"/>
          <w:sz w:val="19"/>
          <w:szCs w:val="19"/>
          <w:spacing w:val="-3"/>
        </w:rPr>
        <w:t>评比内容</w:t>
      </w:r>
    </w:p>
    <w:p>
      <w:pPr>
        <w:ind w:left="10" w:right="74" w:firstLine="426"/>
        <w:spacing w:before="43"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1.  </w:t>
      </w:r>
      <w:r>
        <w:rPr>
          <w:rFonts w:ascii="Microsoft YaHei" w:hAnsi="Microsoft YaHei" w:eastAsia="Microsoft YaHei" w:cs="Microsoft YaHei"/>
          <w:sz w:val="19"/>
          <w:szCs w:val="19"/>
          <w:spacing w:val="16"/>
        </w:rPr>
        <w:t>团结向上</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。寝室学生自觉践行社会主义核心价值观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,铸牢中华民族</w:t>
      </w:r>
      <w:r>
        <w:rPr>
          <w:rFonts w:ascii="Microsoft YaHei" w:hAnsi="Microsoft YaHei" w:eastAsia="Microsoft YaHei" w:cs="Microsoft YaHei"/>
          <w:sz w:val="19"/>
          <w:szCs w:val="19"/>
          <w:spacing w:val="8"/>
        </w:rPr>
        <w:t>共同体意识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;有较高政治素质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,思想上进</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、爱国爱校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、团结和谐</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ind w:left="433"/>
        <w:spacing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2.  </w:t>
      </w:r>
      <w:r>
        <w:rPr>
          <w:rFonts w:ascii="Microsoft YaHei" w:hAnsi="Microsoft YaHei" w:eastAsia="Microsoft YaHei" w:cs="Microsoft YaHei"/>
          <w:sz w:val="19"/>
          <w:szCs w:val="19"/>
          <w:spacing w:val="13"/>
        </w:rPr>
        <w:t>学风优良</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3"/>
        </w:rPr>
        <w:t>。寝室学生学习勤奋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,有浓厚的学习氛围</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3" w:firstLine="420"/>
        <w:spacing w:before="48"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position w:val="-2"/>
        </w:rPr>
        <w:t>3.  </w:t>
      </w:r>
      <w:r>
        <w:rPr>
          <w:rFonts w:ascii="Microsoft YaHei" w:hAnsi="Microsoft YaHei" w:eastAsia="Microsoft YaHei" w:cs="Microsoft YaHei"/>
          <w:sz w:val="19"/>
          <w:szCs w:val="19"/>
          <w:spacing w:val="10"/>
        </w:rPr>
        <w:t>卫生整洁</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0"/>
        </w:rPr>
        <w:t>。寝室干净整洁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、被褥叠放整齐</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、物品摆放有序</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,无异味</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12"/>
        </w:rPr>
        <w:t>垃圾带下楼</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2"/>
        </w:rPr>
        <w:t>。</w:t>
      </w:r>
    </w:p>
    <w:p>
      <w:pPr>
        <w:ind w:left="431"/>
        <w:spacing w:before="1"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4.  </w:t>
      </w:r>
      <w:r>
        <w:rPr>
          <w:rFonts w:ascii="Microsoft YaHei" w:hAnsi="Microsoft YaHei" w:eastAsia="Microsoft YaHei" w:cs="Microsoft YaHei"/>
          <w:sz w:val="19"/>
          <w:szCs w:val="19"/>
          <w:spacing w:val="14"/>
        </w:rPr>
        <w:t>格调高雅</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4"/>
        </w:rPr>
        <w:t>。寝室内务规范</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,布置美观大方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,格调健康高雅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1" w:right="74" w:firstLine="423"/>
        <w:spacing w:before="45"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2"/>
        </w:rPr>
        <w:t>5.</w:t>
      </w:r>
      <w:r>
        <w:rPr>
          <w:rFonts w:ascii="Microsoft YaHei" w:hAnsi="Microsoft YaHei" w:eastAsia="Microsoft YaHei" w:cs="Microsoft YaHei"/>
          <w:sz w:val="19"/>
          <w:szCs w:val="19"/>
          <w:spacing w:val="21"/>
          <w:position w:val="-2"/>
        </w:rPr>
        <w:t xml:space="preserve">  </w:t>
      </w:r>
      <w:r>
        <w:rPr>
          <w:rFonts w:ascii="Microsoft YaHei" w:hAnsi="Microsoft YaHei" w:eastAsia="Microsoft YaHei" w:cs="Microsoft YaHei"/>
          <w:sz w:val="19"/>
          <w:szCs w:val="19"/>
          <w:spacing w:val="-9"/>
        </w:rPr>
        <w:t>行</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9"/>
        </w:rPr>
        <w:t>为</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文 明</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9"/>
        </w:rPr>
        <w:t>寝</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9"/>
        </w:rPr>
        <w:t>室</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学</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9"/>
        </w:rPr>
        <w:t>生</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rPr>
        <w:t>有 良</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rPr>
        <w:t>好 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道</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德</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修</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养 ,</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9"/>
        </w:rPr>
        <w:t>讲</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文 明</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、讲</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礼</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貌</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、诚</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9"/>
        </w:rPr>
        <w:t>实</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9"/>
        </w:rPr>
        <w:t>守</w:t>
      </w:r>
      <w:r>
        <w:rPr>
          <w:rFonts w:ascii="Microsoft YaHei" w:hAnsi="Microsoft YaHei" w:eastAsia="Microsoft YaHei" w:cs="Microsoft YaHei"/>
          <w:sz w:val="19"/>
          <w:szCs w:val="19"/>
          <w:spacing w:val="19"/>
        </w:rPr>
        <w:t>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,遵守安全纪律和行为规范</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27"/>
          <w:w w:val="101"/>
        </w:rPr>
        <w:t xml:space="preserve"> </w:t>
      </w:r>
      <w:r>
        <w:rPr>
          <w:rFonts w:ascii="Microsoft YaHei" w:hAnsi="Microsoft YaHei" w:eastAsia="Microsoft YaHei" w:cs="Microsoft YaHei"/>
          <w:sz w:val="19"/>
          <w:szCs w:val="19"/>
          <w:spacing w:val="19"/>
        </w:rPr>
        <w:t>尊重公寓管理服务人员及其劳动</w:t>
      </w:r>
      <w:r>
        <w:rPr>
          <w:rFonts w:ascii="Microsoft YaHei" w:hAnsi="Microsoft YaHei" w:eastAsia="Microsoft YaHei" w:cs="Microsoft YaHei"/>
          <w:sz w:val="19"/>
          <w:szCs w:val="19"/>
          <w:spacing w:val="18"/>
        </w:rPr>
        <w:t>成果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,养成</w:t>
      </w:r>
      <w:r>
        <w:rPr>
          <w:rFonts w:ascii="Microsoft YaHei" w:hAnsi="Microsoft YaHei" w:eastAsia="Microsoft YaHei" w:cs="Microsoft YaHei"/>
          <w:sz w:val="19"/>
          <w:szCs w:val="19"/>
          <w:spacing w:val="14"/>
        </w:rPr>
        <w:t>良好行为习惯</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w:t>
      </w:r>
    </w:p>
    <w:p>
      <w:pPr>
        <w:ind w:left="441"/>
        <w:spacing w:before="1" w:line="207" w:lineRule="auto"/>
        <w:rPr>
          <w:rFonts w:ascii="SimHei" w:hAnsi="SimHei" w:eastAsia="SimHei" w:cs="SimHei"/>
          <w:sz w:val="19"/>
          <w:szCs w:val="19"/>
        </w:rPr>
      </w:pPr>
      <w:r>
        <w:rPr>
          <w:rFonts w:ascii="SimHei" w:hAnsi="SimHei" w:eastAsia="SimHei" w:cs="SimHei"/>
          <w:sz w:val="19"/>
          <w:szCs w:val="19"/>
          <w:spacing w:val="-3"/>
        </w:rPr>
        <w:t>三</w:t>
      </w:r>
      <w:r>
        <w:rPr>
          <w:rFonts w:ascii="Microsoft YaHei" w:hAnsi="Microsoft YaHei" w:eastAsia="Microsoft YaHei" w:cs="Microsoft YaHei"/>
          <w:sz w:val="19"/>
          <w:szCs w:val="19"/>
          <w:spacing w:val="-3"/>
        </w:rPr>
        <w:t>、</w:t>
      </w:r>
      <w:r>
        <w:rPr>
          <w:rFonts w:ascii="SimHei" w:hAnsi="SimHei" w:eastAsia="SimHei" w:cs="SimHei"/>
          <w:sz w:val="19"/>
          <w:szCs w:val="19"/>
          <w:spacing w:val="-3"/>
        </w:rPr>
        <w:t>评比时间</w:t>
      </w:r>
    </w:p>
    <w:p>
      <w:pPr>
        <w:ind w:left="437"/>
        <w:spacing w:before="43"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1.  </w:t>
      </w:r>
      <w:r>
        <w:rPr>
          <w:rFonts w:ascii="Microsoft YaHei" w:hAnsi="Microsoft YaHei" w:eastAsia="Microsoft YaHei" w:cs="Microsoft YaHei"/>
          <w:sz w:val="19"/>
          <w:szCs w:val="19"/>
          <w:spacing w:val="13"/>
        </w:rPr>
        <w:t>每学年度第一学期</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3"/>
          <w:position w:val="-2"/>
        </w:rPr>
        <w:t>9</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13"/>
        </w:rPr>
        <w:t>月上旬至次年</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3"/>
          <w:position w:val="-2"/>
        </w:rPr>
        <w:t>1</w:t>
      </w:r>
      <w:r>
        <w:rPr>
          <w:rFonts w:ascii="Microsoft YaHei" w:hAnsi="Microsoft YaHei" w:eastAsia="Microsoft YaHei" w:cs="Microsoft YaHei"/>
          <w:sz w:val="19"/>
          <w:szCs w:val="19"/>
          <w:spacing w:val="-32"/>
          <w:position w:val="-2"/>
        </w:rPr>
        <w:t xml:space="preserve"> </w:t>
      </w:r>
      <w:r>
        <w:rPr>
          <w:rFonts w:ascii="Microsoft YaHei" w:hAnsi="Microsoft YaHei" w:eastAsia="Microsoft YaHei" w:cs="Microsoft YaHei"/>
          <w:sz w:val="19"/>
          <w:szCs w:val="19"/>
          <w:spacing w:val="13"/>
        </w:rPr>
        <w:t>月上旬</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433"/>
        <w:spacing w:before="4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2.  </w:t>
      </w:r>
      <w:r>
        <w:rPr>
          <w:rFonts w:ascii="Microsoft YaHei" w:hAnsi="Microsoft YaHei" w:eastAsia="Microsoft YaHei" w:cs="Microsoft YaHei"/>
          <w:sz w:val="19"/>
          <w:szCs w:val="19"/>
          <w:spacing w:val="13"/>
        </w:rPr>
        <w:t>每学年度第二学期</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3"/>
          <w:position w:val="-2"/>
        </w:rPr>
        <w:t>3</w:t>
      </w:r>
      <w:r>
        <w:rPr>
          <w:rFonts w:ascii="Microsoft YaHei" w:hAnsi="Microsoft YaHei" w:eastAsia="Microsoft YaHei" w:cs="Microsoft YaHei"/>
          <w:sz w:val="19"/>
          <w:szCs w:val="19"/>
          <w:spacing w:val="-32"/>
          <w:position w:val="-2"/>
        </w:rPr>
        <w:t xml:space="preserve"> </w:t>
      </w:r>
      <w:r>
        <w:rPr>
          <w:rFonts w:ascii="Microsoft YaHei" w:hAnsi="Microsoft YaHei" w:eastAsia="Microsoft YaHei" w:cs="Microsoft YaHei"/>
          <w:sz w:val="19"/>
          <w:szCs w:val="19"/>
          <w:spacing w:val="13"/>
        </w:rPr>
        <w:t>月上旬至</w:t>
      </w:r>
      <w:r>
        <w:rPr>
          <w:rFonts w:ascii="Microsoft YaHei" w:hAnsi="Microsoft YaHei" w:eastAsia="Microsoft YaHei" w:cs="Microsoft YaHei"/>
          <w:sz w:val="19"/>
          <w:szCs w:val="19"/>
          <w:spacing w:val="20"/>
          <w:w w:val="101"/>
        </w:rPr>
        <w:t xml:space="preserve"> </w:t>
      </w:r>
      <w:r>
        <w:rPr>
          <w:rFonts w:ascii="Microsoft YaHei" w:hAnsi="Microsoft YaHei" w:eastAsia="Microsoft YaHei" w:cs="Microsoft YaHei"/>
          <w:sz w:val="19"/>
          <w:szCs w:val="19"/>
          <w:spacing w:val="13"/>
          <w:position w:val="-2"/>
        </w:rPr>
        <w:t>7</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13"/>
        </w:rPr>
        <w:t>月上旬</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spacing w:line="182" w:lineRule="auto"/>
        <w:sectPr>
          <w:headerReference w:type="default" r:id="rId172"/>
          <w:footerReference w:type="default" r:id="rId398"/>
          <w:pgSz w:w="7416" w:h="11507"/>
          <w:pgMar w:top="872" w:right="445"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88" name="IM 588"/>
            <wp:cNvGraphicFramePr/>
            <a:graphic>
              <a:graphicData uri="http://schemas.openxmlformats.org/drawingml/2006/picture">
                <pic:pic>
                  <pic:nvPicPr>
                    <pic:cNvPr id="588" name="IM 588"/>
                    <pic:cNvPicPr/>
                  </pic:nvPicPr>
                  <pic:blipFill>
                    <a:blip r:embed="rId14"/>
                    <a:stretch>
                      <a:fillRect/>
                    </a:stretch>
                  </pic:blipFill>
                  <pic:spPr>
                    <a:xfrm rot="0">
                      <a:off x="0" y="0"/>
                      <a:ext cx="4247895" cy="428853"/>
                    </a:xfrm>
                    <a:prstGeom prst="rect">
                      <a:avLst/>
                    </a:prstGeom>
                  </pic:spPr>
                </pic:pic>
              </a:graphicData>
            </a:graphic>
          </wp:inline>
        </w:drawing>
      </w:r>
    </w:p>
    <w:p>
      <w:pPr>
        <w:ind w:left="449"/>
        <w:spacing w:before="157" w:line="208" w:lineRule="auto"/>
        <w:rPr>
          <w:rFonts w:ascii="SimHei" w:hAnsi="SimHei" w:eastAsia="SimHei" w:cs="SimHei"/>
          <w:sz w:val="19"/>
          <w:szCs w:val="19"/>
        </w:rPr>
      </w:pPr>
      <w:r>
        <w:rPr>
          <w:rFonts w:ascii="SimHei" w:hAnsi="SimHei" w:eastAsia="SimHei" w:cs="SimHei"/>
          <w:sz w:val="19"/>
          <w:szCs w:val="19"/>
          <w:spacing w:val="-5"/>
        </w:rPr>
        <w:t>四</w:t>
      </w:r>
      <w:r>
        <w:rPr>
          <w:rFonts w:ascii="Microsoft YaHei" w:hAnsi="Microsoft YaHei" w:eastAsia="Microsoft YaHei" w:cs="Microsoft YaHei"/>
          <w:sz w:val="19"/>
          <w:szCs w:val="19"/>
          <w:spacing w:val="-5"/>
        </w:rPr>
        <w:t>、</w:t>
      </w:r>
      <w:r>
        <w:rPr>
          <w:rFonts w:ascii="SimHei" w:hAnsi="SimHei" w:eastAsia="SimHei" w:cs="SimHei"/>
          <w:sz w:val="19"/>
          <w:szCs w:val="19"/>
          <w:spacing w:val="-5"/>
        </w:rPr>
        <w:t>评比方法</w:t>
      </w:r>
    </w:p>
    <w:p>
      <w:pPr>
        <w:ind w:left="10" w:right="92" w:firstLine="426"/>
        <w:spacing w:before="41"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1.  </w:t>
      </w:r>
      <w:r>
        <w:rPr>
          <w:rFonts w:ascii="Microsoft YaHei" w:hAnsi="Microsoft YaHei" w:eastAsia="Microsoft YaHei" w:cs="Microsoft YaHei"/>
          <w:sz w:val="19"/>
          <w:szCs w:val="19"/>
          <w:spacing w:val="17"/>
        </w:rPr>
        <w:t>每周由宿舍管理科组织人员对全校学生寝室进行一次检查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,检查成</w:t>
      </w:r>
      <w:r>
        <w:rPr>
          <w:rFonts w:ascii="Microsoft YaHei" w:hAnsi="Microsoft YaHei" w:eastAsia="Microsoft YaHei" w:cs="Microsoft YaHei"/>
          <w:sz w:val="19"/>
          <w:szCs w:val="19"/>
          <w:spacing w:val="10"/>
        </w:rPr>
        <w:t>绩占总分的</w:t>
      </w:r>
      <w:r>
        <w:rPr>
          <w:rFonts w:ascii="Microsoft YaHei" w:hAnsi="Microsoft YaHei" w:eastAsia="Microsoft YaHei" w:cs="Microsoft YaHei"/>
          <w:sz w:val="19"/>
          <w:szCs w:val="19"/>
          <w:spacing w:val="17"/>
          <w:w w:val="101"/>
        </w:rPr>
        <w:t xml:space="preserve"> </w:t>
      </w:r>
      <w:r>
        <w:rPr>
          <w:rFonts w:ascii="Microsoft YaHei" w:hAnsi="Microsoft YaHei" w:eastAsia="Microsoft YaHei" w:cs="Microsoft YaHei"/>
          <w:sz w:val="19"/>
          <w:szCs w:val="19"/>
          <w:spacing w:val="10"/>
          <w:position w:val="-1"/>
        </w:rPr>
        <w:t>80%</w:t>
      </w:r>
      <w:r>
        <w:rPr>
          <w:rFonts w:ascii="Microsoft YaHei" w:hAnsi="Microsoft YaHei" w:eastAsia="Microsoft YaHei" w:cs="Microsoft YaHei"/>
          <w:sz w:val="19"/>
          <w:szCs w:val="19"/>
          <w:spacing w:val="-32"/>
          <w:position w:val="-1"/>
        </w:rPr>
        <w:t xml:space="preserve"> </w:t>
      </w:r>
      <w:r>
        <w:rPr>
          <w:rFonts w:ascii="Microsoft YaHei" w:hAnsi="Microsoft YaHei" w:eastAsia="Microsoft YaHei" w:cs="Microsoft YaHei"/>
          <w:sz w:val="19"/>
          <w:szCs w:val="19"/>
          <w:spacing w:val="10"/>
          <w:position w:val="1"/>
        </w:rPr>
        <w:t>。</w:t>
      </w:r>
    </w:p>
    <w:p>
      <w:pPr>
        <w:ind w:left="13" w:right="92" w:firstLine="420"/>
        <w:spacing w:before="2" w:line="21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2.  </w:t>
      </w:r>
      <w:r>
        <w:rPr>
          <w:rFonts w:ascii="Microsoft YaHei" w:hAnsi="Microsoft YaHei" w:eastAsia="Microsoft YaHei" w:cs="Microsoft YaHei"/>
          <w:sz w:val="19"/>
          <w:szCs w:val="19"/>
          <w:spacing w:val="14"/>
        </w:rPr>
        <w:t>各二级学院组织辅导员(班主任)</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4"/>
        </w:rPr>
        <w:t>、学生干部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、学生志愿者每周对本</w:t>
      </w:r>
      <w:r>
        <w:rPr>
          <w:rFonts w:ascii="Microsoft YaHei" w:hAnsi="Microsoft YaHei" w:eastAsia="Microsoft YaHei" w:cs="Microsoft YaHei"/>
          <w:sz w:val="19"/>
          <w:szCs w:val="19"/>
          <w:spacing w:val="16"/>
        </w:rPr>
        <w:t>学院学生寝室进行一次检查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,检查成绩占总分</w:t>
      </w:r>
      <w:r>
        <w:rPr>
          <w:rFonts w:ascii="Microsoft YaHei" w:hAnsi="Microsoft YaHei" w:eastAsia="Microsoft YaHei" w:cs="Microsoft YaHei"/>
          <w:sz w:val="19"/>
          <w:szCs w:val="19"/>
          <w:spacing w:val="15"/>
        </w:rPr>
        <w:t>的 </w:t>
      </w:r>
      <w:r>
        <w:rPr>
          <w:rFonts w:ascii="Microsoft YaHei" w:hAnsi="Microsoft YaHei" w:eastAsia="Microsoft YaHei" w:cs="Microsoft YaHei"/>
          <w:sz w:val="19"/>
          <w:szCs w:val="19"/>
          <w:spacing w:val="15"/>
          <w:position w:val="-2"/>
        </w:rPr>
        <w:t>20%</w:t>
      </w:r>
      <w:r>
        <w:rPr>
          <w:rFonts w:ascii="Microsoft YaHei" w:hAnsi="Microsoft YaHei" w:eastAsia="Microsoft YaHei" w:cs="Microsoft YaHei"/>
          <w:sz w:val="19"/>
          <w:szCs w:val="19"/>
          <w:spacing w:val="-32"/>
          <w:position w:val="-2"/>
        </w:rPr>
        <w:t xml:space="preserve"> </w:t>
      </w:r>
      <w:r>
        <w:rPr>
          <w:rFonts w:ascii="Microsoft YaHei" w:hAnsi="Microsoft YaHei" w:eastAsia="Microsoft YaHei" w:cs="Microsoft YaHei"/>
          <w:sz w:val="19"/>
          <w:szCs w:val="19"/>
          <w:spacing w:val="15"/>
        </w:rPr>
        <w:t>。</w:t>
      </w:r>
    </w:p>
    <w:p>
      <w:pPr>
        <w:ind w:left="16" w:firstLine="417"/>
        <w:spacing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3.  </w:t>
      </w:r>
      <w:r>
        <w:rPr>
          <w:rFonts w:ascii="Microsoft YaHei" w:hAnsi="Microsoft YaHei" w:eastAsia="Microsoft YaHei" w:cs="Microsoft YaHei"/>
          <w:sz w:val="19"/>
          <w:szCs w:val="19"/>
          <w:spacing w:val="17"/>
        </w:rPr>
        <w:t>寝室检查评分以《内江师范学院学生宿舍星级文明寝室评比标准》</w:t>
      </w:r>
      <w:r>
        <w:rPr>
          <w:rFonts w:ascii="Microsoft YaHei" w:hAnsi="Microsoft YaHei" w:eastAsia="Microsoft YaHei" w:cs="Microsoft YaHei"/>
          <w:sz w:val="19"/>
          <w:szCs w:val="19"/>
          <w:spacing w:val="18"/>
        </w:rPr>
        <w:t>为依据(详见附件)</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8"/>
        </w:rPr>
        <w:t>。</w:t>
      </w:r>
    </w:p>
    <w:p>
      <w:pPr>
        <w:ind w:left="431"/>
        <w:spacing w:before="1"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2"/>
        </w:rPr>
        <w:t>4.  </w:t>
      </w:r>
      <w:r>
        <w:rPr>
          <w:rFonts w:ascii="Microsoft YaHei" w:hAnsi="Microsoft YaHei" w:eastAsia="Microsoft YaHei" w:cs="Microsoft YaHei"/>
          <w:sz w:val="19"/>
          <w:szCs w:val="19"/>
          <w:spacing w:val="-2"/>
        </w:rPr>
        <w:t>坚持</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
        </w:rPr>
        <w:t>“每周一查</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、每月一星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、每学期一评</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2"/>
        </w:rPr>
        <w:t>”的评比方法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w:t>
      </w:r>
    </w:p>
    <w:p>
      <w:pPr>
        <w:ind w:left="10" w:right="92" w:firstLine="424"/>
        <w:spacing w:before="45"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position w:val="-2"/>
        </w:rPr>
        <w:t>5.  </w:t>
      </w:r>
      <w:r>
        <w:rPr>
          <w:rFonts w:ascii="Microsoft YaHei" w:hAnsi="Microsoft YaHei" w:eastAsia="Microsoft YaHei" w:cs="Microsoft YaHei"/>
          <w:sz w:val="19"/>
          <w:szCs w:val="19"/>
          <w:spacing w:val="19"/>
        </w:rPr>
        <w:t>一个月当中每周得分均在</w:t>
      </w:r>
      <w:r>
        <w:rPr>
          <w:rFonts w:ascii="Microsoft YaHei" w:hAnsi="Microsoft YaHei" w:eastAsia="Microsoft YaHei" w:cs="Microsoft YaHei"/>
          <w:sz w:val="19"/>
          <w:szCs w:val="19"/>
          <w:spacing w:val="30"/>
          <w:w w:val="101"/>
        </w:rPr>
        <w:t xml:space="preserve"> </w:t>
      </w:r>
      <w:r>
        <w:rPr>
          <w:rFonts w:ascii="Microsoft YaHei" w:hAnsi="Microsoft YaHei" w:eastAsia="Microsoft YaHei" w:cs="Microsoft YaHei"/>
          <w:sz w:val="19"/>
          <w:szCs w:val="19"/>
          <w:spacing w:val="19"/>
          <w:position w:val="-2"/>
        </w:rPr>
        <w:t>80</w:t>
      </w:r>
      <w:r>
        <w:rPr>
          <w:rFonts w:ascii="Microsoft YaHei" w:hAnsi="Microsoft YaHei" w:eastAsia="Microsoft YaHei" w:cs="Microsoft YaHei"/>
          <w:sz w:val="19"/>
          <w:szCs w:val="19"/>
          <w:spacing w:val="19"/>
        </w:rPr>
        <w:t>分及以上的寝室授予一颗星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9"/>
        </w:rPr>
        <w:t>一学期</w:t>
      </w:r>
      <w:r>
        <w:rPr>
          <w:rFonts w:ascii="Microsoft YaHei" w:hAnsi="Microsoft YaHei" w:eastAsia="Microsoft YaHei" w:cs="Microsoft YaHei"/>
          <w:sz w:val="19"/>
          <w:szCs w:val="19"/>
          <w:spacing w:val="-1"/>
        </w:rPr>
        <w:t>按四个月进行检</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查</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考</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评 ,</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获 四</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次</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授</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星 的</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寝</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室 ,</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期</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末</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可</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评</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为</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
        </w:rPr>
        <w:t>“四</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星</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级</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文 明</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寝</w:t>
      </w:r>
      <w:r>
        <w:rPr>
          <w:rFonts w:ascii="Microsoft YaHei" w:hAnsi="Microsoft YaHei" w:eastAsia="Microsoft YaHei" w:cs="Microsoft YaHei"/>
          <w:sz w:val="19"/>
          <w:szCs w:val="19"/>
          <w:spacing w:val="-1"/>
        </w:rPr>
        <w:t>室</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1"/>
        </w:rPr>
        <w:t>”。</w:t>
      </w:r>
    </w:p>
    <w:p>
      <w:pPr>
        <w:ind w:left="13" w:right="92" w:firstLine="423"/>
        <w:spacing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6.  </w:t>
      </w:r>
      <w:r>
        <w:rPr>
          <w:rFonts w:ascii="Microsoft YaHei" w:hAnsi="Microsoft YaHei" w:eastAsia="Microsoft YaHei" w:cs="Microsoft YaHei"/>
          <w:sz w:val="19"/>
          <w:szCs w:val="19"/>
          <w:spacing w:val="17"/>
        </w:rPr>
        <w:t>每个月对符合授星的寝室将在学工系统进行自动授星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,学生可以通</w:t>
      </w:r>
      <w:r>
        <w:rPr>
          <w:rFonts w:ascii="Microsoft YaHei" w:hAnsi="Microsoft YaHei" w:eastAsia="Microsoft YaHei" w:cs="Microsoft YaHei"/>
          <w:sz w:val="19"/>
          <w:szCs w:val="19"/>
          <w:spacing w:val="15"/>
        </w:rPr>
        <w:t>过学工系统进行查询</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5"/>
        </w:rPr>
        <w:t>。</w:t>
      </w:r>
    </w:p>
    <w:p>
      <w:pPr>
        <w:ind w:left="13" w:right="92" w:firstLine="422"/>
        <w:spacing w:before="1" w:line="22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2"/>
        </w:rPr>
        <w:t>7.  </w:t>
      </w:r>
      <w:r>
        <w:rPr>
          <w:rFonts w:ascii="Microsoft YaHei" w:hAnsi="Microsoft YaHei" w:eastAsia="Microsoft YaHei" w:cs="Microsoft YaHei"/>
          <w:sz w:val="19"/>
          <w:szCs w:val="19"/>
          <w:spacing w:val="7"/>
        </w:rPr>
        <w:t>一学年中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,两学期都达到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“四星级文明寝室</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7"/>
        </w:rPr>
        <w:t>”的寝室 自动评为</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“五星</w:t>
      </w:r>
      <w:r>
        <w:rPr>
          <w:rFonts w:ascii="Microsoft YaHei" w:hAnsi="Microsoft YaHei" w:eastAsia="Microsoft YaHei" w:cs="Microsoft YaHei"/>
          <w:sz w:val="19"/>
          <w:szCs w:val="19"/>
          <w:spacing w:val="10"/>
        </w:rPr>
        <w:t>级文明寝室</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0"/>
        </w:rPr>
        <w:t>”。</w:t>
      </w:r>
    </w:p>
    <w:p>
      <w:pPr>
        <w:ind w:left="436"/>
        <w:spacing w:before="1" w:line="207" w:lineRule="auto"/>
        <w:rPr>
          <w:rFonts w:ascii="SimHei" w:hAnsi="SimHei" w:eastAsia="SimHei" w:cs="SimHei"/>
          <w:sz w:val="19"/>
          <w:szCs w:val="19"/>
        </w:rPr>
      </w:pPr>
      <w:r>
        <w:rPr>
          <w:rFonts w:ascii="SimHei" w:hAnsi="SimHei" w:eastAsia="SimHei" w:cs="SimHei"/>
          <w:sz w:val="19"/>
          <w:szCs w:val="19"/>
          <w:spacing w:val="-3"/>
        </w:rPr>
        <w:t>五</w:t>
      </w:r>
      <w:r>
        <w:rPr>
          <w:rFonts w:ascii="Microsoft YaHei" w:hAnsi="Microsoft YaHei" w:eastAsia="Microsoft YaHei" w:cs="Microsoft YaHei"/>
          <w:sz w:val="19"/>
          <w:szCs w:val="19"/>
          <w:spacing w:val="-3"/>
        </w:rPr>
        <w:t>、</w:t>
      </w:r>
      <w:r>
        <w:rPr>
          <w:rFonts w:ascii="SimHei" w:hAnsi="SimHei" w:eastAsia="SimHei" w:cs="SimHei"/>
          <w:sz w:val="19"/>
          <w:szCs w:val="19"/>
          <w:spacing w:val="-3"/>
        </w:rPr>
        <w:t>检查方式</w:t>
      </w:r>
    </w:p>
    <w:p>
      <w:pPr>
        <w:ind w:left="437"/>
        <w:spacing w:before="43"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1.  </w:t>
      </w:r>
      <w:r>
        <w:rPr>
          <w:rFonts w:ascii="Microsoft YaHei" w:hAnsi="Microsoft YaHei" w:eastAsia="Microsoft YaHei" w:cs="Microsoft YaHei"/>
          <w:sz w:val="19"/>
          <w:szCs w:val="19"/>
          <w:spacing w:val="6"/>
        </w:rPr>
        <w:t>常规检查 :大二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、大三年级学生寝室</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ind w:left="433"/>
        <w:spacing w:before="4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2"/>
        </w:rPr>
        <w:t>2.</w:t>
      </w:r>
      <w:r>
        <w:rPr>
          <w:rFonts w:ascii="Microsoft YaHei" w:hAnsi="Microsoft YaHei" w:eastAsia="Microsoft YaHei" w:cs="Microsoft YaHei"/>
          <w:sz w:val="19"/>
          <w:szCs w:val="19"/>
          <w:spacing w:val="26"/>
          <w:position w:val="-2"/>
        </w:rPr>
        <w:t xml:space="preserve">  </w:t>
      </w:r>
      <w:r>
        <w:rPr>
          <w:rFonts w:ascii="Microsoft YaHei" w:hAnsi="Microsoft YaHei" w:eastAsia="Microsoft YaHei" w:cs="Microsoft YaHei"/>
          <w:sz w:val="19"/>
          <w:szCs w:val="19"/>
          <w:spacing w:val="5"/>
        </w:rPr>
        <w:t>随机抽查 :大一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、大四年级学生寝室</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p>
    <w:p>
      <w:pPr>
        <w:ind w:left="11" w:right="92" w:firstLine="422"/>
        <w:spacing w:before="45"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3.  </w:t>
      </w:r>
      <w:r>
        <w:rPr>
          <w:rFonts w:ascii="Microsoft YaHei" w:hAnsi="Microsoft YaHei" w:eastAsia="Microsoft YaHei" w:cs="Microsoft YaHei"/>
          <w:sz w:val="19"/>
          <w:szCs w:val="19"/>
          <w:spacing w:val="13"/>
        </w:rPr>
        <w:t>免检</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3"/>
        </w:rPr>
        <w:t>:大四年级学生寝室</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因参加集体活动(专业见习</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、校外实习)</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一</w:t>
      </w:r>
      <w:r>
        <w:rPr>
          <w:rFonts w:ascii="Microsoft YaHei" w:hAnsi="Microsoft YaHei" w:eastAsia="Microsoft YaHei" w:cs="Microsoft YaHei"/>
          <w:sz w:val="19"/>
          <w:szCs w:val="19"/>
          <w:spacing w:val="7"/>
        </w:rPr>
        <w:t>周及以上时间未在校的大一</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7"/>
        </w:rPr>
        <w:t>、大二</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、大三年级学生寝室</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438"/>
        <w:spacing w:before="1" w:line="200" w:lineRule="auto"/>
        <w:rPr>
          <w:rFonts w:ascii="SimHei" w:hAnsi="SimHei" w:eastAsia="SimHei" w:cs="SimHei"/>
          <w:sz w:val="19"/>
          <w:szCs w:val="19"/>
        </w:rPr>
      </w:pPr>
      <w:r>
        <w:rPr>
          <w:rFonts w:ascii="SimHei" w:hAnsi="SimHei" w:eastAsia="SimHei" w:cs="SimHei"/>
          <w:sz w:val="19"/>
          <w:szCs w:val="19"/>
          <w:spacing w:val="15"/>
        </w:rPr>
        <w:t>六</w:t>
      </w:r>
      <w:r>
        <w:rPr>
          <w:rFonts w:ascii="Microsoft YaHei" w:hAnsi="Microsoft YaHei" w:eastAsia="Microsoft YaHei" w:cs="Microsoft YaHei"/>
          <w:sz w:val="19"/>
          <w:szCs w:val="19"/>
          <w:spacing w:val="15"/>
        </w:rPr>
        <w:t>、</w:t>
      </w:r>
      <w:r>
        <w:rPr>
          <w:rFonts w:ascii="SimHei" w:hAnsi="SimHei" w:eastAsia="SimHei" w:cs="SimHei"/>
          <w:sz w:val="19"/>
          <w:szCs w:val="19"/>
          <w:spacing w:val="15"/>
        </w:rPr>
        <w:t>有下列情形之一的寝室</w:t>
      </w:r>
      <w:r>
        <w:rPr>
          <w:rFonts w:ascii="Microsoft YaHei" w:hAnsi="Microsoft YaHei" w:eastAsia="Microsoft YaHei" w:cs="Microsoft YaHei"/>
          <w:sz w:val="19"/>
          <w:szCs w:val="19"/>
          <w:spacing w:val="15"/>
        </w:rPr>
        <w:t>(</w:t>
      </w:r>
      <w:r>
        <w:rPr>
          <w:rFonts w:ascii="SimHei" w:hAnsi="SimHei" w:eastAsia="SimHei" w:cs="SimHei"/>
          <w:sz w:val="19"/>
          <w:szCs w:val="19"/>
          <w:spacing w:val="15"/>
        </w:rPr>
        <w:t>学生</w:t>
      </w:r>
      <w:r>
        <w:rPr>
          <w:rFonts w:ascii="Microsoft YaHei" w:hAnsi="Microsoft YaHei" w:eastAsia="Microsoft YaHei" w:cs="Microsoft YaHei"/>
          <w:sz w:val="19"/>
          <w:szCs w:val="19"/>
          <w:spacing w:val="15"/>
        </w:rPr>
        <w:t>)</w:t>
      </w:r>
      <w:r>
        <w:rPr>
          <w:rFonts w:ascii="SimHei" w:hAnsi="SimHei" w:eastAsia="SimHei" w:cs="SimHei"/>
          <w:sz w:val="19"/>
          <w:szCs w:val="19"/>
          <w:spacing w:val="15"/>
        </w:rPr>
        <w:t>当月不得授星</w:t>
      </w:r>
    </w:p>
    <w:p>
      <w:pPr>
        <w:ind w:left="9" w:right="92" w:firstLine="427"/>
        <w:spacing w:before="52"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1.</w:t>
      </w:r>
      <w:r>
        <w:rPr>
          <w:rFonts w:ascii="Microsoft YaHei" w:hAnsi="Microsoft YaHei" w:eastAsia="Microsoft YaHei" w:cs="Microsoft YaHei"/>
          <w:sz w:val="19"/>
          <w:szCs w:val="19"/>
          <w:spacing w:val="24"/>
          <w:w w:val="101"/>
          <w:position w:val="-2"/>
        </w:rPr>
        <w:t xml:space="preserve">  </w:t>
      </w:r>
      <w:r>
        <w:rPr>
          <w:rFonts w:ascii="Microsoft YaHei" w:hAnsi="Microsoft YaHei" w:eastAsia="Microsoft YaHei" w:cs="Microsoft YaHei"/>
          <w:sz w:val="19"/>
          <w:szCs w:val="19"/>
          <w:spacing w:val="-6"/>
        </w:rPr>
        <w:t>因赌博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、酗酒</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、吸毒</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、打架斗殴 ,观看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、传播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、复制</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、贩卖非法书刊和音</w:t>
      </w:r>
      <w:r>
        <w:rPr>
          <w:rFonts w:ascii="Microsoft YaHei" w:hAnsi="Microsoft YaHei" w:eastAsia="Microsoft YaHei" w:cs="Microsoft YaHei"/>
          <w:sz w:val="19"/>
          <w:szCs w:val="19"/>
          <w:spacing w:val="-1"/>
        </w:rPr>
        <w:t>像制品 ,存放或使用大功率</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、高发热电器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、管制刀具</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、易燃</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、易爆</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、易腐蚀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、剧</w:t>
      </w:r>
      <w:r>
        <w:rPr>
          <w:rFonts w:ascii="Microsoft YaHei" w:hAnsi="Microsoft YaHei" w:eastAsia="Microsoft YaHei" w:cs="Microsoft YaHei"/>
          <w:sz w:val="19"/>
          <w:szCs w:val="19"/>
          <w:spacing w:val="18"/>
        </w:rPr>
        <w:t>毒等违禁物品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,在寝室从事经商活动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,将电动车辆或大功率锂电池带入寝室</w:t>
      </w:r>
      <w:r>
        <w:rPr>
          <w:rFonts w:ascii="Microsoft YaHei" w:hAnsi="Microsoft YaHei" w:eastAsia="Microsoft YaHei" w:cs="Microsoft YaHei"/>
          <w:sz w:val="19"/>
          <w:szCs w:val="19"/>
          <w:spacing w:val="18"/>
        </w:rPr>
        <w:t>充电</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,饲养宠物或在寝室吸烟等违法违纪违规行为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,受到有关部门或学院处</w:t>
      </w:r>
      <w:r>
        <w:rPr>
          <w:rFonts w:ascii="Microsoft YaHei" w:hAnsi="Microsoft YaHei" w:eastAsia="Microsoft YaHei" w:cs="Microsoft YaHei"/>
          <w:sz w:val="19"/>
          <w:szCs w:val="19"/>
          <w:spacing w:val="21"/>
        </w:rPr>
        <w:t>理或处分者</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。如不能确定具体违法违纪违规人员</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,则</w:t>
      </w:r>
      <w:r>
        <w:rPr>
          <w:rFonts w:ascii="Microsoft YaHei" w:hAnsi="Microsoft YaHei" w:eastAsia="Microsoft YaHei" w:cs="Microsoft YaHei"/>
          <w:sz w:val="19"/>
          <w:szCs w:val="19"/>
          <w:spacing w:val="20"/>
        </w:rPr>
        <w:t>取消该寝室当月授星</w:t>
      </w:r>
      <w:r>
        <w:rPr>
          <w:rFonts w:ascii="Microsoft YaHei" w:hAnsi="Microsoft YaHei" w:eastAsia="Microsoft YaHei" w:cs="Microsoft YaHei"/>
          <w:sz w:val="19"/>
          <w:szCs w:val="19"/>
          <w:spacing w:val="7"/>
        </w:rPr>
        <w:t>资格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433"/>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2.  </w:t>
      </w:r>
      <w:r>
        <w:rPr>
          <w:rFonts w:ascii="Microsoft YaHei" w:hAnsi="Microsoft YaHei" w:eastAsia="Microsoft YaHei" w:cs="Microsoft YaHei"/>
          <w:sz w:val="19"/>
          <w:szCs w:val="19"/>
          <w:spacing w:val="14"/>
        </w:rPr>
        <w:t>在当月中有一次检查成绩在 </w:t>
      </w:r>
      <w:r>
        <w:rPr>
          <w:rFonts w:ascii="Microsoft YaHei" w:hAnsi="Microsoft YaHei" w:eastAsia="Microsoft YaHei" w:cs="Microsoft YaHei"/>
          <w:sz w:val="19"/>
          <w:szCs w:val="19"/>
          <w:spacing w:val="14"/>
          <w:position w:val="-2"/>
        </w:rPr>
        <w:t>80</w:t>
      </w:r>
      <w:r>
        <w:rPr>
          <w:rFonts w:ascii="Microsoft YaHei" w:hAnsi="Microsoft YaHei" w:eastAsia="Microsoft YaHei" w:cs="Microsoft YaHei"/>
          <w:sz w:val="19"/>
          <w:szCs w:val="19"/>
          <w:spacing w:val="14"/>
        </w:rPr>
        <w:t>分以下的寝室</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4"/>
        </w:rPr>
        <w:t>。</w:t>
      </w:r>
    </w:p>
    <w:p>
      <w:pPr>
        <w:ind w:left="434"/>
        <w:spacing w:before="46"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3.  </w:t>
      </w:r>
      <w:r>
        <w:rPr>
          <w:rFonts w:ascii="Microsoft YaHei" w:hAnsi="Microsoft YaHei" w:eastAsia="Microsoft YaHei" w:cs="Microsoft YaHei"/>
          <w:sz w:val="19"/>
          <w:szCs w:val="19"/>
          <w:spacing w:val="12"/>
        </w:rPr>
        <w:t>不配合学校检查的寝室</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2"/>
        </w:rPr>
        <w:t>。</w:t>
      </w:r>
    </w:p>
    <w:p>
      <w:pPr>
        <w:ind w:left="15" w:right="92" w:firstLine="415"/>
        <w:spacing w:before="46"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position w:val="-2"/>
        </w:rPr>
        <w:t>4.  </w:t>
      </w:r>
      <w:r>
        <w:rPr>
          <w:rFonts w:ascii="Microsoft YaHei" w:hAnsi="Microsoft YaHei" w:eastAsia="Microsoft YaHei" w:cs="Microsoft YaHei"/>
          <w:sz w:val="19"/>
          <w:szCs w:val="19"/>
          <w:spacing w:val="19"/>
        </w:rPr>
        <w:t>寝室成员之间闹矛盾不团结</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9"/>
        </w:rPr>
        <w:t>不能和睦相处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8"/>
        </w:rPr>
        <w:t>因此理由提出调换寝</w:t>
      </w:r>
      <w:r>
        <w:rPr>
          <w:rFonts w:ascii="Microsoft YaHei" w:hAnsi="Microsoft YaHei" w:eastAsia="Microsoft YaHei" w:cs="Microsoft YaHei"/>
          <w:sz w:val="19"/>
          <w:szCs w:val="19"/>
          <w:spacing w:val="18"/>
        </w:rPr>
        <w:t>室或因寝室矛盾造成不良影响的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,取消当事学</w:t>
      </w:r>
      <w:r>
        <w:rPr>
          <w:rFonts w:ascii="Microsoft YaHei" w:hAnsi="Microsoft YaHei" w:eastAsia="Microsoft YaHei" w:cs="Microsoft YaHei"/>
          <w:sz w:val="19"/>
          <w:szCs w:val="19"/>
          <w:spacing w:val="17"/>
        </w:rPr>
        <w:t>生当月授星资格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spacing w:before="1" w:line="181"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2"/>
        </w:rPr>
        <w:t>5.  </w:t>
      </w:r>
      <w:r>
        <w:rPr>
          <w:rFonts w:ascii="Microsoft YaHei" w:hAnsi="Microsoft YaHei" w:eastAsia="Microsoft YaHei" w:cs="Microsoft YaHei"/>
          <w:sz w:val="19"/>
          <w:szCs w:val="19"/>
          <w:spacing w:val="9"/>
        </w:rPr>
        <w:t>寝室成员晚归累计达三人次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、不认</w:t>
      </w:r>
      <w:r>
        <w:rPr>
          <w:rFonts w:ascii="Microsoft YaHei" w:hAnsi="Microsoft YaHei" w:eastAsia="Microsoft YaHei" w:cs="Microsoft YaHei"/>
          <w:sz w:val="19"/>
          <w:szCs w:val="19"/>
          <w:spacing w:val="8"/>
        </w:rPr>
        <w:t>真履行晚归登记手续</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、夜不归宿</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w:t>
      </w:r>
    </w:p>
    <w:p>
      <w:pPr>
        <w:spacing w:line="181" w:lineRule="auto"/>
        <w:sectPr>
          <w:headerReference w:type="default" r:id="rId11"/>
          <w:footerReference w:type="default" r:id="rId399"/>
          <w:pgSz w:w="7416" w:h="11507"/>
          <w:pgMar w:top="196" w:right="426" w:bottom="366" w:left="196" w:header="0" w:footer="144" w:gutter="0"/>
        </w:sectPr>
        <w:rPr>
          <w:rFonts w:ascii="Microsoft YaHei" w:hAnsi="Microsoft YaHei" w:eastAsia="Microsoft YaHei" w:cs="Microsoft YaHei"/>
          <w:sz w:val="19"/>
          <w:szCs w:val="19"/>
        </w:rPr>
      </w:pPr>
    </w:p>
    <w:p>
      <w:pPr>
        <w:ind w:left="80"/>
        <w:spacing w:before="16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私自在校外住宿</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0"/>
        </w:rPr>
        <w:t>、擅自留宿外来人员的寝室</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80" w:right="74" w:firstLine="422"/>
        <w:spacing w:before="68" w:line="22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6.  </w:t>
      </w:r>
      <w:r>
        <w:rPr>
          <w:rFonts w:ascii="Microsoft YaHei" w:hAnsi="Microsoft YaHei" w:eastAsia="Microsoft YaHei" w:cs="Microsoft YaHei"/>
          <w:sz w:val="19"/>
          <w:szCs w:val="19"/>
          <w:spacing w:val="16"/>
        </w:rPr>
        <w:t>寝室成员沉溺网络</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,影响 自</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6"/>
        </w:rPr>
        <w:t>己或他人正常学习生活的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6"/>
        </w:rPr>
        <w:t>取消当事学</w:t>
      </w:r>
      <w:r>
        <w:rPr>
          <w:rFonts w:ascii="Microsoft YaHei" w:hAnsi="Microsoft YaHei" w:eastAsia="Microsoft YaHei" w:cs="Microsoft YaHei"/>
          <w:sz w:val="19"/>
          <w:szCs w:val="19"/>
          <w:spacing w:val="14"/>
        </w:rPr>
        <w:t>生当月授星资格</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4"/>
        </w:rPr>
        <w:t>。</w:t>
      </w:r>
    </w:p>
    <w:p>
      <w:pPr>
        <w:ind w:left="502"/>
        <w:spacing w:line="207" w:lineRule="auto"/>
        <w:rPr>
          <w:rFonts w:ascii="SimHei" w:hAnsi="SimHei" w:eastAsia="SimHei" w:cs="SimHei"/>
          <w:sz w:val="19"/>
          <w:szCs w:val="19"/>
        </w:rPr>
      </w:pPr>
      <w:r>
        <w:rPr>
          <w:rFonts w:ascii="SimHei" w:hAnsi="SimHei" w:eastAsia="SimHei" w:cs="SimHei"/>
          <w:sz w:val="19"/>
          <w:szCs w:val="19"/>
          <w:spacing w:val="8"/>
        </w:rPr>
        <w:t>七</w:t>
      </w:r>
      <w:r>
        <w:rPr>
          <w:rFonts w:ascii="Microsoft YaHei" w:hAnsi="Microsoft YaHei" w:eastAsia="Microsoft YaHei" w:cs="Microsoft YaHei"/>
          <w:sz w:val="19"/>
          <w:szCs w:val="19"/>
          <w:spacing w:val="8"/>
        </w:rPr>
        <w:t>、</w:t>
      </w:r>
      <w:r>
        <w:rPr>
          <w:rFonts w:ascii="SimHei" w:hAnsi="SimHei" w:eastAsia="SimHei" w:cs="SimHei"/>
          <w:sz w:val="19"/>
          <w:szCs w:val="19"/>
          <w:spacing w:val="8"/>
        </w:rPr>
        <w:t>星级文明寝室评比绩效</w:t>
      </w:r>
    </w:p>
    <w:p>
      <w:pPr>
        <w:ind w:left="504"/>
        <w:spacing w:before="4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2"/>
        </w:rPr>
        <w:t>1.  </w:t>
      </w:r>
      <w:r>
        <w:rPr>
          <w:rFonts w:ascii="Microsoft YaHei" w:hAnsi="Microsoft YaHei" w:eastAsia="Microsoft YaHei" w:cs="Microsoft YaHei"/>
          <w:sz w:val="19"/>
          <w:szCs w:val="19"/>
          <w:spacing w:val="20"/>
        </w:rPr>
        <w:t>一学期中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,三星级以上(含三星级)</w:t>
      </w:r>
      <w:r>
        <w:rPr>
          <w:rFonts w:ascii="Microsoft YaHei" w:hAnsi="Microsoft YaHei" w:eastAsia="Microsoft YaHei" w:cs="Microsoft YaHei"/>
          <w:sz w:val="19"/>
          <w:szCs w:val="19"/>
          <w:spacing w:val="19"/>
        </w:rPr>
        <w:t>寝室(学生)为合格寝室(学生)</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9"/>
        </w:rPr>
        <w:t>。</w:t>
      </w:r>
    </w:p>
    <w:p>
      <w:pPr>
        <w:ind w:left="79" w:right="74" w:firstLine="420"/>
        <w:spacing w:before="53"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2.  </w:t>
      </w:r>
      <w:r>
        <w:rPr>
          <w:rFonts w:ascii="Microsoft YaHei" w:hAnsi="Microsoft YaHei" w:eastAsia="Microsoft YaHei" w:cs="Microsoft YaHei"/>
          <w:sz w:val="19"/>
          <w:szCs w:val="19"/>
          <w:spacing w:val="14"/>
        </w:rPr>
        <w:t>一学期中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,三星级以下(零</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、二</w:t>
      </w:r>
      <w:r>
        <w:rPr>
          <w:rFonts w:ascii="Microsoft YaHei" w:hAnsi="Microsoft YaHei" w:eastAsia="Microsoft YaHei" w:cs="Microsoft YaHei"/>
          <w:sz w:val="19"/>
          <w:szCs w:val="19"/>
          <w:spacing w:val="13"/>
        </w:rPr>
        <w:t>星级)寝室为不合格寝室</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3"/>
        </w:rPr>
        <w:t>取消该</w:t>
      </w:r>
      <w:r>
        <w:rPr>
          <w:rFonts w:ascii="Microsoft YaHei" w:hAnsi="Microsoft YaHei" w:eastAsia="Microsoft YaHei" w:cs="Microsoft YaHei"/>
          <w:sz w:val="19"/>
          <w:szCs w:val="19"/>
          <w:spacing w:val="6"/>
        </w:rPr>
        <w:t>寝室学生本学年的评优评奖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,担任学生干部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,勤</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、贷</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、免</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、补等推</w:t>
      </w:r>
      <w:r>
        <w:rPr>
          <w:rFonts w:ascii="Microsoft YaHei" w:hAnsi="Microsoft YaHei" w:eastAsia="Microsoft YaHei" w:cs="Microsoft YaHei"/>
          <w:sz w:val="19"/>
          <w:szCs w:val="19"/>
          <w:spacing w:val="5"/>
        </w:rPr>
        <w:t>荐资格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p>
    <w:p>
      <w:pPr>
        <w:ind w:left="77" w:right="71" w:firstLine="423"/>
        <w:spacing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position w:val="-2"/>
        </w:rPr>
        <w:t>3.  </w:t>
      </w:r>
      <w:r>
        <w:rPr>
          <w:rFonts w:ascii="Microsoft YaHei" w:hAnsi="Microsoft YaHei" w:eastAsia="Microsoft YaHei" w:cs="Microsoft YaHei"/>
          <w:sz w:val="19"/>
          <w:szCs w:val="19"/>
          <w:spacing w:val="19"/>
        </w:rPr>
        <w:t>一学年中</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,两学期都是四星级寝室以上(含)作为推荐学生为入党积</w:t>
      </w:r>
      <w:r>
        <w:rPr>
          <w:rFonts w:ascii="Microsoft YaHei" w:hAnsi="Microsoft YaHei" w:eastAsia="Microsoft YaHei" w:cs="Microsoft YaHei"/>
          <w:sz w:val="19"/>
          <w:szCs w:val="19"/>
          <w:spacing w:val="3"/>
        </w:rPr>
        <w:t>极分子</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3"/>
        </w:rPr>
        <w:t>、预备党员</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、正式党员的条件之一</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w:t>
      </w:r>
    </w:p>
    <w:p>
      <w:pPr>
        <w:ind w:left="76" w:right="74" w:firstLine="421"/>
        <w:spacing w:before="2" w:line="21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4.</w:t>
      </w:r>
      <w:r>
        <w:rPr>
          <w:rFonts w:ascii="Microsoft YaHei" w:hAnsi="Microsoft YaHei" w:eastAsia="Microsoft YaHei" w:cs="Microsoft YaHei"/>
          <w:sz w:val="19"/>
          <w:szCs w:val="19"/>
          <w:spacing w:val="25"/>
          <w:w w:val="101"/>
          <w:position w:val="-2"/>
        </w:rPr>
        <w:t xml:space="preserve">  </w:t>
      </w:r>
      <w:r>
        <w:rPr>
          <w:rFonts w:ascii="Microsoft YaHei" w:hAnsi="Microsoft YaHei" w:eastAsia="Microsoft YaHei" w:cs="Microsoft YaHei"/>
          <w:sz w:val="19"/>
          <w:szCs w:val="19"/>
          <w:spacing w:val="16"/>
        </w:rPr>
        <w:t>四星级寝室为优良寝室</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,对获四星级寝室的学生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6"/>
        </w:rPr>
        <w:t>给予加分奖励</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,加</w:t>
      </w:r>
      <w:r>
        <w:rPr>
          <w:rFonts w:ascii="Microsoft YaHei" w:hAnsi="Microsoft YaHei" w:eastAsia="Microsoft YaHei" w:cs="Microsoft YaHei"/>
          <w:sz w:val="19"/>
          <w:szCs w:val="19"/>
          <w:spacing w:val="16"/>
        </w:rPr>
        <w:t>综合素质德育测评分 </w:t>
      </w:r>
      <w:r>
        <w:rPr>
          <w:rFonts w:ascii="Microsoft YaHei" w:hAnsi="Microsoft YaHei" w:eastAsia="Microsoft YaHei" w:cs="Microsoft YaHei"/>
          <w:sz w:val="19"/>
          <w:szCs w:val="19"/>
          <w:spacing w:val="16"/>
          <w:position w:val="-2"/>
        </w:rPr>
        <w:t>2</w:t>
      </w:r>
      <w:r>
        <w:rPr>
          <w:rFonts w:ascii="Microsoft YaHei" w:hAnsi="Microsoft YaHei" w:eastAsia="Microsoft YaHei" w:cs="Microsoft YaHei"/>
          <w:sz w:val="19"/>
          <w:szCs w:val="19"/>
          <w:spacing w:val="16"/>
        </w:rPr>
        <w:t>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,加第二课堂德育学分 </w:t>
      </w:r>
      <w:r>
        <w:rPr>
          <w:rFonts w:ascii="Microsoft YaHei" w:hAnsi="Microsoft YaHei" w:eastAsia="Microsoft YaHei" w:cs="Microsoft YaHei"/>
          <w:sz w:val="19"/>
          <w:szCs w:val="19"/>
          <w:spacing w:val="16"/>
          <w:position w:val="-2"/>
        </w:rPr>
        <w:t>0. 2</w:t>
      </w:r>
      <w:r>
        <w:rPr>
          <w:rFonts w:ascii="Microsoft YaHei" w:hAnsi="Microsoft YaHei" w:eastAsia="Microsoft YaHei" w:cs="Microsoft YaHei"/>
          <w:sz w:val="19"/>
          <w:szCs w:val="19"/>
          <w:spacing w:val="16"/>
        </w:rPr>
        <w:t>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w:t>
      </w:r>
    </w:p>
    <w:p>
      <w:pPr>
        <w:ind w:left="76" w:right="74" w:firstLine="425"/>
        <w:spacing w:before="2" w:line="21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5.  </w:t>
      </w:r>
      <w:r>
        <w:rPr>
          <w:rFonts w:ascii="Microsoft YaHei" w:hAnsi="Microsoft YaHei" w:eastAsia="Microsoft YaHei" w:cs="Microsoft YaHei"/>
          <w:sz w:val="19"/>
          <w:szCs w:val="19"/>
          <w:spacing w:val="16"/>
        </w:rPr>
        <w:t>五星级寝室为优秀寝室</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,对获五星级寝室的学生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6"/>
        </w:rPr>
        <w:t>给予加分奖励</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,加</w:t>
      </w:r>
      <w:r>
        <w:rPr>
          <w:rFonts w:ascii="Microsoft YaHei" w:hAnsi="Microsoft YaHei" w:eastAsia="Microsoft YaHei" w:cs="Microsoft YaHei"/>
          <w:sz w:val="19"/>
          <w:szCs w:val="19"/>
          <w:spacing w:val="16"/>
        </w:rPr>
        <w:t>综合素质德育测评分 </w:t>
      </w:r>
      <w:r>
        <w:rPr>
          <w:rFonts w:ascii="Microsoft YaHei" w:hAnsi="Microsoft YaHei" w:eastAsia="Microsoft YaHei" w:cs="Microsoft YaHei"/>
          <w:sz w:val="19"/>
          <w:szCs w:val="19"/>
          <w:spacing w:val="16"/>
          <w:position w:val="-2"/>
        </w:rPr>
        <w:t>3</w:t>
      </w:r>
      <w:r>
        <w:rPr>
          <w:rFonts w:ascii="Microsoft YaHei" w:hAnsi="Microsoft YaHei" w:eastAsia="Microsoft YaHei" w:cs="Microsoft YaHei"/>
          <w:sz w:val="19"/>
          <w:szCs w:val="19"/>
          <w:spacing w:val="16"/>
        </w:rPr>
        <w:t>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,加第二课堂德育学分 </w:t>
      </w:r>
      <w:r>
        <w:rPr>
          <w:rFonts w:ascii="Microsoft YaHei" w:hAnsi="Microsoft YaHei" w:eastAsia="Microsoft YaHei" w:cs="Microsoft YaHei"/>
          <w:sz w:val="19"/>
          <w:szCs w:val="19"/>
          <w:spacing w:val="16"/>
          <w:position w:val="-2"/>
        </w:rPr>
        <w:t>0. 2</w:t>
      </w:r>
      <w:r>
        <w:rPr>
          <w:rFonts w:ascii="Microsoft YaHei" w:hAnsi="Microsoft YaHei" w:eastAsia="Microsoft YaHei" w:cs="Microsoft YaHei"/>
          <w:sz w:val="19"/>
          <w:szCs w:val="19"/>
          <w:spacing w:val="16"/>
        </w:rPr>
        <w:t>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w:t>
      </w:r>
    </w:p>
    <w:p>
      <w:pPr>
        <w:ind w:left="76" w:right="74" w:firstLine="425"/>
        <w:spacing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6.  </w:t>
      </w:r>
      <w:r>
        <w:rPr>
          <w:rFonts w:ascii="Microsoft YaHei" w:hAnsi="Microsoft YaHei" w:eastAsia="Microsoft YaHei" w:cs="Microsoft YaHei"/>
          <w:sz w:val="19"/>
          <w:szCs w:val="19"/>
          <w:spacing w:val="13"/>
        </w:rPr>
        <w:t>星级文明寝室评比结果纳入学生品德鉴定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、劳动教育评价</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、个人综</w:t>
      </w:r>
      <w:r>
        <w:rPr>
          <w:rFonts w:ascii="Microsoft YaHei" w:hAnsi="Microsoft YaHei" w:eastAsia="Microsoft YaHei" w:cs="Microsoft YaHei"/>
          <w:sz w:val="19"/>
          <w:szCs w:val="19"/>
          <w:spacing w:val="11"/>
        </w:rPr>
        <w:t>合素质测评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,作为学生奖学金评定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、评优</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、就业推荐等的重要指</w:t>
      </w:r>
      <w:r>
        <w:rPr>
          <w:rFonts w:ascii="Microsoft YaHei" w:hAnsi="Microsoft YaHei" w:eastAsia="Microsoft YaHei" w:cs="Microsoft YaHei"/>
          <w:sz w:val="19"/>
          <w:szCs w:val="19"/>
          <w:spacing w:val="10"/>
        </w:rPr>
        <w:t>标</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0"/>
        </w:rPr>
        <w:t>;作为班级</w:t>
      </w:r>
      <w:r>
        <w:rPr>
          <w:rFonts w:ascii="Microsoft YaHei" w:hAnsi="Microsoft YaHei" w:eastAsia="Microsoft YaHei" w:cs="Microsoft YaHei"/>
          <w:sz w:val="19"/>
          <w:szCs w:val="19"/>
          <w:spacing w:val="9"/>
        </w:rPr>
        <w:t>评优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、院系学生工作考评重要内容</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w:t>
      </w:r>
    </w:p>
    <w:p>
      <w:pPr>
        <w:ind w:left="499"/>
        <w:spacing w:before="1" w:line="207" w:lineRule="auto"/>
        <w:rPr>
          <w:rFonts w:ascii="SimHei" w:hAnsi="SimHei" w:eastAsia="SimHei" w:cs="SimHei"/>
          <w:sz w:val="19"/>
          <w:szCs w:val="19"/>
        </w:rPr>
      </w:pPr>
      <w:r>
        <w:rPr>
          <w:rFonts w:ascii="SimHei" w:hAnsi="SimHei" w:eastAsia="SimHei" w:cs="SimHei"/>
          <w:sz w:val="19"/>
          <w:szCs w:val="19"/>
          <w:spacing w:val="-2"/>
        </w:rPr>
        <w:t>八</w:t>
      </w:r>
      <w:r>
        <w:rPr>
          <w:rFonts w:ascii="Microsoft YaHei" w:hAnsi="Microsoft YaHei" w:eastAsia="Microsoft YaHei" w:cs="Microsoft YaHei"/>
          <w:sz w:val="19"/>
          <w:szCs w:val="19"/>
          <w:spacing w:val="-2"/>
        </w:rPr>
        <w:t>、</w:t>
      </w:r>
      <w:r>
        <w:rPr>
          <w:rFonts w:ascii="SimHei" w:hAnsi="SimHei" w:eastAsia="SimHei" w:cs="SimHei"/>
          <w:sz w:val="19"/>
          <w:szCs w:val="19"/>
          <w:spacing w:val="-2"/>
        </w:rPr>
        <w:t>其它说明</w:t>
      </w:r>
    </w:p>
    <w:p>
      <w:pPr>
        <w:ind w:left="79" w:right="74" w:firstLine="425"/>
        <w:spacing w:before="43"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2"/>
        </w:rPr>
        <w:t>1.  </w:t>
      </w:r>
      <w:r>
        <w:rPr>
          <w:rFonts w:ascii="Microsoft YaHei" w:hAnsi="Microsoft YaHei" w:eastAsia="Microsoft YaHei" w:cs="Microsoft YaHei"/>
          <w:sz w:val="19"/>
          <w:szCs w:val="19"/>
          <w:spacing w:val="20"/>
        </w:rPr>
        <w:t>对寝室星级评定有异议的寝室(学生) ,</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0"/>
        </w:rPr>
        <w:t>只限于当学期内反映</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,超出</w:t>
      </w:r>
      <w:r>
        <w:rPr>
          <w:rFonts w:ascii="Microsoft YaHei" w:hAnsi="Microsoft YaHei" w:eastAsia="Microsoft YaHei" w:cs="Microsoft YaHei"/>
          <w:sz w:val="19"/>
          <w:szCs w:val="19"/>
          <w:spacing w:val="15"/>
        </w:rPr>
        <w:t>规定时间不予受理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88" w:right="74" w:firstLine="411"/>
        <w:spacing w:before="2" w:line="22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2.  </w:t>
      </w:r>
      <w:r>
        <w:rPr>
          <w:rFonts w:ascii="Microsoft YaHei" w:hAnsi="Microsoft YaHei" w:eastAsia="Microsoft YaHei" w:cs="Microsoft YaHei"/>
          <w:sz w:val="19"/>
          <w:szCs w:val="19"/>
          <w:spacing w:val="18"/>
        </w:rPr>
        <w:t>对寝室内务检查成绩有异议的寝室(学生) ,只限于当周和次周内反</w:t>
      </w:r>
      <w:r>
        <w:rPr>
          <w:rFonts w:ascii="Microsoft YaHei" w:hAnsi="Microsoft YaHei" w:eastAsia="Microsoft YaHei" w:cs="Microsoft YaHei"/>
          <w:sz w:val="19"/>
          <w:szCs w:val="19"/>
          <w:spacing w:val="15"/>
        </w:rPr>
        <w:t>映</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,超出规定时间不予受理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88" w:right="74" w:firstLine="412"/>
        <w:spacing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3.  </w:t>
      </w:r>
      <w:r>
        <w:rPr>
          <w:rFonts w:ascii="Microsoft YaHei" w:hAnsi="Microsoft YaHei" w:eastAsia="Microsoft YaHei" w:cs="Microsoft YaHei"/>
          <w:sz w:val="19"/>
          <w:szCs w:val="19"/>
          <w:spacing w:val="11"/>
        </w:rPr>
        <w:t>寝室检查中的</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1"/>
        </w:rPr>
        <w:t>“无人寝室</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1"/>
        </w:rPr>
        <w:t>申请复</w:t>
      </w:r>
      <w:r>
        <w:rPr>
          <w:rFonts w:ascii="Microsoft YaHei" w:hAnsi="Microsoft YaHei" w:eastAsia="Microsoft YaHei" w:cs="Microsoft YaHei"/>
          <w:sz w:val="19"/>
          <w:szCs w:val="19"/>
          <w:spacing w:val="10"/>
        </w:rPr>
        <w:t>查理由只能是上课或参加学校临</w:t>
      </w:r>
      <w:r>
        <w:rPr>
          <w:rFonts w:ascii="Microsoft YaHei" w:hAnsi="Microsoft YaHei" w:eastAsia="Microsoft YaHei" w:cs="Microsoft YaHei"/>
          <w:sz w:val="19"/>
          <w:szCs w:val="19"/>
          <w:spacing w:val="8"/>
        </w:rPr>
        <w:t>时安排的活动</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8"/>
        </w:rPr>
        <w:t>,个人原因造成</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8"/>
        </w:rPr>
        <w:t>“无人寝室</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8"/>
        </w:rPr>
        <w:t>”的不能申请复查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ind w:left="76" w:firstLine="421"/>
        <w:spacing w:before="1"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4.</w:t>
      </w:r>
      <w:r>
        <w:rPr>
          <w:rFonts w:ascii="Microsoft YaHei" w:hAnsi="Microsoft YaHei" w:eastAsia="Microsoft YaHei" w:cs="Microsoft YaHei"/>
          <w:sz w:val="19"/>
          <w:szCs w:val="19"/>
          <w:spacing w:val="29"/>
          <w:w w:val="101"/>
          <w:position w:val="-2"/>
        </w:rPr>
        <w:t xml:space="preserve">  </w:t>
      </w:r>
      <w:r>
        <w:rPr>
          <w:rFonts w:ascii="Microsoft YaHei" w:hAnsi="Microsoft YaHei" w:eastAsia="Microsoft YaHei" w:cs="Microsoft YaHei"/>
          <w:sz w:val="19"/>
          <w:szCs w:val="19"/>
          <w:spacing w:val="16"/>
        </w:rPr>
        <w:t>申请复查的寝室须由二级学院开具证明(签字</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、盖章) ,</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6"/>
        </w:rPr>
        <w:t>经宿舍管理</w:t>
      </w:r>
      <w:r>
        <w:rPr>
          <w:rFonts w:ascii="Microsoft YaHei" w:hAnsi="Microsoft YaHei" w:eastAsia="Microsoft YaHei" w:cs="Microsoft YaHei"/>
          <w:sz w:val="19"/>
          <w:szCs w:val="19"/>
          <w:spacing w:val="15"/>
        </w:rPr>
        <w:t>科核实真实性和有效性(与同班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、同楼层等相同情</w:t>
      </w:r>
      <w:r>
        <w:rPr>
          <w:rFonts w:ascii="Microsoft YaHei" w:hAnsi="Microsoft YaHei" w:eastAsia="Microsoft YaHei" w:cs="Microsoft YaHei"/>
          <w:sz w:val="19"/>
          <w:szCs w:val="19"/>
          <w:spacing w:val="14"/>
        </w:rPr>
        <w:t>况寝室对比)后才能复查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502"/>
        <w:spacing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5.  </w:t>
      </w:r>
      <w:r>
        <w:rPr>
          <w:rFonts w:ascii="Microsoft YaHei" w:hAnsi="Microsoft YaHei" w:eastAsia="Microsoft YaHei" w:cs="Microsoft YaHei"/>
          <w:sz w:val="19"/>
          <w:szCs w:val="19"/>
          <w:spacing w:val="14"/>
        </w:rPr>
        <w:t>随机抽查中未过寝室不允许申请复查</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4"/>
        </w:rPr>
        <w:t>。</w:t>
      </w:r>
    </w:p>
    <w:p>
      <w:pPr>
        <w:ind w:left="502"/>
        <w:spacing w:before="36" w:line="208" w:lineRule="auto"/>
        <w:rPr>
          <w:rFonts w:ascii="SimHei" w:hAnsi="SimHei" w:eastAsia="SimHei" w:cs="SimHei"/>
          <w:sz w:val="19"/>
          <w:szCs w:val="19"/>
        </w:rPr>
      </w:pPr>
      <w:r>
        <w:rPr>
          <w:rFonts w:ascii="SimHei" w:hAnsi="SimHei" w:eastAsia="SimHei" w:cs="SimHei"/>
          <w:sz w:val="19"/>
          <w:szCs w:val="19"/>
          <w:spacing w:val="-13"/>
        </w:rPr>
        <w:t>九</w:t>
      </w:r>
      <w:r>
        <w:rPr>
          <w:rFonts w:ascii="Microsoft YaHei" w:hAnsi="Microsoft YaHei" w:eastAsia="Microsoft YaHei" w:cs="Microsoft YaHei"/>
          <w:sz w:val="19"/>
          <w:szCs w:val="19"/>
          <w:spacing w:val="-13"/>
        </w:rPr>
        <w:t>、</w:t>
      </w:r>
      <w:r>
        <w:rPr>
          <w:rFonts w:ascii="SimHei" w:hAnsi="SimHei" w:eastAsia="SimHei" w:cs="SimHei"/>
          <w:sz w:val="19"/>
          <w:szCs w:val="19"/>
          <w:spacing w:val="-13"/>
        </w:rPr>
        <w:t>附则</w:t>
      </w:r>
    </w:p>
    <w:p>
      <w:pPr>
        <w:ind w:firstLine="504"/>
        <w:spacing w:before="43"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2"/>
        </w:rPr>
        <w:t>1.  </w:t>
      </w:r>
      <w:r>
        <w:rPr>
          <w:rFonts w:ascii="Microsoft YaHei" w:hAnsi="Microsoft YaHei" w:eastAsia="Microsoft YaHei" w:cs="Microsoft YaHei"/>
          <w:sz w:val="19"/>
          <w:szCs w:val="19"/>
          <w:spacing w:val="5"/>
        </w:rPr>
        <w:t>本办法自</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position w:val="-2"/>
        </w:rPr>
        <w:t>2023</w:t>
      </w:r>
      <w:r>
        <w:rPr>
          <w:rFonts w:ascii="Microsoft YaHei" w:hAnsi="Microsoft YaHei" w:eastAsia="Microsoft YaHei" w:cs="Microsoft YaHei"/>
          <w:sz w:val="19"/>
          <w:szCs w:val="19"/>
          <w:spacing w:val="5"/>
        </w:rPr>
        <w:t>年</w:t>
      </w:r>
      <w:r>
        <w:rPr>
          <w:rFonts w:ascii="Microsoft YaHei" w:hAnsi="Microsoft YaHei" w:eastAsia="Microsoft YaHei" w:cs="Microsoft YaHei"/>
          <w:sz w:val="19"/>
          <w:szCs w:val="19"/>
          <w:spacing w:val="34"/>
          <w:w w:val="101"/>
        </w:rPr>
        <w:t xml:space="preserve"> </w:t>
      </w:r>
      <w:r>
        <w:rPr>
          <w:rFonts w:ascii="Microsoft YaHei" w:hAnsi="Microsoft YaHei" w:eastAsia="Microsoft YaHei" w:cs="Microsoft YaHei"/>
          <w:sz w:val="19"/>
          <w:szCs w:val="19"/>
          <w:spacing w:val="5"/>
          <w:position w:val="-2"/>
        </w:rPr>
        <w:t>9</w:t>
      </w:r>
      <w:r>
        <w:rPr>
          <w:rFonts w:ascii="Microsoft YaHei" w:hAnsi="Microsoft YaHei" w:eastAsia="Microsoft YaHei" w:cs="Microsoft YaHei"/>
          <w:sz w:val="19"/>
          <w:szCs w:val="19"/>
          <w:spacing w:val="-20"/>
          <w:position w:val="-2"/>
        </w:rPr>
        <w:t xml:space="preserve"> </w:t>
      </w:r>
      <w:r>
        <w:rPr>
          <w:rFonts w:ascii="Microsoft YaHei" w:hAnsi="Microsoft YaHei" w:eastAsia="Microsoft YaHei" w:cs="Microsoft YaHei"/>
          <w:sz w:val="19"/>
          <w:szCs w:val="19"/>
          <w:spacing w:val="5"/>
        </w:rPr>
        <w:t>月</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5"/>
          <w:position w:val="-2"/>
        </w:rPr>
        <w:t>1</w:t>
      </w:r>
      <w:r>
        <w:rPr>
          <w:rFonts w:ascii="Microsoft YaHei" w:hAnsi="Microsoft YaHei" w:eastAsia="Microsoft YaHei" w:cs="Microsoft YaHei"/>
          <w:sz w:val="19"/>
          <w:szCs w:val="19"/>
          <w:spacing w:val="20"/>
          <w:w w:val="101"/>
          <w:position w:val="-2"/>
        </w:rPr>
        <w:t xml:space="preserve"> </w:t>
      </w:r>
      <w:r>
        <w:rPr>
          <w:rFonts w:ascii="Microsoft YaHei" w:hAnsi="Microsoft YaHei" w:eastAsia="Microsoft YaHei" w:cs="Microsoft YaHei"/>
          <w:sz w:val="19"/>
          <w:szCs w:val="19"/>
          <w:spacing w:val="5"/>
        </w:rPr>
        <w:t>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起</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实</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 由</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学</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生</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作</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部(处)负</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责</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解</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释</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1"/>
        </w:rPr>
        <w:t>原《内</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
        </w:rPr>
        <w:t>江</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师</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范</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
        </w:rPr>
        <w:t>学 院</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
        </w:rPr>
        <w:t>生</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宿</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
        </w:rPr>
        <w:t>舍</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星</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
        </w:rPr>
        <w:t>级</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
        </w:rPr>
        <w:t>文 明</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
        </w:rPr>
        <w:t>寝</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室</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评 比</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
        </w:rPr>
        <w:t>办</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
        </w:rPr>
        <w:t>法 (</w:t>
      </w:r>
      <w:r>
        <w:rPr>
          <w:rFonts w:ascii="Microsoft YaHei" w:hAnsi="Microsoft YaHei" w:eastAsia="Microsoft YaHei" w:cs="Microsoft YaHei"/>
          <w:sz w:val="19"/>
          <w:szCs w:val="19"/>
        </w:rPr>
        <w:t>修</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rPr>
        <w:t>订)》(内</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rPr>
        <w:t>师</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rPr>
        <w:t>学</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rPr>
        <w:t>字</w:t>
      </w:r>
      <w:r>
        <w:rPr>
          <w:rFonts w:ascii="Microsoft YaHei" w:hAnsi="Microsoft YaHei" w:eastAsia="Microsoft YaHei" w:cs="Microsoft YaHei"/>
          <w:sz w:val="19"/>
          <w:szCs w:val="19"/>
          <w:spacing w:val="5"/>
        </w:rPr>
        <w:t>〔2022〕4号)文件同时废止</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position w:val="1"/>
        </w:rPr>
        <w:t>。</w:t>
      </w:r>
    </w:p>
    <w:p>
      <w:pPr>
        <w:ind w:left="500"/>
        <w:spacing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2"/>
        </w:rPr>
        <w:t>2.  </w:t>
      </w:r>
      <w:r>
        <w:rPr>
          <w:rFonts w:ascii="Microsoft YaHei" w:hAnsi="Microsoft YaHei" w:eastAsia="Microsoft YaHei" w:cs="Microsoft YaHei"/>
          <w:sz w:val="19"/>
          <w:szCs w:val="19"/>
          <w:spacing w:val="8"/>
        </w:rPr>
        <w:t>本办法适用于我校全日制本</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8"/>
        </w:rPr>
        <w:t>、专科学生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ind w:left="509"/>
        <w:spacing w:before="45"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附件</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rPr>
        <w:t>内江师范学院学生宿舍星级文明寝室评比标准</w:t>
      </w:r>
    </w:p>
    <w:p>
      <w:pPr>
        <w:spacing w:line="183" w:lineRule="auto"/>
        <w:sectPr>
          <w:headerReference w:type="default" r:id="rId400"/>
          <w:footerReference w:type="default" r:id="rId401"/>
          <w:pgSz w:w="7416" w:h="11507"/>
          <w:pgMar w:top="872" w:right="445" w:bottom="366" w:left="130"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92" name="IM 592"/>
            <wp:cNvGraphicFramePr/>
            <a:graphic>
              <a:graphicData uri="http://schemas.openxmlformats.org/drawingml/2006/picture">
                <pic:pic>
                  <pic:nvPicPr>
                    <pic:cNvPr id="592" name="IM 592"/>
                    <pic:cNvPicPr/>
                  </pic:nvPicPr>
                  <pic:blipFill>
                    <a:blip r:embed="rId14"/>
                    <a:stretch>
                      <a:fillRect/>
                    </a:stretch>
                  </pic:blipFill>
                  <pic:spPr>
                    <a:xfrm rot="0">
                      <a:off x="0" y="0"/>
                      <a:ext cx="4247895" cy="428853"/>
                    </a:xfrm>
                    <a:prstGeom prst="rect">
                      <a:avLst/>
                    </a:prstGeom>
                  </pic:spPr>
                </pic:pic>
              </a:graphicData>
            </a:graphic>
          </wp:inline>
        </w:drawing>
      </w:r>
    </w:p>
    <w:p>
      <w:pPr>
        <w:ind w:left="23"/>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附件</w:t>
      </w:r>
    </w:p>
    <w:p>
      <w:pPr>
        <w:ind w:left="1677"/>
        <w:spacing w:before="189" w:line="18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9"/>
        </w:rPr>
        <w:t>学生宿舍星级文明寝室评比标准</w:t>
      </w:r>
    </w:p>
    <w:p>
      <w:pPr>
        <w:pStyle w:val="BodyText"/>
        <w:spacing w:line="293" w:lineRule="auto"/>
        <w:rPr/>
      </w:pPr>
      <w:r/>
    </w:p>
    <w:p>
      <w:pPr>
        <w:ind w:left="439"/>
        <w:spacing w:before="82" w:line="208" w:lineRule="auto"/>
        <w:rPr>
          <w:rFonts w:ascii="SimHei" w:hAnsi="SimHei" w:eastAsia="SimHei" w:cs="SimHei"/>
          <w:sz w:val="19"/>
          <w:szCs w:val="19"/>
        </w:rPr>
      </w:pPr>
      <w:r>
        <w:rPr>
          <w:rFonts w:ascii="SimHei" w:hAnsi="SimHei" w:eastAsia="SimHei" w:cs="SimHei"/>
          <w:sz w:val="19"/>
          <w:szCs w:val="19"/>
          <w:spacing w:val="-3"/>
        </w:rPr>
        <w:t>一</w:t>
      </w:r>
      <w:r>
        <w:rPr>
          <w:rFonts w:ascii="Microsoft YaHei" w:hAnsi="Microsoft YaHei" w:eastAsia="Microsoft YaHei" w:cs="Microsoft YaHei"/>
          <w:sz w:val="19"/>
          <w:szCs w:val="19"/>
          <w:spacing w:val="-3"/>
        </w:rPr>
        <w:t>、</w:t>
      </w:r>
      <w:r>
        <w:rPr>
          <w:rFonts w:ascii="SimHei" w:hAnsi="SimHei" w:eastAsia="SimHei" w:cs="SimHei"/>
          <w:sz w:val="19"/>
          <w:szCs w:val="19"/>
          <w:spacing w:val="-3"/>
        </w:rPr>
        <w:t>总体要求</w:t>
      </w:r>
    </w:p>
    <w:p>
      <w:pPr>
        <w:ind w:left="13" w:right="50" w:firstLine="433"/>
        <w:spacing w:before="48" w:line="23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(一)</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四个统一</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3"/>
        </w:rPr>
        <w:t>:被盖折叠摆放统一</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、洗漱卫生用品摆放统一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、鞋袜书籍</w:t>
      </w:r>
      <w:r>
        <w:rPr>
          <w:rFonts w:ascii="Microsoft YaHei" w:hAnsi="Microsoft YaHei" w:eastAsia="Microsoft YaHei" w:cs="Microsoft YaHei"/>
          <w:sz w:val="19"/>
          <w:szCs w:val="19"/>
          <w:spacing w:val="9"/>
        </w:rPr>
        <w:t>等物品摆放统一</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9"/>
        </w:rPr>
        <w:t>、衣服蚊帐挂置统一</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26" w:right="50" w:firstLine="421"/>
        <w:spacing w:line="23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四个整洁 :</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门窗玻璃整洁</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、地面和墙面整洁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、床上</w:t>
      </w:r>
      <w:r>
        <w:rPr>
          <w:rFonts w:ascii="Microsoft YaHei" w:hAnsi="Microsoft YaHei" w:eastAsia="Microsoft YaHei" w:cs="Microsoft YaHei"/>
          <w:sz w:val="19"/>
          <w:szCs w:val="19"/>
          <w:spacing w:val="4"/>
        </w:rPr>
        <w:t>卧具整洁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、个人用</w:t>
      </w:r>
      <w:r>
        <w:rPr>
          <w:rFonts w:ascii="Microsoft YaHei" w:hAnsi="Microsoft YaHei" w:eastAsia="Microsoft YaHei" w:cs="Microsoft YaHei"/>
          <w:sz w:val="19"/>
          <w:szCs w:val="19"/>
          <w:spacing w:val="6"/>
        </w:rPr>
        <w:t>品整洁</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w:t>
      </w:r>
    </w:p>
    <w:p>
      <w:pPr>
        <w:ind w:left="13" w:right="50" w:firstLine="434"/>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(三)温馨和谐 :室友融洽相处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、遵守校规校纪</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、爱护公物</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、寝室内文化和</w:t>
      </w:r>
      <w:r>
        <w:rPr>
          <w:rFonts w:ascii="Microsoft YaHei" w:hAnsi="Microsoft YaHei" w:eastAsia="Microsoft YaHei" w:cs="Microsoft YaHei"/>
          <w:sz w:val="19"/>
          <w:szCs w:val="19"/>
          <w:spacing w:val="8"/>
        </w:rPr>
        <w:t>学习氛围浓厚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、无违规违纪现象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ind w:left="438"/>
        <w:spacing w:line="207" w:lineRule="auto"/>
        <w:rPr>
          <w:rFonts w:ascii="SimHei" w:hAnsi="SimHei" w:eastAsia="SimHei" w:cs="SimHei"/>
          <w:sz w:val="19"/>
          <w:szCs w:val="19"/>
        </w:rPr>
      </w:pPr>
      <w:r>
        <w:rPr>
          <w:rFonts w:ascii="SimHei" w:hAnsi="SimHei" w:eastAsia="SimHei" w:cs="SimHei"/>
          <w:sz w:val="19"/>
          <w:szCs w:val="19"/>
          <w:spacing w:val="-3"/>
        </w:rPr>
        <w:t>二</w:t>
      </w:r>
      <w:r>
        <w:rPr>
          <w:rFonts w:ascii="Microsoft YaHei" w:hAnsi="Microsoft YaHei" w:eastAsia="Microsoft YaHei" w:cs="Microsoft YaHei"/>
          <w:sz w:val="19"/>
          <w:szCs w:val="19"/>
          <w:spacing w:val="-3"/>
        </w:rPr>
        <w:t>、</w:t>
      </w:r>
      <w:r>
        <w:rPr>
          <w:rFonts w:ascii="SimHei" w:hAnsi="SimHei" w:eastAsia="SimHei" w:cs="SimHei"/>
          <w:sz w:val="19"/>
          <w:szCs w:val="19"/>
          <w:spacing w:val="-3"/>
        </w:rPr>
        <w:t>评分细则</w:t>
      </w:r>
    </w:p>
    <w:p>
      <w:pPr>
        <w:ind w:left="447"/>
        <w:spacing w:before="45"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(一)寝室文化</w:t>
      </w:r>
      <w:r>
        <w:rPr>
          <w:rFonts w:ascii="Microsoft YaHei" w:hAnsi="Microsoft YaHei" w:eastAsia="Microsoft YaHei" w:cs="Microsoft YaHei"/>
          <w:sz w:val="19"/>
          <w:szCs w:val="19"/>
          <w:spacing w:val="23"/>
          <w:position w:val="-1"/>
        </w:rPr>
        <w:t>(20</w:t>
      </w:r>
      <w:r>
        <w:rPr>
          <w:rFonts w:ascii="Microsoft YaHei" w:hAnsi="Microsoft YaHei" w:eastAsia="Microsoft YaHei" w:cs="Microsoft YaHei"/>
          <w:sz w:val="19"/>
          <w:szCs w:val="19"/>
          <w:spacing w:val="23"/>
        </w:rPr>
        <w:t>分)</w:t>
      </w:r>
    </w:p>
    <w:p>
      <w:pPr>
        <w:ind w:left="437"/>
        <w:spacing w:before="58"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1. </w:t>
      </w:r>
      <w:r>
        <w:rPr>
          <w:rFonts w:ascii="Microsoft YaHei" w:hAnsi="Microsoft YaHei" w:eastAsia="Microsoft YaHei" w:cs="Microsoft YaHei"/>
          <w:sz w:val="19"/>
          <w:szCs w:val="19"/>
          <w:spacing w:val="17"/>
        </w:rPr>
        <w:t>寝室布置高雅美观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,体现较高思想性和艺术性(5分)</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7"/>
        </w:rPr>
        <w:t>。</w:t>
      </w:r>
    </w:p>
    <w:p>
      <w:pPr>
        <w:ind w:left="13" w:right="50" w:firstLine="419"/>
        <w:spacing w:before="53"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2"/>
        </w:rPr>
        <w:t>2. </w:t>
      </w:r>
      <w:r>
        <w:rPr>
          <w:rFonts w:ascii="Microsoft YaHei" w:hAnsi="Microsoft YaHei" w:eastAsia="Microsoft YaHei" w:cs="Microsoft YaHei"/>
          <w:sz w:val="19"/>
          <w:szCs w:val="19"/>
          <w:spacing w:val="5"/>
        </w:rPr>
        <w:t>学习氛围浓厚</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、寝室成员讲普通话</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、文明用语</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5"/>
        </w:rPr>
        <w:t>,不传播腐朽思想</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、垃圾</w:t>
      </w:r>
      <w:r>
        <w:rPr>
          <w:rFonts w:ascii="Microsoft YaHei" w:hAnsi="Microsoft YaHei" w:eastAsia="Microsoft YaHei" w:cs="Microsoft YaHei"/>
          <w:sz w:val="19"/>
          <w:szCs w:val="19"/>
          <w:spacing w:val="8"/>
        </w:rPr>
        <w:t>文化</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,无不健康书籍报刊</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、标语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、字画等</w:t>
      </w:r>
      <w:r>
        <w:rPr>
          <w:rFonts w:ascii="Microsoft YaHei" w:hAnsi="Microsoft YaHei" w:eastAsia="Microsoft YaHei" w:cs="Microsoft YaHei"/>
          <w:sz w:val="19"/>
          <w:szCs w:val="19"/>
          <w:spacing w:val="8"/>
          <w:position w:val="-1"/>
        </w:rPr>
        <w:t>(10</w:t>
      </w:r>
      <w:r>
        <w:rPr>
          <w:rFonts w:ascii="Microsoft YaHei" w:hAnsi="Microsoft YaHei" w:eastAsia="Microsoft YaHei" w:cs="Microsoft YaHei"/>
          <w:sz w:val="19"/>
          <w:szCs w:val="19"/>
          <w:spacing w:val="8"/>
        </w:rPr>
        <w:t>分)</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8"/>
        </w:rPr>
        <w:t>。</w:t>
      </w:r>
    </w:p>
    <w:p>
      <w:pPr>
        <w:ind w:left="434"/>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3. </w:t>
      </w:r>
      <w:r>
        <w:rPr>
          <w:rFonts w:ascii="Microsoft YaHei" w:hAnsi="Microsoft YaHei" w:eastAsia="Microsoft YaHei" w:cs="Microsoft YaHei"/>
          <w:sz w:val="19"/>
          <w:szCs w:val="19"/>
          <w:spacing w:val="11"/>
        </w:rPr>
        <w:t>寝室成员关系融洽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、团结互助(5分)</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1"/>
        </w:rPr>
        <w:t>。</w:t>
      </w:r>
    </w:p>
    <w:p>
      <w:pPr>
        <w:ind w:left="447"/>
        <w:spacing w:before="55"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(二)寝室内务</w:t>
      </w:r>
      <w:r>
        <w:rPr>
          <w:rFonts w:ascii="Microsoft YaHei" w:hAnsi="Microsoft YaHei" w:eastAsia="Microsoft YaHei" w:cs="Microsoft YaHei"/>
          <w:sz w:val="19"/>
          <w:szCs w:val="19"/>
          <w:spacing w:val="23"/>
          <w:position w:val="-1"/>
        </w:rPr>
        <w:t>(60</w:t>
      </w:r>
      <w:r>
        <w:rPr>
          <w:rFonts w:ascii="Microsoft YaHei" w:hAnsi="Microsoft YaHei" w:eastAsia="Microsoft YaHei" w:cs="Microsoft YaHei"/>
          <w:sz w:val="19"/>
          <w:szCs w:val="19"/>
          <w:spacing w:val="23"/>
        </w:rPr>
        <w:t>分)</w:t>
      </w:r>
    </w:p>
    <w:p>
      <w:pPr>
        <w:ind w:left="437"/>
        <w:spacing w:before="61"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1.</w:t>
      </w:r>
      <w:r>
        <w:rPr>
          <w:rFonts w:ascii="Microsoft YaHei" w:hAnsi="Microsoft YaHei" w:eastAsia="Microsoft YaHei" w:cs="Microsoft YaHei"/>
          <w:sz w:val="19"/>
          <w:szCs w:val="19"/>
          <w:spacing w:val="14"/>
          <w:w w:val="101"/>
          <w:position w:val="-2"/>
        </w:rPr>
        <w:t xml:space="preserve">  </w:t>
      </w:r>
      <w:r>
        <w:rPr>
          <w:rFonts w:ascii="Microsoft YaHei" w:hAnsi="Microsoft YaHei" w:eastAsia="Microsoft YaHei" w:cs="Microsoft YaHei"/>
          <w:sz w:val="19"/>
          <w:szCs w:val="19"/>
          <w:spacing w:val="15"/>
        </w:rPr>
        <w:t>室内卫生(28分)</w:t>
      </w:r>
    </w:p>
    <w:p>
      <w:pPr>
        <w:ind w:left="11" w:right="50" w:firstLine="435"/>
        <w:spacing w:before="58" w:line="23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(1)寝室内</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、外地面干净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、无污迹</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、无纸屑及垃圾 ,卫生间内无污垢</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、无尿</w:t>
      </w:r>
      <w:r>
        <w:rPr>
          <w:rFonts w:ascii="Microsoft YaHei" w:hAnsi="Microsoft YaHei" w:eastAsia="Microsoft YaHei" w:cs="Microsoft YaHei"/>
          <w:sz w:val="19"/>
          <w:szCs w:val="19"/>
          <w:spacing w:val="17"/>
        </w:rPr>
        <w:t>碱</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7"/>
        </w:rPr>
        <w:t>(7分)</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7"/>
        </w:rPr>
        <w:t>。</w:t>
      </w:r>
    </w:p>
    <w:p>
      <w:pPr>
        <w:ind w:left="447"/>
        <w:spacing w:before="1"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(2)天花板无蜘蛛网或悬挂物(2分)</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0"/>
        </w:rPr>
        <w:t>。</w:t>
      </w:r>
    </w:p>
    <w:p>
      <w:pPr>
        <w:ind w:left="12" w:firstLine="435"/>
        <w:spacing w:before="77" w:line="23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(3)墙壁无人为损坏</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、无乱涂乱画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、无张</w:t>
      </w:r>
      <w:r>
        <w:rPr>
          <w:rFonts w:ascii="Microsoft YaHei" w:hAnsi="Microsoft YaHei" w:eastAsia="Microsoft YaHei" w:cs="Microsoft YaHei"/>
          <w:sz w:val="19"/>
          <w:szCs w:val="19"/>
          <w:spacing w:val="1"/>
        </w:rPr>
        <w:t>贴物</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、无球印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、脚印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、蜘蛛网等(2</w:t>
      </w:r>
      <w:r>
        <w:rPr>
          <w:rFonts w:ascii="Microsoft YaHei" w:hAnsi="Microsoft YaHei" w:eastAsia="Microsoft YaHei" w:cs="Microsoft YaHei"/>
          <w:sz w:val="19"/>
          <w:szCs w:val="19"/>
          <w:spacing w:val="10"/>
        </w:rPr>
        <w:t>分)</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0"/>
        </w:rPr>
        <w:t>。</w:t>
      </w:r>
    </w:p>
    <w:p>
      <w:pPr>
        <w:ind w:left="447"/>
        <w:spacing w:before="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(4)桌面干净整洁</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0"/>
        </w:rPr>
        <w:t>,东西摆放整齐(5分)</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0"/>
        </w:rPr>
        <w:t>。</w:t>
      </w:r>
    </w:p>
    <w:p>
      <w:pPr>
        <w:ind w:left="447"/>
        <w:spacing w:before="80"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(5)门面干净整洁</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0"/>
        </w:rPr>
        <w:t>、美观大方</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、不乱涂乱画乱贴(2分)</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0"/>
        </w:rPr>
        <w:t>。</w:t>
      </w:r>
    </w:p>
    <w:p>
      <w:pPr>
        <w:ind w:left="447"/>
        <w:spacing w:before="78"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(6)窗户玻璃无破损</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9"/>
        </w:rPr>
        <w:t>、无灰尘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、无张贴物(2分)</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9"/>
        </w:rPr>
        <w:t>。</w:t>
      </w:r>
    </w:p>
    <w:p>
      <w:pPr>
        <w:ind w:left="447"/>
        <w:spacing w:before="77"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(7)寝室内无烟头(8分)(寝室内发现烟头扣 </w:t>
      </w:r>
      <w:r>
        <w:rPr>
          <w:rFonts w:ascii="Microsoft YaHei" w:hAnsi="Microsoft YaHei" w:eastAsia="Microsoft YaHei" w:cs="Microsoft YaHei"/>
          <w:sz w:val="19"/>
          <w:szCs w:val="19"/>
          <w:spacing w:val="22"/>
          <w:position w:val="-2"/>
        </w:rPr>
        <w:t>8</w:t>
      </w:r>
      <w:r>
        <w:rPr>
          <w:rFonts w:ascii="Microsoft YaHei" w:hAnsi="Microsoft YaHei" w:eastAsia="Microsoft YaHei" w:cs="Microsoft YaHei"/>
          <w:sz w:val="19"/>
          <w:szCs w:val="19"/>
          <w:spacing w:val="22"/>
        </w:rPr>
        <w:t>分)</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22"/>
        </w:rPr>
        <w:t>。</w:t>
      </w:r>
    </w:p>
    <w:p>
      <w:pPr>
        <w:ind w:left="433"/>
        <w:spacing w:before="58"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2.  </w:t>
      </w:r>
      <w:r>
        <w:rPr>
          <w:rFonts w:ascii="Microsoft YaHei" w:hAnsi="Microsoft YaHei" w:eastAsia="Microsoft YaHei" w:cs="Microsoft YaHei"/>
          <w:sz w:val="19"/>
          <w:szCs w:val="19"/>
          <w:spacing w:val="15"/>
        </w:rPr>
        <w:t>床铺卫生(10分)</w:t>
      </w:r>
    </w:p>
    <w:p>
      <w:pPr>
        <w:ind w:left="447"/>
        <w:spacing w:before="58"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(1)被子</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1"/>
        </w:rPr>
        <w:t>、床单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、枕巾干净整洁</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,全寝室做到叠放统一(5分)</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1"/>
        </w:rPr>
        <w:t>。</w:t>
      </w:r>
    </w:p>
    <w:p>
      <w:pPr>
        <w:ind w:left="447"/>
        <w:spacing w:before="77"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(2)蚊帐全寝室统一标准挂整齐(3分)</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0"/>
        </w:rPr>
        <w:t>。</w:t>
      </w:r>
    </w:p>
    <w:p>
      <w:pPr>
        <w:ind w:left="447"/>
        <w:spacing w:before="78"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(3)床帘统一格式</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1"/>
        </w:rPr>
        <w:t>,整齐干净(不挂床帘</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,该项得满分)(2分)</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1"/>
        </w:rPr>
        <w:t>。</w:t>
      </w:r>
    </w:p>
    <w:p>
      <w:pPr>
        <w:spacing w:line="178" w:lineRule="auto"/>
        <w:sectPr>
          <w:headerReference w:type="default" r:id="rId11"/>
          <w:footerReference w:type="default" r:id="rId402"/>
          <w:pgSz w:w="7416" w:h="11507"/>
          <w:pgMar w:top="196" w:right="468" w:bottom="366" w:left="196" w:header="0" w:footer="143" w:gutter="0"/>
        </w:sectPr>
        <w:rPr>
          <w:rFonts w:ascii="Microsoft YaHei" w:hAnsi="Microsoft YaHei" w:eastAsia="Microsoft YaHei" w:cs="Microsoft YaHei"/>
          <w:sz w:val="19"/>
          <w:szCs w:val="19"/>
        </w:rPr>
      </w:pPr>
    </w:p>
    <w:p>
      <w:pPr>
        <w:ind w:left="434"/>
        <w:spacing w:before="170"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3.  </w:t>
      </w:r>
      <w:r>
        <w:rPr>
          <w:rFonts w:ascii="Microsoft YaHei" w:hAnsi="Microsoft YaHei" w:eastAsia="Microsoft YaHei" w:cs="Microsoft YaHei"/>
          <w:sz w:val="19"/>
          <w:szCs w:val="19"/>
          <w:spacing w:val="16"/>
        </w:rPr>
        <w:t>衣物(8分)</w:t>
      </w:r>
    </w:p>
    <w:p>
      <w:pPr>
        <w:ind w:left="11" w:right="21" w:firstLine="435"/>
        <w:spacing w:before="54"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(1)衣服干净整洁</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9"/>
        </w:rPr>
        <w:t>,叠放整齐</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,鞋子摆放整齐</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9"/>
        </w:rPr>
        <w:t>闲置衣物洗好放入衣物</w:t>
      </w:r>
      <w:r>
        <w:rPr>
          <w:rFonts w:ascii="Microsoft YaHei" w:hAnsi="Microsoft YaHei" w:eastAsia="Microsoft YaHei" w:cs="Microsoft YaHei"/>
          <w:sz w:val="19"/>
          <w:szCs w:val="19"/>
          <w:spacing w:val="22"/>
        </w:rPr>
        <w:t>箱内(5分)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2"/>
        </w:rPr>
        <w:t>。</w:t>
      </w:r>
    </w:p>
    <w:p>
      <w:pPr>
        <w:ind w:left="447"/>
        <w:spacing w:before="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(2)脏衣物及时洗涤</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、无浸泡发臭现象(</w:t>
      </w:r>
      <w:r>
        <w:rPr>
          <w:rFonts w:ascii="Microsoft YaHei" w:hAnsi="Microsoft YaHei" w:eastAsia="Microsoft YaHei" w:cs="Microsoft YaHei"/>
          <w:sz w:val="19"/>
          <w:szCs w:val="19"/>
          <w:spacing w:val="14"/>
        </w:rPr>
        <w:t>3分)</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4"/>
        </w:rPr>
        <w:t>。</w:t>
      </w:r>
    </w:p>
    <w:p>
      <w:pPr>
        <w:ind w:left="431"/>
        <w:spacing w:before="73"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4.</w:t>
      </w:r>
      <w:r>
        <w:rPr>
          <w:rFonts w:ascii="Microsoft YaHei" w:hAnsi="Microsoft YaHei" w:eastAsia="Microsoft YaHei" w:cs="Microsoft YaHei"/>
          <w:sz w:val="19"/>
          <w:szCs w:val="19"/>
          <w:spacing w:val="3"/>
          <w:position w:val="-2"/>
        </w:rPr>
        <w:t xml:space="preserve">   </w:t>
      </w:r>
      <w:r>
        <w:rPr>
          <w:rFonts w:ascii="Microsoft YaHei" w:hAnsi="Microsoft YaHei" w:eastAsia="Microsoft YaHei" w:cs="Microsoft YaHei"/>
          <w:sz w:val="19"/>
          <w:szCs w:val="19"/>
          <w:spacing w:val="14"/>
        </w:rPr>
        <w:t>日常用品(8分)</w:t>
      </w:r>
    </w:p>
    <w:p>
      <w:pPr>
        <w:ind w:left="447"/>
        <w:spacing w:before="52"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(1)洗漱用品</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5"/>
        </w:rPr>
        <w:t>、水瓶摆放整齐合理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,卫生间无异味(3分)</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5"/>
        </w:rPr>
        <w:t>。</w:t>
      </w:r>
    </w:p>
    <w:p>
      <w:pPr>
        <w:ind w:left="447"/>
        <w:spacing w:before="70"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(2)毛巾干净</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9"/>
        </w:rPr>
        <w:t>晾挂整齐成一条线(2分)</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9"/>
        </w:rPr>
        <w:t>。</w:t>
      </w:r>
    </w:p>
    <w:p>
      <w:pPr>
        <w:ind w:left="13" w:right="21" w:firstLine="434"/>
        <w:spacing w:before="74"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(3)电器(风扇</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8"/>
        </w:rPr>
        <w:t>、灯管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、灯泡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、插座等)洁净</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,无私拉乱接现象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,保持安全状</w:t>
      </w:r>
      <w:r>
        <w:rPr>
          <w:rFonts w:ascii="Microsoft YaHei" w:hAnsi="Microsoft YaHei" w:eastAsia="Microsoft YaHei" w:cs="Microsoft YaHei"/>
          <w:sz w:val="19"/>
          <w:szCs w:val="19"/>
          <w:spacing w:val="17"/>
        </w:rPr>
        <w:t>态</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(3分)</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7"/>
        </w:rPr>
        <w:t>。</w:t>
      </w:r>
    </w:p>
    <w:p>
      <w:pPr>
        <w:ind w:left="435"/>
        <w:spacing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5.  </w:t>
      </w:r>
      <w:r>
        <w:rPr>
          <w:rFonts w:ascii="Microsoft YaHei" w:hAnsi="Microsoft YaHei" w:eastAsia="Microsoft YaHei" w:cs="Microsoft YaHei"/>
          <w:sz w:val="19"/>
          <w:szCs w:val="19"/>
          <w:spacing w:val="17"/>
        </w:rPr>
        <w:t>个人闲置物品(6分)</w:t>
      </w:r>
    </w:p>
    <w:p>
      <w:pPr>
        <w:ind w:left="447"/>
        <w:spacing w:before="5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(1)寝室内个人闲置物品放入储物柜(4分)</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0"/>
        </w:rPr>
        <w:t>。</w:t>
      </w:r>
    </w:p>
    <w:p>
      <w:pPr>
        <w:ind w:left="447"/>
        <w:spacing w:before="7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(2)收纳箱</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、行李箱摆放整齐</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、无灰尘(2分)</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9"/>
        </w:rPr>
        <w:t>。</w:t>
      </w:r>
    </w:p>
    <w:p>
      <w:pPr>
        <w:ind w:left="447"/>
        <w:spacing w:before="69"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(三)寝室纪律</w:t>
      </w:r>
      <w:r>
        <w:rPr>
          <w:rFonts w:ascii="Microsoft YaHei" w:hAnsi="Microsoft YaHei" w:eastAsia="Microsoft YaHei" w:cs="Microsoft YaHei"/>
          <w:sz w:val="19"/>
          <w:szCs w:val="19"/>
          <w:spacing w:val="23"/>
          <w:position w:val="-1"/>
        </w:rPr>
        <w:t>(20</w:t>
      </w:r>
      <w:r>
        <w:rPr>
          <w:rFonts w:ascii="Microsoft YaHei" w:hAnsi="Microsoft YaHei" w:eastAsia="Microsoft YaHei" w:cs="Microsoft YaHei"/>
          <w:sz w:val="19"/>
          <w:szCs w:val="19"/>
          <w:spacing w:val="23"/>
        </w:rPr>
        <w:t>分)</w:t>
      </w:r>
    </w:p>
    <w:p>
      <w:pPr>
        <w:ind w:left="13" w:right="21" w:firstLine="423"/>
        <w:spacing w:before="50"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position w:val="-2"/>
        </w:rPr>
        <w:t>1. </w:t>
      </w:r>
      <w:r>
        <w:rPr>
          <w:rFonts w:ascii="Microsoft YaHei" w:hAnsi="Microsoft YaHei" w:eastAsia="Microsoft YaHei" w:cs="Microsoft YaHei"/>
          <w:sz w:val="19"/>
          <w:szCs w:val="19"/>
          <w:spacing w:val="21"/>
        </w:rPr>
        <w:t>严格执行各项规章制度</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1"/>
        </w:rPr>
        <w:t>严格遵守作息时间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1"/>
        </w:rPr>
        <w:t>不得影响他人正常休</w:t>
      </w:r>
      <w:r>
        <w:rPr>
          <w:rFonts w:ascii="Microsoft YaHei" w:hAnsi="Microsoft YaHei" w:eastAsia="Microsoft YaHei" w:cs="Microsoft YaHei"/>
          <w:sz w:val="19"/>
          <w:szCs w:val="19"/>
          <w:spacing w:val="11"/>
        </w:rPr>
        <w:t>息</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,无晚归</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、不归现象(5分)</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1"/>
        </w:rPr>
        <w:t>。</w:t>
      </w:r>
    </w:p>
    <w:p>
      <w:pPr>
        <w:ind w:left="10" w:right="21" w:firstLine="423"/>
        <w:spacing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2"/>
        </w:rPr>
        <w:t>2. </w:t>
      </w:r>
      <w:r>
        <w:rPr>
          <w:rFonts w:ascii="Microsoft YaHei" w:hAnsi="Microsoft YaHei" w:eastAsia="Microsoft YaHei" w:cs="Microsoft YaHei"/>
          <w:sz w:val="19"/>
          <w:szCs w:val="19"/>
          <w:spacing w:val="9"/>
        </w:rPr>
        <w:t>爱护各种宿舍设备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、家具等公共财产</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,并做到节水</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、节电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8"/>
        </w:rPr>
        <w:t>寝室无人时</w:t>
      </w:r>
      <w:r>
        <w:rPr>
          <w:rFonts w:ascii="Microsoft YaHei" w:hAnsi="Microsoft YaHei" w:eastAsia="Microsoft YaHei" w:cs="Microsoft YaHei"/>
          <w:sz w:val="19"/>
          <w:szCs w:val="19"/>
          <w:spacing w:val="11"/>
        </w:rPr>
        <w:t>无不关灯</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1"/>
        </w:rPr>
        <w:t>、关门现象(3分)</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1"/>
        </w:rPr>
        <w:t>。</w:t>
      </w:r>
    </w:p>
    <w:p>
      <w:pPr>
        <w:ind w:left="434"/>
        <w:spacing w:before="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3. </w:t>
      </w:r>
      <w:r>
        <w:rPr>
          <w:rFonts w:ascii="Microsoft YaHei" w:hAnsi="Microsoft YaHei" w:eastAsia="Microsoft YaHei" w:cs="Microsoft YaHei"/>
          <w:sz w:val="19"/>
          <w:szCs w:val="19"/>
          <w:spacing w:val="17"/>
        </w:rPr>
        <w:t>不擅自留宿外来人员和其他寝室同学(3分)</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w:t>
      </w:r>
    </w:p>
    <w:p>
      <w:pPr>
        <w:ind w:left="431"/>
        <w:spacing w:before="52"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4. </w:t>
      </w:r>
      <w:r>
        <w:rPr>
          <w:rFonts w:ascii="Microsoft YaHei" w:hAnsi="Microsoft YaHei" w:eastAsia="Microsoft YaHei" w:cs="Microsoft YaHei"/>
          <w:sz w:val="19"/>
          <w:szCs w:val="19"/>
          <w:spacing w:val="13"/>
        </w:rPr>
        <w:t>坚决抵制各种经商活动和广告</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3"/>
        </w:rPr>
        <w:t>、传单等宣传品(2分)</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3"/>
        </w:rPr>
        <w:t>。</w:t>
      </w:r>
    </w:p>
    <w:p>
      <w:pPr>
        <w:ind w:left="435"/>
        <w:spacing w:before="51"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5. </w:t>
      </w:r>
      <w:r>
        <w:rPr>
          <w:rFonts w:ascii="Microsoft YaHei" w:hAnsi="Microsoft YaHei" w:eastAsia="Microsoft YaHei" w:cs="Microsoft YaHei"/>
          <w:sz w:val="19"/>
          <w:szCs w:val="19"/>
          <w:spacing w:val="18"/>
        </w:rPr>
        <w:t>服从宿舍管理人员的管理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,积极配合检查人员的工作</w:t>
      </w:r>
      <w:r>
        <w:rPr>
          <w:rFonts w:ascii="Microsoft YaHei" w:hAnsi="Microsoft YaHei" w:eastAsia="Microsoft YaHei" w:cs="Microsoft YaHei"/>
          <w:sz w:val="19"/>
          <w:szCs w:val="19"/>
          <w:spacing w:val="17"/>
        </w:rPr>
        <w:t>(5分)</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7"/>
        </w:rPr>
        <w:t>。</w:t>
      </w:r>
    </w:p>
    <w:p>
      <w:pPr>
        <w:spacing w:before="52" w:line="179"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2"/>
        </w:rPr>
        <w:t>6. </w:t>
      </w:r>
      <w:r>
        <w:rPr>
          <w:rFonts w:ascii="Microsoft YaHei" w:hAnsi="Microsoft YaHei" w:eastAsia="Microsoft YaHei" w:cs="Microsoft YaHei"/>
          <w:sz w:val="19"/>
          <w:szCs w:val="19"/>
          <w:spacing w:val="9"/>
        </w:rPr>
        <w:t>能自我管理</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9"/>
        </w:rPr>
        <w:t>、自我约束</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、自我完善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,抵制各种不良思想和行为(2分)</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9"/>
        </w:rPr>
        <w:t>。</w:t>
      </w:r>
    </w:p>
    <w:p>
      <w:pPr>
        <w:spacing w:line="179" w:lineRule="auto"/>
        <w:sectPr>
          <w:headerReference w:type="default" r:id="rId403"/>
          <w:footerReference w:type="default" r:id="rId404"/>
          <w:pgSz w:w="7416" w:h="11507"/>
          <w:pgMar w:top="872" w:right="497"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96" name="IM 596"/>
            <wp:cNvGraphicFramePr/>
            <a:graphic>
              <a:graphicData uri="http://schemas.openxmlformats.org/drawingml/2006/picture">
                <pic:pic>
                  <pic:nvPicPr>
                    <pic:cNvPr id="596" name="IM 596"/>
                    <pic:cNvPicPr/>
                  </pic:nvPicPr>
                  <pic:blipFill>
                    <a:blip r:embed="rId14"/>
                    <a:stretch>
                      <a:fillRect/>
                    </a:stretch>
                  </pic:blipFill>
                  <pic:spPr>
                    <a:xfrm rot="0">
                      <a:off x="0" y="0"/>
                      <a:ext cx="4247895" cy="428853"/>
                    </a:xfrm>
                    <a:prstGeom prst="rect">
                      <a:avLst/>
                    </a:prstGeom>
                  </pic:spPr>
                </pic:pic>
              </a:graphicData>
            </a:graphic>
          </wp:inline>
        </w:drawing>
      </w:r>
    </w:p>
    <w:p>
      <w:pPr>
        <w:pStyle w:val="BodyText"/>
        <w:spacing w:line="267" w:lineRule="auto"/>
        <w:rPr/>
      </w:pPr>
      <w:r/>
    </w:p>
    <w:p>
      <w:pPr>
        <w:ind w:left="2463"/>
        <w:spacing w:before="94" w:line="388" w:lineRule="exact"/>
        <w:outlineLvl w:val="0"/>
        <w:rPr>
          <w:rFonts w:ascii="SimHei" w:hAnsi="SimHei" w:eastAsia="SimHei" w:cs="SimHei"/>
          <w:sz w:val="29"/>
          <w:szCs w:val="29"/>
        </w:rPr>
      </w:pPr>
      <w:bookmarkStart w:name="bookmark58" w:id="115"/>
      <w:bookmarkEnd w:id="115"/>
      <w:r>
        <w:rPr>
          <w:rFonts w:ascii="SimHei" w:hAnsi="SimHei" w:eastAsia="SimHei" w:cs="SimHei"/>
          <w:sz w:val="29"/>
          <w:szCs w:val="29"/>
          <w:b/>
          <w:bCs/>
          <w:spacing w:val="10"/>
          <w:position w:val="1"/>
        </w:rPr>
        <w:t>内江师范学院</w:t>
      </w:r>
    </w:p>
    <w:p>
      <w:pPr>
        <w:ind w:left="1341"/>
        <w:spacing w:before="31" w:line="202" w:lineRule="auto"/>
        <w:outlineLvl w:val="0"/>
        <w:rPr>
          <w:rFonts w:ascii="Microsoft YaHei" w:hAnsi="Microsoft YaHei" w:eastAsia="Microsoft YaHei" w:cs="Microsoft YaHei"/>
          <w:sz w:val="29"/>
          <w:szCs w:val="29"/>
        </w:rPr>
      </w:pPr>
      <w:bookmarkStart w:name="bookmark58" w:id="116"/>
      <w:bookmarkEnd w:id="116"/>
      <w:r>
        <w:rPr>
          <w:rFonts w:ascii="SimHei" w:hAnsi="SimHei" w:eastAsia="SimHei" w:cs="SimHei"/>
          <w:sz w:val="29"/>
          <w:szCs w:val="29"/>
          <w:b/>
          <w:bCs/>
          <w:spacing w:val="24"/>
        </w:rPr>
        <w:t>学生宿舍作息时间规定</w:t>
      </w:r>
      <w:r>
        <w:rPr>
          <w:rFonts w:ascii="Microsoft YaHei" w:hAnsi="Microsoft YaHei" w:eastAsia="Microsoft YaHei" w:cs="Microsoft YaHei"/>
          <w:sz w:val="29"/>
          <w:szCs w:val="29"/>
          <w:spacing w:val="24"/>
        </w:rPr>
        <w:t>(</w:t>
      </w:r>
      <w:r>
        <w:rPr>
          <w:rFonts w:ascii="SimHei" w:hAnsi="SimHei" w:eastAsia="SimHei" w:cs="SimHei"/>
          <w:sz w:val="29"/>
          <w:szCs w:val="29"/>
          <w:b/>
          <w:bCs/>
          <w:spacing w:val="24"/>
        </w:rPr>
        <w:t>修订</w:t>
      </w:r>
      <w:r>
        <w:rPr>
          <w:rFonts w:ascii="Microsoft YaHei" w:hAnsi="Microsoft YaHei" w:eastAsia="Microsoft YaHei" w:cs="Microsoft YaHei"/>
          <w:sz w:val="29"/>
          <w:szCs w:val="29"/>
          <w:spacing w:val="24"/>
        </w:rPr>
        <w:t>)</w:t>
      </w:r>
    </w:p>
    <w:p>
      <w:pPr>
        <w:ind w:left="2481"/>
        <w:spacing w:before="221"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内师学字[</w:t>
      </w:r>
      <w:hyperlink w:history="true" w:anchor="bookmark129">
        <w:r>
          <w:rPr>
            <w:rFonts w:ascii="Microsoft YaHei" w:hAnsi="Microsoft YaHei" w:eastAsia="Microsoft YaHei" w:cs="Microsoft YaHei"/>
            <w:sz w:val="19"/>
            <w:szCs w:val="19"/>
            <w:spacing w:val="8"/>
          </w:rPr>
          <w:t>2020</w:t>
        </w:r>
      </w:hyperlink>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position w:val="-2"/>
        </w:rPr>
        <w:t>6</w:t>
      </w:r>
      <w:r>
        <w:rPr>
          <w:rFonts w:ascii="Microsoft YaHei" w:hAnsi="Microsoft YaHei" w:eastAsia="Microsoft YaHei" w:cs="Microsoft YaHei"/>
          <w:sz w:val="19"/>
          <w:szCs w:val="19"/>
          <w:spacing w:val="-30"/>
          <w:position w:val="-2"/>
        </w:rPr>
        <w:t xml:space="preserve"> </w:t>
      </w:r>
      <w:r>
        <w:rPr>
          <w:rFonts w:ascii="Microsoft YaHei" w:hAnsi="Microsoft YaHei" w:eastAsia="Microsoft YaHei" w:cs="Microsoft YaHei"/>
          <w:sz w:val="19"/>
          <w:szCs w:val="19"/>
          <w:spacing w:val="8"/>
        </w:rPr>
        <w:t>号</w:t>
      </w:r>
    </w:p>
    <w:p>
      <w:pPr>
        <w:pStyle w:val="BodyText"/>
        <w:spacing w:line="265" w:lineRule="auto"/>
        <w:rPr/>
      </w:pPr>
      <w:r/>
    </w:p>
    <w:p>
      <w:pPr>
        <w:ind w:left="11"/>
        <w:spacing w:before="81"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各二级学院及有关职能部门</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w:t>
      </w:r>
    </w:p>
    <w:p>
      <w:pPr>
        <w:ind w:left="15" w:right="17" w:firstLine="417"/>
        <w:spacing w:before="19"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经学校研究决定</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8"/>
        </w:rPr>
        <w:t>,学生宿舍实行统一的作息时间并定时供电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,现将学生</w:t>
      </w:r>
      <w:r>
        <w:rPr>
          <w:rFonts w:ascii="Microsoft YaHei" w:hAnsi="Microsoft YaHei" w:eastAsia="Microsoft YaHei" w:cs="Microsoft YaHei"/>
          <w:sz w:val="19"/>
          <w:szCs w:val="19"/>
          <w:spacing w:val="18"/>
        </w:rPr>
        <w:t>宿舍作息时间及注意事项通知如下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,请遵照</w:t>
      </w:r>
      <w:r>
        <w:rPr>
          <w:rFonts w:ascii="Microsoft YaHei" w:hAnsi="Microsoft YaHei" w:eastAsia="Microsoft YaHei" w:cs="Microsoft YaHei"/>
          <w:sz w:val="19"/>
          <w:szCs w:val="19"/>
          <w:spacing w:val="17"/>
        </w:rPr>
        <w:t>执行</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w:t>
      </w:r>
    </w:p>
    <w:p>
      <w:pPr>
        <w:ind w:left="431"/>
        <w:spacing w:before="1"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一</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3"/>
        </w:rPr>
        <w:t>、学生宿舍作息时间(不包括寒暑假)</w:t>
      </w:r>
    </w:p>
    <w:p>
      <w:pPr>
        <w:ind w:left="437"/>
        <w:spacing w:before="21"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1. </w:t>
      </w:r>
      <w:r>
        <w:rPr>
          <w:rFonts w:ascii="Microsoft YaHei" w:hAnsi="Microsoft YaHei" w:eastAsia="Microsoft YaHei" w:cs="Microsoft YaHei"/>
          <w:sz w:val="19"/>
          <w:szCs w:val="19"/>
          <w:spacing w:val="11"/>
        </w:rPr>
        <w:t>周 日至周四</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1"/>
        </w:rPr>
        <w:t>晚上</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1"/>
          <w:position w:val="-2"/>
        </w:rPr>
        <w:t>11</w:t>
      </w:r>
      <w:r>
        <w:rPr>
          <w:rFonts w:ascii="Microsoft YaHei" w:hAnsi="Microsoft YaHei" w:eastAsia="Microsoft YaHei" w:cs="Microsoft YaHei"/>
          <w:sz w:val="19"/>
          <w:szCs w:val="19"/>
          <w:spacing w:val="11"/>
        </w:rPr>
        <w:t>点 </w:t>
      </w:r>
      <w:r>
        <w:rPr>
          <w:rFonts w:ascii="Microsoft YaHei" w:hAnsi="Microsoft YaHei" w:eastAsia="Microsoft YaHei" w:cs="Microsoft YaHei"/>
          <w:sz w:val="19"/>
          <w:szCs w:val="19"/>
          <w:spacing w:val="11"/>
          <w:position w:val="-2"/>
        </w:rPr>
        <w:t>30</w:t>
      </w:r>
      <w:r>
        <w:rPr>
          <w:rFonts w:ascii="Microsoft YaHei" w:hAnsi="Microsoft YaHei" w:eastAsia="Microsoft YaHei" w:cs="Microsoft YaHei"/>
          <w:sz w:val="19"/>
          <w:szCs w:val="19"/>
          <w:spacing w:val="11"/>
        </w:rPr>
        <w:t>分熄灯</w:t>
      </w:r>
      <w:r>
        <w:rPr>
          <w:rFonts w:ascii="Microsoft YaHei" w:hAnsi="Microsoft YaHei" w:eastAsia="Microsoft YaHei" w:cs="Microsoft YaHei"/>
          <w:sz w:val="19"/>
          <w:szCs w:val="19"/>
          <w:spacing w:val="10"/>
        </w:rPr>
        <w:t>(就寝) ;</w:t>
      </w:r>
    </w:p>
    <w:p>
      <w:pPr>
        <w:ind w:left="433"/>
        <w:spacing w:before="1"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2. </w:t>
      </w:r>
      <w:r>
        <w:rPr>
          <w:rFonts w:ascii="Microsoft YaHei" w:hAnsi="Microsoft YaHei" w:eastAsia="Microsoft YaHei" w:cs="Microsoft YaHei"/>
          <w:sz w:val="19"/>
          <w:szCs w:val="19"/>
          <w:spacing w:val="13"/>
        </w:rPr>
        <w:t>周五至周六</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3"/>
        </w:rPr>
        <w:t>晚上</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3"/>
          <w:position w:val="-2"/>
        </w:rPr>
        <w:t>12</w:t>
      </w:r>
      <w:r>
        <w:rPr>
          <w:rFonts w:ascii="Microsoft YaHei" w:hAnsi="Microsoft YaHei" w:eastAsia="Microsoft YaHei" w:cs="Microsoft YaHei"/>
          <w:sz w:val="19"/>
          <w:szCs w:val="19"/>
          <w:spacing w:val="13"/>
        </w:rPr>
        <w:t>点 </w:t>
      </w:r>
      <w:r>
        <w:rPr>
          <w:rFonts w:ascii="Microsoft YaHei" w:hAnsi="Microsoft YaHei" w:eastAsia="Microsoft YaHei" w:cs="Microsoft YaHei"/>
          <w:sz w:val="19"/>
          <w:szCs w:val="19"/>
          <w:spacing w:val="13"/>
          <w:position w:val="-2"/>
        </w:rPr>
        <w:t>00</w:t>
      </w:r>
      <w:r>
        <w:rPr>
          <w:rFonts w:ascii="Microsoft YaHei" w:hAnsi="Microsoft YaHei" w:eastAsia="Microsoft YaHei" w:cs="Microsoft YaHei"/>
          <w:sz w:val="19"/>
          <w:szCs w:val="19"/>
          <w:spacing w:val="13"/>
        </w:rPr>
        <w:t>分熄灯(就寝) ;</w:t>
      </w:r>
    </w:p>
    <w:p>
      <w:pPr>
        <w:ind w:left="434"/>
        <w:spacing w:before="1"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1"/>
        </w:rPr>
        <w:t>3. </w:t>
      </w:r>
      <w:r>
        <w:rPr>
          <w:rFonts w:ascii="Microsoft YaHei" w:hAnsi="Microsoft YaHei" w:eastAsia="Microsoft YaHei" w:cs="Microsoft YaHei"/>
          <w:sz w:val="19"/>
          <w:szCs w:val="19"/>
          <w:spacing w:val="13"/>
        </w:rPr>
        <w:t>学生宿舍每天 </w:t>
      </w:r>
      <w:r>
        <w:rPr>
          <w:rFonts w:ascii="Microsoft YaHei" w:hAnsi="Microsoft YaHei" w:eastAsia="Microsoft YaHei" w:cs="Microsoft YaHei"/>
          <w:sz w:val="19"/>
          <w:szCs w:val="19"/>
          <w:spacing w:val="13"/>
          <w:position w:val="-1"/>
        </w:rPr>
        <w:t>06</w:t>
      </w:r>
      <w:r>
        <w:rPr>
          <w:rFonts w:ascii="Microsoft YaHei" w:hAnsi="Microsoft YaHei" w:eastAsia="Microsoft YaHei" w:cs="Microsoft YaHei"/>
          <w:sz w:val="19"/>
          <w:szCs w:val="19"/>
          <w:spacing w:val="13"/>
          <w:position w:val="1"/>
        </w:rPr>
        <w:t>:</w:t>
      </w:r>
      <w:r>
        <w:rPr>
          <w:rFonts w:ascii="Microsoft YaHei" w:hAnsi="Microsoft YaHei" w:eastAsia="Microsoft YaHei" w:cs="Microsoft YaHei"/>
          <w:sz w:val="19"/>
          <w:szCs w:val="19"/>
          <w:spacing w:val="13"/>
          <w:position w:val="-1"/>
        </w:rPr>
        <w:t>20</w:t>
      </w:r>
      <w:r>
        <w:rPr>
          <w:rFonts w:ascii="Microsoft YaHei" w:hAnsi="Microsoft YaHei" w:eastAsia="Microsoft YaHei" w:cs="Microsoft YaHei"/>
          <w:sz w:val="19"/>
          <w:szCs w:val="19"/>
          <w:spacing w:val="13"/>
        </w:rPr>
        <w:t>开灯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position w:val="1"/>
        </w:rPr>
        <w:t>,</w:t>
      </w:r>
      <w:r>
        <w:rPr>
          <w:rFonts w:ascii="Microsoft YaHei" w:hAnsi="Microsoft YaHei" w:eastAsia="Microsoft YaHei" w:cs="Microsoft YaHei"/>
          <w:sz w:val="19"/>
          <w:szCs w:val="19"/>
          <w:spacing w:val="13"/>
        </w:rPr>
        <w:t>学生每天 </w:t>
      </w:r>
      <w:r>
        <w:rPr>
          <w:rFonts w:ascii="Microsoft YaHei" w:hAnsi="Microsoft YaHei" w:eastAsia="Microsoft YaHei" w:cs="Microsoft YaHei"/>
          <w:sz w:val="19"/>
          <w:szCs w:val="19"/>
          <w:spacing w:val="13"/>
          <w:position w:val="-1"/>
        </w:rPr>
        <w:t>06</w:t>
      </w:r>
      <w:r>
        <w:rPr>
          <w:rFonts w:ascii="Microsoft YaHei" w:hAnsi="Microsoft YaHei" w:eastAsia="Microsoft YaHei" w:cs="Microsoft YaHei"/>
          <w:sz w:val="19"/>
          <w:szCs w:val="19"/>
          <w:spacing w:val="13"/>
          <w:position w:val="1"/>
        </w:rPr>
        <w:t>:</w:t>
      </w:r>
      <w:r>
        <w:rPr>
          <w:rFonts w:ascii="Microsoft YaHei" w:hAnsi="Microsoft YaHei" w:eastAsia="Microsoft YaHei" w:cs="Microsoft YaHei"/>
          <w:sz w:val="19"/>
          <w:szCs w:val="19"/>
          <w:spacing w:val="13"/>
          <w:position w:val="-1"/>
        </w:rPr>
        <w:t>30</w:t>
      </w:r>
      <w:r>
        <w:rPr>
          <w:rFonts w:ascii="Microsoft YaHei" w:hAnsi="Microsoft YaHei" w:eastAsia="Microsoft YaHei" w:cs="Microsoft YaHei"/>
          <w:sz w:val="19"/>
          <w:szCs w:val="19"/>
          <w:spacing w:val="13"/>
        </w:rPr>
        <w:t>起床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position w:val="1"/>
        </w:rPr>
        <w:t>。</w:t>
      </w:r>
    </w:p>
    <w:p>
      <w:pPr>
        <w:ind w:left="15" w:right="17" w:firstLine="416"/>
        <w:spacing w:before="8"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8"/>
        </w:rPr>
        <w:t>、每年</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8"/>
          <w:position w:val="-2"/>
        </w:rPr>
        <w:t>10</w:t>
      </w:r>
      <w:r>
        <w:rPr>
          <w:rFonts w:ascii="Microsoft YaHei" w:hAnsi="Microsoft YaHei" w:eastAsia="Microsoft YaHei" w:cs="Microsoft YaHei"/>
          <w:sz w:val="19"/>
          <w:szCs w:val="19"/>
          <w:spacing w:val="8"/>
        </w:rPr>
        <w:t>月</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8"/>
          <w:position w:val="-2"/>
        </w:rPr>
        <w:t>8 </w:t>
      </w:r>
      <w:r>
        <w:rPr>
          <w:rFonts w:ascii="Microsoft YaHei" w:hAnsi="Microsoft YaHei" w:eastAsia="Microsoft YaHei" w:cs="Microsoft YaHei"/>
          <w:sz w:val="19"/>
          <w:szCs w:val="19"/>
          <w:spacing w:val="8"/>
        </w:rPr>
        <w:t>日至次年</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8"/>
          <w:position w:val="-2"/>
        </w:rPr>
        <w:t>3</w:t>
      </w:r>
      <w:r>
        <w:rPr>
          <w:rFonts w:ascii="Microsoft YaHei" w:hAnsi="Microsoft YaHei" w:eastAsia="Microsoft YaHei" w:cs="Microsoft YaHei"/>
          <w:sz w:val="19"/>
          <w:szCs w:val="19"/>
          <w:spacing w:val="-32"/>
          <w:position w:val="-2"/>
        </w:rPr>
        <w:t xml:space="preserve"> </w:t>
      </w:r>
      <w:r>
        <w:rPr>
          <w:rFonts w:ascii="Microsoft YaHei" w:hAnsi="Microsoft YaHei" w:eastAsia="Microsoft YaHei" w:cs="Microsoft YaHei"/>
          <w:sz w:val="19"/>
          <w:szCs w:val="19"/>
          <w:spacing w:val="8"/>
        </w:rPr>
        <w:t>月</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8"/>
          <w:position w:val="-2"/>
        </w:rPr>
        <w:t>31 </w:t>
      </w:r>
      <w:r>
        <w:rPr>
          <w:rFonts w:ascii="Microsoft YaHei" w:hAnsi="Microsoft YaHei" w:eastAsia="Microsoft YaHei" w:cs="Microsoft YaHei"/>
          <w:sz w:val="19"/>
          <w:szCs w:val="19"/>
          <w:spacing w:val="8"/>
        </w:rPr>
        <w:t>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,学生宿舍按照上述作息时间定时</w:t>
      </w:r>
      <w:r>
        <w:rPr>
          <w:rFonts w:ascii="Microsoft YaHei" w:hAnsi="Microsoft YaHei" w:eastAsia="Microsoft YaHei" w:cs="Microsoft YaHei"/>
          <w:sz w:val="19"/>
          <w:szCs w:val="19"/>
          <w:spacing w:val="16"/>
        </w:rPr>
        <w:t>开关灯并按上述时间实施定时供电</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。如遇特殊情况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,学校另行通知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1" w:firstLine="422"/>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三</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、考虑到我校所处地区气候的特殊性</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,每年 </w:t>
      </w:r>
      <w:r>
        <w:rPr>
          <w:rFonts w:ascii="Microsoft YaHei" w:hAnsi="Microsoft YaHei" w:eastAsia="Microsoft YaHei" w:cs="Microsoft YaHei"/>
          <w:sz w:val="19"/>
          <w:szCs w:val="19"/>
          <w:spacing w:val="1"/>
          <w:position w:val="-2"/>
        </w:rPr>
        <w:t>4</w:t>
      </w:r>
      <w:r>
        <w:rPr>
          <w:rFonts w:ascii="Microsoft YaHei" w:hAnsi="Microsoft YaHei" w:eastAsia="Microsoft YaHei" w:cs="Microsoft YaHei"/>
          <w:sz w:val="19"/>
          <w:szCs w:val="19"/>
          <w:spacing w:val="1"/>
        </w:rPr>
        <w:t>月 </w:t>
      </w:r>
      <w:r>
        <w:rPr>
          <w:rFonts w:ascii="Microsoft YaHei" w:hAnsi="Microsoft YaHei" w:eastAsia="Microsoft YaHei" w:cs="Microsoft YaHei"/>
          <w:sz w:val="19"/>
          <w:szCs w:val="19"/>
          <w:spacing w:val="1"/>
          <w:position w:val="-2"/>
        </w:rPr>
        <w:t>1 </w:t>
      </w:r>
      <w:r>
        <w:rPr>
          <w:rFonts w:ascii="Microsoft YaHei" w:hAnsi="Microsoft YaHei" w:eastAsia="Microsoft YaHei" w:cs="Microsoft YaHei"/>
          <w:sz w:val="19"/>
          <w:szCs w:val="19"/>
          <w:spacing w:val="1"/>
        </w:rPr>
        <w:t>日至 </w:t>
      </w:r>
      <w:r>
        <w:rPr>
          <w:rFonts w:ascii="Microsoft YaHei" w:hAnsi="Microsoft YaHei" w:eastAsia="Microsoft YaHei" w:cs="Microsoft YaHei"/>
          <w:sz w:val="19"/>
          <w:szCs w:val="19"/>
          <w:spacing w:val="1"/>
          <w:position w:val="-2"/>
        </w:rPr>
        <w:t>10</w:t>
      </w:r>
      <w:r>
        <w:rPr>
          <w:rFonts w:ascii="Microsoft YaHei" w:hAnsi="Microsoft YaHei" w:eastAsia="Microsoft YaHei" w:cs="Microsoft YaHei"/>
          <w:sz w:val="19"/>
          <w:szCs w:val="19"/>
          <w:spacing w:val="1"/>
        </w:rPr>
        <w:t>月 </w:t>
      </w:r>
      <w:r>
        <w:rPr>
          <w:rFonts w:ascii="Microsoft YaHei" w:hAnsi="Microsoft YaHei" w:eastAsia="Microsoft YaHei" w:cs="Microsoft YaHei"/>
          <w:sz w:val="19"/>
          <w:szCs w:val="19"/>
          <w:spacing w:val="1"/>
          <w:position w:val="-2"/>
        </w:rPr>
        <w:t>11 </w:t>
      </w:r>
      <w:r>
        <w:rPr>
          <w:rFonts w:ascii="Microsoft YaHei" w:hAnsi="Microsoft YaHei" w:eastAsia="Microsoft YaHei" w:cs="Microsoft YaHei"/>
          <w:sz w:val="19"/>
          <w:szCs w:val="19"/>
          <w:spacing w:val="1"/>
        </w:rPr>
        <w:t>日学生宿</w:t>
      </w:r>
      <w:r>
        <w:rPr>
          <w:rFonts w:ascii="Microsoft YaHei" w:hAnsi="Microsoft YaHei" w:eastAsia="Microsoft YaHei" w:cs="Microsoft YaHei"/>
          <w:sz w:val="19"/>
          <w:szCs w:val="19"/>
          <w:spacing w:val="2"/>
        </w:rPr>
        <w:t>舍按上述作息时间开关灯</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,但寝室内不停电</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,以保证寝室电扇的正常</w:t>
      </w:r>
      <w:r>
        <w:rPr>
          <w:rFonts w:ascii="Microsoft YaHei" w:hAnsi="Microsoft YaHei" w:eastAsia="Microsoft YaHei" w:cs="Microsoft YaHei"/>
          <w:sz w:val="19"/>
          <w:szCs w:val="19"/>
          <w:spacing w:val="1"/>
        </w:rPr>
        <w:t>使用</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
        </w:rPr>
        <w:t>。广大同</w:t>
      </w:r>
      <w:r>
        <w:rPr>
          <w:rFonts w:ascii="Microsoft YaHei" w:hAnsi="Microsoft YaHei" w:eastAsia="Microsoft YaHei" w:cs="Microsoft YaHei"/>
          <w:sz w:val="19"/>
          <w:szCs w:val="19"/>
          <w:spacing w:val="1"/>
        </w:rPr>
        <w:t>学应当自觉遵守作息时间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自觉按时关灯就寝</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,不得影响他人正常休息。</w:t>
      </w:r>
    </w:p>
    <w:p>
      <w:pPr>
        <w:ind w:left="11" w:right="17" w:firstLine="439"/>
        <w:spacing w:before="1"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四</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、同学们要高度重视用电安全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,不能使用劣质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、三</w:t>
      </w:r>
      <w:r>
        <w:rPr>
          <w:rFonts w:ascii="Microsoft YaHei" w:hAnsi="Microsoft YaHei" w:eastAsia="Microsoft YaHei" w:cs="Microsoft YaHei"/>
          <w:sz w:val="19"/>
          <w:szCs w:val="19"/>
          <w:spacing w:val="5"/>
        </w:rPr>
        <w:t>无</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、大功率等禁用电</w:t>
      </w:r>
      <w:r>
        <w:rPr>
          <w:rFonts w:ascii="Microsoft YaHei" w:hAnsi="Microsoft YaHei" w:eastAsia="Microsoft YaHei" w:cs="Microsoft YaHei"/>
          <w:sz w:val="19"/>
          <w:szCs w:val="19"/>
          <w:spacing w:val="11"/>
        </w:rPr>
        <w:t>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,寝室内凡存在电风扇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、插座</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、电灯等损坏的要及时报修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,外出时要切断一</w:t>
      </w:r>
      <w:r>
        <w:rPr>
          <w:rFonts w:ascii="Microsoft YaHei" w:hAnsi="Microsoft YaHei" w:eastAsia="Microsoft YaHei" w:cs="Microsoft YaHei"/>
          <w:sz w:val="19"/>
          <w:szCs w:val="19"/>
          <w:spacing w:val="15"/>
        </w:rPr>
        <w:t>切电源</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5"/>
        </w:rPr>
        <w:t>,避免意外事件发生</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w:t>
      </w:r>
    </w:p>
    <w:p>
      <w:pPr>
        <w:ind w:left="10" w:right="17" w:firstLine="425"/>
        <w:spacing w:before="5"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五</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、学校有关部门和各二级学院要加大对宿舍的检查力度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,对发现有不</w:t>
      </w:r>
      <w:r>
        <w:rPr>
          <w:rFonts w:ascii="Microsoft YaHei" w:hAnsi="Microsoft YaHei" w:eastAsia="Microsoft YaHei" w:cs="Microsoft YaHei"/>
          <w:sz w:val="19"/>
          <w:szCs w:val="19"/>
          <w:spacing w:val="10"/>
        </w:rPr>
        <w:t>遵守作息时间</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晚归晚宿的</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0"/>
        </w:rPr>
        <w:t>;息灯后仍在寝室内上网</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、打游戏</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、播放影视和音</w:t>
      </w:r>
      <w:r>
        <w:rPr>
          <w:rFonts w:ascii="Microsoft YaHei" w:hAnsi="Microsoft YaHei" w:eastAsia="Microsoft YaHei" w:cs="Microsoft YaHei"/>
          <w:sz w:val="19"/>
          <w:szCs w:val="19"/>
          <w:spacing w:val="18"/>
        </w:rPr>
        <w:t>乐等影响他人休息的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;使用禁用电器及私拉乱接电源的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;不遵守宿舍管理规</w:t>
      </w:r>
      <w:r>
        <w:rPr>
          <w:rFonts w:ascii="Microsoft YaHei" w:hAnsi="Microsoft YaHei" w:eastAsia="Microsoft YaHei" w:cs="Microsoft YaHei"/>
          <w:sz w:val="19"/>
          <w:szCs w:val="19"/>
          <w:spacing w:val="16"/>
        </w:rPr>
        <w:t>定造成宿舍管理混乱的以及其他不当行为的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,将视情节和后果按照《内江师</w:t>
      </w:r>
      <w:r>
        <w:rPr>
          <w:rFonts w:ascii="Microsoft YaHei" w:hAnsi="Microsoft YaHei" w:eastAsia="Microsoft YaHei" w:cs="Microsoft YaHei"/>
          <w:sz w:val="19"/>
          <w:szCs w:val="19"/>
          <w:spacing w:val="20"/>
        </w:rPr>
        <w:t>范学院学生违纪处分实施办法(修订)》的有关规定对当事人进行批评教育</w:t>
      </w:r>
      <w:r>
        <w:rPr>
          <w:rFonts w:ascii="Microsoft YaHei" w:hAnsi="Microsoft YaHei" w:eastAsia="Microsoft YaHei" w:cs="Microsoft YaHei"/>
          <w:sz w:val="19"/>
          <w:szCs w:val="19"/>
          <w:spacing w:val="16"/>
        </w:rPr>
        <w:t>直至给予适当的纪律处分</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rPr>
        <w:t>。</w:t>
      </w:r>
    </w:p>
    <w:p>
      <w:pPr>
        <w:ind w:left="13" w:right="17" w:firstLine="417"/>
        <w:spacing w:before="5"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六</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4"/>
        </w:rPr>
        <w:t>、学生会及其下属宿舍管理委员会等学生组织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、学生干部和骨干(学</w:t>
      </w:r>
      <w:r>
        <w:rPr>
          <w:rFonts w:ascii="Microsoft YaHei" w:hAnsi="Microsoft YaHei" w:eastAsia="Microsoft YaHei" w:cs="Microsoft YaHei"/>
          <w:sz w:val="19"/>
          <w:szCs w:val="19"/>
          <w:spacing w:val="19"/>
        </w:rPr>
        <w:t>生党员)要在学生宿舍管理中积极发挥表率作用和自我管理作用</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,对不遵守</w:t>
      </w:r>
      <w:r>
        <w:rPr>
          <w:rFonts w:ascii="Microsoft YaHei" w:hAnsi="Microsoft YaHei" w:eastAsia="Microsoft YaHei" w:cs="Microsoft YaHei"/>
          <w:sz w:val="19"/>
          <w:szCs w:val="19"/>
          <w:spacing w:val="19"/>
        </w:rPr>
        <w:t>时间的行为和当事人要进行制止和批评教育</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,要 自觉协助学院有关管理部</w:t>
      </w:r>
      <w:r>
        <w:rPr>
          <w:rFonts w:ascii="Microsoft YaHei" w:hAnsi="Microsoft YaHei" w:eastAsia="Microsoft YaHei" w:cs="Microsoft YaHei"/>
          <w:sz w:val="19"/>
          <w:szCs w:val="19"/>
          <w:spacing w:val="17"/>
        </w:rPr>
        <w:t>门做好学生宿舍管理服务工作</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,维护大多数同学的利益</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7"/>
        </w:rPr>
        <w:t>以保证学生宿舍正</w:t>
      </w:r>
      <w:r>
        <w:rPr>
          <w:rFonts w:ascii="Microsoft YaHei" w:hAnsi="Microsoft YaHei" w:eastAsia="Microsoft YaHei" w:cs="Microsoft YaHei"/>
          <w:sz w:val="19"/>
          <w:szCs w:val="19"/>
          <w:spacing w:val="15"/>
        </w:rPr>
        <w:t>常的学习生活秩序</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w:t>
      </w:r>
    </w:p>
    <w:p>
      <w:pPr>
        <w:ind w:left="10" w:right="17" w:firstLine="419"/>
        <w:spacing w:before="1"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七</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7"/>
        </w:rPr>
        <w:t>、今后每年如无调整或变动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,学生宿舍均按此作息时间执行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,学院不</w:t>
      </w:r>
      <w:r>
        <w:rPr>
          <w:rFonts w:ascii="Microsoft YaHei" w:hAnsi="Microsoft YaHei" w:eastAsia="Microsoft YaHei" w:cs="Microsoft YaHei"/>
          <w:sz w:val="19"/>
          <w:szCs w:val="19"/>
          <w:spacing w:val="13"/>
        </w:rPr>
        <w:t>再另行发文</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w:t>
      </w:r>
    </w:p>
    <w:p>
      <w:pPr>
        <w:ind w:left="11" w:right="17" w:firstLine="416"/>
        <w:spacing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八</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、本通知 自发布之日起执行</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,适用于我校全部学生宿舍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4"/>
        </w:rPr>
        <w:t>由学生工作</w:t>
      </w:r>
      <w:r>
        <w:rPr>
          <w:rFonts w:ascii="Microsoft YaHei" w:hAnsi="Microsoft YaHei" w:eastAsia="Microsoft YaHei" w:cs="Microsoft YaHei"/>
          <w:sz w:val="19"/>
          <w:szCs w:val="19"/>
          <w:spacing w:val="8"/>
        </w:rPr>
        <w:t>部</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8"/>
        </w:rPr>
        <w:t>(处)负责解释</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,原内师学字〔2007〕10</w:t>
      </w:r>
      <w:r>
        <w:rPr>
          <w:rFonts w:ascii="Microsoft YaHei" w:hAnsi="Microsoft YaHei" w:eastAsia="Microsoft YaHei" w:cs="Microsoft YaHei"/>
          <w:sz w:val="19"/>
          <w:szCs w:val="19"/>
          <w:spacing w:val="7"/>
        </w:rPr>
        <w:t>号文件同时废止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spacing w:line="204" w:lineRule="auto"/>
        <w:sectPr>
          <w:headerReference w:type="default" r:id="rId11"/>
          <w:footerReference w:type="default" r:id="rId405"/>
          <w:pgSz w:w="7416" w:h="11507"/>
          <w:pgMar w:top="196" w:right="501" w:bottom="366" w:left="196" w:header="0" w:footer="143" w:gutter="0"/>
        </w:sectPr>
        <w:rPr>
          <w:rFonts w:ascii="Microsoft YaHei" w:hAnsi="Microsoft YaHei" w:eastAsia="Microsoft YaHei" w:cs="Microsoft YaHei"/>
          <w:sz w:val="19"/>
          <w:szCs w:val="19"/>
        </w:rPr>
      </w:pPr>
    </w:p>
    <w:p>
      <w:pPr>
        <w:pStyle w:val="BodyText"/>
        <w:spacing w:line="445" w:lineRule="auto"/>
        <w:rPr/>
      </w:pPr>
      <w:r/>
    </w:p>
    <w:p>
      <w:pPr>
        <w:ind w:left="420"/>
        <w:spacing w:before="125" w:line="202" w:lineRule="auto"/>
        <w:outlineLvl w:val="0"/>
        <w:rPr>
          <w:rFonts w:ascii="Microsoft YaHei" w:hAnsi="Microsoft YaHei" w:eastAsia="Microsoft YaHei" w:cs="Microsoft YaHei"/>
          <w:sz w:val="29"/>
          <w:szCs w:val="29"/>
        </w:rPr>
      </w:pPr>
      <w:bookmarkStart w:name="bookmark59" w:id="117"/>
      <w:bookmarkEnd w:id="117"/>
      <w:r>
        <w:rPr>
          <w:rFonts w:ascii="SimHei" w:hAnsi="SimHei" w:eastAsia="SimHei" w:cs="SimHei"/>
          <w:sz w:val="29"/>
          <w:szCs w:val="29"/>
          <w:b/>
          <w:bCs/>
          <w:spacing w:val="22"/>
        </w:rPr>
        <w:t>内江师范学院学生校外住宿管理办法</w:t>
      </w:r>
      <w:r>
        <w:rPr>
          <w:rFonts w:ascii="Microsoft YaHei" w:hAnsi="Microsoft YaHei" w:eastAsia="Microsoft YaHei" w:cs="Microsoft YaHei"/>
          <w:sz w:val="29"/>
          <w:szCs w:val="29"/>
          <w:spacing w:val="22"/>
        </w:rPr>
        <w:t>(</w:t>
      </w:r>
      <w:r>
        <w:rPr>
          <w:rFonts w:ascii="SimHei" w:hAnsi="SimHei" w:eastAsia="SimHei" w:cs="SimHei"/>
          <w:sz w:val="29"/>
          <w:szCs w:val="29"/>
          <w:b/>
          <w:bCs/>
          <w:spacing w:val="22"/>
        </w:rPr>
        <w:t>修订</w:t>
      </w:r>
      <w:r>
        <w:rPr>
          <w:rFonts w:ascii="Microsoft YaHei" w:hAnsi="Microsoft YaHei" w:eastAsia="Microsoft YaHei" w:cs="Microsoft YaHei"/>
          <w:sz w:val="29"/>
          <w:szCs w:val="29"/>
          <w:spacing w:val="22"/>
        </w:rPr>
        <w:t>)</w:t>
      </w:r>
    </w:p>
    <w:p>
      <w:pPr>
        <w:pStyle w:val="BodyText"/>
        <w:spacing w:line="347" w:lineRule="auto"/>
        <w:rPr/>
      </w:pPr>
      <w:r/>
    </w:p>
    <w:p>
      <w:pPr>
        <w:ind w:left="2428"/>
        <w:spacing w:before="81"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内师学字[</w:t>
      </w:r>
      <w:hyperlink w:history="true" w:anchor="bookmark130">
        <w:r>
          <w:rPr>
            <w:rFonts w:ascii="Microsoft YaHei" w:hAnsi="Microsoft YaHei" w:eastAsia="Microsoft YaHei" w:cs="Microsoft YaHei"/>
            <w:sz w:val="19"/>
            <w:szCs w:val="19"/>
            <w:spacing w:val="8"/>
          </w:rPr>
          <w:t>2020</w:t>
        </w:r>
      </w:hyperlink>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position w:val="-1"/>
        </w:rPr>
        <w:t>16</w:t>
      </w:r>
      <w:r>
        <w:rPr>
          <w:rFonts w:ascii="Microsoft YaHei" w:hAnsi="Microsoft YaHei" w:eastAsia="Microsoft YaHei" w:cs="Microsoft YaHei"/>
          <w:sz w:val="19"/>
          <w:szCs w:val="19"/>
          <w:spacing w:val="8"/>
        </w:rPr>
        <w:t>号</w:t>
      </w:r>
    </w:p>
    <w:p>
      <w:pPr>
        <w:pStyle w:val="BodyText"/>
        <w:spacing w:line="273" w:lineRule="auto"/>
        <w:rPr/>
      </w:pPr>
      <w:r/>
    </w:p>
    <w:p>
      <w:pPr>
        <w:ind w:left="10" w:right="74" w:firstLine="422"/>
        <w:spacing w:before="81"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根据《普通高等学校学生管理规定》(教育部令第 </w:t>
      </w:r>
      <w:r>
        <w:rPr>
          <w:rFonts w:ascii="Microsoft YaHei" w:hAnsi="Microsoft YaHei" w:eastAsia="Microsoft YaHei" w:cs="Microsoft YaHei"/>
          <w:sz w:val="19"/>
          <w:szCs w:val="19"/>
          <w:spacing w:val="10"/>
          <w:position w:val="-2"/>
        </w:rPr>
        <w:t>41</w:t>
      </w:r>
      <w:r>
        <w:rPr>
          <w:rFonts w:ascii="Microsoft YaHei" w:hAnsi="Microsoft YaHei" w:eastAsia="Microsoft YaHei" w:cs="Microsoft YaHei"/>
          <w:sz w:val="19"/>
          <w:szCs w:val="19"/>
          <w:spacing w:val="10"/>
        </w:rPr>
        <w:t>号)《普通高等学校</w:t>
      </w:r>
      <w:r>
        <w:rPr>
          <w:rFonts w:ascii="Microsoft YaHei" w:hAnsi="Microsoft YaHei" w:eastAsia="Microsoft YaHei" w:cs="Microsoft YaHei"/>
          <w:sz w:val="19"/>
          <w:szCs w:val="19"/>
          <w:spacing w:val="8"/>
        </w:rPr>
        <w:t>学生公寓安全工作指南》(教发司〔2017〕2号)《教育部办公厅关于进一步做</w:t>
      </w:r>
      <w:r>
        <w:rPr>
          <w:rFonts w:ascii="Microsoft YaHei" w:hAnsi="Microsoft YaHei" w:eastAsia="Microsoft YaHei" w:cs="Microsoft YaHei"/>
          <w:sz w:val="19"/>
          <w:szCs w:val="19"/>
          <w:spacing w:val="11"/>
        </w:rPr>
        <w:t>好高校学生住宿管理的通知》(教思政厅〔2007〕4号)及有关</w:t>
      </w:r>
      <w:r>
        <w:rPr>
          <w:rFonts w:ascii="Microsoft YaHei" w:hAnsi="Microsoft YaHei" w:eastAsia="Microsoft YaHei" w:cs="Microsoft YaHei"/>
          <w:sz w:val="19"/>
          <w:szCs w:val="19"/>
          <w:spacing w:val="10"/>
        </w:rPr>
        <w:t>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,我校对学</w:t>
      </w:r>
      <w:r>
        <w:rPr>
          <w:rFonts w:ascii="Microsoft YaHei" w:hAnsi="Microsoft YaHei" w:eastAsia="Microsoft YaHei" w:cs="Microsoft YaHei"/>
          <w:sz w:val="19"/>
          <w:szCs w:val="19"/>
          <w:spacing w:val="18"/>
        </w:rPr>
        <w:t>生原则上按班级相对集中在学生公寓安排住宿</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7"/>
        </w:rPr>
        <w:t>为进一步加强和规范部分</w:t>
      </w:r>
      <w:r>
        <w:rPr>
          <w:rFonts w:ascii="Microsoft YaHei" w:hAnsi="Microsoft YaHei" w:eastAsia="Microsoft YaHei" w:cs="Microsoft YaHei"/>
          <w:sz w:val="19"/>
          <w:szCs w:val="19"/>
          <w:spacing w:val="18"/>
        </w:rPr>
        <w:t>有特殊情况需在校外居住学生的管理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,本着对学生高度负责的原则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,制定本</w:t>
      </w:r>
      <w:r>
        <w:rPr>
          <w:rFonts w:ascii="Microsoft YaHei" w:hAnsi="Microsoft YaHei" w:eastAsia="Microsoft YaHei" w:cs="Microsoft YaHei"/>
          <w:sz w:val="19"/>
          <w:szCs w:val="19"/>
          <w:spacing w:val="7"/>
        </w:rPr>
        <w:t>办法</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w:t>
      </w:r>
    </w:p>
    <w:p>
      <w:pPr>
        <w:ind w:left="431"/>
        <w:spacing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一</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、校外住宿学生申请条件</w:t>
      </w:r>
    </w:p>
    <w:p>
      <w:pPr>
        <w:ind w:left="13" w:right="74" w:firstLine="424"/>
        <w:spacing w:before="65"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2"/>
        </w:rPr>
        <w:t>1. </w:t>
      </w:r>
      <w:r>
        <w:rPr>
          <w:rFonts w:ascii="Microsoft YaHei" w:hAnsi="Microsoft YaHei" w:eastAsia="Microsoft YaHei" w:cs="Microsoft YaHei"/>
          <w:sz w:val="19"/>
          <w:szCs w:val="19"/>
          <w:spacing w:val="20"/>
        </w:rPr>
        <w:t>患有慢性病或其他疾病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,经医院证明建议患者单独居</w:t>
      </w:r>
      <w:r>
        <w:rPr>
          <w:rFonts w:ascii="Microsoft YaHei" w:hAnsi="Microsoft YaHei" w:eastAsia="Microsoft YaHei" w:cs="Microsoft YaHei"/>
          <w:sz w:val="19"/>
          <w:szCs w:val="19"/>
          <w:spacing w:val="19"/>
        </w:rPr>
        <w:t>住有利于治疗</w:t>
      </w:r>
      <w:r>
        <w:rPr>
          <w:rFonts w:ascii="Microsoft YaHei" w:hAnsi="Microsoft YaHei" w:eastAsia="Microsoft YaHei" w:cs="Microsoft YaHei"/>
          <w:sz w:val="19"/>
          <w:szCs w:val="19"/>
          <w:spacing w:val="-1"/>
        </w:rPr>
        <w:t>者</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w:t>
      </w:r>
    </w:p>
    <w:p>
      <w:pPr>
        <w:ind w:left="433"/>
        <w:spacing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2.</w:t>
      </w:r>
      <w:r>
        <w:rPr>
          <w:rFonts w:ascii="Microsoft YaHei" w:hAnsi="Microsoft YaHei" w:eastAsia="Microsoft YaHei" w:cs="Microsoft YaHei"/>
          <w:sz w:val="19"/>
          <w:szCs w:val="19"/>
          <w:spacing w:val="28"/>
          <w:w w:val="101"/>
          <w:position w:val="-2"/>
        </w:rPr>
        <w:t xml:space="preserve"> </w:t>
      </w:r>
      <w:r>
        <w:rPr>
          <w:rFonts w:ascii="Microsoft YaHei" w:hAnsi="Microsoft YaHei" w:eastAsia="Microsoft YaHei" w:cs="Microsoft YaHei"/>
          <w:sz w:val="19"/>
          <w:szCs w:val="19"/>
          <w:spacing w:val="15"/>
        </w:rPr>
        <w:t>因特殊原因</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,经二级学院和学校认定不适在校住</w:t>
      </w:r>
      <w:r>
        <w:rPr>
          <w:rFonts w:ascii="Microsoft YaHei" w:hAnsi="Microsoft YaHei" w:eastAsia="Microsoft YaHei" w:cs="Microsoft YaHei"/>
          <w:sz w:val="19"/>
          <w:szCs w:val="19"/>
          <w:spacing w:val="14"/>
        </w:rPr>
        <w:t>宿者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431"/>
        <w:spacing w:before="4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、校外住宿办理程序</w:t>
      </w:r>
    </w:p>
    <w:p>
      <w:pPr>
        <w:ind w:left="29" w:right="74" w:firstLine="407"/>
        <w:spacing w:before="67"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position w:val="-2"/>
        </w:rPr>
        <w:t>1. </w:t>
      </w:r>
      <w:r>
        <w:rPr>
          <w:rFonts w:ascii="Microsoft YaHei" w:hAnsi="Microsoft YaHei" w:eastAsia="Microsoft YaHei" w:cs="Microsoft YaHei"/>
          <w:sz w:val="19"/>
          <w:szCs w:val="19"/>
          <w:spacing w:val="10"/>
        </w:rPr>
        <w:t>学生本人在学工系统填写并提交《校外住宿申请表》《校外住宿家长</w:t>
      </w:r>
      <w:r>
        <w:rPr>
          <w:rFonts w:ascii="Microsoft YaHei" w:hAnsi="Microsoft YaHei" w:eastAsia="Microsoft YaHei" w:cs="Microsoft YaHei"/>
          <w:sz w:val="19"/>
          <w:szCs w:val="19"/>
          <w:spacing w:val="-5"/>
        </w:rPr>
        <w:t>同意书》。</w:t>
      </w:r>
    </w:p>
    <w:p>
      <w:pPr>
        <w:ind w:left="433"/>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2"/>
        </w:rPr>
        <w:t>2. </w:t>
      </w:r>
      <w:r>
        <w:rPr>
          <w:rFonts w:ascii="Microsoft YaHei" w:hAnsi="Microsoft YaHei" w:eastAsia="Microsoft YaHei" w:cs="Microsoft YaHei"/>
          <w:sz w:val="19"/>
          <w:szCs w:val="19"/>
          <w:spacing w:val="8"/>
        </w:rPr>
        <w:t>班主任</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、分管学生工作的书记逐一审核</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ind w:left="18" w:firstLine="415"/>
        <w:spacing w:before="44"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2"/>
        </w:rPr>
        <w:t>3.</w:t>
      </w:r>
      <w:r>
        <w:rPr>
          <w:rFonts w:ascii="Microsoft YaHei" w:hAnsi="Microsoft YaHei" w:eastAsia="Microsoft YaHei" w:cs="Microsoft YaHei"/>
          <w:sz w:val="19"/>
          <w:szCs w:val="19"/>
          <w:spacing w:val="31"/>
          <w:w w:val="101"/>
          <w:position w:val="-2"/>
        </w:rPr>
        <w:t xml:space="preserve"> </w:t>
      </w:r>
      <w:r>
        <w:rPr>
          <w:rFonts w:ascii="Microsoft YaHei" w:hAnsi="Microsoft YaHei" w:eastAsia="Microsoft YaHei" w:cs="Microsoft YaHei"/>
          <w:sz w:val="19"/>
          <w:szCs w:val="19"/>
          <w:spacing w:val="-4"/>
        </w:rPr>
        <w:t>审核通过后 ,学生本</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人</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打</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4"/>
        </w:rPr>
        <w:t>印《校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外</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住</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宿 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请</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表》《校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外</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住</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宿</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家</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长 同</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意</w:t>
      </w:r>
      <w:r>
        <w:rPr>
          <w:rFonts w:ascii="Microsoft YaHei" w:hAnsi="Microsoft YaHei" w:eastAsia="Microsoft YaHei" w:cs="Microsoft YaHei"/>
          <w:sz w:val="19"/>
          <w:szCs w:val="19"/>
          <w:spacing w:val="18"/>
        </w:rPr>
        <w:t>书》各一式三份</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8"/>
        </w:rPr>
        <w:t>,纸质版家长同意书需家长本人签字摁手印</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,外省的同学可</w:t>
      </w:r>
      <w:r>
        <w:rPr>
          <w:rFonts w:ascii="Microsoft YaHei" w:hAnsi="Microsoft YaHei" w:eastAsia="Microsoft YaHei" w:cs="Microsoft YaHei"/>
          <w:sz w:val="19"/>
          <w:szCs w:val="19"/>
          <w:spacing w:val="17"/>
        </w:rPr>
        <w:t>以将同意书电子档发给家长</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,家长本人签字摁手印</w:t>
      </w:r>
      <w:r>
        <w:rPr>
          <w:rFonts w:ascii="Microsoft YaHei" w:hAnsi="Microsoft YaHei" w:eastAsia="Microsoft YaHei" w:cs="Microsoft YaHei"/>
          <w:sz w:val="19"/>
          <w:szCs w:val="19"/>
          <w:spacing w:val="16"/>
        </w:rPr>
        <w:t>后再传真或邮寄给学生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right="74" w:firstLine="420"/>
        <w:spacing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4.</w:t>
      </w:r>
      <w:r>
        <w:rPr>
          <w:rFonts w:ascii="Microsoft YaHei" w:hAnsi="Microsoft YaHei" w:eastAsia="Microsoft YaHei" w:cs="Microsoft YaHei"/>
          <w:sz w:val="19"/>
          <w:szCs w:val="19"/>
          <w:spacing w:val="12"/>
        </w:rPr>
        <w:t>《校外住宿申请表》交由班主任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、分管学生工作的书记进行确认签字</w:t>
      </w:r>
      <w:r>
        <w:rPr>
          <w:rFonts w:ascii="Microsoft YaHei" w:hAnsi="Microsoft YaHei" w:eastAsia="Microsoft YaHei" w:cs="Microsoft YaHei"/>
          <w:sz w:val="19"/>
          <w:szCs w:val="19"/>
          <w:spacing w:val="16"/>
        </w:rPr>
        <w:t>后加盖二级学院党总支鲜章</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6"/>
        </w:rPr>
        <w:t>。</w:t>
      </w:r>
    </w:p>
    <w:p>
      <w:pPr>
        <w:ind w:left="9" w:right="74" w:firstLine="425"/>
        <w:spacing w:before="5"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5. </w:t>
      </w:r>
      <w:r>
        <w:rPr>
          <w:rFonts w:ascii="Microsoft YaHei" w:hAnsi="Microsoft YaHei" w:eastAsia="Microsoft YaHei" w:cs="Microsoft YaHei"/>
          <w:sz w:val="19"/>
          <w:szCs w:val="19"/>
          <w:spacing w:val="11"/>
        </w:rPr>
        <w:t>学生本人持学院领导签字盖章的《校</w:t>
      </w:r>
      <w:r>
        <w:rPr>
          <w:rFonts w:ascii="Microsoft YaHei" w:hAnsi="Microsoft YaHei" w:eastAsia="Microsoft YaHei" w:cs="Microsoft YaHei"/>
          <w:sz w:val="19"/>
          <w:szCs w:val="19"/>
          <w:spacing w:val="10"/>
        </w:rPr>
        <w:t>外住宿申请表》、和家长签字摁</w:t>
      </w:r>
      <w:r>
        <w:rPr>
          <w:rFonts w:ascii="Microsoft YaHei" w:hAnsi="Microsoft YaHei" w:eastAsia="Microsoft YaHei" w:cs="Microsoft YaHei"/>
          <w:sz w:val="19"/>
          <w:szCs w:val="19"/>
          <w:spacing w:val="10"/>
        </w:rPr>
        <w:t>手印的《校外住宿家长同意书》、房屋租赁合同(</w:t>
      </w:r>
      <w:r>
        <w:rPr>
          <w:rFonts w:ascii="Microsoft YaHei" w:hAnsi="Microsoft YaHei" w:eastAsia="Microsoft YaHei" w:cs="Microsoft YaHei"/>
          <w:sz w:val="19"/>
          <w:szCs w:val="19"/>
          <w:spacing w:val="9"/>
        </w:rPr>
        <w:t>附房东身份证复印件</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、房产</w:t>
      </w:r>
      <w:r>
        <w:rPr>
          <w:rFonts w:ascii="Microsoft YaHei" w:hAnsi="Microsoft YaHei" w:eastAsia="Microsoft YaHei" w:cs="Microsoft YaHei"/>
          <w:sz w:val="19"/>
          <w:szCs w:val="19"/>
          <w:spacing w:val="5"/>
        </w:rPr>
        <w:t>证复印件</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rPr>
        <w:t>、租房详细地址和联系</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方</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式)</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、本</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人</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身</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份</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证</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复</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5"/>
        </w:rPr>
        <w:t>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件</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各</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份(身</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体</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原</w:t>
      </w:r>
      <w:r>
        <w:rPr>
          <w:rFonts w:ascii="Microsoft YaHei" w:hAnsi="Microsoft YaHei" w:eastAsia="Microsoft YaHei" w:cs="Microsoft YaHei"/>
          <w:sz w:val="19"/>
          <w:szCs w:val="19"/>
          <w:spacing w:val="19"/>
        </w:rPr>
        <w:t>因</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,还需提供医院证明材料)到学生处宿舍管理科审核并签订《校外住宿协</w:t>
      </w:r>
      <w:r>
        <w:rPr>
          <w:rFonts w:ascii="Microsoft YaHei" w:hAnsi="Microsoft YaHei" w:eastAsia="Microsoft YaHei" w:cs="Microsoft YaHei"/>
          <w:sz w:val="19"/>
          <w:szCs w:val="19"/>
          <w:spacing w:val="-6"/>
        </w:rPr>
        <w:t>议书》。</w:t>
      </w:r>
    </w:p>
    <w:p>
      <w:pPr>
        <w:ind w:left="436"/>
        <w:spacing w:before="1"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2"/>
        </w:rPr>
        <w:t>6. </w:t>
      </w:r>
      <w:r>
        <w:rPr>
          <w:rFonts w:ascii="Microsoft YaHei" w:hAnsi="Microsoft YaHei" w:eastAsia="Microsoft YaHei" w:cs="Microsoft YaHei"/>
          <w:sz w:val="19"/>
          <w:szCs w:val="19"/>
          <w:spacing w:val="8"/>
        </w:rPr>
        <w:t>所有材料均一式三份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,学生本人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、二级学院</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7"/>
        </w:rPr>
        <w:t>宿舍管理科各一份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435"/>
        <w:spacing w:before="47"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7. </w:t>
      </w:r>
      <w:r>
        <w:rPr>
          <w:rFonts w:ascii="Microsoft YaHei" w:hAnsi="Microsoft YaHei" w:eastAsia="Microsoft YaHei" w:cs="Microsoft YaHei"/>
          <w:sz w:val="19"/>
          <w:szCs w:val="19"/>
          <w:spacing w:val="18"/>
        </w:rPr>
        <w:t>按以上程序和要求逐一办理后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,方可在校外住宿</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。学生校外住宿时</w:t>
      </w:r>
    </w:p>
    <w:p>
      <w:pPr>
        <w:spacing w:line="183" w:lineRule="auto"/>
        <w:sectPr>
          <w:headerReference w:type="default" r:id="rId172"/>
          <w:footerReference w:type="default" r:id="rId406"/>
          <w:pgSz w:w="7416" w:h="11507"/>
          <w:pgMar w:top="872" w:right="445" w:bottom="366" w:left="196" w:header="196"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598" name="IM 598"/>
            <wp:cNvGraphicFramePr/>
            <a:graphic>
              <a:graphicData uri="http://schemas.openxmlformats.org/drawingml/2006/picture">
                <pic:pic>
                  <pic:nvPicPr>
                    <pic:cNvPr id="598" name="IM 598"/>
                    <pic:cNvPicPr/>
                  </pic:nvPicPr>
                  <pic:blipFill>
                    <a:blip r:embed="rId14"/>
                    <a:stretch>
                      <a:fillRect/>
                    </a:stretch>
                  </pic:blipFill>
                  <pic:spPr>
                    <a:xfrm rot="0">
                      <a:off x="0" y="0"/>
                      <a:ext cx="4247895" cy="428853"/>
                    </a:xfrm>
                    <a:prstGeom prst="rect">
                      <a:avLst/>
                    </a:prstGeom>
                  </pic:spPr>
                </pic:pic>
              </a:graphicData>
            </a:graphic>
          </wp:inline>
        </w:drawing>
      </w:r>
    </w:p>
    <w:p>
      <w:pPr>
        <w:ind w:left="25"/>
        <w:spacing w:before="169" w:line="181" w:lineRule="auto"/>
        <w:rPr>
          <w:rFonts w:ascii="Microsoft YaHei" w:hAnsi="Microsoft YaHei" w:eastAsia="Microsoft YaHei" w:cs="Microsoft YaHei"/>
          <w:sz w:val="19"/>
          <w:szCs w:val="19"/>
        </w:rPr>
      </w:pPr>
      <w:bookmarkStart w:name="bookmark131" w:id="118"/>
      <w:bookmarkEnd w:id="118"/>
      <w:r>
        <w:rPr>
          <w:rFonts w:ascii="Microsoft YaHei" w:hAnsi="Microsoft YaHei" w:eastAsia="Microsoft YaHei" w:cs="Microsoft YaHei"/>
          <w:sz w:val="19"/>
          <w:szCs w:val="19"/>
          <w:spacing w:val="13"/>
        </w:rPr>
        <w:t>间不超过一学年</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w:t>
      </w:r>
    </w:p>
    <w:p>
      <w:pPr>
        <w:ind w:left="15" w:firstLine="419"/>
        <w:spacing w:before="69"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三</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、学生不办理相关手续又在校外居住的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,按照《内江师范学院学生违</w:t>
      </w:r>
      <w:r>
        <w:rPr>
          <w:rFonts w:ascii="Microsoft YaHei" w:hAnsi="Microsoft YaHei" w:eastAsia="Microsoft YaHei" w:cs="Microsoft YaHei"/>
          <w:sz w:val="19"/>
          <w:szCs w:val="19"/>
          <w:spacing w:val="14"/>
        </w:rPr>
        <w:t>纪处分实施办法(修订)》相关要求处理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4"/>
        </w:rPr>
        <w:t>。</w:t>
      </w:r>
    </w:p>
    <w:p>
      <w:pPr>
        <w:ind w:left="451"/>
        <w:spacing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四</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、本办法所称</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6"/>
        </w:rPr>
        <w:t>“校外住宿</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6"/>
        </w:rPr>
        <w:t>”是指不在学校学生公寓(宿舍)居住</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ind w:left="26" w:firstLine="409"/>
        <w:spacing w:before="73"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五</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7"/>
        </w:rPr>
        <w:t>、今后每年如无调整或变化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,学生办理校外住宿均按此办法执行</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,学</w:t>
      </w:r>
      <w:r>
        <w:rPr>
          <w:rFonts w:ascii="Microsoft YaHei" w:hAnsi="Microsoft YaHei" w:eastAsia="Microsoft YaHei" w:cs="Microsoft YaHei"/>
          <w:sz w:val="19"/>
          <w:szCs w:val="19"/>
          <w:spacing w:val="12"/>
        </w:rPr>
        <w:t>院不再另行发文</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2"/>
        </w:rPr>
        <w:t>。</w:t>
      </w:r>
    </w:p>
    <w:p>
      <w:pPr>
        <w:ind w:left="10" w:firstLine="420"/>
        <w:spacing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六</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0"/>
        </w:rPr>
        <w:t>、本办法自发布之日起开始执行</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,原内师学字〔2008〕26号文件同时</w:t>
      </w:r>
      <w:r>
        <w:rPr>
          <w:rFonts w:ascii="Microsoft YaHei" w:hAnsi="Microsoft YaHei" w:eastAsia="Microsoft YaHei" w:cs="Microsoft YaHei"/>
          <w:sz w:val="19"/>
          <w:szCs w:val="19"/>
          <w:spacing w:val="7"/>
        </w:rPr>
        <w:t>废止</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w:t>
      </w:r>
    </w:p>
    <w:p>
      <w:pPr>
        <w:ind w:left="430"/>
        <w:spacing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七</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、本办法适用于我校普通高等学历教育的全日制本</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、专科学生</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w:t>
      </w:r>
    </w:p>
    <w:p>
      <w:pPr>
        <w:ind w:left="428"/>
        <w:spacing w:before="65"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八</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、本办法由学生工作部(处)负责解释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pStyle w:val="BodyText"/>
        <w:spacing w:line="305" w:lineRule="auto"/>
        <w:rPr/>
      </w:pPr>
      <w:r/>
    </w:p>
    <w:p>
      <w:pPr>
        <w:ind w:left="442"/>
        <w:spacing w:before="82"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附件</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7"/>
        </w:rPr>
        <w:t>:</w:t>
      </w:r>
    </w:p>
    <w:p>
      <w:pPr>
        <w:ind w:left="437"/>
        <w:spacing w:before="65"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1.</w:t>
      </w:r>
      <w:r>
        <w:rPr>
          <w:rFonts w:ascii="Microsoft YaHei" w:hAnsi="Microsoft YaHei" w:eastAsia="Microsoft YaHei" w:cs="Microsoft YaHei"/>
          <w:sz w:val="19"/>
          <w:szCs w:val="19"/>
          <w:spacing w:val="42"/>
          <w:position w:val="-2"/>
        </w:rPr>
        <w:t xml:space="preserve"> </w:t>
      </w:r>
      <w:r>
        <w:rPr>
          <w:rFonts w:ascii="Microsoft YaHei" w:hAnsi="Microsoft YaHei" w:eastAsia="Microsoft YaHei" w:cs="Microsoft YaHei"/>
          <w:sz w:val="19"/>
          <w:szCs w:val="19"/>
          <w:spacing w:val="13"/>
        </w:rPr>
        <w:t>内江师范学院学生校外住宿申请表</w:t>
      </w:r>
    </w:p>
    <w:p>
      <w:pPr>
        <w:ind w:left="433"/>
        <w:spacing w:before="47"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2.</w:t>
      </w:r>
      <w:r>
        <w:rPr>
          <w:rFonts w:ascii="Microsoft YaHei" w:hAnsi="Microsoft YaHei" w:eastAsia="Microsoft YaHei" w:cs="Microsoft YaHei"/>
          <w:sz w:val="19"/>
          <w:szCs w:val="19"/>
          <w:spacing w:val="40"/>
          <w:w w:val="101"/>
          <w:position w:val="-2"/>
        </w:rPr>
        <w:t xml:space="preserve"> </w:t>
      </w:r>
      <w:r>
        <w:rPr>
          <w:rFonts w:ascii="Microsoft YaHei" w:hAnsi="Microsoft YaHei" w:eastAsia="Microsoft YaHei" w:cs="Microsoft YaHei"/>
          <w:sz w:val="19"/>
          <w:szCs w:val="19"/>
          <w:spacing w:val="14"/>
        </w:rPr>
        <w:t>内江师范学院学生校外住宿家长同意书</w:t>
      </w:r>
    </w:p>
    <w:p>
      <w:pPr>
        <w:ind w:left="434"/>
        <w:spacing w:before="50"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3.</w:t>
      </w:r>
      <w:r>
        <w:rPr>
          <w:rFonts w:ascii="Microsoft YaHei" w:hAnsi="Microsoft YaHei" w:eastAsia="Microsoft YaHei" w:cs="Microsoft YaHei"/>
          <w:sz w:val="19"/>
          <w:szCs w:val="19"/>
          <w:spacing w:val="45"/>
          <w:position w:val="-2"/>
        </w:rPr>
        <w:t xml:space="preserve"> </w:t>
      </w:r>
      <w:r>
        <w:rPr>
          <w:rFonts w:ascii="Microsoft YaHei" w:hAnsi="Microsoft YaHei" w:eastAsia="Microsoft YaHei" w:cs="Microsoft YaHei"/>
          <w:sz w:val="19"/>
          <w:szCs w:val="19"/>
          <w:spacing w:val="13"/>
        </w:rPr>
        <w:t>内江师范学院学生校外住宿协议书</w:t>
      </w:r>
    </w:p>
    <w:p>
      <w:pPr>
        <w:spacing w:line="180" w:lineRule="auto"/>
        <w:sectPr>
          <w:headerReference w:type="default" r:id="rId11"/>
          <w:footerReference w:type="default" r:id="rId407"/>
          <w:pgSz w:w="7416" w:h="11507"/>
          <w:pgMar w:top="196" w:right="519" w:bottom="366" w:left="196" w:header="0" w:footer="144" w:gutter="0"/>
        </w:sectPr>
        <w:rPr>
          <w:rFonts w:ascii="Microsoft YaHei" w:hAnsi="Microsoft YaHei" w:eastAsia="Microsoft YaHei" w:cs="Microsoft YaHei"/>
          <w:sz w:val="19"/>
          <w:szCs w:val="19"/>
        </w:rPr>
      </w:pPr>
    </w:p>
    <w:p>
      <w:pPr>
        <w:ind w:left="23"/>
        <w:spacing w:before="168"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附件</w:t>
      </w:r>
      <w:r>
        <w:rPr>
          <w:rFonts w:ascii="Microsoft YaHei" w:hAnsi="Microsoft YaHei" w:eastAsia="Microsoft YaHei" w:cs="Microsoft YaHei"/>
          <w:sz w:val="19"/>
          <w:szCs w:val="19"/>
          <w:spacing w:val="21"/>
          <w:w w:val="101"/>
        </w:rPr>
        <w:t xml:space="preserve"> </w:t>
      </w:r>
      <w:r>
        <w:rPr>
          <w:rFonts w:ascii="Microsoft YaHei" w:hAnsi="Microsoft YaHei" w:eastAsia="Microsoft YaHei" w:cs="Microsoft YaHei"/>
          <w:sz w:val="19"/>
          <w:szCs w:val="19"/>
          <w:spacing w:val="10"/>
          <w:position w:val="-2"/>
        </w:rPr>
        <w:t>1</w:t>
      </w:r>
      <w:r>
        <w:rPr>
          <w:rFonts w:ascii="Microsoft YaHei" w:hAnsi="Microsoft YaHei" w:eastAsia="Microsoft YaHei" w:cs="Microsoft YaHei"/>
          <w:sz w:val="19"/>
          <w:szCs w:val="19"/>
          <w:spacing w:val="10"/>
          <w:position w:val="1"/>
        </w:rPr>
        <w:t>:</w:t>
      </w:r>
    </w:p>
    <w:p>
      <w:pPr>
        <w:ind w:left="1578"/>
        <w:spacing w:before="148" w:line="18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8"/>
        </w:rPr>
        <w:t>内江师范学院学生校外住宿申请表</w:t>
      </w:r>
    </w:p>
    <w:p>
      <w:pPr>
        <w:ind w:firstLine="236"/>
        <w:spacing w:before="52" w:line="8145" w:lineRule="exact"/>
        <w:rPr/>
      </w:pPr>
      <w:r>
        <w:rPr>
          <w:position w:val="-162"/>
        </w:rPr>
        <w:drawing>
          <wp:inline distT="0" distB="0" distL="0" distR="0">
            <wp:extent cx="3958297" cy="5172150"/>
            <wp:effectExtent l="0" t="0" r="0" b="0"/>
            <wp:docPr id="600" name="IM 600"/>
            <wp:cNvGraphicFramePr/>
            <a:graphic>
              <a:graphicData uri="http://schemas.openxmlformats.org/drawingml/2006/picture">
                <pic:pic>
                  <pic:nvPicPr>
                    <pic:cNvPr id="600" name="IM 600"/>
                    <pic:cNvPicPr/>
                  </pic:nvPicPr>
                  <pic:blipFill>
                    <a:blip r:embed="rId409"/>
                    <a:stretch>
                      <a:fillRect/>
                    </a:stretch>
                  </pic:blipFill>
                  <pic:spPr>
                    <a:xfrm rot="0">
                      <a:off x="0" y="0"/>
                      <a:ext cx="3958297" cy="5172150"/>
                    </a:xfrm>
                    <a:prstGeom prst="rect">
                      <a:avLst/>
                    </a:prstGeom>
                  </pic:spPr>
                </pic:pic>
              </a:graphicData>
            </a:graphic>
          </wp:inline>
        </w:drawing>
      </w:r>
    </w:p>
    <w:p>
      <w:pPr>
        <w:spacing w:line="8145" w:lineRule="exact"/>
        <w:sectPr>
          <w:headerReference w:type="default" r:id="rId192"/>
          <w:footerReference w:type="default" r:id="rId408"/>
          <w:pgSz w:w="7416" w:h="11507"/>
          <w:pgMar w:top="872" w:right="528" w:bottom="366" w:left="196" w:header="196" w:footer="144" w:gutter="0"/>
        </w:sectPr>
        <w:rPr/>
      </w:pPr>
    </w:p>
    <w:p>
      <w:pPr>
        <w:ind w:firstLine="7"/>
        <w:spacing w:line="675" w:lineRule="exact"/>
        <w:rPr/>
      </w:pPr>
      <w:r>
        <w:rPr>
          <w:position w:val="-13"/>
        </w:rPr>
        <w:drawing>
          <wp:inline distT="0" distB="0" distL="0" distR="0">
            <wp:extent cx="4247895" cy="428853"/>
            <wp:effectExtent l="0" t="0" r="0" b="0"/>
            <wp:docPr id="602" name="IM 602"/>
            <wp:cNvGraphicFramePr/>
            <a:graphic>
              <a:graphicData uri="http://schemas.openxmlformats.org/drawingml/2006/picture">
                <pic:pic>
                  <pic:nvPicPr>
                    <pic:cNvPr id="602" name="IM 602"/>
                    <pic:cNvPicPr/>
                  </pic:nvPicPr>
                  <pic:blipFill>
                    <a:blip r:embed="rId14"/>
                    <a:stretch>
                      <a:fillRect/>
                    </a:stretch>
                  </pic:blipFill>
                  <pic:spPr>
                    <a:xfrm rot="0">
                      <a:off x="0" y="0"/>
                      <a:ext cx="4247895" cy="428853"/>
                    </a:xfrm>
                    <a:prstGeom prst="rect">
                      <a:avLst/>
                    </a:prstGeom>
                  </pic:spPr>
                </pic:pic>
              </a:graphicData>
            </a:graphic>
          </wp:inline>
        </w:drawing>
      </w:r>
    </w:p>
    <w:p>
      <w:pPr>
        <w:ind w:left="31"/>
        <w:spacing w:before="168"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附件</w:t>
      </w:r>
      <w:r>
        <w:rPr>
          <w:rFonts w:ascii="Microsoft YaHei" w:hAnsi="Microsoft YaHei" w:eastAsia="Microsoft YaHei" w:cs="Microsoft YaHei"/>
          <w:sz w:val="19"/>
          <w:szCs w:val="19"/>
          <w:spacing w:val="17"/>
          <w:w w:val="101"/>
        </w:rPr>
        <w:t xml:space="preserve"> </w:t>
      </w:r>
      <w:r>
        <w:rPr>
          <w:rFonts w:ascii="Microsoft YaHei" w:hAnsi="Microsoft YaHei" w:eastAsia="Microsoft YaHei" w:cs="Microsoft YaHei"/>
          <w:sz w:val="19"/>
          <w:szCs w:val="19"/>
          <w:spacing w:val="11"/>
          <w:position w:val="-2"/>
        </w:rPr>
        <w:t>2</w:t>
      </w:r>
      <w:r>
        <w:rPr>
          <w:rFonts w:ascii="Microsoft YaHei" w:hAnsi="Microsoft YaHei" w:eastAsia="Microsoft YaHei" w:cs="Microsoft YaHei"/>
          <w:sz w:val="19"/>
          <w:szCs w:val="19"/>
          <w:spacing w:val="11"/>
          <w:position w:val="1"/>
        </w:rPr>
        <w:t>:</w:t>
      </w:r>
    </w:p>
    <w:p>
      <w:pPr>
        <w:ind w:left="1345"/>
        <w:spacing w:before="137" w:line="21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8"/>
        </w:rPr>
        <w:t>内江师范学院学生校外住宿家长同意书</w:t>
      </w:r>
    </w:p>
    <w:p>
      <w:pPr>
        <w:pStyle w:val="BodyText"/>
        <w:spacing w:line="255" w:lineRule="auto"/>
        <w:rPr/>
      </w:pPr>
      <w:r/>
    </w:p>
    <w:p>
      <w:pPr>
        <w:ind w:left="39"/>
        <w:spacing w:before="81"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内江师范学院</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3"/>
        </w:rPr>
        <w:t>:</w:t>
      </w:r>
    </w:p>
    <w:p>
      <w:pPr>
        <w:ind w:left="16" w:right="15" w:firstLine="421"/>
        <w:spacing w:before="72" w:line="23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本人</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u w:val="single" w:color="231F20"/>
          <w:spacing w:val="4"/>
        </w:rPr>
        <w:t xml:space="preserve">          </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3"/>
        </w:rPr>
        <w:t>,是</w:t>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u w:val="single" w:color="231F20"/>
          <w:spacing w:val="4"/>
        </w:rPr>
        <w:t xml:space="preserve">          </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23"/>
        </w:rPr>
        <w:t>(学生姓名)的家长(父亲/母亲) ,</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u w:val="single" w:color="231F20"/>
          <w:spacing w:val="2"/>
        </w:rPr>
        <w:t xml:space="preserve">       </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3"/>
        </w:rPr>
        <w:t>(学生姓</w:t>
      </w:r>
      <w:r>
        <w:rPr>
          <w:rFonts w:ascii="Microsoft YaHei" w:hAnsi="Microsoft YaHei" w:eastAsia="Microsoft YaHei" w:cs="Microsoft YaHei"/>
          <w:sz w:val="19"/>
          <w:szCs w:val="19"/>
          <w:spacing w:val="18"/>
        </w:rPr>
        <w:t>名)因</w:t>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u w:val="single" w:color="231F20"/>
        </w:rPr>
        <w:t xml:space="preserve">                                                </w:t>
      </w:r>
      <w:r>
        <w:rPr>
          <w:rFonts w:ascii="Microsoft YaHei" w:hAnsi="Microsoft YaHei" w:eastAsia="Microsoft YaHei" w:cs="Microsoft YaHei"/>
          <w:sz w:val="19"/>
          <w:szCs w:val="19"/>
          <w:spacing w:val="58"/>
          <w:w w:val="101"/>
        </w:rPr>
        <w:t xml:space="preserve"> </w:t>
      </w:r>
      <w:r>
        <w:rPr>
          <w:rFonts w:ascii="Microsoft YaHei" w:hAnsi="Microsoft YaHei" w:eastAsia="Microsoft YaHei" w:cs="Microsoft YaHei"/>
          <w:sz w:val="19"/>
          <w:szCs w:val="19"/>
          <w:spacing w:val="18"/>
        </w:rPr>
        <w:t>(校外住宿原因) ,</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8"/>
        </w:rPr>
        <w:t>申请校外住宿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,住宿</w:t>
      </w:r>
      <w:r>
        <w:rPr>
          <w:rFonts w:ascii="Microsoft YaHei" w:hAnsi="Microsoft YaHei" w:eastAsia="Microsoft YaHei" w:cs="Microsoft YaHei"/>
          <w:sz w:val="19"/>
          <w:szCs w:val="19"/>
          <w:spacing w:val="10"/>
        </w:rPr>
        <w:t>时间为</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u w:val="single" w:color="231F20"/>
          <w:spacing w:val="7"/>
        </w:rPr>
        <w:t xml:space="preserve">   </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10"/>
        </w:rPr>
        <w:t>年</w:t>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u w:val="single" w:color="231F20"/>
          <w:spacing w:val="7"/>
        </w:rPr>
        <w:t xml:space="preserve">   </w:t>
      </w:r>
      <w:r>
        <w:rPr>
          <w:rFonts w:ascii="Microsoft YaHei" w:hAnsi="Microsoft YaHei" w:eastAsia="Microsoft YaHei" w:cs="Microsoft YaHei"/>
          <w:sz w:val="19"/>
          <w:szCs w:val="19"/>
          <w:spacing w:val="38"/>
          <w:w w:val="101"/>
        </w:rPr>
        <w:t xml:space="preserve"> </w:t>
      </w:r>
      <w:r>
        <w:rPr>
          <w:rFonts w:ascii="Microsoft YaHei" w:hAnsi="Microsoft YaHei" w:eastAsia="Microsoft YaHei" w:cs="Microsoft YaHei"/>
          <w:sz w:val="19"/>
          <w:szCs w:val="19"/>
          <w:spacing w:val="10"/>
        </w:rPr>
        <w:t>月</w:t>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u w:val="single" w:color="231F20"/>
          <w:spacing w:val="10"/>
        </w:rPr>
        <w:t xml:space="preserve">   </w:t>
      </w:r>
      <w:r>
        <w:rPr>
          <w:rFonts w:ascii="Microsoft YaHei" w:hAnsi="Microsoft YaHei" w:eastAsia="Microsoft YaHei" w:cs="Microsoft YaHei"/>
          <w:sz w:val="19"/>
          <w:szCs w:val="19"/>
          <w:spacing w:val="10"/>
        </w:rPr>
        <w:t xml:space="preserve">  日</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0"/>
        </w:rPr>
        <w:t>至</w:t>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u w:val="single" w:color="231F20"/>
          <w:spacing w:val="7"/>
        </w:rPr>
        <w:t xml:space="preserve">   </w:t>
      </w:r>
      <w:r>
        <w:rPr>
          <w:rFonts w:ascii="Microsoft YaHei" w:hAnsi="Microsoft YaHei" w:eastAsia="Microsoft YaHei" w:cs="Microsoft YaHei"/>
          <w:sz w:val="19"/>
          <w:szCs w:val="19"/>
          <w:spacing w:val="37"/>
          <w:w w:val="101"/>
        </w:rPr>
        <w:t xml:space="preserve"> </w:t>
      </w:r>
      <w:r>
        <w:rPr>
          <w:rFonts w:ascii="Microsoft YaHei" w:hAnsi="Microsoft YaHei" w:eastAsia="Microsoft YaHei" w:cs="Microsoft YaHei"/>
          <w:sz w:val="19"/>
          <w:szCs w:val="19"/>
          <w:spacing w:val="10"/>
        </w:rPr>
        <w:t>年</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u w:val="single" w:color="231F20"/>
          <w:spacing w:val="10"/>
        </w:rPr>
        <w:t xml:space="preserve">   </w:t>
      </w:r>
      <w:r>
        <w:rPr>
          <w:rFonts w:ascii="Microsoft YaHei" w:hAnsi="Microsoft YaHei" w:eastAsia="Microsoft YaHei" w:cs="Microsoft YaHei"/>
          <w:sz w:val="19"/>
          <w:szCs w:val="19"/>
          <w:spacing w:val="10"/>
        </w:rPr>
        <w:t xml:space="preserve">  月</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u w:val="single" w:color="231F20"/>
          <w:spacing w:val="10"/>
        </w:rPr>
        <w:t xml:space="preserve">   </w:t>
      </w:r>
      <w:r>
        <w:rPr>
          <w:rFonts w:ascii="Microsoft YaHei" w:hAnsi="Microsoft YaHei" w:eastAsia="Microsoft YaHei" w:cs="Microsoft YaHei"/>
          <w:sz w:val="19"/>
          <w:szCs w:val="19"/>
          <w:spacing w:val="10"/>
        </w:rPr>
        <w:t xml:space="preserve">  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,本人已经详细了解学校管理规</w:t>
      </w:r>
      <w:r>
        <w:rPr>
          <w:rFonts w:ascii="Microsoft YaHei" w:hAnsi="Microsoft YaHei" w:eastAsia="Microsoft YaHei" w:cs="Microsoft YaHei"/>
          <w:sz w:val="19"/>
          <w:szCs w:val="19"/>
          <w:spacing w:val="18"/>
        </w:rPr>
        <w:t>定</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同意子女</w:t>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u w:val="single" w:color="231F20"/>
          <w:spacing w:val="4"/>
        </w:rPr>
        <w:t xml:space="preserve">          </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8"/>
        </w:rPr>
        <w:t>(学生姓名)在校外住宿</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。本人郑重承诺</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u w:val="single" w:color="231F20"/>
        </w:rPr>
        <w:t xml:space="preserve">           </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8"/>
        </w:rPr>
        <w:t>(学生</w:t>
      </w:r>
      <w:r>
        <w:rPr>
          <w:rFonts w:ascii="Microsoft YaHei" w:hAnsi="Microsoft YaHei" w:eastAsia="Microsoft YaHei" w:cs="Microsoft YaHei"/>
          <w:sz w:val="19"/>
          <w:szCs w:val="19"/>
          <w:spacing w:val="23"/>
        </w:rPr>
        <w:t>姓名)校外住宿期间</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3"/>
        </w:rPr>
        <w:t>,所发生的一切人身和财产安全由学生和家长(父亲和</w:t>
      </w:r>
      <w:r>
        <w:rPr>
          <w:rFonts w:ascii="Microsoft YaHei" w:hAnsi="Microsoft YaHei" w:eastAsia="Microsoft YaHei" w:cs="Microsoft YaHei"/>
          <w:sz w:val="19"/>
          <w:szCs w:val="19"/>
          <w:spacing w:val="18"/>
        </w:rPr>
        <w:t>母亲)本人承担</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8"/>
        </w:rPr>
        <w:t>,与内江师范学院及其他教师无关</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441"/>
        <w:spacing w:before="1"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家长签名(摁手印) :</w:t>
      </w:r>
    </w:p>
    <w:p>
      <w:pPr>
        <w:ind w:left="441"/>
        <w:spacing w:before="75"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家长联系方式</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5"/>
        </w:rPr>
        <w:t>:</w:t>
      </w:r>
    </w:p>
    <w:p>
      <w:pPr>
        <w:ind w:left="480"/>
        <w:spacing w:before="69"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日期</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3"/>
        </w:rPr>
        <w:t>:</w:t>
      </w:r>
    </w:p>
    <w:p>
      <w:pPr>
        <w:ind w:left="441"/>
        <w:spacing w:before="69"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家长身份证复印件(正反面) :</w:t>
      </w:r>
    </w:p>
    <w:p>
      <w:pPr>
        <w:spacing w:line="59" w:lineRule="exact"/>
        <w:rPr/>
      </w:pPr>
      <w:r/>
    </w:p>
    <w:tbl>
      <w:tblPr>
        <w:tblStyle w:val="TableNormal"/>
        <w:tblW w:w="6707" w:type="dxa"/>
        <w:tblInd w:w="7" w:type="dxa"/>
        <w:tblLayout w:type="fixed"/>
        <w:tblBorders>
          <w:top w:val="single" w:color="231F20" w:sz="6" w:space="0"/>
          <w:left w:val="single" w:color="231F20" w:sz="6" w:space="0"/>
          <w:bottom w:val="single" w:color="231F20" w:sz="6" w:space="0"/>
          <w:right w:val="single" w:color="231F20" w:sz="6" w:space="0"/>
          <w:insideH w:val="single" w:color="231F20" w:sz="6" w:space="0"/>
          <w:insideV w:val="single" w:color="231F20" w:sz="6" w:space="0"/>
        </w:tblBorders>
      </w:tblPr>
      <w:tblGrid>
        <w:gridCol w:w="3295"/>
        <w:gridCol w:w="3412"/>
      </w:tblGrid>
      <w:tr>
        <w:trPr>
          <w:trHeight w:val="4018" w:hRule="atLeast"/>
        </w:trPr>
        <w:tc>
          <w:tcPr>
            <w:tcW w:w="3295" w:type="dxa"/>
            <w:vAlign w:val="top"/>
            <w:tcBorders>
              <w:right w:val="single" w:color="231F20" w:sz="2" w:space="0"/>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921"/>
              <w:spacing w:before="81" w:line="184" w:lineRule="auto"/>
              <w:rPr/>
            </w:pPr>
            <w:r>
              <w:rPr>
                <w:spacing w:val="16"/>
              </w:rPr>
              <w:t>家长身份证正面</w:t>
            </w:r>
          </w:p>
        </w:tc>
        <w:tc>
          <w:tcPr>
            <w:tcW w:w="3412" w:type="dxa"/>
            <w:vAlign w:val="top"/>
            <w:tcBorders>
              <w:left w:val="single" w:color="231F20" w:sz="2" w:space="0"/>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984"/>
              <w:spacing w:before="81" w:line="183" w:lineRule="auto"/>
              <w:rPr/>
            </w:pPr>
            <w:r>
              <w:rPr>
                <w:spacing w:val="16"/>
              </w:rPr>
              <w:t>家长身份证反面</w:t>
            </w:r>
          </w:p>
        </w:tc>
      </w:tr>
    </w:tbl>
    <w:p>
      <w:pPr>
        <w:ind w:left="42" w:right="15" w:firstLine="400"/>
        <w:spacing w:before="103" w:line="24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注</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2"/>
        </w:rPr>
        <w:t>:本同意书网上填写好后需打印出来由家长本人签字并摁手</w:t>
      </w:r>
      <w:r>
        <w:rPr>
          <w:rFonts w:ascii="Microsoft YaHei" w:hAnsi="Microsoft YaHei" w:eastAsia="Microsoft YaHei" w:cs="Microsoft YaHei"/>
          <w:sz w:val="19"/>
          <w:szCs w:val="19"/>
          <w:spacing w:val="21"/>
        </w:rPr>
        <w:t>印后与</w:t>
      </w:r>
      <w:r>
        <w:rPr>
          <w:rFonts w:ascii="Microsoft YaHei" w:hAnsi="Microsoft YaHei" w:eastAsia="Microsoft YaHei" w:cs="Microsoft YaHei"/>
          <w:sz w:val="19"/>
          <w:szCs w:val="19"/>
          <w:spacing w:val="12"/>
        </w:rPr>
        <w:t>申请书</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2"/>
        </w:rPr>
        <w:t>、协议书等附件材料一同交至宿舍管理科审核后存档</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spacing w:line="243" w:lineRule="auto"/>
        <w:sectPr>
          <w:headerReference w:type="default" r:id="rId11"/>
          <w:footerReference w:type="default" r:id="rId410"/>
          <w:pgSz w:w="7416" w:h="11507"/>
          <w:pgMar w:top="196" w:right="503" w:bottom="366" w:left="189" w:header="0" w:footer="143" w:gutter="0"/>
        </w:sectPr>
        <w:rPr>
          <w:rFonts w:ascii="Microsoft YaHei" w:hAnsi="Microsoft YaHei" w:eastAsia="Microsoft YaHei" w:cs="Microsoft YaHei"/>
          <w:sz w:val="19"/>
          <w:szCs w:val="19"/>
        </w:rPr>
      </w:pPr>
    </w:p>
    <w:p>
      <w:pPr>
        <w:pStyle w:val="BodyText"/>
        <w:spacing w:line="287" w:lineRule="auto"/>
        <w:rPr/>
      </w:pPr>
      <w:r/>
    </w:p>
    <w:p>
      <w:pPr>
        <w:ind w:left="34"/>
        <w:spacing w:before="81"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甲方</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4"/>
        </w:rPr>
        <w:t>:校外住宿学生本人</w:t>
      </w:r>
    </w:p>
    <w:p>
      <w:pPr>
        <w:ind w:left="22"/>
        <w:spacing w:before="69"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乙方</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3"/>
        </w:rPr>
        <w:t>内江师范学院学生处</w:t>
      </w:r>
    </w:p>
    <w:p>
      <w:pPr>
        <w:pStyle w:val="BodyText"/>
        <w:spacing w:line="298" w:lineRule="auto"/>
        <w:rPr/>
      </w:pPr>
      <w:r/>
    </w:p>
    <w:p>
      <w:pPr>
        <w:ind w:left="10" w:firstLine="422"/>
        <w:spacing w:before="81"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根据《普通高等学校学生管理规定》(教育部令第 </w:t>
      </w:r>
      <w:r>
        <w:rPr>
          <w:rFonts w:ascii="Microsoft YaHei" w:hAnsi="Microsoft YaHei" w:eastAsia="Microsoft YaHei" w:cs="Microsoft YaHei"/>
          <w:sz w:val="19"/>
          <w:szCs w:val="19"/>
          <w:spacing w:val="10"/>
          <w:position w:val="-2"/>
        </w:rPr>
        <w:t>41</w:t>
      </w:r>
      <w:r>
        <w:rPr>
          <w:rFonts w:ascii="Microsoft YaHei" w:hAnsi="Microsoft YaHei" w:eastAsia="Microsoft YaHei" w:cs="Microsoft YaHei"/>
          <w:sz w:val="19"/>
          <w:szCs w:val="19"/>
          <w:spacing w:val="10"/>
        </w:rPr>
        <w:t>号)《普通高等学校</w:t>
      </w:r>
      <w:r>
        <w:rPr>
          <w:rFonts w:ascii="Microsoft YaHei" w:hAnsi="Microsoft YaHei" w:eastAsia="Microsoft YaHei" w:cs="Microsoft YaHei"/>
          <w:sz w:val="19"/>
          <w:szCs w:val="19"/>
          <w:spacing w:val="8"/>
        </w:rPr>
        <w:t>学生公寓安全工作指南》(教发司〔2017〕2号)《教育部办公厅关于进一步做</w:t>
      </w:r>
      <w:r>
        <w:rPr>
          <w:rFonts w:ascii="Microsoft YaHei" w:hAnsi="Microsoft YaHei" w:eastAsia="Microsoft YaHei" w:cs="Microsoft YaHei"/>
          <w:sz w:val="19"/>
          <w:szCs w:val="19"/>
          <w:spacing w:val="10"/>
        </w:rPr>
        <w:t>好高校学生住宿管理的通知》(教思政厅〔2007〕4号)及有关规定</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0"/>
        </w:rPr>
        <w:t>为进一步</w:t>
      </w:r>
      <w:r>
        <w:rPr>
          <w:rFonts w:ascii="Microsoft YaHei" w:hAnsi="Microsoft YaHei" w:eastAsia="Microsoft YaHei" w:cs="Microsoft YaHei"/>
          <w:sz w:val="19"/>
          <w:szCs w:val="19"/>
          <w:spacing w:val="22"/>
        </w:rPr>
        <w:t>加强对本院学生住宿管理的组织领导</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,对学生原则上按班级相对集中在校</w:t>
      </w:r>
      <w:r>
        <w:rPr>
          <w:rFonts w:ascii="Microsoft YaHei" w:hAnsi="Microsoft YaHei" w:eastAsia="Microsoft YaHei" w:cs="Microsoft YaHei"/>
          <w:sz w:val="19"/>
          <w:szCs w:val="19"/>
          <w:spacing w:val="12"/>
        </w:rPr>
        <w:t>内安排住宿</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。对极少数坚持在外居住的学生</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2"/>
        </w:rPr>
        <w:t>,为明确各方的权利义务关系</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2"/>
        </w:rPr>
        <w:t>,确</w:t>
      </w:r>
      <w:r>
        <w:rPr>
          <w:rFonts w:ascii="Microsoft YaHei" w:hAnsi="Microsoft YaHei" w:eastAsia="Microsoft YaHei" w:cs="Microsoft YaHei"/>
          <w:sz w:val="19"/>
          <w:szCs w:val="19"/>
          <w:spacing w:val="8"/>
        </w:rPr>
        <w:t>保甲方的人身和财产安全及正常的学习生活</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8"/>
        </w:rPr>
        <w:t>,经双方</w:t>
      </w:r>
      <w:r>
        <w:rPr>
          <w:rFonts w:ascii="Microsoft YaHei" w:hAnsi="Microsoft YaHei" w:eastAsia="Microsoft YaHei" w:cs="Microsoft YaHei"/>
          <w:sz w:val="19"/>
          <w:szCs w:val="19"/>
          <w:spacing w:val="7"/>
        </w:rPr>
        <w:t>协商一致</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,签订本协议。</w:t>
      </w:r>
    </w:p>
    <w:p>
      <w:pPr>
        <w:ind w:left="429"/>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第一条</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4"/>
        </w:rPr>
        <w:t>甲方须履行以下义务</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rPr>
        <w:t>:</w:t>
      </w:r>
    </w:p>
    <w:p>
      <w:pPr>
        <w:ind w:left="437"/>
        <w:spacing w:before="66"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2"/>
        </w:rPr>
        <w:t>1. </w:t>
      </w:r>
      <w:r>
        <w:rPr>
          <w:rFonts w:ascii="Microsoft YaHei" w:hAnsi="Microsoft YaHei" w:eastAsia="Microsoft YaHei" w:cs="Microsoft YaHei"/>
          <w:sz w:val="19"/>
          <w:szCs w:val="19"/>
          <w:spacing w:val="8"/>
        </w:rPr>
        <w:t>如实填写《内江师范学院学生校外住宿申请表》。</w:t>
      </w:r>
    </w:p>
    <w:p>
      <w:pPr>
        <w:ind w:left="433"/>
        <w:spacing w:before="45"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2. </w:t>
      </w:r>
      <w:r>
        <w:rPr>
          <w:rFonts w:ascii="Microsoft YaHei" w:hAnsi="Microsoft YaHei" w:eastAsia="Microsoft YaHei" w:cs="Microsoft YaHei"/>
          <w:sz w:val="19"/>
          <w:szCs w:val="19"/>
          <w:spacing w:val="15"/>
        </w:rPr>
        <w:t>身体原因申请校外住宿学生</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5"/>
        </w:rPr>
        <w:t>,需提供医院证明材料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0" w:right="11" w:firstLine="423"/>
        <w:spacing w:before="46" w:line="22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position w:val="-2"/>
        </w:rPr>
        <w:t>3. </w:t>
      </w:r>
      <w:r>
        <w:rPr>
          <w:rFonts w:ascii="Microsoft YaHei" w:hAnsi="Microsoft YaHei" w:eastAsia="Microsoft YaHei" w:cs="Microsoft YaHei"/>
          <w:sz w:val="19"/>
          <w:szCs w:val="19"/>
          <w:spacing w:val="21"/>
        </w:rPr>
        <w:t>校外住宿期间</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1"/>
        </w:rPr>
        <w:t>,一切人身和财产安全由学生和家长(父亲和母亲)本</w:t>
      </w:r>
      <w:r>
        <w:rPr>
          <w:rFonts w:ascii="Microsoft YaHei" w:hAnsi="Microsoft YaHei" w:eastAsia="Microsoft YaHei" w:cs="Microsoft YaHei"/>
          <w:sz w:val="19"/>
          <w:szCs w:val="19"/>
          <w:spacing w:val="16"/>
        </w:rPr>
        <w:t>人承担</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,与学校及其他教师无关</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431"/>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4. </w:t>
      </w:r>
      <w:r>
        <w:rPr>
          <w:rFonts w:ascii="Microsoft YaHei" w:hAnsi="Microsoft YaHei" w:eastAsia="Microsoft YaHei" w:cs="Microsoft YaHei"/>
          <w:sz w:val="19"/>
          <w:szCs w:val="19"/>
          <w:spacing w:val="15"/>
        </w:rPr>
        <w:t>完成规定学业和正常参加学校安排的各项活动</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5"/>
        </w:rPr>
        <w:t>。</w:t>
      </w:r>
    </w:p>
    <w:p>
      <w:pPr>
        <w:ind w:left="435"/>
        <w:spacing w:before="47"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2"/>
        </w:rPr>
        <w:t>5.</w:t>
      </w:r>
      <w:r>
        <w:rPr>
          <w:rFonts w:ascii="Microsoft YaHei" w:hAnsi="Microsoft YaHei" w:eastAsia="Microsoft YaHei" w:cs="Microsoft YaHei"/>
          <w:sz w:val="19"/>
          <w:szCs w:val="19"/>
          <w:spacing w:val="31"/>
          <w:position w:val="-2"/>
        </w:rPr>
        <w:t xml:space="preserve"> </w:t>
      </w:r>
      <w:r>
        <w:rPr>
          <w:rFonts w:ascii="Microsoft YaHei" w:hAnsi="Microsoft YaHei" w:eastAsia="Microsoft YaHei" w:cs="Microsoft YaHei"/>
          <w:sz w:val="19"/>
          <w:szCs w:val="19"/>
          <w:spacing w:val="9"/>
        </w:rPr>
        <w:t>向乙方提供《内江师范学院学生校外住宿家长同意书》。</w:t>
      </w:r>
    </w:p>
    <w:p>
      <w:pPr>
        <w:ind w:left="436"/>
        <w:spacing w:before="47"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6. </w:t>
      </w:r>
      <w:r>
        <w:rPr>
          <w:rFonts w:ascii="Microsoft YaHei" w:hAnsi="Microsoft YaHei" w:eastAsia="Microsoft YaHei" w:cs="Microsoft YaHei"/>
          <w:sz w:val="19"/>
          <w:szCs w:val="19"/>
          <w:spacing w:val="12"/>
        </w:rPr>
        <w:t>提供租房合同</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、房东身份证复印件和所租房屋的房产证</w:t>
      </w:r>
      <w:r>
        <w:rPr>
          <w:rFonts w:ascii="Microsoft YaHei" w:hAnsi="Microsoft YaHei" w:eastAsia="Microsoft YaHei" w:cs="Microsoft YaHei"/>
          <w:sz w:val="19"/>
          <w:szCs w:val="19"/>
          <w:spacing w:val="11"/>
        </w:rPr>
        <w:t>复印件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435"/>
        <w:spacing w:before="42" w:line="20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7. </w:t>
      </w:r>
      <w:r>
        <w:rPr>
          <w:rFonts w:ascii="Microsoft YaHei" w:hAnsi="Microsoft YaHei" w:eastAsia="Microsoft YaHei" w:cs="Microsoft YaHei"/>
          <w:sz w:val="19"/>
          <w:szCs w:val="19"/>
          <w:spacing w:val="14"/>
        </w:rPr>
        <w:t>提供准确详细的联系方式和居住地址</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4"/>
        </w:rPr>
        <w:t>。</w:t>
      </w:r>
    </w:p>
    <w:p>
      <w:pPr>
        <w:ind w:left="433"/>
        <w:spacing w:before="14"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8. </w:t>
      </w:r>
      <w:r>
        <w:rPr>
          <w:rFonts w:ascii="Microsoft YaHei" w:hAnsi="Microsoft YaHei" w:eastAsia="Microsoft YaHei" w:cs="Microsoft YaHei"/>
          <w:sz w:val="19"/>
          <w:szCs w:val="19"/>
          <w:spacing w:val="15"/>
        </w:rPr>
        <w:t>校外住宿申请时间截止后</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,主动搬回原学生寝室住宿</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429"/>
        <w:spacing w:before="44"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第二条</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7"/>
        </w:rPr>
        <w:t>乙方批准甲方在外居住的前提下须履行以下义务</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w:t>
      </w:r>
    </w:p>
    <w:p>
      <w:pPr>
        <w:ind w:left="437"/>
        <w:spacing w:before="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1. </w:t>
      </w:r>
      <w:r>
        <w:rPr>
          <w:rFonts w:ascii="Microsoft YaHei" w:hAnsi="Microsoft YaHei" w:eastAsia="Microsoft YaHei" w:cs="Microsoft YaHei"/>
          <w:sz w:val="19"/>
          <w:szCs w:val="19"/>
          <w:spacing w:val="16"/>
        </w:rPr>
        <w:t>学校按规定应确保经批准允许在外住宿学生到期返校有床</w:t>
      </w:r>
      <w:r>
        <w:rPr>
          <w:rFonts w:ascii="Microsoft YaHei" w:hAnsi="Microsoft YaHei" w:eastAsia="Microsoft YaHei" w:cs="Microsoft YaHei"/>
          <w:sz w:val="19"/>
          <w:szCs w:val="19"/>
          <w:spacing w:val="15"/>
        </w:rPr>
        <w:t>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433"/>
        <w:spacing w:before="47"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2. </w:t>
      </w:r>
      <w:r>
        <w:rPr>
          <w:rFonts w:ascii="Microsoft YaHei" w:hAnsi="Microsoft YaHei" w:eastAsia="Microsoft YaHei" w:cs="Microsoft YaHei"/>
          <w:sz w:val="19"/>
          <w:szCs w:val="19"/>
          <w:spacing w:val="13"/>
        </w:rPr>
        <w:t>对甲方提供的文件材料存档备案</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3"/>
        </w:rPr>
        <w:t>。</w:t>
      </w:r>
    </w:p>
    <w:p>
      <w:pPr>
        <w:ind w:left="429"/>
        <w:spacing w:before="45"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第三条</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:本协议适用于经乙方批准不在本校学生寝室住宿的</w:t>
      </w:r>
      <w:r>
        <w:rPr>
          <w:rFonts w:ascii="Microsoft YaHei" w:hAnsi="Microsoft YaHei" w:eastAsia="Microsoft YaHei" w:cs="Microsoft YaHei"/>
          <w:sz w:val="19"/>
          <w:szCs w:val="19"/>
          <w:spacing w:val="17"/>
        </w:rPr>
        <w:t>学生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29"/>
        <w:spacing w:before="67"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第四条 :本协议中所称</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9"/>
        </w:rPr>
        <w:t>“校外住宿</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9"/>
        </w:rPr>
        <w:t>”是指学生不在学校学生宿舍住宿</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13" w:right="11" w:firstLine="416"/>
        <w:spacing w:before="66" w:line="23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第五条</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:本协议自签订之日起生效</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。本协议一式三份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,学生本人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、二级</w:t>
      </w:r>
      <w:r>
        <w:rPr>
          <w:rFonts w:ascii="Microsoft YaHei" w:hAnsi="Microsoft YaHei" w:eastAsia="Microsoft YaHei" w:cs="Microsoft YaHei"/>
          <w:sz w:val="19"/>
          <w:szCs w:val="19"/>
          <w:spacing w:val="3"/>
        </w:rPr>
        <w:t>学院</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、学生处各执一份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w:t>
      </w:r>
    </w:p>
    <w:p>
      <w:pPr>
        <w:ind w:left="453"/>
        <w:spacing w:before="1"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甲方 :</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(签章) :</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u w:val="single" w:color="231F20"/>
          <w:spacing w:val="4"/>
        </w:rPr>
        <w:t xml:space="preserve">          </w:t>
      </w:r>
      <w:r>
        <w:rPr>
          <w:rFonts w:ascii="Microsoft YaHei" w:hAnsi="Microsoft YaHei" w:eastAsia="Microsoft YaHei" w:cs="Microsoft YaHei"/>
          <w:sz w:val="19"/>
          <w:szCs w:val="19"/>
          <w:spacing w:val="44"/>
          <w:w w:val="101"/>
        </w:rPr>
        <w:t xml:space="preserve"> </w:t>
      </w:r>
      <w:r>
        <w:rPr>
          <w:rFonts w:ascii="Microsoft YaHei" w:hAnsi="Microsoft YaHei" w:eastAsia="Microsoft YaHei" w:cs="Microsoft YaHei"/>
          <w:sz w:val="19"/>
          <w:szCs w:val="19"/>
          <w:spacing w:val="7"/>
        </w:rPr>
        <w:t>年</w:t>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u w:val="single" w:color="231F20"/>
        </w:rPr>
        <w:t xml:space="preserve">       </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月</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u w:val="single" w:color="231F20"/>
        </w:rPr>
        <w:t xml:space="preserve">       </w:t>
      </w:r>
      <w:r>
        <w:rPr>
          <w:rFonts w:ascii="Microsoft YaHei" w:hAnsi="Microsoft YaHei" w:eastAsia="Microsoft YaHei" w:cs="Microsoft YaHei"/>
          <w:sz w:val="19"/>
          <w:szCs w:val="19"/>
          <w:spacing w:val="7"/>
        </w:rPr>
        <w:t xml:space="preserve"> 日</w:t>
      </w:r>
    </w:p>
    <w:p>
      <w:pPr>
        <w:ind w:left="442"/>
        <w:spacing w:before="7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乙方</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(签章) :</w:t>
      </w:r>
      <w:r>
        <w:rPr>
          <w:rFonts w:ascii="Microsoft YaHei" w:hAnsi="Microsoft YaHei" w:eastAsia="Microsoft YaHei" w:cs="Microsoft YaHei"/>
          <w:sz w:val="19"/>
          <w:szCs w:val="19"/>
          <w:spacing w:val="-44"/>
        </w:rPr>
        <w:t xml:space="preserve"> </w:t>
      </w:r>
      <w:r>
        <w:rPr>
          <w:rFonts w:ascii="Microsoft YaHei" w:hAnsi="Microsoft YaHei" w:eastAsia="Microsoft YaHei" w:cs="Microsoft YaHei"/>
          <w:sz w:val="19"/>
          <w:szCs w:val="19"/>
          <w:u w:val="single" w:color="231F20"/>
          <w:spacing w:val="4"/>
        </w:rPr>
        <w:t xml:space="preserve">          </w:t>
      </w:r>
      <w:r>
        <w:rPr>
          <w:rFonts w:ascii="Microsoft YaHei" w:hAnsi="Microsoft YaHei" w:eastAsia="Microsoft YaHei" w:cs="Microsoft YaHei"/>
          <w:sz w:val="19"/>
          <w:szCs w:val="19"/>
          <w:spacing w:val="44"/>
        </w:rPr>
        <w:t xml:space="preserve"> </w:t>
      </w:r>
      <w:r>
        <w:rPr>
          <w:rFonts w:ascii="Microsoft YaHei" w:hAnsi="Microsoft YaHei" w:eastAsia="Microsoft YaHei" w:cs="Microsoft YaHei"/>
          <w:sz w:val="19"/>
          <w:szCs w:val="19"/>
          <w:spacing w:val="9"/>
        </w:rPr>
        <w:t>年</w:t>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u w:val="single" w:color="231F20"/>
        </w:rPr>
        <w:t xml:space="preserve">       </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月</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u w:val="single" w:color="231F20"/>
        </w:rPr>
        <w:t xml:space="preserve">       </w:t>
      </w:r>
      <w:r>
        <w:rPr>
          <w:rFonts w:ascii="Microsoft YaHei" w:hAnsi="Microsoft YaHei" w:eastAsia="Microsoft YaHei" w:cs="Microsoft YaHei"/>
          <w:sz w:val="19"/>
          <w:szCs w:val="19"/>
          <w:spacing w:val="9"/>
        </w:rPr>
        <w:t xml:space="preserve"> 日</w:t>
      </w:r>
    </w:p>
    <w:p>
      <w:pPr>
        <w:spacing w:line="177" w:lineRule="auto"/>
        <w:sectPr>
          <w:headerReference w:type="default" r:id="rId411"/>
          <w:footerReference w:type="default" r:id="rId412"/>
          <w:pgSz w:w="7416" w:h="11507"/>
          <w:pgMar w:top="1750" w:right="507" w:bottom="366" w:left="196" w:header="196"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606" name="IM 606"/>
            <wp:cNvGraphicFramePr/>
            <a:graphic>
              <a:graphicData uri="http://schemas.openxmlformats.org/drawingml/2006/picture">
                <pic:pic>
                  <pic:nvPicPr>
                    <pic:cNvPr id="606" name="IM 606"/>
                    <pic:cNvPicPr/>
                  </pic:nvPicPr>
                  <pic:blipFill>
                    <a:blip r:embed="rId14"/>
                    <a:stretch>
                      <a:fillRect/>
                    </a:stretch>
                  </pic:blipFill>
                  <pic:spPr>
                    <a:xfrm rot="0">
                      <a:off x="0" y="0"/>
                      <a:ext cx="4247895" cy="428853"/>
                    </a:xfrm>
                    <a:prstGeom prst="rect">
                      <a:avLst/>
                    </a:prstGeom>
                  </pic:spPr>
                </pic:pic>
              </a:graphicData>
            </a:graphic>
          </wp:inline>
        </w:drawing>
      </w:r>
    </w:p>
    <w:p>
      <w:pPr>
        <w:ind w:left="2463"/>
        <w:spacing w:before="153" w:line="388" w:lineRule="exact"/>
        <w:rPr>
          <w:rFonts w:ascii="SimHei" w:hAnsi="SimHei" w:eastAsia="SimHei" w:cs="SimHei"/>
          <w:sz w:val="29"/>
          <w:szCs w:val="29"/>
        </w:rPr>
      </w:pPr>
      <w:r>
        <w:rPr>
          <w:rFonts w:ascii="SimHei" w:hAnsi="SimHei" w:eastAsia="SimHei" w:cs="SimHei"/>
          <w:sz w:val="29"/>
          <w:szCs w:val="29"/>
          <w:b/>
          <w:bCs/>
          <w:spacing w:val="10"/>
          <w:position w:val="1"/>
        </w:rPr>
        <w:t>内江师范学院</w:t>
      </w:r>
    </w:p>
    <w:p>
      <w:pPr>
        <w:ind w:left="865"/>
        <w:spacing w:before="31" w:line="202" w:lineRule="auto"/>
        <w:rPr>
          <w:rFonts w:ascii="SimHei" w:hAnsi="SimHei" w:eastAsia="SimHei" w:cs="SimHei"/>
          <w:sz w:val="29"/>
          <w:szCs w:val="29"/>
        </w:rPr>
      </w:pPr>
      <w:r>
        <w:rPr>
          <w:rFonts w:ascii="SimHei" w:hAnsi="SimHei" w:eastAsia="SimHei" w:cs="SimHei"/>
          <w:sz w:val="29"/>
          <w:szCs w:val="29"/>
          <w:b/>
          <w:bCs/>
          <w:spacing w:val="23"/>
        </w:rPr>
        <w:t>关于严禁电动车或其电瓶</w:t>
      </w:r>
      <w:r>
        <w:rPr>
          <w:rFonts w:ascii="Microsoft YaHei" w:hAnsi="Microsoft YaHei" w:eastAsia="Microsoft YaHei" w:cs="Microsoft YaHei"/>
          <w:sz w:val="29"/>
          <w:szCs w:val="29"/>
          <w:spacing w:val="23"/>
        </w:rPr>
        <w:t>(</w:t>
      </w:r>
      <w:r>
        <w:rPr>
          <w:rFonts w:ascii="SimHei" w:hAnsi="SimHei" w:eastAsia="SimHei" w:cs="SimHei"/>
          <w:sz w:val="29"/>
          <w:szCs w:val="29"/>
          <w:b/>
          <w:bCs/>
          <w:spacing w:val="23"/>
        </w:rPr>
        <w:t>电池</w:t>
      </w:r>
      <w:r>
        <w:rPr>
          <w:rFonts w:ascii="Microsoft YaHei" w:hAnsi="Microsoft YaHei" w:eastAsia="Microsoft YaHei" w:cs="Microsoft YaHei"/>
          <w:sz w:val="29"/>
          <w:szCs w:val="29"/>
          <w:spacing w:val="23"/>
        </w:rPr>
        <w:t>)</w:t>
      </w:r>
      <w:r>
        <w:rPr>
          <w:rFonts w:ascii="SimHei" w:hAnsi="SimHei" w:eastAsia="SimHei" w:cs="SimHei"/>
          <w:sz w:val="29"/>
          <w:szCs w:val="29"/>
          <w:b/>
          <w:bCs/>
          <w:spacing w:val="23"/>
        </w:rPr>
        <w:t>进入</w:t>
      </w:r>
    </w:p>
    <w:p>
      <w:pPr>
        <w:ind w:left="2284"/>
        <w:spacing w:line="388" w:lineRule="exact"/>
        <w:rPr>
          <w:rFonts w:ascii="SimHei" w:hAnsi="SimHei" w:eastAsia="SimHei" w:cs="SimHei"/>
          <w:sz w:val="29"/>
          <w:szCs w:val="29"/>
        </w:rPr>
      </w:pPr>
      <w:r>
        <w:rPr>
          <w:rFonts w:ascii="SimHei" w:hAnsi="SimHei" w:eastAsia="SimHei" w:cs="SimHei"/>
          <w:sz w:val="29"/>
          <w:szCs w:val="29"/>
          <w:b/>
          <w:bCs/>
          <w:spacing w:val="15"/>
          <w:position w:val="1"/>
        </w:rPr>
        <w:t>学生公寓的通知</w:t>
      </w:r>
    </w:p>
    <w:p>
      <w:pPr>
        <w:pStyle w:val="BodyText"/>
        <w:spacing w:line="273" w:lineRule="auto"/>
        <w:rPr/>
      </w:pPr>
      <w:r/>
    </w:p>
    <w:p>
      <w:pPr>
        <w:ind w:left="2428"/>
        <w:spacing w:before="82"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内师学字〔2023〕11号</w:t>
      </w:r>
    </w:p>
    <w:p>
      <w:pPr>
        <w:pStyle w:val="BodyText"/>
        <w:spacing w:line="278" w:lineRule="auto"/>
        <w:rPr/>
      </w:pPr>
      <w:r/>
    </w:p>
    <w:p>
      <w:pPr>
        <w:ind w:left="11"/>
        <w:spacing w:before="8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各二级学院</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、各位同学 :</w:t>
      </w:r>
    </w:p>
    <w:p>
      <w:pPr>
        <w:ind w:left="12" w:firstLine="424"/>
        <w:spacing w:before="66" w:line="23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消防安全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,警钟长鸣</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。为切实保障同学们的人身和财产安</w:t>
      </w:r>
      <w:r>
        <w:rPr>
          <w:rFonts w:ascii="Microsoft YaHei" w:hAnsi="Microsoft YaHei" w:eastAsia="Microsoft YaHei" w:cs="Microsoft YaHei"/>
          <w:sz w:val="19"/>
          <w:szCs w:val="19"/>
          <w:spacing w:val="16"/>
        </w:rPr>
        <w:t>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,维护学校</w:t>
      </w:r>
      <w:r>
        <w:rPr>
          <w:rFonts w:ascii="Microsoft YaHei" w:hAnsi="Microsoft YaHei" w:eastAsia="Microsoft YaHei" w:cs="Microsoft YaHei"/>
          <w:sz w:val="19"/>
          <w:szCs w:val="19"/>
          <w:spacing w:val="9"/>
        </w:rPr>
        <w:t>安全稳定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,根据《中华人民共和国消防法》《公安部关于规范电动车停放充电</w:t>
      </w:r>
      <w:r>
        <w:rPr>
          <w:rFonts w:ascii="Microsoft YaHei" w:hAnsi="Microsoft YaHei" w:eastAsia="Microsoft YaHei" w:cs="Microsoft YaHei"/>
          <w:sz w:val="19"/>
          <w:szCs w:val="19"/>
          <w:spacing w:val="7"/>
        </w:rPr>
        <w:t>加强火灾防范的通告》等法律法规及《内江师范学</w:t>
      </w:r>
      <w:r>
        <w:rPr>
          <w:rFonts w:ascii="Microsoft YaHei" w:hAnsi="Microsoft YaHei" w:eastAsia="Microsoft YaHei" w:cs="Microsoft YaHei"/>
          <w:sz w:val="19"/>
          <w:szCs w:val="19"/>
          <w:spacing w:val="6"/>
        </w:rPr>
        <w:t>院消防安全管理规定》《内</w:t>
      </w:r>
      <w:r>
        <w:rPr>
          <w:rFonts w:ascii="Microsoft YaHei" w:hAnsi="Microsoft YaHei" w:eastAsia="Microsoft YaHei" w:cs="Microsoft YaHei"/>
          <w:sz w:val="19"/>
          <w:szCs w:val="19"/>
          <w:spacing w:val="18"/>
        </w:rPr>
        <w:t>江师范学院学生公寓管理办法(修订)》等文</w:t>
      </w:r>
      <w:r>
        <w:rPr>
          <w:rFonts w:ascii="Microsoft YaHei" w:hAnsi="Microsoft YaHei" w:eastAsia="Microsoft YaHei" w:cs="Microsoft YaHei"/>
          <w:sz w:val="19"/>
          <w:szCs w:val="19"/>
          <w:spacing w:val="17"/>
        </w:rPr>
        <w:t>件精神</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,从即 日起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,学校将严禁</w:t>
      </w:r>
      <w:r>
        <w:rPr>
          <w:rFonts w:ascii="Microsoft YaHei" w:hAnsi="Microsoft YaHei" w:eastAsia="Microsoft YaHei" w:cs="Microsoft YaHei"/>
          <w:sz w:val="19"/>
          <w:szCs w:val="19"/>
          <w:spacing w:val="20"/>
        </w:rPr>
        <w:t>电动车或其电瓶(电池)进入学生公寓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,现将具体事项通知</w:t>
      </w:r>
      <w:r>
        <w:rPr>
          <w:rFonts w:ascii="Microsoft YaHei" w:hAnsi="Microsoft YaHei" w:eastAsia="Microsoft YaHei" w:cs="Microsoft YaHei"/>
          <w:sz w:val="19"/>
          <w:szCs w:val="19"/>
          <w:spacing w:val="19"/>
        </w:rPr>
        <w:t>如下</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9"/>
        </w:rPr>
        <w:t>:</w:t>
      </w:r>
    </w:p>
    <w:p>
      <w:pPr>
        <w:ind w:left="439"/>
        <w:spacing w:before="1" w:line="200" w:lineRule="auto"/>
        <w:rPr>
          <w:rFonts w:ascii="SimHei" w:hAnsi="SimHei" w:eastAsia="SimHei" w:cs="SimHei"/>
          <w:sz w:val="19"/>
          <w:szCs w:val="19"/>
        </w:rPr>
      </w:pPr>
      <w:r>
        <w:rPr>
          <w:rFonts w:ascii="SimHei" w:hAnsi="SimHei" w:eastAsia="SimHei" w:cs="SimHei"/>
          <w:sz w:val="19"/>
          <w:szCs w:val="19"/>
          <w:spacing w:val="14"/>
        </w:rPr>
        <w:t>一</w:t>
      </w:r>
      <w:r>
        <w:rPr>
          <w:rFonts w:ascii="Microsoft YaHei" w:hAnsi="Microsoft YaHei" w:eastAsia="Microsoft YaHei" w:cs="Microsoft YaHei"/>
          <w:sz w:val="19"/>
          <w:szCs w:val="19"/>
          <w:spacing w:val="14"/>
        </w:rPr>
        <w:t>、</w:t>
      </w:r>
      <w:r>
        <w:rPr>
          <w:rFonts w:ascii="SimHei" w:hAnsi="SimHei" w:eastAsia="SimHei" w:cs="SimHei"/>
          <w:sz w:val="19"/>
          <w:szCs w:val="19"/>
          <w:spacing w:val="14"/>
        </w:rPr>
        <w:t>电动车或其电瓶</w:t>
      </w:r>
      <w:r>
        <w:rPr>
          <w:rFonts w:ascii="Microsoft YaHei" w:hAnsi="Microsoft YaHei" w:eastAsia="Microsoft YaHei" w:cs="Microsoft YaHei"/>
          <w:sz w:val="19"/>
          <w:szCs w:val="19"/>
          <w:spacing w:val="14"/>
        </w:rPr>
        <w:t>(</w:t>
      </w:r>
      <w:r>
        <w:rPr>
          <w:rFonts w:ascii="SimHei" w:hAnsi="SimHei" w:eastAsia="SimHei" w:cs="SimHei"/>
          <w:sz w:val="19"/>
          <w:szCs w:val="19"/>
          <w:spacing w:val="14"/>
        </w:rPr>
        <w:t>电池</w:t>
      </w:r>
      <w:r>
        <w:rPr>
          <w:rFonts w:ascii="Microsoft YaHei" w:hAnsi="Microsoft YaHei" w:eastAsia="Microsoft YaHei" w:cs="Microsoft YaHei"/>
          <w:sz w:val="19"/>
          <w:szCs w:val="19"/>
          <w:spacing w:val="14"/>
        </w:rPr>
        <w:t>)</w:t>
      </w:r>
      <w:r>
        <w:rPr>
          <w:rFonts w:ascii="SimHei" w:hAnsi="SimHei" w:eastAsia="SimHei" w:cs="SimHei"/>
          <w:sz w:val="19"/>
          <w:szCs w:val="19"/>
          <w:spacing w:val="14"/>
        </w:rPr>
        <w:t>的界定</w:t>
      </w:r>
    </w:p>
    <w:p>
      <w:pPr>
        <w:ind w:left="14" w:firstLine="415"/>
        <w:spacing w:before="51"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本通知禁止进入学生公寓的电动车或其电瓶(电池)是指电动车或为电</w:t>
      </w:r>
      <w:r>
        <w:rPr>
          <w:rFonts w:ascii="Microsoft YaHei" w:hAnsi="Microsoft YaHei" w:eastAsia="Microsoft YaHei" w:cs="Microsoft YaHei"/>
          <w:sz w:val="19"/>
          <w:szCs w:val="19"/>
          <w:spacing w:val="11"/>
        </w:rPr>
        <w:t>动车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、电动平衡车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、电动滑板车等电动助力工具或其它仪器设备提供</w:t>
      </w:r>
      <w:r>
        <w:rPr>
          <w:rFonts w:ascii="Microsoft YaHei" w:hAnsi="Microsoft YaHei" w:eastAsia="Microsoft YaHei" w:cs="Microsoft YaHei"/>
          <w:sz w:val="19"/>
          <w:szCs w:val="19"/>
          <w:spacing w:val="10"/>
        </w:rPr>
        <w:t>电力的</w:t>
      </w:r>
      <w:r>
        <w:rPr>
          <w:rFonts w:ascii="Microsoft YaHei" w:hAnsi="Microsoft YaHei" w:eastAsia="Microsoft YaHei" w:cs="Microsoft YaHei"/>
          <w:sz w:val="19"/>
          <w:szCs w:val="19"/>
          <w:spacing w:val="19"/>
        </w:rPr>
        <w:t>电瓶(电池)和充电设备</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9"/>
        </w:rPr>
        <w:t>。</w:t>
      </w:r>
    </w:p>
    <w:p>
      <w:pPr>
        <w:ind w:left="438"/>
        <w:spacing w:before="1" w:line="200" w:lineRule="auto"/>
        <w:rPr>
          <w:rFonts w:ascii="SimHei" w:hAnsi="SimHei" w:eastAsia="SimHei" w:cs="SimHei"/>
          <w:sz w:val="19"/>
          <w:szCs w:val="19"/>
        </w:rPr>
      </w:pPr>
      <w:r>
        <w:rPr>
          <w:rFonts w:ascii="SimHei" w:hAnsi="SimHei" w:eastAsia="SimHei" w:cs="SimHei"/>
          <w:sz w:val="19"/>
          <w:szCs w:val="19"/>
          <w:spacing w:val="16"/>
        </w:rPr>
        <w:t>二</w:t>
      </w:r>
      <w:r>
        <w:rPr>
          <w:rFonts w:ascii="Microsoft YaHei" w:hAnsi="Microsoft YaHei" w:eastAsia="Microsoft YaHei" w:cs="Microsoft YaHei"/>
          <w:sz w:val="19"/>
          <w:szCs w:val="19"/>
          <w:spacing w:val="16"/>
        </w:rPr>
        <w:t>、</w:t>
      </w:r>
      <w:r>
        <w:rPr>
          <w:rFonts w:ascii="SimHei" w:hAnsi="SimHei" w:eastAsia="SimHei" w:cs="SimHei"/>
          <w:sz w:val="19"/>
          <w:szCs w:val="19"/>
          <w:spacing w:val="16"/>
        </w:rPr>
        <w:t>充分认识电动车或其电瓶</w:t>
      </w:r>
      <w:r>
        <w:rPr>
          <w:rFonts w:ascii="Microsoft YaHei" w:hAnsi="Microsoft YaHei" w:eastAsia="Microsoft YaHei" w:cs="Microsoft YaHei"/>
          <w:sz w:val="19"/>
          <w:szCs w:val="19"/>
          <w:spacing w:val="16"/>
        </w:rPr>
        <w:t>(</w:t>
      </w:r>
      <w:r>
        <w:rPr>
          <w:rFonts w:ascii="SimHei" w:hAnsi="SimHei" w:eastAsia="SimHei" w:cs="SimHei"/>
          <w:sz w:val="19"/>
          <w:szCs w:val="19"/>
          <w:spacing w:val="16"/>
        </w:rPr>
        <w:t>电池</w:t>
      </w:r>
      <w:r>
        <w:rPr>
          <w:rFonts w:ascii="Microsoft YaHei" w:hAnsi="Microsoft YaHei" w:eastAsia="Microsoft YaHei" w:cs="Microsoft YaHei"/>
          <w:sz w:val="19"/>
          <w:szCs w:val="19"/>
          <w:spacing w:val="16"/>
        </w:rPr>
        <w:t>)</w:t>
      </w:r>
      <w:r>
        <w:rPr>
          <w:rFonts w:ascii="SimHei" w:hAnsi="SimHei" w:eastAsia="SimHei" w:cs="SimHei"/>
          <w:sz w:val="19"/>
          <w:szCs w:val="19"/>
          <w:spacing w:val="16"/>
        </w:rPr>
        <w:t>进入学生公寓的危害</w:t>
      </w:r>
    </w:p>
    <w:p>
      <w:pPr>
        <w:ind w:left="12" w:firstLine="425"/>
        <w:spacing w:before="51"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1.  </w:t>
      </w:r>
      <w:r>
        <w:rPr>
          <w:rFonts w:ascii="Microsoft YaHei" w:hAnsi="Microsoft YaHei" w:eastAsia="Microsoft YaHei" w:cs="Microsoft YaHei"/>
          <w:sz w:val="19"/>
          <w:szCs w:val="19"/>
          <w:spacing w:val="17"/>
        </w:rPr>
        <w:t>电动车火灾事故频发</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,一旦起火</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,燃烧速度极其迅速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,并产生大量有</w:t>
      </w:r>
      <w:r>
        <w:rPr>
          <w:rFonts w:ascii="Microsoft YaHei" w:hAnsi="Microsoft YaHei" w:eastAsia="Microsoft YaHei" w:cs="Microsoft YaHei"/>
          <w:sz w:val="19"/>
          <w:szCs w:val="19"/>
          <w:spacing w:val="17"/>
        </w:rPr>
        <w:t>毒有害烟气</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,人员逃生非常困难</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,极易造成重大伤亡</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。此类火灾事故多因在</w:t>
      </w:r>
      <w:r>
        <w:rPr>
          <w:rFonts w:ascii="Microsoft YaHei" w:hAnsi="Microsoft YaHei" w:eastAsia="Microsoft YaHei" w:cs="Microsoft YaHei"/>
          <w:sz w:val="19"/>
          <w:szCs w:val="19"/>
          <w:spacing w:val="11"/>
        </w:rPr>
        <w:t>室内</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1"/>
        </w:rPr>
        <w:t>、走廊</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、楼梯间等公共区域违规停放电动车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、为电动车或其电瓶(电池)</w:t>
      </w:r>
      <w:r>
        <w:rPr>
          <w:rFonts w:ascii="Microsoft YaHei" w:hAnsi="Microsoft YaHei" w:eastAsia="Microsoft YaHei" w:cs="Microsoft YaHei"/>
          <w:sz w:val="19"/>
          <w:szCs w:val="19"/>
          <w:spacing w:val="11"/>
        </w:rPr>
        <w:t>充电引发</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1"/>
        </w:rPr>
        <w:t>。</w:t>
      </w:r>
    </w:p>
    <w:p>
      <w:pPr>
        <w:ind w:left="10" w:firstLine="422"/>
        <w:spacing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2.  </w:t>
      </w:r>
      <w:r>
        <w:rPr>
          <w:rFonts w:ascii="Microsoft YaHei" w:hAnsi="Microsoft YaHei" w:eastAsia="Microsoft YaHei" w:cs="Microsoft YaHei"/>
          <w:sz w:val="19"/>
          <w:szCs w:val="19"/>
          <w:spacing w:val="18"/>
        </w:rPr>
        <w:t>学生公寓是同学们在校学习生活的重</w:t>
      </w:r>
      <w:r>
        <w:rPr>
          <w:rFonts w:ascii="Microsoft YaHei" w:hAnsi="Microsoft YaHei" w:eastAsia="Microsoft YaHei" w:cs="Microsoft YaHei"/>
          <w:sz w:val="19"/>
          <w:szCs w:val="19"/>
          <w:spacing w:val="17"/>
        </w:rPr>
        <w:t>要场所</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,是人员密度最高的公</w:t>
      </w:r>
      <w:r>
        <w:rPr>
          <w:rFonts w:ascii="Microsoft YaHei" w:hAnsi="Microsoft YaHei" w:eastAsia="Microsoft YaHei" w:cs="Microsoft YaHei"/>
          <w:sz w:val="19"/>
          <w:szCs w:val="19"/>
          <w:spacing w:val="18"/>
        </w:rPr>
        <w:t>共空间</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8"/>
        </w:rPr>
        <w:t>电动车</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、电瓶(电池)入楼存放或充电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,使学生公寓存在巨大安全隐</w:t>
      </w:r>
      <w:r>
        <w:rPr>
          <w:rFonts w:ascii="Microsoft YaHei" w:hAnsi="Microsoft YaHei" w:eastAsia="Microsoft YaHei" w:cs="Microsoft YaHei"/>
          <w:sz w:val="19"/>
          <w:szCs w:val="19"/>
          <w:spacing w:val="17"/>
        </w:rPr>
        <w:t>患</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,严重威胁同学们人身安全和学生公寓公共安全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41"/>
        <w:spacing w:before="1" w:line="207" w:lineRule="auto"/>
        <w:rPr>
          <w:rFonts w:ascii="SimHei" w:hAnsi="SimHei" w:eastAsia="SimHei" w:cs="SimHei"/>
          <w:sz w:val="19"/>
          <w:szCs w:val="19"/>
        </w:rPr>
      </w:pPr>
      <w:r>
        <w:rPr>
          <w:rFonts w:ascii="SimHei" w:hAnsi="SimHei" w:eastAsia="SimHei" w:cs="SimHei"/>
          <w:sz w:val="19"/>
          <w:szCs w:val="19"/>
          <w:spacing w:val="2"/>
        </w:rPr>
        <w:t>三</w:t>
      </w:r>
      <w:r>
        <w:rPr>
          <w:rFonts w:ascii="Microsoft YaHei" w:hAnsi="Microsoft YaHei" w:eastAsia="Microsoft YaHei" w:cs="Microsoft YaHei"/>
          <w:sz w:val="19"/>
          <w:szCs w:val="19"/>
          <w:spacing w:val="2"/>
        </w:rPr>
        <w:t>、</w:t>
      </w:r>
      <w:r>
        <w:rPr>
          <w:rFonts w:ascii="SimHei" w:hAnsi="SimHei" w:eastAsia="SimHei" w:cs="SimHei"/>
          <w:sz w:val="19"/>
          <w:szCs w:val="19"/>
          <w:spacing w:val="2"/>
        </w:rPr>
        <w:t>具体严禁事项</w:t>
      </w:r>
    </w:p>
    <w:p>
      <w:pPr>
        <w:ind w:left="437"/>
        <w:spacing w:before="4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1.  </w:t>
      </w:r>
      <w:r>
        <w:rPr>
          <w:rFonts w:ascii="Microsoft YaHei" w:hAnsi="Microsoft YaHei" w:eastAsia="Microsoft YaHei" w:cs="Microsoft YaHei"/>
          <w:sz w:val="19"/>
          <w:szCs w:val="19"/>
          <w:spacing w:val="16"/>
        </w:rPr>
        <w:t>严禁把电动车或其电瓶(电池)带入学生公寓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p>
    <w:p>
      <w:pPr>
        <w:ind w:left="12" w:firstLine="420"/>
        <w:spacing w:before="50"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2.  </w:t>
      </w:r>
      <w:r>
        <w:rPr>
          <w:rFonts w:ascii="Microsoft YaHei" w:hAnsi="Microsoft YaHei" w:eastAsia="Microsoft YaHei" w:cs="Microsoft YaHei"/>
          <w:sz w:val="19"/>
          <w:szCs w:val="19"/>
          <w:spacing w:val="14"/>
        </w:rPr>
        <w:t>严禁把电动车停放在学生公寓门厅前(侧)</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4"/>
        </w:rPr>
        <w:t>、走廊</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、楼梯间以及疏散</w:t>
      </w:r>
      <w:r>
        <w:rPr>
          <w:rFonts w:ascii="Microsoft YaHei" w:hAnsi="Microsoft YaHei" w:eastAsia="Microsoft YaHei" w:cs="Microsoft YaHei"/>
          <w:sz w:val="19"/>
          <w:szCs w:val="19"/>
          <w:spacing w:val="-3"/>
        </w:rPr>
        <w:t>通道</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、安全出 口</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、消防通道等区域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w:t>
      </w:r>
    </w:p>
    <w:p>
      <w:pPr>
        <w:ind w:left="434"/>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3.  </w:t>
      </w:r>
      <w:r>
        <w:rPr>
          <w:rFonts w:ascii="Microsoft YaHei" w:hAnsi="Microsoft YaHei" w:eastAsia="Microsoft YaHei" w:cs="Microsoft YaHei"/>
          <w:sz w:val="19"/>
          <w:szCs w:val="19"/>
          <w:spacing w:val="17"/>
        </w:rPr>
        <w:t>严禁在学生公寓楼内为电动车或其电瓶(电池)充电</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w:t>
      </w:r>
    </w:p>
    <w:p>
      <w:pPr>
        <w:ind w:left="431"/>
        <w:spacing w:before="53"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4.  </w:t>
      </w:r>
      <w:r>
        <w:rPr>
          <w:rFonts w:ascii="Microsoft YaHei" w:hAnsi="Microsoft YaHei" w:eastAsia="Microsoft YaHei" w:cs="Microsoft YaHei"/>
          <w:sz w:val="19"/>
          <w:szCs w:val="19"/>
          <w:spacing w:val="17"/>
        </w:rPr>
        <w:t>严禁私拉乱接电线和插座为电动车或其电瓶(电池)充电</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w:t>
      </w:r>
    </w:p>
    <w:p>
      <w:pPr>
        <w:ind w:left="449"/>
        <w:spacing w:before="41" w:line="208" w:lineRule="auto"/>
        <w:rPr>
          <w:rFonts w:ascii="SimHei" w:hAnsi="SimHei" w:eastAsia="SimHei" w:cs="SimHei"/>
          <w:sz w:val="19"/>
          <w:szCs w:val="19"/>
        </w:rPr>
      </w:pPr>
      <w:r>
        <w:rPr>
          <w:rFonts w:ascii="SimHei" w:hAnsi="SimHei" w:eastAsia="SimHei" w:cs="SimHei"/>
          <w:sz w:val="19"/>
          <w:szCs w:val="19"/>
          <w:spacing w:val="7"/>
        </w:rPr>
        <w:t>四</w:t>
      </w:r>
      <w:r>
        <w:rPr>
          <w:rFonts w:ascii="Microsoft YaHei" w:hAnsi="Microsoft YaHei" w:eastAsia="Microsoft YaHei" w:cs="Microsoft YaHei"/>
          <w:sz w:val="19"/>
          <w:szCs w:val="19"/>
          <w:spacing w:val="7"/>
        </w:rPr>
        <w:t>、</w:t>
      </w:r>
      <w:r>
        <w:rPr>
          <w:rFonts w:ascii="SimHei" w:hAnsi="SimHei" w:eastAsia="SimHei" w:cs="SimHei"/>
          <w:sz w:val="19"/>
          <w:szCs w:val="19"/>
          <w:spacing w:val="7"/>
        </w:rPr>
        <w:t>严肃处理违规违纪行为</w:t>
      </w:r>
    </w:p>
    <w:p>
      <w:pPr>
        <w:spacing w:line="208" w:lineRule="auto"/>
        <w:sectPr>
          <w:headerReference w:type="default" r:id="rId11"/>
          <w:footerReference w:type="default" r:id="rId413"/>
          <w:pgSz w:w="7416" w:h="11507"/>
          <w:pgMar w:top="196" w:right="519" w:bottom="366" w:left="196" w:header="0" w:footer="144" w:gutter="0"/>
        </w:sectPr>
        <w:rPr>
          <w:rFonts w:ascii="SimHei" w:hAnsi="SimHei" w:eastAsia="SimHei" w:cs="SimHei"/>
          <w:sz w:val="19"/>
          <w:szCs w:val="19"/>
        </w:rPr>
      </w:pPr>
    </w:p>
    <w:p>
      <w:pPr>
        <w:ind w:left="437"/>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1.  </w:t>
      </w:r>
      <w:r>
        <w:rPr>
          <w:rFonts w:ascii="Microsoft YaHei" w:hAnsi="Microsoft YaHei" w:eastAsia="Microsoft YaHei" w:cs="Microsoft YaHei"/>
          <w:sz w:val="19"/>
          <w:szCs w:val="19"/>
          <w:spacing w:val="15"/>
        </w:rPr>
        <w:t>一经发现</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,按照学校相关规定从严予以处分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,直至开除学籍</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w:t>
      </w:r>
    </w:p>
    <w:p>
      <w:pPr>
        <w:ind w:left="18" w:firstLine="414"/>
        <w:spacing w:before="44"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position w:val="-2"/>
        </w:rPr>
        <w:t>2.  </w:t>
      </w:r>
      <w:r>
        <w:rPr>
          <w:rFonts w:ascii="Microsoft YaHei" w:hAnsi="Microsoft YaHei" w:eastAsia="Microsoft YaHei" w:cs="Microsoft YaHei"/>
          <w:sz w:val="19"/>
          <w:szCs w:val="19"/>
          <w:spacing w:val="19"/>
        </w:rPr>
        <w:t>因存放电动车或为电瓶(电池)充电引发火情的同学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,一切经济</w:t>
      </w:r>
      <w:r>
        <w:rPr>
          <w:rFonts w:ascii="Microsoft YaHei" w:hAnsi="Microsoft YaHei" w:eastAsia="Microsoft YaHei" w:cs="Microsoft YaHei"/>
          <w:sz w:val="19"/>
          <w:szCs w:val="19"/>
          <w:spacing w:val="18"/>
        </w:rPr>
        <w:t>损失</w:t>
      </w:r>
      <w:r>
        <w:rPr>
          <w:rFonts w:ascii="Microsoft YaHei" w:hAnsi="Microsoft YaHei" w:eastAsia="Microsoft YaHei" w:cs="Microsoft YaHei"/>
          <w:sz w:val="19"/>
          <w:szCs w:val="19"/>
          <w:spacing w:val="19"/>
        </w:rPr>
        <w:t>和人身伤害责任均由将电动车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9"/>
        </w:rPr>
        <w:t>、电瓶(电池)带入公寓者承担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;情况严重者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6"/>
        </w:rPr>
        <w:t>由公安机关依法追究刑事责任</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6"/>
        </w:rPr>
        <w:t>。</w:t>
      </w:r>
    </w:p>
    <w:p>
      <w:pPr>
        <w:ind w:left="434"/>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3.  </w:t>
      </w:r>
      <w:r>
        <w:rPr>
          <w:rFonts w:ascii="Microsoft YaHei" w:hAnsi="Microsoft YaHei" w:eastAsia="Microsoft YaHei" w:cs="Microsoft YaHei"/>
          <w:sz w:val="19"/>
          <w:szCs w:val="19"/>
          <w:spacing w:val="15"/>
        </w:rPr>
        <w:t>对知情不报者</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5"/>
        </w:rPr>
        <w:t>,给予通报批评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,并取消当年评优评奖资格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436"/>
        <w:spacing w:before="35" w:line="208" w:lineRule="auto"/>
        <w:rPr>
          <w:rFonts w:ascii="SimHei" w:hAnsi="SimHei" w:eastAsia="SimHei" w:cs="SimHei"/>
          <w:sz w:val="19"/>
          <w:szCs w:val="19"/>
        </w:rPr>
      </w:pPr>
      <w:r>
        <w:rPr>
          <w:rFonts w:ascii="SimHei" w:hAnsi="SimHei" w:eastAsia="SimHei" w:cs="SimHei"/>
          <w:sz w:val="19"/>
          <w:szCs w:val="19"/>
          <w:spacing w:val="-3"/>
        </w:rPr>
        <w:t>五</w:t>
      </w:r>
      <w:r>
        <w:rPr>
          <w:rFonts w:ascii="Microsoft YaHei" w:hAnsi="Microsoft YaHei" w:eastAsia="Microsoft YaHei" w:cs="Microsoft YaHei"/>
          <w:sz w:val="19"/>
          <w:szCs w:val="19"/>
          <w:spacing w:val="-3"/>
        </w:rPr>
        <w:t>、</w:t>
      </w:r>
      <w:r>
        <w:rPr>
          <w:rFonts w:ascii="SimHei" w:hAnsi="SimHei" w:eastAsia="SimHei" w:cs="SimHei"/>
          <w:sz w:val="19"/>
          <w:szCs w:val="19"/>
          <w:spacing w:val="-3"/>
        </w:rPr>
        <w:t>其他要求</w:t>
      </w:r>
    </w:p>
    <w:p>
      <w:pPr>
        <w:ind w:left="10" w:right="6" w:firstLine="427"/>
        <w:spacing w:before="41"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1.  </w:t>
      </w:r>
      <w:r>
        <w:rPr>
          <w:rFonts w:ascii="Microsoft YaHei" w:hAnsi="Microsoft YaHei" w:eastAsia="Microsoft YaHei" w:cs="Microsoft YaHei"/>
          <w:sz w:val="19"/>
          <w:szCs w:val="19"/>
          <w:spacing w:val="16"/>
        </w:rPr>
        <w:t>公寓安全人人有责</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。火灾不仅能在顷刻间将物质财富毁掉</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,还会给</w:t>
      </w:r>
      <w:r>
        <w:rPr>
          <w:rFonts w:ascii="Microsoft YaHei" w:hAnsi="Microsoft YaHei" w:eastAsia="Microsoft YaHei" w:cs="Microsoft YaHei"/>
          <w:sz w:val="19"/>
          <w:szCs w:val="19"/>
          <w:spacing w:val="18"/>
        </w:rPr>
        <w:t>人们的心灵和家庭生活造成难以弥补和无法估量</w:t>
      </w:r>
      <w:r>
        <w:rPr>
          <w:rFonts w:ascii="Microsoft YaHei" w:hAnsi="Microsoft YaHei" w:eastAsia="Microsoft YaHei" w:cs="Microsoft YaHei"/>
          <w:sz w:val="19"/>
          <w:szCs w:val="19"/>
          <w:spacing w:val="17"/>
        </w:rPr>
        <w:t>的创伤</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7"/>
        </w:rPr>
        <w:t>。广大同学须自觉</w:t>
      </w:r>
      <w:r>
        <w:rPr>
          <w:rFonts w:ascii="Microsoft YaHei" w:hAnsi="Microsoft YaHei" w:eastAsia="Microsoft YaHei" w:cs="Microsoft YaHei"/>
          <w:sz w:val="19"/>
          <w:szCs w:val="19"/>
          <w:spacing w:val="6"/>
        </w:rPr>
        <w:t>行动</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6"/>
        </w:rPr>
        <w:t>,树立消防安全</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意</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牢</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消</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6"/>
        </w:rPr>
        <w:t>防</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防</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范</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底</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,从 自己</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,从</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寝</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室</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做</w:t>
      </w:r>
      <w:r>
        <w:rPr>
          <w:rFonts w:ascii="Microsoft YaHei" w:hAnsi="Microsoft YaHei" w:eastAsia="Microsoft YaHei" w:cs="Microsoft YaHei"/>
          <w:sz w:val="19"/>
          <w:szCs w:val="19"/>
          <w:spacing w:val="13"/>
        </w:rPr>
        <w:t>起</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,严守规定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,相互转告监督</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,共同维护</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、营造安全的学习和生活环境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0" w:firstLine="423"/>
        <w:spacing w:before="2"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2.  </w:t>
      </w:r>
      <w:r>
        <w:rPr>
          <w:rFonts w:ascii="Microsoft YaHei" w:hAnsi="Microsoft YaHei" w:eastAsia="Microsoft YaHei" w:cs="Microsoft YaHei"/>
          <w:sz w:val="19"/>
          <w:szCs w:val="19"/>
          <w:spacing w:val="14"/>
        </w:rPr>
        <w:t>安全细则是个宝</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4"/>
        </w:rPr>
        <w:t>同学一定要记好</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4"/>
        </w:rPr>
        <w:t>一份责任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4"/>
        </w:rPr>
        <w:t>一份收获</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4"/>
        </w:rPr>
        <w:t>同学们</w:t>
      </w:r>
      <w:r>
        <w:rPr>
          <w:rFonts w:ascii="Microsoft YaHei" w:hAnsi="Microsoft YaHei" w:eastAsia="Microsoft YaHei" w:cs="Microsoft YaHei"/>
          <w:sz w:val="19"/>
          <w:szCs w:val="19"/>
          <w:spacing w:val="19"/>
        </w:rPr>
        <w:t>应当自觉遵守消防安全规定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,发现电动车火灾隐患和</w:t>
      </w:r>
      <w:r>
        <w:rPr>
          <w:rFonts w:ascii="Microsoft YaHei" w:hAnsi="Microsoft YaHei" w:eastAsia="Microsoft YaHei" w:cs="Microsoft YaHei"/>
          <w:sz w:val="19"/>
          <w:szCs w:val="19"/>
          <w:spacing w:val="18"/>
        </w:rPr>
        <w:t>消防安全违规行为时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7"/>
        </w:rPr>
        <w:t>及时向</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7"/>
        </w:rPr>
        <w:t>保</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7"/>
        </w:rPr>
        <w:t>卫</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7"/>
        </w:rPr>
        <w:t>部 (处)或</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学</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生</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工</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7"/>
        </w:rPr>
        <w:t>作</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7"/>
        </w:rPr>
        <w:t>部 (处)举</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7"/>
        </w:rPr>
        <w:t>报(保</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7"/>
        </w:rPr>
        <w:t>卫</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7"/>
        </w:rPr>
        <w:t>部</w:t>
      </w:r>
      <w:r>
        <w:rPr>
          <w:rFonts w:ascii="Microsoft YaHei" w:hAnsi="Microsoft YaHei" w:eastAsia="Microsoft YaHei" w:cs="Microsoft YaHei"/>
          <w:sz w:val="19"/>
          <w:szCs w:val="19"/>
          <w:spacing w:val="17"/>
          <w:position w:val="-1"/>
        </w:rPr>
        <w:t>&lt;处</w:t>
      </w:r>
      <w:r>
        <w:rPr>
          <w:rFonts w:ascii="Microsoft YaHei" w:hAnsi="Microsoft YaHei" w:eastAsia="Microsoft YaHei" w:cs="Microsoft YaHei"/>
          <w:sz w:val="19"/>
          <w:szCs w:val="19"/>
          <w:spacing w:val="-13"/>
          <w:position w:val="-1"/>
        </w:rPr>
        <w:t xml:space="preserve"> </w:t>
      </w:r>
      <w:r>
        <w:rPr>
          <w:rFonts w:ascii="Microsoft YaHei" w:hAnsi="Microsoft YaHei" w:eastAsia="Microsoft YaHei" w:cs="Microsoft YaHei"/>
          <w:sz w:val="19"/>
          <w:szCs w:val="19"/>
          <w:spacing w:val="17"/>
          <w:position w:val="-1"/>
        </w:rPr>
        <w:t>&gt; </w:t>
      </w:r>
      <w:r>
        <w:rPr>
          <w:rFonts w:ascii="Microsoft YaHei" w:hAnsi="Microsoft YaHei" w:eastAsia="Microsoft YaHei" w:cs="Microsoft YaHei"/>
          <w:sz w:val="19"/>
          <w:szCs w:val="19"/>
          <w:spacing w:val="17"/>
        </w:rPr>
        <w:t>电</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7"/>
        </w:rPr>
        <w:t>话</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6"/>
          <w:position w:val="-2"/>
        </w:rPr>
        <w:t>0832-</w:t>
      </w:r>
      <w:r>
        <w:rPr>
          <w:rFonts w:ascii="Microsoft YaHei" w:hAnsi="Microsoft YaHei" w:eastAsia="Microsoft YaHei" w:cs="Microsoft YaHei"/>
          <w:sz w:val="19"/>
          <w:szCs w:val="19"/>
          <w:position w:val="-2"/>
        </w:rPr>
        <w:t xml:space="preserve"> </w:t>
      </w:r>
      <w:r>
        <w:rPr>
          <w:rFonts w:ascii="Microsoft YaHei" w:hAnsi="Microsoft YaHei" w:eastAsia="Microsoft YaHei" w:cs="Microsoft YaHei"/>
          <w:sz w:val="19"/>
          <w:szCs w:val="19"/>
          <w:spacing w:val="9"/>
          <w:position w:val="-1"/>
        </w:rPr>
        <w:t>2343110;</w:t>
      </w:r>
      <w:r>
        <w:rPr>
          <w:rFonts w:ascii="Microsoft YaHei" w:hAnsi="Microsoft YaHei" w:eastAsia="Microsoft YaHei" w:cs="Microsoft YaHei"/>
          <w:sz w:val="19"/>
          <w:szCs w:val="19"/>
          <w:spacing w:val="9"/>
          <w:position w:val="1"/>
        </w:rPr>
        <w:t>学生工作部(处) :</w:t>
      </w:r>
      <w:r>
        <w:rPr>
          <w:rFonts w:ascii="Microsoft YaHei" w:hAnsi="Microsoft YaHei" w:eastAsia="Microsoft YaHei" w:cs="Microsoft YaHei"/>
          <w:sz w:val="19"/>
          <w:szCs w:val="19"/>
          <w:spacing w:val="9"/>
        </w:rPr>
        <w:t>0832-23408</w:t>
      </w:r>
      <w:r>
        <w:rPr>
          <w:rFonts w:ascii="Microsoft YaHei" w:hAnsi="Microsoft YaHei" w:eastAsia="Microsoft YaHei" w:cs="Microsoft YaHei"/>
          <w:sz w:val="19"/>
          <w:szCs w:val="19"/>
          <w:spacing w:val="8"/>
        </w:rPr>
        <w:t>24)</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8"/>
          <w:position w:val="1"/>
        </w:rPr>
        <w:t>。</w:t>
      </w:r>
    </w:p>
    <w:p>
      <w:pPr>
        <w:spacing w:line="226" w:lineRule="auto"/>
        <w:sectPr>
          <w:headerReference w:type="default" r:id="rId184"/>
          <w:footerReference w:type="default" r:id="rId414"/>
          <w:pgSz w:w="7416" w:h="11507"/>
          <w:pgMar w:top="872" w:right="512" w:bottom="366" w:left="196" w:header="196" w:footer="143" w:gutter="0"/>
        </w:sectPr>
        <w:rPr>
          <w:rFonts w:ascii="Microsoft YaHei" w:hAnsi="Microsoft YaHei" w:eastAsia="Microsoft YaHei" w:cs="Microsoft YaHei"/>
          <w:sz w:val="19"/>
          <w:szCs w:val="19"/>
        </w:rPr>
      </w:pPr>
    </w:p>
    <w:p>
      <w:pPr>
        <w:pStyle w:val="BodyText"/>
        <w:spacing w:line="476" w:lineRule="auto"/>
        <w:rPr/>
      </w:pPr>
      <w:r/>
    </w:p>
    <w:p>
      <w:pPr>
        <w:ind w:left="734"/>
        <w:spacing w:before="94" w:line="387" w:lineRule="exact"/>
        <w:outlineLvl w:val="1"/>
        <w:rPr>
          <w:rFonts w:ascii="SimHei" w:hAnsi="SimHei" w:eastAsia="SimHei" w:cs="SimHei"/>
          <w:sz w:val="29"/>
          <w:szCs w:val="29"/>
        </w:rPr>
      </w:pPr>
      <w:bookmarkStart w:name="bookmark62" w:id="119"/>
      <w:bookmarkEnd w:id="119"/>
      <w:r>
        <w:rPr>
          <w:rFonts w:ascii="SimHei" w:hAnsi="SimHei" w:eastAsia="SimHei" w:cs="SimHei"/>
          <w:sz w:val="29"/>
          <w:szCs w:val="29"/>
          <w:b/>
          <w:bCs/>
          <w:spacing w:val="17"/>
          <w:position w:val="1"/>
        </w:rPr>
        <w:t>内江师范学院大学生应征入伍管理办法</w:t>
      </w:r>
    </w:p>
    <w:p>
      <w:pPr>
        <w:pStyle w:val="BodyText"/>
        <w:spacing w:line="377" w:lineRule="auto"/>
        <w:rPr/>
      </w:pPr>
      <w:r/>
    </w:p>
    <w:p>
      <w:pPr>
        <w:ind w:left="2428"/>
        <w:spacing w:before="82"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内师委发〔2020〕61号</w:t>
      </w:r>
    </w:p>
    <w:p>
      <w:pPr>
        <w:pStyle w:val="BodyText"/>
        <w:spacing w:line="286" w:lineRule="auto"/>
        <w:rPr/>
      </w:pPr>
      <w:r/>
    </w:p>
    <w:p>
      <w:pPr>
        <w:ind w:left="2637"/>
        <w:spacing w:before="62" w:line="253" w:lineRule="exact"/>
        <w:rPr>
          <w:rFonts w:ascii="SimHei" w:hAnsi="SimHei" w:eastAsia="SimHei" w:cs="SimHei"/>
          <w:sz w:val="19"/>
          <w:szCs w:val="19"/>
        </w:rPr>
      </w:pPr>
      <w:r>
        <w:rPr>
          <w:rFonts w:ascii="SimHei" w:hAnsi="SimHei" w:eastAsia="SimHei" w:cs="SimHei"/>
          <w:sz w:val="19"/>
          <w:szCs w:val="19"/>
          <w:spacing w:val="4"/>
          <w:position w:val="1"/>
        </w:rPr>
        <w:t>第一条</w:t>
      </w:r>
      <w:r>
        <w:rPr>
          <w:rFonts w:ascii="SimHei" w:hAnsi="SimHei" w:eastAsia="SimHei" w:cs="SimHei"/>
          <w:sz w:val="19"/>
          <w:szCs w:val="19"/>
          <w:spacing w:val="25"/>
          <w:position w:val="1"/>
        </w:rPr>
        <w:t xml:space="preserve">  </w:t>
      </w:r>
      <w:r>
        <w:rPr>
          <w:rFonts w:ascii="SimHei" w:hAnsi="SimHei" w:eastAsia="SimHei" w:cs="SimHei"/>
          <w:sz w:val="19"/>
          <w:szCs w:val="19"/>
          <w:spacing w:val="4"/>
          <w:position w:val="1"/>
        </w:rPr>
        <w:t>总</w:t>
      </w:r>
      <w:r>
        <w:rPr>
          <w:rFonts w:ascii="SimHei" w:hAnsi="SimHei" w:eastAsia="SimHei" w:cs="SimHei"/>
          <w:sz w:val="19"/>
          <w:szCs w:val="19"/>
          <w:spacing w:val="21"/>
          <w:position w:val="1"/>
        </w:rPr>
        <w:t xml:space="preserve">  </w:t>
      </w:r>
      <w:r>
        <w:rPr>
          <w:rFonts w:ascii="SimHei" w:hAnsi="SimHei" w:eastAsia="SimHei" w:cs="SimHei"/>
          <w:sz w:val="19"/>
          <w:szCs w:val="19"/>
          <w:spacing w:val="4"/>
          <w:position w:val="1"/>
        </w:rPr>
        <w:t>则</w:t>
      </w:r>
    </w:p>
    <w:p>
      <w:pPr>
        <w:pStyle w:val="BodyText"/>
        <w:spacing w:line="305" w:lineRule="auto"/>
        <w:rPr/>
      </w:pPr>
      <w:r/>
    </w:p>
    <w:p>
      <w:pPr>
        <w:ind w:left="10" w:firstLine="437"/>
        <w:spacing w:before="82" w:line="22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(一)征集大学生应征入伍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,是党中央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、国</w:t>
      </w:r>
      <w:r>
        <w:rPr>
          <w:rFonts w:ascii="Microsoft YaHei" w:hAnsi="Microsoft YaHei" w:eastAsia="Microsoft YaHei" w:cs="Microsoft YaHei"/>
          <w:sz w:val="19"/>
          <w:szCs w:val="19"/>
          <w:spacing w:val="14"/>
        </w:rPr>
        <w:t>务院</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、中央军委着眼战略全局</w:t>
      </w:r>
      <w:r>
        <w:rPr>
          <w:rFonts w:ascii="Microsoft YaHei" w:hAnsi="Microsoft YaHei" w:eastAsia="Microsoft YaHei" w:cs="Microsoft YaHei"/>
          <w:sz w:val="19"/>
          <w:szCs w:val="19"/>
          <w:spacing w:val="18"/>
        </w:rPr>
        <w:t>做出的重大决策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,既是新形势下加强国防和军队现代化建设的必然要求</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,也</w:t>
      </w:r>
      <w:r>
        <w:rPr>
          <w:rFonts w:ascii="Microsoft YaHei" w:hAnsi="Microsoft YaHei" w:eastAsia="Microsoft YaHei" w:cs="Microsoft YaHei"/>
          <w:sz w:val="19"/>
          <w:szCs w:val="19"/>
          <w:spacing w:val="11"/>
        </w:rPr>
        <w:t>是发挥军队育人优势</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、促进青年学生成长成</w:t>
      </w:r>
      <w:r>
        <w:rPr>
          <w:rFonts w:ascii="Microsoft YaHei" w:hAnsi="Microsoft YaHei" w:eastAsia="Microsoft YaHei" w:cs="Microsoft YaHei"/>
          <w:sz w:val="19"/>
          <w:szCs w:val="19"/>
          <w:spacing w:val="10"/>
        </w:rPr>
        <w:t>才的重要举措</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0"/>
        </w:rPr>
        <w:t>。根据《教育部办</w:t>
      </w:r>
      <w:r>
        <w:rPr>
          <w:rFonts w:ascii="Microsoft YaHei" w:hAnsi="Microsoft YaHei" w:eastAsia="Microsoft YaHei" w:cs="Microsoft YaHei"/>
          <w:sz w:val="19"/>
          <w:szCs w:val="19"/>
          <w:spacing w:val="13"/>
        </w:rPr>
        <w:t>公厅关于进一步做好高校学生参军入伍工作的通</w:t>
      </w:r>
      <w:r>
        <w:rPr>
          <w:rFonts w:ascii="Microsoft YaHei" w:hAnsi="Microsoft YaHei" w:eastAsia="Microsoft YaHei" w:cs="Microsoft YaHei"/>
          <w:sz w:val="19"/>
          <w:szCs w:val="19"/>
          <w:spacing w:val="12"/>
        </w:rPr>
        <w:t>知》(教学厅〔2015〕</w:t>
      </w:r>
      <w:r>
        <w:rPr>
          <w:rFonts w:ascii="Microsoft YaHei" w:hAnsi="Microsoft YaHei" w:eastAsia="Microsoft YaHei" w:cs="Microsoft YaHei"/>
          <w:sz w:val="19"/>
          <w:szCs w:val="19"/>
          <w:spacing w:val="12"/>
          <w:position w:val="-2"/>
        </w:rPr>
        <w:t>3</w:t>
      </w:r>
      <w:r>
        <w:rPr>
          <w:rFonts w:ascii="Microsoft YaHei" w:hAnsi="Microsoft YaHei" w:eastAsia="Microsoft YaHei" w:cs="Microsoft YaHei"/>
          <w:sz w:val="19"/>
          <w:szCs w:val="19"/>
          <w:spacing w:val="-24"/>
          <w:position w:val="-2"/>
        </w:rPr>
        <w:t xml:space="preserve"> </w:t>
      </w:r>
      <w:r>
        <w:rPr>
          <w:rFonts w:ascii="Microsoft YaHei" w:hAnsi="Microsoft YaHei" w:eastAsia="Microsoft YaHei" w:cs="Microsoft YaHei"/>
          <w:sz w:val="19"/>
          <w:szCs w:val="19"/>
          <w:spacing w:val="12"/>
        </w:rPr>
        <w:t>号)</w:t>
      </w:r>
      <w:r>
        <w:rPr>
          <w:rFonts w:ascii="Microsoft YaHei" w:hAnsi="Microsoft YaHei" w:eastAsia="Microsoft YaHei" w:cs="Microsoft YaHei"/>
          <w:sz w:val="19"/>
          <w:szCs w:val="19"/>
          <w:spacing w:val="12"/>
        </w:rPr>
        <w:t>和中共四川省委组织部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、四川省教育厅等《关于进一步激励大学</w:t>
      </w:r>
      <w:r>
        <w:rPr>
          <w:rFonts w:ascii="Microsoft YaHei" w:hAnsi="Microsoft YaHei" w:eastAsia="Microsoft YaHei" w:cs="Microsoft YaHei"/>
          <w:sz w:val="19"/>
          <w:szCs w:val="19"/>
          <w:spacing w:val="11"/>
        </w:rPr>
        <w:t>生应征入伍</w:t>
      </w:r>
      <w:r>
        <w:rPr>
          <w:rFonts w:ascii="Microsoft YaHei" w:hAnsi="Microsoft YaHei" w:eastAsia="Microsoft YaHei" w:cs="Microsoft YaHei"/>
          <w:sz w:val="19"/>
          <w:szCs w:val="19"/>
          <w:spacing w:val="10"/>
        </w:rPr>
        <w:t>的措施》的通知(川征〔2020〕22号)精神</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0"/>
        </w:rPr>
        <w:t>,为切实做好大学生应征入伍工作</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16"/>
        </w:rPr>
        <w:t>结合学校实际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,制定本办法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(二)</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7"/>
        </w:rPr>
        <w:t>“应征入伍</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7"/>
        </w:rPr>
        <w:t>”是指应征的义务兵和直招士官</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pStyle w:val="BodyText"/>
        <w:spacing w:line="312" w:lineRule="auto"/>
        <w:rPr/>
      </w:pPr>
      <w:r/>
    </w:p>
    <w:p>
      <w:pPr>
        <w:ind w:left="2532"/>
        <w:spacing w:before="62" w:line="254" w:lineRule="exact"/>
        <w:rPr>
          <w:rFonts w:ascii="SimHei" w:hAnsi="SimHei" w:eastAsia="SimHei" w:cs="SimHei"/>
          <w:sz w:val="19"/>
          <w:szCs w:val="19"/>
        </w:rPr>
      </w:pPr>
      <w:r>
        <w:rPr>
          <w:rFonts w:ascii="SimHei" w:hAnsi="SimHei" w:eastAsia="SimHei" w:cs="SimHei"/>
          <w:sz w:val="19"/>
          <w:szCs w:val="19"/>
          <w:spacing w:val="12"/>
          <w:position w:val="1"/>
        </w:rPr>
        <w:t>第二条</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组织机构</w:t>
      </w:r>
    </w:p>
    <w:p>
      <w:pPr>
        <w:pStyle w:val="BodyText"/>
        <w:spacing w:line="306" w:lineRule="auto"/>
        <w:rPr/>
      </w:pPr>
      <w:r/>
    </w:p>
    <w:p>
      <w:pPr>
        <w:ind w:left="11" w:right="6" w:firstLine="435"/>
        <w:spacing w:before="8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(一)学校成立征兵工作领导小组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,全面领导学校征兵工作</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0"/>
        </w:rPr>
        <w:t>领导小组</w:t>
      </w:r>
      <w:r>
        <w:rPr>
          <w:rFonts w:ascii="Microsoft YaHei" w:hAnsi="Microsoft YaHei" w:eastAsia="Microsoft YaHei" w:cs="Microsoft YaHei"/>
          <w:sz w:val="19"/>
          <w:szCs w:val="19"/>
          <w:spacing w:val="18"/>
        </w:rPr>
        <w:t>由学校党委书记和校长任组长</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,分管学生工作校领导任副组长</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,成员由学校</w:t>
      </w:r>
      <w:r>
        <w:rPr>
          <w:rFonts w:ascii="Microsoft YaHei" w:hAnsi="Microsoft YaHei" w:eastAsia="Microsoft YaHei" w:cs="Microsoft YaHei"/>
          <w:sz w:val="19"/>
          <w:szCs w:val="19"/>
          <w:spacing w:val="-3"/>
        </w:rPr>
        <w:t>党政办</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3"/>
        </w:rPr>
        <w:t>、宣传部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、纪委办</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、监察处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、巡查督查办</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、学生工作部(处)</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、武装部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、教</w:t>
      </w:r>
      <w:r>
        <w:rPr>
          <w:rFonts w:ascii="Microsoft YaHei" w:hAnsi="Microsoft YaHei" w:eastAsia="Microsoft YaHei" w:cs="Microsoft YaHei"/>
          <w:sz w:val="19"/>
          <w:szCs w:val="19"/>
          <w:spacing w:val="4"/>
        </w:rPr>
        <w:t>务处</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、保卫部(处)</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、招生就业处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、计财处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、校团委</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、继续教育学院等职能部门</w:t>
      </w:r>
      <w:r>
        <w:rPr>
          <w:rFonts w:ascii="Microsoft YaHei" w:hAnsi="Microsoft YaHei" w:eastAsia="Microsoft YaHei" w:cs="Microsoft YaHei"/>
          <w:sz w:val="19"/>
          <w:szCs w:val="19"/>
          <w:spacing w:val="19"/>
        </w:rPr>
        <w:t>负责人和各二级学院分管学生工作的书记(副书记)组成</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p>
    <w:p>
      <w:pPr>
        <w:ind w:left="10" w:right="6" w:firstLine="437"/>
        <w:spacing w:before="2"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(二)征兵工作领导小组下设</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1"/>
        </w:rPr>
        <w:t>“征兵工作站</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1"/>
        </w:rPr>
        <w:t>”,站长由</w:t>
      </w:r>
      <w:r>
        <w:rPr>
          <w:rFonts w:ascii="Microsoft YaHei" w:hAnsi="Microsoft YaHei" w:eastAsia="Microsoft YaHei" w:cs="Microsoft YaHei"/>
          <w:sz w:val="19"/>
          <w:szCs w:val="19"/>
          <w:spacing w:val="10"/>
        </w:rPr>
        <w:t>学生工作部(处)</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0"/>
        </w:rPr>
        <w:t>、武</w:t>
      </w:r>
      <w:r>
        <w:rPr>
          <w:rFonts w:ascii="Microsoft YaHei" w:hAnsi="Microsoft YaHei" w:eastAsia="Microsoft YaHei" w:cs="Microsoft YaHei"/>
          <w:sz w:val="19"/>
          <w:szCs w:val="19"/>
          <w:spacing w:val="18"/>
        </w:rPr>
        <w:t>装部部(处)长兼任</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,分管军事武装的副部</w:t>
      </w:r>
      <w:r>
        <w:rPr>
          <w:rFonts w:ascii="Microsoft YaHei" w:hAnsi="Microsoft YaHei" w:eastAsia="Microsoft YaHei" w:cs="Microsoft YaHei"/>
          <w:sz w:val="19"/>
          <w:szCs w:val="19"/>
          <w:spacing w:val="17"/>
        </w:rPr>
        <w:t>(处)长</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、各二级学院分管学生工作</w:t>
      </w:r>
      <w:r>
        <w:rPr>
          <w:rFonts w:ascii="Microsoft YaHei" w:hAnsi="Microsoft YaHei" w:eastAsia="Microsoft YaHei" w:cs="Microsoft YaHei"/>
          <w:sz w:val="19"/>
          <w:szCs w:val="19"/>
          <w:spacing w:val="12"/>
        </w:rPr>
        <w:t>书记(副书记)</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2"/>
        </w:rPr>
        <w:t>、资助管理中心主任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、军事</w:t>
      </w:r>
      <w:r>
        <w:rPr>
          <w:rFonts w:ascii="Microsoft YaHei" w:hAnsi="Microsoft YaHei" w:eastAsia="Microsoft YaHei" w:cs="Microsoft YaHei"/>
          <w:sz w:val="19"/>
          <w:szCs w:val="19"/>
          <w:spacing w:val="11"/>
        </w:rPr>
        <w:t>科科长</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、教务处注册中心主任为主</w:t>
      </w:r>
      <w:r>
        <w:rPr>
          <w:rFonts w:ascii="Microsoft YaHei" w:hAnsi="Microsoft YaHei" w:eastAsia="Microsoft YaHei" w:cs="Microsoft YaHei"/>
          <w:sz w:val="19"/>
          <w:szCs w:val="19"/>
          <w:spacing w:val="16"/>
        </w:rPr>
        <w:t>要成员</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。办公室设在军事科</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,军事科科长任办公室主任</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6" w:right="6" w:firstLine="430"/>
        <w:spacing w:before="3" w:line="23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(三)各二级学院成立</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4"/>
        </w:rPr>
        <w:t>“征兵工作分站</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4"/>
        </w:rPr>
        <w:t>”,负责人由分管学生工作书记(副</w:t>
      </w:r>
      <w:r>
        <w:rPr>
          <w:rFonts w:ascii="Microsoft YaHei" w:hAnsi="Microsoft YaHei" w:eastAsia="Microsoft YaHei" w:cs="Microsoft YaHei"/>
          <w:sz w:val="19"/>
          <w:szCs w:val="19"/>
          <w:spacing w:val="14"/>
        </w:rPr>
        <w:t>书记)担任</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4"/>
        </w:rPr>
        <w:t>,办公室设在学工办</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rPr>
        <w:t>明确辅导员</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、班主任作为征兵工作的直接参</w:t>
      </w:r>
      <w:r>
        <w:rPr>
          <w:rFonts w:ascii="Microsoft YaHei" w:hAnsi="Microsoft YaHei" w:eastAsia="Microsoft YaHei" w:cs="Microsoft YaHei"/>
          <w:sz w:val="19"/>
          <w:szCs w:val="19"/>
          <w:spacing w:val="14"/>
        </w:rPr>
        <w:t>与者</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、组织者和责任人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,并指定专人与学校征兵工作站保</w:t>
      </w:r>
      <w:r>
        <w:rPr>
          <w:rFonts w:ascii="Microsoft YaHei" w:hAnsi="Microsoft YaHei" w:eastAsia="Microsoft YaHei" w:cs="Microsoft YaHei"/>
          <w:sz w:val="19"/>
          <w:szCs w:val="19"/>
          <w:spacing w:val="13"/>
        </w:rPr>
        <w:t>持沟通和联系</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w:t>
      </w:r>
    </w:p>
    <w:p>
      <w:pPr>
        <w:spacing w:line="238" w:lineRule="auto"/>
        <w:sectPr>
          <w:headerReference w:type="default" r:id="rId384"/>
          <w:footerReference w:type="default" r:id="rId415"/>
          <w:pgSz w:w="7416" w:h="11507"/>
          <w:pgMar w:top="872" w:right="512" w:bottom="366" w:left="196" w:header="196" w:footer="144" w:gutter="0"/>
        </w:sectPr>
        <w:rPr>
          <w:rFonts w:ascii="Microsoft YaHei" w:hAnsi="Microsoft YaHei" w:eastAsia="Microsoft YaHei" w:cs="Microsoft YaHei"/>
          <w:sz w:val="19"/>
          <w:szCs w:val="19"/>
        </w:rPr>
      </w:pPr>
    </w:p>
    <w:p>
      <w:pPr>
        <w:pStyle w:val="BodyText"/>
        <w:spacing w:line="407" w:lineRule="auto"/>
        <w:rPr/>
      </w:pPr>
      <w:r/>
    </w:p>
    <w:p>
      <w:pPr>
        <w:ind w:left="2532"/>
        <w:spacing w:before="62" w:line="253" w:lineRule="exact"/>
        <w:rPr>
          <w:rFonts w:ascii="SimHei" w:hAnsi="SimHei" w:eastAsia="SimHei" w:cs="SimHei"/>
          <w:sz w:val="19"/>
          <w:szCs w:val="19"/>
        </w:rPr>
      </w:pPr>
      <w:r>
        <w:rPr>
          <w:rFonts w:ascii="SimHei" w:hAnsi="SimHei" w:eastAsia="SimHei" w:cs="SimHei"/>
          <w:sz w:val="19"/>
          <w:szCs w:val="19"/>
          <w:spacing w:val="12"/>
          <w:position w:val="1"/>
        </w:rPr>
        <w:t>第三条</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职责分工</w:t>
      </w:r>
    </w:p>
    <w:p>
      <w:pPr>
        <w:pStyle w:val="BodyText"/>
        <w:spacing w:line="273" w:lineRule="auto"/>
        <w:rPr/>
      </w:pPr>
      <w:r/>
    </w:p>
    <w:p>
      <w:pPr>
        <w:ind w:left="447"/>
        <w:spacing w:before="8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(一)相关职能部门职责</w:t>
      </w:r>
    </w:p>
    <w:p>
      <w:pPr>
        <w:ind w:left="437"/>
        <w:spacing w:before="4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1.</w:t>
      </w:r>
      <w:r>
        <w:rPr>
          <w:rFonts w:ascii="Microsoft YaHei" w:hAnsi="Microsoft YaHei" w:eastAsia="Microsoft YaHei" w:cs="Microsoft YaHei"/>
          <w:sz w:val="19"/>
          <w:szCs w:val="19"/>
          <w:spacing w:val="19"/>
          <w:position w:val="-2"/>
        </w:rPr>
        <w:t xml:space="preserve">  </w:t>
      </w:r>
      <w:r>
        <w:rPr>
          <w:rFonts w:ascii="Microsoft YaHei" w:hAnsi="Microsoft YaHei" w:eastAsia="Microsoft YaHei" w:cs="Microsoft YaHei"/>
          <w:sz w:val="19"/>
          <w:szCs w:val="19"/>
          <w:spacing w:val="6"/>
        </w:rPr>
        <w:t>学生工作部(处)</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、武装部</w:t>
      </w:r>
    </w:p>
    <w:p>
      <w:pPr>
        <w:ind w:left="13" w:right="3" w:firstLine="433"/>
        <w:spacing w:before="23" w:line="21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(1)负责与上级兵役机关</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、校内各相关单位联系</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,将国</w:t>
      </w:r>
      <w:r>
        <w:rPr>
          <w:rFonts w:ascii="Microsoft YaHei" w:hAnsi="Microsoft YaHei" w:eastAsia="Microsoft YaHei" w:cs="Microsoft YaHei"/>
          <w:sz w:val="19"/>
          <w:szCs w:val="19"/>
          <w:spacing w:val="10"/>
        </w:rPr>
        <w:t>防法规教育</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、征兵</w:t>
      </w:r>
      <w:r>
        <w:rPr>
          <w:rFonts w:ascii="Microsoft YaHei" w:hAnsi="Microsoft YaHei" w:eastAsia="Microsoft YaHei" w:cs="Microsoft YaHei"/>
          <w:sz w:val="19"/>
          <w:szCs w:val="19"/>
          <w:spacing w:val="17"/>
        </w:rPr>
        <w:t>宣传纳入军事课课程体系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,组织开展大学生应征入伍政策宣</w:t>
      </w:r>
      <w:r>
        <w:rPr>
          <w:rFonts w:ascii="Microsoft YaHei" w:hAnsi="Microsoft YaHei" w:eastAsia="Microsoft YaHei" w:cs="Microsoft YaHei"/>
          <w:sz w:val="19"/>
          <w:szCs w:val="19"/>
          <w:spacing w:val="16"/>
        </w:rPr>
        <w:t>传及相关咨询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firstLine="436"/>
        <w:spacing w:before="1" w:line="20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(2)负责编制征兵宣传资料</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、兵役登记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8"/>
        </w:rPr>
        <w:t>应征入伍组织实施</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、新兵回访</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13"/>
        </w:rPr>
        <w:t>退役学生服务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、二级学院征兵及兵役登记工作考核等工作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10" w:right="77" w:firstLine="436"/>
        <w:spacing w:line="21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(3)负责大学生国防教育</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、新生军训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、大学生征兵等工</w:t>
      </w:r>
      <w:r>
        <w:rPr>
          <w:rFonts w:ascii="Microsoft YaHei" w:hAnsi="Microsoft YaHei" w:eastAsia="Microsoft YaHei" w:cs="Microsoft YaHei"/>
          <w:sz w:val="19"/>
          <w:szCs w:val="19"/>
          <w:spacing w:val="10"/>
        </w:rPr>
        <w:t>作的落实</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,配合上</w:t>
      </w:r>
      <w:r>
        <w:rPr>
          <w:rFonts w:ascii="Microsoft YaHei" w:hAnsi="Microsoft YaHei" w:eastAsia="Microsoft YaHei" w:cs="Microsoft YaHei"/>
          <w:sz w:val="19"/>
          <w:szCs w:val="19"/>
          <w:spacing w:val="6"/>
        </w:rPr>
        <w:t>级武装部门和兵役机关</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6"/>
        </w:rPr>
        <w:t>,做好征兵宣传动员</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、征兵对象审核</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、体检</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、政审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、换</w:t>
      </w:r>
      <w:r>
        <w:rPr>
          <w:rFonts w:ascii="Microsoft YaHei" w:hAnsi="Microsoft YaHei" w:eastAsia="Microsoft YaHei" w:cs="Microsoft YaHei"/>
          <w:sz w:val="19"/>
          <w:szCs w:val="19"/>
          <w:spacing w:val="14"/>
        </w:rPr>
        <w:t>装起运等工作</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w:t>
      </w:r>
    </w:p>
    <w:p>
      <w:pPr>
        <w:ind w:left="13" w:firstLine="433"/>
        <w:spacing w:line="20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(4)负责按照国家有关规定</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3"/>
        </w:rPr>
        <w:t>,及时联系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、做好应征入伍学生的学费补偿</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7"/>
        </w:rPr>
        <w:t>助学贷款代偿和复学后学费减免工作</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7"/>
        </w:rPr>
        <w:t>。</w:t>
      </w:r>
    </w:p>
    <w:p>
      <w:pPr>
        <w:ind w:left="11" w:right="77" w:firstLine="421"/>
        <w:spacing w:before="2"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2"/>
        </w:rPr>
        <w:t>2.  </w:t>
      </w:r>
      <w:r>
        <w:rPr>
          <w:rFonts w:ascii="Microsoft YaHei" w:hAnsi="Microsoft YaHei" w:eastAsia="Microsoft YaHei" w:cs="Microsoft YaHei"/>
          <w:sz w:val="19"/>
          <w:szCs w:val="19"/>
        </w:rPr>
        <w:t>党委宣传部通过校园</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rPr>
        <w:t>网</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主</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rPr>
        <w:t>页</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w:t>
      </w:r>
      <w:r>
        <w:rPr>
          <w:rFonts w:ascii="Microsoft YaHei" w:hAnsi="Microsoft YaHei" w:eastAsia="Microsoft YaHei" w:cs="Microsoft YaHei"/>
          <w:sz w:val="19"/>
          <w:szCs w:val="19"/>
          <w:position w:val="-2"/>
        </w:rPr>
        <w:t>LED</w:t>
      </w:r>
      <w:r>
        <w:rPr>
          <w:rFonts w:ascii="Microsoft YaHei" w:hAnsi="Microsoft YaHei" w:eastAsia="Microsoft YaHei" w:cs="Microsoft YaHei"/>
          <w:sz w:val="19"/>
          <w:szCs w:val="19"/>
          <w:spacing w:val="-10"/>
          <w:position w:val="-2"/>
        </w:rPr>
        <w:t xml:space="preserve"> </w:t>
      </w:r>
      <w:r>
        <w:rPr>
          <w:rFonts w:ascii="Microsoft YaHei" w:hAnsi="Microsoft YaHei" w:eastAsia="Microsoft YaHei" w:cs="Microsoft YaHei"/>
          <w:sz w:val="19"/>
          <w:szCs w:val="19"/>
        </w:rPr>
        <w:t>屏</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等</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宣</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传</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媒</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介</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和</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rPr>
        <w:t>“两</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一</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端</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”等</w:t>
      </w:r>
      <w:r>
        <w:rPr>
          <w:rFonts w:ascii="Microsoft YaHei" w:hAnsi="Microsoft YaHei" w:eastAsia="Microsoft YaHei" w:cs="Microsoft YaHei"/>
          <w:sz w:val="19"/>
          <w:szCs w:val="19"/>
          <w:spacing w:val="15"/>
        </w:rPr>
        <w:t>进行大学生征兵宣传</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rPr>
        <w:t>。</w:t>
      </w:r>
    </w:p>
    <w:p>
      <w:pPr>
        <w:ind w:left="434"/>
        <w:spacing w:before="1"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2"/>
        </w:rPr>
        <w:t>3.  </w:t>
      </w:r>
      <w:r>
        <w:rPr>
          <w:rFonts w:ascii="Microsoft YaHei" w:hAnsi="Microsoft YaHei" w:eastAsia="Microsoft YaHei" w:cs="Microsoft YaHei"/>
          <w:sz w:val="19"/>
          <w:szCs w:val="19"/>
          <w:spacing w:val="13"/>
        </w:rPr>
        <w:t>校团委负责在各类型团 日活动中宣传大学生入伍政策</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3"/>
        </w:rPr>
        <w:t>。</w:t>
      </w:r>
    </w:p>
    <w:p>
      <w:pPr>
        <w:ind w:left="18" w:right="77" w:firstLine="412"/>
        <w:spacing w:before="16"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4.  </w:t>
      </w:r>
      <w:r>
        <w:rPr>
          <w:rFonts w:ascii="Microsoft YaHei" w:hAnsi="Microsoft YaHei" w:eastAsia="Microsoft YaHei" w:cs="Microsoft YaHei"/>
          <w:sz w:val="19"/>
          <w:szCs w:val="19"/>
          <w:spacing w:val="15"/>
        </w:rPr>
        <w:t>教务处负责应征入伍学生(含新生)的学籍保留</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5"/>
        </w:rPr>
        <w:t>、退役后的学籍恢复</w:t>
      </w:r>
      <w:r>
        <w:rPr>
          <w:rFonts w:ascii="Microsoft YaHei" w:hAnsi="Microsoft YaHei" w:eastAsia="Microsoft YaHei" w:cs="Microsoft YaHei"/>
          <w:sz w:val="19"/>
          <w:szCs w:val="19"/>
          <w:spacing w:val="16"/>
        </w:rPr>
        <w:t>和退役后的学业管理及转专业等工作</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6"/>
        </w:rPr>
        <w:t>。</w:t>
      </w:r>
    </w:p>
    <w:p>
      <w:pPr>
        <w:ind w:left="9" w:right="77" w:firstLine="425"/>
        <w:spacing w:before="4"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5.  </w:t>
      </w:r>
      <w:r>
        <w:rPr>
          <w:rFonts w:ascii="Microsoft YaHei" w:hAnsi="Microsoft YaHei" w:eastAsia="Microsoft YaHei" w:cs="Microsoft YaHei"/>
          <w:sz w:val="19"/>
          <w:szCs w:val="19"/>
          <w:spacing w:val="14"/>
        </w:rPr>
        <w:t>计财处负责将国防教育经费</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、征兵工作经费和大学生</w:t>
      </w:r>
      <w:r>
        <w:rPr>
          <w:rFonts w:ascii="Microsoft YaHei" w:hAnsi="Microsoft YaHei" w:eastAsia="Microsoft YaHei" w:cs="Microsoft YaHei"/>
          <w:sz w:val="19"/>
          <w:szCs w:val="19"/>
          <w:spacing w:val="13"/>
        </w:rPr>
        <w:t>军训工作经费</w:t>
      </w:r>
      <w:r>
        <w:rPr>
          <w:rFonts w:ascii="Microsoft YaHei" w:hAnsi="Microsoft YaHei" w:eastAsia="Microsoft YaHei" w:cs="Microsoft YaHei"/>
          <w:sz w:val="19"/>
          <w:szCs w:val="19"/>
          <w:spacing w:val="3"/>
        </w:rPr>
        <w:t>纳入年度预算 ,协</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助</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相</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关</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部 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做</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好</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应</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征</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入</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伍</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生</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3"/>
        </w:rPr>
        <w:t>费</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审</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核</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3"/>
        </w:rPr>
        <w:t>费</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偿(代</w:t>
      </w:r>
      <w:r>
        <w:rPr>
          <w:rFonts w:ascii="Microsoft YaHei" w:hAnsi="Microsoft YaHei" w:eastAsia="Microsoft YaHei" w:cs="Microsoft YaHei"/>
          <w:sz w:val="19"/>
          <w:szCs w:val="19"/>
          <w:spacing w:val="2"/>
        </w:rPr>
        <w:t>偿)</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、学费减免和</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2"/>
        </w:rPr>
        <w:t>“国防贡献奖学金</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2"/>
        </w:rPr>
        <w:t>”发放等</w:t>
      </w:r>
      <w:r>
        <w:rPr>
          <w:rFonts w:ascii="Microsoft YaHei" w:hAnsi="Microsoft YaHei" w:eastAsia="Microsoft YaHei" w:cs="Microsoft YaHei"/>
          <w:sz w:val="19"/>
          <w:szCs w:val="19"/>
          <w:spacing w:val="1"/>
        </w:rPr>
        <w:t>工作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w:t>
      </w:r>
    </w:p>
    <w:p>
      <w:pPr>
        <w:ind w:left="10" w:right="77" w:firstLine="425"/>
        <w:spacing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6.  </w:t>
      </w:r>
      <w:r>
        <w:rPr>
          <w:rFonts w:ascii="Microsoft YaHei" w:hAnsi="Microsoft YaHei" w:eastAsia="Microsoft YaHei" w:cs="Microsoft YaHei"/>
          <w:sz w:val="19"/>
          <w:szCs w:val="19"/>
          <w:spacing w:val="17"/>
        </w:rPr>
        <w:t>招生就业处负责在新生录取通知书中附寄应征入伍宣传资料</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;做好</w:t>
      </w:r>
      <w:r>
        <w:rPr>
          <w:rFonts w:ascii="Microsoft YaHei" w:hAnsi="Microsoft YaHei" w:eastAsia="Microsoft YaHei" w:cs="Microsoft YaHei"/>
          <w:sz w:val="19"/>
          <w:szCs w:val="19"/>
          <w:spacing w:val="17"/>
        </w:rPr>
        <w:t>应征入伍学生退役就业服务工作</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w:t>
      </w:r>
    </w:p>
    <w:p>
      <w:pPr>
        <w:ind w:left="16" w:right="72" w:firstLine="419"/>
        <w:spacing w:before="2"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7.  </w:t>
      </w:r>
      <w:r>
        <w:rPr>
          <w:rFonts w:ascii="Microsoft YaHei" w:hAnsi="Microsoft YaHei" w:eastAsia="Microsoft YaHei" w:cs="Microsoft YaHei"/>
          <w:sz w:val="19"/>
          <w:szCs w:val="19"/>
          <w:spacing w:val="18"/>
        </w:rPr>
        <w:t>继续教育学院配合兵役机关做好成教学生应征</w:t>
      </w:r>
      <w:r>
        <w:rPr>
          <w:rFonts w:ascii="Microsoft YaHei" w:hAnsi="Microsoft YaHei" w:eastAsia="Microsoft YaHei" w:cs="Microsoft YaHei"/>
          <w:sz w:val="19"/>
          <w:szCs w:val="19"/>
          <w:spacing w:val="17"/>
        </w:rPr>
        <w:t>入伍相关政审工作</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7"/>
        </w:rPr>
        <w:t>负责专科学历的毕业生</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rPr>
        <w:t>,退役后免试入读成人本科</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47"/>
        <w:spacing w:before="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(二)各二级学院职责</w:t>
      </w:r>
    </w:p>
    <w:p>
      <w:pPr>
        <w:spacing w:before="44" w:line="184"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2"/>
        </w:rPr>
        <w:t>1.  </w:t>
      </w:r>
      <w:r>
        <w:rPr>
          <w:rFonts w:ascii="Microsoft YaHei" w:hAnsi="Microsoft YaHei" w:eastAsia="Microsoft YaHei" w:cs="Microsoft YaHei"/>
          <w:sz w:val="19"/>
          <w:szCs w:val="19"/>
          <w:spacing w:val="7"/>
        </w:rPr>
        <w:t>积极开展</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7"/>
        </w:rPr>
        <w:t>“兵役登记</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7"/>
        </w:rPr>
        <w:t>”宣传引导工作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,严格落实应登尽登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,不漏一人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w:t>
      </w:r>
    </w:p>
    <w:p>
      <w:pPr>
        <w:ind w:left="10" w:right="77" w:firstLine="422"/>
        <w:spacing w:before="13"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2"/>
        </w:rPr>
        <w:t>2.  </w:t>
      </w:r>
      <w:r>
        <w:rPr>
          <w:rFonts w:ascii="Microsoft YaHei" w:hAnsi="Microsoft YaHei" w:eastAsia="Microsoft YaHei" w:cs="Microsoft YaHei"/>
          <w:sz w:val="19"/>
          <w:szCs w:val="19"/>
          <w:spacing w:val="1"/>
        </w:rPr>
        <w:t>根据</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“一年两征</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
        </w:rPr>
        <w:t>”时间节点 ,</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
        </w:rPr>
        <w:t>利用讲座</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、主题班会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、党团主题活动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、宣</w:t>
      </w:r>
      <w:r>
        <w:rPr>
          <w:rFonts w:ascii="Microsoft YaHei" w:hAnsi="Microsoft YaHei" w:eastAsia="Microsoft YaHei" w:cs="Microsoft YaHei"/>
          <w:sz w:val="19"/>
          <w:szCs w:val="19"/>
        </w:rPr>
        <w:t>传栏</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、网页</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、短信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、微信微博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w:t>
      </w:r>
      <w:r>
        <w:rPr>
          <w:rFonts w:ascii="Microsoft YaHei" w:hAnsi="Microsoft YaHei" w:eastAsia="Microsoft YaHei" w:cs="Microsoft YaHei"/>
          <w:sz w:val="19"/>
          <w:szCs w:val="19"/>
          <w:position w:val="-1"/>
        </w:rPr>
        <w:t>QQ群</w:t>
      </w:r>
      <w:r>
        <w:rPr>
          <w:rFonts w:ascii="Microsoft YaHei" w:hAnsi="Microsoft YaHei" w:eastAsia="Microsoft YaHei" w:cs="Microsoft YaHei"/>
          <w:sz w:val="19"/>
          <w:szCs w:val="19"/>
          <w:spacing w:val="-30"/>
          <w:position w:val="-1"/>
        </w:rPr>
        <w:t xml:space="preserve"> </w:t>
      </w:r>
      <w:r>
        <w:rPr>
          <w:rFonts w:ascii="Microsoft YaHei" w:hAnsi="Microsoft YaHei" w:eastAsia="Microsoft YaHei" w:cs="Microsoft YaHei"/>
          <w:sz w:val="19"/>
          <w:szCs w:val="19"/>
        </w:rPr>
        <w:t>、宣传单等 ,</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rPr>
        <w:t>推动征兵宣传进院系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、进班</w:t>
      </w:r>
      <w:r>
        <w:rPr>
          <w:rFonts w:ascii="Microsoft YaHei" w:hAnsi="Microsoft YaHei" w:eastAsia="Microsoft YaHei" w:cs="Microsoft YaHei"/>
          <w:sz w:val="19"/>
          <w:szCs w:val="19"/>
          <w:spacing w:val="1"/>
        </w:rPr>
        <w:t>级</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、进课堂</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、进宿舍</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、进食堂 ,深入开展点对点</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、面对面精准宣传动员</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w:t>
      </w:r>
    </w:p>
    <w:p>
      <w:pPr>
        <w:ind w:left="10" w:right="77" w:firstLine="423"/>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3.  </w:t>
      </w:r>
      <w:r>
        <w:rPr>
          <w:rFonts w:ascii="Microsoft YaHei" w:hAnsi="Microsoft YaHei" w:eastAsia="Microsoft YaHei" w:cs="Microsoft YaHei"/>
          <w:sz w:val="19"/>
          <w:szCs w:val="19"/>
          <w:spacing w:val="16"/>
        </w:rPr>
        <w:t>召开毕业生座谈会</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,与毕业生进行深入谈心</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畅谈爱国情怀</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,激发他</w:t>
      </w:r>
      <w:r>
        <w:rPr>
          <w:rFonts w:ascii="Microsoft YaHei" w:hAnsi="Microsoft YaHei" w:eastAsia="Microsoft YaHei" w:cs="Microsoft YaHei"/>
          <w:sz w:val="19"/>
          <w:szCs w:val="19"/>
          <w:spacing w:val="16"/>
        </w:rPr>
        <w:t>们的爱国热情</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,鼓励毕业生应征入伍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0" w:right="77" w:firstLine="420"/>
        <w:spacing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4.  </w:t>
      </w:r>
      <w:r>
        <w:rPr>
          <w:rFonts w:ascii="Microsoft YaHei" w:hAnsi="Microsoft YaHei" w:eastAsia="Microsoft YaHei" w:cs="Microsoft YaHei"/>
          <w:sz w:val="19"/>
          <w:szCs w:val="19"/>
          <w:spacing w:val="18"/>
        </w:rPr>
        <w:t>组织学生进行预征兵报名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,帮助有应征入</w:t>
      </w:r>
      <w:r>
        <w:rPr>
          <w:rFonts w:ascii="Microsoft YaHei" w:hAnsi="Microsoft YaHei" w:eastAsia="Microsoft YaHei" w:cs="Microsoft YaHei"/>
          <w:sz w:val="19"/>
          <w:szCs w:val="19"/>
          <w:spacing w:val="17"/>
        </w:rPr>
        <w:t>伍意愿学生算好当兵政治</w:t>
      </w:r>
      <w:r>
        <w:rPr>
          <w:rFonts w:ascii="Microsoft YaHei" w:hAnsi="Microsoft YaHei" w:eastAsia="Microsoft YaHei" w:cs="Microsoft YaHei"/>
          <w:sz w:val="19"/>
          <w:szCs w:val="19"/>
          <w:spacing w:val="11"/>
        </w:rPr>
        <w:t>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、经济账和发展账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,引导激励广大学生投身军营</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、建功立</w:t>
      </w:r>
      <w:r>
        <w:rPr>
          <w:rFonts w:ascii="Microsoft YaHei" w:hAnsi="Microsoft YaHei" w:eastAsia="Microsoft YaHei" w:cs="Microsoft YaHei"/>
          <w:sz w:val="19"/>
          <w:szCs w:val="19"/>
          <w:spacing w:val="10"/>
        </w:rPr>
        <w:t>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,完成学校下达</w:t>
      </w:r>
    </w:p>
    <w:p>
      <w:pPr>
        <w:spacing w:line="213" w:lineRule="auto"/>
        <w:sectPr>
          <w:headerReference w:type="default" r:id="rId291"/>
          <w:footerReference w:type="default" r:id="rId416"/>
          <w:pgSz w:w="7416" w:h="11507"/>
          <w:pgMar w:top="872" w:right="441" w:bottom="366"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608" name="IM 608"/>
            <wp:cNvGraphicFramePr/>
            <a:graphic>
              <a:graphicData uri="http://schemas.openxmlformats.org/drawingml/2006/picture">
                <pic:pic>
                  <pic:nvPicPr>
                    <pic:cNvPr id="608" name="IM 608"/>
                    <pic:cNvPicPr/>
                  </pic:nvPicPr>
                  <pic:blipFill>
                    <a:blip r:embed="rId14"/>
                    <a:stretch>
                      <a:fillRect/>
                    </a:stretch>
                  </pic:blipFill>
                  <pic:spPr>
                    <a:xfrm rot="0">
                      <a:off x="0" y="0"/>
                      <a:ext cx="4247895" cy="428853"/>
                    </a:xfrm>
                    <a:prstGeom prst="rect">
                      <a:avLst/>
                    </a:prstGeom>
                  </pic:spPr>
                </pic:pic>
              </a:graphicData>
            </a:graphic>
          </wp:inline>
        </w:drawing>
      </w:r>
    </w:p>
    <w:p>
      <w:pPr>
        <w:ind w:left="27"/>
        <w:spacing w:before="167" w:line="183" w:lineRule="auto"/>
        <w:rPr>
          <w:rFonts w:ascii="Microsoft YaHei" w:hAnsi="Microsoft YaHei" w:eastAsia="Microsoft YaHei" w:cs="Microsoft YaHei"/>
          <w:sz w:val="19"/>
          <w:szCs w:val="19"/>
        </w:rPr>
      </w:pPr>
      <w:bookmarkStart w:name="bookmark132" w:id="120"/>
      <w:bookmarkEnd w:id="120"/>
      <w:r>
        <w:rPr>
          <w:rFonts w:ascii="Microsoft YaHei" w:hAnsi="Microsoft YaHei" w:eastAsia="Microsoft YaHei" w:cs="Microsoft YaHei"/>
          <w:sz w:val="19"/>
          <w:szCs w:val="19"/>
          <w:spacing w:val="10"/>
        </w:rPr>
        <w:t>的征集任务</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0"/>
        </w:rPr>
        <w:t>。</w:t>
      </w:r>
    </w:p>
    <w:p>
      <w:pPr>
        <w:ind w:left="435"/>
        <w:spacing w:before="35"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5.  </w:t>
      </w:r>
      <w:r>
        <w:rPr>
          <w:rFonts w:ascii="Microsoft YaHei" w:hAnsi="Microsoft YaHei" w:eastAsia="Microsoft YaHei" w:cs="Microsoft YaHei"/>
          <w:sz w:val="19"/>
          <w:szCs w:val="19"/>
          <w:spacing w:val="15"/>
        </w:rPr>
        <w:t>配合兵役机关搞好政审工作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,把好政审关</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4"/>
        </w:rPr>
        <w:t>向军队输送优秀人才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12" w:right="6" w:firstLine="423"/>
        <w:spacing w:before="13"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6.  </w:t>
      </w:r>
      <w:r>
        <w:rPr>
          <w:rFonts w:ascii="Microsoft YaHei" w:hAnsi="Microsoft YaHei" w:eastAsia="Microsoft YaHei" w:cs="Microsoft YaHei"/>
          <w:sz w:val="19"/>
          <w:szCs w:val="19"/>
          <w:spacing w:val="14"/>
        </w:rPr>
        <w:t>对体检政审合格预征对象</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4"/>
        </w:rPr>
        <w:t>,班主任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、辅导员和分管学生工作书记(副</w:t>
      </w:r>
      <w:r>
        <w:rPr>
          <w:rFonts w:ascii="Microsoft YaHei" w:hAnsi="Microsoft YaHei" w:eastAsia="Microsoft YaHei" w:cs="Microsoft YaHei"/>
          <w:sz w:val="19"/>
          <w:szCs w:val="19"/>
          <w:spacing w:val="19"/>
        </w:rPr>
        <w:t>书记)要对其进行个别谈话</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,及时了解预征对象的思想动态并做好思想政治</w:t>
      </w:r>
      <w:r>
        <w:rPr>
          <w:rFonts w:ascii="Microsoft YaHei" w:hAnsi="Microsoft YaHei" w:eastAsia="Microsoft YaHei" w:cs="Microsoft YaHei"/>
          <w:sz w:val="19"/>
          <w:szCs w:val="19"/>
          <w:spacing w:val="18"/>
        </w:rPr>
        <w:t>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,确保其确立正确的入伍动机和人生价值</w:t>
      </w:r>
      <w:r>
        <w:rPr>
          <w:rFonts w:ascii="Microsoft YaHei" w:hAnsi="Microsoft YaHei" w:eastAsia="Microsoft YaHei" w:cs="Microsoft YaHei"/>
          <w:sz w:val="19"/>
          <w:szCs w:val="19"/>
          <w:spacing w:val="17"/>
        </w:rPr>
        <w:t>观</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,安心到部队服役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right="6" w:firstLine="424"/>
        <w:spacing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7.  </w:t>
      </w:r>
      <w:r>
        <w:rPr>
          <w:rFonts w:ascii="Microsoft YaHei" w:hAnsi="Microsoft YaHei" w:eastAsia="Microsoft YaHei" w:cs="Microsoft YaHei"/>
          <w:sz w:val="19"/>
          <w:szCs w:val="19"/>
          <w:spacing w:val="17"/>
        </w:rPr>
        <w:t>经常与入伍学生保持联系</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,对在部队立功和有突出表现学生及时宣</w:t>
      </w:r>
      <w:r>
        <w:rPr>
          <w:rFonts w:ascii="Microsoft YaHei" w:hAnsi="Microsoft YaHei" w:eastAsia="Microsoft YaHei" w:cs="Microsoft YaHei"/>
          <w:sz w:val="19"/>
          <w:szCs w:val="19"/>
          <w:spacing w:val="18"/>
        </w:rPr>
        <w:t>传</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,教育勉励广大学生学习他们的先进事迹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,促进学院</w:t>
      </w:r>
      <w:r>
        <w:rPr>
          <w:rFonts w:ascii="Microsoft YaHei" w:hAnsi="Microsoft YaHei" w:eastAsia="Microsoft YaHei" w:cs="Microsoft YaHei"/>
          <w:sz w:val="19"/>
          <w:szCs w:val="19"/>
          <w:spacing w:val="17"/>
        </w:rPr>
        <w:t>学风校风建设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right="6" w:firstLine="422"/>
        <w:spacing w:before="2" w:line="21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8.  </w:t>
      </w:r>
      <w:r>
        <w:rPr>
          <w:rFonts w:ascii="Microsoft YaHei" w:hAnsi="Microsoft YaHei" w:eastAsia="Microsoft YaHei" w:cs="Microsoft YaHei"/>
          <w:sz w:val="19"/>
          <w:szCs w:val="19"/>
          <w:spacing w:val="18"/>
        </w:rPr>
        <w:t>配合教务处及时做好应征入伍学生的学</w:t>
      </w:r>
      <w:r>
        <w:rPr>
          <w:rFonts w:ascii="Microsoft YaHei" w:hAnsi="Microsoft YaHei" w:eastAsia="Microsoft YaHei" w:cs="Microsoft YaHei"/>
          <w:sz w:val="19"/>
          <w:szCs w:val="19"/>
          <w:spacing w:val="17"/>
        </w:rPr>
        <w:t>籍保留和学籍管理工作</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;配</w:t>
      </w:r>
      <w:r>
        <w:rPr>
          <w:rFonts w:ascii="Microsoft YaHei" w:hAnsi="Microsoft YaHei" w:eastAsia="Microsoft YaHei" w:cs="Microsoft YaHei"/>
          <w:sz w:val="19"/>
          <w:szCs w:val="19"/>
          <w:spacing w:val="15"/>
        </w:rPr>
        <w:t>合档案馆及时做好应征入伍毕业生的档案转移工作</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5"/>
        </w:rPr>
        <w:t>;及时统</w:t>
      </w:r>
      <w:r>
        <w:rPr>
          <w:rFonts w:ascii="Microsoft YaHei" w:hAnsi="Microsoft YaHei" w:eastAsia="Microsoft YaHei" w:cs="Microsoft YaHei"/>
          <w:sz w:val="19"/>
          <w:szCs w:val="19"/>
          <w:spacing w:val="14"/>
        </w:rPr>
        <w:t>计汇总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、上报应</w:t>
      </w:r>
      <w:r>
        <w:rPr>
          <w:rFonts w:ascii="Microsoft YaHei" w:hAnsi="Microsoft YaHei" w:eastAsia="Microsoft YaHei" w:cs="Microsoft YaHei"/>
          <w:sz w:val="19"/>
          <w:szCs w:val="19"/>
          <w:spacing w:val="14"/>
        </w:rPr>
        <w:t>征入伍学生信息</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w:t>
      </w:r>
    </w:p>
    <w:p>
      <w:pPr>
        <w:ind w:left="2532"/>
        <w:spacing w:before="272" w:line="254" w:lineRule="exact"/>
        <w:rPr>
          <w:rFonts w:ascii="SimHei" w:hAnsi="SimHei" w:eastAsia="SimHei" w:cs="SimHei"/>
          <w:sz w:val="19"/>
          <w:szCs w:val="19"/>
        </w:rPr>
      </w:pPr>
      <w:r>
        <w:rPr>
          <w:rFonts w:ascii="SimHei" w:hAnsi="SimHei" w:eastAsia="SimHei" w:cs="SimHei"/>
          <w:sz w:val="19"/>
          <w:szCs w:val="19"/>
          <w:spacing w:val="12"/>
          <w:position w:val="1"/>
        </w:rPr>
        <w:t>第四条</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兵役登记</w:t>
      </w:r>
    </w:p>
    <w:p>
      <w:pPr>
        <w:pStyle w:val="BodyText"/>
        <w:spacing w:line="275" w:lineRule="auto"/>
        <w:rPr/>
      </w:pPr>
      <w:r/>
    </w:p>
    <w:p>
      <w:pPr>
        <w:ind w:left="10" w:right="6" w:firstLine="439"/>
        <w:spacing w:before="81" w:line="205"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国家实行兵役登记制度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当年</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3"/>
          <w:position w:val="-2"/>
        </w:rPr>
        <w:t>12</w:t>
      </w:r>
      <w:r>
        <w:rPr>
          <w:rFonts w:ascii="Microsoft YaHei" w:hAnsi="Microsoft YaHei" w:eastAsia="Microsoft YaHei" w:cs="Microsoft YaHei"/>
          <w:sz w:val="19"/>
          <w:szCs w:val="19"/>
          <w:spacing w:val="13"/>
        </w:rPr>
        <w:t>月 </w:t>
      </w:r>
      <w:r>
        <w:rPr>
          <w:rFonts w:ascii="Microsoft YaHei" w:hAnsi="Microsoft YaHei" w:eastAsia="Microsoft YaHei" w:cs="Microsoft YaHei"/>
          <w:sz w:val="19"/>
          <w:szCs w:val="19"/>
          <w:spacing w:val="13"/>
          <w:position w:val="-2"/>
        </w:rPr>
        <w:t>31 </w:t>
      </w:r>
      <w:r>
        <w:rPr>
          <w:rFonts w:ascii="Microsoft YaHei" w:hAnsi="Microsoft YaHei" w:eastAsia="Microsoft YaHei" w:cs="Microsoft YaHei"/>
          <w:sz w:val="19"/>
          <w:szCs w:val="19"/>
          <w:spacing w:val="13"/>
        </w:rPr>
        <w:t>日前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,年满</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2"/>
          <w:position w:val="-2"/>
        </w:rPr>
        <w:t>18</w:t>
      </w:r>
      <w:r>
        <w:rPr>
          <w:rFonts w:ascii="Microsoft YaHei" w:hAnsi="Microsoft YaHei" w:eastAsia="Microsoft YaHei" w:cs="Microsoft YaHei"/>
          <w:sz w:val="19"/>
          <w:szCs w:val="19"/>
          <w:spacing w:val="12"/>
        </w:rPr>
        <w:t>周岁男性公民</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,均</w:t>
      </w:r>
      <w:r>
        <w:rPr>
          <w:rFonts w:ascii="Microsoft YaHei" w:hAnsi="Microsoft YaHei" w:eastAsia="Microsoft YaHei" w:cs="Microsoft YaHei"/>
          <w:sz w:val="19"/>
          <w:szCs w:val="19"/>
          <w:spacing w:val="2"/>
        </w:rPr>
        <w:t>应在当年</w:t>
      </w:r>
      <w:r>
        <w:rPr>
          <w:rFonts w:ascii="Microsoft YaHei" w:hAnsi="Microsoft YaHei" w:eastAsia="Microsoft YaHei" w:cs="Microsoft YaHei"/>
          <w:sz w:val="19"/>
          <w:szCs w:val="19"/>
          <w:spacing w:val="19"/>
          <w:w w:val="101"/>
        </w:rPr>
        <w:t xml:space="preserve"> </w:t>
      </w:r>
      <w:r>
        <w:rPr>
          <w:rFonts w:ascii="Microsoft YaHei" w:hAnsi="Microsoft YaHei" w:eastAsia="Microsoft YaHei" w:cs="Microsoft YaHei"/>
          <w:sz w:val="19"/>
          <w:szCs w:val="19"/>
          <w:spacing w:val="2"/>
          <w:position w:val="-2"/>
        </w:rPr>
        <w:t>3</w:t>
      </w:r>
      <w:r>
        <w:rPr>
          <w:rFonts w:ascii="Microsoft YaHei" w:hAnsi="Microsoft YaHei" w:eastAsia="Microsoft YaHei" w:cs="Microsoft YaHei"/>
          <w:sz w:val="19"/>
          <w:szCs w:val="19"/>
          <w:spacing w:val="-32"/>
          <w:position w:val="-2"/>
        </w:rPr>
        <w:t xml:space="preserve"> </w:t>
      </w:r>
      <w:r>
        <w:rPr>
          <w:rFonts w:ascii="Microsoft YaHei" w:hAnsi="Microsoft YaHei" w:eastAsia="Microsoft YaHei" w:cs="Microsoft YaHei"/>
          <w:sz w:val="19"/>
          <w:szCs w:val="19"/>
          <w:spacing w:val="2"/>
        </w:rPr>
        <w:t>月</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position w:val="-2"/>
        </w:rPr>
        <w:t>1 </w:t>
      </w:r>
      <w:r>
        <w:rPr>
          <w:rFonts w:ascii="Microsoft YaHei" w:hAnsi="Microsoft YaHei" w:eastAsia="Microsoft YaHei" w:cs="Microsoft YaHei"/>
          <w:sz w:val="19"/>
          <w:szCs w:val="19"/>
          <w:spacing w:val="2"/>
        </w:rPr>
        <w:t>日前登录</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
        </w:rPr>
        <w:t>“全国征兵网</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2"/>
        </w:rPr>
        <w:t>”进行</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
        </w:rPr>
        <w:t>“兵役登记</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2"/>
        </w:rPr>
        <w:t>”。已参加</w:t>
      </w:r>
      <w:r>
        <w:rPr>
          <w:rFonts w:ascii="Microsoft YaHei" w:hAnsi="Microsoft YaHei" w:eastAsia="Microsoft YaHei" w:cs="Microsoft YaHei"/>
          <w:sz w:val="19"/>
          <w:szCs w:val="19"/>
          <w:spacing w:val="1"/>
        </w:rPr>
        <w:t>过兵役登</w:t>
      </w:r>
      <w:r>
        <w:rPr>
          <w:rFonts w:ascii="Microsoft YaHei" w:hAnsi="Microsoft YaHei" w:eastAsia="Microsoft YaHei" w:cs="Microsoft YaHei"/>
          <w:sz w:val="19"/>
          <w:szCs w:val="19"/>
          <w:spacing w:val="17"/>
        </w:rPr>
        <w:t>记的大学生</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,须再次登录进行兵役登记核验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2532"/>
        <w:spacing w:before="273" w:line="253" w:lineRule="exact"/>
        <w:rPr>
          <w:rFonts w:ascii="SimHei" w:hAnsi="SimHei" w:eastAsia="SimHei" w:cs="SimHei"/>
          <w:sz w:val="19"/>
          <w:szCs w:val="19"/>
        </w:rPr>
      </w:pPr>
      <w:r>
        <w:rPr>
          <w:rFonts w:ascii="SimHei" w:hAnsi="SimHei" w:eastAsia="SimHei" w:cs="SimHei"/>
          <w:sz w:val="19"/>
          <w:szCs w:val="19"/>
          <w:spacing w:val="12"/>
          <w:position w:val="1"/>
        </w:rPr>
        <w:t>第五条</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应征入伍</w:t>
      </w:r>
    </w:p>
    <w:p>
      <w:pPr>
        <w:pStyle w:val="BodyText"/>
        <w:spacing w:line="276" w:lineRule="auto"/>
        <w:rPr/>
      </w:pPr>
      <w:r/>
    </w:p>
    <w:p>
      <w:pPr>
        <w:ind w:left="12" w:right="6" w:firstLine="435"/>
        <w:spacing w:before="82" w:line="20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(一)应征地选择</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。大学生既可选择在校应征报名(区县选择</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5"/>
        </w:rPr>
        <w:t>“内江市东</w:t>
      </w:r>
      <w:r>
        <w:rPr>
          <w:rFonts w:ascii="Microsoft YaHei" w:hAnsi="Microsoft YaHei" w:eastAsia="Microsoft YaHei" w:cs="Microsoft YaHei"/>
          <w:sz w:val="19"/>
          <w:szCs w:val="19"/>
          <w:spacing w:val="4"/>
        </w:rPr>
        <w:t>兴区</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”、单位选择</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4"/>
        </w:rPr>
        <w:t>“内江师范学院”) ,也可选择在户籍所在地应征报名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w:t>
      </w:r>
    </w:p>
    <w:p>
      <w:pPr>
        <w:ind w:left="10" w:right="6" w:firstLine="436"/>
        <w:spacing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(二)网上报名</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。在国家规定时间内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,进行了</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2"/>
        </w:rPr>
        <w:t>“兵役登记</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11"/>
        </w:rPr>
        <w:t>有参军入伍意</w:t>
      </w:r>
      <w:r>
        <w:rPr>
          <w:rFonts w:ascii="Microsoft YaHei" w:hAnsi="Microsoft YaHei" w:eastAsia="Microsoft YaHei" w:cs="Microsoft YaHei"/>
          <w:sz w:val="19"/>
          <w:szCs w:val="19"/>
          <w:spacing w:val="12"/>
        </w:rPr>
        <w:t>愿且符合条件的学生,登录“全国征兵网(</w:t>
      </w:r>
      <w:hyperlink w:history="true" r:id="rId418">
        <w:r>
          <w:rPr>
            <w:rFonts w:ascii="Microsoft YaHei" w:hAnsi="Microsoft YaHei" w:eastAsia="Microsoft YaHei" w:cs="Microsoft YaHei"/>
            <w:sz w:val="19"/>
            <w:szCs w:val="19"/>
            <w:position w:val="-1"/>
          </w:rPr>
          <w:t>http</w:t>
        </w:r>
        <w:r>
          <w:rPr>
            <w:rFonts w:ascii="Microsoft YaHei" w:hAnsi="Microsoft YaHei" w:eastAsia="Microsoft YaHei" w:cs="Microsoft YaHei"/>
            <w:sz w:val="19"/>
            <w:szCs w:val="19"/>
            <w:spacing w:val="12"/>
            <w:position w:val="-1"/>
          </w:rPr>
          <w:t>://</w:t>
        </w:r>
        <w:r>
          <w:rPr>
            <w:rFonts w:ascii="Microsoft YaHei" w:hAnsi="Microsoft YaHei" w:eastAsia="Microsoft YaHei" w:cs="Microsoft YaHei"/>
            <w:sz w:val="19"/>
            <w:szCs w:val="19"/>
            <w:position w:val="-1"/>
          </w:rPr>
          <w:t>www</w:t>
        </w:r>
        <w:r>
          <w:rPr>
            <w:rFonts w:ascii="Microsoft YaHei" w:hAnsi="Microsoft YaHei" w:eastAsia="Microsoft YaHei" w:cs="Microsoft YaHei"/>
            <w:sz w:val="19"/>
            <w:szCs w:val="19"/>
            <w:spacing w:val="12"/>
            <w:position w:val="-1"/>
          </w:rPr>
          <w:t>. </w:t>
        </w:r>
        <w:r>
          <w:rPr>
            <w:rFonts w:ascii="Microsoft YaHei" w:hAnsi="Microsoft YaHei" w:eastAsia="Microsoft YaHei" w:cs="Microsoft YaHei"/>
            <w:sz w:val="19"/>
            <w:szCs w:val="19"/>
            <w:position w:val="-1"/>
          </w:rPr>
          <w:t>gfbzb</w:t>
        </w:r>
        <w:r>
          <w:rPr>
            <w:rFonts w:ascii="Microsoft YaHei" w:hAnsi="Microsoft YaHei" w:eastAsia="Microsoft YaHei" w:cs="Microsoft YaHei"/>
            <w:sz w:val="19"/>
            <w:szCs w:val="19"/>
            <w:spacing w:val="12"/>
            <w:position w:val="-1"/>
          </w:rPr>
          <w:t>. </w:t>
        </w:r>
        <w:r>
          <w:rPr>
            <w:rFonts w:ascii="Microsoft YaHei" w:hAnsi="Microsoft YaHei" w:eastAsia="Microsoft YaHei" w:cs="Microsoft YaHei"/>
            <w:sz w:val="19"/>
            <w:szCs w:val="19"/>
            <w:position w:val="-1"/>
          </w:rPr>
          <w:t>gov</w:t>
        </w:r>
        <w:r>
          <w:rPr>
            <w:rFonts w:ascii="Microsoft YaHei" w:hAnsi="Microsoft YaHei" w:eastAsia="Microsoft YaHei" w:cs="Microsoft YaHei"/>
            <w:sz w:val="19"/>
            <w:szCs w:val="19"/>
            <w:spacing w:val="12"/>
            <w:position w:val="-1"/>
          </w:rPr>
          <w:t>. </w:t>
        </w:r>
        <w:r>
          <w:rPr>
            <w:rFonts w:ascii="Microsoft YaHei" w:hAnsi="Microsoft YaHei" w:eastAsia="Microsoft YaHei" w:cs="Microsoft YaHei"/>
            <w:sz w:val="19"/>
            <w:szCs w:val="19"/>
            <w:position w:val="-1"/>
          </w:rPr>
          <w:t>cn</w:t>
        </w:r>
        <w:r>
          <w:rPr>
            <w:rFonts w:ascii="Microsoft YaHei" w:hAnsi="Microsoft YaHei" w:eastAsia="Microsoft YaHei" w:cs="Microsoft YaHei"/>
            <w:sz w:val="19"/>
            <w:szCs w:val="19"/>
            <w:spacing w:val="12"/>
            <w:position w:val="-1"/>
          </w:rPr>
          <w:t>/</w:t>
        </w:r>
      </w:hyperlink>
      <w:r>
        <w:rPr>
          <w:rFonts w:ascii="Microsoft YaHei" w:hAnsi="Microsoft YaHei" w:eastAsia="Microsoft YaHei" w:cs="Microsoft YaHei"/>
          <w:sz w:val="19"/>
          <w:szCs w:val="19"/>
          <w:spacing w:val="12"/>
        </w:rPr>
        <w:t>)”进</w:t>
      </w:r>
      <w:r>
        <w:rPr>
          <w:rFonts w:ascii="Microsoft YaHei" w:hAnsi="Microsoft YaHei" w:eastAsia="Microsoft YaHei" w:cs="Microsoft YaHei"/>
          <w:sz w:val="19"/>
          <w:szCs w:val="19"/>
          <w:spacing w:val="19"/>
        </w:rPr>
        <w:t>行报名</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9"/>
        </w:rPr>
        <w:t>。男性普通高校应(往)届毕业生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,所学专业符合部队需要(专业查询</w:t>
      </w:r>
      <w:hyperlink w:history="true" r:id="rId419">
        <w:r>
          <w:rPr>
            <w:rFonts w:ascii="Microsoft YaHei" w:hAnsi="Microsoft YaHei" w:eastAsia="Microsoft YaHei" w:cs="Microsoft YaHei"/>
            <w:sz w:val="19"/>
            <w:szCs w:val="19"/>
          </w:rPr>
          <w:t>https</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2"/>
          </w:rPr>
          <w:t>. </w:t>
        </w:r>
        <w:r>
          <w:rPr>
            <w:rFonts w:ascii="Microsoft YaHei" w:hAnsi="Microsoft YaHei" w:eastAsia="Microsoft YaHei" w:cs="Microsoft YaHei"/>
            <w:sz w:val="19"/>
            <w:szCs w:val="19"/>
          </w:rPr>
          <w:t>gfbzb</w:t>
        </w:r>
        <w:r>
          <w:rPr>
            <w:rFonts w:ascii="Microsoft YaHei" w:hAnsi="Microsoft YaHei" w:eastAsia="Microsoft YaHei" w:cs="Microsoft YaHei"/>
            <w:sz w:val="19"/>
            <w:szCs w:val="19"/>
            <w:spacing w:val="12"/>
          </w:rPr>
          <w:t>. </w:t>
        </w:r>
        <w:r>
          <w:rPr>
            <w:rFonts w:ascii="Microsoft YaHei" w:hAnsi="Microsoft YaHei" w:eastAsia="Microsoft YaHei" w:cs="Microsoft YaHei"/>
            <w:sz w:val="19"/>
            <w:szCs w:val="19"/>
          </w:rPr>
          <w:t>gov</w:t>
        </w:r>
        <w:r>
          <w:rPr>
            <w:rFonts w:ascii="Microsoft YaHei" w:hAnsi="Microsoft YaHei" w:eastAsia="Microsoft YaHei" w:cs="Microsoft YaHei"/>
            <w:sz w:val="19"/>
            <w:szCs w:val="19"/>
            <w:spacing w:val="12"/>
          </w:rPr>
          <w:t>. </w:t>
        </w:r>
        <w:r>
          <w:rPr>
            <w:rFonts w:ascii="Microsoft YaHei" w:hAnsi="Microsoft YaHei" w:eastAsia="Microsoft YaHei" w:cs="Microsoft YaHei"/>
            <w:sz w:val="19"/>
            <w:szCs w:val="19"/>
          </w:rPr>
          <w:t>cn</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rPr>
          <w:t>sgzz</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rPr>
          <w:t>zycx</w:t>
        </w:r>
        <w:r>
          <w:rPr>
            <w:rFonts w:ascii="Microsoft YaHei" w:hAnsi="Microsoft YaHei" w:eastAsia="Microsoft YaHei" w:cs="Microsoft YaHei"/>
            <w:sz w:val="19"/>
            <w:szCs w:val="19"/>
            <w:spacing w:val="12"/>
          </w:rPr>
          <w:t>. </w:t>
        </w:r>
        <w:r>
          <w:rPr>
            <w:rFonts w:ascii="Microsoft YaHei" w:hAnsi="Microsoft YaHei" w:eastAsia="Microsoft YaHei" w:cs="Microsoft YaHei"/>
            <w:sz w:val="19"/>
            <w:szCs w:val="19"/>
          </w:rPr>
          <w:t>action</w:t>
        </w:r>
      </w:hyperlink>
      <w:r>
        <w:rPr>
          <w:rFonts w:ascii="Microsoft YaHei" w:hAnsi="Microsoft YaHei" w:eastAsia="Microsoft YaHei" w:cs="Microsoft YaHei"/>
          <w:sz w:val="19"/>
          <w:szCs w:val="19"/>
          <w:spacing w:val="12"/>
          <w:position w:val="1"/>
        </w:rPr>
        <w:t>),可报直招士官。</w:t>
      </w:r>
    </w:p>
    <w:p>
      <w:pPr>
        <w:ind w:left="10" w:firstLine="437"/>
        <w:spacing w:before="1" w:line="20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(三)初检初审</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3"/>
        </w:rPr>
        <w:t>。在校(户籍所在地)应征入伍大学生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3"/>
        </w:rPr>
        <w:t>,根据</w:t>
      </w:r>
      <w:r>
        <w:rPr>
          <w:rFonts w:ascii="Microsoft YaHei" w:hAnsi="Microsoft YaHei" w:eastAsia="Microsoft YaHei" w:cs="Microsoft YaHei"/>
          <w:sz w:val="19"/>
          <w:szCs w:val="19"/>
          <w:spacing w:val="22"/>
        </w:rPr>
        <w:t>学校武装部</w:t>
      </w:r>
      <w:r>
        <w:rPr>
          <w:rFonts w:ascii="Microsoft YaHei" w:hAnsi="Microsoft YaHei" w:eastAsia="Microsoft YaHei" w:cs="Microsoft YaHei"/>
          <w:sz w:val="19"/>
          <w:szCs w:val="19"/>
          <w:spacing w:val="23"/>
        </w:rPr>
        <w:t>(户籍所在地人武部)通知</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3"/>
        </w:rPr>
        <w:t>,在规定时间内到指定地点参加兵役机关组织的</w:t>
      </w:r>
      <w:r>
        <w:rPr>
          <w:rFonts w:ascii="Microsoft YaHei" w:hAnsi="Microsoft YaHei" w:eastAsia="Microsoft YaHei" w:cs="Microsoft YaHei"/>
          <w:sz w:val="19"/>
          <w:szCs w:val="19"/>
          <w:spacing w:val="9"/>
        </w:rPr>
        <w:t>初检初审 ,被确定为预征对象的学生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,登录</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9"/>
        </w:rPr>
        <w:t>“全国征兵网</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9"/>
        </w:rPr>
        <w:t>”,在线打印《大学生</w:t>
      </w:r>
      <w:r>
        <w:rPr>
          <w:rFonts w:ascii="Microsoft YaHei" w:hAnsi="Microsoft YaHei" w:eastAsia="Microsoft YaHei" w:cs="Microsoft YaHei"/>
          <w:sz w:val="19"/>
          <w:szCs w:val="19"/>
          <w:spacing w:val="4"/>
        </w:rPr>
        <w:t>预征对象登记表》(以下简称《登记表》) 。学生持《登</w:t>
      </w:r>
      <w:r>
        <w:rPr>
          <w:rFonts w:ascii="Microsoft YaHei" w:hAnsi="Microsoft YaHei" w:eastAsia="Microsoft YaHei" w:cs="Microsoft YaHei"/>
          <w:sz w:val="19"/>
          <w:szCs w:val="19"/>
          <w:spacing w:val="3"/>
        </w:rPr>
        <w:t>记表》到所在二级学院 ,</w:t>
      </w:r>
      <w:r>
        <w:rPr>
          <w:rFonts w:ascii="Microsoft YaHei" w:hAnsi="Microsoft YaHei" w:eastAsia="Microsoft YaHei" w:cs="Microsoft YaHei"/>
          <w:sz w:val="19"/>
          <w:szCs w:val="19"/>
          <w:spacing w:val="19"/>
        </w:rPr>
        <w:t>由班主任或辅导员或分管学生工作书记(副书记)在</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9"/>
        </w:rPr>
        <w:t>“就读学校对本人在校</w:t>
      </w:r>
      <w:r>
        <w:rPr>
          <w:rFonts w:ascii="Microsoft YaHei" w:hAnsi="Microsoft YaHei" w:eastAsia="Microsoft YaHei" w:cs="Microsoft YaHei"/>
          <w:sz w:val="19"/>
          <w:szCs w:val="19"/>
          <w:spacing w:val="18"/>
        </w:rPr>
        <w:t>期间表现及文化程度签定意见</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8"/>
        </w:rPr>
        <w:t>”栏中签署意见并到学校办公室加盖学校行</w:t>
      </w:r>
      <w:r>
        <w:rPr>
          <w:rFonts w:ascii="Microsoft YaHei" w:hAnsi="Microsoft YaHei" w:eastAsia="Microsoft YaHei" w:cs="Microsoft YaHei"/>
          <w:sz w:val="19"/>
          <w:szCs w:val="19"/>
          <w:spacing w:val="19"/>
        </w:rPr>
        <w:t>政公章</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9"/>
        </w:rPr>
        <w:t>。从学校(户籍所在地)应征的学生将签署好意见并盖好公章的《登</w:t>
      </w:r>
      <w:r>
        <w:rPr>
          <w:rFonts w:ascii="Microsoft YaHei" w:hAnsi="Microsoft YaHei" w:eastAsia="Microsoft YaHei" w:cs="Microsoft YaHei"/>
          <w:sz w:val="19"/>
          <w:szCs w:val="19"/>
          <w:spacing w:val="14"/>
        </w:rPr>
        <w:t>记表》交到学校武装部(户籍所在地人武部)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p>
    <w:p>
      <w:pPr>
        <w:ind w:left="10" w:right="6" w:firstLine="436"/>
        <w:spacing w:before="2" w:line="20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(三)体检政审</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3"/>
        </w:rPr>
        <w:t>应</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地</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兵</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关</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将</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具</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体</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体</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检</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3"/>
        </w:rPr>
        <w:t>时</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3"/>
        </w:rPr>
        <w:t>间</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地</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点</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通</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生</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本</w:t>
      </w:r>
      <w:r>
        <w:rPr>
          <w:rFonts w:ascii="Microsoft YaHei" w:hAnsi="Microsoft YaHei" w:eastAsia="Microsoft YaHei" w:cs="Microsoft YaHei"/>
          <w:sz w:val="19"/>
          <w:szCs w:val="19"/>
          <w:spacing w:val="18"/>
        </w:rPr>
        <w:t>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,应征学生按要求参加征兵体检</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,并由所在地公</w:t>
      </w:r>
      <w:r>
        <w:rPr>
          <w:rFonts w:ascii="Microsoft YaHei" w:hAnsi="Microsoft YaHei" w:eastAsia="Microsoft YaHei" w:cs="Microsoft YaHei"/>
          <w:sz w:val="19"/>
          <w:szCs w:val="19"/>
          <w:spacing w:val="17"/>
        </w:rPr>
        <w:t>安</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7"/>
        </w:rPr>
        <w:t>、教育等部门开展政治</w:t>
      </w:r>
    </w:p>
    <w:p>
      <w:pPr>
        <w:spacing w:line="208" w:lineRule="auto"/>
        <w:sectPr>
          <w:headerReference w:type="default" r:id="rId11"/>
          <w:footerReference w:type="default" r:id="rId417"/>
          <w:pgSz w:w="7416" w:h="11507"/>
          <w:pgMar w:top="196" w:right="512" w:bottom="366" w:left="196" w:header="0" w:footer="144"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610" name="IM 610"/>
            <wp:cNvGraphicFramePr/>
            <a:graphic>
              <a:graphicData uri="http://schemas.openxmlformats.org/drawingml/2006/picture">
                <pic:pic>
                  <pic:nvPicPr>
                    <pic:cNvPr id="610" name="IM 610"/>
                    <pic:cNvPicPr/>
                  </pic:nvPicPr>
                  <pic:blipFill>
                    <a:blip r:embed="rId16"/>
                    <a:stretch>
                      <a:fillRect/>
                    </a:stretch>
                  </pic:blipFill>
                  <pic:spPr>
                    <a:xfrm rot="0">
                      <a:off x="0" y="0"/>
                      <a:ext cx="4247895" cy="428853"/>
                    </a:xfrm>
                    <a:prstGeom prst="rect">
                      <a:avLst/>
                    </a:prstGeom>
                  </pic:spPr>
                </pic:pic>
              </a:graphicData>
            </a:graphic>
          </wp:inline>
        </w:drawing>
      </w:r>
    </w:p>
    <w:p>
      <w:pPr>
        <w:ind w:left="11"/>
        <w:spacing w:before="169" w:line="181" w:lineRule="auto"/>
        <w:rPr>
          <w:rFonts w:ascii="Microsoft YaHei" w:hAnsi="Microsoft YaHei" w:eastAsia="Microsoft YaHei" w:cs="Microsoft YaHei"/>
          <w:sz w:val="19"/>
          <w:szCs w:val="19"/>
        </w:rPr>
      </w:pPr>
      <w:bookmarkStart w:name="bookmark133" w:id="121"/>
      <w:bookmarkEnd w:id="121"/>
      <w:r>
        <w:rPr>
          <w:rFonts w:ascii="Microsoft YaHei" w:hAnsi="Microsoft YaHei" w:eastAsia="Microsoft YaHei" w:cs="Microsoft YaHei"/>
          <w:sz w:val="19"/>
          <w:szCs w:val="19"/>
          <w:spacing w:val="6"/>
        </w:rPr>
        <w:t>联审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ind w:left="12" w:right="77" w:firstLine="435"/>
        <w:spacing w:before="36" w:line="21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(四)走访调查</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1"/>
        </w:rPr>
        <w:t>。对政治联审和体检合格者</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,应征地兵役机关通知学校</w:t>
      </w:r>
      <w:r>
        <w:rPr>
          <w:rFonts w:ascii="Microsoft YaHei" w:hAnsi="Microsoft YaHei" w:eastAsia="Microsoft YaHei" w:cs="Microsoft YaHei"/>
          <w:sz w:val="19"/>
          <w:szCs w:val="19"/>
          <w:spacing w:val="15"/>
        </w:rPr>
        <w:t>武装部</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rPr>
        <w:t>,安排走访调查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0" w:right="77" w:firstLine="436"/>
        <w:spacing w:before="1" w:line="21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(五)预定新兵</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8"/>
        </w:rPr>
        <w:t>。应征地兵役机关将体检和政审双合格的大学生预先确</w:t>
      </w:r>
      <w:r>
        <w:rPr>
          <w:rFonts w:ascii="Microsoft YaHei" w:hAnsi="Microsoft YaHei" w:eastAsia="Microsoft YaHei" w:cs="Microsoft YaHei"/>
          <w:sz w:val="19"/>
          <w:szCs w:val="19"/>
          <w:spacing w:val="14"/>
        </w:rPr>
        <w:t>定为入伍对象</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w:t>
      </w:r>
    </w:p>
    <w:p>
      <w:pPr>
        <w:ind w:left="12" w:right="70" w:firstLine="435"/>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(六)张榜公示</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6"/>
        </w:rPr>
        <w:t>。预定新兵名单确定后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,进行为期 </w:t>
      </w:r>
      <w:r>
        <w:rPr>
          <w:rFonts w:ascii="Microsoft YaHei" w:hAnsi="Microsoft YaHei" w:eastAsia="Microsoft YaHei" w:cs="Microsoft YaHei"/>
          <w:sz w:val="19"/>
          <w:szCs w:val="19"/>
          <w:spacing w:val="15"/>
          <w:position w:val="-2"/>
        </w:rPr>
        <w:t>5</w:t>
      </w:r>
      <w:r>
        <w:rPr>
          <w:rFonts w:ascii="Microsoft YaHei" w:hAnsi="Microsoft YaHei" w:eastAsia="Microsoft YaHei" w:cs="Microsoft YaHei"/>
          <w:sz w:val="19"/>
          <w:szCs w:val="19"/>
          <w:spacing w:val="-30"/>
          <w:position w:val="-2"/>
        </w:rPr>
        <w:t xml:space="preserve"> </w:t>
      </w:r>
      <w:r>
        <w:rPr>
          <w:rFonts w:ascii="Microsoft YaHei" w:hAnsi="Microsoft YaHei" w:eastAsia="Microsoft YaHei" w:cs="Microsoft YaHei"/>
          <w:sz w:val="19"/>
          <w:szCs w:val="19"/>
          <w:spacing w:val="15"/>
        </w:rPr>
        <w:t>天</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rPr>
        <w:t>(工作 日)的公示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3"/>
        </w:rPr>
        <w:t>接受群众监督</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3"/>
        </w:rPr>
        <w:t>。</w:t>
      </w:r>
    </w:p>
    <w:p>
      <w:pPr>
        <w:ind w:left="10" w:right="77" w:firstLine="437"/>
        <w:spacing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(七)批准入伍</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。体检和政审合格的大学生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,经公示后</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7"/>
        </w:rPr>
        <w:t>由应</w:t>
      </w:r>
      <w:r>
        <w:rPr>
          <w:rFonts w:ascii="Microsoft YaHei" w:hAnsi="Microsoft YaHei" w:eastAsia="Microsoft YaHei" w:cs="Microsoft YaHei"/>
          <w:sz w:val="19"/>
          <w:szCs w:val="19"/>
          <w:spacing w:val="16"/>
        </w:rPr>
        <w:t>征地兵役机</w:t>
      </w:r>
      <w:r>
        <w:rPr>
          <w:rFonts w:ascii="Microsoft YaHei" w:hAnsi="Microsoft YaHei" w:eastAsia="Microsoft YaHei" w:cs="Microsoft YaHei"/>
          <w:sz w:val="19"/>
          <w:szCs w:val="19"/>
          <w:spacing w:val="7"/>
        </w:rPr>
        <w:t>关正式批准入伍</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7"/>
        </w:rPr>
        <w:t>,发放《入伍通知书》。</w:t>
      </w:r>
    </w:p>
    <w:p>
      <w:pPr>
        <w:ind w:left="2532"/>
        <w:spacing w:before="275" w:line="253" w:lineRule="exact"/>
        <w:rPr>
          <w:rFonts w:ascii="SimHei" w:hAnsi="SimHei" w:eastAsia="SimHei" w:cs="SimHei"/>
          <w:sz w:val="19"/>
          <w:szCs w:val="19"/>
        </w:rPr>
      </w:pPr>
      <w:r>
        <w:rPr>
          <w:rFonts w:ascii="SimHei" w:hAnsi="SimHei" w:eastAsia="SimHei" w:cs="SimHei"/>
          <w:sz w:val="19"/>
          <w:szCs w:val="19"/>
          <w:spacing w:val="11"/>
          <w:position w:val="1"/>
        </w:rPr>
        <w:t>第六条</w:t>
      </w:r>
      <w:r>
        <w:rPr>
          <w:rFonts w:ascii="SimHei" w:hAnsi="SimHei" w:eastAsia="SimHei" w:cs="SimHei"/>
          <w:sz w:val="19"/>
          <w:szCs w:val="19"/>
          <w:spacing w:val="26"/>
          <w:position w:val="1"/>
        </w:rPr>
        <w:t xml:space="preserve">  </w:t>
      </w:r>
      <w:r>
        <w:rPr>
          <w:rFonts w:ascii="SimHei" w:hAnsi="SimHei" w:eastAsia="SimHei" w:cs="SimHei"/>
          <w:sz w:val="19"/>
          <w:szCs w:val="19"/>
          <w:spacing w:val="11"/>
          <w:position w:val="1"/>
        </w:rPr>
        <w:t>学籍管理</w:t>
      </w:r>
    </w:p>
    <w:p>
      <w:pPr>
        <w:pStyle w:val="BodyText"/>
        <w:spacing w:line="274" w:lineRule="auto"/>
        <w:rPr/>
      </w:pPr>
      <w:r/>
    </w:p>
    <w:p>
      <w:pPr>
        <w:ind w:left="447"/>
        <w:spacing w:before="82"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(一)应征入伍学生(含新生)的学籍保留</w:t>
      </w:r>
    </w:p>
    <w:p>
      <w:pPr>
        <w:ind w:left="10" w:right="77" w:firstLine="419"/>
        <w:spacing w:before="41" w:line="21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应征入伍服义务兵役前正在高校就读的学生(含新生)在入伍离校前应</w:t>
      </w:r>
      <w:r>
        <w:rPr>
          <w:rFonts w:ascii="Microsoft YaHei" w:hAnsi="Microsoft YaHei" w:eastAsia="Microsoft YaHei" w:cs="Microsoft YaHei"/>
          <w:sz w:val="19"/>
          <w:szCs w:val="19"/>
          <w:spacing w:val="22"/>
        </w:rPr>
        <w:t>办理保留学籍手续(新生办理保留入学资格手续) ,未及时办理的由辅导员</w:t>
      </w:r>
      <w:r>
        <w:rPr>
          <w:rFonts w:ascii="Microsoft YaHei" w:hAnsi="Microsoft YaHei" w:eastAsia="Microsoft YaHei" w:cs="Microsoft YaHei"/>
          <w:sz w:val="19"/>
          <w:szCs w:val="19"/>
          <w:spacing w:val="6"/>
        </w:rPr>
        <w:t>代其补办</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。保留学籍期间暂停其</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6"/>
        </w:rPr>
        <w:t>“全日制在校生</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6"/>
        </w:rPr>
        <w:t>”身份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(二)应征入伍学生(含新生)退役后的学</w:t>
      </w:r>
      <w:r>
        <w:rPr>
          <w:rFonts w:ascii="Microsoft YaHei" w:hAnsi="Microsoft YaHei" w:eastAsia="Microsoft YaHei" w:cs="Microsoft YaHei"/>
          <w:sz w:val="19"/>
          <w:szCs w:val="19"/>
          <w:spacing w:val="21"/>
        </w:rPr>
        <w:t>籍恢复</w:t>
      </w:r>
    </w:p>
    <w:p>
      <w:pPr>
        <w:ind w:left="13" w:right="77" w:firstLine="424"/>
        <w:spacing w:before="42"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1. </w:t>
      </w:r>
      <w:r>
        <w:rPr>
          <w:rFonts w:ascii="Microsoft YaHei" w:hAnsi="Microsoft YaHei" w:eastAsia="Microsoft YaHei" w:cs="Microsoft YaHei"/>
          <w:sz w:val="19"/>
          <w:szCs w:val="19"/>
          <w:spacing w:val="16"/>
        </w:rPr>
        <w:t>退役后 </w:t>
      </w:r>
      <w:r>
        <w:rPr>
          <w:rFonts w:ascii="Microsoft YaHei" w:hAnsi="Microsoft YaHei" w:eastAsia="Microsoft YaHei" w:cs="Microsoft YaHei"/>
          <w:sz w:val="19"/>
          <w:szCs w:val="19"/>
          <w:spacing w:val="16"/>
          <w:position w:val="-2"/>
        </w:rPr>
        <w:t>2</w:t>
      </w:r>
      <w:r>
        <w:rPr>
          <w:rFonts w:ascii="Microsoft YaHei" w:hAnsi="Microsoft YaHei" w:eastAsia="Microsoft YaHei" w:cs="Microsoft YaHei"/>
          <w:sz w:val="19"/>
          <w:szCs w:val="19"/>
          <w:spacing w:val="-33"/>
          <w:position w:val="-2"/>
        </w:rPr>
        <w:t xml:space="preserve"> </w:t>
      </w:r>
      <w:r>
        <w:rPr>
          <w:rFonts w:ascii="Microsoft YaHei" w:hAnsi="Microsoft YaHei" w:eastAsia="Microsoft YaHei" w:cs="Microsoft YaHei"/>
          <w:sz w:val="19"/>
          <w:szCs w:val="19"/>
          <w:spacing w:val="16"/>
        </w:rPr>
        <w:t>年内允许复学或入学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,逾期未申请恢复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,学籍按</w:t>
      </w:r>
      <w:r>
        <w:rPr>
          <w:rFonts w:ascii="Microsoft YaHei" w:hAnsi="Microsoft YaHei" w:eastAsia="Microsoft YaHei" w:cs="Microsoft YaHei"/>
          <w:sz w:val="19"/>
          <w:szCs w:val="19"/>
          <w:spacing w:val="15"/>
        </w:rPr>
        <w:t>自动退学处</w:t>
      </w:r>
      <w:r>
        <w:rPr>
          <w:rFonts w:ascii="Microsoft YaHei" w:hAnsi="Microsoft YaHei" w:eastAsia="Microsoft YaHei" w:cs="Microsoft YaHei"/>
          <w:sz w:val="19"/>
          <w:szCs w:val="19"/>
          <w:spacing w:val="-1"/>
        </w:rPr>
        <w:t>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w:t>
      </w:r>
    </w:p>
    <w:p>
      <w:pPr>
        <w:ind w:left="10" w:right="77" w:firstLine="422"/>
        <w:spacing w:before="2"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position w:val="-2"/>
        </w:rPr>
        <w:t>2.  </w:t>
      </w:r>
      <w:r>
        <w:rPr>
          <w:rFonts w:ascii="Microsoft YaHei" w:hAnsi="Microsoft YaHei" w:eastAsia="Microsoft YaHei" w:cs="Microsoft YaHei"/>
          <w:sz w:val="19"/>
          <w:szCs w:val="19"/>
          <w:spacing w:val="21"/>
        </w:rPr>
        <w:t>在新兵检疫复查期间退回或因身体原因不宜继续在部队服役中途</w:t>
      </w:r>
      <w:r>
        <w:rPr>
          <w:rFonts w:ascii="Microsoft YaHei" w:hAnsi="Microsoft YaHei" w:eastAsia="Microsoft YaHei" w:cs="Microsoft YaHei"/>
          <w:sz w:val="19"/>
          <w:szCs w:val="19"/>
          <w:spacing w:val="17"/>
        </w:rPr>
        <w:t>退役的</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,可凭部队相关证明申请恢复学籍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2" w:firstLine="422"/>
        <w:spacing w:before="1"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3.  </w:t>
      </w:r>
      <w:r>
        <w:rPr>
          <w:rFonts w:ascii="Microsoft YaHei" w:hAnsi="Microsoft YaHei" w:eastAsia="Microsoft YaHei" w:cs="Microsoft YaHei"/>
          <w:sz w:val="19"/>
          <w:szCs w:val="19"/>
          <w:spacing w:val="18"/>
        </w:rPr>
        <w:t>因个人政治原因或拒绝服兵役被部队退回</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8"/>
        </w:rPr>
        <w:t>服役期间被军队除名</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1"/>
        </w:rPr>
        <w:t>开除军籍处分或被劳动教养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、判刑</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、依法追究刑事责任的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,不予恢复学籍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,按</w:t>
      </w:r>
      <w:r>
        <w:rPr>
          <w:rFonts w:ascii="Microsoft YaHei" w:hAnsi="Microsoft YaHei" w:eastAsia="Microsoft YaHei" w:cs="Microsoft YaHei"/>
          <w:sz w:val="19"/>
          <w:szCs w:val="19"/>
          <w:spacing w:val="13"/>
        </w:rPr>
        <w:t>取消学籍处理</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3"/>
        </w:rPr>
        <w:t>。</w:t>
      </w:r>
    </w:p>
    <w:p>
      <w:pPr>
        <w:ind w:left="13" w:right="77" w:firstLine="417"/>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2"/>
        </w:rPr>
        <w:t>4.  </w:t>
      </w:r>
      <w:r>
        <w:rPr>
          <w:rFonts w:ascii="Microsoft YaHei" w:hAnsi="Microsoft YaHei" w:eastAsia="Microsoft YaHei" w:cs="Microsoft YaHei"/>
          <w:sz w:val="19"/>
          <w:szCs w:val="19"/>
          <w:spacing w:val="20"/>
        </w:rPr>
        <w:t>服役期间考入其它学校(含军校)的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0"/>
        </w:rPr>
        <w:t>不可以申请恢复学籍</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0"/>
        </w:rPr>
        <w:t>学生应</w:t>
      </w:r>
      <w:r>
        <w:rPr>
          <w:rFonts w:ascii="Microsoft YaHei" w:hAnsi="Microsoft YaHei" w:eastAsia="Microsoft YaHei" w:cs="Microsoft YaHei"/>
          <w:sz w:val="19"/>
          <w:szCs w:val="19"/>
          <w:spacing w:val="17"/>
        </w:rPr>
        <w:t>办理本人申请退学手续</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,否则按取消学籍处理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35"/>
        <w:spacing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5.  </w:t>
      </w:r>
      <w:r>
        <w:rPr>
          <w:rFonts w:ascii="Microsoft YaHei" w:hAnsi="Microsoft YaHei" w:eastAsia="Microsoft YaHei" w:cs="Microsoft YaHei"/>
          <w:sz w:val="19"/>
          <w:szCs w:val="19"/>
          <w:spacing w:val="15"/>
        </w:rPr>
        <w:t>义务兵服现役期满未退役的</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,不可以申请恢复学籍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447"/>
        <w:spacing w:before="18"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(三)应征入伍学生(含新生)退役后的学</w:t>
      </w:r>
      <w:r>
        <w:rPr>
          <w:rFonts w:ascii="Microsoft YaHei" w:hAnsi="Microsoft YaHei" w:eastAsia="Microsoft YaHei" w:cs="Microsoft YaHei"/>
          <w:sz w:val="19"/>
          <w:szCs w:val="19"/>
          <w:spacing w:val="21"/>
        </w:rPr>
        <w:t>业管理</w:t>
      </w:r>
    </w:p>
    <w:p>
      <w:pPr>
        <w:ind w:left="437"/>
        <w:spacing w:before="43"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1.  </w:t>
      </w:r>
      <w:r>
        <w:rPr>
          <w:rFonts w:ascii="Microsoft YaHei" w:hAnsi="Microsoft YaHei" w:eastAsia="Microsoft YaHei" w:cs="Microsoft YaHei"/>
          <w:sz w:val="19"/>
          <w:szCs w:val="19"/>
          <w:spacing w:val="12"/>
        </w:rPr>
        <w:t>未经学校批准恢复学籍的应征入伍学</w:t>
      </w:r>
      <w:r>
        <w:rPr>
          <w:rFonts w:ascii="Microsoft YaHei" w:hAnsi="Microsoft YaHei" w:eastAsia="Microsoft YaHei" w:cs="Microsoft YaHei"/>
          <w:sz w:val="19"/>
          <w:szCs w:val="19"/>
          <w:spacing w:val="11"/>
        </w:rPr>
        <w:t>生不得回校学习</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、考试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p>
    <w:p>
      <w:pPr>
        <w:ind w:left="13" w:right="77" w:firstLine="420"/>
        <w:spacing w:before="16"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2.  </w:t>
      </w:r>
      <w:r>
        <w:rPr>
          <w:rFonts w:ascii="Microsoft YaHei" w:hAnsi="Microsoft YaHei" w:eastAsia="Microsoft YaHei" w:cs="Microsoft YaHei"/>
          <w:sz w:val="19"/>
          <w:szCs w:val="19"/>
          <w:spacing w:val="18"/>
        </w:rPr>
        <w:t>对在学校规定年限内修完原专业教育</w:t>
      </w:r>
      <w:r>
        <w:rPr>
          <w:rFonts w:ascii="Microsoft YaHei" w:hAnsi="Microsoft YaHei" w:eastAsia="Microsoft YaHei" w:cs="Microsoft YaHei"/>
          <w:sz w:val="19"/>
          <w:szCs w:val="19"/>
          <w:spacing w:val="17"/>
        </w:rPr>
        <w:t>教学计划规定内容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,获得相应</w:t>
      </w:r>
      <w:r>
        <w:rPr>
          <w:rFonts w:ascii="Microsoft YaHei" w:hAnsi="Microsoft YaHei" w:eastAsia="Microsoft YaHei" w:cs="Microsoft YaHei"/>
          <w:sz w:val="19"/>
          <w:szCs w:val="19"/>
          <w:spacing w:val="17"/>
        </w:rPr>
        <w:t>学分</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,符合我校毕业要求的学生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7"/>
        </w:rPr>
        <w:t>准予毕业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,发给毕业证书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;符合《内江师范</w:t>
      </w:r>
      <w:r>
        <w:rPr>
          <w:rFonts w:ascii="Microsoft YaHei" w:hAnsi="Microsoft YaHei" w:eastAsia="Microsoft YaHei" w:cs="Microsoft YaHei"/>
          <w:sz w:val="19"/>
          <w:szCs w:val="19"/>
          <w:spacing w:val="12"/>
        </w:rPr>
        <w:t>学院学士学位授予实施细则》的</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2"/>
        </w:rPr>
        <w:t>,授予学士学位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0" w:right="77" w:firstLine="423"/>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3.  </w:t>
      </w:r>
      <w:r>
        <w:rPr>
          <w:rFonts w:ascii="Microsoft YaHei" w:hAnsi="Microsoft YaHei" w:eastAsia="Microsoft YaHei" w:cs="Microsoft YaHei"/>
          <w:sz w:val="19"/>
          <w:szCs w:val="19"/>
          <w:spacing w:val="18"/>
        </w:rPr>
        <w:t>应征入伍至恢复学籍期间不计入学</w:t>
      </w:r>
      <w:r>
        <w:rPr>
          <w:rFonts w:ascii="Microsoft YaHei" w:hAnsi="Microsoft YaHei" w:eastAsia="Microsoft YaHei" w:cs="Microsoft YaHei"/>
          <w:sz w:val="19"/>
          <w:szCs w:val="19"/>
          <w:spacing w:val="17"/>
        </w:rPr>
        <w:t>习年限</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,恢复学籍时学校根据其</w:t>
      </w:r>
      <w:r>
        <w:rPr>
          <w:rFonts w:ascii="Microsoft YaHei" w:hAnsi="Microsoft YaHei" w:eastAsia="Microsoft YaHei" w:cs="Microsoft YaHei"/>
          <w:sz w:val="19"/>
          <w:szCs w:val="19"/>
          <w:spacing w:val="18"/>
        </w:rPr>
        <w:t>应征入伍前的学业完成情况编入相应年级继续完成学业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431"/>
        <w:spacing w:before="1"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4.  </w:t>
      </w:r>
      <w:r>
        <w:rPr>
          <w:rFonts w:ascii="Microsoft YaHei" w:hAnsi="Microsoft YaHei" w:eastAsia="Microsoft YaHei" w:cs="Microsoft YaHei"/>
          <w:sz w:val="19"/>
          <w:szCs w:val="19"/>
          <w:spacing w:val="18"/>
        </w:rPr>
        <w:t>当年上半年批准入伍的普通本专科毕业年</w:t>
      </w:r>
      <w:r>
        <w:rPr>
          <w:rFonts w:ascii="Microsoft YaHei" w:hAnsi="Microsoft YaHei" w:eastAsia="Microsoft YaHei" w:cs="Microsoft YaHei"/>
          <w:sz w:val="19"/>
          <w:szCs w:val="19"/>
          <w:spacing w:val="17"/>
        </w:rPr>
        <w:t>级学生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,完成专业理论课</w:t>
      </w:r>
    </w:p>
    <w:p>
      <w:pPr>
        <w:spacing w:line="183" w:lineRule="auto"/>
        <w:sectPr>
          <w:footerReference w:type="default" r:id="rId420"/>
          <w:pgSz w:w="7416" w:h="11507"/>
          <w:pgMar w:top="196" w:right="441" w:bottom="361"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612" name="IM 612"/>
            <wp:cNvGraphicFramePr/>
            <a:graphic>
              <a:graphicData uri="http://schemas.openxmlformats.org/drawingml/2006/picture">
                <pic:pic>
                  <pic:nvPicPr>
                    <pic:cNvPr id="612" name="IM 612"/>
                    <pic:cNvPicPr/>
                  </pic:nvPicPr>
                  <pic:blipFill>
                    <a:blip r:embed="rId14"/>
                    <a:stretch>
                      <a:fillRect/>
                    </a:stretch>
                  </pic:blipFill>
                  <pic:spPr>
                    <a:xfrm rot="0">
                      <a:off x="0" y="0"/>
                      <a:ext cx="4247895" cy="428853"/>
                    </a:xfrm>
                    <a:prstGeom prst="rect">
                      <a:avLst/>
                    </a:prstGeom>
                  </pic:spPr>
                </pic:pic>
              </a:graphicData>
            </a:graphic>
          </wp:inline>
        </w:drawing>
      </w:r>
    </w:p>
    <w:p>
      <w:pPr>
        <w:ind w:left="12" w:right="6"/>
        <w:spacing w:before="165" w:line="209" w:lineRule="auto"/>
        <w:jc w:val="both"/>
        <w:rPr>
          <w:rFonts w:ascii="Microsoft YaHei" w:hAnsi="Microsoft YaHei" w:eastAsia="Microsoft YaHei" w:cs="Microsoft YaHei"/>
          <w:sz w:val="19"/>
          <w:szCs w:val="19"/>
        </w:rPr>
      </w:pPr>
      <w:bookmarkStart w:name="bookmark134" w:id="122"/>
      <w:bookmarkEnd w:id="122"/>
      <w:r>
        <w:rPr>
          <w:rFonts w:ascii="Microsoft YaHei" w:hAnsi="Microsoft YaHei" w:eastAsia="Microsoft YaHei" w:cs="Microsoft YaHei"/>
          <w:sz w:val="19"/>
          <w:szCs w:val="19"/>
          <w:spacing w:val="18"/>
        </w:rPr>
        <w:t>程的学习与相关学习</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、毕业设计和论文答辩合格</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,符合毕业条件的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,学校准</w:t>
      </w:r>
      <w:r>
        <w:rPr>
          <w:rFonts w:ascii="Microsoft YaHei" w:hAnsi="Microsoft YaHei" w:eastAsia="Microsoft YaHei" w:cs="Microsoft YaHei"/>
          <w:sz w:val="19"/>
          <w:szCs w:val="19"/>
          <w:spacing w:val="18"/>
        </w:rPr>
        <w:t>予毕业并享受应届毕业生入伍相关待遇</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。上</w:t>
      </w:r>
      <w:r>
        <w:rPr>
          <w:rFonts w:ascii="Microsoft YaHei" w:hAnsi="Microsoft YaHei" w:eastAsia="Microsoft YaHei" w:cs="Microsoft YaHei"/>
          <w:sz w:val="19"/>
          <w:szCs w:val="19"/>
          <w:spacing w:val="17"/>
        </w:rPr>
        <w:t>述学生毕业实习可在部队完成</w:t>
      </w:r>
      <w:r>
        <w:rPr>
          <w:rFonts w:ascii="Microsoft YaHei" w:hAnsi="Microsoft YaHei" w:eastAsia="Microsoft YaHei" w:cs="Microsoft YaHei"/>
          <w:sz w:val="19"/>
          <w:szCs w:val="19"/>
          <w:spacing w:val="19"/>
        </w:rPr>
        <w:t>(国家另有规定除外) ,</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由县级(含)以上兵役机关提供服役证明材料</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,学校按</w:t>
      </w:r>
      <w:r>
        <w:rPr>
          <w:rFonts w:ascii="Microsoft YaHei" w:hAnsi="Microsoft YaHei" w:eastAsia="Microsoft YaHei" w:cs="Microsoft YaHei"/>
          <w:sz w:val="19"/>
          <w:szCs w:val="19"/>
          <w:spacing w:val="12"/>
        </w:rPr>
        <w:t>规定颁发毕业证书</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2"/>
        </w:rPr>
        <w:t>,符合《内江师范学院学士学位授予实施细则》的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,授予学</w:t>
      </w:r>
      <w:r>
        <w:rPr>
          <w:rFonts w:ascii="Microsoft YaHei" w:hAnsi="Microsoft YaHei" w:eastAsia="Microsoft YaHei" w:cs="Microsoft YaHei"/>
          <w:sz w:val="19"/>
          <w:szCs w:val="19"/>
          <w:spacing w:val="6"/>
        </w:rPr>
        <w:t>士学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p>
    <w:p>
      <w:pPr>
        <w:ind w:left="10" w:firstLine="425"/>
        <w:spacing w:before="7" w:line="205"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5.  </w:t>
      </w:r>
      <w:r>
        <w:rPr>
          <w:rFonts w:ascii="Microsoft YaHei" w:hAnsi="Microsoft YaHei" w:eastAsia="Microsoft YaHei" w:cs="Microsoft YaHei"/>
          <w:sz w:val="19"/>
          <w:szCs w:val="19"/>
          <w:spacing w:val="17"/>
        </w:rPr>
        <w:t>定向乡村教师免费培养等应届毕业生应征入伍</w:t>
      </w:r>
      <w:r>
        <w:rPr>
          <w:rFonts w:ascii="Microsoft YaHei" w:hAnsi="Microsoft YaHei" w:eastAsia="Microsoft YaHei" w:cs="Microsoft YaHei"/>
          <w:sz w:val="19"/>
          <w:szCs w:val="19"/>
          <w:spacing w:val="16"/>
        </w:rPr>
        <w:t>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,服义务兵役</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position w:val="-2"/>
        </w:rPr>
        <w:t>2</w:t>
      </w:r>
      <w:r>
        <w:rPr>
          <w:rFonts w:ascii="Microsoft YaHei" w:hAnsi="Microsoft YaHei" w:eastAsia="Microsoft YaHei" w:cs="Microsoft YaHei"/>
          <w:sz w:val="19"/>
          <w:szCs w:val="19"/>
          <w:spacing w:val="-29"/>
          <w:position w:val="-2"/>
        </w:rPr>
        <w:t xml:space="preserve"> </w:t>
      </w:r>
      <w:r>
        <w:rPr>
          <w:rFonts w:ascii="Microsoft YaHei" w:hAnsi="Microsoft YaHei" w:eastAsia="Microsoft YaHei" w:cs="Microsoft YaHei"/>
          <w:sz w:val="19"/>
          <w:szCs w:val="19"/>
          <w:spacing w:val="16"/>
        </w:rPr>
        <w:t>年</w:t>
      </w:r>
      <w:r>
        <w:rPr>
          <w:rFonts w:ascii="Microsoft YaHei" w:hAnsi="Microsoft YaHei" w:eastAsia="Microsoft YaHei" w:cs="Microsoft YaHei"/>
          <w:sz w:val="19"/>
          <w:szCs w:val="19"/>
          <w:spacing w:val="16"/>
        </w:rPr>
        <w:t>期满退出现役的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,其服役年限计算为工龄</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。在其退役后</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6"/>
          <w:position w:val="-2"/>
        </w:rPr>
        <w:t>1</w:t>
      </w:r>
      <w:r>
        <w:rPr>
          <w:rFonts w:ascii="Microsoft YaHei" w:hAnsi="Microsoft YaHei" w:eastAsia="Microsoft YaHei" w:cs="Microsoft YaHei"/>
          <w:sz w:val="19"/>
          <w:szCs w:val="19"/>
          <w:spacing w:val="-33"/>
          <w:position w:val="-2"/>
        </w:rPr>
        <w:t xml:space="preserve"> </w:t>
      </w:r>
      <w:r>
        <w:rPr>
          <w:rFonts w:ascii="Microsoft YaHei" w:hAnsi="Microsoft YaHei" w:eastAsia="Microsoft YaHei" w:cs="Microsoft YaHei"/>
          <w:sz w:val="19"/>
          <w:szCs w:val="19"/>
          <w:spacing w:val="16"/>
        </w:rPr>
        <w:t>年内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,如符合定向</w:t>
      </w:r>
      <w:r>
        <w:rPr>
          <w:rFonts w:ascii="Microsoft YaHei" w:hAnsi="Microsoft YaHei" w:eastAsia="Microsoft YaHei" w:cs="Microsoft YaHei"/>
          <w:sz w:val="19"/>
          <w:szCs w:val="19"/>
          <w:spacing w:val="16"/>
        </w:rPr>
        <w:t>乡村教师免费培养毕业生要求</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,应继续回定向就业县(市</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rPr>
        <w:t>、区)所辖乡镇教学</w:t>
      </w:r>
      <w:r>
        <w:rPr>
          <w:rFonts w:ascii="Microsoft YaHei" w:hAnsi="Microsoft YaHei" w:eastAsia="Microsoft YaHei" w:cs="Microsoft YaHei"/>
          <w:sz w:val="19"/>
          <w:szCs w:val="19"/>
          <w:spacing w:val="19"/>
        </w:rPr>
        <w:t>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,完成协议义务</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。定向乡村教师免费培养的在校生(含新</w:t>
      </w:r>
      <w:r>
        <w:rPr>
          <w:rFonts w:ascii="Microsoft YaHei" w:hAnsi="Microsoft YaHei" w:eastAsia="Microsoft YaHei" w:cs="Microsoft YaHei"/>
          <w:sz w:val="19"/>
          <w:szCs w:val="19"/>
          <w:spacing w:val="18"/>
        </w:rPr>
        <w:t>生)应征入伍的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2"/>
        </w:rPr>
        <w:t>其服役期间按照国家有关规定保留学籍或入学资格</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,退役后继续完成学业</w:t>
      </w:r>
      <w:r>
        <w:rPr>
          <w:rFonts w:ascii="Microsoft YaHei" w:hAnsi="Microsoft YaHei" w:eastAsia="Microsoft YaHei" w:cs="Microsoft YaHei"/>
          <w:sz w:val="19"/>
          <w:szCs w:val="19"/>
          <w:spacing w:val="18"/>
        </w:rPr>
        <w:t>的</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8"/>
        </w:rPr>
        <w:t>,就业工作严格按照有关政策和定向培养协议执行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。其他定向类(含企业</w:t>
      </w:r>
      <w:r>
        <w:rPr>
          <w:rFonts w:ascii="Microsoft YaHei" w:hAnsi="Microsoft YaHei" w:eastAsia="Microsoft YaHei" w:cs="Microsoft YaHei"/>
          <w:sz w:val="19"/>
          <w:szCs w:val="19"/>
          <w:spacing w:val="19"/>
        </w:rPr>
        <w:t>委托培养)应届毕业生应征入伍参照上述规定</w:t>
      </w:r>
      <w:r>
        <w:rPr>
          <w:rFonts w:ascii="Microsoft YaHei" w:hAnsi="Microsoft YaHei" w:eastAsia="Microsoft YaHei" w:cs="Microsoft YaHei"/>
          <w:sz w:val="19"/>
          <w:szCs w:val="19"/>
          <w:spacing w:val="18"/>
        </w:rPr>
        <w:t>执行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8"/>
        </w:rPr>
        <w:t>。</w:t>
      </w:r>
    </w:p>
    <w:p>
      <w:pPr>
        <w:ind w:left="2218"/>
        <w:spacing w:before="286" w:line="253" w:lineRule="exact"/>
        <w:rPr>
          <w:rFonts w:ascii="SimHei" w:hAnsi="SimHei" w:eastAsia="SimHei" w:cs="SimHei"/>
          <w:sz w:val="19"/>
          <w:szCs w:val="19"/>
        </w:rPr>
      </w:pPr>
      <w:r>
        <w:rPr>
          <w:rFonts w:ascii="SimHei" w:hAnsi="SimHei" w:eastAsia="SimHei" w:cs="SimHei"/>
          <w:sz w:val="19"/>
          <w:szCs w:val="19"/>
          <w:spacing w:val="15"/>
          <w:position w:val="1"/>
        </w:rPr>
        <w:t>第七条</w:t>
      </w:r>
      <w:r>
        <w:rPr>
          <w:rFonts w:ascii="SimHei" w:hAnsi="SimHei" w:eastAsia="SimHei" w:cs="SimHei"/>
          <w:sz w:val="19"/>
          <w:szCs w:val="19"/>
          <w:spacing w:val="19"/>
          <w:position w:val="1"/>
        </w:rPr>
        <w:t xml:space="preserve">  </w:t>
      </w:r>
      <w:r>
        <w:rPr>
          <w:rFonts w:ascii="SimHei" w:hAnsi="SimHei" w:eastAsia="SimHei" w:cs="SimHei"/>
          <w:sz w:val="19"/>
          <w:szCs w:val="19"/>
          <w:spacing w:val="15"/>
          <w:position w:val="1"/>
        </w:rPr>
        <w:t>就业指导与服务</w:t>
      </w:r>
    </w:p>
    <w:p>
      <w:pPr>
        <w:pStyle w:val="BodyText"/>
        <w:spacing w:line="273" w:lineRule="auto"/>
        <w:rPr/>
      </w:pPr>
      <w:r/>
    </w:p>
    <w:p>
      <w:pPr>
        <w:ind w:left="10" w:right="6" w:firstLine="436"/>
        <w:spacing w:before="82" w:line="20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(一)应届毕业生参军入伍退役后一年内</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,视同当年的应届毕业生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,可凭</w:t>
      </w:r>
      <w:r>
        <w:rPr>
          <w:rFonts w:ascii="Microsoft YaHei" w:hAnsi="Microsoft YaHei" w:eastAsia="Microsoft YaHei" w:cs="Microsoft YaHei"/>
          <w:sz w:val="19"/>
          <w:szCs w:val="19"/>
          <w:spacing w:val="23"/>
        </w:rPr>
        <w:t>用人单位录(聘)用手续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3"/>
        </w:rPr>
        <w:t>向学校再次申请</w:t>
      </w:r>
      <w:r>
        <w:rPr>
          <w:rFonts w:ascii="Microsoft YaHei" w:hAnsi="Microsoft YaHei" w:eastAsia="Microsoft YaHei" w:cs="Microsoft YaHei"/>
          <w:sz w:val="19"/>
          <w:szCs w:val="19"/>
          <w:spacing w:val="22"/>
        </w:rPr>
        <w:t>办理就业报到手续</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,户档随迁(直</w:t>
      </w:r>
      <w:r>
        <w:rPr>
          <w:rFonts w:ascii="Microsoft YaHei" w:hAnsi="Microsoft YaHei" w:eastAsia="Microsoft YaHei" w:cs="Microsoft YaHei"/>
          <w:sz w:val="19"/>
          <w:szCs w:val="19"/>
          <w:spacing w:val="17"/>
        </w:rPr>
        <w:t>辖市按照有关规定执行)</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7"/>
        </w:rPr>
        <w:t>。</w:t>
      </w:r>
    </w:p>
    <w:p>
      <w:pPr>
        <w:ind w:left="13" w:right="6" w:firstLine="434"/>
        <w:spacing w:line="22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(二)退役毕业生士兵可参加学校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9"/>
        </w:rPr>
        <w:t>、户籍所在地省级毕业生就业指</w:t>
      </w:r>
      <w:r>
        <w:rPr>
          <w:rFonts w:ascii="Microsoft YaHei" w:hAnsi="Microsoft YaHei" w:eastAsia="Microsoft YaHei" w:cs="Microsoft YaHei"/>
          <w:sz w:val="19"/>
          <w:szCs w:val="19"/>
          <w:spacing w:val="18"/>
        </w:rPr>
        <w:t>导机</w:t>
      </w:r>
      <w:r>
        <w:rPr>
          <w:rFonts w:ascii="Microsoft YaHei" w:hAnsi="Microsoft YaHei" w:eastAsia="Microsoft YaHei" w:cs="Microsoft YaHei"/>
          <w:sz w:val="19"/>
          <w:szCs w:val="19"/>
          <w:spacing w:val="9"/>
        </w:rPr>
        <w:t>构的就业招聘会</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9"/>
        </w:rPr>
        <w:t>,享受就业信息</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、重点推荐</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、就业指导等就业服务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2532"/>
        <w:spacing w:before="248" w:line="253" w:lineRule="exact"/>
        <w:rPr>
          <w:rFonts w:ascii="SimHei" w:hAnsi="SimHei" w:eastAsia="SimHei" w:cs="SimHei"/>
          <w:sz w:val="19"/>
          <w:szCs w:val="19"/>
        </w:rPr>
      </w:pPr>
      <w:r>
        <w:rPr>
          <w:rFonts w:ascii="SimHei" w:hAnsi="SimHei" w:eastAsia="SimHei" w:cs="SimHei"/>
          <w:sz w:val="19"/>
          <w:szCs w:val="19"/>
          <w:spacing w:val="12"/>
          <w:position w:val="1"/>
        </w:rPr>
        <w:t>第八条</w:t>
      </w:r>
      <w:r>
        <w:rPr>
          <w:rFonts w:ascii="SimHei" w:hAnsi="SimHei" w:eastAsia="SimHei" w:cs="SimHei"/>
          <w:sz w:val="19"/>
          <w:szCs w:val="19"/>
          <w:spacing w:val="23"/>
          <w:position w:val="1"/>
        </w:rPr>
        <w:t xml:space="preserve">  </w:t>
      </w:r>
      <w:r>
        <w:rPr>
          <w:rFonts w:ascii="SimHei" w:hAnsi="SimHei" w:eastAsia="SimHei" w:cs="SimHei"/>
          <w:sz w:val="19"/>
          <w:szCs w:val="19"/>
          <w:spacing w:val="12"/>
          <w:position w:val="1"/>
        </w:rPr>
        <w:t>优待优抚</w:t>
      </w:r>
    </w:p>
    <w:p>
      <w:pPr>
        <w:pStyle w:val="BodyText"/>
        <w:spacing w:line="262" w:lineRule="auto"/>
        <w:rPr/>
      </w:pPr>
      <w:r/>
    </w:p>
    <w:p>
      <w:pPr>
        <w:ind w:left="16" w:right="6" w:firstLine="431"/>
        <w:spacing w:before="82" w:line="21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(一)大学生应征入伍实行优先报名应征</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1"/>
        </w:rPr>
        <w:t>、优先安排上站体检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、优先政治</w:t>
      </w:r>
      <w:r>
        <w:rPr>
          <w:rFonts w:ascii="Microsoft YaHei" w:hAnsi="Microsoft YaHei" w:eastAsia="Microsoft YaHei" w:cs="Microsoft YaHei"/>
          <w:sz w:val="19"/>
          <w:szCs w:val="19"/>
          <w:spacing w:val="15"/>
        </w:rPr>
        <w:t>审查</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,合格者优先审批定兵</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1" w:right="6" w:firstLine="435"/>
        <w:spacing w:before="3"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(二)高校在校生(含新生)应</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3"/>
        </w:rPr>
        <w:t>征</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3"/>
        </w:rPr>
        <w:t>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3"/>
        </w:rPr>
        <w:t>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3"/>
        </w:rPr>
        <w:t>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3"/>
        </w:rPr>
        <w:t>应</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3"/>
        </w:rPr>
        <w:t>当</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3"/>
        </w:rPr>
        <w:t>保</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3"/>
        </w:rPr>
        <w:t>留</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3"/>
        </w:rPr>
        <w:t>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籍(或</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入</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学</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3"/>
        </w:rPr>
        <w:t>资</w:t>
      </w:r>
      <w:r>
        <w:rPr>
          <w:rFonts w:ascii="Microsoft YaHei" w:hAnsi="Microsoft YaHei" w:eastAsia="Microsoft YaHei" w:cs="Microsoft YaHei"/>
          <w:sz w:val="19"/>
          <w:szCs w:val="19"/>
          <w:spacing w:val="19"/>
        </w:rPr>
        <w:t>格)至退役后 </w:t>
      </w:r>
      <w:r>
        <w:rPr>
          <w:rFonts w:ascii="Microsoft YaHei" w:hAnsi="Microsoft YaHei" w:eastAsia="Microsoft YaHei" w:cs="Microsoft YaHei"/>
          <w:sz w:val="19"/>
          <w:szCs w:val="19"/>
          <w:spacing w:val="19"/>
          <w:position w:val="-2"/>
        </w:rPr>
        <w:t>2</w:t>
      </w:r>
      <w:r>
        <w:rPr>
          <w:rFonts w:ascii="Microsoft YaHei" w:hAnsi="Microsoft YaHei" w:eastAsia="Microsoft YaHei" w:cs="Microsoft YaHei"/>
          <w:sz w:val="19"/>
          <w:szCs w:val="19"/>
          <w:spacing w:val="-27"/>
          <w:position w:val="-2"/>
        </w:rPr>
        <w:t xml:space="preserve"> </w:t>
      </w:r>
      <w:r>
        <w:rPr>
          <w:rFonts w:ascii="Microsoft YaHei" w:hAnsi="Microsoft YaHei" w:eastAsia="Microsoft YaHei" w:cs="Microsoft YaHei"/>
          <w:sz w:val="19"/>
          <w:szCs w:val="19"/>
          <w:spacing w:val="19"/>
        </w:rPr>
        <w:t>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,退役后可按学期复(入)学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,保持学业连续性</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9"/>
        </w:rPr>
        <w:t>。</w:t>
      </w:r>
    </w:p>
    <w:p>
      <w:pPr>
        <w:ind w:left="13" w:right="6" w:firstLine="434"/>
        <w:spacing w:before="3" w:line="20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(三)退役后复(入)学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经</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本</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人 申</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8"/>
        </w:rPr>
        <w:t>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可</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转</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入</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8"/>
        </w:rPr>
        <w:t>我</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其</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他</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同</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批</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次</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专</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业</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学</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8"/>
        </w:rPr>
        <w:t>习</w:t>
      </w:r>
      <w:r>
        <w:rPr>
          <w:rFonts w:ascii="Microsoft YaHei" w:hAnsi="Microsoft YaHei" w:eastAsia="Microsoft YaHei" w:cs="Microsoft YaHei"/>
          <w:sz w:val="19"/>
          <w:szCs w:val="19"/>
          <w:spacing w:val="22"/>
        </w:rPr>
        <w:t>(特殊类型招生等除外) ;若原学专业已被撤销由学校安排转入其他专业复</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w:t>
      </w:r>
    </w:p>
    <w:p>
      <w:pPr>
        <w:ind w:left="11" w:right="6" w:firstLine="435"/>
        <w:spacing w:before="4" w:line="20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(四)在校生(含新生)参军入伍退役后复学或入学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,免修公共</w:t>
      </w:r>
      <w:r>
        <w:rPr>
          <w:rFonts w:ascii="Microsoft YaHei" w:hAnsi="Microsoft YaHei" w:eastAsia="Microsoft YaHei" w:cs="Microsoft YaHei"/>
          <w:sz w:val="19"/>
          <w:szCs w:val="19"/>
          <w:spacing w:val="16"/>
        </w:rPr>
        <w:t>体育</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rPr>
        <w:t>、军事</w:t>
      </w:r>
      <w:r>
        <w:rPr>
          <w:rFonts w:ascii="Microsoft YaHei" w:hAnsi="Microsoft YaHei" w:eastAsia="Microsoft YaHei" w:cs="Microsoft YaHei"/>
          <w:sz w:val="19"/>
          <w:szCs w:val="19"/>
          <w:spacing w:val="11"/>
        </w:rPr>
        <w:t>技能</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、军事理论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、形势与政策和第二课堂素质学分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,直接获</w:t>
      </w:r>
      <w:r>
        <w:rPr>
          <w:rFonts w:ascii="Microsoft YaHei" w:hAnsi="Microsoft YaHei" w:eastAsia="Microsoft YaHei" w:cs="Microsoft YaHei"/>
          <w:sz w:val="19"/>
          <w:szCs w:val="19"/>
          <w:spacing w:val="10"/>
        </w:rPr>
        <w:t>得学分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,成绩认定</w:t>
      </w:r>
      <w:r>
        <w:rPr>
          <w:rFonts w:ascii="Microsoft YaHei" w:hAnsi="Microsoft YaHei" w:eastAsia="Microsoft YaHei" w:cs="Microsoft YaHei"/>
          <w:sz w:val="19"/>
          <w:szCs w:val="19"/>
          <w:spacing w:val="19"/>
        </w:rPr>
        <w:t>为优秀(90分)</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9"/>
        </w:rPr>
        <w:t>。</w:t>
      </w:r>
    </w:p>
    <w:p>
      <w:pPr>
        <w:ind w:left="13" w:right="6" w:firstLine="433"/>
        <w:spacing w:line="21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(五)应届毕业生应征入伍服义务兵役退役后 </w:t>
      </w:r>
      <w:r>
        <w:rPr>
          <w:rFonts w:ascii="Microsoft YaHei" w:hAnsi="Microsoft YaHei" w:eastAsia="Microsoft YaHei" w:cs="Microsoft YaHei"/>
          <w:sz w:val="19"/>
          <w:szCs w:val="19"/>
          <w:spacing w:val="19"/>
          <w:position w:val="-2"/>
        </w:rPr>
        <w:t>3</w:t>
      </w:r>
      <w:r>
        <w:rPr>
          <w:rFonts w:ascii="Microsoft YaHei" w:hAnsi="Microsoft YaHei" w:eastAsia="Microsoft YaHei" w:cs="Microsoft YaHei"/>
          <w:sz w:val="19"/>
          <w:szCs w:val="19"/>
          <w:spacing w:val="-28"/>
          <w:position w:val="-2"/>
        </w:rPr>
        <w:t xml:space="preserve"> </w:t>
      </w:r>
      <w:r>
        <w:rPr>
          <w:rFonts w:ascii="Microsoft YaHei" w:hAnsi="Microsoft YaHei" w:eastAsia="Microsoft YaHei" w:cs="Microsoft YaHei"/>
          <w:sz w:val="19"/>
          <w:szCs w:val="19"/>
          <w:spacing w:val="19"/>
        </w:rPr>
        <w:t>年内参加全国硕士研究</w:t>
      </w:r>
      <w:r>
        <w:rPr>
          <w:rFonts w:ascii="Microsoft YaHei" w:hAnsi="Microsoft YaHei" w:eastAsia="Microsoft YaHei" w:cs="Microsoft YaHei"/>
          <w:sz w:val="19"/>
          <w:szCs w:val="19"/>
          <w:spacing w:val="17"/>
        </w:rPr>
        <w:t>生招生考试</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,初试总分加</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7"/>
          <w:position w:val="-2"/>
        </w:rPr>
        <w:t>10</w:t>
      </w:r>
      <w:r>
        <w:rPr>
          <w:rFonts w:ascii="Microsoft YaHei" w:hAnsi="Microsoft YaHei" w:eastAsia="Microsoft YaHei" w:cs="Microsoft YaHei"/>
          <w:sz w:val="19"/>
          <w:szCs w:val="19"/>
          <w:spacing w:val="17"/>
        </w:rPr>
        <w:t>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7"/>
        </w:rPr>
        <w:t>同等条件</w:t>
      </w:r>
      <w:r>
        <w:rPr>
          <w:rFonts w:ascii="Microsoft YaHei" w:hAnsi="Microsoft YaHei" w:eastAsia="Microsoft YaHei" w:cs="Microsoft YaHei"/>
          <w:sz w:val="19"/>
          <w:szCs w:val="19"/>
          <w:spacing w:val="16"/>
        </w:rPr>
        <w:t>下优先录取</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6"/>
        </w:rPr>
        <w:t>;在部队荣立二等功及</w:t>
      </w:r>
    </w:p>
    <w:p>
      <w:pPr>
        <w:spacing w:line="212" w:lineRule="auto"/>
        <w:sectPr>
          <w:footerReference w:type="default" r:id="rId421"/>
          <w:pgSz w:w="7416" w:h="11507"/>
          <w:pgMar w:top="196" w:right="512" w:bottom="366" w:left="196" w:header="0"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614" name="IM 614"/>
            <wp:cNvGraphicFramePr/>
            <a:graphic>
              <a:graphicData uri="http://schemas.openxmlformats.org/drawingml/2006/picture">
                <pic:pic>
                  <pic:nvPicPr>
                    <pic:cNvPr id="614" name="IM 614"/>
                    <pic:cNvPicPr/>
                  </pic:nvPicPr>
                  <pic:blipFill>
                    <a:blip r:embed="rId16"/>
                    <a:stretch>
                      <a:fillRect/>
                    </a:stretch>
                  </pic:blipFill>
                  <pic:spPr>
                    <a:xfrm rot="0">
                      <a:off x="0" y="0"/>
                      <a:ext cx="4247895" cy="428853"/>
                    </a:xfrm>
                    <a:prstGeom prst="rect">
                      <a:avLst/>
                    </a:prstGeom>
                  </pic:spPr>
                </pic:pic>
              </a:graphicData>
            </a:graphic>
          </wp:inline>
        </w:drawing>
      </w:r>
    </w:p>
    <w:p>
      <w:pPr>
        <w:ind w:left="27"/>
        <w:spacing w:before="166"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以上的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,符合研究生报名条件的可免试(指初试)攻读硕士研</w:t>
      </w:r>
      <w:r>
        <w:rPr>
          <w:rFonts w:ascii="Microsoft YaHei" w:hAnsi="Microsoft YaHei" w:eastAsia="Microsoft YaHei" w:cs="Microsoft YaHei"/>
          <w:sz w:val="19"/>
          <w:szCs w:val="19"/>
          <w:spacing w:val="18"/>
        </w:rPr>
        <w:t>究生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ind w:left="13" w:right="43" w:firstLine="434"/>
        <w:spacing w:before="44" w:line="21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(六)荣立三等功以上奖励的专科在校生(含新生) ,在完成专科学业</w:t>
      </w:r>
      <w:r>
        <w:rPr>
          <w:rFonts w:ascii="Microsoft YaHei" w:hAnsi="Microsoft YaHei" w:eastAsia="Microsoft YaHei" w:cs="Microsoft YaHei"/>
          <w:sz w:val="19"/>
          <w:szCs w:val="19"/>
          <w:spacing w:val="19"/>
        </w:rPr>
        <w:t>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15"/>
        </w:rPr>
        <w:t>免试入读普通本科</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w:t>
      </w:r>
    </w:p>
    <w:p>
      <w:pPr>
        <w:ind w:left="447"/>
        <w:spacing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(七)专科在校生(含新生)应征入伍经历可作为毕业实习经历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p>
    <w:p>
      <w:pPr>
        <w:ind w:left="10" w:right="50" w:firstLine="436"/>
        <w:spacing w:before="45" w:line="20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4"/>
        </w:rPr>
        <w:t>(八)专科毕业生及在校生(含新生)应征入伍</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4"/>
        </w:rPr>
        <w:t>,退役后在完成专科学业</w:t>
      </w:r>
      <w:r>
        <w:rPr>
          <w:rFonts w:ascii="Microsoft YaHei" w:hAnsi="Microsoft YaHei" w:eastAsia="Microsoft YaHei" w:cs="Microsoft YaHei"/>
          <w:sz w:val="19"/>
          <w:szCs w:val="19"/>
          <w:spacing w:val="15"/>
        </w:rPr>
        <w:t>的前提下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,可免试入读普通本科</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,或根据意愿入读成人本科</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rPr>
        <w:t>自 </w:t>
      </w:r>
      <w:r>
        <w:rPr>
          <w:rFonts w:ascii="Microsoft YaHei" w:hAnsi="Microsoft YaHei" w:eastAsia="Microsoft YaHei" w:cs="Microsoft YaHei"/>
          <w:sz w:val="19"/>
          <w:szCs w:val="19"/>
          <w:spacing w:val="15"/>
          <w:position w:val="-2"/>
        </w:rPr>
        <w:t>20</w:t>
      </w:r>
      <w:r>
        <w:rPr>
          <w:rFonts w:ascii="Microsoft YaHei" w:hAnsi="Microsoft YaHei" w:eastAsia="Microsoft YaHei" w:cs="Microsoft YaHei"/>
          <w:sz w:val="19"/>
          <w:szCs w:val="19"/>
          <w:spacing w:val="14"/>
          <w:position w:val="-2"/>
        </w:rPr>
        <w:t>22</w:t>
      </w:r>
      <w:r>
        <w:rPr>
          <w:rFonts w:ascii="Microsoft YaHei" w:hAnsi="Microsoft YaHei" w:eastAsia="Microsoft YaHei" w:cs="Microsoft YaHei"/>
          <w:sz w:val="19"/>
          <w:szCs w:val="19"/>
          <w:spacing w:val="14"/>
        </w:rPr>
        <w:t>年专升</w:t>
      </w:r>
      <w:r>
        <w:rPr>
          <w:rFonts w:ascii="Microsoft YaHei" w:hAnsi="Microsoft YaHei" w:eastAsia="Microsoft YaHei" w:cs="Microsoft YaHei"/>
          <w:sz w:val="19"/>
          <w:szCs w:val="19"/>
          <w:spacing w:val="14"/>
        </w:rPr>
        <w:t>本招生起执行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w:t>
      </w:r>
    </w:p>
    <w:p>
      <w:pPr>
        <w:ind w:left="447"/>
        <w:spacing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(九)学校设立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“国防贡献奖学金</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9"/>
        </w:rPr>
        <w:t>”(人民币)</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9"/>
        </w:rPr>
        <w:t>。</w:t>
      </w:r>
    </w:p>
    <w:p>
      <w:pPr>
        <w:ind w:left="10" w:right="50" w:firstLine="427"/>
        <w:spacing w:before="43"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2"/>
        </w:rPr>
        <w:t>1.  </w:t>
      </w:r>
      <w:r>
        <w:rPr>
          <w:rFonts w:ascii="Microsoft YaHei" w:hAnsi="Microsoft YaHei" w:eastAsia="Microsoft YaHei" w:cs="Microsoft YaHei"/>
          <w:sz w:val="19"/>
          <w:szCs w:val="19"/>
          <w:spacing w:val="4"/>
        </w:rPr>
        <w:t>奖励计入我校</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年</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度</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征</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兵</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指</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标</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任</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务</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完</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成</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数</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4"/>
        </w:rPr>
        <w:t>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全</w:t>
      </w:r>
      <w:r>
        <w:rPr>
          <w:rFonts w:ascii="Microsoft YaHei" w:hAnsi="Microsoft YaHei" w:eastAsia="Microsoft YaHei" w:cs="Microsoft YaHei"/>
          <w:sz w:val="19"/>
          <w:szCs w:val="19"/>
          <w:spacing w:val="16"/>
          <w:w w:val="101"/>
        </w:rPr>
        <w:t xml:space="preserve"> </w:t>
      </w:r>
      <w:r>
        <w:rPr>
          <w:rFonts w:ascii="Microsoft YaHei" w:hAnsi="Microsoft YaHei" w:eastAsia="Microsoft YaHei" w:cs="Microsoft YaHei"/>
          <w:sz w:val="19"/>
          <w:szCs w:val="19"/>
          <w:spacing w:val="4"/>
        </w:rPr>
        <w:t>日</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制</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在</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校</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生</w:t>
      </w:r>
      <w:r>
        <w:rPr>
          <w:rFonts w:ascii="Microsoft YaHei" w:hAnsi="Microsoft YaHei" w:eastAsia="Microsoft YaHei" w:cs="Microsoft YaHei"/>
          <w:sz w:val="19"/>
          <w:szCs w:val="19"/>
          <w:spacing w:val="3"/>
        </w:rPr>
        <w:t>(不</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含</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新</w:t>
      </w:r>
      <w:r>
        <w:rPr>
          <w:rFonts w:ascii="Microsoft YaHei" w:hAnsi="Microsoft YaHei" w:eastAsia="Microsoft YaHei" w:cs="Microsoft YaHei"/>
          <w:sz w:val="19"/>
          <w:szCs w:val="19"/>
          <w:spacing w:val="22"/>
        </w:rPr>
        <w:t>生)或经四川省兵役机关批准入伍的应届毕业生(含直招士官)</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22"/>
        </w:rPr>
        <w:t>在校本专</w:t>
      </w:r>
      <w:r>
        <w:rPr>
          <w:rFonts w:ascii="Microsoft YaHei" w:hAnsi="Microsoft YaHei" w:eastAsia="Microsoft YaHei" w:cs="Microsoft YaHei"/>
          <w:sz w:val="19"/>
          <w:szCs w:val="19"/>
          <w:spacing w:val="16"/>
        </w:rPr>
        <w:t>科学生入伍一次性奖励</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6"/>
          <w:position w:val="-2"/>
        </w:rPr>
        <w:t>2000. 00</w:t>
      </w:r>
      <w:r>
        <w:rPr>
          <w:rFonts w:ascii="Microsoft YaHei" w:hAnsi="Microsoft YaHei" w:eastAsia="Microsoft YaHei" w:cs="Microsoft YaHei"/>
          <w:sz w:val="19"/>
          <w:szCs w:val="19"/>
          <w:spacing w:val="16"/>
        </w:rPr>
        <w:t>元</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rPr>
        <w:t>四川省兵役机关批</w:t>
      </w:r>
      <w:r>
        <w:rPr>
          <w:rFonts w:ascii="Microsoft YaHei" w:hAnsi="Microsoft YaHei" w:eastAsia="Microsoft YaHei" w:cs="Microsoft YaHei"/>
          <w:sz w:val="19"/>
          <w:szCs w:val="19"/>
          <w:spacing w:val="15"/>
        </w:rPr>
        <w:t>准入伍的应届毕业</w:t>
      </w:r>
      <w:r>
        <w:rPr>
          <w:rFonts w:ascii="Microsoft YaHei" w:hAnsi="Microsoft YaHei" w:eastAsia="Microsoft YaHei" w:cs="Microsoft YaHei"/>
          <w:sz w:val="19"/>
          <w:szCs w:val="19"/>
          <w:spacing w:val="13"/>
        </w:rPr>
        <w:t>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,户籍在四川省内的一次性奖励</w:t>
      </w:r>
      <w:r>
        <w:rPr>
          <w:rFonts w:ascii="Microsoft YaHei" w:hAnsi="Microsoft YaHei" w:eastAsia="Microsoft YaHei" w:cs="Microsoft YaHei"/>
          <w:sz w:val="19"/>
          <w:szCs w:val="19"/>
          <w:spacing w:val="38"/>
          <w:w w:val="101"/>
        </w:rPr>
        <w:t xml:space="preserve"> </w:t>
      </w:r>
      <w:r>
        <w:rPr>
          <w:rFonts w:ascii="Microsoft YaHei" w:hAnsi="Microsoft YaHei" w:eastAsia="Microsoft YaHei" w:cs="Microsoft YaHei"/>
          <w:sz w:val="19"/>
          <w:szCs w:val="19"/>
          <w:spacing w:val="13"/>
          <w:position w:val="-2"/>
        </w:rPr>
        <w:t>3000. 00</w:t>
      </w:r>
      <w:r>
        <w:rPr>
          <w:rFonts w:ascii="Microsoft YaHei" w:hAnsi="Microsoft YaHei" w:eastAsia="Microsoft YaHei" w:cs="Microsoft YaHei"/>
          <w:sz w:val="19"/>
          <w:szCs w:val="19"/>
          <w:spacing w:val="-15"/>
          <w:position w:val="-2"/>
        </w:rPr>
        <w:t xml:space="preserve"> </w:t>
      </w:r>
      <w:r>
        <w:rPr>
          <w:rFonts w:ascii="Microsoft YaHei" w:hAnsi="Microsoft YaHei" w:eastAsia="Microsoft YaHei" w:cs="Microsoft YaHei"/>
          <w:sz w:val="19"/>
          <w:szCs w:val="19"/>
          <w:spacing w:val="12"/>
        </w:rPr>
        <w:t>元</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、户籍在四川省外(在学校应</w:t>
      </w:r>
      <w:r>
        <w:rPr>
          <w:rFonts w:ascii="Microsoft YaHei" w:hAnsi="Microsoft YaHei" w:eastAsia="Microsoft YaHei" w:cs="Microsoft YaHei"/>
          <w:sz w:val="19"/>
          <w:szCs w:val="19"/>
          <w:spacing w:val="10"/>
        </w:rPr>
        <w:t>征)的一次性奖励</w:t>
      </w:r>
      <w:r>
        <w:rPr>
          <w:rFonts w:ascii="Microsoft YaHei" w:hAnsi="Microsoft YaHei" w:eastAsia="Microsoft YaHei" w:cs="Microsoft YaHei"/>
          <w:sz w:val="19"/>
          <w:szCs w:val="19"/>
          <w:spacing w:val="45"/>
          <w:w w:val="101"/>
        </w:rPr>
        <w:t xml:space="preserve"> </w:t>
      </w:r>
      <w:r>
        <w:rPr>
          <w:rFonts w:ascii="Microsoft YaHei" w:hAnsi="Microsoft YaHei" w:eastAsia="Microsoft YaHei" w:cs="Microsoft YaHei"/>
          <w:sz w:val="19"/>
          <w:szCs w:val="19"/>
          <w:spacing w:val="10"/>
          <w:position w:val="-1"/>
        </w:rPr>
        <w:t>8000. 00</w:t>
      </w:r>
      <w:r>
        <w:rPr>
          <w:rFonts w:ascii="Microsoft YaHei" w:hAnsi="Microsoft YaHei" w:eastAsia="Microsoft YaHei" w:cs="Microsoft YaHei"/>
          <w:sz w:val="19"/>
          <w:szCs w:val="19"/>
          <w:spacing w:val="10"/>
        </w:rPr>
        <w:t>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position w:val="1"/>
        </w:rPr>
        <w:t>。</w:t>
      </w:r>
    </w:p>
    <w:p>
      <w:pPr>
        <w:ind w:left="10" w:firstLine="423"/>
        <w:spacing w:before="1" w:line="19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2"/>
        </w:rPr>
        <w:t>2.  </w:t>
      </w:r>
      <w:r>
        <w:rPr>
          <w:rFonts w:ascii="Microsoft YaHei" w:hAnsi="Microsoft YaHei" w:eastAsia="Microsoft YaHei" w:cs="Microsoft YaHei"/>
          <w:sz w:val="19"/>
          <w:szCs w:val="19"/>
          <w:spacing w:val="18"/>
        </w:rPr>
        <w:t>在校生(含新生)服役期间</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8"/>
        </w:rPr>
        <w:t>,个人获得中央军事委员会</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8"/>
        </w:rPr>
        <w:t>、军队军区级</w:t>
      </w:r>
      <w:r>
        <w:rPr>
          <w:rFonts w:ascii="Microsoft YaHei" w:hAnsi="Microsoft YaHei" w:eastAsia="Microsoft YaHei" w:cs="Microsoft YaHei"/>
          <w:sz w:val="19"/>
          <w:szCs w:val="19"/>
          <w:spacing w:val="14"/>
        </w:rPr>
        <w:t>单位授予荣誉称号</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,或者荣获一等功的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,奖励 </w:t>
      </w:r>
      <w:r>
        <w:rPr>
          <w:rFonts w:ascii="Microsoft YaHei" w:hAnsi="Microsoft YaHei" w:eastAsia="Microsoft YaHei" w:cs="Microsoft YaHei"/>
          <w:sz w:val="19"/>
          <w:szCs w:val="19"/>
          <w:spacing w:val="14"/>
          <w:position w:val="-2"/>
        </w:rPr>
        <w:t>50</w:t>
      </w:r>
      <w:r>
        <w:rPr>
          <w:rFonts w:ascii="Microsoft YaHei" w:hAnsi="Microsoft YaHei" w:eastAsia="Microsoft YaHei" w:cs="Microsoft YaHei"/>
          <w:sz w:val="19"/>
          <w:szCs w:val="19"/>
          <w:spacing w:val="13"/>
          <w:position w:val="-2"/>
        </w:rPr>
        <w:t>000. 00</w:t>
      </w:r>
      <w:r>
        <w:rPr>
          <w:rFonts w:ascii="Microsoft YaHei" w:hAnsi="Microsoft YaHei" w:eastAsia="Microsoft YaHei" w:cs="Microsoft YaHei"/>
          <w:sz w:val="19"/>
          <w:szCs w:val="19"/>
          <w:spacing w:val="13"/>
        </w:rPr>
        <w:t>元</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;个人荣获二等功</w:t>
      </w:r>
      <w:r>
        <w:rPr>
          <w:rFonts w:ascii="Microsoft YaHei" w:hAnsi="Microsoft YaHei" w:eastAsia="Microsoft YaHei" w:cs="Microsoft YaHei"/>
          <w:sz w:val="19"/>
          <w:szCs w:val="19"/>
          <w:spacing w:val="11"/>
        </w:rPr>
        <w:t>或战时荣获三等功的</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11"/>
        </w:rPr>
        <w:t>奖励</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1"/>
          <w:position w:val="-1"/>
        </w:rPr>
        <w:t>20000. 00</w:t>
      </w:r>
      <w:r>
        <w:rPr>
          <w:rFonts w:ascii="Microsoft YaHei" w:hAnsi="Microsoft YaHei" w:eastAsia="Microsoft YaHei" w:cs="Microsoft YaHei"/>
          <w:sz w:val="19"/>
          <w:szCs w:val="19"/>
          <w:spacing w:val="11"/>
        </w:rPr>
        <w:t>元</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11"/>
        </w:rPr>
        <w:t>个人荣获三等功的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11"/>
        </w:rPr>
        <w:t>奖励</w:t>
      </w:r>
      <w:r>
        <w:rPr>
          <w:rFonts w:ascii="Microsoft YaHei" w:hAnsi="Microsoft YaHei" w:eastAsia="Microsoft YaHei" w:cs="Microsoft YaHei"/>
          <w:sz w:val="19"/>
          <w:szCs w:val="19"/>
          <w:spacing w:val="26"/>
          <w:w w:val="101"/>
        </w:rPr>
        <w:t xml:space="preserve"> </w:t>
      </w:r>
      <w:r>
        <w:rPr>
          <w:rFonts w:ascii="Microsoft YaHei" w:hAnsi="Microsoft YaHei" w:eastAsia="Microsoft YaHei" w:cs="Microsoft YaHei"/>
          <w:sz w:val="19"/>
          <w:szCs w:val="19"/>
          <w:spacing w:val="11"/>
          <w:position w:val="-1"/>
        </w:rPr>
        <w:t>5000. 00</w:t>
      </w:r>
      <w:r>
        <w:rPr>
          <w:rFonts w:ascii="Microsoft YaHei" w:hAnsi="Microsoft YaHei" w:eastAsia="Microsoft YaHei" w:cs="Microsoft YaHei"/>
          <w:sz w:val="19"/>
          <w:szCs w:val="19"/>
          <w:spacing w:val="7"/>
        </w:rPr>
        <w:t>元</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7"/>
        </w:rPr>
        <w:t>;个人获旅(团)级以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上</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嘉</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奖</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7"/>
        </w:rPr>
        <w:t>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奖</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励</w:t>
      </w:r>
      <w:r>
        <w:rPr>
          <w:rFonts w:ascii="Microsoft YaHei" w:hAnsi="Microsoft YaHei" w:eastAsia="Microsoft YaHei" w:cs="Microsoft YaHei"/>
          <w:sz w:val="19"/>
          <w:szCs w:val="19"/>
          <w:spacing w:val="47"/>
        </w:rPr>
        <w:t xml:space="preserve"> </w:t>
      </w:r>
      <w:r>
        <w:rPr>
          <w:rFonts w:ascii="Microsoft YaHei" w:hAnsi="Microsoft YaHei" w:eastAsia="Microsoft YaHei" w:cs="Microsoft YaHei"/>
          <w:sz w:val="19"/>
          <w:szCs w:val="19"/>
          <w:spacing w:val="7"/>
          <w:position w:val="-2"/>
        </w:rPr>
        <w:t>2</w:t>
      </w:r>
      <w:r>
        <w:rPr>
          <w:rFonts w:ascii="Microsoft YaHei" w:hAnsi="Microsoft YaHei" w:eastAsia="Microsoft YaHei" w:cs="Microsoft YaHei"/>
          <w:sz w:val="19"/>
          <w:szCs w:val="19"/>
          <w:spacing w:val="6"/>
          <w:position w:val="-2"/>
        </w:rPr>
        <w:t>000.</w:t>
      </w:r>
      <w:r>
        <w:rPr>
          <w:rFonts w:ascii="Microsoft YaHei" w:hAnsi="Microsoft YaHei" w:eastAsia="Microsoft YaHei" w:cs="Microsoft YaHei"/>
          <w:sz w:val="19"/>
          <w:szCs w:val="19"/>
          <w:spacing w:val="23"/>
          <w:position w:val="-2"/>
        </w:rPr>
        <w:t xml:space="preserve"> </w:t>
      </w:r>
      <w:r>
        <w:rPr>
          <w:rFonts w:ascii="Microsoft YaHei" w:hAnsi="Microsoft YaHei" w:eastAsia="Microsoft YaHei" w:cs="Microsoft YaHei"/>
          <w:sz w:val="19"/>
          <w:szCs w:val="19"/>
          <w:spacing w:val="6"/>
          <w:position w:val="-2"/>
        </w:rPr>
        <w:t>00</w:t>
      </w:r>
      <w:r>
        <w:rPr>
          <w:rFonts w:ascii="Microsoft YaHei" w:hAnsi="Microsoft YaHei" w:eastAsia="Microsoft YaHei" w:cs="Microsoft YaHei"/>
          <w:sz w:val="19"/>
          <w:szCs w:val="19"/>
          <w:spacing w:val="6"/>
        </w:rPr>
        <w:t>元</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6"/>
        </w:rPr>
        <w:t>个</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人</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多</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次</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获</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得</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荣</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称</w:t>
      </w:r>
      <w:r>
        <w:rPr>
          <w:rFonts w:ascii="Microsoft YaHei" w:hAnsi="Microsoft YaHei" w:eastAsia="Microsoft YaHei" w:cs="Microsoft YaHei"/>
          <w:sz w:val="19"/>
          <w:szCs w:val="19"/>
          <w:spacing w:val="16"/>
        </w:rPr>
        <w:t>号或者立功的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,可累积计算奖励</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447"/>
        <w:spacing w:before="1"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(十)退役大学生复(入)学后在校期间享受退役军人各类慰问政策</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p>
    <w:p>
      <w:pPr>
        <w:ind w:left="12" w:right="50" w:firstLine="435"/>
        <w:spacing w:before="46" w:line="21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(十一)退役大学生复(入)学后在校评先评优和推优入党等方面</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3"/>
        </w:rPr>
        <w:t>同等</w:t>
      </w:r>
      <w:r>
        <w:rPr>
          <w:rFonts w:ascii="Microsoft YaHei" w:hAnsi="Microsoft YaHei" w:eastAsia="Microsoft YaHei" w:cs="Microsoft YaHei"/>
          <w:sz w:val="19"/>
          <w:szCs w:val="19"/>
          <w:spacing w:val="16"/>
        </w:rPr>
        <w:t>条件下可优先考虑和培养</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6"/>
        </w:rPr>
        <w:t>。</w:t>
      </w:r>
    </w:p>
    <w:p>
      <w:pPr>
        <w:ind w:left="14" w:right="50" w:firstLine="432"/>
        <w:spacing w:line="21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(十二)大学生在学校报名应征</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,体检政审期间免费在学校宿舍住宿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,并</w:t>
      </w:r>
      <w:r>
        <w:rPr>
          <w:rFonts w:ascii="Microsoft YaHei" w:hAnsi="Microsoft YaHei" w:eastAsia="Microsoft YaHei" w:cs="Microsoft YaHei"/>
          <w:sz w:val="19"/>
          <w:szCs w:val="19"/>
          <w:spacing w:val="16"/>
        </w:rPr>
        <w:t>提供相应的后勤保障服务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4" w:right="50" w:firstLine="432"/>
        <w:spacing w:before="1" w:line="21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(十三)经四</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4"/>
        </w:rPr>
        <w:t>川</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省</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兵</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役</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关</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批</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准</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入</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伍 的</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大</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学</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生</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士</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兵(含</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直</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接</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招</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4"/>
        </w:rPr>
        <w:t>收 的</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士</w:t>
      </w:r>
      <w:r>
        <w:rPr>
          <w:rFonts w:ascii="Microsoft YaHei" w:hAnsi="Microsoft YaHei" w:eastAsia="Microsoft YaHei" w:cs="Microsoft YaHei"/>
          <w:sz w:val="19"/>
          <w:szCs w:val="19"/>
          <w:spacing w:val="16"/>
        </w:rPr>
        <w:t>官) ,退役后享受四川省的以下就业政策</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6"/>
        </w:rPr>
        <w:t>。</w:t>
      </w:r>
    </w:p>
    <w:p>
      <w:pPr>
        <w:ind w:left="10" w:right="50" w:firstLine="426"/>
        <w:spacing w:before="1" w:line="20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position w:val="-2"/>
        </w:rPr>
        <w:t>1.  </w:t>
      </w:r>
      <w:r>
        <w:rPr>
          <w:rFonts w:ascii="Microsoft YaHei" w:hAnsi="Microsoft YaHei" w:eastAsia="Microsoft YaHei" w:cs="Microsoft YaHei"/>
          <w:sz w:val="19"/>
          <w:szCs w:val="19"/>
          <w:spacing w:val="17"/>
        </w:rPr>
        <w:t>公务员定向招录</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。在军队服役五年以上的大学毕业生士兵(含退役</w:t>
      </w:r>
      <w:r>
        <w:rPr>
          <w:rFonts w:ascii="Microsoft YaHei" w:hAnsi="Microsoft YaHei" w:eastAsia="Microsoft YaHei" w:cs="Microsoft YaHei"/>
          <w:sz w:val="19"/>
          <w:szCs w:val="19"/>
          <w:spacing w:val="11"/>
        </w:rPr>
        <w:t>后复学完成学业的大学生士兵</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1"/>
        </w:rPr>
        <w:t>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同) ,</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1"/>
        </w:rPr>
        <w:t>退</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1"/>
        </w:rPr>
        <w:t>役</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rPr>
        <w:t>后</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1"/>
        </w:rPr>
        <w:t>可</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考</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1"/>
        </w:rPr>
        <w:t>四</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1"/>
        </w:rPr>
        <w:t>川</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省</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rPr>
        <w:t>基</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rPr>
        <w:t>层</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机</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rPr>
        <w:t>关(单</w:t>
      </w:r>
      <w:r>
        <w:rPr>
          <w:rFonts w:ascii="Microsoft YaHei" w:hAnsi="Microsoft YaHei" w:eastAsia="Microsoft YaHei" w:cs="Microsoft YaHei"/>
          <w:sz w:val="19"/>
          <w:szCs w:val="19"/>
          <w:spacing w:val="18"/>
        </w:rPr>
        <w:t>位)面向服务基层项目人员定向考录的职位</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同服务基层项目人员共享公务</w:t>
      </w:r>
      <w:r>
        <w:rPr>
          <w:rFonts w:ascii="Microsoft YaHei" w:hAnsi="Microsoft YaHei" w:eastAsia="Microsoft YaHei" w:cs="Microsoft YaHei"/>
          <w:sz w:val="19"/>
          <w:szCs w:val="19"/>
          <w:spacing w:val="18"/>
        </w:rPr>
        <w:t>员定向考录计划</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8"/>
        </w:rPr>
        <w:t>。退役大学生士兵也可报考符合</w:t>
      </w:r>
      <w:r>
        <w:rPr>
          <w:rFonts w:ascii="Microsoft YaHei" w:hAnsi="Microsoft YaHei" w:eastAsia="Microsoft YaHei" w:cs="Microsoft YaHei"/>
          <w:sz w:val="19"/>
          <w:szCs w:val="19"/>
          <w:spacing w:val="17"/>
        </w:rPr>
        <w:t>条件的其他非定向公务员</w:t>
      </w:r>
      <w:r>
        <w:rPr>
          <w:rFonts w:ascii="Microsoft YaHei" w:hAnsi="Microsoft YaHei" w:eastAsia="Microsoft YaHei" w:cs="Microsoft YaHei"/>
          <w:sz w:val="19"/>
          <w:szCs w:val="19"/>
          <w:spacing w:val="21"/>
        </w:rPr>
        <w:t>职位</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。参军入伍经历可作为选调生报考条件之一</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,且年龄相应放宽两至三</w:t>
      </w:r>
      <w:r>
        <w:rPr>
          <w:rFonts w:ascii="Microsoft YaHei" w:hAnsi="Microsoft YaHei" w:eastAsia="Microsoft YaHei" w:cs="Microsoft YaHei"/>
          <w:sz w:val="19"/>
          <w:szCs w:val="19"/>
        </w:rPr>
        <w:t>岁</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w:t>
      </w:r>
    </w:p>
    <w:p>
      <w:pPr>
        <w:ind w:left="10" w:right="50" w:firstLine="422"/>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position w:val="-2"/>
        </w:rPr>
        <w:t>2.  </w:t>
      </w:r>
      <w:r>
        <w:rPr>
          <w:rFonts w:ascii="Microsoft YaHei" w:hAnsi="Microsoft YaHei" w:eastAsia="Microsoft YaHei" w:cs="Microsoft YaHei"/>
          <w:sz w:val="19"/>
          <w:szCs w:val="19"/>
          <w:spacing w:val="19"/>
        </w:rPr>
        <w:t>专武干部招录(聘)</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。优先从退役大学生士兵中定向招录(聘)</w:t>
      </w:r>
      <w:r>
        <w:rPr>
          <w:rFonts w:ascii="Microsoft YaHei" w:hAnsi="Microsoft YaHei" w:eastAsia="Microsoft YaHei" w:cs="Microsoft YaHei"/>
          <w:sz w:val="19"/>
          <w:szCs w:val="19"/>
          <w:spacing w:val="47"/>
        </w:rPr>
        <w:t xml:space="preserve"> </w:t>
      </w:r>
      <w:r>
        <w:rPr>
          <w:rFonts w:ascii="Microsoft YaHei" w:hAnsi="Microsoft YaHei" w:eastAsia="Microsoft YaHei" w:cs="Microsoft YaHei"/>
          <w:sz w:val="19"/>
          <w:szCs w:val="19"/>
          <w:spacing w:val="19"/>
        </w:rPr>
        <w:t>专职</w:t>
      </w:r>
      <w:r>
        <w:rPr>
          <w:rFonts w:ascii="Microsoft YaHei" w:hAnsi="Microsoft YaHei" w:eastAsia="Microsoft YaHei" w:cs="Microsoft YaHei"/>
          <w:sz w:val="19"/>
          <w:szCs w:val="19"/>
          <w:spacing w:val="23"/>
        </w:rPr>
        <w:t>人民武装干部</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3"/>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3"/>
        </w:rPr>
        <w:t>比例不低于乡镇(街道)武装部考试录(聘)用专职人民武装</w:t>
      </w:r>
      <w:r>
        <w:rPr>
          <w:rFonts w:ascii="Microsoft YaHei" w:hAnsi="Microsoft YaHei" w:eastAsia="Microsoft YaHei" w:cs="Microsoft YaHei"/>
          <w:sz w:val="19"/>
          <w:szCs w:val="19"/>
          <w:spacing w:val="9"/>
        </w:rPr>
        <w:t>干部计划的</w:t>
      </w:r>
      <w:r>
        <w:rPr>
          <w:rFonts w:ascii="Microsoft YaHei" w:hAnsi="Microsoft YaHei" w:eastAsia="Microsoft YaHei" w:cs="Microsoft YaHei"/>
          <w:sz w:val="19"/>
          <w:szCs w:val="19"/>
          <w:spacing w:val="26"/>
          <w:w w:val="101"/>
        </w:rPr>
        <w:t xml:space="preserve"> </w:t>
      </w:r>
      <w:r>
        <w:rPr>
          <w:rFonts w:ascii="Microsoft YaHei" w:hAnsi="Microsoft YaHei" w:eastAsia="Microsoft YaHei" w:cs="Microsoft YaHei"/>
          <w:sz w:val="19"/>
          <w:szCs w:val="19"/>
          <w:spacing w:val="9"/>
          <w:position w:val="-1"/>
        </w:rPr>
        <w:t>50%</w:t>
      </w:r>
      <w:r>
        <w:rPr>
          <w:rFonts w:ascii="Microsoft YaHei" w:hAnsi="Microsoft YaHei" w:eastAsia="Microsoft YaHei" w:cs="Microsoft YaHei"/>
          <w:sz w:val="19"/>
          <w:szCs w:val="19"/>
          <w:spacing w:val="-32"/>
          <w:position w:val="-1"/>
        </w:rPr>
        <w:t xml:space="preserve"> </w:t>
      </w:r>
      <w:r>
        <w:rPr>
          <w:rFonts w:ascii="Microsoft YaHei" w:hAnsi="Microsoft YaHei" w:eastAsia="Microsoft YaHei" w:cs="Microsoft YaHei"/>
          <w:sz w:val="19"/>
          <w:szCs w:val="19"/>
          <w:spacing w:val="9"/>
          <w:position w:val="1"/>
        </w:rPr>
        <w:t>。</w:t>
      </w:r>
    </w:p>
    <w:p>
      <w:pPr>
        <w:ind w:left="434"/>
        <w:spacing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position w:val="-2"/>
        </w:rPr>
        <w:t>3.  </w:t>
      </w:r>
      <w:r>
        <w:rPr>
          <w:rFonts w:ascii="Microsoft YaHei" w:hAnsi="Microsoft YaHei" w:eastAsia="Microsoft YaHei" w:cs="Microsoft YaHei"/>
          <w:sz w:val="19"/>
          <w:szCs w:val="19"/>
          <w:spacing w:val="20"/>
        </w:rPr>
        <w:t>事业单位招聘</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。符合条件的退役大学生士兵报</w:t>
      </w:r>
      <w:r>
        <w:rPr>
          <w:rFonts w:ascii="Microsoft YaHei" w:hAnsi="Microsoft YaHei" w:eastAsia="Microsoft YaHei" w:cs="Microsoft YaHei"/>
          <w:sz w:val="19"/>
          <w:szCs w:val="19"/>
          <w:spacing w:val="19"/>
        </w:rPr>
        <w:t>考四川省事业单位</w:t>
      </w:r>
    </w:p>
    <w:p>
      <w:pPr>
        <w:spacing w:line="184" w:lineRule="auto"/>
        <w:sectPr>
          <w:footerReference w:type="default" r:id="rId422"/>
          <w:pgSz w:w="7416" w:h="11507"/>
          <w:pgMar w:top="196" w:right="468" w:bottom="366" w:left="196" w:header="0" w:footer="143" w:gutter="0"/>
        </w:sectPr>
        <w:rPr>
          <w:rFonts w:ascii="Microsoft YaHei" w:hAnsi="Microsoft YaHei" w:eastAsia="Microsoft YaHei" w:cs="Microsoft YaHei"/>
          <w:sz w:val="19"/>
          <w:szCs w:val="19"/>
        </w:rPr>
      </w:pPr>
    </w:p>
    <w:p>
      <w:pPr>
        <w:ind w:firstLine="79"/>
        <w:spacing w:line="675" w:lineRule="exact"/>
        <w:rPr/>
      </w:pPr>
      <w:r>
        <w:rPr>
          <w:position w:val="-13"/>
        </w:rPr>
        <w:drawing>
          <wp:inline distT="0" distB="0" distL="0" distR="0">
            <wp:extent cx="4247895" cy="428853"/>
            <wp:effectExtent l="0" t="0" r="0" b="0"/>
            <wp:docPr id="616" name="IM 616"/>
            <wp:cNvGraphicFramePr/>
            <a:graphic>
              <a:graphicData uri="http://schemas.openxmlformats.org/drawingml/2006/picture">
                <pic:pic>
                  <pic:nvPicPr>
                    <pic:cNvPr id="616" name="IM 616"/>
                    <pic:cNvPicPr/>
                  </pic:nvPicPr>
                  <pic:blipFill>
                    <a:blip r:embed="rId14"/>
                    <a:stretch>
                      <a:fillRect/>
                    </a:stretch>
                  </pic:blipFill>
                  <pic:spPr>
                    <a:xfrm rot="0">
                      <a:off x="0" y="0"/>
                      <a:ext cx="4247895" cy="428853"/>
                    </a:xfrm>
                    <a:prstGeom prst="rect">
                      <a:avLst/>
                    </a:prstGeom>
                  </pic:spPr>
                </pic:pic>
              </a:graphicData>
            </a:graphic>
          </wp:inline>
        </w:drawing>
      </w:r>
    </w:p>
    <w:p>
      <w:pPr>
        <w:ind w:left="92" w:right="6" w:firstLine="9"/>
        <w:spacing w:before="167" w:line="195" w:lineRule="auto"/>
        <w:jc w:val="both"/>
        <w:rPr>
          <w:rFonts w:ascii="Microsoft YaHei" w:hAnsi="Microsoft YaHei" w:eastAsia="Microsoft YaHei" w:cs="Microsoft YaHei"/>
          <w:sz w:val="19"/>
          <w:szCs w:val="19"/>
        </w:rPr>
      </w:pPr>
      <w:bookmarkStart w:name="bookmark135" w:id="123"/>
      <w:bookmarkEnd w:id="123"/>
      <w:r>
        <w:rPr>
          <w:rFonts w:ascii="Microsoft YaHei" w:hAnsi="Microsoft YaHei" w:eastAsia="Microsoft YaHei" w:cs="Microsoft YaHei"/>
          <w:sz w:val="19"/>
          <w:szCs w:val="19"/>
          <w:spacing w:val="12"/>
        </w:rPr>
        <w:t>时</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2"/>
        </w:rPr>
        <w:t>,按规定享受笔试总成绩加</w:t>
      </w:r>
      <w:r>
        <w:rPr>
          <w:rFonts w:ascii="Microsoft YaHei" w:hAnsi="Microsoft YaHei" w:eastAsia="Microsoft YaHei" w:cs="Microsoft YaHei"/>
          <w:sz w:val="19"/>
          <w:szCs w:val="19"/>
          <w:spacing w:val="27"/>
          <w:w w:val="101"/>
        </w:rPr>
        <w:t xml:space="preserve"> </w:t>
      </w:r>
      <w:r>
        <w:rPr>
          <w:rFonts w:ascii="Microsoft YaHei" w:hAnsi="Microsoft YaHei" w:eastAsia="Microsoft YaHei" w:cs="Microsoft YaHei"/>
          <w:sz w:val="19"/>
          <w:szCs w:val="19"/>
          <w:spacing w:val="12"/>
          <w:position w:val="-2"/>
        </w:rPr>
        <w:t>2</w:t>
      </w:r>
      <w:r>
        <w:rPr>
          <w:rFonts w:ascii="Microsoft YaHei" w:hAnsi="Microsoft YaHei" w:eastAsia="Microsoft YaHei" w:cs="Microsoft YaHei"/>
          <w:sz w:val="19"/>
          <w:szCs w:val="19"/>
          <w:spacing w:val="-23"/>
          <w:position w:val="-2"/>
        </w:rPr>
        <w:t xml:space="preserve"> </w:t>
      </w:r>
      <w:r>
        <w:rPr>
          <w:rFonts w:ascii="Microsoft YaHei" w:hAnsi="Microsoft YaHei" w:eastAsia="Microsoft YaHei" w:cs="Microsoft YaHei"/>
          <w:sz w:val="19"/>
          <w:szCs w:val="19"/>
          <w:spacing w:val="12"/>
        </w:rPr>
        <w:t>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2"/>
        </w:rPr>
        <w:t>被</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2"/>
        </w:rPr>
        <w:t>旅(团)级</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及</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2"/>
        </w:rPr>
        <w:t>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2"/>
        </w:rPr>
        <w:t>上</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2"/>
        </w:rPr>
        <w:t>单</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2"/>
        </w:rPr>
        <w:t>位</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2"/>
        </w:rPr>
        <w:t>评</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2"/>
        </w:rPr>
        <w:t>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2"/>
        </w:rPr>
        <w:t>优</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2"/>
        </w:rPr>
        <w:t>秀</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2"/>
        </w:rPr>
        <w:t>务</w:t>
      </w:r>
      <w:r>
        <w:rPr>
          <w:rFonts w:ascii="Microsoft YaHei" w:hAnsi="Microsoft YaHei" w:eastAsia="Microsoft YaHei" w:cs="Microsoft YaHei"/>
          <w:sz w:val="19"/>
          <w:szCs w:val="19"/>
          <w:spacing w:val="15"/>
        </w:rPr>
        <w:t>兵</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、优秀士官或荣立三等功的另加</w:t>
      </w:r>
      <w:r>
        <w:rPr>
          <w:rFonts w:ascii="Microsoft YaHei" w:hAnsi="Microsoft YaHei" w:eastAsia="Microsoft YaHei" w:cs="Microsoft YaHei"/>
          <w:sz w:val="19"/>
          <w:szCs w:val="19"/>
          <w:spacing w:val="25"/>
          <w:w w:val="101"/>
        </w:rPr>
        <w:t xml:space="preserve"> </w:t>
      </w:r>
      <w:r>
        <w:rPr>
          <w:rFonts w:ascii="Microsoft YaHei" w:hAnsi="Microsoft YaHei" w:eastAsia="Microsoft YaHei" w:cs="Microsoft YaHei"/>
          <w:sz w:val="19"/>
          <w:szCs w:val="19"/>
          <w:spacing w:val="15"/>
          <w:position w:val="-2"/>
        </w:rPr>
        <w:t>2</w:t>
      </w:r>
      <w:r>
        <w:rPr>
          <w:rFonts w:ascii="Microsoft YaHei" w:hAnsi="Microsoft YaHei" w:eastAsia="Microsoft YaHei" w:cs="Microsoft YaHei"/>
          <w:sz w:val="19"/>
          <w:szCs w:val="19"/>
          <w:spacing w:val="-27"/>
          <w:position w:val="-2"/>
        </w:rPr>
        <w:t xml:space="preserve"> </w:t>
      </w:r>
      <w:r>
        <w:rPr>
          <w:rFonts w:ascii="Microsoft YaHei" w:hAnsi="Microsoft YaHei" w:eastAsia="Microsoft YaHei" w:cs="Microsoft YaHei"/>
          <w:sz w:val="19"/>
          <w:szCs w:val="19"/>
          <w:spacing w:val="15"/>
        </w:rPr>
        <w:t>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,荣立二等功及以上</w:t>
      </w:r>
      <w:r>
        <w:rPr>
          <w:rFonts w:ascii="Microsoft YaHei" w:hAnsi="Microsoft YaHei" w:eastAsia="Microsoft YaHei" w:cs="Microsoft YaHei"/>
          <w:sz w:val="19"/>
          <w:szCs w:val="19"/>
          <w:spacing w:val="14"/>
        </w:rPr>
        <w:t>的另加</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4"/>
          <w:position w:val="-2"/>
        </w:rPr>
        <w:t>4</w:t>
      </w:r>
      <w:r>
        <w:rPr>
          <w:rFonts w:ascii="Microsoft YaHei" w:hAnsi="Microsoft YaHei" w:eastAsia="Microsoft YaHei" w:cs="Microsoft YaHei"/>
          <w:sz w:val="19"/>
          <w:szCs w:val="19"/>
          <w:spacing w:val="-28"/>
          <w:position w:val="-2"/>
        </w:rPr>
        <w:t xml:space="preserve"> </w:t>
      </w:r>
      <w:r>
        <w:rPr>
          <w:rFonts w:ascii="Microsoft YaHei" w:hAnsi="Microsoft YaHei" w:eastAsia="Microsoft YaHei" w:cs="Microsoft YaHei"/>
          <w:sz w:val="19"/>
          <w:szCs w:val="19"/>
          <w:spacing w:val="14"/>
        </w:rPr>
        <w:t>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4"/>
        </w:rPr>
        <w:t>累</w:t>
      </w:r>
      <w:r>
        <w:rPr>
          <w:rFonts w:ascii="Microsoft YaHei" w:hAnsi="Microsoft YaHei" w:eastAsia="Microsoft YaHei" w:cs="Microsoft YaHei"/>
          <w:sz w:val="19"/>
          <w:szCs w:val="19"/>
          <w:spacing w:val="14"/>
        </w:rPr>
        <w:t>积不超过</w:t>
      </w:r>
      <w:r>
        <w:rPr>
          <w:rFonts w:ascii="Microsoft YaHei" w:hAnsi="Microsoft YaHei" w:eastAsia="Microsoft YaHei" w:cs="Microsoft YaHei"/>
          <w:sz w:val="19"/>
          <w:szCs w:val="19"/>
          <w:spacing w:val="20"/>
          <w:w w:val="101"/>
        </w:rPr>
        <w:t xml:space="preserve"> </w:t>
      </w:r>
      <w:r>
        <w:rPr>
          <w:rFonts w:ascii="Microsoft YaHei" w:hAnsi="Microsoft YaHei" w:eastAsia="Microsoft YaHei" w:cs="Microsoft YaHei"/>
          <w:sz w:val="19"/>
          <w:szCs w:val="19"/>
          <w:spacing w:val="14"/>
          <w:position w:val="-2"/>
        </w:rPr>
        <w:t>6</w:t>
      </w:r>
      <w:r>
        <w:rPr>
          <w:rFonts w:ascii="Microsoft YaHei" w:hAnsi="Microsoft YaHei" w:eastAsia="Microsoft YaHei" w:cs="Microsoft YaHei"/>
          <w:sz w:val="19"/>
          <w:szCs w:val="19"/>
          <w:spacing w:val="14"/>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p>
    <w:p>
      <w:pPr>
        <w:ind w:left="91" w:right="6" w:firstLine="419"/>
        <w:spacing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4.</w:t>
      </w:r>
      <w:r>
        <w:rPr>
          <w:rFonts w:ascii="Microsoft YaHei" w:hAnsi="Microsoft YaHei" w:eastAsia="Microsoft YaHei" w:cs="Microsoft YaHei"/>
          <w:sz w:val="19"/>
          <w:szCs w:val="19"/>
          <w:spacing w:val="22"/>
          <w:position w:val="-2"/>
        </w:rPr>
        <w:t xml:space="preserve">  </w:t>
      </w:r>
      <w:r>
        <w:rPr>
          <w:rFonts w:ascii="Microsoft YaHei" w:hAnsi="Microsoft YaHei" w:eastAsia="Microsoft YaHei" w:cs="Microsoft YaHei"/>
          <w:sz w:val="19"/>
          <w:szCs w:val="19"/>
          <w:spacing w:val="11"/>
        </w:rPr>
        <w:t>国有企业招聘</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1"/>
        </w:rPr>
        <w:t>国有</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、国有控股和国有资本占主导地位的企业在新</w:t>
      </w:r>
      <w:r>
        <w:rPr>
          <w:rFonts w:ascii="Microsoft YaHei" w:hAnsi="Microsoft YaHei" w:eastAsia="Microsoft YaHei" w:cs="Microsoft YaHei"/>
          <w:sz w:val="19"/>
          <w:szCs w:val="19"/>
          <w:spacing w:val="18"/>
        </w:rPr>
        <w:t>招录职工时原则上拿出</w:t>
      </w:r>
      <w:r>
        <w:rPr>
          <w:rFonts w:ascii="Microsoft YaHei" w:hAnsi="Microsoft YaHei" w:eastAsia="Microsoft YaHei" w:cs="Microsoft YaHei"/>
          <w:sz w:val="19"/>
          <w:szCs w:val="19"/>
          <w:spacing w:val="40"/>
          <w:w w:val="101"/>
        </w:rPr>
        <w:t xml:space="preserve"> </w:t>
      </w:r>
      <w:r>
        <w:rPr>
          <w:rFonts w:ascii="Microsoft YaHei" w:hAnsi="Microsoft YaHei" w:eastAsia="Microsoft YaHei" w:cs="Microsoft YaHei"/>
          <w:sz w:val="19"/>
          <w:szCs w:val="19"/>
          <w:spacing w:val="18"/>
        </w:rPr>
        <w:t>10%的工作岗位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,在符合岗位所需条件的退役大学</w:t>
      </w:r>
      <w:r>
        <w:rPr>
          <w:rFonts w:ascii="Microsoft YaHei" w:hAnsi="Microsoft YaHei" w:eastAsia="Microsoft YaHei" w:cs="Microsoft YaHei"/>
          <w:sz w:val="19"/>
          <w:szCs w:val="19"/>
          <w:spacing w:val="16"/>
        </w:rPr>
        <w:t>毕业生士兵中择优录取</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6"/>
        </w:rPr>
        <w:t>。</w:t>
      </w:r>
    </w:p>
    <w:p>
      <w:pPr>
        <w:ind w:left="90" w:right="6" w:firstLine="424"/>
        <w:spacing w:line="20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5.  </w:t>
      </w:r>
      <w:r>
        <w:rPr>
          <w:rFonts w:ascii="Microsoft YaHei" w:hAnsi="Microsoft YaHei" w:eastAsia="Microsoft YaHei" w:cs="Microsoft YaHei"/>
          <w:sz w:val="19"/>
          <w:szCs w:val="19"/>
          <w:spacing w:val="16"/>
        </w:rPr>
        <w:t>鼓励自主创业</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。加大退役大学生士兵自主创业支持力度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,对有创业</w:t>
      </w:r>
      <w:r>
        <w:rPr>
          <w:rFonts w:ascii="Microsoft YaHei" w:hAnsi="Microsoft YaHei" w:eastAsia="Microsoft YaHei" w:cs="Microsoft YaHei"/>
          <w:sz w:val="19"/>
          <w:szCs w:val="19"/>
          <w:spacing w:val="21"/>
        </w:rPr>
        <w:t>意愿的退役大学生士兵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,依托专业培训机构等进</w:t>
      </w:r>
      <w:r>
        <w:rPr>
          <w:rFonts w:ascii="Microsoft YaHei" w:hAnsi="Microsoft YaHei" w:eastAsia="Microsoft YaHei" w:cs="Microsoft YaHei"/>
          <w:sz w:val="19"/>
          <w:szCs w:val="19"/>
          <w:spacing w:val="20"/>
        </w:rPr>
        <w:t>行创业培训</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。符合条件的</w:t>
      </w:r>
      <w:r>
        <w:rPr>
          <w:rFonts w:ascii="Microsoft YaHei" w:hAnsi="Microsoft YaHei" w:eastAsia="Microsoft YaHei" w:cs="Microsoft YaHei"/>
          <w:sz w:val="19"/>
          <w:szCs w:val="19"/>
          <w:spacing w:val="-2"/>
        </w:rPr>
        <w:t>按规定提供经营场</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、金</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融</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税</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收</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、创</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担</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保</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贷</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款</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支</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持</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
        </w:rPr>
        <w:t>对</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退</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役</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大</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生</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士</w:t>
      </w:r>
      <w:r>
        <w:rPr>
          <w:rFonts w:ascii="Microsoft YaHei" w:hAnsi="Microsoft YaHei" w:eastAsia="Microsoft YaHei" w:cs="Microsoft YaHei"/>
          <w:sz w:val="19"/>
          <w:szCs w:val="19"/>
          <w:spacing w:val="17"/>
        </w:rPr>
        <w:t>兵</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,按规定落实相关就业创业补贴政策</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7"/>
        </w:rPr>
        <w:t>。</w:t>
      </w:r>
    </w:p>
    <w:p>
      <w:pPr>
        <w:ind w:left="90" w:right="6" w:firstLine="425"/>
        <w:spacing w:before="2" w:line="21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6.  </w:t>
      </w:r>
      <w:r>
        <w:rPr>
          <w:rFonts w:ascii="Microsoft YaHei" w:hAnsi="Microsoft YaHei" w:eastAsia="Microsoft YaHei" w:cs="Microsoft YaHei"/>
          <w:sz w:val="19"/>
          <w:szCs w:val="19"/>
          <w:spacing w:val="12"/>
        </w:rPr>
        <w:t>落实复职复工</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。应届毕业生入伍前被机关</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、团</w:t>
      </w:r>
      <w:r>
        <w:rPr>
          <w:rFonts w:ascii="Microsoft YaHei" w:hAnsi="Microsoft YaHei" w:eastAsia="Microsoft YaHei" w:cs="Microsoft YaHei"/>
          <w:sz w:val="19"/>
          <w:szCs w:val="19"/>
          <w:spacing w:val="11"/>
        </w:rPr>
        <w:t>体</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、企业事业单位录</w:t>
      </w:r>
      <w:r>
        <w:rPr>
          <w:rFonts w:ascii="Microsoft YaHei" w:hAnsi="Microsoft YaHei" w:eastAsia="Microsoft YaHei" w:cs="Microsoft YaHei"/>
          <w:sz w:val="19"/>
          <w:szCs w:val="19"/>
          <w:spacing w:val="18"/>
        </w:rPr>
        <w:t>用或者聘用的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,服役期间按规定保留人事关系或者劳动关系</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;退役后可以选</w:t>
      </w:r>
      <w:r>
        <w:rPr>
          <w:rFonts w:ascii="Microsoft YaHei" w:hAnsi="Microsoft YaHei" w:eastAsia="Microsoft YaHei" w:cs="Microsoft YaHei"/>
          <w:sz w:val="19"/>
          <w:szCs w:val="19"/>
          <w:spacing w:val="21"/>
        </w:rPr>
        <w:t>择复职复工</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,服现役年限计算为工龄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1"/>
        </w:rPr>
        <w:t>与所在单</w:t>
      </w:r>
      <w:r>
        <w:rPr>
          <w:rFonts w:ascii="Microsoft YaHei" w:hAnsi="Microsoft YaHei" w:eastAsia="Microsoft YaHei" w:cs="Microsoft YaHei"/>
          <w:sz w:val="19"/>
          <w:szCs w:val="19"/>
          <w:spacing w:val="20"/>
        </w:rPr>
        <w:t>位工作年限累计计算</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,按规</w:t>
      </w:r>
      <w:r>
        <w:rPr>
          <w:rFonts w:ascii="Microsoft YaHei" w:hAnsi="Microsoft YaHei" w:eastAsia="Microsoft YaHei" w:cs="Microsoft YaHei"/>
          <w:sz w:val="19"/>
          <w:szCs w:val="19"/>
          <w:spacing w:val="9"/>
        </w:rPr>
        <w:t>定享受相应的工资</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9"/>
        </w:rPr>
        <w:t>、福利和其他待遇</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w:t>
      </w:r>
    </w:p>
    <w:p>
      <w:pPr>
        <w:ind w:left="1983"/>
        <w:spacing w:before="276" w:line="201" w:lineRule="auto"/>
        <w:rPr>
          <w:rFonts w:ascii="SimHei" w:hAnsi="SimHei" w:eastAsia="SimHei" w:cs="SimHei"/>
          <w:sz w:val="19"/>
          <w:szCs w:val="19"/>
        </w:rPr>
      </w:pPr>
      <w:r>
        <w:rPr>
          <w:rFonts w:ascii="SimHei" w:hAnsi="SimHei" w:eastAsia="SimHei" w:cs="SimHei"/>
          <w:sz w:val="19"/>
          <w:szCs w:val="19"/>
          <w:spacing w:val="18"/>
        </w:rPr>
        <w:t>第九条</w:t>
      </w:r>
      <w:r>
        <w:rPr>
          <w:rFonts w:ascii="SimHei" w:hAnsi="SimHei" w:eastAsia="SimHei" w:cs="SimHei"/>
          <w:sz w:val="19"/>
          <w:szCs w:val="19"/>
          <w:spacing w:val="29"/>
        </w:rPr>
        <w:t xml:space="preserve">  </w:t>
      </w:r>
      <w:r>
        <w:rPr>
          <w:rFonts w:ascii="SimHei" w:hAnsi="SimHei" w:eastAsia="SimHei" w:cs="SimHei"/>
          <w:sz w:val="19"/>
          <w:szCs w:val="19"/>
          <w:spacing w:val="18"/>
        </w:rPr>
        <w:t>学费补偿</w:t>
      </w:r>
      <w:r>
        <w:rPr>
          <w:rFonts w:ascii="Microsoft YaHei" w:hAnsi="Microsoft YaHei" w:eastAsia="Microsoft YaHei" w:cs="Microsoft YaHei"/>
          <w:sz w:val="19"/>
          <w:szCs w:val="19"/>
          <w:spacing w:val="18"/>
        </w:rPr>
        <w:t>(</w:t>
      </w:r>
      <w:r>
        <w:rPr>
          <w:rFonts w:ascii="SimHei" w:hAnsi="SimHei" w:eastAsia="SimHei" w:cs="SimHei"/>
          <w:sz w:val="19"/>
          <w:szCs w:val="19"/>
          <w:spacing w:val="18"/>
        </w:rPr>
        <w:t>代偿</w:t>
      </w:r>
      <w:r>
        <w:rPr>
          <w:rFonts w:ascii="Microsoft YaHei" w:hAnsi="Microsoft YaHei" w:eastAsia="Microsoft YaHei" w:cs="Microsoft YaHei"/>
          <w:sz w:val="19"/>
          <w:szCs w:val="19"/>
          <w:spacing w:val="18"/>
        </w:rPr>
        <w:t>)</w:t>
      </w:r>
      <w:r>
        <w:rPr>
          <w:rFonts w:ascii="SimHei" w:hAnsi="SimHei" w:eastAsia="SimHei" w:cs="SimHei"/>
          <w:sz w:val="19"/>
          <w:szCs w:val="19"/>
          <w:spacing w:val="18"/>
        </w:rPr>
        <w:t>及减免</w:t>
      </w:r>
    </w:p>
    <w:p>
      <w:pPr>
        <w:pStyle w:val="BodyText"/>
        <w:spacing w:line="251" w:lineRule="auto"/>
        <w:rPr/>
      </w:pPr>
      <w:r/>
    </w:p>
    <w:p>
      <w:pPr>
        <w:ind w:right="6" w:firstLine="527"/>
        <w:spacing w:before="82"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(一)对应征入伍服兵役(含义务兵和直接招收士官)的全日制毕业生或</w:t>
      </w:r>
      <w:r>
        <w:rPr>
          <w:rFonts w:ascii="Microsoft YaHei" w:hAnsi="Microsoft YaHei" w:eastAsia="Microsoft YaHei" w:cs="Microsoft YaHei"/>
          <w:sz w:val="19"/>
          <w:szCs w:val="19"/>
          <w:spacing w:val="25"/>
        </w:rPr>
        <w:t>在校学生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5"/>
        </w:rPr>
        <w:t>,在入伍时对其在校期间缴纳的学费或获得的国家</w:t>
      </w:r>
      <w:r>
        <w:rPr>
          <w:rFonts w:ascii="Microsoft YaHei" w:hAnsi="Microsoft YaHei" w:eastAsia="Microsoft YaHei" w:cs="Microsoft YaHei"/>
          <w:sz w:val="19"/>
          <w:szCs w:val="19"/>
          <w:spacing w:val="24"/>
        </w:rPr>
        <w:t>助学贷款实行</w:t>
      </w:r>
      <w:r>
        <w:rPr>
          <w:rFonts w:ascii="Microsoft YaHei" w:hAnsi="Microsoft YaHei" w:eastAsia="Microsoft YaHei" w:cs="Microsoft YaHei"/>
          <w:sz w:val="19"/>
          <w:szCs w:val="19"/>
        </w:rPr>
        <w:t>一次性补偿或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代</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偿</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rPr>
        <w:t>在</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rPr>
        <w:t>校</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rPr>
        <w:t>生</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、应</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届</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毕</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业</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rPr>
        <w:t>生</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rPr>
        <w:t>被</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批</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准</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入</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伍</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后 ,</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登</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录</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
        </w:rPr>
        <w:t>“全 国</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征</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兵</w:t>
      </w:r>
      <w:r>
        <w:rPr>
          <w:rFonts w:ascii="Microsoft YaHei" w:hAnsi="Microsoft YaHei" w:eastAsia="Microsoft YaHei" w:cs="Microsoft YaHei"/>
          <w:sz w:val="19"/>
          <w:szCs w:val="19"/>
          <w:spacing w:val="14"/>
        </w:rPr>
        <w:t>网</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4"/>
        </w:rPr>
        <w:t>”,在线打印《应征入伍服兵役高等学校学生国</w:t>
      </w:r>
      <w:r>
        <w:rPr>
          <w:rFonts w:ascii="Microsoft YaHei" w:hAnsi="Microsoft YaHei" w:eastAsia="Microsoft YaHei" w:cs="Microsoft YaHei"/>
          <w:sz w:val="19"/>
          <w:szCs w:val="19"/>
          <w:spacing w:val="13"/>
        </w:rPr>
        <w:t>家教育资助申请表</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3"/>
          <w:position w:val="-2"/>
        </w:rPr>
        <w:t>Ⅰ</w:t>
      </w:r>
      <w:r>
        <w:rPr>
          <w:rFonts w:ascii="Microsoft YaHei" w:hAnsi="Microsoft YaHei" w:eastAsia="Microsoft YaHei" w:cs="Microsoft YaHei"/>
          <w:sz w:val="19"/>
          <w:szCs w:val="19"/>
          <w:spacing w:val="-29"/>
          <w:position w:val="-2"/>
        </w:rPr>
        <w:t xml:space="preserve"> </w:t>
      </w:r>
      <w:r>
        <w:rPr>
          <w:rFonts w:ascii="Microsoft YaHei" w:hAnsi="Microsoft YaHei" w:eastAsia="Microsoft YaHei" w:cs="Microsoft YaHei"/>
          <w:sz w:val="19"/>
          <w:szCs w:val="19"/>
          <w:spacing w:val="13"/>
        </w:rPr>
        <w:t>》(以</w:t>
      </w:r>
      <w:r>
        <w:rPr>
          <w:rFonts w:ascii="Microsoft YaHei" w:hAnsi="Microsoft YaHei" w:eastAsia="Microsoft YaHei" w:cs="Microsoft YaHei"/>
          <w:sz w:val="19"/>
          <w:szCs w:val="19"/>
          <w:spacing w:val="7"/>
        </w:rPr>
        <w:t>下简称</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“申请表 </w:t>
      </w:r>
      <w:r>
        <w:rPr>
          <w:rFonts w:ascii="Microsoft YaHei" w:hAnsi="Microsoft YaHei" w:eastAsia="Microsoft YaHei" w:cs="Microsoft YaHei"/>
          <w:sz w:val="19"/>
          <w:szCs w:val="19"/>
          <w:spacing w:val="7"/>
          <w:position w:val="-2"/>
        </w:rPr>
        <w:t>Ⅰ</w:t>
      </w:r>
      <w:r>
        <w:rPr>
          <w:rFonts w:ascii="Microsoft YaHei" w:hAnsi="Microsoft YaHei" w:eastAsia="Microsoft YaHei" w:cs="Microsoft YaHei"/>
          <w:sz w:val="19"/>
          <w:szCs w:val="19"/>
          <w:spacing w:val="-37"/>
          <w:position w:val="-2"/>
        </w:rPr>
        <w:t xml:space="preserve"> </w:t>
      </w:r>
      <w:r>
        <w:rPr>
          <w:rFonts w:ascii="Microsoft YaHei" w:hAnsi="Microsoft YaHei" w:eastAsia="Microsoft YaHei" w:cs="Microsoft YaHei"/>
          <w:sz w:val="19"/>
          <w:szCs w:val="19"/>
          <w:spacing w:val="7"/>
        </w:rPr>
        <w:t>”一式两份) 。依次到学校计财处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、资助管理中心和应征地</w:t>
      </w:r>
      <w:r>
        <w:rPr>
          <w:rFonts w:ascii="Microsoft YaHei" w:hAnsi="Microsoft YaHei" w:eastAsia="Microsoft YaHei" w:cs="Microsoft YaHei"/>
          <w:sz w:val="19"/>
          <w:szCs w:val="19"/>
          <w:spacing w:val="11"/>
        </w:rPr>
        <w:t>人武部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,对</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1"/>
        </w:rPr>
        <w:t>“学校财务部门审核意见”“学校学生资助管理</w:t>
      </w:r>
      <w:r>
        <w:rPr>
          <w:rFonts w:ascii="Microsoft YaHei" w:hAnsi="Microsoft YaHei" w:eastAsia="Microsoft YaHei" w:cs="Microsoft YaHei"/>
          <w:sz w:val="19"/>
          <w:szCs w:val="19"/>
          <w:spacing w:val="10"/>
        </w:rPr>
        <w:t>部门审核意见</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0"/>
        </w:rPr>
        <w:t>”和</w:t>
      </w:r>
      <w:r>
        <w:rPr>
          <w:rFonts w:ascii="Microsoft YaHei" w:hAnsi="Microsoft YaHei" w:eastAsia="Microsoft YaHei" w:cs="Microsoft YaHei"/>
          <w:sz w:val="19"/>
          <w:szCs w:val="19"/>
          <w:spacing w:val="11"/>
        </w:rPr>
        <w:t>“批准入伍地县级人民政府征兵办公室意见</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1"/>
        </w:rPr>
        <w:t>”进行审核盖章</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,将盖章后的</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0"/>
        </w:rPr>
        <w:t>“申</w:t>
      </w:r>
      <w:r>
        <w:rPr>
          <w:rFonts w:ascii="Microsoft YaHei" w:hAnsi="Microsoft YaHei" w:eastAsia="Microsoft YaHei" w:cs="Microsoft YaHei"/>
          <w:sz w:val="19"/>
          <w:szCs w:val="19"/>
          <w:spacing w:val="11"/>
        </w:rPr>
        <w:t>请表 </w:t>
      </w:r>
      <w:r>
        <w:rPr>
          <w:rFonts w:ascii="Microsoft YaHei" w:hAnsi="Microsoft YaHei" w:eastAsia="Microsoft YaHei" w:cs="Microsoft YaHei"/>
          <w:sz w:val="19"/>
          <w:szCs w:val="19"/>
          <w:spacing w:val="11"/>
          <w:position w:val="-2"/>
        </w:rPr>
        <w:t>Ⅰ</w:t>
      </w:r>
      <w:r>
        <w:rPr>
          <w:rFonts w:ascii="Microsoft YaHei" w:hAnsi="Microsoft YaHei" w:eastAsia="Microsoft YaHei" w:cs="Microsoft YaHei"/>
          <w:sz w:val="19"/>
          <w:szCs w:val="19"/>
          <w:spacing w:val="-21"/>
          <w:position w:val="-2"/>
        </w:rPr>
        <w:t xml:space="preserve"> </w:t>
      </w:r>
      <w:r>
        <w:rPr>
          <w:rFonts w:ascii="Microsoft YaHei" w:hAnsi="Microsoft YaHei" w:eastAsia="Microsoft YaHei" w:cs="Microsoft YaHei"/>
          <w:sz w:val="19"/>
          <w:szCs w:val="19"/>
          <w:spacing w:val="11"/>
        </w:rPr>
        <w:t>”和</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1"/>
        </w:rPr>
        <w:t>“入伍通知书复印件</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1"/>
        </w:rPr>
        <w:t>”交到学校资助管理中心进行学费补偿或代</w:t>
      </w:r>
      <w:r>
        <w:rPr>
          <w:rFonts w:ascii="Microsoft YaHei" w:hAnsi="Microsoft YaHei" w:eastAsia="Microsoft YaHei" w:cs="Microsoft YaHei"/>
          <w:sz w:val="19"/>
          <w:szCs w:val="19"/>
          <w:spacing w:val="45"/>
        </w:rPr>
        <w:t>偿</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5"/>
        </w:rPr>
        <w:t>。</w:t>
      </w:r>
    </w:p>
    <w:p>
      <w:pPr>
        <w:ind w:left="89" w:firstLine="437"/>
        <w:spacing w:before="1" w:line="20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(二)应征入伍服义务兵役前正在高校就读的学生(含新生) ,</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2"/>
        </w:rPr>
        <w:t>服役期间</w:t>
      </w:r>
      <w:r>
        <w:rPr>
          <w:rFonts w:ascii="Microsoft YaHei" w:hAnsi="Microsoft YaHei" w:eastAsia="Microsoft YaHei" w:cs="Microsoft YaHei"/>
          <w:sz w:val="19"/>
          <w:szCs w:val="19"/>
          <w:spacing w:val="14"/>
        </w:rPr>
        <w:t>按国家有关规定保留学籍或入学资格</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、退役后自愿复学或入</w:t>
      </w:r>
      <w:r>
        <w:rPr>
          <w:rFonts w:ascii="Microsoft YaHei" w:hAnsi="Microsoft YaHei" w:eastAsia="Microsoft YaHei" w:cs="Microsoft YaHei"/>
          <w:sz w:val="19"/>
          <w:szCs w:val="19"/>
          <w:spacing w:val="13"/>
        </w:rPr>
        <w:t>学的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国家实行</w:t>
      </w:r>
      <w:r>
        <w:rPr>
          <w:rFonts w:ascii="Microsoft YaHei" w:hAnsi="Microsoft YaHei" w:eastAsia="Microsoft YaHei" w:cs="Microsoft YaHei"/>
          <w:sz w:val="19"/>
          <w:szCs w:val="19"/>
          <w:spacing w:val="11"/>
        </w:rPr>
        <w:t>学费减免</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1"/>
        </w:rPr>
        <w:t>。退役复学后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,学生登录</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1"/>
        </w:rPr>
        <w:t>“全国征兵网</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1"/>
        </w:rPr>
        <w:t>”,在线打印《应征入伍服兵</w:t>
      </w:r>
      <w:r>
        <w:rPr>
          <w:rFonts w:ascii="Microsoft YaHei" w:hAnsi="Microsoft YaHei" w:eastAsia="Microsoft YaHei" w:cs="Microsoft YaHei"/>
          <w:sz w:val="19"/>
          <w:szCs w:val="19"/>
          <w:spacing w:val="6"/>
        </w:rPr>
        <w:t>役高等学校学生国家教育资助申请表 </w:t>
      </w:r>
      <w:r>
        <w:rPr>
          <w:rFonts w:ascii="Microsoft YaHei" w:hAnsi="Microsoft YaHei" w:eastAsia="Microsoft YaHei" w:cs="Microsoft YaHei"/>
          <w:sz w:val="19"/>
          <w:szCs w:val="19"/>
          <w:spacing w:val="6"/>
          <w:position w:val="-2"/>
        </w:rPr>
        <w:t>Ⅱ</w:t>
      </w:r>
      <w:r>
        <w:rPr>
          <w:rFonts w:ascii="Microsoft YaHei" w:hAnsi="Microsoft YaHei" w:eastAsia="Microsoft YaHei" w:cs="Microsoft YaHei"/>
          <w:sz w:val="19"/>
          <w:szCs w:val="19"/>
          <w:spacing w:val="-35"/>
          <w:position w:val="-2"/>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5"/>
        </w:rPr>
        <w:t>以下简称</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5"/>
        </w:rPr>
        <w:t>“申请表 Ⅱ</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5"/>
        </w:rPr>
        <w:t>”一式两份) ,</w:t>
      </w:r>
      <w:r>
        <w:rPr>
          <w:rFonts w:ascii="Microsoft YaHei" w:hAnsi="Microsoft YaHei" w:eastAsia="Microsoft YaHei" w:cs="Microsoft YaHei"/>
          <w:sz w:val="19"/>
          <w:szCs w:val="19"/>
          <w:spacing w:val="4"/>
        </w:rPr>
        <w:t>交一份盖好章的</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4"/>
        </w:rPr>
        <w:t>“申请表 Ⅱ</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4"/>
        </w:rPr>
        <w:t>”和《退役证》复印件到学</w:t>
      </w:r>
      <w:r>
        <w:rPr>
          <w:rFonts w:ascii="Microsoft YaHei" w:hAnsi="Microsoft YaHei" w:eastAsia="Microsoft YaHei" w:cs="Microsoft YaHei"/>
          <w:sz w:val="19"/>
          <w:szCs w:val="19"/>
          <w:spacing w:val="3"/>
        </w:rPr>
        <w:t>校资助管理中心留存备</w:t>
      </w:r>
      <w:r>
        <w:rPr>
          <w:rFonts w:ascii="Microsoft YaHei" w:hAnsi="Microsoft YaHei" w:eastAsia="Microsoft YaHei" w:cs="Microsoft YaHei"/>
          <w:sz w:val="19"/>
          <w:szCs w:val="19"/>
          <w:spacing w:val="17"/>
        </w:rPr>
        <w:t>查</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,另一份供学生履行相应审批程序时使用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93" w:right="6" w:firstLine="433"/>
        <w:spacing w:before="2" w:line="21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(三)学费补偿</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5"/>
        </w:rPr>
        <w:t>、国家助学贷款代偿和学费减免标准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,本专科学生每人每</w:t>
      </w:r>
      <w:r>
        <w:rPr>
          <w:rFonts w:ascii="Microsoft YaHei" w:hAnsi="Microsoft YaHei" w:eastAsia="Microsoft YaHei" w:cs="Microsoft YaHei"/>
          <w:sz w:val="19"/>
          <w:szCs w:val="19"/>
          <w:spacing w:val="16"/>
        </w:rPr>
        <w:t>年最高不超过</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6"/>
          <w:position w:val="-2"/>
        </w:rPr>
        <w:t>8000</w:t>
      </w:r>
      <w:r>
        <w:rPr>
          <w:rFonts w:ascii="Microsoft YaHei" w:hAnsi="Microsoft YaHei" w:eastAsia="Microsoft YaHei" w:cs="Microsoft YaHei"/>
          <w:sz w:val="19"/>
          <w:szCs w:val="19"/>
          <w:spacing w:val="16"/>
        </w:rPr>
        <w:t>元</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,研究生每人每年最高不超过</w:t>
      </w:r>
      <w:r>
        <w:rPr>
          <w:rFonts w:ascii="Microsoft YaHei" w:hAnsi="Microsoft YaHei" w:eastAsia="Microsoft YaHei" w:cs="Microsoft YaHei"/>
          <w:sz w:val="19"/>
          <w:szCs w:val="19"/>
          <w:spacing w:val="28"/>
          <w:w w:val="101"/>
        </w:rPr>
        <w:t xml:space="preserve"> </w:t>
      </w:r>
      <w:r>
        <w:rPr>
          <w:rFonts w:ascii="Microsoft YaHei" w:hAnsi="Microsoft YaHei" w:eastAsia="Microsoft YaHei" w:cs="Microsoft YaHei"/>
          <w:sz w:val="19"/>
          <w:szCs w:val="19"/>
          <w:spacing w:val="16"/>
          <w:position w:val="-2"/>
        </w:rPr>
        <w:t>12000</w:t>
      </w:r>
      <w:r>
        <w:rPr>
          <w:rFonts w:ascii="Microsoft YaHei" w:hAnsi="Microsoft YaHei" w:eastAsia="Microsoft YaHei" w:cs="Microsoft YaHei"/>
          <w:sz w:val="19"/>
          <w:szCs w:val="19"/>
          <w:spacing w:val="16"/>
        </w:rPr>
        <w:t>元</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6"/>
        </w:rPr>
        <w:t>;应征入伍学</w:t>
      </w:r>
      <w:r>
        <w:rPr>
          <w:rFonts w:ascii="Microsoft YaHei" w:hAnsi="Microsoft YaHei" w:eastAsia="Microsoft YaHei" w:cs="Microsoft YaHei"/>
          <w:sz w:val="19"/>
          <w:szCs w:val="19"/>
          <w:spacing w:val="18"/>
        </w:rPr>
        <w:t>生学费补偿款和学费资助款必须优先用于缴纳所欠</w:t>
      </w:r>
      <w:r>
        <w:rPr>
          <w:rFonts w:ascii="Microsoft YaHei" w:hAnsi="Microsoft YaHei" w:eastAsia="Microsoft YaHei" w:cs="Microsoft YaHei"/>
          <w:sz w:val="19"/>
          <w:szCs w:val="19"/>
          <w:spacing w:val="17"/>
        </w:rPr>
        <w:t>学费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spacing w:line="212" w:lineRule="auto"/>
        <w:sectPr>
          <w:footerReference w:type="default" r:id="rId423"/>
          <w:pgSz w:w="7416" w:h="11507"/>
          <w:pgMar w:top="196" w:right="512" w:bottom="361" w:left="117" w:header="0" w:footer="143" w:gutter="0"/>
        </w:sectPr>
        <w:rPr>
          <w:rFonts w:ascii="Microsoft YaHei" w:hAnsi="Microsoft YaHei" w:eastAsia="Microsoft YaHei" w:cs="Microsoft YaHei"/>
          <w:sz w:val="19"/>
          <w:szCs w:val="19"/>
        </w:rPr>
      </w:pPr>
    </w:p>
    <w:p>
      <w:pPr>
        <w:ind w:left="447"/>
        <w:spacing w:before="168"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(四)在校期间已经免除全部学费的大学生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9"/>
        </w:rPr>
        <w:t>,不享受</w:t>
      </w:r>
      <w:r>
        <w:rPr>
          <w:rFonts w:ascii="Microsoft YaHei" w:hAnsi="Microsoft YaHei" w:eastAsia="Microsoft YaHei" w:cs="Microsoft YaHei"/>
          <w:sz w:val="19"/>
          <w:szCs w:val="19"/>
          <w:spacing w:val="18"/>
        </w:rPr>
        <w:t>国家资助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8"/>
        </w:rPr>
        <w:t>。</w:t>
      </w:r>
    </w:p>
    <w:p>
      <w:pPr>
        <w:pStyle w:val="BodyText"/>
        <w:spacing w:line="283" w:lineRule="auto"/>
        <w:rPr/>
      </w:pPr>
      <w:r/>
    </w:p>
    <w:p>
      <w:pPr>
        <w:ind w:left="2532"/>
        <w:spacing w:before="62" w:line="254" w:lineRule="exact"/>
        <w:rPr>
          <w:rFonts w:ascii="SimHei" w:hAnsi="SimHei" w:eastAsia="SimHei" w:cs="SimHei"/>
          <w:sz w:val="19"/>
          <w:szCs w:val="19"/>
        </w:rPr>
      </w:pPr>
      <w:r>
        <w:rPr>
          <w:rFonts w:ascii="SimHei" w:hAnsi="SimHei" w:eastAsia="SimHei" w:cs="SimHei"/>
          <w:sz w:val="19"/>
          <w:szCs w:val="19"/>
          <w:spacing w:val="11"/>
          <w:position w:val="1"/>
        </w:rPr>
        <w:t>第十条</w:t>
      </w:r>
      <w:r>
        <w:rPr>
          <w:rFonts w:ascii="SimHei" w:hAnsi="SimHei" w:eastAsia="SimHei" w:cs="SimHei"/>
          <w:sz w:val="19"/>
          <w:szCs w:val="19"/>
          <w:spacing w:val="26"/>
          <w:position w:val="1"/>
        </w:rPr>
        <w:t xml:space="preserve">  </w:t>
      </w:r>
      <w:r>
        <w:rPr>
          <w:rFonts w:ascii="SimHei" w:hAnsi="SimHei" w:eastAsia="SimHei" w:cs="SimHei"/>
          <w:sz w:val="19"/>
          <w:szCs w:val="19"/>
          <w:spacing w:val="11"/>
          <w:position w:val="1"/>
        </w:rPr>
        <w:t>工作要求</w:t>
      </w:r>
    </w:p>
    <w:p>
      <w:pPr>
        <w:pStyle w:val="BodyText"/>
        <w:spacing w:line="272" w:lineRule="auto"/>
        <w:rPr/>
      </w:pPr>
      <w:r/>
    </w:p>
    <w:p>
      <w:pPr>
        <w:ind w:left="9" w:right="77" w:firstLine="438"/>
        <w:spacing w:before="82" w:line="21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(一)提高认识 ,</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
        </w:rPr>
        <w:t>高</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重</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
        </w:rPr>
        <w:t>相</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关</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部 门</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级</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学</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院</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要</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从</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强</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军</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梦</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、强 国</w:t>
      </w:r>
      <w:r>
        <w:rPr>
          <w:rFonts w:ascii="Microsoft YaHei" w:hAnsi="Microsoft YaHei" w:eastAsia="Microsoft YaHei" w:cs="Microsoft YaHei"/>
          <w:sz w:val="19"/>
          <w:szCs w:val="19"/>
          <w:spacing w:val="21"/>
        </w:rPr>
        <w:t>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,推动军队和国防现代化建设</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1"/>
        </w:rPr>
        <w:t>实现中华民族伟大复</w:t>
      </w:r>
      <w:r>
        <w:rPr>
          <w:rFonts w:ascii="Microsoft YaHei" w:hAnsi="Microsoft YaHei" w:eastAsia="Microsoft YaHei" w:cs="Microsoft YaHei"/>
          <w:sz w:val="19"/>
          <w:szCs w:val="19"/>
          <w:spacing w:val="20"/>
        </w:rPr>
        <w:t>兴战略高度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,充分认</w:t>
      </w:r>
      <w:r>
        <w:rPr>
          <w:rFonts w:ascii="Microsoft YaHei" w:hAnsi="Microsoft YaHei" w:eastAsia="Microsoft YaHei" w:cs="Microsoft YaHei"/>
          <w:sz w:val="19"/>
          <w:szCs w:val="19"/>
          <w:spacing w:val="13"/>
        </w:rPr>
        <w:t>识征集大学生入伍的重要意义</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,切实增强责任感使命感</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。把鼓励</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、引导大学</w:t>
      </w:r>
      <w:r>
        <w:rPr>
          <w:rFonts w:ascii="Microsoft YaHei" w:hAnsi="Microsoft YaHei" w:eastAsia="Microsoft YaHei" w:cs="Microsoft YaHei"/>
          <w:sz w:val="19"/>
          <w:szCs w:val="19"/>
          <w:spacing w:val="22"/>
        </w:rPr>
        <w:t>生参军入伍和做好大学生征兵工作</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2"/>
        </w:rPr>
        <w:t>,作为做好新形势下高校思想政治工作</w:t>
      </w:r>
      <w:r>
        <w:rPr>
          <w:rFonts w:ascii="Microsoft YaHei" w:hAnsi="Microsoft YaHei" w:eastAsia="Microsoft YaHei" w:cs="Microsoft YaHei"/>
          <w:sz w:val="19"/>
          <w:szCs w:val="19"/>
          <w:spacing w:val="7"/>
        </w:rPr>
        <w:t>的重要内容和有力抓手</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7"/>
        </w:rPr>
        <w:t>,落实</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7"/>
        </w:rPr>
        <w:t>“立德树人</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7"/>
        </w:rPr>
        <w:t>”根本任务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10" w:right="77" w:firstLine="436"/>
        <w:spacing w:before="1" w:line="21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(二)完善机制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,保障服务</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21"/>
        </w:rPr>
        <w:t>征兵工作任务纳入各二级学院学</w:t>
      </w:r>
      <w:r>
        <w:rPr>
          <w:rFonts w:ascii="Microsoft YaHei" w:hAnsi="Microsoft YaHei" w:eastAsia="Microsoft YaHei" w:cs="Microsoft YaHei"/>
          <w:sz w:val="19"/>
          <w:szCs w:val="19"/>
          <w:spacing w:val="20"/>
        </w:rPr>
        <w:t>生工作年</w:t>
      </w:r>
      <w:r>
        <w:rPr>
          <w:rFonts w:ascii="Microsoft YaHei" w:hAnsi="Microsoft YaHei" w:eastAsia="Microsoft YaHei" w:cs="Microsoft YaHei"/>
          <w:sz w:val="19"/>
          <w:szCs w:val="19"/>
          <w:spacing w:val="17"/>
        </w:rPr>
        <w:t>度考核</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。各二级学院要将学校下达的征兵计划数层层分解</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,落实到人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,并指</w:t>
      </w:r>
      <w:r>
        <w:rPr>
          <w:rFonts w:ascii="Microsoft YaHei" w:hAnsi="Microsoft YaHei" w:eastAsia="Microsoft YaHei" w:cs="Microsoft YaHei"/>
          <w:sz w:val="19"/>
          <w:szCs w:val="19"/>
          <w:spacing w:val="18"/>
        </w:rPr>
        <w:t>定专人与学校武装部保持联络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,及时掌握应征入伍学生报名情况</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;充分发挥</w:t>
      </w:r>
      <w:r>
        <w:rPr>
          <w:rFonts w:ascii="Microsoft YaHei" w:hAnsi="Microsoft YaHei" w:eastAsia="Microsoft YaHei" w:cs="Microsoft YaHei"/>
          <w:sz w:val="19"/>
          <w:szCs w:val="19"/>
          <w:spacing w:val="7"/>
        </w:rPr>
        <w:t>辅导员</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、班主任和学生干部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、党团员的作用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,把工作细化到每一个班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、每一名</w:t>
      </w:r>
      <w:r>
        <w:rPr>
          <w:rFonts w:ascii="Microsoft YaHei" w:hAnsi="Microsoft YaHei" w:eastAsia="Microsoft YaHei" w:cs="Microsoft YaHei"/>
          <w:sz w:val="19"/>
          <w:szCs w:val="19"/>
          <w:spacing w:val="13"/>
        </w:rPr>
        <w:t>学生</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,保证每项工作</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3"/>
        </w:rPr>
        <w:t>、每个环节落实到位</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3"/>
        </w:rPr>
        <w:t>。征兵工作站为从学校走兵的学生</w:t>
      </w:r>
      <w:r>
        <w:rPr>
          <w:rFonts w:ascii="Microsoft YaHei" w:hAnsi="Microsoft YaHei" w:eastAsia="Microsoft YaHei" w:cs="Microsoft YaHei"/>
          <w:sz w:val="19"/>
          <w:szCs w:val="19"/>
          <w:spacing w:val="7"/>
        </w:rPr>
        <w:t>推行</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7"/>
        </w:rPr>
        <w:t>“一站式</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7"/>
        </w:rPr>
        <w:t>”服务</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7"/>
        </w:rPr>
        <w:t>,统一派车组织体检</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、统一组织政</w:t>
      </w:r>
      <w:r>
        <w:rPr>
          <w:rFonts w:ascii="Microsoft YaHei" w:hAnsi="Microsoft YaHei" w:eastAsia="Microsoft YaHei" w:cs="Microsoft YaHei"/>
          <w:sz w:val="19"/>
          <w:szCs w:val="19"/>
          <w:spacing w:val="6"/>
        </w:rPr>
        <w:t>治考核</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、统一办理入伍</w:t>
      </w:r>
      <w:r>
        <w:rPr>
          <w:rFonts w:ascii="Microsoft YaHei" w:hAnsi="Microsoft YaHei" w:eastAsia="Microsoft YaHei" w:cs="Microsoft YaHei"/>
          <w:sz w:val="19"/>
          <w:szCs w:val="19"/>
          <w:spacing w:val="8"/>
        </w:rPr>
        <w:t>手续</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8"/>
        </w:rPr>
        <w:t>、统一办理学费补偿</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、保留学籍等工作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,方便学生及家长</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ind w:left="13" w:right="77" w:firstLine="434"/>
        <w:spacing w:line="21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(三)加强监督纪律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,廉洁征兵</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1"/>
        </w:rPr>
        <w:t>相关人员要构筑廉洁征兵的</w:t>
      </w:r>
      <w:r>
        <w:rPr>
          <w:rFonts w:ascii="Microsoft YaHei" w:hAnsi="Microsoft YaHei" w:eastAsia="Microsoft YaHei" w:cs="Microsoft YaHei"/>
          <w:sz w:val="19"/>
          <w:szCs w:val="19"/>
          <w:spacing w:val="20"/>
        </w:rPr>
        <w:t>思想道德</w:t>
      </w:r>
      <w:r>
        <w:rPr>
          <w:rFonts w:ascii="Microsoft YaHei" w:hAnsi="Microsoft YaHei" w:eastAsia="Microsoft YaHei" w:cs="Microsoft YaHei"/>
          <w:sz w:val="19"/>
          <w:szCs w:val="19"/>
          <w:spacing w:val="20"/>
        </w:rPr>
        <w:t>防线</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,将廉洁征兵贯穿征兵工作全过程</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20"/>
        </w:rPr>
        <w:t>避免任何机构和个人向参军入伍</w:t>
      </w:r>
      <w:r>
        <w:rPr>
          <w:rFonts w:ascii="Microsoft YaHei" w:hAnsi="Microsoft YaHei" w:eastAsia="Microsoft YaHei" w:cs="Microsoft YaHei"/>
          <w:sz w:val="19"/>
          <w:szCs w:val="19"/>
          <w:spacing w:val="17"/>
        </w:rPr>
        <w:t>学生非法收取费用</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,吃拿卡要</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。纪委加强对大学生征兵工作的监督检查</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,对</w:t>
      </w:r>
      <w:r>
        <w:rPr>
          <w:rFonts w:ascii="Microsoft YaHei" w:hAnsi="Microsoft YaHei" w:eastAsia="Microsoft YaHei" w:cs="Microsoft YaHei"/>
          <w:sz w:val="19"/>
          <w:szCs w:val="19"/>
          <w:spacing w:val="17"/>
        </w:rPr>
        <w:t>发现的违规违纪违法行为</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,进行严肃查处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2532"/>
        <w:spacing w:before="276" w:line="253" w:lineRule="exact"/>
        <w:rPr>
          <w:rFonts w:ascii="SimHei" w:hAnsi="SimHei" w:eastAsia="SimHei" w:cs="SimHei"/>
          <w:sz w:val="19"/>
          <w:szCs w:val="19"/>
        </w:rPr>
      </w:pPr>
      <w:r>
        <w:rPr>
          <w:rFonts w:ascii="SimHei" w:hAnsi="SimHei" w:eastAsia="SimHei" w:cs="SimHei"/>
          <w:sz w:val="19"/>
          <w:szCs w:val="19"/>
          <w:spacing w:val="6"/>
          <w:position w:val="1"/>
        </w:rPr>
        <w:t>第十一条</w:t>
      </w:r>
      <w:r>
        <w:rPr>
          <w:rFonts w:ascii="SimHei" w:hAnsi="SimHei" w:eastAsia="SimHei" w:cs="SimHei"/>
          <w:sz w:val="19"/>
          <w:szCs w:val="19"/>
          <w:spacing w:val="27"/>
          <w:position w:val="1"/>
        </w:rPr>
        <w:t xml:space="preserve">  </w:t>
      </w:r>
      <w:r>
        <w:rPr>
          <w:rFonts w:ascii="SimHei" w:hAnsi="SimHei" w:eastAsia="SimHei" w:cs="SimHei"/>
          <w:sz w:val="19"/>
          <w:szCs w:val="19"/>
          <w:spacing w:val="6"/>
          <w:position w:val="1"/>
        </w:rPr>
        <w:t>附</w:t>
      </w:r>
      <w:r>
        <w:rPr>
          <w:rFonts w:ascii="SimHei" w:hAnsi="SimHei" w:eastAsia="SimHei" w:cs="SimHei"/>
          <w:sz w:val="19"/>
          <w:szCs w:val="19"/>
          <w:spacing w:val="21"/>
          <w:position w:val="1"/>
        </w:rPr>
        <w:t xml:space="preserve">  </w:t>
      </w:r>
      <w:r>
        <w:rPr>
          <w:rFonts w:ascii="SimHei" w:hAnsi="SimHei" w:eastAsia="SimHei" w:cs="SimHei"/>
          <w:sz w:val="19"/>
          <w:szCs w:val="19"/>
          <w:spacing w:val="6"/>
          <w:position w:val="1"/>
        </w:rPr>
        <w:t>则</w:t>
      </w:r>
    </w:p>
    <w:p>
      <w:pPr>
        <w:pStyle w:val="BodyText"/>
        <w:spacing w:line="273" w:lineRule="auto"/>
        <w:rPr/>
      </w:pPr>
      <w:r/>
    </w:p>
    <w:p>
      <w:pPr>
        <w:ind w:left="10" w:right="77" w:firstLine="437"/>
        <w:spacing w:before="82" w:line="21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rPr>
        <w:t>(一)依法服兵役是每位适龄大学生的责任与义务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3"/>
        </w:rPr>
        <w:t>,适龄大学生</w:t>
      </w:r>
      <w:r>
        <w:rPr>
          <w:rFonts w:ascii="Microsoft YaHei" w:hAnsi="Microsoft YaHei" w:eastAsia="Microsoft YaHei" w:cs="Microsoft YaHei"/>
          <w:sz w:val="19"/>
          <w:szCs w:val="19"/>
          <w:spacing w:val="22"/>
        </w:rPr>
        <w:t>如拒不</w:t>
      </w:r>
      <w:r>
        <w:rPr>
          <w:rFonts w:ascii="Microsoft YaHei" w:hAnsi="Microsoft YaHei" w:eastAsia="Microsoft YaHei" w:cs="Microsoft YaHei"/>
          <w:sz w:val="19"/>
          <w:szCs w:val="19"/>
          <w:spacing w:val="14"/>
        </w:rPr>
        <w:t>参加兵役登记或兵役登记结论为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“拒征</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4"/>
        </w:rPr>
        <w:t>”被国家追究法律责任的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,学校将依</w:t>
      </w:r>
      <w:r>
        <w:rPr>
          <w:rFonts w:ascii="Microsoft YaHei" w:hAnsi="Microsoft YaHei" w:eastAsia="Microsoft YaHei" w:cs="Microsoft YaHei"/>
          <w:sz w:val="19"/>
          <w:szCs w:val="19"/>
          <w:spacing w:val="16"/>
        </w:rPr>
        <w:t>据相关规定给予校纪校规处理</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6"/>
        </w:rPr>
        <w:t>。</w:t>
      </w:r>
    </w:p>
    <w:p>
      <w:pPr>
        <w:ind w:left="11" w:right="77" w:firstLine="435"/>
        <w:spacing w:before="1" w:line="21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(二)被部队退兵的大学生</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,不享受以上任何优抚政策</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9"/>
        </w:rPr>
        <w:t>,并按国家政策要</w:t>
      </w:r>
      <w:r>
        <w:rPr>
          <w:rFonts w:ascii="Microsoft YaHei" w:hAnsi="Microsoft YaHei" w:eastAsia="Microsoft YaHei" w:cs="Microsoft YaHei"/>
          <w:sz w:val="19"/>
          <w:szCs w:val="19"/>
          <w:spacing w:val="17"/>
        </w:rPr>
        <w:t>求退回国家代偿或补偿资金及相应补贴</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7"/>
        </w:rPr>
        <w:t>。</w:t>
      </w:r>
    </w:p>
    <w:p>
      <w:pPr>
        <w:ind w:left="12" w:firstLine="435"/>
        <w:spacing w:line="21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(三)本办法由武装部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、教务处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、招就处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、学生工作部(处)</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7"/>
        </w:rPr>
        <w:t>、计</w:t>
      </w:r>
      <w:r>
        <w:rPr>
          <w:rFonts w:ascii="Microsoft YaHei" w:hAnsi="Microsoft YaHei" w:eastAsia="Microsoft YaHei" w:cs="Microsoft YaHei"/>
          <w:sz w:val="19"/>
          <w:szCs w:val="19"/>
          <w:spacing w:val="6"/>
        </w:rPr>
        <w:t>划财务处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18"/>
        </w:rPr>
        <w:t>继续教育学院负责解释</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,未尽事宜按照国家和四川省相关政策规定执行</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,如</w:t>
      </w:r>
      <w:r>
        <w:rPr>
          <w:rFonts w:ascii="Microsoft YaHei" w:hAnsi="Microsoft YaHei" w:eastAsia="Microsoft YaHei" w:cs="Microsoft YaHei"/>
          <w:sz w:val="19"/>
          <w:szCs w:val="19"/>
          <w:spacing w:val="15"/>
        </w:rPr>
        <w:t>与上级文件不一致的</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5"/>
        </w:rPr>
        <w:t>以上级文件为准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ind w:left="11" w:right="77" w:firstLine="435"/>
        <w:spacing w:before="2" w:line="21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(四)本办法自 </w:t>
      </w:r>
      <w:r>
        <w:rPr>
          <w:rFonts w:ascii="Microsoft YaHei" w:hAnsi="Microsoft YaHei" w:eastAsia="Microsoft YaHei" w:cs="Microsoft YaHei"/>
          <w:sz w:val="19"/>
          <w:szCs w:val="19"/>
          <w:spacing w:val="14"/>
          <w:position w:val="-2"/>
        </w:rPr>
        <w:t>2021</w:t>
      </w:r>
      <w:r>
        <w:rPr>
          <w:rFonts w:ascii="Microsoft YaHei" w:hAnsi="Microsoft YaHei" w:eastAsia="Microsoft YaHei" w:cs="Microsoft YaHei"/>
          <w:sz w:val="19"/>
          <w:szCs w:val="19"/>
          <w:spacing w:val="14"/>
        </w:rPr>
        <w:t>年</w:t>
      </w:r>
      <w:r>
        <w:rPr>
          <w:rFonts w:ascii="Microsoft YaHei" w:hAnsi="Microsoft YaHei" w:eastAsia="Microsoft YaHei" w:cs="Microsoft YaHei"/>
          <w:sz w:val="19"/>
          <w:szCs w:val="19"/>
          <w:spacing w:val="40"/>
        </w:rPr>
        <w:t xml:space="preserve"> </w:t>
      </w:r>
      <w:r>
        <w:rPr>
          <w:rFonts w:ascii="Microsoft YaHei" w:hAnsi="Microsoft YaHei" w:eastAsia="Microsoft YaHei" w:cs="Microsoft YaHei"/>
          <w:sz w:val="19"/>
          <w:szCs w:val="19"/>
          <w:spacing w:val="14"/>
          <w:position w:val="-2"/>
        </w:rPr>
        <w:t>1</w:t>
      </w:r>
      <w:r>
        <w:rPr>
          <w:rFonts w:ascii="Microsoft YaHei" w:hAnsi="Microsoft YaHei" w:eastAsia="Microsoft YaHei" w:cs="Microsoft YaHei"/>
          <w:sz w:val="19"/>
          <w:szCs w:val="19"/>
          <w:spacing w:val="-32"/>
          <w:position w:val="-2"/>
        </w:rPr>
        <w:t xml:space="preserve"> </w:t>
      </w:r>
      <w:r>
        <w:rPr>
          <w:rFonts w:ascii="Microsoft YaHei" w:hAnsi="Microsoft YaHei" w:eastAsia="Microsoft YaHei" w:cs="Microsoft YaHei"/>
          <w:sz w:val="19"/>
          <w:szCs w:val="19"/>
          <w:spacing w:val="14"/>
        </w:rPr>
        <w:t>月</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4"/>
          <w:position w:val="-2"/>
        </w:rPr>
        <w:t>1 </w:t>
      </w:r>
      <w:r>
        <w:rPr>
          <w:rFonts w:ascii="Microsoft YaHei" w:hAnsi="Microsoft YaHei" w:eastAsia="Microsoft YaHei" w:cs="Microsoft YaHei"/>
          <w:sz w:val="19"/>
          <w:szCs w:val="19"/>
          <w:spacing w:val="14"/>
        </w:rPr>
        <w:t>日起实施</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,原《内江师范学院大学生应征</w:t>
      </w:r>
      <w:r>
        <w:rPr>
          <w:rFonts w:ascii="Microsoft YaHei" w:hAnsi="Microsoft YaHei" w:eastAsia="Microsoft YaHei" w:cs="Microsoft YaHei"/>
          <w:sz w:val="19"/>
          <w:szCs w:val="19"/>
          <w:spacing w:val="6"/>
        </w:rPr>
        <w:t>入伍暂行管理办法》(内师武字〔2015</w:t>
      </w:r>
      <w:r>
        <w:rPr>
          <w:rFonts w:ascii="Microsoft YaHei" w:hAnsi="Microsoft YaHei" w:eastAsia="Microsoft YaHei" w:cs="Microsoft YaHei"/>
          <w:sz w:val="19"/>
          <w:szCs w:val="19"/>
          <w:spacing w:val="5"/>
        </w:rPr>
        <w:t>〕1号)同时废止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p>
    <w:p>
      <w:pPr>
        <w:spacing w:line="211" w:lineRule="auto"/>
        <w:sectPr>
          <w:headerReference w:type="default" r:id="rId291"/>
          <w:footerReference w:type="default" r:id="rId424"/>
          <w:pgSz w:w="7416" w:h="11507"/>
          <w:pgMar w:top="872" w:right="441" w:bottom="364" w:left="196" w:header="196" w:footer="143" w:gutter="0"/>
        </w:sectPr>
        <w:rPr>
          <w:rFonts w:ascii="Microsoft YaHei" w:hAnsi="Microsoft YaHei" w:eastAsia="Microsoft YaHei" w:cs="Microsoft YaHei"/>
          <w:sz w:val="19"/>
          <w:szCs w:val="19"/>
        </w:rPr>
      </w:pPr>
    </w:p>
    <w:p>
      <w:pPr>
        <w:pStyle w:val="BodyText"/>
        <w:spacing w:line="476" w:lineRule="auto"/>
        <w:rPr/>
      </w:pPr>
      <w:r/>
    </w:p>
    <w:p>
      <w:pPr>
        <w:ind w:left="1813"/>
        <w:spacing w:before="94" w:line="387" w:lineRule="exact"/>
        <w:outlineLvl w:val="1"/>
        <w:rPr>
          <w:rFonts w:ascii="SimHei" w:hAnsi="SimHei" w:eastAsia="SimHei" w:cs="SimHei"/>
          <w:sz w:val="29"/>
          <w:szCs w:val="29"/>
        </w:rPr>
      </w:pPr>
      <w:bookmarkStart w:name="bookmark136" w:id="124"/>
      <w:bookmarkEnd w:id="124"/>
      <w:bookmarkStart w:name="bookmark64" w:id="125"/>
      <w:bookmarkEnd w:id="125"/>
      <w:r>
        <w:rPr>
          <w:rFonts w:ascii="SimHei" w:hAnsi="SimHei" w:eastAsia="SimHei" w:cs="SimHei"/>
          <w:sz w:val="29"/>
          <w:szCs w:val="29"/>
          <w:b/>
          <w:bCs/>
          <w:spacing w:val="17"/>
          <w:position w:val="1"/>
        </w:rPr>
        <w:t>学生公寓维修服务指南</w:t>
      </w:r>
    </w:p>
    <w:p>
      <w:pPr>
        <w:pStyle w:val="BodyText"/>
        <w:spacing w:line="380" w:lineRule="auto"/>
        <w:rPr/>
      </w:pPr>
      <w:r/>
    </w:p>
    <w:p>
      <w:pPr>
        <w:ind w:left="437"/>
        <w:spacing w:before="82"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1. </w:t>
      </w:r>
      <w:r>
        <w:rPr>
          <w:rFonts w:ascii="Microsoft YaHei" w:hAnsi="Microsoft YaHei" w:eastAsia="Microsoft YaHei" w:cs="Microsoft YaHei"/>
          <w:sz w:val="19"/>
          <w:szCs w:val="19"/>
          <w:spacing w:val="11"/>
        </w:rPr>
        <w:t>报修方式 :微信公众号报修</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、电话报</w:t>
      </w:r>
      <w:r>
        <w:rPr>
          <w:rFonts w:ascii="Microsoft YaHei" w:hAnsi="Microsoft YaHei" w:eastAsia="Microsoft YaHei" w:cs="Microsoft YaHei"/>
          <w:sz w:val="19"/>
          <w:szCs w:val="19"/>
          <w:spacing w:val="10"/>
        </w:rPr>
        <w:t>修和宿管员处进行报修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w:t>
      </w:r>
    </w:p>
    <w:p>
      <w:pPr>
        <w:ind w:left="10" w:right="50" w:firstLine="422"/>
        <w:spacing w:before="100" w:line="26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2"/>
        </w:rPr>
        <w:t>2. </w:t>
      </w:r>
      <w:r>
        <w:rPr>
          <w:rFonts w:ascii="Microsoft YaHei" w:hAnsi="Microsoft YaHei" w:eastAsia="Microsoft YaHei" w:cs="Microsoft YaHei"/>
          <w:sz w:val="19"/>
          <w:szCs w:val="19"/>
          <w:spacing w:val="9"/>
        </w:rPr>
        <w:t>微信公众号报修 :查找</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“内江师范学院后勤服务</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9"/>
          <w:position w:val="-2"/>
        </w:rPr>
        <w:t>→</w:t>
      </w:r>
      <w:r>
        <w:rPr>
          <w:rFonts w:ascii="Microsoft YaHei" w:hAnsi="Microsoft YaHei" w:eastAsia="Microsoft YaHei" w:cs="Microsoft YaHei"/>
          <w:sz w:val="19"/>
          <w:szCs w:val="19"/>
          <w:spacing w:val="-31"/>
          <w:position w:val="-2"/>
        </w:rPr>
        <w:t xml:space="preserve"> </w:t>
      </w:r>
      <w:r>
        <w:rPr>
          <w:rFonts w:ascii="Microsoft YaHei" w:hAnsi="Microsoft YaHei" w:eastAsia="Microsoft YaHei" w:cs="Microsoft YaHei"/>
          <w:sz w:val="19"/>
          <w:szCs w:val="19"/>
          <w:spacing w:val="9"/>
        </w:rPr>
        <w:t>关注公众号</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9"/>
          <w:position w:val="-2"/>
        </w:rPr>
        <w:t>→</w:t>
      </w:r>
      <w:r>
        <w:rPr>
          <w:rFonts w:ascii="Microsoft YaHei" w:hAnsi="Microsoft YaHei" w:eastAsia="Microsoft YaHei" w:cs="Microsoft YaHei"/>
          <w:sz w:val="19"/>
          <w:szCs w:val="19"/>
          <w:spacing w:val="-26"/>
          <w:position w:val="-2"/>
        </w:rPr>
        <w:t xml:space="preserve"> </w:t>
      </w:r>
      <w:r>
        <w:rPr>
          <w:rFonts w:ascii="Microsoft YaHei" w:hAnsi="Microsoft YaHei" w:eastAsia="Microsoft YaHei" w:cs="Microsoft YaHei"/>
          <w:sz w:val="19"/>
          <w:szCs w:val="19"/>
          <w:spacing w:val="9"/>
        </w:rPr>
        <w:t>点</w:t>
      </w:r>
      <w:r>
        <w:rPr>
          <w:rFonts w:ascii="Microsoft YaHei" w:hAnsi="Microsoft YaHei" w:eastAsia="Microsoft YaHei" w:cs="Microsoft YaHei"/>
          <w:sz w:val="19"/>
          <w:szCs w:val="19"/>
          <w:spacing w:val="6"/>
        </w:rPr>
        <w:t>击</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rPr>
        <w:t>“后勤服务</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6"/>
        </w:rPr>
        <w:t>”菜单</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,点击</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6"/>
        </w:rPr>
        <w:t>“报修</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6"/>
          <w:position w:val="-2"/>
        </w:rPr>
        <w:t>→</w:t>
      </w:r>
      <w:r>
        <w:rPr>
          <w:rFonts w:ascii="Microsoft YaHei" w:hAnsi="Microsoft YaHei" w:eastAsia="Microsoft YaHei" w:cs="Microsoft YaHei"/>
          <w:sz w:val="19"/>
          <w:szCs w:val="19"/>
          <w:spacing w:val="-29"/>
          <w:position w:val="-2"/>
        </w:rPr>
        <w:t xml:space="preserve"> </w:t>
      </w:r>
      <w:r>
        <w:rPr>
          <w:rFonts w:ascii="Microsoft YaHei" w:hAnsi="Microsoft YaHei" w:eastAsia="Microsoft YaHei" w:cs="Microsoft YaHei"/>
          <w:sz w:val="19"/>
          <w:szCs w:val="19"/>
          <w:spacing w:val="6"/>
        </w:rPr>
        <w:t>填写报修单(每个项目须填写完整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6"/>
        </w:rPr>
        <w:t>报修</w:t>
      </w:r>
      <w:r>
        <w:rPr>
          <w:rFonts w:ascii="Microsoft YaHei" w:hAnsi="Microsoft YaHei" w:eastAsia="Microsoft YaHei" w:cs="Microsoft YaHei"/>
          <w:sz w:val="19"/>
          <w:szCs w:val="19"/>
          <w:spacing w:val="20"/>
        </w:rPr>
        <w:t>项目需拍照上传</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0"/>
        </w:rPr>
        <w:t>,便于维修工及时了解维修内容和耗材)</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0"/>
          <w:position w:val="-2"/>
        </w:rPr>
        <w:t>→</w:t>
      </w:r>
      <w:r>
        <w:rPr>
          <w:rFonts w:ascii="Microsoft YaHei" w:hAnsi="Microsoft YaHei" w:eastAsia="Microsoft YaHei" w:cs="Microsoft YaHei"/>
          <w:sz w:val="19"/>
          <w:szCs w:val="19"/>
          <w:spacing w:val="-27"/>
          <w:position w:val="-2"/>
        </w:rPr>
        <w:t xml:space="preserve"> </w:t>
      </w:r>
      <w:r>
        <w:rPr>
          <w:rFonts w:ascii="Microsoft YaHei" w:hAnsi="Microsoft YaHei" w:eastAsia="Microsoft YaHei" w:cs="Microsoft YaHei"/>
          <w:sz w:val="19"/>
          <w:szCs w:val="19"/>
          <w:spacing w:val="20"/>
        </w:rPr>
        <w:t>提交报修单</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,关</w:t>
      </w:r>
      <w:r>
        <w:rPr>
          <w:rFonts w:ascii="Microsoft YaHei" w:hAnsi="Microsoft YaHei" w:eastAsia="Microsoft YaHei" w:cs="Microsoft YaHei"/>
          <w:sz w:val="19"/>
          <w:szCs w:val="19"/>
          <w:spacing w:val="16"/>
        </w:rPr>
        <w:t>注进程</w:t>
      </w:r>
      <w:r>
        <w:rPr>
          <w:rFonts w:ascii="Microsoft YaHei" w:hAnsi="Microsoft YaHei" w:eastAsia="Microsoft YaHei" w:cs="Microsoft YaHei"/>
          <w:sz w:val="19"/>
          <w:szCs w:val="19"/>
          <w:spacing w:val="16"/>
          <w:position w:val="-2"/>
        </w:rPr>
        <w:t>→</w:t>
      </w:r>
      <w:r>
        <w:rPr>
          <w:rFonts w:ascii="Microsoft YaHei" w:hAnsi="Microsoft YaHei" w:eastAsia="Microsoft YaHei" w:cs="Microsoft YaHei"/>
          <w:sz w:val="19"/>
          <w:szCs w:val="19"/>
          <w:spacing w:val="-22"/>
          <w:position w:val="-2"/>
        </w:rPr>
        <w:t xml:space="preserve"> </w:t>
      </w:r>
      <w:r>
        <w:rPr>
          <w:rFonts w:ascii="Microsoft YaHei" w:hAnsi="Microsoft YaHei" w:eastAsia="Microsoft YaHei" w:cs="Microsoft YaHei"/>
          <w:sz w:val="19"/>
          <w:szCs w:val="19"/>
          <w:spacing w:val="16"/>
        </w:rPr>
        <w:t>维修完工后进行服务质量评价</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。若存在人为损坏的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6"/>
        </w:rPr>
        <w:t>由当事人(寝</w:t>
      </w:r>
      <w:r>
        <w:rPr>
          <w:rFonts w:ascii="Microsoft YaHei" w:hAnsi="Microsoft YaHei" w:eastAsia="Microsoft YaHei" w:cs="Microsoft YaHei"/>
          <w:sz w:val="19"/>
          <w:szCs w:val="19"/>
          <w:spacing w:val="17"/>
        </w:rPr>
        <w:t>室)负责赔偿</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4" w:firstLine="419"/>
        <w:spacing w:line="26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2"/>
        </w:rPr>
        <w:t>3.</w:t>
      </w:r>
      <w:r>
        <w:rPr>
          <w:rFonts w:ascii="Microsoft YaHei" w:hAnsi="Microsoft YaHei" w:eastAsia="Microsoft YaHei" w:cs="Microsoft YaHei"/>
          <w:sz w:val="19"/>
          <w:szCs w:val="19"/>
          <w:spacing w:val="29"/>
          <w:position w:val="-2"/>
        </w:rPr>
        <w:t xml:space="preserve"> </w:t>
      </w:r>
      <w:r>
        <w:rPr>
          <w:rFonts w:ascii="Microsoft YaHei" w:hAnsi="Microsoft YaHei" w:eastAsia="Microsoft YaHei" w:cs="Microsoft YaHei"/>
          <w:sz w:val="19"/>
          <w:szCs w:val="19"/>
          <w:spacing w:val="15"/>
        </w:rPr>
        <w:t>电话报修</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rPr>
        <w:t>:遇紧急维修情况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,可直接拨打后勤</w:t>
      </w:r>
      <w:r>
        <w:rPr>
          <w:rFonts w:ascii="Microsoft YaHei" w:hAnsi="Microsoft YaHei" w:eastAsia="Microsoft YaHei" w:cs="Microsoft YaHei"/>
          <w:sz w:val="19"/>
          <w:szCs w:val="19"/>
          <w:spacing w:val="14"/>
        </w:rPr>
        <w:t>维修部门电话</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4"/>
        </w:rPr>
        <w:t>。后勤保</w:t>
      </w:r>
      <w:r>
        <w:rPr>
          <w:rFonts w:ascii="Microsoft YaHei" w:hAnsi="Microsoft YaHei" w:eastAsia="Microsoft YaHei" w:cs="Microsoft YaHei"/>
          <w:sz w:val="19"/>
          <w:szCs w:val="19"/>
        </w:rPr>
        <w:t>障处水电科电</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话 </w:t>
      </w: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26"/>
          <w:position w:val="1"/>
        </w:rPr>
        <w:t xml:space="preserve"> </w:t>
      </w:r>
      <w:r>
        <w:rPr>
          <w:rFonts w:ascii="Microsoft YaHei" w:hAnsi="Microsoft YaHei" w:eastAsia="Microsoft YaHei" w:cs="Microsoft YaHei"/>
          <w:sz w:val="19"/>
          <w:szCs w:val="19"/>
          <w:position w:val="-1"/>
        </w:rPr>
        <w:t>2341556</w:t>
      </w: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29"/>
          <w:position w:val="1"/>
        </w:rPr>
        <w:t xml:space="preserve"> </w:t>
      </w:r>
      <w:r>
        <w:rPr>
          <w:rFonts w:ascii="Microsoft YaHei" w:hAnsi="Microsoft YaHei" w:eastAsia="Microsoft YaHei" w:cs="Microsoft YaHei"/>
          <w:sz w:val="19"/>
          <w:szCs w:val="19"/>
        </w:rPr>
        <w:t>维</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修</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科 电</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话 </w:t>
      </w: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27"/>
          <w:position w:val="1"/>
        </w:rPr>
        <w:t xml:space="preserve"> </w:t>
      </w:r>
      <w:r>
        <w:rPr>
          <w:rFonts w:ascii="Microsoft YaHei" w:hAnsi="Microsoft YaHei" w:eastAsia="Microsoft YaHei" w:cs="Microsoft YaHei"/>
          <w:sz w:val="19"/>
          <w:szCs w:val="19"/>
          <w:position w:val="-1"/>
        </w:rPr>
        <w:t>2340875</w:t>
      </w: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28"/>
          <w:position w:val="1"/>
        </w:rPr>
        <w:t xml:space="preserve"> </w:t>
      </w:r>
      <w:r>
        <w:rPr>
          <w:rFonts w:ascii="Microsoft YaHei" w:hAnsi="Microsoft YaHei" w:eastAsia="Microsoft YaHei" w:cs="Microsoft YaHei"/>
          <w:sz w:val="19"/>
          <w:szCs w:val="19"/>
        </w:rPr>
        <w:t>热</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水</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rPr>
        <w:t>直</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水</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维</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修 电</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话 </w:t>
      </w:r>
      <w:r>
        <w:rPr>
          <w:rFonts w:ascii="Microsoft YaHei" w:hAnsi="Microsoft YaHei" w:eastAsia="Microsoft YaHei" w:cs="Microsoft YaHei"/>
          <w:sz w:val="19"/>
          <w:szCs w:val="19"/>
          <w:position w:val="1"/>
        </w:rPr>
        <w:t>: </w:t>
      </w:r>
      <w:r>
        <w:rPr>
          <w:rFonts w:ascii="Microsoft YaHei" w:hAnsi="Microsoft YaHei" w:eastAsia="Microsoft YaHei" w:cs="Microsoft YaHei"/>
          <w:sz w:val="19"/>
          <w:szCs w:val="19"/>
          <w:spacing w:val="8"/>
          <w:position w:val="-1"/>
        </w:rPr>
        <w:t>19938663259</w:t>
      </w:r>
      <w:r>
        <w:rPr>
          <w:rFonts w:ascii="Microsoft YaHei" w:hAnsi="Microsoft YaHei" w:eastAsia="Microsoft YaHei" w:cs="Microsoft YaHei"/>
          <w:sz w:val="19"/>
          <w:szCs w:val="19"/>
          <w:spacing w:val="8"/>
          <w:position w:val="1"/>
        </w:rPr>
        <w:t>,</w:t>
      </w:r>
      <w:r>
        <w:rPr>
          <w:rFonts w:ascii="Microsoft YaHei" w:hAnsi="Microsoft YaHei" w:eastAsia="Microsoft YaHei" w:cs="Microsoft YaHei"/>
          <w:sz w:val="19"/>
          <w:szCs w:val="19"/>
          <w:spacing w:val="8"/>
        </w:rPr>
        <w:t>宿舍电表跳闸以</w:t>
      </w:r>
      <w:r>
        <w:rPr>
          <w:rFonts w:ascii="Microsoft YaHei" w:hAnsi="Microsoft YaHei" w:eastAsia="Microsoft YaHei" w:cs="Microsoft YaHei"/>
          <w:sz w:val="19"/>
          <w:szCs w:val="19"/>
          <w:spacing w:val="7"/>
        </w:rPr>
        <w:t>及电费充值未到账的报修电话 </w:t>
      </w:r>
      <w:r>
        <w:rPr>
          <w:rFonts w:ascii="Microsoft YaHei" w:hAnsi="Microsoft YaHei" w:eastAsia="Microsoft YaHei" w:cs="Microsoft YaHei"/>
          <w:sz w:val="19"/>
          <w:szCs w:val="19"/>
          <w:spacing w:val="7"/>
          <w:position w:val="1"/>
        </w:rPr>
        <w:t>:</w:t>
      </w:r>
      <w:r>
        <w:rPr>
          <w:rFonts w:ascii="Microsoft YaHei" w:hAnsi="Microsoft YaHei" w:eastAsia="Microsoft YaHei" w:cs="Microsoft YaHei"/>
          <w:sz w:val="19"/>
          <w:szCs w:val="19"/>
          <w:spacing w:val="7"/>
          <w:position w:val="-1"/>
        </w:rPr>
        <w:t>19122285291</w:t>
      </w:r>
      <w:r>
        <w:rPr>
          <w:rFonts w:ascii="Microsoft YaHei" w:hAnsi="Microsoft YaHei" w:eastAsia="Microsoft YaHei" w:cs="Microsoft YaHei"/>
          <w:sz w:val="19"/>
          <w:szCs w:val="19"/>
          <w:spacing w:val="12"/>
        </w:rPr>
        <w:t>或</w:t>
      </w:r>
      <w:r>
        <w:rPr>
          <w:rFonts w:ascii="Microsoft YaHei" w:hAnsi="Microsoft YaHei" w:eastAsia="Microsoft YaHei" w:cs="Microsoft YaHei"/>
          <w:sz w:val="19"/>
          <w:szCs w:val="19"/>
          <w:spacing w:val="36"/>
          <w:w w:val="101"/>
        </w:rPr>
        <w:t xml:space="preserve"> </w:t>
      </w:r>
      <w:r>
        <w:rPr>
          <w:rFonts w:ascii="Microsoft YaHei" w:hAnsi="Microsoft YaHei" w:eastAsia="Microsoft YaHei" w:cs="Microsoft YaHei"/>
          <w:sz w:val="19"/>
          <w:szCs w:val="19"/>
          <w:spacing w:val="12"/>
          <w:position w:val="-2"/>
        </w:rPr>
        <w:t>13340986698</w:t>
      </w:r>
      <w:r>
        <w:rPr>
          <w:rFonts w:ascii="Microsoft YaHei" w:hAnsi="Microsoft YaHei" w:eastAsia="Microsoft YaHei" w:cs="Microsoft YaHei"/>
          <w:sz w:val="19"/>
          <w:szCs w:val="19"/>
          <w:spacing w:val="12"/>
        </w:rPr>
        <w:t>(寝室电表跳闸现象</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2"/>
          <w:position w:val="1"/>
        </w:rPr>
        <w:t>:</w:t>
      </w:r>
      <w:r>
        <w:rPr>
          <w:rFonts w:ascii="Microsoft YaHei" w:hAnsi="Microsoft YaHei" w:eastAsia="Microsoft YaHei" w:cs="Microsoft YaHei"/>
          <w:sz w:val="19"/>
          <w:szCs w:val="19"/>
          <w:spacing w:val="12"/>
        </w:rPr>
        <w:t>可在寝室内电箱看到深圳北电品牌的</w:t>
      </w:r>
      <w:r>
        <w:rPr>
          <w:rFonts w:ascii="Microsoft YaHei" w:hAnsi="Microsoft YaHei" w:eastAsia="Microsoft YaHei" w:cs="Microsoft YaHei"/>
          <w:sz w:val="19"/>
          <w:szCs w:val="19"/>
          <w:spacing w:val="17"/>
        </w:rPr>
        <w:t>电表会亮橙色的跳闸灯)</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7"/>
        </w:rPr>
        <w:t>。</w:t>
      </w:r>
    </w:p>
    <w:p>
      <w:pPr>
        <w:ind w:left="431"/>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position w:val="-2"/>
        </w:rPr>
        <w:t>4. </w:t>
      </w:r>
      <w:r>
        <w:rPr>
          <w:rFonts w:ascii="Microsoft YaHei" w:hAnsi="Microsoft YaHei" w:eastAsia="Microsoft YaHei" w:cs="Microsoft YaHei"/>
          <w:sz w:val="19"/>
          <w:szCs w:val="19"/>
          <w:spacing w:val="14"/>
        </w:rPr>
        <w:t>在所住宿楼栋宿管员处登记报修</w:t>
      </w:r>
    </w:p>
    <w:p>
      <w:pPr>
        <w:ind w:left="435"/>
        <w:spacing w:before="104"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5. </w:t>
      </w:r>
      <w:r>
        <w:rPr>
          <w:rFonts w:ascii="Microsoft YaHei" w:hAnsi="Microsoft YaHei" w:eastAsia="Microsoft YaHei" w:cs="Microsoft YaHei"/>
          <w:sz w:val="19"/>
          <w:szCs w:val="19"/>
          <w:spacing w:val="11"/>
        </w:rPr>
        <w:t>报修微信公众号</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1"/>
        </w:rPr>
        <w:t>:</w:t>
      </w:r>
    </w:p>
    <w:p>
      <w:pPr>
        <w:ind w:firstLine="2078"/>
        <w:spacing w:before="98" w:line="2907" w:lineRule="exact"/>
        <w:rPr/>
      </w:pPr>
      <w:r>
        <w:rPr>
          <w:position w:val="-58"/>
        </w:rPr>
        <w:drawing>
          <wp:inline distT="0" distB="0" distL="0" distR="0">
            <wp:extent cx="1618068" cy="1846046"/>
            <wp:effectExtent l="0" t="0" r="0" b="0"/>
            <wp:docPr id="620" name="IM 620"/>
            <wp:cNvGraphicFramePr/>
            <a:graphic>
              <a:graphicData uri="http://schemas.openxmlformats.org/drawingml/2006/picture">
                <pic:pic>
                  <pic:nvPicPr>
                    <pic:cNvPr id="620" name="IM 620"/>
                    <pic:cNvPicPr/>
                  </pic:nvPicPr>
                  <pic:blipFill>
                    <a:blip r:embed="rId427"/>
                    <a:stretch>
                      <a:fillRect/>
                    </a:stretch>
                  </pic:blipFill>
                  <pic:spPr>
                    <a:xfrm rot="0">
                      <a:off x="0" y="0"/>
                      <a:ext cx="1618068" cy="1846046"/>
                    </a:xfrm>
                    <a:prstGeom prst="rect">
                      <a:avLst/>
                    </a:prstGeom>
                  </pic:spPr>
                </pic:pic>
              </a:graphicData>
            </a:graphic>
          </wp:inline>
        </w:drawing>
      </w:r>
    </w:p>
    <w:p>
      <w:pPr>
        <w:spacing w:line="2907" w:lineRule="exact"/>
        <w:sectPr>
          <w:headerReference w:type="default" r:id="rId425"/>
          <w:footerReference w:type="default" r:id="rId426"/>
          <w:pgSz w:w="7416" w:h="11507"/>
          <w:pgMar w:top="872" w:right="468" w:bottom="364" w:left="196" w:header="196" w:footer="143" w:gutter="0"/>
        </w:sectPr>
        <w:rPr/>
      </w:pPr>
    </w:p>
    <w:p>
      <w:pPr>
        <w:pStyle w:val="BodyText"/>
        <w:spacing w:line="445" w:lineRule="auto"/>
        <w:rPr/>
      </w:pPr>
      <w:r/>
    </w:p>
    <w:p>
      <w:pPr>
        <w:ind w:left="601"/>
        <w:spacing w:before="124" w:line="211" w:lineRule="auto"/>
        <w:outlineLvl w:val="1"/>
        <w:rPr>
          <w:rFonts w:ascii="SimHei" w:hAnsi="SimHei" w:eastAsia="SimHei" w:cs="SimHei"/>
          <w:sz w:val="29"/>
          <w:szCs w:val="29"/>
        </w:rPr>
      </w:pPr>
      <w:bookmarkStart w:name="bookmark65" w:id="126"/>
      <w:bookmarkEnd w:id="126"/>
      <w:r>
        <w:rPr>
          <w:rFonts w:ascii="SimHei" w:hAnsi="SimHei" w:eastAsia="SimHei" w:cs="SimHei"/>
          <w:sz w:val="29"/>
          <w:szCs w:val="29"/>
          <w:b/>
          <w:bCs/>
          <w:spacing w:val="-21"/>
        </w:rPr>
        <w:t>关于学生寝室启用</w:t>
      </w:r>
      <w:r>
        <w:rPr>
          <w:rFonts w:ascii="Microsoft YaHei" w:hAnsi="Microsoft YaHei" w:eastAsia="Microsoft YaHei" w:cs="Microsoft YaHei"/>
          <w:sz w:val="29"/>
          <w:szCs w:val="29"/>
          <w:spacing w:val="-21"/>
        </w:rPr>
        <w:t>“</w:t>
      </w:r>
      <w:r>
        <w:rPr>
          <w:rFonts w:ascii="SimHei" w:hAnsi="SimHei" w:eastAsia="SimHei" w:cs="SimHei"/>
          <w:sz w:val="29"/>
          <w:szCs w:val="29"/>
          <w:b/>
          <w:bCs/>
          <w:spacing w:val="-21"/>
        </w:rPr>
        <w:t>智能用电管理系统</w:t>
      </w:r>
      <w:r>
        <w:rPr>
          <w:rFonts w:ascii="Microsoft YaHei" w:hAnsi="Microsoft YaHei" w:eastAsia="Microsoft YaHei" w:cs="Microsoft YaHei"/>
          <w:sz w:val="29"/>
          <w:szCs w:val="29"/>
          <w:spacing w:val="-21"/>
        </w:rPr>
        <w:t>”</w:t>
      </w:r>
      <w:r>
        <w:rPr>
          <w:rFonts w:ascii="SimHei" w:hAnsi="SimHei" w:eastAsia="SimHei" w:cs="SimHei"/>
          <w:sz w:val="29"/>
          <w:szCs w:val="29"/>
          <w:b/>
          <w:bCs/>
          <w:spacing w:val="-21"/>
        </w:rPr>
        <w:t>的说明</w:t>
      </w:r>
    </w:p>
    <w:p>
      <w:pPr>
        <w:pStyle w:val="BodyText"/>
        <w:spacing w:line="333" w:lineRule="auto"/>
        <w:rPr/>
      </w:pPr>
      <w:r/>
    </w:p>
    <w:p>
      <w:pPr>
        <w:ind w:left="91"/>
        <w:spacing w:before="8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各位同学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、各二级学院 :</w:t>
      </w:r>
    </w:p>
    <w:p>
      <w:pPr>
        <w:ind w:right="6" w:firstLine="515"/>
        <w:spacing w:before="61" w:line="23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为减少学生寝室用电安全和消防安全隐患</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,切实保障同学们的生</w:t>
      </w:r>
      <w:r>
        <w:rPr>
          <w:rFonts w:ascii="Microsoft YaHei" w:hAnsi="Microsoft YaHei" w:eastAsia="Microsoft YaHei" w:cs="Microsoft YaHei"/>
          <w:sz w:val="19"/>
          <w:szCs w:val="19"/>
          <w:spacing w:val="21"/>
        </w:rPr>
        <w:t>命财</w:t>
      </w:r>
      <w:r>
        <w:rPr>
          <w:rFonts w:ascii="Microsoft YaHei" w:hAnsi="Microsoft YaHei" w:eastAsia="Microsoft YaHei" w:cs="Microsoft YaHei"/>
          <w:sz w:val="19"/>
          <w:szCs w:val="19"/>
          <w:spacing w:val="17"/>
        </w:rPr>
        <w:t>产安全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,学生寝室启用了</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7"/>
        </w:rPr>
        <w:t>“智能用电管理系统</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7"/>
        </w:rPr>
        <w:t>”。该系统能自动</w:t>
      </w:r>
      <w:r>
        <w:rPr>
          <w:rFonts w:ascii="Microsoft YaHei" w:hAnsi="Microsoft YaHei" w:eastAsia="Microsoft YaHei" w:cs="Microsoft YaHei"/>
          <w:sz w:val="19"/>
          <w:szCs w:val="19"/>
          <w:spacing w:val="16"/>
        </w:rPr>
        <w:t>识别寝室内</w:t>
      </w:r>
      <w:r>
        <w:rPr>
          <w:rFonts w:ascii="Microsoft YaHei" w:hAnsi="Microsoft YaHei" w:eastAsia="Microsoft YaHei" w:cs="Microsoft YaHei"/>
          <w:sz w:val="19"/>
          <w:szCs w:val="19"/>
          <w:spacing w:val="6"/>
        </w:rPr>
        <w:t>“使用电器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”的性质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,如果是电脑</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、电灯</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、电扇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、空调等正常性负载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,则正常供</w:t>
      </w:r>
      <w:r>
        <w:rPr>
          <w:rFonts w:ascii="Microsoft YaHei" w:hAnsi="Microsoft YaHei" w:eastAsia="Microsoft YaHei" w:cs="Microsoft YaHei"/>
          <w:sz w:val="19"/>
          <w:szCs w:val="19"/>
          <w:spacing w:val="1"/>
        </w:rPr>
        <w:t>电 ,不加限制</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如果是热得快</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、电吹风</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、饮水机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、电炉</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、取暖器</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手</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袋</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烫</w:t>
      </w:r>
      <w:r>
        <w:rPr>
          <w:rFonts w:ascii="Microsoft YaHei" w:hAnsi="Microsoft YaHei" w:eastAsia="Microsoft YaHei" w:cs="Microsoft YaHei"/>
          <w:sz w:val="19"/>
          <w:szCs w:val="19"/>
          <w:spacing w:val="10"/>
        </w:rPr>
        <w:t>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、电热毯</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、电饭锅</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、电磁炉等一切将电能转化为热能的违禁电</w:t>
      </w:r>
      <w:r>
        <w:rPr>
          <w:rFonts w:ascii="Microsoft YaHei" w:hAnsi="Microsoft YaHei" w:eastAsia="Microsoft YaHei" w:cs="Microsoft YaHei"/>
          <w:sz w:val="19"/>
          <w:szCs w:val="19"/>
          <w:spacing w:val="9"/>
        </w:rPr>
        <w:t>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,将自动中</w:t>
      </w:r>
      <w:r>
        <w:rPr>
          <w:rFonts w:ascii="Microsoft YaHei" w:hAnsi="Microsoft YaHei" w:eastAsia="Microsoft YaHei" w:cs="Microsoft YaHei"/>
          <w:sz w:val="19"/>
          <w:szCs w:val="19"/>
          <w:spacing w:val="28"/>
        </w:rPr>
        <w:t>断寝室供电</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8"/>
        </w:rPr>
        <w:t>。</w:t>
      </w:r>
    </w:p>
    <w:p>
      <w:pPr>
        <w:ind w:left="91" w:right="6" w:firstLine="420"/>
        <w:spacing w:before="3" w:line="225"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学生寝室启用</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1"/>
        </w:rPr>
        <w:t>”智能用电管理系统</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1"/>
        </w:rPr>
        <w:t>”后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,每间寝室设定大功率电器(恶性</w:t>
      </w:r>
      <w:r>
        <w:rPr>
          <w:rFonts w:ascii="Microsoft YaHei" w:hAnsi="Microsoft YaHei" w:eastAsia="Microsoft YaHei" w:cs="Microsoft YaHei"/>
          <w:sz w:val="19"/>
          <w:szCs w:val="19"/>
          <w:spacing w:val="16"/>
        </w:rPr>
        <w:t>负载)的控制功率为</w:t>
      </w:r>
      <w:r>
        <w:rPr>
          <w:rFonts w:ascii="Microsoft YaHei" w:hAnsi="Microsoft YaHei" w:eastAsia="Microsoft YaHei" w:cs="Microsoft YaHei"/>
          <w:sz w:val="19"/>
          <w:szCs w:val="19"/>
          <w:spacing w:val="21"/>
          <w:w w:val="101"/>
        </w:rPr>
        <w:t xml:space="preserve"> </w:t>
      </w:r>
      <w:r>
        <w:rPr>
          <w:rFonts w:ascii="Microsoft YaHei" w:hAnsi="Microsoft YaHei" w:eastAsia="Microsoft YaHei" w:cs="Microsoft YaHei"/>
          <w:sz w:val="19"/>
          <w:szCs w:val="19"/>
          <w:spacing w:val="16"/>
          <w:position w:val="-2"/>
        </w:rPr>
        <w:t>100W</w:t>
      </w:r>
      <w:r>
        <w:rPr>
          <w:rFonts w:ascii="Microsoft YaHei" w:hAnsi="Microsoft YaHei" w:eastAsia="Microsoft YaHei" w:cs="Microsoft YaHei"/>
          <w:sz w:val="19"/>
          <w:szCs w:val="19"/>
          <w:spacing w:val="-20"/>
          <w:position w:val="-2"/>
        </w:rPr>
        <w:t xml:space="preserve"> </w:t>
      </w:r>
      <w:r>
        <w:rPr>
          <w:rFonts w:ascii="Microsoft YaHei" w:hAnsi="Microsoft YaHei" w:eastAsia="Microsoft YaHei" w:cs="Microsoft YaHei"/>
          <w:sz w:val="19"/>
          <w:szCs w:val="19"/>
          <w:spacing w:val="16"/>
        </w:rPr>
        <w:t>。如首次在寝室使用违禁电器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6"/>
        </w:rPr>
        <w:t>系统会自动识别</w:t>
      </w:r>
      <w:r>
        <w:rPr>
          <w:rFonts w:ascii="Microsoft YaHei" w:hAnsi="Microsoft YaHei" w:eastAsia="Microsoft YaHei" w:cs="Microsoft YaHei"/>
          <w:sz w:val="19"/>
          <w:szCs w:val="19"/>
          <w:spacing w:val="17"/>
        </w:rPr>
        <w:t>记录违禁电器功率及使用时间</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同时寝室将断电 </w:t>
      </w:r>
      <w:r>
        <w:rPr>
          <w:rFonts w:ascii="Microsoft YaHei" w:hAnsi="Microsoft YaHei" w:eastAsia="Microsoft YaHei" w:cs="Microsoft YaHei"/>
          <w:sz w:val="19"/>
          <w:szCs w:val="19"/>
          <w:spacing w:val="17"/>
          <w:position w:val="-2"/>
        </w:rPr>
        <w:t>5</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17"/>
        </w:rPr>
        <w:t>分钟予以警示</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,然后恢复</w:t>
      </w:r>
      <w:r>
        <w:rPr>
          <w:rFonts w:ascii="Microsoft YaHei" w:hAnsi="Microsoft YaHei" w:eastAsia="Microsoft YaHei" w:cs="Microsoft YaHei"/>
          <w:sz w:val="19"/>
          <w:szCs w:val="19"/>
          <w:spacing w:val="21"/>
        </w:rPr>
        <w:t>正常供电</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1"/>
        </w:rPr>
        <w:t>;如再次使用违禁电器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,寝室会进入断电保护状态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,且不会恢复供</w:t>
      </w:r>
      <w:r>
        <w:rPr>
          <w:rFonts w:ascii="Microsoft YaHei" w:hAnsi="Microsoft YaHei" w:eastAsia="Microsoft YaHei" w:cs="Microsoft YaHei"/>
          <w:sz w:val="19"/>
          <w:szCs w:val="19"/>
        </w:rPr>
        <w:t>电</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w:t>
      </w:r>
    </w:p>
    <w:p>
      <w:pPr>
        <w:ind w:left="89" w:right="6" w:firstLine="424"/>
        <w:spacing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每次使用违禁电器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0"/>
        </w:rPr>
        <w:t>系统会自动备份</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,并有详细数据记录</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,作为学校调</w:t>
      </w:r>
      <w:r>
        <w:rPr>
          <w:rFonts w:ascii="Microsoft YaHei" w:hAnsi="Microsoft YaHei" w:eastAsia="Microsoft YaHei" w:cs="Microsoft YaHei"/>
          <w:sz w:val="19"/>
          <w:szCs w:val="19"/>
          <w:spacing w:val="13"/>
        </w:rPr>
        <w:t>查处理依据</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3"/>
        </w:rPr>
        <w:t>系统运行期间如出现故障</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,请及时联系水电科</w:t>
      </w:r>
      <w:r>
        <w:rPr>
          <w:rFonts w:ascii="Microsoft YaHei" w:hAnsi="Microsoft YaHei" w:eastAsia="Microsoft YaHei" w:cs="Microsoft YaHei"/>
          <w:sz w:val="19"/>
          <w:szCs w:val="19"/>
          <w:spacing w:val="13"/>
          <w:position w:val="-1"/>
        </w:rPr>
        <w:t>(2341556)</w:t>
      </w:r>
      <w:r>
        <w:rPr>
          <w:rFonts w:ascii="Microsoft YaHei" w:hAnsi="Microsoft YaHei" w:eastAsia="Microsoft YaHei" w:cs="Microsoft YaHei"/>
          <w:sz w:val="19"/>
          <w:szCs w:val="19"/>
          <w:spacing w:val="13"/>
        </w:rPr>
        <w:t>或宿</w:t>
      </w:r>
      <w:r>
        <w:rPr>
          <w:rFonts w:ascii="Microsoft YaHei" w:hAnsi="Microsoft YaHei" w:eastAsia="Microsoft YaHei" w:cs="Microsoft YaHei"/>
          <w:sz w:val="19"/>
          <w:szCs w:val="19"/>
          <w:spacing w:val="12"/>
        </w:rPr>
        <w:t>管员</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2"/>
        </w:rPr>
        <w:t>以便进行处理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07" w:right="6" w:firstLine="408"/>
        <w:spacing w:before="1"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为方便同学们使用电吹风</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,学校在各公寓楼栋每层楼的洗衣房均</w:t>
      </w:r>
      <w:r>
        <w:rPr>
          <w:rFonts w:ascii="Microsoft YaHei" w:hAnsi="Microsoft YaHei" w:eastAsia="Microsoft YaHei" w:cs="Microsoft YaHei"/>
          <w:sz w:val="19"/>
          <w:szCs w:val="19"/>
          <w:spacing w:val="21"/>
        </w:rPr>
        <w:t>设置</w:t>
      </w:r>
      <w:r>
        <w:rPr>
          <w:rFonts w:ascii="Microsoft YaHei" w:hAnsi="Microsoft YaHei" w:eastAsia="Microsoft YaHei" w:cs="Microsoft YaHei"/>
          <w:sz w:val="19"/>
          <w:szCs w:val="19"/>
          <w:spacing w:val="16"/>
        </w:rPr>
        <w:t>了公用插座</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,免费供同学们使用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6"/>
        </w:rPr>
        <w:t>由此带来的不便</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,请同学们谅解!</w:t>
      </w:r>
    </w:p>
    <w:p>
      <w:pPr>
        <w:ind w:left="512"/>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学生公寓人员密集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2"/>
        </w:rPr>
        <w:t>,使用电器频繁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电器火灾隐患大</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、危害后果严重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94" w:firstLine="413"/>
        <w:spacing w:before="67" w:line="24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请同学们严格遵守学生公寓相关管理规定</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3"/>
        </w:rPr>
        <w:t>为 自</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3"/>
        </w:rPr>
        <w:t>己</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、为他人安全考虑</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7"/>
        </w:rPr>
        <w:t>杜绝使用违规电器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7"/>
        </w:rPr>
        <w:t>。安全无小事</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,幸福您我他!</w:t>
      </w:r>
    </w:p>
    <w:p>
      <w:pPr>
        <w:ind w:right="14"/>
        <w:spacing w:before="286" w:line="181"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学生处</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3"/>
        </w:rPr>
        <w:t>后勤处</w:t>
      </w:r>
      <w:r>
        <w:rPr>
          <w:rFonts w:ascii="Microsoft YaHei" w:hAnsi="Microsoft YaHei" w:eastAsia="Microsoft YaHei" w:cs="Microsoft YaHei"/>
          <w:sz w:val="19"/>
          <w:szCs w:val="19"/>
          <w:spacing w:val="31"/>
          <w:w w:val="101"/>
        </w:rPr>
        <w:t xml:space="preserve"> </w:t>
      </w:r>
      <w:r>
        <w:rPr>
          <w:rFonts w:ascii="Microsoft YaHei" w:hAnsi="Microsoft YaHei" w:eastAsia="Microsoft YaHei" w:cs="Microsoft YaHei"/>
          <w:sz w:val="19"/>
          <w:szCs w:val="19"/>
          <w:spacing w:val="13"/>
        </w:rPr>
        <w:t>保卫处</w:t>
      </w:r>
    </w:p>
    <w:p>
      <w:pPr>
        <w:ind w:left="5019"/>
        <w:spacing w:before="16"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1"/>
        </w:rPr>
        <w:t>2022</w:t>
      </w:r>
      <w:r>
        <w:rPr>
          <w:rFonts w:ascii="Microsoft YaHei" w:hAnsi="Microsoft YaHei" w:eastAsia="Microsoft YaHei" w:cs="Microsoft YaHei"/>
          <w:sz w:val="19"/>
          <w:szCs w:val="19"/>
          <w:spacing w:val="6"/>
          <w:position w:val="1"/>
        </w:rPr>
        <w:t>年</w:t>
      </w:r>
      <w:r>
        <w:rPr>
          <w:rFonts w:ascii="Microsoft YaHei" w:hAnsi="Microsoft YaHei" w:eastAsia="Microsoft YaHei" w:cs="Microsoft YaHei"/>
          <w:sz w:val="19"/>
          <w:szCs w:val="19"/>
          <w:spacing w:val="28"/>
          <w:position w:val="1"/>
        </w:rPr>
        <w:t xml:space="preserve"> </w:t>
      </w:r>
      <w:r>
        <w:rPr>
          <w:rFonts w:ascii="Microsoft YaHei" w:hAnsi="Microsoft YaHei" w:eastAsia="Microsoft YaHei" w:cs="Microsoft YaHei"/>
          <w:sz w:val="19"/>
          <w:szCs w:val="19"/>
          <w:spacing w:val="6"/>
          <w:position w:val="-1"/>
        </w:rPr>
        <w:t>7</w:t>
      </w:r>
      <w:r>
        <w:rPr>
          <w:rFonts w:ascii="Microsoft YaHei" w:hAnsi="Microsoft YaHei" w:eastAsia="Microsoft YaHei" w:cs="Microsoft YaHei"/>
          <w:sz w:val="19"/>
          <w:szCs w:val="19"/>
          <w:spacing w:val="-34"/>
          <w:position w:val="-1"/>
        </w:rPr>
        <w:t xml:space="preserve"> </w:t>
      </w:r>
      <w:r>
        <w:rPr>
          <w:rFonts w:ascii="Microsoft YaHei" w:hAnsi="Microsoft YaHei" w:eastAsia="Microsoft YaHei" w:cs="Microsoft YaHei"/>
          <w:sz w:val="19"/>
          <w:szCs w:val="19"/>
          <w:spacing w:val="6"/>
          <w:position w:val="1"/>
        </w:rPr>
        <w:t>月</w:t>
      </w:r>
      <w:r>
        <w:rPr>
          <w:rFonts w:ascii="Microsoft YaHei" w:hAnsi="Microsoft YaHei" w:eastAsia="Microsoft YaHei" w:cs="Microsoft YaHei"/>
          <w:sz w:val="19"/>
          <w:szCs w:val="19"/>
          <w:spacing w:val="20"/>
          <w:w w:val="101"/>
          <w:position w:val="1"/>
        </w:rPr>
        <w:t xml:space="preserve"> </w:t>
      </w:r>
      <w:r>
        <w:rPr>
          <w:rFonts w:ascii="Microsoft YaHei" w:hAnsi="Microsoft YaHei" w:eastAsia="Microsoft YaHei" w:cs="Microsoft YaHei"/>
          <w:sz w:val="19"/>
          <w:szCs w:val="19"/>
          <w:spacing w:val="6"/>
          <w:position w:val="-1"/>
        </w:rPr>
        <w:t>5 </w:t>
      </w:r>
      <w:r>
        <w:rPr>
          <w:rFonts w:ascii="Microsoft YaHei" w:hAnsi="Microsoft YaHei" w:eastAsia="Microsoft YaHei" w:cs="Microsoft YaHei"/>
          <w:sz w:val="19"/>
          <w:szCs w:val="19"/>
          <w:spacing w:val="6"/>
          <w:position w:val="1"/>
        </w:rPr>
        <w:t>日</w:t>
      </w:r>
    </w:p>
    <w:p>
      <w:pPr>
        <w:spacing w:line="180" w:lineRule="auto"/>
        <w:sectPr>
          <w:headerReference w:type="default" r:id="rId428"/>
          <w:footerReference w:type="default" r:id="rId429"/>
          <w:pgSz w:w="7416" w:h="11507"/>
          <w:pgMar w:top="872" w:right="512" w:bottom="364" w:left="117"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624" name="IM 624"/>
            <wp:cNvGraphicFramePr/>
            <a:graphic>
              <a:graphicData uri="http://schemas.openxmlformats.org/drawingml/2006/picture">
                <pic:pic>
                  <pic:nvPicPr>
                    <pic:cNvPr id="624" name="IM 624"/>
                    <pic:cNvPicPr/>
                  </pic:nvPicPr>
                  <pic:blipFill>
                    <a:blip r:embed="rId14"/>
                    <a:stretch>
                      <a:fillRect/>
                    </a:stretch>
                  </pic:blipFill>
                  <pic:spPr>
                    <a:xfrm rot="0">
                      <a:off x="0" y="0"/>
                      <a:ext cx="4247895" cy="428853"/>
                    </a:xfrm>
                    <a:prstGeom prst="rect">
                      <a:avLst/>
                    </a:prstGeom>
                  </pic:spPr>
                </pic:pic>
              </a:graphicData>
            </a:graphic>
          </wp:inline>
        </w:drawing>
      </w:r>
    </w:p>
    <w:p>
      <w:pPr>
        <w:pStyle w:val="BodyText"/>
        <w:spacing w:line="267" w:lineRule="auto"/>
        <w:rPr/>
      </w:pPr>
      <w:r/>
    </w:p>
    <w:p>
      <w:pPr>
        <w:ind w:left="2463"/>
        <w:spacing w:before="94" w:line="388" w:lineRule="exact"/>
        <w:outlineLvl w:val="1"/>
        <w:rPr>
          <w:rFonts w:ascii="SimHei" w:hAnsi="SimHei" w:eastAsia="SimHei" w:cs="SimHei"/>
          <w:sz w:val="29"/>
          <w:szCs w:val="29"/>
        </w:rPr>
      </w:pPr>
      <w:bookmarkStart w:name="bookmark66" w:id="127"/>
      <w:bookmarkEnd w:id="127"/>
      <w:r>
        <w:rPr>
          <w:rFonts w:ascii="SimHei" w:hAnsi="SimHei" w:eastAsia="SimHei" w:cs="SimHei"/>
          <w:sz w:val="29"/>
          <w:szCs w:val="29"/>
          <w:b/>
          <w:bCs/>
          <w:spacing w:val="10"/>
          <w:position w:val="1"/>
        </w:rPr>
        <w:t>内江师范学院</w:t>
      </w:r>
    </w:p>
    <w:p>
      <w:pPr>
        <w:ind w:left="1027"/>
        <w:spacing w:before="31" w:line="388" w:lineRule="exact"/>
        <w:outlineLvl w:val="1"/>
        <w:rPr>
          <w:rFonts w:ascii="SimHei" w:hAnsi="SimHei" w:eastAsia="SimHei" w:cs="SimHei"/>
          <w:sz w:val="29"/>
          <w:szCs w:val="29"/>
        </w:rPr>
      </w:pPr>
      <w:bookmarkStart w:name="bookmark66" w:id="128"/>
      <w:bookmarkEnd w:id="128"/>
      <w:r>
        <w:rPr>
          <w:rFonts w:ascii="SimHei" w:hAnsi="SimHei" w:eastAsia="SimHei" w:cs="SimHei"/>
          <w:sz w:val="29"/>
          <w:szCs w:val="29"/>
          <w:b/>
          <w:bCs/>
          <w:spacing w:val="18"/>
          <w:position w:val="1"/>
        </w:rPr>
        <w:t>学生医疗保险理赔程序及所需材料</w:t>
      </w:r>
    </w:p>
    <w:p>
      <w:pPr>
        <w:ind w:left="13" w:right="77" w:firstLine="435"/>
        <w:spacing w:before="253" w:line="3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内江师范学院学生应参加内江市城乡居民医疗保险</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1"/>
        </w:rPr>
        <w:t>,此保险主要解决</w:t>
      </w:r>
      <w:r>
        <w:rPr>
          <w:rFonts w:ascii="Microsoft YaHei" w:hAnsi="Microsoft YaHei" w:eastAsia="Microsoft YaHei" w:cs="Microsoft YaHei"/>
          <w:sz w:val="19"/>
          <w:szCs w:val="19"/>
          <w:spacing w:val="18"/>
        </w:rPr>
        <w:t>生病住院及门诊的部分费用</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8"/>
        </w:rPr>
        <w:t>,报账理赔程序及所需材料如下</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w:t>
      </w:r>
    </w:p>
    <w:p>
      <w:pPr>
        <w:ind w:left="437"/>
        <w:spacing w:line="17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2"/>
        </w:rPr>
        <w:t>1</w:t>
      </w:r>
      <w:r>
        <w:rPr>
          <w:rFonts w:ascii="Microsoft YaHei" w:hAnsi="Microsoft YaHei" w:eastAsia="Microsoft YaHei" w:cs="Microsoft YaHei"/>
          <w:sz w:val="19"/>
          <w:szCs w:val="19"/>
          <w:spacing w:val="-12"/>
          <w:position w:val="1"/>
        </w:rPr>
        <w:t>、</w:t>
      </w:r>
      <w:r>
        <w:rPr>
          <w:rFonts w:ascii="Microsoft YaHei" w:hAnsi="Microsoft YaHei" w:eastAsia="Microsoft YaHei" w:cs="Microsoft YaHei"/>
          <w:sz w:val="19"/>
          <w:szCs w:val="19"/>
          <w:spacing w:val="-12"/>
        </w:rPr>
        <w:t>门诊 </w:t>
      </w:r>
      <w:r>
        <w:rPr>
          <w:rFonts w:ascii="Microsoft YaHei" w:hAnsi="Microsoft YaHei" w:eastAsia="Microsoft YaHei" w:cs="Microsoft YaHei"/>
          <w:sz w:val="19"/>
          <w:szCs w:val="19"/>
          <w:spacing w:val="-12"/>
          <w:position w:val="1"/>
        </w:rPr>
        <w:t>:</w:t>
      </w:r>
    </w:p>
    <w:p>
      <w:pPr>
        <w:ind w:left="13" w:right="70" w:firstLine="419"/>
        <w:spacing w:before="136" w:line="2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在内江市定点医疗机构的门诊费用直接划社保卡或者电子医保凭证</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2"/>
        </w:rPr>
        <w:t>,</w:t>
      </w:r>
      <w:r>
        <w:rPr>
          <w:rFonts w:ascii="Microsoft YaHei" w:hAnsi="Microsoft YaHei" w:eastAsia="Microsoft YaHei" w:cs="Microsoft YaHei"/>
          <w:sz w:val="19"/>
          <w:szCs w:val="19"/>
          <w:spacing w:val="16"/>
        </w:rPr>
        <w:t>在返回的使用额度内部分报销</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6"/>
        </w:rPr>
        <w:t>。</w:t>
      </w:r>
    </w:p>
    <w:p>
      <w:pPr>
        <w:ind w:left="10" w:right="77" w:firstLine="422"/>
        <w:spacing w:before="19" w:line="2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市外使用</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2"/>
        </w:rPr>
        <w:t>,需在开通异地联网结算的定点医院内持社保卡或者电子医</w:t>
      </w:r>
      <w:r>
        <w:rPr>
          <w:rFonts w:ascii="Microsoft YaHei" w:hAnsi="Microsoft YaHei" w:eastAsia="Microsoft YaHei" w:cs="Microsoft YaHei"/>
          <w:sz w:val="19"/>
          <w:szCs w:val="19"/>
          <w:spacing w:val="17"/>
        </w:rPr>
        <w:t>保凭证使用</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,在返回的使用额度内部分报销</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433"/>
        <w:spacing w:before="24" w:line="17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position w:val="-2"/>
        </w:rPr>
        <w:t>2</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11"/>
        </w:rPr>
        <w:t>住院 </w:t>
      </w:r>
      <w:r>
        <w:rPr>
          <w:rFonts w:ascii="Microsoft YaHei" w:hAnsi="Microsoft YaHei" w:eastAsia="Microsoft YaHei" w:cs="Microsoft YaHei"/>
          <w:sz w:val="19"/>
          <w:szCs w:val="19"/>
          <w:spacing w:val="-11"/>
          <w:position w:val="1"/>
        </w:rPr>
        <w:t>:</w:t>
      </w:r>
    </w:p>
    <w:p>
      <w:pPr>
        <w:ind w:left="10" w:right="77" w:firstLine="437"/>
        <w:spacing w:before="134" w:line="2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(1)在本统筹地区(内江市)内定点医疗机构住院</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0"/>
        </w:rPr>
        <w:t>,入院时持本人的社保</w:t>
      </w:r>
      <w:r>
        <w:rPr>
          <w:rFonts w:ascii="Microsoft YaHei" w:hAnsi="Microsoft YaHei" w:eastAsia="Microsoft YaHei" w:cs="Microsoft YaHei"/>
          <w:sz w:val="19"/>
          <w:szCs w:val="19"/>
          <w:spacing w:val="21"/>
        </w:rPr>
        <w:t>卡或电子医保凭证到定点医疗机构的医保办直接刷卡入院</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1"/>
        </w:rPr>
        <w:t>出院时刷</w:t>
      </w:r>
      <w:r>
        <w:rPr>
          <w:rFonts w:ascii="Microsoft YaHei" w:hAnsi="Microsoft YaHei" w:eastAsia="Microsoft YaHei" w:cs="Microsoft YaHei"/>
          <w:sz w:val="19"/>
          <w:szCs w:val="19"/>
          <w:spacing w:val="20"/>
        </w:rPr>
        <w:t>卡结</w:t>
      </w:r>
      <w:r>
        <w:rPr>
          <w:rFonts w:ascii="Microsoft YaHei" w:hAnsi="Microsoft YaHei" w:eastAsia="Microsoft YaHei" w:cs="Microsoft YaHei"/>
          <w:sz w:val="19"/>
          <w:szCs w:val="19"/>
          <w:spacing w:val="20"/>
        </w:rPr>
        <w:t>算</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0"/>
        </w:rPr>
        <w:t>,只支付个人负担金额</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0"/>
        </w:rPr>
        <w:t>(内江市内直接刷卡结算</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,前台不再收住院资料</w:t>
      </w:r>
      <w:r>
        <w:rPr>
          <w:rFonts w:ascii="Microsoft YaHei" w:hAnsi="Microsoft YaHei" w:eastAsia="Microsoft YaHei" w:cs="Microsoft YaHei"/>
          <w:sz w:val="19"/>
          <w:szCs w:val="19"/>
          <w:spacing w:val="1"/>
        </w:rPr>
        <w:t>手工报销。)</w:t>
      </w:r>
    </w:p>
    <w:p>
      <w:pPr>
        <w:ind w:left="20" w:right="77" w:firstLine="426"/>
        <w:spacing w:before="17" w:line="2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(2)在本统筹地区(内江市)外医院住院</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43"/>
          <w:w w:val="101"/>
        </w:rPr>
        <w:t xml:space="preserve"> </w:t>
      </w:r>
      <w:r>
        <w:rPr>
          <w:rFonts w:ascii="Microsoft YaHei" w:hAnsi="Microsoft YaHei" w:eastAsia="Microsoft YaHei" w:cs="Microsoft YaHei"/>
          <w:sz w:val="19"/>
          <w:szCs w:val="19"/>
          <w:spacing w:val="16"/>
        </w:rPr>
        <w:t>因家在外地</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,节假 日</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6"/>
        </w:rPr>
        <w:t>回家期间</w:t>
      </w:r>
      <w:r>
        <w:rPr>
          <w:rFonts w:ascii="Microsoft YaHei" w:hAnsi="Microsoft YaHei" w:eastAsia="Microsoft YaHei" w:cs="Microsoft YaHei"/>
          <w:sz w:val="19"/>
          <w:szCs w:val="19"/>
          <w:spacing w:val="15"/>
        </w:rPr>
        <w:t>因病住院治疗的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position w:val="1"/>
        </w:rPr>
        <w:t>,</w:t>
      </w:r>
      <w:r>
        <w:rPr>
          <w:rFonts w:ascii="Microsoft YaHei" w:hAnsi="Microsoft YaHei" w:eastAsia="Microsoft YaHei" w:cs="Microsoft YaHei"/>
          <w:sz w:val="19"/>
          <w:szCs w:val="19"/>
          <w:spacing w:val="15"/>
        </w:rPr>
        <w:t>入院后出院前先打电话 </w:t>
      </w:r>
      <w:r>
        <w:rPr>
          <w:rFonts w:ascii="Microsoft YaHei" w:hAnsi="Microsoft YaHei" w:eastAsia="Microsoft YaHei" w:cs="Microsoft YaHei"/>
          <w:sz w:val="19"/>
          <w:szCs w:val="19"/>
          <w:spacing w:val="15"/>
          <w:position w:val="-2"/>
        </w:rPr>
        <w:t>0</w:t>
      </w:r>
      <w:r>
        <w:rPr>
          <w:rFonts w:ascii="Microsoft YaHei" w:hAnsi="Microsoft YaHei" w:eastAsia="Microsoft YaHei" w:cs="Microsoft YaHei"/>
          <w:sz w:val="19"/>
          <w:szCs w:val="19"/>
          <w:spacing w:val="14"/>
          <w:position w:val="-2"/>
        </w:rPr>
        <w:t>832-6105067</w:t>
      </w:r>
      <w:r>
        <w:rPr>
          <w:rFonts w:ascii="Microsoft YaHei" w:hAnsi="Microsoft YaHei" w:eastAsia="Microsoft YaHei" w:cs="Microsoft YaHei"/>
          <w:sz w:val="19"/>
          <w:szCs w:val="19"/>
          <w:spacing w:val="14"/>
        </w:rPr>
        <w:t>报案登记</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14"/>
        </w:rPr>
        <w:t>经备案</w:t>
      </w:r>
      <w:r>
        <w:rPr>
          <w:rFonts w:ascii="Microsoft YaHei" w:hAnsi="Microsoft YaHei" w:eastAsia="Microsoft YaHei" w:cs="Microsoft YaHei"/>
          <w:sz w:val="19"/>
          <w:szCs w:val="19"/>
          <w:spacing w:val="18"/>
        </w:rPr>
        <w:t>同意后</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8"/>
        </w:rPr>
        <w:t>,直接使用社会保障卡或电子医保凭证直接刷卡办理出院结算</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,个人</w:t>
      </w:r>
      <w:r>
        <w:rPr>
          <w:rFonts w:ascii="Microsoft YaHei" w:hAnsi="Microsoft YaHei" w:eastAsia="Microsoft YaHei" w:cs="Microsoft YaHei"/>
          <w:sz w:val="19"/>
          <w:szCs w:val="19"/>
          <w:spacing w:val="16"/>
        </w:rPr>
        <w:t>只需支付应由个人负担的医疗费用</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6"/>
        </w:rPr>
        <w:t>。</w:t>
      </w:r>
    </w:p>
    <w:p>
      <w:pPr>
        <w:ind w:left="10" w:firstLine="437"/>
        <w:spacing w:before="2" w:line="2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(3)在内江市外定点医疗机构住院就医的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,未刷卡</w:t>
      </w:r>
      <w:r>
        <w:rPr>
          <w:rFonts w:ascii="Microsoft YaHei" w:hAnsi="Microsoft YaHei" w:eastAsia="Microsoft YaHei" w:cs="Microsoft YaHei"/>
          <w:sz w:val="19"/>
          <w:szCs w:val="19"/>
          <w:spacing w:val="21"/>
        </w:rPr>
        <w:t>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,发生的医疗费用</w:t>
      </w:r>
      <w:r>
        <w:rPr>
          <w:rFonts w:ascii="Microsoft YaHei" w:hAnsi="Microsoft YaHei" w:eastAsia="Microsoft YaHei" w:cs="Microsoft YaHei"/>
          <w:sz w:val="19"/>
          <w:szCs w:val="19"/>
          <w:spacing w:val="15"/>
        </w:rPr>
        <w:t>暂由本人全额垫付</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rPr>
        <w:t>自出院结算之 日起</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5"/>
          <w:position w:val="-2"/>
        </w:rPr>
        <w:t>1</w:t>
      </w:r>
      <w:r>
        <w:rPr>
          <w:rFonts w:ascii="Microsoft YaHei" w:hAnsi="Microsoft YaHei" w:eastAsia="Microsoft YaHei" w:cs="Microsoft YaHei"/>
          <w:sz w:val="19"/>
          <w:szCs w:val="19"/>
          <w:spacing w:val="-27"/>
          <w:position w:val="-2"/>
        </w:rPr>
        <w:t xml:space="preserve"> </w:t>
      </w:r>
      <w:r>
        <w:rPr>
          <w:rFonts w:ascii="Microsoft YaHei" w:hAnsi="Microsoft YaHei" w:eastAsia="Microsoft YaHei" w:cs="Microsoft YaHei"/>
          <w:sz w:val="19"/>
          <w:szCs w:val="19"/>
          <w:spacing w:val="15"/>
        </w:rPr>
        <w:t>年内凭(A)发票原件</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、(B)</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出院病</w:t>
      </w:r>
      <w:r>
        <w:rPr>
          <w:rFonts w:ascii="Microsoft YaHei" w:hAnsi="Microsoft YaHei" w:eastAsia="Microsoft YaHei" w:cs="Microsoft YaHei"/>
          <w:sz w:val="19"/>
          <w:szCs w:val="19"/>
          <w:spacing w:val="15"/>
        </w:rPr>
        <w:t>情证明(盖鲜章)</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5"/>
        </w:rPr>
        <w:t>、(C)费用汇总清单(盖鲜章)</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rPr>
        <w:t>、(D)参保人员身份证复印件</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(E)参保人员银行卡复印件</w:t>
      </w:r>
      <w:r>
        <w:rPr>
          <w:rFonts w:ascii="Microsoft YaHei" w:hAnsi="Microsoft YaHei" w:eastAsia="Microsoft YaHei" w:cs="Microsoft YaHei"/>
          <w:sz w:val="19"/>
          <w:szCs w:val="19"/>
          <w:spacing w:val="48"/>
        </w:rPr>
        <w:t xml:space="preserve"> </w:t>
      </w:r>
      <w:r>
        <w:rPr>
          <w:rFonts w:ascii="Microsoft YaHei" w:hAnsi="Microsoft YaHei" w:eastAsia="Microsoft YaHei" w:cs="Microsoft YaHei"/>
          <w:sz w:val="19"/>
          <w:szCs w:val="19"/>
          <w:spacing w:val="8"/>
        </w:rPr>
        <w:t>到高新</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8"/>
        </w:rPr>
        <w:t>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政</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务</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8"/>
        </w:rPr>
        <w:t>服</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务</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中</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心</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8"/>
        </w:rPr>
        <w:t>医</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保</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综</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合</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rPr>
        <w:t>窗 </w:t>
      </w:r>
      <w:r>
        <w:rPr>
          <w:rFonts w:ascii="Microsoft YaHei" w:hAnsi="Microsoft YaHei" w:eastAsia="Microsoft YaHei" w:cs="Microsoft YaHei"/>
          <w:sz w:val="19"/>
          <w:szCs w:val="19"/>
          <w:spacing w:val="7"/>
        </w:rPr>
        <w:t>口 申</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报</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报</w:t>
      </w:r>
      <w:r>
        <w:rPr>
          <w:rFonts w:ascii="Microsoft YaHei" w:hAnsi="Microsoft YaHei" w:eastAsia="Microsoft YaHei" w:cs="Microsoft YaHei"/>
          <w:sz w:val="19"/>
          <w:szCs w:val="19"/>
          <w:spacing w:val="20"/>
        </w:rPr>
        <w:t>销</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,如因外伤住院的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,请提供住院病历复印件(盖鲜章)核查是</w:t>
      </w:r>
      <w:r>
        <w:rPr>
          <w:rFonts w:ascii="Microsoft YaHei" w:hAnsi="Microsoft YaHei" w:eastAsia="Microsoft YaHei" w:cs="Microsoft YaHei"/>
          <w:sz w:val="19"/>
          <w:szCs w:val="19"/>
          <w:spacing w:val="19"/>
        </w:rPr>
        <w:t>否属于医保报</w:t>
      </w:r>
      <w:r>
        <w:rPr>
          <w:rFonts w:ascii="Microsoft YaHei" w:hAnsi="Microsoft YaHei" w:eastAsia="Microsoft YaHei" w:cs="Microsoft YaHei"/>
          <w:sz w:val="19"/>
          <w:szCs w:val="19"/>
          <w:spacing w:val="16"/>
        </w:rPr>
        <w:t>销范围</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。报销金额打到学生所提供的银行账号</w:t>
      </w:r>
      <w:r>
        <w:rPr>
          <w:rFonts w:ascii="Microsoft YaHei" w:hAnsi="Microsoft YaHei" w:eastAsia="Microsoft YaHei" w:cs="Microsoft YaHei"/>
          <w:sz w:val="19"/>
          <w:szCs w:val="19"/>
          <w:spacing w:val="15"/>
        </w:rPr>
        <w:t>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w:t>
      </w:r>
    </w:p>
    <w:p>
      <w:pPr>
        <w:spacing w:line="288" w:lineRule="auto"/>
        <w:sectPr>
          <w:headerReference w:type="default" r:id="rId11"/>
          <w:footerReference w:type="default" r:id="rId430"/>
          <w:pgSz w:w="7416" w:h="11507"/>
          <w:pgMar w:top="196" w:right="441" w:bottom="364" w:left="196" w:header="0" w:footer="143" w:gutter="0"/>
        </w:sectPr>
        <w:rPr>
          <w:rFonts w:ascii="Microsoft YaHei" w:hAnsi="Microsoft YaHei" w:eastAsia="Microsoft YaHei" w:cs="Microsoft YaHei"/>
          <w:sz w:val="19"/>
          <w:szCs w:val="19"/>
        </w:rPr>
      </w:pPr>
    </w:p>
    <w:p>
      <w:pPr>
        <w:ind w:left="447"/>
        <w:spacing w:before="169"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(4)有关住院说明</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w:t>
      </w:r>
    </w:p>
    <w:p>
      <w:pPr>
        <w:ind w:left="10" w:firstLine="436"/>
        <w:spacing w:before="147" w:line="2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(A)学生在校期间只能在内江市定点医院就医</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1"/>
        </w:rPr>
        <w:t>,需到外地医院治疗的</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1"/>
        </w:rPr>
        <w:t>,</w:t>
      </w:r>
      <w:r>
        <w:rPr>
          <w:rFonts w:ascii="Microsoft YaHei" w:hAnsi="Microsoft YaHei" w:eastAsia="Microsoft YaHei" w:cs="Microsoft YaHei"/>
          <w:sz w:val="19"/>
          <w:szCs w:val="19"/>
          <w:spacing w:val="22"/>
        </w:rPr>
        <w:t>必须事先申请并经高新医保备案同意后方可到外地医院治疗</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2"/>
        </w:rPr>
        <w:t>,否则不能报</w:t>
      </w:r>
      <w:r>
        <w:rPr>
          <w:rFonts w:ascii="Microsoft YaHei" w:hAnsi="Microsoft YaHei" w:eastAsia="Microsoft YaHei" w:cs="Microsoft YaHei"/>
          <w:sz w:val="19"/>
          <w:szCs w:val="19"/>
          <w:spacing w:val="8"/>
          <w:position w:val="1"/>
        </w:rPr>
        <w:t>账</w:t>
      </w:r>
      <w:r>
        <w:rPr>
          <w:rFonts w:ascii="Microsoft YaHei" w:hAnsi="Microsoft YaHei" w:eastAsia="Microsoft YaHei" w:cs="Microsoft YaHei"/>
          <w:sz w:val="19"/>
          <w:szCs w:val="19"/>
          <w:position w:val="1"/>
        </w:rPr>
        <w:t xml:space="preserve"> </w:t>
      </w:r>
      <w:r>
        <w:rPr>
          <w:rFonts w:ascii="Microsoft YaHei" w:hAnsi="Microsoft YaHei" w:eastAsia="Microsoft YaHei" w:cs="Microsoft YaHei"/>
          <w:sz w:val="19"/>
          <w:szCs w:val="19"/>
          <w:spacing w:val="8"/>
          <w:position w:val="1"/>
        </w:rPr>
        <w:t>。</w:t>
      </w:r>
      <w:r>
        <w:rPr>
          <w:rFonts w:ascii="Microsoft YaHei" w:hAnsi="Microsoft YaHei" w:eastAsia="Microsoft YaHei" w:cs="Microsoft YaHei"/>
          <w:sz w:val="19"/>
          <w:szCs w:val="19"/>
          <w:spacing w:val="-26"/>
          <w:position w:val="1"/>
        </w:rPr>
        <w:t xml:space="preserve"> </w:t>
      </w:r>
      <w:r>
        <w:rPr>
          <w:rFonts w:ascii="Microsoft YaHei" w:hAnsi="Microsoft YaHei" w:eastAsia="Microsoft YaHei" w:cs="Microsoft YaHei"/>
          <w:sz w:val="19"/>
          <w:szCs w:val="19"/>
          <w:spacing w:val="8"/>
          <w:position w:val="1"/>
        </w:rPr>
        <w:t>(备案电话</w:t>
      </w:r>
      <w:r>
        <w:rPr>
          <w:rFonts w:ascii="Microsoft YaHei" w:hAnsi="Microsoft YaHei" w:eastAsia="Microsoft YaHei" w:cs="Microsoft YaHei"/>
          <w:sz w:val="19"/>
          <w:szCs w:val="19"/>
          <w:spacing w:val="-6"/>
          <w:position w:val="1"/>
        </w:rPr>
        <w:t xml:space="preserve"> </w:t>
      </w:r>
      <w:r>
        <w:rPr>
          <w:rFonts w:ascii="Microsoft YaHei" w:hAnsi="Microsoft YaHei" w:eastAsia="Microsoft YaHei" w:cs="Microsoft YaHei"/>
          <w:sz w:val="19"/>
          <w:szCs w:val="19"/>
          <w:spacing w:val="8"/>
          <w:position w:val="1"/>
        </w:rPr>
        <w:t>:</w:t>
      </w:r>
      <w:r>
        <w:rPr>
          <w:rFonts w:ascii="Microsoft YaHei" w:hAnsi="Microsoft YaHei" w:eastAsia="Microsoft YaHei" w:cs="Microsoft YaHei"/>
          <w:sz w:val="19"/>
          <w:szCs w:val="19"/>
          <w:spacing w:val="8"/>
          <w:position w:val="-1"/>
        </w:rPr>
        <w:t>0832-6105067)</w:t>
      </w:r>
    </w:p>
    <w:p>
      <w:pPr>
        <w:ind w:left="13" w:right="6" w:firstLine="434"/>
        <w:spacing w:before="3" w:line="2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(B)学生寒暑假可在家庭所在地医院就医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5"/>
        </w:rPr>
        <w:t>实习期</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间</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5"/>
        </w:rPr>
        <w:t>可</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rPr>
        <w:t>在</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5"/>
        </w:rPr>
        <w:t>实</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5"/>
        </w:rPr>
        <w:t>习</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地</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4"/>
        </w:rPr>
        <w:t>医</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4"/>
        </w:rPr>
        <w:t>院</w:t>
      </w:r>
      <w:r>
        <w:rPr>
          <w:rFonts w:ascii="Microsoft YaHei" w:hAnsi="Microsoft YaHei" w:eastAsia="Microsoft YaHei" w:cs="Microsoft YaHei"/>
          <w:sz w:val="19"/>
          <w:szCs w:val="19"/>
          <w:spacing w:val="17"/>
        </w:rPr>
        <w:t>就医</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,凡在内江市以外就医必须在入院后出院前报高新医保报案登记</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(备</w:t>
      </w:r>
      <w:r>
        <w:rPr>
          <w:rFonts w:ascii="Microsoft YaHei" w:hAnsi="Microsoft YaHei" w:eastAsia="Microsoft YaHei" w:cs="Microsoft YaHei"/>
          <w:sz w:val="19"/>
          <w:szCs w:val="19"/>
          <w:spacing w:val="9"/>
          <w:position w:val="1"/>
        </w:rPr>
        <w:t>案电话</w:t>
      </w:r>
      <w:r>
        <w:rPr>
          <w:rFonts w:ascii="Microsoft YaHei" w:hAnsi="Microsoft YaHei" w:eastAsia="Microsoft YaHei" w:cs="Microsoft YaHei"/>
          <w:sz w:val="19"/>
          <w:szCs w:val="19"/>
          <w:spacing w:val="-7"/>
          <w:position w:val="1"/>
        </w:rPr>
        <w:t xml:space="preserve"> </w:t>
      </w:r>
      <w:r>
        <w:rPr>
          <w:rFonts w:ascii="Microsoft YaHei" w:hAnsi="Microsoft YaHei" w:eastAsia="Microsoft YaHei" w:cs="Microsoft YaHei"/>
          <w:sz w:val="19"/>
          <w:szCs w:val="19"/>
          <w:spacing w:val="9"/>
          <w:position w:val="2"/>
        </w:rPr>
        <w:t>:</w:t>
      </w:r>
      <w:r>
        <w:rPr>
          <w:rFonts w:ascii="Microsoft YaHei" w:hAnsi="Microsoft YaHei" w:eastAsia="Microsoft YaHei" w:cs="Microsoft YaHei"/>
          <w:sz w:val="19"/>
          <w:szCs w:val="19"/>
          <w:spacing w:val="9"/>
        </w:rPr>
        <w:t>0832-6105067)</w:t>
      </w:r>
    </w:p>
    <w:p>
      <w:pPr>
        <w:ind w:left="434"/>
        <w:spacing w:before="1"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2"/>
        </w:rPr>
        <w:t>3</w:t>
      </w:r>
      <w:r>
        <w:rPr>
          <w:rFonts w:ascii="Microsoft YaHei" w:hAnsi="Microsoft YaHei" w:eastAsia="Microsoft YaHei" w:cs="Microsoft YaHei"/>
          <w:sz w:val="19"/>
          <w:szCs w:val="19"/>
          <w:spacing w:val="4"/>
        </w:rPr>
        <w:t>、报账理赔所需材料</w:t>
      </w:r>
    </w:p>
    <w:p>
      <w:pPr>
        <w:ind w:left="447"/>
        <w:spacing w:before="123"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(1)发票原件(2)出院病情证明(盖鲜章)</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1"/>
        </w:rPr>
        <w:t>(3)费用汇总清单(盖鲜章)</w:t>
      </w:r>
    </w:p>
    <w:p>
      <w:pPr>
        <w:ind w:left="447"/>
        <w:spacing w:before="148"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(4)参保人员身份证复印件</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spacing w:val="18"/>
        </w:rPr>
        <w:t>(5)参保人员银行卡复印件</w:t>
      </w:r>
    </w:p>
    <w:p>
      <w:pPr>
        <w:ind w:left="10" w:right="6" w:firstLine="418"/>
        <w:spacing w:before="151" w:line="2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说明</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22"/>
        </w:rPr>
        <w:t>:有其他保险都要报账时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2"/>
        </w:rPr>
        <w:t>,应先到高新医保报账(材料用</w:t>
      </w:r>
      <w:r>
        <w:rPr>
          <w:rFonts w:ascii="Microsoft YaHei" w:hAnsi="Microsoft YaHei" w:eastAsia="Microsoft YaHei" w:cs="Microsoft YaHei"/>
          <w:sz w:val="19"/>
          <w:szCs w:val="19"/>
          <w:spacing w:val="21"/>
        </w:rPr>
        <w:t>原件) ,然</w:t>
      </w:r>
      <w:r>
        <w:rPr>
          <w:rFonts w:ascii="Microsoft YaHei" w:hAnsi="Microsoft YaHei" w:eastAsia="Microsoft YaHei" w:cs="Microsoft YaHei"/>
          <w:sz w:val="19"/>
          <w:szCs w:val="19"/>
          <w:spacing w:val="19"/>
        </w:rPr>
        <w:t>后再到保险公司报账(材料用复印件</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,应事先自行复印保留)</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9"/>
        </w:rPr>
        <w:t>。</w:t>
      </w:r>
    </w:p>
    <w:p>
      <w:pPr>
        <w:ind w:left="11" w:right="6" w:firstLine="419"/>
        <w:spacing w:before="4" w:line="2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position w:val="-2"/>
        </w:rPr>
        <w:t>4</w:t>
      </w:r>
      <w:r>
        <w:rPr>
          <w:rFonts w:ascii="Microsoft YaHei" w:hAnsi="Microsoft YaHei" w:eastAsia="Microsoft YaHei" w:cs="Microsoft YaHei"/>
          <w:sz w:val="19"/>
          <w:szCs w:val="19"/>
          <w:spacing w:val="16"/>
        </w:rPr>
        <w:t>、内江高新区就业和社会保障中心医保业务办公地址</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6"/>
        </w:rPr>
        <w:t>内江高新区政</w:t>
      </w:r>
      <w:r>
        <w:rPr>
          <w:rFonts w:ascii="Microsoft YaHei" w:hAnsi="Microsoft YaHei" w:eastAsia="Microsoft YaHei" w:cs="Microsoft YaHei"/>
          <w:sz w:val="19"/>
          <w:szCs w:val="19"/>
          <w:spacing w:val="16"/>
        </w:rPr>
        <w:t>务服务中心</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6"/>
          <w:position w:val="-1"/>
        </w:rPr>
        <w:t>24/25</w:t>
      </w:r>
      <w:r>
        <w:rPr>
          <w:rFonts w:ascii="Microsoft YaHei" w:hAnsi="Microsoft YaHei" w:eastAsia="Microsoft YaHei" w:cs="Microsoft YaHei"/>
          <w:sz w:val="19"/>
          <w:szCs w:val="19"/>
          <w:spacing w:val="16"/>
        </w:rPr>
        <w:t>号窗 口</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,位于东兴区圣晏路中段</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6"/>
          <w:position w:val="-2"/>
        </w:rPr>
        <w:t>1</w:t>
      </w:r>
      <w:r>
        <w:rPr>
          <w:rFonts w:ascii="Microsoft YaHei" w:hAnsi="Microsoft YaHei" w:eastAsia="Microsoft YaHei" w:cs="Microsoft YaHei"/>
          <w:sz w:val="19"/>
          <w:szCs w:val="19"/>
          <w:spacing w:val="-26"/>
          <w:position w:val="-2"/>
        </w:rPr>
        <w:t xml:space="preserve"> </w:t>
      </w:r>
      <w:r>
        <w:rPr>
          <w:rFonts w:ascii="Microsoft YaHei" w:hAnsi="Microsoft YaHei" w:eastAsia="Microsoft YaHei" w:cs="Microsoft YaHei"/>
          <w:sz w:val="19"/>
          <w:szCs w:val="19"/>
          <w:spacing w:val="16"/>
        </w:rPr>
        <w:t>号</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rPr>
        <w:t>(东兴区人民法</w:t>
      </w:r>
      <w:r>
        <w:rPr>
          <w:rFonts w:ascii="Microsoft YaHei" w:hAnsi="Microsoft YaHei" w:eastAsia="Microsoft YaHei" w:cs="Microsoft YaHei"/>
          <w:sz w:val="19"/>
          <w:szCs w:val="19"/>
          <w:spacing w:val="8"/>
        </w:rPr>
        <w:t>院对面斜对面</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8"/>
          <w:position w:val="1"/>
        </w:rPr>
        <w:t>,</w:t>
      </w:r>
      <w:r>
        <w:rPr>
          <w:rFonts w:ascii="Microsoft YaHei" w:hAnsi="Microsoft YaHei" w:eastAsia="Microsoft YaHei" w:cs="Microsoft YaHei"/>
          <w:sz w:val="19"/>
          <w:szCs w:val="19"/>
          <w:spacing w:val="8"/>
        </w:rPr>
        <w:t>新六中高新校区旁) </w:t>
      </w:r>
      <w:r>
        <w:rPr>
          <w:rFonts w:ascii="Microsoft YaHei" w:hAnsi="Microsoft YaHei" w:eastAsia="Microsoft YaHei" w:cs="Microsoft YaHei"/>
          <w:sz w:val="19"/>
          <w:szCs w:val="19"/>
          <w:spacing w:val="8"/>
          <w:position w:val="1"/>
        </w:rPr>
        <w:t>。</w:t>
      </w:r>
      <w:r>
        <w:rPr>
          <w:rFonts w:ascii="Microsoft YaHei" w:hAnsi="Microsoft YaHei" w:eastAsia="Microsoft YaHei" w:cs="Microsoft YaHei"/>
          <w:sz w:val="19"/>
          <w:szCs w:val="19"/>
          <w:spacing w:val="8"/>
        </w:rPr>
        <w:t>咨询电话 </w:t>
      </w:r>
      <w:r>
        <w:rPr>
          <w:rFonts w:ascii="Microsoft YaHei" w:hAnsi="Microsoft YaHei" w:eastAsia="Microsoft YaHei" w:cs="Microsoft YaHei"/>
          <w:sz w:val="19"/>
          <w:szCs w:val="19"/>
          <w:spacing w:val="8"/>
          <w:position w:val="1"/>
        </w:rPr>
        <w:t>:</w:t>
      </w:r>
      <w:r>
        <w:rPr>
          <w:rFonts w:ascii="Microsoft YaHei" w:hAnsi="Microsoft YaHei" w:eastAsia="Microsoft YaHei" w:cs="Microsoft YaHei"/>
          <w:sz w:val="19"/>
          <w:szCs w:val="19"/>
          <w:spacing w:val="8"/>
          <w:position w:val="-1"/>
        </w:rPr>
        <w:t>0832-6105067/6105073</w:t>
      </w:r>
      <w:r>
        <w:rPr>
          <w:rFonts w:ascii="Microsoft YaHei" w:hAnsi="Microsoft YaHei" w:eastAsia="Microsoft YaHei" w:cs="Microsoft YaHei"/>
          <w:sz w:val="19"/>
          <w:szCs w:val="19"/>
          <w:spacing w:val="8"/>
          <w:position w:val="1"/>
        </w:rPr>
        <w:t>。</w:t>
      </w:r>
    </w:p>
    <w:p>
      <w:pPr>
        <w:ind w:left="13" w:right="9" w:firstLine="421"/>
        <w:spacing w:before="2" w:line="2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position w:val="-1"/>
        </w:rPr>
        <w:t>5</w:t>
      </w: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spacing w:val="3"/>
        </w:rPr>
        <w:t>学校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学</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生</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3"/>
        </w:rPr>
        <w:t>资</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助 中</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心</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地</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址 </w:t>
      </w: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spacing w:val="-24"/>
          <w:position w:val="1"/>
        </w:rPr>
        <w:t xml:space="preserve"> </w:t>
      </w:r>
      <w:r>
        <w:rPr>
          <w:rFonts w:ascii="Microsoft YaHei" w:hAnsi="Microsoft YaHei" w:eastAsia="Microsoft YaHei" w:cs="Microsoft YaHei"/>
          <w:sz w:val="19"/>
          <w:szCs w:val="19"/>
          <w:spacing w:val="3"/>
        </w:rPr>
        <w:t>行</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知</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楼</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3"/>
          <w:position w:val="-1"/>
        </w:rPr>
        <w:t>A</w:t>
      </w:r>
      <w:r>
        <w:rPr>
          <w:rFonts w:ascii="Microsoft YaHei" w:hAnsi="Microsoft YaHei" w:eastAsia="Microsoft YaHei" w:cs="Microsoft YaHei"/>
          <w:sz w:val="19"/>
          <w:szCs w:val="19"/>
          <w:spacing w:val="20"/>
          <w:w w:val="101"/>
          <w:position w:val="-1"/>
        </w:rPr>
        <w:t xml:space="preserve"> </w:t>
      </w:r>
      <w:r>
        <w:rPr>
          <w:rFonts w:ascii="Microsoft YaHei" w:hAnsi="Microsoft YaHei" w:eastAsia="Microsoft YaHei" w:cs="Microsoft YaHei"/>
          <w:sz w:val="19"/>
          <w:szCs w:val="19"/>
          <w:spacing w:val="3"/>
        </w:rPr>
        <w:t>区</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3"/>
          <w:position w:val="-1"/>
        </w:rPr>
        <w:t>A224</w:t>
      </w:r>
      <w:r>
        <w:rPr>
          <w:rFonts w:ascii="Microsoft YaHei" w:hAnsi="Microsoft YaHei" w:eastAsia="Microsoft YaHei" w:cs="Microsoft YaHei"/>
          <w:sz w:val="19"/>
          <w:szCs w:val="19"/>
          <w:spacing w:val="2"/>
        </w:rPr>
        <w:t>办</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公</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
        </w:rPr>
        <w:t>室  电</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话 </w:t>
      </w: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23"/>
          <w:position w:val="1"/>
        </w:rPr>
        <w:t xml:space="preserve"> </w:t>
      </w:r>
      <w:r>
        <w:rPr>
          <w:rFonts w:ascii="Microsoft YaHei" w:hAnsi="Microsoft YaHei" w:eastAsia="Microsoft YaHei" w:cs="Microsoft YaHei"/>
          <w:sz w:val="19"/>
          <w:szCs w:val="19"/>
          <w:spacing w:val="2"/>
          <w:position w:val="-1"/>
        </w:rPr>
        <w:t>0832-</w:t>
      </w:r>
      <w:r>
        <w:rPr>
          <w:rFonts w:ascii="Microsoft YaHei" w:hAnsi="Microsoft YaHei" w:eastAsia="Microsoft YaHei" w:cs="Microsoft YaHei"/>
          <w:sz w:val="19"/>
          <w:szCs w:val="19"/>
          <w:position w:val="-1"/>
        </w:rPr>
        <w:t xml:space="preserve"> </w:t>
      </w:r>
      <w:r>
        <w:rPr>
          <w:rFonts w:ascii="Microsoft YaHei" w:hAnsi="Microsoft YaHei" w:eastAsia="Microsoft YaHei" w:cs="Microsoft YaHei"/>
          <w:sz w:val="19"/>
          <w:szCs w:val="19"/>
          <w:spacing w:val="-2"/>
        </w:rPr>
        <w:t>2340962</w:t>
      </w:r>
    </w:p>
    <w:p>
      <w:pPr>
        <w:spacing w:line="275" w:lineRule="auto"/>
        <w:sectPr>
          <w:headerReference w:type="default" r:id="rId184"/>
          <w:footerReference w:type="default" r:id="rId431"/>
          <w:pgSz w:w="7416" w:h="11507"/>
          <w:pgMar w:top="872" w:right="512" w:bottom="366" w:left="196" w:header="196" w:footer="143" w:gutter="0"/>
        </w:sectPr>
        <w:rPr>
          <w:rFonts w:ascii="Microsoft YaHei" w:hAnsi="Microsoft YaHei" w:eastAsia="Microsoft YaHei" w:cs="Microsoft YaHei"/>
          <w:sz w:val="19"/>
          <w:szCs w:val="19"/>
        </w:rPr>
      </w:pPr>
    </w:p>
    <w:p>
      <w:pPr>
        <w:pStyle w:val="BodyText"/>
        <w:spacing w:line="476" w:lineRule="auto"/>
        <w:rPr/>
      </w:pPr>
      <w:r/>
    </w:p>
    <w:p>
      <w:pPr>
        <w:ind w:left="577"/>
        <w:spacing w:before="94" w:line="387" w:lineRule="exact"/>
        <w:outlineLvl w:val="1"/>
        <w:rPr>
          <w:rFonts w:ascii="SimHei" w:hAnsi="SimHei" w:eastAsia="SimHei" w:cs="SimHei"/>
          <w:sz w:val="29"/>
          <w:szCs w:val="29"/>
        </w:rPr>
      </w:pPr>
      <w:bookmarkStart w:name="bookmark67" w:id="129"/>
      <w:bookmarkEnd w:id="129"/>
      <w:r>
        <w:rPr>
          <w:rFonts w:ascii="SimHei" w:hAnsi="SimHei" w:eastAsia="SimHei" w:cs="SimHei"/>
          <w:sz w:val="29"/>
          <w:szCs w:val="29"/>
          <w:b/>
          <w:bCs/>
          <w:spacing w:val="17"/>
          <w:position w:val="1"/>
        </w:rPr>
        <w:t>内江师范学院心理健康教育咨询中心简介</w:t>
      </w:r>
    </w:p>
    <w:p>
      <w:pPr>
        <w:pStyle w:val="BodyText"/>
        <w:spacing w:line="377" w:lineRule="auto"/>
        <w:rPr/>
      </w:pPr>
      <w:r/>
    </w:p>
    <w:p>
      <w:pPr>
        <w:ind w:left="10" w:firstLine="438"/>
        <w:spacing w:before="82" w:line="207"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1"/>
        </w:rPr>
        <w:t>内江师范学院自建院以来就十分重视学生心理健康教育工作</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1"/>
        </w:rPr>
        <w:t>,依据教</w:t>
      </w:r>
      <w:r>
        <w:rPr>
          <w:rFonts w:ascii="Microsoft YaHei" w:hAnsi="Microsoft YaHei" w:eastAsia="Microsoft YaHei" w:cs="Microsoft YaHei"/>
          <w:sz w:val="19"/>
          <w:szCs w:val="19"/>
          <w:spacing w:val="13"/>
        </w:rPr>
        <w:t>育部《普通高等学校大学生心理健康教育工作实</w:t>
      </w:r>
      <w:r>
        <w:rPr>
          <w:rFonts w:ascii="Microsoft YaHei" w:hAnsi="Microsoft YaHei" w:eastAsia="Microsoft YaHei" w:cs="Microsoft YaHei"/>
          <w:sz w:val="19"/>
          <w:szCs w:val="19"/>
          <w:spacing w:val="12"/>
        </w:rPr>
        <w:t>施纲要》和《关于加强普通</w:t>
      </w:r>
      <w:r>
        <w:rPr>
          <w:rFonts w:ascii="Microsoft YaHei" w:hAnsi="Microsoft YaHei" w:eastAsia="Microsoft YaHei" w:cs="Microsoft YaHei"/>
          <w:sz w:val="19"/>
          <w:szCs w:val="19"/>
          <w:spacing w:val="16"/>
        </w:rPr>
        <w:t>高等学校心理健康教育工作的若干意见》等</w:t>
      </w:r>
      <w:r>
        <w:rPr>
          <w:rFonts w:ascii="Microsoft YaHei" w:hAnsi="Microsoft YaHei" w:eastAsia="Microsoft YaHei" w:cs="Microsoft YaHei"/>
          <w:sz w:val="19"/>
          <w:szCs w:val="19"/>
          <w:spacing w:val="15"/>
        </w:rPr>
        <w:t>文件精神</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5"/>
        </w:rPr>
        <w:t>于</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5"/>
          <w:position w:val="-2"/>
        </w:rPr>
        <w:t>2001</w:t>
      </w:r>
      <w:r>
        <w:rPr>
          <w:rFonts w:ascii="Microsoft YaHei" w:hAnsi="Microsoft YaHei" w:eastAsia="Microsoft YaHei" w:cs="Microsoft YaHei"/>
          <w:sz w:val="19"/>
          <w:szCs w:val="19"/>
          <w:spacing w:val="15"/>
        </w:rPr>
        <w:t>年成立了心</w:t>
      </w:r>
      <w:r>
        <w:rPr>
          <w:rFonts w:ascii="Microsoft YaHei" w:hAnsi="Microsoft YaHei" w:eastAsia="Microsoft YaHei" w:cs="Microsoft YaHei"/>
          <w:sz w:val="19"/>
          <w:szCs w:val="19"/>
          <w:spacing w:val="20"/>
        </w:rPr>
        <w:t>理咨询中心(归属教育心理系) ,</w:t>
      </w:r>
      <w:r>
        <w:rPr>
          <w:rFonts w:ascii="Microsoft YaHei" w:hAnsi="Microsoft YaHei" w:eastAsia="Microsoft YaHei" w:cs="Microsoft YaHei"/>
          <w:sz w:val="19"/>
          <w:szCs w:val="19"/>
          <w:spacing w:val="20"/>
          <w:position w:val="-2"/>
        </w:rPr>
        <w:t>2006</w:t>
      </w:r>
      <w:r>
        <w:rPr>
          <w:rFonts w:ascii="Microsoft YaHei" w:hAnsi="Microsoft YaHei" w:eastAsia="Microsoft YaHei" w:cs="Microsoft YaHei"/>
          <w:sz w:val="19"/>
          <w:szCs w:val="19"/>
          <w:spacing w:val="20"/>
        </w:rPr>
        <w:t>年归属学生工作部(处)管理并更名为</w:t>
      </w:r>
      <w:r>
        <w:rPr>
          <w:rFonts w:ascii="Microsoft YaHei" w:hAnsi="Microsoft YaHei" w:eastAsia="Microsoft YaHei" w:cs="Microsoft YaHei"/>
          <w:sz w:val="19"/>
          <w:szCs w:val="19"/>
          <w:spacing w:val="12"/>
        </w:rPr>
        <w:t>心理健康教育中心</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2"/>
        </w:rPr>
        <w:t>。心理健康教育中心坚持</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2"/>
        </w:rPr>
        <w:t>“以学生为本</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为</w:t>
      </w:r>
      <w:r>
        <w:rPr>
          <w:rFonts w:ascii="Microsoft YaHei" w:hAnsi="Microsoft YaHei" w:eastAsia="Microsoft YaHei" w:cs="Microsoft YaHei"/>
          <w:sz w:val="19"/>
          <w:szCs w:val="19"/>
          <w:spacing w:val="11"/>
        </w:rPr>
        <w:t>学生服务</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1"/>
        </w:rPr>
        <w:t>”的</w:t>
      </w:r>
      <w:r>
        <w:rPr>
          <w:rFonts w:ascii="Microsoft YaHei" w:hAnsi="Microsoft YaHei" w:eastAsia="Microsoft YaHei" w:cs="Microsoft YaHei"/>
          <w:sz w:val="19"/>
          <w:szCs w:val="19"/>
          <w:spacing w:val="6"/>
        </w:rPr>
        <w:t>工作理念</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,逐步形成以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课</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堂</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教</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学</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为</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rPr>
        <w:t>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要</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,课</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外</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教</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育</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活</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动</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为</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基</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本</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载</w:t>
      </w:r>
      <w:r>
        <w:rPr>
          <w:rFonts w:ascii="Microsoft YaHei" w:hAnsi="Microsoft YaHei" w:eastAsia="Microsoft YaHei" w:cs="Microsoft YaHei"/>
          <w:sz w:val="19"/>
          <w:szCs w:val="19"/>
          <w:spacing w:val="11"/>
        </w:rPr>
        <w:t>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,心理咨询辅导为重要补充</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,课内与课外</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、教育与指导</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0"/>
        </w:rPr>
        <w:t>咨询与自助紧密结</w:t>
      </w:r>
      <w:r>
        <w:rPr>
          <w:rFonts w:ascii="Microsoft YaHei" w:hAnsi="Microsoft YaHei" w:eastAsia="Microsoft YaHei" w:cs="Microsoft YaHei"/>
          <w:sz w:val="19"/>
          <w:szCs w:val="19"/>
          <w:spacing w:val="16"/>
        </w:rPr>
        <w:t>合的心理健康教育工作体系</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6"/>
        </w:rPr>
        <w:t>。</w:t>
      </w:r>
    </w:p>
    <w:p>
      <w:pPr>
        <w:ind w:left="1680"/>
        <w:spacing w:before="246" w:line="18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9"/>
        </w:rPr>
        <w:t>心理健康教育咨询中心服务内容</w:t>
      </w:r>
    </w:p>
    <w:p>
      <w:pPr>
        <w:ind w:left="437"/>
        <w:spacing w:before="307"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2"/>
        </w:rPr>
        <w:t>1.</w:t>
      </w:r>
      <w:r>
        <w:rPr>
          <w:rFonts w:ascii="Microsoft YaHei" w:hAnsi="Microsoft YaHei" w:eastAsia="Microsoft YaHei" w:cs="Microsoft YaHei"/>
          <w:sz w:val="19"/>
          <w:szCs w:val="19"/>
          <w:spacing w:val="14"/>
          <w:position w:val="-2"/>
        </w:rPr>
        <w:t xml:space="preserve">  </w:t>
      </w:r>
      <w:r>
        <w:rPr>
          <w:rFonts w:ascii="Microsoft YaHei" w:hAnsi="Microsoft YaHei" w:eastAsia="Microsoft YaHei" w:cs="Microsoft YaHei"/>
          <w:sz w:val="19"/>
          <w:szCs w:val="19"/>
          <w:spacing w:val="9"/>
        </w:rPr>
        <w:t>心理健康教育</w:t>
      </w:r>
    </w:p>
    <w:p>
      <w:pPr>
        <w:ind w:left="13" w:firstLine="418"/>
        <w:spacing w:before="12" w:line="20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针对不同大学生群体和需要的专题讲座</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0"/>
        </w:rPr>
        <w:t>、心理素质训练课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、编写大学生</w:t>
      </w:r>
      <w:r>
        <w:rPr>
          <w:rFonts w:ascii="Microsoft YaHei" w:hAnsi="Microsoft YaHei" w:eastAsia="Microsoft YaHei" w:cs="Microsoft YaHei"/>
          <w:sz w:val="19"/>
          <w:szCs w:val="19"/>
          <w:spacing w:val="5"/>
        </w:rPr>
        <w:t>心理健康教育教材</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、“大学生心理健康教育课</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5"/>
        </w:rPr>
        <w:t>”、指导大学生心理协会社团活</w:t>
      </w:r>
      <w:r>
        <w:rPr>
          <w:rFonts w:ascii="Microsoft YaHei" w:hAnsi="Microsoft YaHei" w:eastAsia="Microsoft YaHei" w:cs="Microsoft YaHei"/>
          <w:sz w:val="19"/>
          <w:szCs w:val="19"/>
          <w:spacing w:val="2"/>
        </w:rPr>
        <w:t>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、组织各种形式的心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理</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康</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宣</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传</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育</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活</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动 ,</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
        </w:rPr>
        <w:t>如</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大</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学</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生</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理</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康</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宣</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传</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月活</w:t>
      </w:r>
      <w:r>
        <w:rPr>
          <w:rFonts w:ascii="Microsoft YaHei" w:hAnsi="Microsoft YaHei" w:eastAsia="Microsoft YaHei" w:cs="Microsoft YaHei"/>
          <w:sz w:val="19"/>
          <w:szCs w:val="19"/>
          <w:spacing w:val="14"/>
        </w:rPr>
        <w:t>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4"/>
        </w:rPr>
        <w:t>、心理健康教育中心网站建设</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,大学生心理健康</w:t>
      </w:r>
      <w:r>
        <w:rPr>
          <w:rFonts w:ascii="Microsoft YaHei" w:hAnsi="Microsoft YaHei" w:eastAsia="Microsoft YaHei" w:cs="Microsoft YaHei"/>
          <w:sz w:val="19"/>
          <w:szCs w:val="19"/>
          <w:spacing w:val="13"/>
        </w:rPr>
        <w:t>保健知识的宣传等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p>
    <w:p>
      <w:pPr>
        <w:ind w:left="433"/>
        <w:spacing w:before="1"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2.</w:t>
      </w:r>
      <w:r>
        <w:rPr>
          <w:rFonts w:ascii="Microsoft YaHei" w:hAnsi="Microsoft YaHei" w:eastAsia="Microsoft YaHei" w:cs="Microsoft YaHei"/>
          <w:sz w:val="19"/>
          <w:szCs w:val="19"/>
          <w:spacing w:val="14"/>
          <w:w w:val="101"/>
          <w:position w:val="-2"/>
        </w:rPr>
        <w:t xml:space="preserve">  </w:t>
      </w:r>
      <w:r>
        <w:rPr>
          <w:rFonts w:ascii="Microsoft YaHei" w:hAnsi="Microsoft YaHei" w:eastAsia="Microsoft YaHei" w:cs="Microsoft YaHei"/>
          <w:sz w:val="19"/>
          <w:szCs w:val="19"/>
          <w:spacing w:val="6"/>
        </w:rPr>
        <w:t>心理咨询</w:t>
      </w:r>
    </w:p>
    <w:p>
      <w:pPr>
        <w:ind w:left="13" w:firstLine="416"/>
        <w:spacing w:before="16" w:line="20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个别咨询 :</w:t>
      </w:r>
      <w:r>
        <w:rPr>
          <w:rFonts w:ascii="Microsoft YaHei" w:hAnsi="Microsoft YaHei" w:eastAsia="Microsoft YaHei" w:cs="Microsoft YaHei"/>
          <w:sz w:val="19"/>
          <w:szCs w:val="19"/>
          <w:spacing w:val="-9"/>
        </w:rPr>
        <w:t>提供适应</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、发展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、学习</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、压力</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、人际关系</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、情绪</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、人格</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、恋爱</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4"/>
        </w:rPr>
        <w:t>生</w:t>
      </w:r>
      <w:r>
        <w:rPr>
          <w:rFonts w:ascii="Microsoft YaHei" w:hAnsi="Microsoft YaHei" w:eastAsia="Microsoft YaHei" w:cs="Microsoft YaHei"/>
          <w:sz w:val="19"/>
          <w:szCs w:val="19"/>
          <w:spacing w:val="7"/>
        </w:rPr>
        <w:t>涯规划</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、择业等方面咨询服务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p>
    <w:p>
      <w:pPr>
        <w:ind w:left="11" w:firstLine="435"/>
        <w:spacing w:before="1" w:line="20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团体咨询 :</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4"/>
        </w:rPr>
        <w:t>大学生活适应</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、压力处理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、人际沟通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、自我认识</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、人际</w:t>
      </w:r>
      <w:r>
        <w:rPr>
          <w:rFonts w:ascii="Microsoft YaHei" w:hAnsi="Microsoft YaHei" w:eastAsia="Microsoft YaHei" w:cs="Microsoft YaHei"/>
          <w:sz w:val="19"/>
          <w:szCs w:val="19"/>
          <w:spacing w:val="3"/>
        </w:rPr>
        <w:t>交往能</w:t>
      </w:r>
      <w:r>
        <w:rPr>
          <w:rFonts w:ascii="Microsoft YaHei" w:hAnsi="Microsoft YaHei" w:eastAsia="Microsoft YaHei" w:cs="Microsoft YaHei"/>
          <w:sz w:val="19"/>
          <w:szCs w:val="19"/>
          <w:spacing w:val="11"/>
        </w:rPr>
        <w:t>力训练等</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1"/>
        </w:rPr>
        <w:t>。</w:t>
      </w:r>
    </w:p>
    <w:p>
      <w:pPr>
        <w:ind w:left="434"/>
        <w:spacing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2"/>
        </w:rPr>
        <w:t>3.</w:t>
      </w:r>
      <w:r>
        <w:rPr>
          <w:rFonts w:ascii="Microsoft YaHei" w:hAnsi="Microsoft YaHei" w:eastAsia="Microsoft YaHei" w:cs="Microsoft YaHei"/>
          <w:sz w:val="19"/>
          <w:szCs w:val="19"/>
          <w:spacing w:val="20"/>
          <w:position w:val="-2"/>
        </w:rPr>
        <w:t xml:space="preserve">  </w:t>
      </w:r>
      <w:r>
        <w:rPr>
          <w:rFonts w:ascii="Microsoft YaHei" w:hAnsi="Microsoft YaHei" w:eastAsia="Microsoft YaHei" w:cs="Microsoft YaHei"/>
          <w:sz w:val="19"/>
          <w:szCs w:val="19"/>
          <w:spacing w:val="4"/>
        </w:rPr>
        <w:t>团体训练</w:t>
      </w:r>
    </w:p>
    <w:p>
      <w:pPr>
        <w:ind w:left="10" w:firstLine="436"/>
        <w:spacing w:before="13" w:line="20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(1)成长训练营以小组的形式为在校的同学提供有关个体沟</w:t>
      </w:r>
      <w:r>
        <w:rPr>
          <w:rFonts w:ascii="Microsoft YaHei" w:hAnsi="Microsoft YaHei" w:eastAsia="Microsoft YaHei" w:cs="Microsoft YaHei"/>
          <w:sz w:val="19"/>
          <w:szCs w:val="19"/>
          <w:spacing w:val="14"/>
        </w:rPr>
        <w:t>通</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4"/>
        </w:rPr>
        <w:t>、团队协</w:t>
      </w:r>
      <w:r>
        <w:rPr>
          <w:rFonts w:ascii="Microsoft YaHei" w:hAnsi="Microsoft YaHei" w:eastAsia="Microsoft YaHei" w:cs="Microsoft YaHei"/>
          <w:sz w:val="19"/>
          <w:szCs w:val="19"/>
          <w:spacing w:val="6"/>
        </w:rPr>
        <w:t>作</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、领导力提升</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、适应新环境等方面的心理</w:t>
      </w:r>
      <w:r>
        <w:rPr>
          <w:rFonts w:ascii="Microsoft YaHei" w:hAnsi="Microsoft YaHei" w:eastAsia="Microsoft YaHei" w:cs="Microsoft YaHei"/>
          <w:sz w:val="19"/>
          <w:szCs w:val="19"/>
          <w:spacing w:val="5"/>
        </w:rPr>
        <w:t>训练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p>
    <w:p>
      <w:pPr>
        <w:ind w:left="13" w:firstLine="434"/>
        <w:spacing w:line="21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(2)同时组建成长训练营教练组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rPr>
        <w:t>,并训练资深成长营组</w:t>
      </w:r>
      <w:r>
        <w:rPr>
          <w:rFonts w:ascii="Microsoft YaHei" w:hAnsi="Microsoft YaHei" w:eastAsia="Microsoft YaHei" w:cs="Microsoft YaHei"/>
          <w:sz w:val="19"/>
          <w:szCs w:val="19"/>
          <w:spacing w:val="13"/>
        </w:rPr>
        <w:t>员为教练</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3"/>
        </w:rPr>
        <w:t>以</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3"/>
        </w:rPr>
        <w:t>“同</w:t>
      </w:r>
      <w:r>
        <w:rPr>
          <w:rFonts w:ascii="Microsoft YaHei" w:hAnsi="Microsoft YaHei" w:eastAsia="Microsoft YaHei" w:cs="Microsoft YaHei"/>
          <w:sz w:val="19"/>
          <w:szCs w:val="19"/>
          <w:spacing w:val="12"/>
        </w:rPr>
        <w:t>学训练同学</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2"/>
        </w:rPr>
        <w:t>”的朋辈辅导的方式在学校内广泛的推广</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431"/>
        <w:spacing w:before="1"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2"/>
        </w:rPr>
        <w:t>4.</w:t>
      </w:r>
      <w:r>
        <w:rPr>
          <w:rFonts w:ascii="Microsoft YaHei" w:hAnsi="Microsoft YaHei" w:eastAsia="Microsoft YaHei" w:cs="Microsoft YaHei"/>
          <w:sz w:val="19"/>
          <w:szCs w:val="19"/>
          <w:spacing w:val="15"/>
          <w:w w:val="101"/>
          <w:position w:val="-2"/>
        </w:rPr>
        <w:t xml:space="preserve">  </w:t>
      </w:r>
      <w:r>
        <w:rPr>
          <w:rFonts w:ascii="Microsoft YaHei" w:hAnsi="Microsoft YaHei" w:eastAsia="Microsoft YaHei" w:cs="Microsoft YaHei"/>
          <w:sz w:val="19"/>
          <w:szCs w:val="19"/>
          <w:spacing w:val="6"/>
        </w:rPr>
        <w:t>心理测试</w:t>
      </w:r>
    </w:p>
    <w:p>
      <w:pPr>
        <w:ind w:left="429"/>
        <w:spacing w:before="15" w:line="20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新生心理测查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、抑郁</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4"/>
        </w:rPr>
        <w:t>、焦虑</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、人格测试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、职业适应性</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w:t>
      </w:r>
    </w:p>
    <w:p>
      <w:pPr>
        <w:ind w:left="436"/>
        <w:spacing w:before="3"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咨询师简介</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4"/>
        </w:rPr>
        <w:t>:</w:t>
      </w:r>
    </w:p>
    <w:p>
      <w:pPr>
        <w:ind w:left="10" w:firstLine="420"/>
        <w:spacing w:before="37" w:line="21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吴忠才</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5"/>
        </w:rPr>
        <w:t>:男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5"/>
          <w:position w:val="-2"/>
        </w:rPr>
        <w:t>1966</w:t>
      </w:r>
      <w:r>
        <w:rPr>
          <w:rFonts w:ascii="Microsoft YaHei" w:hAnsi="Microsoft YaHei" w:eastAsia="Microsoft YaHei" w:cs="Microsoft YaHei"/>
          <w:sz w:val="19"/>
          <w:szCs w:val="19"/>
          <w:spacing w:val="15"/>
        </w:rPr>
        <w:t>年生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5"/>
          <w:position w:val="-2"/>
        </w:rPr>
        <w:t>1988</w:t>
      </w:r>
      <w:r>
        <w:rPr>
          <w:rFonts w:ascii="Microsoft YaHei" w:hAnsi="Microsoft YaHei" w:eastAsia="Microsoft YaHei" w:cs="Microsoft YaHei"/>
          <w:sz w:val="19"/>
          <w:szCs w:val="19"/>
          <w:spacing w:val="15"/>
        </w:rPr>
        <w:t>年毕业于四川师范大学教育系学校教育专</w:t>
      </w:r>
      <w:r>
        <w:rPr>
          <w:rFonts w:ascii="Microsoft YaHei" w:hAnsi="Microsoft YaHei" w:eastAsia="Microsoft YaHei" w:cs="Microsoft YaHei"/>
          <w:sz w:val="19"/>
          <w:szCs w:val="19"/>
          <w:spacing w:val="16"/>
        </w:rPr>
        <w:t>业教授</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;高级心理咨询师</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6"/>
        </w:rPr>
        <w:t>四川省应用心理学专业委员会副秘书长</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。长期从</w:t>
      </w:r>
    </w:p>
    <w:p>
      <w:pPr>
        <w:spacing w:line="210" w:lineRule="auto"/>
        <w:sectPr>
          <w:headerReference w:type="default" r:id="rId180"/>
          <w:footerReference w:type="default" r:id="rId432"/>
          <w:pgSz w:w="7416" w:h="11507"/>
          <w:pgMar w:top="872" w:right="519" w:bottom="362" w:left="196" w:header="196" w:footer="143" w:gutter="0"/>
        </w:sectPr>
        <w:rPr>
          <w:rFonts w:ascii="Microsoft YaHei" w:hAnsi="Microsoft YaHei" w:eastAsia="Microsoft YaHei" w:cs="Microsoft YaHei"/>
          <w:sz w:val="19"/>
          <w:szCs w:val="19"/>
        </w:rPr>
      </w:pPr>
    </w:p>
    <w:p>
      <w:pPr>
        <w:spacing w:line="675" w:lineRule="exact"/>
        <w:rPr/>
      </w:pPr>
      <w:r>
        <w:rPr>
          <w:position w:val="-13"/>
        </w:rPr>
        <w:drawing>
          <wp:inline distT="0" distB="0" distL="0" distR="0">
            <wp:extent cx="4247895" cy="428853"/>
            <wp:effectExtent l="0" t="0" r="0" b="0"/>
            <wp:docPr id="626" name="IM 626"/>
            <wp:cNvGraphicFramePr/>
            <a:graphic>
              <a:graphicData uri="http://schemas.openxmlformats.org/drawingml/2006/picture">
                <pic:pic>
                  <pic:nvPicPr>
                    <pic:cNvPr id="626" name="IM 626"/>
                    <pic:cNvPicPr/>
                  </pic:nvPicPr>
                  <pic:blipFill>
                    <a:blip r:embed="rId16"/>
                    <a:stretch>
                      <a:fillRect/>
                    </a:stretch>
                  </pic:blipFill>
                  <pic:spPr>
                    <a:xfrm rot="0">
                      <a:off x="0" y="0"/>
                      <a:ext cx="4247895" cy="428853"/>
                    </a:xfrm>
                    <a:prstGeom prst="rect">
                      <a:avLst/>
                    </a:prstGeom>
                  </pic:spPr>
                </pic:pic>
              </a:graphicData>
            </a:graphic>
          </wp:inline>
        </w:drawing>
      </w:r>
    </w:p>
    <w:p>
      <w:pPr>
        <w:ind w:left="12"/>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事心理咨询工作</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,主要擅长职业生涯辅导</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,情感问题咨询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0" w:firstLine="423"/>
        <w:spacing w:before="30" w:line="19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杜高明</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14"/>
        </w:rPr>
        <w:t>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14"/>
          <w:position w:val="-2"/>
        </w:rPr>
        <w:t>1964</w:t>
      </w:r>
      <w:r>
        <w:rPr>
          <w:rFonts w:ascii="Microsoft YaHei" w:hAnsi="Microsoft YaHei" w:eastAsia="Microsoft YaHei" w:cs="Microsoft YaHei"/>
          <w:sz w:val="19"/>
          <w:szCs w:val="19"/>
          <w:spacing w:val="14"/>
        </w:rPr>
        <w:t>年 </w:t>
      </w:r>
      <w:r>
        <w:rPr>
          <w:rFonts w:ascii="Microsoft YaHei" w:hAnsi="Microsoft YaHei" w:eastAsia="Microsoft YaHei" w:cs="Microsoft YaHei"/>
          <w:sz w:val="19"/>
          <w:szCs w:val="19"/>
          <w:spacing w:val="14"/>
          <w:position w:val="-2"/>
        </w:rPr>
        <w:t>5</w:t>
      </w:r>
      <w:r>
        <w:rPr>
          <w:rFonts w:ascii="Microsoft YaHei" w:hAnsi="Microsoft YaHei" w:eastAsia="Microsoft YaHei" w:cs="Microsoft YaHei"/>
          <w:sz w:val="19"/>
          <w:szCs w:val="19"/>
          <w:spacing w:val="-32"/>
          <w:position w:val="-2"/>
        </w:rPr>
        <w:t xml:space="preserve"> </w:t>
      </w:r>
      <w:r>
        <w:rPr>
          <w:rFonts w:ascii="Microsoft YaHei" w:hAnsi="Microsoft YaHei" w:eastAsia="Microsoft YaHei" w:cs="Microsoft YaHei"/>
          <w:sz w:val="19"/>
          <w:szCs w:val="19"/>
          <w:spacing w:val="14"/>
        </w:rPr>
        <w:t>月</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4"/>
        </w:rPr>
        <w:t>出生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14"/>
          <w:position w:val="-2"/>
        </w:rPr>
        <w:t>1987</w:t>
      </w:r>
      <w:r>
        <w:rPr>
          <w:rFonts w:ascii="Microsoft YaHei" w:hAnsi="Microsoft YaHei" w:eastAsia="Microsoft YaHei" w:cs="Microsoft YaHei"/>
          <w:sz w:val="19"/>
          <w:szCs w:val="19"/>
          <w:spacing w:val="14"/>
        </w:rPr>
        <w:t>年毕业于</w:t>
      </w:r>
      <w:r>
        <w:rPr>
          <w:rFonts w:ascii="Microsoft YaHei" w:hAnsi="Microsoft YaHei" w:eastAsia="Microsoft YaHei" w:cs="Microsoft YaHei"/>
          <w:sz w:val="19"/>
          <w:szCs w:val="19"/>
          <w:spacing w:val="13"/>
        </w:rPr>
        <w:t>西南师范大学教育系学校</w:t>
      </w:r>
      <w:r>
        <w:rPr>
          <w:rFonts w:ascii="Microsoft YaHei" w:hAnsi="Microsoft YaHei" w:eastAsia="Microsoft YaHei" w:cs="Microsoft YaHei"/>
          <w:sz w:val="19"/>
          <w:szCs w:val="19"/>
          <w:spacing w:val="18"/>
        </w:rPr>
        <w:t>教育专业</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,心理学教授</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,心理咨询师</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;长期从事心理学的教学及研究工作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,主</w:t>
      </w:r>
      <w:r>
        <w:rPr>
          <w:rFonts w:ascii="Microsoft YaHei" w:hAnsi="Microsoft YaHei" w:eastAsia="Microsoft YaHei" w:cs="Microsoft YaHei"/>
          <w:sz w:val="19"/>
          <w:szCs w:val="19"/>
          <w:spacing w:val="16"/>
        </w:rPr>
        <w:t>要擅长人际关系</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,情感问题咨询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6"/>
        </w:rPr>
        <w:t>。</w:t>
      </w:r>
    </w:p>
    <w:p>
      <w:pPr>
        <w:ind w:left="13" w:firstLine="420"/>
        <w:spacing w:before="1" w:line="198"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王孝红</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14"/>
        </w:rPr>
        <w:t>女</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14"/>
          <w:position w:val="-2"/>
        </w:rPr>
        <w:t>1970</w:t>
      </w:r>
      <w:r>
        <w:rPr>
          <w:rFonts w:ascii="Microsoft YaHei" w:hAnsi="Microsoft YaHei" w:eastAsia="Microsoft YaHei" w:cs="Microsoft YaHei"/>
          <w:sz w:val="19"/>
          <w:szCs w:val="19"/>
          <w:spacing w:val="14"/>
        </w:rPr>
        <w:t>年 </w:t>
      </w:r>
      <w:r>
        <w:rPr>
          <w:rFonts w:ascii="Microsoft YaHei" w:hAnsi="Microsoft YaHei" w:eastAsia="Microsoft YaHei" w:cs="Microsoft YaHei"/>
          <w:sz w:val="19"/>
          <w:szCs w:val="19"/>
          <w:spacing w:val="14"/>
          <w:position w:val="-2"/>
        </w:rPr>
        <w:t>5</w:t>
      </w:r>
      <w:r>
        <w:rPr>
          <w:rFonts w:ascii="Microsoft YaHei" w:hAnsi="Microsoft YaHei" w:eastAsia="Microsoft YaHei" w:cs="Microsoft YaHei"/>
          <w:sz w:val="19"/>
          <w:szCs w:val="19"/>
          <w:spacing w:val="-31"/>
          <w:position w:val="-2"/>
        </w:rPr>
        <w:t xml:space="preserve"> </w:t>
      </w:r>
      <w:r>
        <w:rPr>
          <w:rFonts w:ascii="Microsoft YaHei" w:hAnsi="Microsoft YaHei" w:eastAsia="Microsoft YaHei" w:cs="Microsoft YaHei"/>
          <w:sz w:val="19"/>
          <w:szCs w:val="19"/>
          <w:spacing w:val="14"/>
        </w:rPr>
        <w:t>月生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32"/>
          <w:w w:val="101"/>
          <w:position w:val="1"/>
        </w:rPr>
        <w:t xml:space="preserve"> </w:t>
      </w:r>
      <w:r>
        <w:rPr>
          <w:rFonts w:ascii="Microsoft YaHei" w:hAnsi="Microsoft YaHei" w:eastAsia="Microsoft YaHei" w:cs="Microsoft YaHei"/>
          <w:sz w:val="19"/>
          <w:szCs w:val="19"/>
          <w:spacing w:val="14"/>
          <w:position w:val="-2"/>
        </w:rPr>
        <w:t>1992</w:t>
      </w:r>
      <w:r>
        <w:rPr>
          <w:rFonts w:ascii="Microsoft YaHei" w:hAnsi="Microsoft YaHei" w:eastAsia="Microsoft YaHei" w:cs="Microsoft YaHei"/>
          <w:sz w:val="19"/>
          <w:szCs w:val="19"/>
          <w:spacing w:val="14"/>
        </w:rPr>
        <w:t>年 </w:t>
      </w:r>
      <w:r>
        <w:rPr>
          <w:rFonts w:ascii="Microsoft YaHei" w:hAnsi="Microsoft YaHei" w:eastAsia="Microsoft YaHei" w:cs="Microsoft YaHei"/>
          <w:sz w:val="19"/>
          <w:szCs w:val="19"/>
          <w:spacing w:val="14"/>
          <w:position w:val="-2"/>
        </w:rPr>
        <w:t>7</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14"/>
        </w:rPr>
        <w:t>月毕业于西华师范大学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position w:val="1"/>
        </w:rPr>
        <w:t>,</w:t>
      </w:r>
      <w:r>
        <w:rPr>
          <w:rFonts w:ascii="Microsoft YaHei" w:hAnsi="Microsoft YaHei" w:eastAsia="Microsoft YaHei" w:cs="Microsoft YaHei"/>
          <w:sz w:val="19"/>
          <w:szCs w:val="19"/>
          <w:spacing w:val="14"/>
        </w:rPr>
        <w:t>现为内</w:t>
      </w:r>
      <w:r>
        <w:rPr>
          <w:rFonts w:ascii="Microsoft YaHei" w:hAnsi="Microsoft YaHei" w:eastAsia="Microsoft YaHei" w:cs="Microsoft YaHei"/>
          <w:sz w:val="19"/>
          <w:szCs w:val="19"/>
          <w:spacing w:val="16"/>
        </w:rPr>
        <w:t>江师范学院教育科学学院教授</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。从事于学校教育心理教学与研究</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。期从事</w:t>
      </w:r>
      <w:r>
        <w:rPr>
          <w:rFonts w:ascii="Microsoft YaHei" w:hAnsi="Microsoft YaHei" w:eastAsia="Microsoft YaHei" w:cs="Microsoft YaHei"/>
          <w:sz w:val="19"/>
          <w:szCs w:val="19"/>
          <w:spacing w:val="17"/>
        </w:rPr>
        <w:t>心理学的教学及研究工作</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,主要擅长个体及团体心理辅导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7"/>
        </w:rPr>
        <w:t>。</w:t>
      </w:r>
    </w:p>
    <w:p>
      <w:pPr>
        <w:ind w:left="13" w:firstLine="421"/>
        <w:spacing w:before="3" w:line="20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王</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3"/>
        </w:rPr>
        <w:t>丽</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3"/>
          <w:position w:val="1"/>
        </w:rPr>
        <w:t>:</w:t>
      </w:r>
      <w:r>
        <w:rPr>
          <w:rFonts w:ascii="Microsoft YaHei" w:hAnsi="Microsoft YaHei" w:eastAsia="Microsoft YaHei" w:cs="Microsoft YaHei"/>
          <w:sz w:val="19"/>
          <w:szCs w:val="19"/>
          <w:spacing w:val="13"/>
        </w:rPr>
        <w:t>女</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position w:val="1"/>
        </w:rPr>
        <w:t>,</w:t>
      </w:r>
      <w:r>
        <w:rPr>
          <w:rFonts w:ascii="Microsoft YaHei" w:hAnsi="Microsoft YaHei" w:eastAsia="Microsoft YaHei" w:cs="Microsoft YaHei"/>
          <w:sz w:val="19"/>
          <w:szCs w:val="19"/>
          <w:spacing w:val="13"/>
          <w:position w:val="-1"/>
        </w:rPr>
        <w:t>1973</w:t>
      </w:r>
      <w:r>
        <w:rPr>
          <w:rFonts w:ascii="Microsoft YaHei" w:hAnsi="Microsoft YaHei" w:eastAsia="Microsoft YaHei" w:cs="Microsoft YaHei"/>
          <w:sz w:val="19"/>
          <w:szCs w:val="19"/>
          <w:spacing w:val="13"/>
        </w:rPr>
        <w:t>年</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3"/>
          <w:position w:val="-1"/>
        </w:rPr>
        <w:t>11</w:t>
      </w:r>
      <w:r>
        <w:rPr>
          <w:rFonts w:ascii="Microsoft YaHei" w:hAnsi="Microsoft YaHei" w:eastAsia="Microsoft YaHei" w:cs="Microsoft YaHei"/>
          <w:sz w:val="19"/>
          <w:szCs w:val="19"/>
          <w:spacing w:val="13"/>
        </w:rPr>
        <w:t>月生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position w:val="1"/>
        </w:rPr>
        <w:t>,</w:t>
      </w:r>
      <w:r>
        <w:rPr>
          <w:rFonts w:ascii="Microsoft YaHei" w:hAnsi="Microsoft YaHei" w:eastAsia="Microsoft YaHei" w:cs="Microsoft YaHei"/>
          <w:sz w:val="19"/>
          <w:szCs w:val="19"/>
          <w:spacing w:val="13"/>
          <w:position w:val="-1"/>
        </w:rPr>
        <w:t>2006</w:t>
      </w:r>
      <w:r>
        <w:rPr>
          <w:rFonts w:ascii="Microsoft YaHei" w:hAnsi="Microsoft YaHei" w:eastAsia="Microsoft YaHei" w:cs="Microsoft YaHei"/>
          <w:sz w:val="19"/>
          <w:szCs w:val="19"/>
          <w:spacing w:val="13"/>
        </w:rPr>
        <w:t>年 </w:t>
      </w:r>
      <w:r>
        <w:rPr>
          <w:rFonts w:ascii="Microsoft YaHei" w:hAnsi="Microsoft YaHei" w:eastAsia="Microsoft YaHei" w:cs="Microsoft YaHei"/>
          <w:sz w:val="19"/>
          <w:szCs w:val="19"/>
          <w:spacing w:val="13"/>
          <w:position w:val="-1"/>
        </w:rPr>
        <w:t>7</w:t>
      </w:r>
      <w:r>
        <w:rPr>
          <w:rFonts w:ascii="Microsoft YaHei" w:hAnsi="Microsoft YaHei" w:eastAsia="Microsoft YaHei" w:cs="Microsoft YaHei"/>
          <w:sz w:val="19"/>
          <w:szCs w:val="19"/>
          <w:spacing w:val="-33"/>
          <w:position w:val="-1"/>
        </w:rPr>
        <w:t xml:space="preserve"> </w:t>
      </w:r>
      <w:r>
        <w:rPr>
          <w:rFonts w:ascii="Microsoft YaHei" w:hAnsi="Microsoft YaHei" w:eastAsia="Microsoft YaHei" w:cs="Microsoft YaHei"/>
          <w:sz w:val="19"/>
          <w:szCs w:val="19"/>
          <w:spacing w:val="13"/>
        </w:rPr>
        <w:t>月毕业于云南师范大学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position w:val="1"/>
        </w:rPr>
        <w:t>,</w:t>
      </w:r>
      <w:r>
        <w:rPr>
          <w:rFonts w:ascii="Microsoft YaHei" w:hAnsi="Microsoft YaHei" w:eastAsia="Microsoft YaHei" w:cs="Microsoft YaHei"/>
          <w:sz w:val="19"/>
          <w:szCs w:val="19"/>
          <w:spacing w:val="13"/>
        </w:rPr>
        <w:t>现为内</w:t>
      </w:r>
      <w:r>
        <w:rPr>
          <w:rFonts w:ascii="Microsoft YaHei" w:hAnsi="Microsoft YaHei" w:eastAsia="Microsoft YaHei" w:cs="Microsoft YaHei"/>
          <w:sz w:val="19"/>
          <w:szCs w:val="19"/>
          <w:spacing w:val="21"/>
        </w:rPr>
        <w:t>江师范学院教育科学学院教授</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1"/>
        </w:rPr>
        <w:t>。研究方向为</w:t>
      </w:r>
      <w:r>
        <w:rPr>
          <w:rFonts w:ascii="Microsoft YaHei" w:hAnsi="Microsoft YaHei" w:eastAsia="Microsoft YaHei" w:cs="Microsoft YaHei"/>
          <w:sz w:val="19"/>
          <w:szCs w:val="19"/>
          <w:spacing w:val="20"/>
        </w:rPr>
        <w:t>个体心理发展与教育</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,擅长学</w:t>
      </w:r>
      <w:r>
        <w:rPr>
          <w:rFonts w:ascii="Microsoft YaHei" w:hAnsi="Microsoft YaHei" w:eastAsia="Microsoft YaHei" w:cs="Microsoft YaHei"/>
          <w:sz w:val="19"/>
          <w:szCs w:val="19"/>
          <w:spacing w:val="12"/>
        </w:rPr>
        <w:t>校心理辅导</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2"/>
        </w:rPr>
        <w:t>。</w:t>
      </w:r>
    </w:p>
    <w:p>
      <w:pPr>
        <w:ind w:left="13" w:firstLine="417"/>
        <w:spacing w:before="3" w:line="20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左群英</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:女</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7"/>
          <w:position w:val="-2"/>
        </w:rPr>
        <w:t>1974</w:t>
      </w:r>
      <w:r>
        <w:rPr>
          <w:rFonts w:ascii="Microsoft YaHei" w:hAnsi="Microsoft YaHei" w:eastAsia="Microsoft YaHei" w:cs="Microsoft YaHei"/>
          <w:sz w:val="19"/>
          <w:szCs w:val="19"/>
          <w:spacing w:val="17"/>
        </w:rPr>
        <w:t>年出生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7"/>
          <w:position w:val="-2"/>
        </w:rPr>
        <w:t>2010</w:t>
      </w:r>
      <w:r>
        <w:rPr>
          <w:rFonts w:ascii="Microsoft YaHei" w:hAnsi="Microsoft YaHei" w:eastAsia="Microsoft YaHei" w:cs="Microsoft YaHei"/>
          <w:sz w:val="19"/>
          <w:szCs w:val="19"/>
          <w:spacing w:val="17"/>
        </w:rPr>
        <w:t>年毕业于西南师范大学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7"/>
        </w:rPr>
        <w:t>现为内江师范</w:t>
      </w:r>
      <w:r>
        <w:rPr>
          <w:rFonts w:ascii="Microsoft YaHei" w:hAnsi="Microsoft YaHei" w:eastAsia="Microsoft YaHei" w:cs="Microsoft YaHei"/>
          <w:sz w:val="19"/>
          <w:szCs w:val="19"/>
          <w:spacing w:val="16"/>
        </w:rPr>
        <w:t>学院教育科学学院教授</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,博士</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6"/>
        </w:rPr>
        <w:t>;从事教育心理教学与研究</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6"/>
        </w:rPr>
        <w:t>主要擅长自我成</w:t>
      </w:r>
      <w:r>
        <w:rPr>
          <w:rFonts w:ascii="Microsoft YaHei" w:hAnsi="Microsoft YaHei" w:eastAsia="Microsoft YaHei" w:cs="Microsoft YaHei"/>
          <w:sz w:val="19"/>
          <w:szCs w:val="19"/>
          <w:spacing w:val="13"/>
        </w:rPr>
        <w:t>长与发展咨询</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3"/>
        </w:rPr>
        <w:t>。</w:t>
      </w:r>
    </w:p>
    <w:p>
      <w:pPr>
        <w:ind w:left="13" w:firstLine="421"/>
        <w:spacing w:line="198"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易晓明</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position w:val="1"/>
        </w:rPr>
        <w:t>:</w:t>
      </w:r>
      <w:r>
        <w:rPr>
          <w:rFonts w:ascii="Microsoft YaHei" w:hAnsi="Microsoft YaHei" w:eastAsia="Microsoft YaHei" w:cs="Microsoft YaHei"/>
          <w:sz w:val="19"/>
          <w:szCs w:val="19"/>
          <w:spacing w:val="16"/>
        </w:rPr>
        <w:t>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position w:val="1"/>
        </w:rPr>
        <w:t>,</w:t>
      </w:r>
      <w:r>
        <w:rPr>
          <w:rFonts w:ascii="Microsoft YaHei" w:hAnsi="Microsoft YaHei" w:eastAsia="Microsoft YaHei" w:cs="Microsoft YaHei"/>
          <w:sz w:val="19"/>
          <w:szCs w:val="19"/>
          <w:spacing w:val="16"/>
          <w:position w:val="-2"/>
        </w:rPr>
        <w:t>1976</w:t>
      </w:r>
      <w:r>
        <w:rPr>
          <w:rFonts w:ascii="Microsoft YaHei" w:hAnsi="Microsoft YaHei" w:eastAsia="Microsoft YaHei" w:cs="Microsoft YaHei"/>
          <w:sz w:val="19"/>
          <w:szCs w:val="19"/>
          <w:spacing w:val="16"/>
        </w:rPr>
        <w:t>年 </w:t>
      </w:r>
      <w:r>
        <w:rPr>
          <w:rFonts w:ascii="Microsoft YaHei" w:hAnsi="Microsoft YaHei" w:eastAsia="Microsoft YaHei" w:cs="Microsoft YaHei"/>
          <w:sz w:val="19"/>
          <w:szCs w:val="19"/>
          <w:spacing w:val="16"/>
          <w:position w:val="-2"/>
        </w:rPr>
        <w:t>8</w:t>
      </w:r>
      <w:r>
        <w:rPr>
          <w:rFonts w:ascii="Microsoft YaHei" w:hAnsi="Microsoft YaHei" w:eastAsia="Microsoft YaHei" w:cs="Microsoft YaHei"/>
          <w:sz w:val="19"/>
          <w:szCs w:val="19"/>
          <w:spacing w:val="-34"/>
          <w:position w:val="-2"/>
        </w:rPr>
        <w:t xml:space="preserve"> </w:t>
      </w:r>
      <w:r>
        <w:rPr>
          <w:rFonts w:ascii="Microsoft YaHei" w:hAnsi="Microsoft YaHei" w:eastAsia="Microsoft YaHei" w:cs="Microsoft YaHei"/>
          <w:sz w:val="19"/>
          <w:szCs w:val="19"/>
          <w:spacing w:val="16"/>
        </w:rPr>
        <w:t>月生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position w:val="1"/>
        </w:rPr>
        <w:t>,</w:t>
      </w:r>
      <w:r>
        <w:rPr>
          <w:rFonts w:ascii="Microsoft YaHei" w:hAnsi="Microsoft YaHei" w:eastAsia="Microsoft YaHei" w:cs="Microsoft YaHei"/>
          <w:sz w:val="19"/>
          <w:szCs w:val="19"/>
          <w:spacing w:val="16"/>
          <w:position w:val="-2"/>
        </w:rPr>
        <w:t>2007</w:t>
      </w:r>
      <w:r>
        <w:rPr>
          <w:rFonts w:ascii="Microsoft YaHei" w:hAnsi="Microsoft YaHei" w:eastAsia="Microsoft YaHei" w:cs="Microsoft YaHei"/>
          <w:sz w:val="19"/>
          <w:szCs w:val="19"/>
          <w:spacing w:val="16"/>
        </w:rPr>
        <w:t>年毕业于河南大学心理系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position w:val="1"/>
        </w:rPr>
        <w:t>,</w:t>
      </w:r>
      <w:r>
        <w:rPr>
          <w:rFonts w:ascii="Microsoft YaHei" w:hAnsi="Microsoft YaHei" w:eastAsia="Microsoft YaHei" w:cs="Microsoft YaHei"/>
          <w:sz w:val="19"/>
          <w:szCs w:val="19"/>
          <w:spacing w:val="-16"/>
          <w:position w:val="1"/>
        </w:rPr>
        <w:t xml:space="preserve"> </w:t>
      </w:r>
      <w:r>
        <w:rPr>
          <w:rFonts w:ascii="Microsoft YaHei" w:hAnsi="Microsoft YaHei" w:eastAsia="Microsoft YaHei" w:cs="Microsoft YaHei"/>
          <w:sz w:val="19"/>
          <w:szCs w:val="19"/>
          <w:spacing w:val="16"/>
        </w:rPr>
        <w:t>内江师范</w:t>
      </w:r>
      <w:r>
        <w:rPr>
          <w:rFonts w:ascii="Microsoft YaHei" w:hAnsi="Microsoft YaHei" w:eastAsia="Microsoft YaHei" w:cs="Microsoft YaHei"/>
          <w:sz w:val="19"/>
          <w:szCs w:val="19"/>
          <w:spacing w:val="21"/>
        </w:rPr>
        <w:t>学院大学生心理健康教育中心主任</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1"/>
        </w:rPr>
        <w:t>,心理学副教</w:t>
      </w:r>
      <w:r>
        <w:rPr>
          <w:rFonts w:ascii="Microsoft YaHei" w:hAnsi="Microsoft YaHei" w:eastAsia="Microsoft YaHei" w:cs="Microsoft YaHei"/>
          <w:sz w:val="19"/>
          <w:szCs w:val="19"/>
          <w:spacing w:val="20"/>
        </w:rPr>
        <w:t>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,心理咨询师</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0"/>
        </w:rPr>
        <w:t>长期从事</w:t>
      </w:r>
      <w:r>
        <w:rPr>
          <w:rFonts w:ascii="Microsoft YaHei" w:hAnsi="Microsoft YaHei" w:eastAsia="Microsoft YaHei" w:cs="Microsoft YaHei"/>
          <w:sz w:val="19"/>
          <w:szCs w:val="19"/>
          <w:spacing w:val="12"/>
        </w:rPr>
        <w:t>心理咨询工作</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2"/>
        </w:rPr>
        <w:t>,主要擅长人际关系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2"/>
        </w:rPr>
        <w:t>、情绪情感问题咨询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1" w:firstLine="429"/>
        <w:spacing w:before="1" w:line="20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陈彦宏</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:女</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7"/>
          <w:position w:val="-2"/>
        </w:rPr>
        <w:t>1981</w:t>
      </w:r>
      <w:r>
        <w:rPr>
          <w:rFonts w:ascii="Microsoft YaHei" w:hAnsi="Microsoft YaHei" w:eastAsia="Microsoft YaHei" w:cs="Microsoft YaHei"/>
          <w:sz w:val="19"/>
          <w:szCs w:val="19"/>
          <w:spacing w:val="17"/>
        </w:rPr>
        <w:t>年出生</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7"/>
          <w:position w:val="-2"/>
        </w:rPr>
        <w:t>2008</w:t>
      </w:r>
      <w:r>
        <w:rPr>
          <w:rFonts w:ascii="Microsoft YaHei" w:hAnsi="Microsoft YaHei" w:eastAsia="Microsoft YaHei" w:cs="Microsoft YaHei"/>
          <w:sz w:val="19"/>
          <w:szCs w:val="19"/>
          <w:spacing w:val="17"/>
        </w:rPr>
        <w:t>年毕业于四川师范大学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7"/>
        </w:rPr>
        <w:t>现为内江师范</w:t>
      </w:r>
      <w:r>
        <w:rPr>
          <w:rFonts w:ascii="Microsoft YaHei" w:hAnsi="Microsoft YaHei" w:eastAsia="Microsoft YaHei" w:cs="Microsoft YaHei"/>
          <w:sz w:val="19"/>
          <w:szCs w:val="19"/>
          <w:spacing w:val="20"/>
        </w:rPr>
        <w:t>学院教育科学学院副教授</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;从事心理测评教学与研究</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0"/>
        </w:rPr>
        <w:t>主要</w:t>
      </w:r>
      <w:r>
        <w:rPr>
          <w:rFonts w:ascii="Microsoft YaHei" w:hAnsi="Microsoft YaHei" w:eastAsia="Microsoft YaHei" w:cs="Microsoft YaHei"/>
          <w:sz w:val="19"/>
          <w:szCs w:val="19"/>
          <w:spacing w:val="19"/>
        </w:rPr>
        <w:t>擅长情绪调节</w:t>
      </w:r>
      <w:r>
        <w:rPr>
          <w:rFonts w:ascii="Microsoft YaHei" w:hAnsi="Microsoft YaHei" w:eastAsia="Microsoft YaHei" w:cs="Microsoft YaHei"/>
          <w:sz w:val="19"/>
          <w:szCs w:val="19"/>
          <w:spacing w:val="11"/>
        </w:rPr>
        <w:t>方面咨询</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1"/>
        </w:rPr>
        <w:t>。</w:t>
      </w:r>
    </w:p>
    <w:p>
      <w:pPr>
        <w:ind w:left="11" w:firstLine="422"/>
        <w:spacing w:before="2" w:line="20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黄群英</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:女</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8"/>
          <w:position w:val="-2"/>
        </w:rPr>
        <w:t>1987</w:t>
      </w:r>
      <w:r>
        <w:rPr>
          <w:rFonts w:ascii="Microsoft YaHei" w:hAnsi="Microsoft YaHei" w:eastAsia="Microsoft YaHei" w:cs="Microsoft YaHei"/>
          <w:sz w:val="19"/>
          <w:szCs w:val="19"/>
          <w:spacing w:val="18"/>
        </w:rPr>
        <w:t>年出生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8"/>
          <w:position w:val="-2"/>
        </w:rPr>
        <w:t>2014</w:t>
      </w:r>
      <w:r>
        <w:rPr>
          <w:rFonts w:ascii="Microsoft YaHei" w:hAnsi="Microsoft YaHei" w:eastAsia="Microsoft YaHei" w:cs="Microsoft YaHei"/>
          <w:sz w:val="19"/>
          <w:szCs w:val="19"/>
          <w:spacing w:val="18"/>
        </w:rPr>
        <w:t>年毕业于西南大学</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8"/>
        </w:rPr>
        <w:t>,现为内江</w:t>
      </w:r>
      <w:r>
        <w:rPr>
          <w:rFonts w:ascii="Microsoft YaHei" w:hAnsi="Microsoft YaHei" w:eastAsia="Microsoft YaHei" w:cs="Microsoft YaHei"/>
          <w:sz w:val="19"/>
          <w:szCs w:val="19"/>
          <w:spacing w:val="17"/>
        </w:rPr>
        <w:t>师范学院</w:t>
      </w:r>
      <w:r>
        <w:rPr>
          <w:rFonts w:ascii="Microsoft YaHei" w:hAnsi="Microsoft YaHei" w:eastAsia="Microsoft YaHei" w:cs="Microsoft YaHei"/>
          <w:sz w:val="19"/>
          <w:szCs w:val="19"/>
          <w:spacing w:val="20"/>
        </w:rPr>
        <w:t>心理健康中心教师</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,讲师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,硕士</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0"/>
        </w:rPr>
        <w:t>主要擅长情绪调节</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0"/>
        </w:rPr>
        <w:t>,人际关系</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0"/>
        </w:rPr>
        <w:t>,个人成长等</w:t>
      </w:r>
      <w:r>
        <w:rPr>
          <w:rFonts w:ascii="Microsoft YaHei" w:hAnsi="Microsoft YaHei" w:eastAsia="Microsoft YaHei" w:cs="Microsoft YaHei"/>
          <w:sz w:val="19"/>
          <w:szCs w:val="19"/>
          <w:spacing w:val="13"/>
        </w:rPr>
        <w:t>方面的咨询</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w:t>
      </w:r>
    </w:p>
    <w:p>
      <w:pPr>
        <w:ind w:left="10" w:firstLine="420"/>
        <w:spacing w:before="4" w:line="207"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蒲   蓉</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:女</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7"/>
          <w:position w:val="-2"/>
        </w:rPr>
        <w:t>1995</w:t>
      </w:r>
      <w:r>
        <w:rPr>
          <w:rFonts w:ascii="Microsoft YaHei" w:hAnsi="Microsoft YaHei" w:eastAsia="Microsoft YaHei" w:cs="Microsoft YaHei"/>
          <w:sz w:val="19"/>
          <w:szCs w:val="19"/>
          <w:spacing w:val="17"/>
        </w:rPr>
        <w:t>年出生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7"/>
          <w:position w:val="-2"/>
        </w:rPr>
        <w:t>2020</w:t>
      </w:r>
      <w:r>
        <w:rPr>
          <w:rFonts w:ascii="Microsoft YaHei" w:hAnsi="Microsoft YaHei" w:eastAsia="Microsoft YaHei" w:cs="Microsoft YaHei"/>
          <w:sz w:val="19"/>
          <w:szCs w:val="19"/>
          <w:spacing w:val="17"/>
        </w:rPr>
        <w:t>年毕业于安徽师范大学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7"/>
        </w:rPr>
        <w:t>现为内江</w:t>
      </w:r>
      <w:r>
        <w:rPr>
          <w:rFonts w:ascii="Microsoft YaHei" w:hAnsi="Microsoft YaHei" w:eastAsia="Microsoft YaHei" w:cs="Microsoft YaHei"/>
          <w:sz w:val="19"/>
          <w:szCs w:val="19"/>
          <w:spacing w:val="16"/>
        </w:rPr>
        <w:t>师范</w:t>
      </w:r>
      <w:r>
        <w:rPr>
          <w:rFonts w:ascii="Microsoft YaHei" w:hAnsi="Microsoft YaHei" w:eastAsia="Microsoft YaHei" w:cs="Microsoft YaHei"/>
          <w:sz w:val="19"/>
          <w:szCs w:val="19"/>
          <w:spacing w:val="11"/>
        </w:rPr>
        <w:t>学院心理健康教育中心教师</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,硕士</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;从事个体咨询</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、团体辅导</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、心理测评等工</w:t>
      </w:r>
      <w:r>
        <w:rPr>
          <w:rFonts w:ascii="Microsoft YaHei" w:hAnsi="Microsoft YaHei" w:eastAsia="Microsoft YaHei" w:cs="Microsoft YaHei"/>
          <w:sz w:val="19"/>
          <w:szCs w:val="19"/>
          <w:spacing w:val="12"/>
        </w:rPr>
        <w:t>作</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2"/>
        </w:rPr>
        <w:t>主要擅长学习与人际咨询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p>
    <w:p>
      <w:pPr>
        <w:ind w:left="1431"/>
        <w:spacing w:before="240" w:line="210" w:lineRule="auto"/>
        <w:rPr>
          <w:rFonts w:ascii="Microsoft YaHei" w:hAnsi="Microsoft YaHei" w:eastAsia="Microsoft YaHei" w:cs="Microsoft YaHei"/>
          <w:sz w:val="19"/>
          <w:szCs w:val="19"/>
        </w:rPr>
      </w:pPr>
      <w:r>
        <w:rPr>
          <w:rFonts w:ascii="SimHei" w:hAnsi="SimHei" w:eastAsia="SimHei" w:cs="SimHei"/>
          <w:sz w:val="19"/>
          <w:szCs w:val="19"/>
          <w:spacing w:val="18"/>
        </w:rPr>
        <w:t>心理健康教育咨询中心服务设施开放时间</w:t>
      </w:r>
      <w:r>
        <w:rPr>
          <w:rFonts w:ascii="SimHei" w:hAnsi="SimHei" w:eastAsia="SimHei" w:cs="SimHei"/>
          <w:sz w:val="19"/>
          <w:szCs w:val="19"/>
          <w:spacing w:val="-44"/>
        </w:rPr>
        <w:t xml:space="preserve"> </w:t>
      </w:r>
      <w:r>
        <w:rPr>
          <w:rFonts w:ascii="Microsoft YaHei" w:hAnsi="Microsoft YaHei" w:eastAsia="Microsoft YaHei" w:cs="Microsoft YaHei"/>
          <w:sz w:val="19"/>
          <w:szCs w:val="19"/>
          <w:spacing w:val="18"/>
        </w:rPr>
        <w:t>:</w:t>
      </w:r>
    </w:p>
    <w:p>
      <w:pPr>
        <w:ind w:left="430"/>
        <w:spacing w:before="286"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音乐放松室</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:周一至周五</w:t>
      </w:r>
    </w:p>
    <w:p>
      <w:pPr>
        <w:ind w:left="432"/>
        <w:spacing w:before="38"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心理宣泄室</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6"/>
        </w:rPr>
        <w:t>:周一至周五</w:t>
      </w:r>
    </w:p>
    <w:p>
      <w:pPr>
        <w:ind w:left="430"/>
        <w:spacing w:before="32"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箱庭室</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:周一至周五</w:t>
      </w:r>
    </w:p>
    <w:p>
      <w:pPr>
        <w:ind w:left="446"/>
        <w:spacing w:before="28"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团体心理辅导室</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rPr>
        <w:t>:周一至周五</w:t>
      </w:r>
    </w:p>
    <w:p>
      <w:pPr>
        <w:ind w:left="429"/>
        <w:spacing w:before="31"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个体心理咨询</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position w:val="1"/>
        </w:rPr>
        <w:t>:</w:t>
      </w:r>
      <w:r>
        <w:rPr>
          <w:rFonts w:ascii="Microsoft YaHei" w:hAnsi="Microsoft YaHei" w:eastAsia="Microsoft YaHei" w:cs="Microsoft YaHei"/>
          <w:sz w:val="19"/>
          <w:szCs w:val="19"/>
          <w:spacing w:val="18"/>
        </w:rPr>
        <w:t>周一至周 日每天下午 </w:t>
      </w:r>
      <w:r>
        <w:rPr>
          <w:rFonts w:ascii="Microsoft YaHei" w:hAnsi="Microsoft YaHei" w:eastAsia="Microsoft YaHei" w:cs="Microsoft YaHei"/>
          <w:sz w:val="19"/>
          <w:szCs w:val="19"/>
          <w:spacing w:val="18"/>
          <w:position w:val="-2"/>
        </w:rPr>
        <w:t>2</w:t>
      </w:r>
      <w:r>
        <w:rPr>
          <w:rFonts w:ascii="Microsoft YaHei" w:hAnsi="Microsoft YaHei" w:eastAsia="Microsoft YaHei" w:cs="Microsoft YaHei"/>
          <w:sz w:val="19"/>
          <w:szCs w:val="19"/>
          <w:spacing w:val="18"/>
          <w:position w:val="1"/>
        </w:rPr>
        <w:t>:</w:t>
      </w:r>
      <w:r>
        <w:rPr>
          <w:rFonts w:ascii="Microsoft YaHei" w:hAnsi="Microsoft YaHei" w:eastAsia="Microsoft YaHei" w:cs="Microsoft YaHei"/>
          <w:sz w:val="19"/>
          <w:szCs w:val="19"/>
          <w:spacing w:val="18"/>
          <w:position w:val="-2"/>
        </w:rPr>
        <w:t>30-5</w:t>
      </w:r>
      <w:r>
        <w:rPr>
          <w:rFonts w:ascii="Microsoft YaHei" w:hAnsi="Microsoft YaHei" w:eastAsia="Microsoft YaHei" w:cs="Microsoft YaHei"/>
          <w:sz w:val="19"/>
          <w:szCs w:val="19"/>
          <w:spacing w:val="18"/>
          <w:position w:val="1"/>
        </w:rPr>
        <w:t>:</w:t>
      </w:r>
      <w:r>
        <w:rPr>
          <w:rFonts w:ascii="Microsoft YaHei" w:hAnsi="Microsoft YaHei" w:eastAsia="Microsoft YaHei" w:cs="Microsoft YaHei"/>
          <w:sz w:val="19"/>
          <w:szCs w:val="19"/>
          <w:spacing w:val="18"/>
          <w:position w:val="-2"/>
        </w:rPr>
        <w:t>30</w:t>
      </w:r>
    </w:p>
    <w:p>
      <w:pPr>
        <w:ind w:left="432"/>
        <w:spacing w:before="7" w:line="20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心理健康教育咨询中心地址</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:师生活动中心二楼</w:t>
      </w:r>
    </w:p>
    <w:p>
      <w:pPr>
        <w:ind w:left="432"/>
        <w:spacing w:before="1"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心理健康教育咨询中心预约电话 </w:t>
      </w:r>
      <w:r>
        <w:rPr>
          <w:rFonts w:ascii="Microsoft YaHei" w:hAnsi="Microsoft YaHei" w:eastAsia="Microsoft YaHei" w:cs="Microsoft YaHei"/>
          <w:sz w:val="19"/>
          <w:szCs w:val="19"/>
          <w:spacing w:val="9"/>
          <w:position w:val="1"/>
        </w:rPr>
        <w:t>:</w:t>
      </w:r>
      <w:r>
        <w:rPr>
          <w:rFonts w:ascii="Microsoft YaHei" w:hAnsi="Microsoft YaHei" w:eastAsia="Microsoft YaHei" w:cs="Microsoft YaHei"/>
          <w:sz w:val="19"/>
          <w:szCs w:val="19"/>
          <w:spacing w:val="9"/>
          <w:position w:val="-1"/>
        </w:rPr>
        <w:t>0832</w:t>
      </w:r>
      <w:r>
        <w:rPr>
          <w:rFonts w:ascii="Microsoft YaHei" w:hAnsi="Microsoft YaHei" w:eastAsia="Microsoft YaHei" w:cs="Microsoft YaHei"/>
          <w:sz w:val="19"/>
          <w:szCs w:val="19"/>
          <w:spacing w:val="8"/>
          <w:position w:val="-1"/>
        </w:rPr>
        <w:t>—2340746</w:t>
      </w:r>
    </w:p>
    <w:p>
      <w:pPr>
        <w:spacing w:line="176" w:lineRule="auto"/>
        <w:sectPr>
          <w:headerReference w:type="default" r:id="rId11"/>
          <w:footerReference w:type="default" r:id="rId433"/>
          <w:pgSz w:w="7416" w:h="11507"/>
          <w:pgMar w:top="196" w:right="519" w:bottom="366" w:left="196" w:header="0" w:footer="143" w:gutter="0"/>
        </w:sectPr>
        <w:rPr>
          <w:rFonts w:ascii="Microsoft YaHei" w:hAnsi="Microsoft YaHei" w:eastAsia="Microsoft YaHei" w:cs="Microsoft YaHei"/>
          <w:sz w:val="19"/>
          <w:szCs w:val="19"/>
        </w:rPr>
      </w:pPr>
    </w:p>
    <w:p>
      <w:pPr>
        <w:pStyle w:val="BodyText"/>
        <w:spacing w:line="476" w:lineRule="auto"/>
        <w:rPr/>
      </w:pPr>
      <w:r/>
    </w:p>
    <w:p>
      <w:pPr>
        <w:ind w:left="2127"/>
        <w:spacing w:before="94" w:line="390" w:lineRule="exact"/>
        <w:outlineLvl w:val="1"/>
        <w:rPr>
          <w:rFonts w:ascii="SimHei" w:hAnsi="SimHei" w:eastAsia="SimHei" w:cs="SimHei"/>
          <w:sz w:val="29"/>
          <w:szCs w:val="29"/>
        </w:rPr>
      </w:pPr>
      <w:bookmarkStart w:name="bookmark68" w:id="130"/>
      <w:bookmarkEnd w:id="130"/>
      <w:r>
        <w:rPr>
          <w:rFonts w:ascii="SimHei" w:hAnsi="SimHei" w:eastAsia="SimHei" w:cs="SimHei"/>
          <w:sz w:val="29"/>
          <w:szCs w:val="29"/>
          <w:b/>
          <w:bCs/>
          <w:spacing w:val="16"/>
          <w:position w:val="1"/>
        </w:rPr>
        <w:t>常用安全求助电话</w:t>
      </w:r>
    </w:p>
    <w:p>
      <w:pPr>
        <w:pStyle w:val="BodyText"/>
        <w:spacing w:line="377" w:lineRule="auto"/>
        <w:rPr/>
      </w:pPr>
      <w:r/>
    </w:p>
    <w:p>
      <w:pPr>
        <w:ind w:left="430" w:right="2606" w:firstLine="14"/>
        <w:spacing w:before="81"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当发生下述情况时请拨打相应电话求助</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4"/>
        </w:rPr>
        <w:t>火警电话</w:t>
      </w:r>
      <w:r>
        <w:rPr>
          <w:rFonts w:ascii="Microsoft YaHei" w:hAnsi="Microsoft YaHei" w:eastAsia="Microsoft YaHei" w:cs="Microsoft YaHei"/>
          <w:sz w:val="19"/>
          <w:szCs w:val="19"/>
          <w:spacing w:val="-4"/>
          <w:position w:val="1"/>
        </w:rPr>
        <w:t>“</w:t>
      </w:r>
      <w:r>
        <w:rPr>
          <w:rFonts w:ascii="Microsoft YaHei" w:hAnsi="Microsoft YaHei" w:eastAsia="Microsoft YaHei" w:cs="Microsoft YaHei"/>
          <w:sz w:val="19"/>
          <w:szCs w:val="19"/>
          <w:spacing w:val="-4"/>
          <w:position w:val="-1"/>
        </w:rPr>
        <w:t>119</w:t>
      </w:r>
      <w:r>
        <w:rPr>
          <w:rFonts w:ascii="Microsoft YaHei" w:hAnsi="Microsoft YaHei" w:eastAsia="Microsoft YaHei" w:cs="Microsoft YaHei"/>
          <w:sz w:val="19"/>
          <w:szCs w:val="19"/>
          <w:spacing w:val="-4"/>
          <w:position w:val="1"/>
        </w:rPr>
        <w:t>”;</w:t>
      </w:r>
    </w:p>
    <w:p>
      <w:pPr>
        <w:ind w:left="432"/>
        <w:spacing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报警电话</w:t>
      </w:r>
      <w:r>
        <w:rPr>
          <w:rFonts w:ascii="Microsoft YaHei" w:hAnsi="Microsoft YaHei" w:eastAsia="Microsoft YaHei" w:cs="Microsoft YaHei"/>
          <w:sz w:val="19"/>
          <w:szCs w:val="19"/>
          <w:spacing w:val="-4"/>
          <w:position w:val="1"/>
        </w:rPr>
        <w:t>“</w:t>
      </w:r>
      <w:r>
        <w:rPr>
          <w:rFonts w:ascii="Microsoft YaHei" w:hAnsi="Microsoft YaHei" w:eastAsia="Microsoft YaHei" w:cs="Microsoft YaHei"/>
          <w:sz w:val="19"/>
          <w:szCs w:val="19"/>
          <w:spacing w:val="-4"/>
          <w:position w:val="-1"/>
        </w:rPr>
        <w:t>110</w:t>
      </w:r>
      <w:r>
        <w:rPr>
          <w:rFonts w:ascii="Microsoft YaHei" w:hAnsi="Microsoft YaHei" w:eastAsia="Microsoft YaHei" w:cs="Microsoft YaHei"/>
          <w:sz w:val="19"/>
          <w:szCs w:val="19"/>
          <w:spacing w:val="-4"/>
          <w:position w:val="1"/>
        </w:rPr>
        <w:t>”;</w:t>
      </w:r>
    </w:p>
    <w:p>
      <w:pPr>
        <w:ind w:left="430"/>
        <w:spacing w:before="56"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交通事故报警电话“</w:t>
      </w:r>
      <w:r>
        <w:rPr>
          <w:rFonts w:ascii="Microsoft YaHei" w:hAnsi="Microsoft YaHei" w:eastAsia="Microsoft YaHei" w:cs="Microsoft YaHei"/>
          <w:sz w:val="19"/>
          <w:szCs w:val="19"/>
          <w:spacing w:val="3"/>
          <w:position w:val="-2"/>
        </w:rPr>
        <w:t>122</w:t>
      </w:r>
      <w:r>
        <w:rPr>
          <w:rFonts w:ascii="Microsoft YaHei" w:hAnsi="Microsoft YaHei" w:eastAsia="Microsoft YaHei" w:cs="Microsoft YaHei"/>
          <w:sz w:val="19"/>
          <w:szCs w:val="19"/>
          <w:spacing w:val="3"/>
        </w:rPr>
        <w:t>”;</w:t>
      </w:r>
    </w:p>
    <w:p>
      <w:pPr>
        <w:ind w:left="433"/>
        <w:spacing w:before="47"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急救中心电话</w:t>
      </w: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position w:val="-2"/>
        </w:rPr>
        <w:t>120</w:t>
      </w:r>
      <w:r>
        <w:rPr>
          <w:rFonts w:ascii="Microsoft YaHei" w:hAnsi="Microsoft YaHei" w:eastAsia="Microsoft YaHei" w:cs="Microsoft YaHei"/>
          <w:sz w:val="19"/>
          <w:szCs w:val="19"/>
          <w:position w:val="1"/>
        </w:rPr>
        <w:t>”;</w:t>
      </w:r>
    </w:p>
    <w:p>
      <w:pPr>
        <w:ind w:left="434" w:right="2484" w:hanging="2"/>
        <w:spacing w:before="44" w:line="2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校内安全值班电话 </w:t>
      </w: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spacing w:val="23"/>
          <w:position w:val="1"/>
        </w:rPr>
        <w:t xml:space="preserve"> </w:t>
      </w: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spacing w:val="3"/>
          <w:position w:val="-1"/>
        </w:rPr>
        <w:t>6218110</w:t>
      </w: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spacing w:val="3"/>
        </w:rPr>
        <w:t>(24小时) </w:t>
      </w: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spacing w:val="2"/>
        </w:rPr>
        <w:t>高新区高桥派出所电话</w:t>
      </w: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2"/>
          <w:position w:val="-1"/>
        </w:rPr>
        <w:t>2560053</w:t>
      </w:r>
      <w:r>
        <w:rPr>
          <w:rFonts w:ascii="Microsoft YaHei" w:hAnsi="Microsoft YaHei" w:eastAsia="Microsoft YaHei" w:cs="Microsoft YaHei"/>
          <w:sz w:val="19"/>
          <w:szCs w:val="19"/>
          <w:spacing w:val="2"/>
          <w:position w:val="1"/>
        </w:rPr>
        <w:t>”。</w:t>
      </w:r>
    </w:p>
    <w:p>
      <w:pPr>
        <w:spacing w:line="231" w:lineRule="auto"/>
        <w:sectPr>
          <w:headerReference w:type="default" r:id="rId434"/>
          <w:footerReference w:type="default" r:id="rId435"/>
          <w:pgSz w:w="7416" w:h="11507"/>
          <w:pgMar w:top="872" w:right="526" w:bottom="366" w:left="196" w:header="196" w:footer="143" w:gutter="0"/>
        </w:sectPr>
        <w:rPr>
          <w:rFonts w:ascii="Microsoft YaHei" w:hAnsi="Microsoft YaHei" w:eastAsia="Microsoft YaHei" w:cs="Microsoft YaHei"/>
          <w:sz w:val="19"/>
          <w:szCs w:val="19"/>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drawing>
          <wp:anchor distT="0" distB="0" distL="0" distR="0" simplePos="0" relativeHeight="252310528" behindDoc="0" locked="0" layoutInCell="1" allowOverlap="1">
            <wp:simplePos x="0" y="0"/>
            <wp:positionH relativeFrom="column">
              <wp:posOffset>2892361</wp:posOffset>
            </wp:positionH>
            <wp:positionV relativeFrom="paragraph">
              <wp:posOffset>129588</wp:posOffset>
            </wp:positionV>
            <wp:extent cx="665590" cy="2642804"/>
            <wp:effectExtent l="0" t="0" r="0" b="0"/>
            <wp:wrapNone/>
            <wp:docPr id="630" name="IM 630"/>
            <wp:cNvGraphicFramePr/>
            <a:graphic>
              <a:graphicData uri="http://schemas.openxmlformats.org/drawingml/2006/picture">
                <pic:pic>
                  <pic:nvPicPr>
                    <pic:cNvPr id="630" name="IM 630"/>
                    <pic:cNvPicPr/>
                  </pic:nvPicPr>
                  <pic:blipFill>
                    <a:blip r:embed="rId437"/>
                    <a:stretch>
                      <a:fillRect/>
                    </a:stretch>
                  </pic:blipFill>
                  <pic:spPr>
                    <a:xfrm rot="0">
                      <a:off x="0" y="0"/>
                      <a:ext cx="665590" cy="2642804"/>
                    </a:xfrm>
                    <a:prstGeom prst="rect">
                      <a:avLst/>
                    </a:prstGeom>
                  </pic:spPr>
                </pic:pic>
              </a:graphicData>
            </a:graphic>
          </wp:anchor>
        </w:drawing>
      </w: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firstLine="3014"/>
        <w:spacing w:line="4224" w:lineRule="exact"/>
        <w:rPr/>
      </w:pPr>
      <w:r>
        <w:rPr>
          <w:position w:val="-84"/>
        </w:rPr>
        <w:drawing>
          <wp:inline distT="0" distB="0" distL="0" distR="0">
            <wp:extent cx="806830" cy="2682086"/>
            <wp:effectExtent l="0" t="0" r="0" b="0"/>
            <wp:docPr id="632" name="IM 632"/>
            <wp:cNvGraphicFramePr/>
            <a:graphic>
              <a:graphicData uri="http://schemas.openxmlformats.org/drawingml/2006/picture">
                <pic:pic>
                  <pic:nvPicPr>
                    <pic:cNvPr id="632" name="IM 632"/>
                    <pic:cNvPicPr/>
                  </pic:nvPicPr>
                  <pic:blipFill>
                    <a:blip r:embed="rId438"/>
                    <a:stretch>
                      <a:fillRect/>
                    </a:stretch>
                  </pic:blipFill>
                  <pic:spPr>
                    <a:xfrm rot="0">
                      <a:off x="0" y="0"/>
                      <a:ext cx="806830" cy="2682086"/>
                    </a:xfrm>
                    <a:prstGeom prst="rect">
                      <a:avLst/>
                    </a:prstGeom>
                  </pic:spPr>
                </pic:pic>
              </a:graphicData>
            </a:graphic>
          </wp:inline>
        </w:drawing>
      </w:r>
    </w:p>
    <w:p>
      <w:pPr>
        <w:pStyle w:val="BodyText"/>
        <w:spacing w:line="284" w:lineRule="auto"/>
        <w:rPr/>
      </w:pPr>
      <w:r/>
    </w:p>
    <w:p>
      <w:pPr>
        <w:pStyle w:val="BodyText"/>
        <w:spacing w:line="284" w:lineRule="auto"/>
        <w:rPr/>
      </w:pPr>
      <w:r/>
    </w:p>
    <w:p>
      <w:pPr>
        <w:pStyle w:val="BodyText"/>
        <w:spacing w:line="284" w:lineRule="auto"/>
        <w:rPr/>
      </w:pPr>
      <w:r/>
    </w:p>
    <w:p>
      <w:pPr>
        <w:pStyle w:val="BodyText"/>
        <w:spacing w:line="284" w:lineRule="auto"/>
        <w:rPr/>
      </w:pPr>
      <w:r/>
    </w:p>
    <w:p>
      <w:pPr>
        <w:pStyle w:val="BodyText"/>
        <w:spacing w:line="285" w:lineRule="auto"/>
        <w:rPr/>
      </w:pPr>
      <w:r/>
    </w:p>
    <w:p>
      <w:pPr>
        <w:ind w:left="4814"/>
        <w:spacing w:before="60" w:line="20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spacing w:val="7"/>
        </w:rPr>
        <w:t>地</w:t>
      </w:r>
      <w:r>
        <w:rPr>
          <w:rFonts w:ascii="Microsoft YaHei" w:hAnsi="Microsoft YaHei" w:eastAsia="Microsoft YaHei" w:cs="Microsoft YaHei"/>
          <w:sz w:val="14"/>
          <w:szCs w:val="14"/>
          <w:color w:val="FFFFFF"/>
          <w:spacing w:val="3"/>
        </w:rPr>
        <w:t xml:space="preserve">  </w:t>
      </w:r>
      <w:r>
        <w:rPr>
          <w:rFonts w:ascii="Microsoft YaHei" w:hAnsi="Microsoft YaHei" w:eastAsia="Microsoft YaHei" w:cs="Microsoft YaHei"/>
          <w:sz w:val="14"/>
          <w:szCs w:val="14"/>
          <w:color w:val="FFFFFF"/>
          <w:spacing w:val="7"/>
        </w:rPr>
        <w:t>址：</w:t>
      </w:r>
      <w:r>
        <w:rPr>
          <w:rFonts w:ascii="Microsoft YaHei" w:hAnsi="Microsoft YaHei" w:eastAsia="Microsoft YaHei" w:cs="Microsoft YaHei"/>
          <w:sz w:val="14"/>
          <w:szCs w:val="14"/>
          <w:color w:val="FFFFFF"/>
          <w:spacing w:val="-15"/>
        </w:rPr>
        <w:t xml:space="preserve"> </w:t>
      </w:r>
      <w:r>
        <w:rPr>
          <w:rFonts w:ascii="Microsoft YaHei" w:hAnsi="Microsoft YaHei" w:eastAsia="Microsoft YaHei" w:cs="Microsoft YaHei"/>
          <w:sz w:val="14"/>
          <w:szCs w:val="14"/>
          <w:color w:val="FFFFFF"/>
          <w:spacing w:val="7"/>
        </w:rPr>
        <w:t>四川省内江市东兴区红桥街1号</w:t>
      </w:r>
    </w:p>
    <w:p>
      <w:pPr>
        <w:ind w:left="4823"/>
        <w:spacing w:before="4" w:line="20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spacing w:val="2"/>
        </w:rPr>
        <w:t>邮  编：641100</w:t>
      </w:r>
    </w:p>
    <w:p>
      <w:pPr>
        <w:ind w:left="4826"/>
        <w:spacing w:before="3" w:line="20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spacing w:val="5"/>
        </w:rPr>
        <w:t>电</w:t>
      </w:r>
      <w:r>
        <w:rPr>
          <w:rFonts w:ascii="Microsoft YaHei" w:hAnsi="Microsoft YaHei" w:eastAsia="Microsoft YaHei" w:cs="Microsoft YaHei"/>
          <w:sz w:val="14"/>
          <w:szCs w:val="14"/>
          <w:color w:val="FFFFFF"/>
          <w:spacing w:val="1"/>
        </w:rPr>
        <w:t xml:space="preserve">  </w:t>
      </w:r>
      <w:r>
        <w:rPr>
          <w:rFonts w:ascii="Microsoft YaHei" w:hAnsi="Microsoft YaHei" w:eastAsia="Microsoft YaHei" w:cs="Microsoft YaHei"/>
          <w:sz w:val="14"/>
          <w:szCs w:val="14"/>
          <w:color w:val="FFFFFF"/>
          <w:spacing w:val="5"/>
        </w:rPr>
        <w:t>话：0832-2342973</w:t>
      </w:r>
      <w:r>
        <w:rPr>
          <w:rFonts w:ascii="Microsoft YaHei" w:hAnsi="Microsoft YaHei" w:eastAsia="Microsoft YaHei" w:cs="Microsoft YaHei"/>
          <w:sz w:val="14"/>
          <w:szCs w:val="14"/>
          <w:color w:val="FFFFFF"/>
          <w:spacing w:val="20"/>
          <w:w w:val="101"/>
        </w:rPr>
        <w:t xml:space="preserve">  </w:t>
      </w:r>
      <w:r>
        <w:rPr>
          <w:rFonts w:ascii="Microsoft YaHei" w:hAnsi="Microsoft YaHei" w:eastAsia="Microsoft YaHei" w:cs="Microsoft YaHei"/>
          <w:sz w:val="14"/>
          <w:szCs w:val="14"/>
          <w:color w:val="FFFFFF"/>
          <w:spacing w:val="5"/>
        </w:rPr>
        <w:t>23430</w:t>
      </w:r>
      <w:r>
        <w:rPr>
          <w:rFonts w:ascii="Microsoft YaHei" w:hAnsi="Microsoft YaHei" w:eastAsia="Microsoft YaHei" w:cs="Microsoft YaHei"/>
          <w:sz w:val="14"/>
          <w:szCs w:val="14"/>
          <w:color w:val="FFFFFF"/>
          <w:spacing w:val="4"/>
        </w:rPr>
        <w:t>02</w:t>
      </w:r>
    </w:p>
    <w:p>
      <w:pPr>
        <w:ind w:left="4823"/>
        <w:spacing w:before="4" w:line="190"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FFFFFF"/>
        </w:rPr>
        <w:t>网  址：</w:t>
      </w:r>
      <w:r>
        <w:rPr>
          <w:rFonts w:ascii="Microsoft YaHei" w:hAnsi="Microsoft YaHei" w:eastAsia="Microsoft YaHei" w:cs="Microsoft YaHei"/>
          <w:sz w:val="14"/>
          <w:szCs w:val="14"/>
          <w:color w:val="FFFFFF"/>
          <w:spacing w:val="-12"/>
        </w:rPr>
        <w:t xml:space="preserve"> </w:t>
      </w:r>
      <w:hyperlink w:history="true" r:id="rId439">
        <w:r>
          <w:rPr>
            <w:rFonts w:ascii="Microsoft YaHei" w:hAnsi="Microsoft YaHei" w:eastAsia="Microsoft YaHei" w:cs="Microsoft YaHei"/>
            <w:sz w:val="14"/>
            <w:szCs w:val="14"/>
            <w:color w:val="FFFFFF"/>
          </w:rPr>
          <w:t>http://www.</w:t>
        </w:r>
        <w:r>
          <w:rPr>
            <w:rFonts w:ascii="Microsoft YaHei" w:hAnsi="Microsoft YaHei" w:eastAsia="Microsoft YaHei" w:cs="Microsoft YaHei"/>
            <w:sz w:val="14"/>
            <w:szCs w:val="14"/>
            <w:color w:val="FFFFFF"/>
            <w:spacing w:val="-24"/>
          </w:rPr>
          <w:t xml:space="preserve"> </w:t>
        </w:r>
        <w:r>
          <w:rPr>
            <w:rFonts w:ascii="Microsoft YaHei" w:hAnsi="Microsoft YaHei" w:eastAsia="Microsoft YaHei" w:cs="Microsoft YaHei"/>
            <w:sz w:val="14"/>
            <w:szCs w:val="14"/>
            <w:color w:val="FFFFFF"/>
          </w:rPr>
          <w:t>njtc.edu.cn</w:t>
        </w:r>
      </w:hyperlink>
    </w:p>
    <w:p>
      <w:pPr>
        <w:pStyle w:val="BodyText"/>
        <w:spacing w:line="250" w:lineRule="auto"/>
        <w:rPr/>
      </w:pPr>
      <w:r/>
    </w:p>
    <w:p>
      <w:pPr>
        <w:pStyle w:val="BodyText"/>
        <w:spacing w:line="251" w:lineRule="auto"/>
        <w:rPr/>
      </w:pPr>
      <w:r/>
    </w:p>
    <w:p>
      <w:pPr>
        <w:pStyle w:val="BodyText"/>
        <w:spacing w:line="251" w:lineRule="auto"/>
        <w:rPr/>
      </w:pPr>
      <w:r/>
    </w:p>
    <w:p>
      <w:pPr>
        <w:ind w:left="1005"/>
        <w:spacing w:before="69" w:line="22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FFFFFF"/>
          <w:spacing w:val="6"/>
        </w:rPr>
        <w:t>（ 本手册所涉及规定或办法若有修改</w:t>
      </w:r>
      <w:r>
        <w:rPr>
          <w:rFonts w:ascii="Microsoft YaHei" w:hAnsi="Microsoft YaHei" w:eastAsia="Microsoft YaHei" w:cs="Microsoft YaHei"/>
          <w:sz w:val="16"/>
          <w:szCs w:val="16"/>
          <w:color w:val="FFFFFF"/>
          <w:spacing w:val="-8"/>
        </w:rPr>
        <w:t xml:space="preserve"> </w:t>
      </w:r>
      <w:r>
        <w:rPr>
          <w:rFonts w:ascii="KaiTi" w:hAnsi="KaiTi" w:eastAsia="KaiTi" w:cs="KaiTi"/>
          <w:sz w:val="16"/>
          <w:szCs w:val="16"/>
          <w:b/>
          <w:bCs/>
          <w:color w:val="FFFFFF"/>
          <w:spacing w:val="6"/>
        </w:rPr>
        <w:t>，</w:t>
      </w:r>
      <w:r>
        <w:rPr>
          <w:rFonts w:ascii="Microsoft YaHei" w:hAnsi="Microsoft YaHei" w:eastAsia="Microsoft YaHei" w:cs="Microsoft YaHei"/>
          <w:sz w:val="16"/>
          <w:szCs w:val="16"/>
          <w:color w:val="FFFFFF"/>
          <w:spacing w:val="6"/>
        </w:rPr>
        <w:t>以新颁布的规定或办法为准 ）</w:t>
      </w:r>
    </w:p>
    <w:sectPr>
      <w:headerReference w:type="default" r:id="rId436"/>
      <w:footerReference w:type="default" r:id="rId119"/>
      <w:pgSz w:w="8845" w:h="12303"/>
      <w:pgMar w:top="400" w:right="330" w:bottom="400" w:left="406"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63"/>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2"/>
        <w:position w:val="-4"/>
      </w:rPr>
      <w:t>1</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2"/>
        <w:position w:val="-1"/>
      </w:rPr>
      <w: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4"/>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position w:val="-1"/>
      </w:rPr>
      <w:t>—   </w:t>
    </w:r>
    <w:r>
      <w:rPr>
        <w:rFonts w:ascii="Microsoft YaHei" w:hAnsi="Microsoft YaHei" w:eastAsia="Microsoft YaHei" w:cs="Microsoft YaHei"/>
        <w:sz w:val="19"/>
        <w:szCs w:val="19"/>
        <w:spacing w:val="3"/>
        <w:position w:val="-4"/>
      </w:rPr>
      <w:t>2</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3"/>
        <w:position w:val="-1"/>
      </w:rPr>
      <w: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63"/>
      <w:spacing w:line="208"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position w:val="-1"/>
      </w:rPr>
      <w:t>—   </w:t>
    </w:r>
    <w:r>
      <w:rPr>
        <w:rFonts w:ascii="Microsoft YaHei" w:hAnsi="Microsoft YaHei" w:eastAsia="Microsoft YaHei" w:cs="Microsoft YaHei"/>
        <w:sz w:val="19"/>
        <w:szCs w:val="19"/>
        <w:spacing w:val="3"/>
        <w:position w:val="-4"/>
      </w:rPr>
      <w:t>3</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3"/>
        <w:position w:val="-1"/>
      </w:rPr>
      <w:t>—</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4"/>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position w:val="-1"/>
      </w:rPr>
      <w:t>—   </w:t>
    </w:r>
    <w:r>
      <w:rPr>
        <w:rFonts w:ascii="Microsoft YaHei" w:hAnsi="Microsoft YaHei" w:eastAsia="Microsoft YaHei" w:cs="Microsoft YaHei"/>
        <w:sz w:val="19"/>
        <w:szCs w:val="19"/>
        <w:spacing w:val="3"/>
        <w:position w:val="-4"/>
      </w:rPr>
      <w:t>4</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3"/>
        <w:position w:val="-1"/>
      </w:rPr>
      <w:t>—</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843"/>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2"/>
        <w:position w:val="-4"/>
      </w:rPr>
      <w:t>1</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2"/>
        <w:position w:val="-1"/>
      </w:rPr>
      <w:t>—</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4"/>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position w:val="-1"/>
      </w:rPr>
      <w:t>—   </w:t>
    </w:r>
    <w:r>
      <w:rPr>
        <w:rFonts w:ascii="Microsoft YaHei" w:hAnsi="Microsoft YaHei" w:eastAsia="Microsoft YaHei" w:cs="Microsoft YaHei"/>
        <w:sz w:val="19"/>
        <w:szCs w:val="19"/>
        <w:spacing w:val="3"/>
        <w:position w:val="-4"/>
      </w:rPr>
      <w:t>2</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3"/>
        <w:position w:val="-1"/>
      </w:rPr>
      <w:t>—</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63"/>
      <w:spacing w:line="208"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position w:val="-1"/>
      </w:rPr>
      <w:t>—   </w:t>
    </w:r>
    <w:r>
      <w:rPr>
        <w:rFonts w:ascii="Microsoft YaHei" w:hAnsi="Microsoft YaHei" w:eastAsia="Microsoft YaHei" w:cs="Microsoft YaHei"/>
        <w:sz w:val="19"/>
        <w:szCs w:val="19"/>
        <w:spacing w:val="3"/>
        <w:position w:val="-4"/>
      </w:rPr>
      <w:t>3</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3"/>
        <w:position w:val="-1"/>
      </w:rPr>
      <w:t>—</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4"/>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position w:val="-1"/>
      </w:rPr>
      <w:t>—   </w:t>
    </w:r>
    <w:r>
      <w:rPr>
        <w:rFonts w:ascii="Microsoft YaHei" w:hAnsi="Microsoft YaHei" w:eastAsia="Microsoft YaHei" w:cs="Microsoft YaHei"/>
        <w:sz w:val="19"/>
        <w:szCs w:val="19"/>
        <w:spacing w:val="3"/>
        <w:position w:val="-4"/>
      </w:rPr>
      <w:t>4</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3"/>
        <w:position w:val="-1"/>
      </w:rPr>
      <w:t>—</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63"/>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2"/>
        <w:position w:val="-4"/>
      </w:rPr>
      <w:t>5</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2"/>
        <w:position w:val="-1"/>
      </w:rPr>
      <w:t>—</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4"/>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3"/>
        <w:position w:val="-4"/>
      </w:rPr>
      <w:t>6</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3"/>
        <w:position w:val="-1"/>
      </w:rPr>
      <w:t>—</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63"/>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3"/>
        <w:position w:val="-4"/>
      </w:rPr>
      <w:t>7</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3"/>
        <w:position w:val="-1"/>
      </w:rPr>
      <w:t>—</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4"/>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position w:val="-1"/>
      </w:rPr>
      <w:t>—   </w:t>
    </w:r>
    <w:r>
      <w:rPr>
        <w:rFonts w:ascii="Microsoft YaHei" w:hAnsi="Microsoft YaHei" w:eastAsia="Microsoft YaHei" w:cs="Microsoft YaHei"/>
        <w:sz w:val="19"/>
        <w:szCs w:val="19"/>
        <w:spacing w:val="3"/>
        <w:position w:val="-4"/>
      </w:rPr>
      <w:t>8</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3"/>
        <w:position w:val="-1"/>
      </w:rPr>
      <w:t>—</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63"/>
      <w:spacing w:line="208"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3"/>
        <w:position w:val="-4"/>
      </w:rPr>
      <w:t>9</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3"/>
        <w:position w:val="-1"/>
      </w:rPr>
      <w:t>—</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1"/>
        <w:position w:val="-4"/>
      </w:rPr>
      <w:t>10</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1"/>
        <w:position w:val="-4"/>
      </w:rPr>
      <w:t>11</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12</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13</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position w:val="-4"/>
      </w:rPr>
      <w:t>14</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position w:val="-1"/>
      </w:rPr>
      <w:t>—</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1"/>
        <w:position w:val="-4"/>
      </w:rPr>
      <w:t>15</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16</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position w:val="-4"/>
      </w:rPr>
      <w:t>17</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position w:val="-1"/>
      </w:rPr>
      <w:t>—</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position w:val="-4"/>
      </w:rPr>
      <w:t>18</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position w:val="-1"/>
      </w:rPr>
      <w:t>—</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19</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20</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21</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22</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1"/>
        <w:position w:val="-1"/>
      </w:rPr>
      <w:t>—</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23</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1"/>
        <w:position w:val="-1"/>
      </w:rPr>
      <w:t>—</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24</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1"/>
        <w:position w:val="-1"/>
      </w:rPr>
      <w:t>—</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25</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26</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1"/>
        <w:position w:val="-1"/>
      </w:rPr>
      <w:t>—</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27</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1"/>
        <w:position w:val="-1"/>
      </w:rPr>
      <w:t>—</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28</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1"/>
        <w:position w:val="-1"/>
      </w:rPr>
      <w:t>—</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29</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1"/>
        <w:position w:val="-1"/>
      </w:rPr>
      <w:t>—</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08"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30</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31</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32</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08"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33</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34</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1"/>
        <w:position w:val="-1"/>
      </w:rPr>
      <w:t>—</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35</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36</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1"/>
        <w:position w:val="-1"/>
      </w:rPr>
      <w:t>—</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37</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1"/>
        <w:position w:val="-1"/>
      </w:rPr>
      <w:t>—</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38</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1"/>
        <w:position w:val="-1"/>
      </w:rPr>
      <w:t>—</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09"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39</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1"/>
        <w:position w:val="-1"/>
      </w:rPr>
      <w:t>—</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
      <w:spacing w:line="208"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   </w:t>
    </w:r>
    <w:r>
      <w:rPr>
        <w:rFonts w:ascii="Microsoft YaHei" w:hAnsi="Microsoft YaHei" w:eastAsia="Microsoft YaHei" w:cs="Microsoft YaHei"/>
        <w:sz w:val="19"/>
        <w:szCs w:val="19"/>
        <w:spacing w:val="2"/>
        <w:position w:val="-4"/>
      </w:rPr>
      <w:t>40</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2"/>
        <w:position w:val="-1"/>
      </w:rPr>
      <w:t>—</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   </w:t>
    </w:r>
    <w:r>
      <w:rPr>
        <w:rFonts w:ascii="Microsoft YaHei" w:hAnsi="Microsoft YaHei" w:eastAsia="Microsoft YaHei" w:cs="Microsoft YaHei"/>
        <w:sz w:val="19"/>
        <w:szCs w:val="19"/>
        <w:spacing w:val="2"/>
        <w:position w:val="-4"/>
      </w:rPr>
      <w:t>41</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2"/>
        <w:position w:val="-1"/>
      </w:rPr>
      <w:t>—</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   </w:t>
    </w:r>
    <w:r>
      <w:rPr>
        <w:rFonts w:ascii="Microsoft YaHei" w:hAnsi="Microsoft YaHei" w:eastAsia="Microsoft YaHei" w:cs="Microsoft YaHei"/>
        <w:sz w:val="19"/>
        <w:szCs w:val="19"/>
        <w:spacing w:val="2"/>
        <w:position w:val="-4"/>
      </w:rPr>
      <w:t>42</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2"/>
        <w:position w:val="-1"/>
      </w:rPr>
      <w:t>—</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   </w:t>
    </w:r>
    <w:r>
      <w:rPr>
        <w:rFonts w:ascii="Microsoft YaHei" w:hAnsi="Microsoft YaHei" w:eastAsia="Microsoft YaHei" w:cs="Microsoft YaHei"/>
        <w:sz w:val="19"/>
        <w:szCs w:val="19"/>
        <w:spacing w:val="2"/>
        <w:position w:val="-4"/>
      </w:rPr>
      <w:t>43</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2"/>
        <w:position w:val="-1"/>
      </w:rPr>
      <w:t>—</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   </w:t>
    </w:r>
    <w:r>
      <w:rPr>
        <w:rFonts w:ascii="Microsoft YaHei" w:hAnsi="Microsoft YaHei" w:eastAsia="Microsoft YaHei" w:cs="Microsoft YaHei"/>
        <w:sz w:val="19"/>
        <w:szCs w:val="19"/>
        <w:spacing w:val="2"/>
        <w:position w:val="-4"/>
      </w:rPr>
      <w:t>44</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2"/>
        <w:position w:val="-1"/>
      </w:rPr>
      <w:t>—</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91"/>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   </w:t>
    </w:r>
    <w:r>
      <w:rPr>
        <w:rFonts w:ascii="Microsoft YaHei" w:hAnsi="Microsoft YaHei" w:eastAsia="Microsoft YaHei" w:cs="Microsoft YaHei"/>
        <w:sz w:val="19"/>
        <w:szCs w:val="19"/>
        <w:spacing w:val="1"/>
        <w:position w:val="-4"/>
      </w:rPr>
      <w:t>45</w:t>
    </w:r>
    <w:r>
      <w:rPr>
        <w:rFonts w:ascii="Microsoft YaHei" w:hAnsi="Microsoft YaHei" w:eastAsia="Microsoft YaHei" w:cs="Microsoft YaHei"/>
        <w:sz w:val="19"/>
        <w:szCs w:val="19"/>
        <w:spacing w:val="8"/>
        <w:position w:val="-4"/>
      </w:rPr>
      <w:t xml:space="preserve">  </w:t>
    </w:r>
    <w:r>
      <w:rPr>
        <w:rFonts w:ascii="Microsoft YaHei" w:hAnsi="Microsoft YaHei" w:eastAsia="Microsoft YaHei" w:cs="Microsoft YaHei"/>
        <w:sz w:val="19"/>
        <w:szCs w:val="19"/>
        <w:spacing w:val="1"/>
        <w:position w:val="-1"/>
      </w:rPr>
      <w:t>—</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   </w:t>
    </w:r>
    <w:r>
      <w:rPr>
        <w:rFonts w:ascii="Microsoft YaHei" w:hAnsi="Microsoft YaHei" w:eastAsia="Microsoft YaHei" w:cs="Microsoft YaHei"/>
        <w:sz w:val="19"/>
        <w:szCs w:val="19"/>
        <w:spacing w:val="2"/>
        <w:position w:val="-4"/>
      </w:rPr>
      <w:t>46</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2"/>
        <w:position w:val="-1"/>
      </w:rPr>
      <w:t>—</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   </w:t>
    </w:r>
    <w:r>
      <w:rPr>
        <w:rFonts w:ascii="Microsoft YaHei" w:hAnsi="Microsoft YaHei" w:eastAsia="Microsoft YaHei" w:cs="Microsoft YaHei"/>
        <w:sz w:val="19"/>
        <w:szCs w:val="19"/>
        <w:spacing w:val="2"/>
        <w:position w:val="-4"/>
      </w:rPr>
      <w:t>47</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2"/>
        <w:position w:val="-1"/>
      </w:rPr>
      <w:t>—</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   </w:t>
    </w:r>
    <w:r>
      <w:rPr>
        <w:rFonts w:ascii="Microsoft YaHei" w:hAnsi="Microsoft YaHei" w:eastAsia="Microsoft YaHei" w:cs="Microsoft YaHei"/>
        <w:sz w:val="19"/>
        <w:szCs w:val="19"/>
        <w:spacing w:val="2"/>
        <w:position w:val="-4"/>
      </w:rPr>
      <w:t>48</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2"/>
        <w:position w:val="-1"/>
      </w:rPr>
      <w:t>—</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   </w:t>
    </w:r>
    <w:r>
      <w:rPr>
        <w:rFonts w:ascii="Microsoft YaHei" w:hAnsi="Microsoft YaHei" w:eastAsia="Microsoft YaHei" w:cs="Microsoft YaHei"/>
        <w:sz w:val="19"/>
        <w:szCs w:val="19"/>
        <w:spacing w:val="2"/>
        <w:position w:val="-4"/>
      </w:rPr>
      <w:t>49</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2"/>
        <w:position w:val="-1"/>
      </w:rPr>
      <w:t>—</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50</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51</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52</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78"/>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53</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position w:val="-4"/>
      </w:rPr>
      <w:t>54</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position w:val="-1"/>
      </w:rPr>
      <w:t>—</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98"/>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55</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56</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98"/>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position w:val="-4"/>
      </w:rPr>
      <w:t>57</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position w:val="-1"/>
      </w:rPr>
      <w:t>—</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2"/>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position w:val="-4"/>
      </w:rPr>
      <w:t>58</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position w:val="-1"/>
      </w:rPr>
      <w:t>—</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59</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60</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61</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62</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63</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position w:val="-4"/>
      </w:rPr>
      <w:t>64</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position w:val="-1"/>
      </w:rPr>
      <w:t>—</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65</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66</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position w:val="-4"/>
      </w:rPr>
      <w:t>67</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position w:val="-1"/>
      </w:rPr>
      <w:t>—</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position w:val="-4"/>
      </w:rPr>
      <w:t>68</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position w:val="-1"/>
      </w:rPr>
      <w:t>—</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69</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9"/>
      <w:spacing w:line="208"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70</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71</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72</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73</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2"/>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position w:val="-4"/>
      </w:rPr>
      <w:t>74</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position w:val="-1"/>
      </w:rPr>
      <w:t>—</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75</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9"/>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position w:val="-4"/>
      </w:rPr>
      <w:t>77</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position w:val="-1"/>
      </w:rPr>
      <w:t>—</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2"/>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position w:val="-4"/>
      </w:rPr>
      <w:t>78</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position w:val="-1"/>
      </w:rPr>
      <w:t>—</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9"/>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79</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80</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9"/>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81</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82</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1"/>
        <w:position w:val="-1"/>
      </w:rPr>
      <w:t>—</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9"/>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83</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1"/>
        <w:position w:val="-1"/>
      </w:rPr>
      <w:t>—</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84</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1"/>
        <w:position w:val="-1"/>
      </w:rPr>
      <w:t>—</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85</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86</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1"/>
        <w:position w:val="-1"/>
      </w:rPr>
      <w:t>—</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87</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1"/>
        <w:position w:val="-1"/>
      </w:rPr>
      <w:t>—</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88</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1"/>
        <w:position w:val="-1"/>
      </w:rPr>
      <w:t>—</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89</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1"/>
        <w:position w:val="-1"/>
      </w:rPr>
      <w:t>—</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08"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90</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91</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92</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09"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93</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position w:val="-4"/>
      </w:rPr>
      <w:t>94</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position w:val="-1"/>
      </w:rPr>
      <w:t>—</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95</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96</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position w:val="-4"/>
      </w:rPr>
      <w:t>97</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position w:val="-1"/>
      </w:rPr>
      <w:t>—</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position w:val="-4"/>
      </w:rPr>
      <w:t>98</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position w:val="-1"/>
      </w:rPr>
      <w:t>—</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1"/>
      <w:spacing w:line="208"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position w:val="-4"/>
      </w:rPr>
      <w:t>99</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
      <w:spacing w:line="21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2"/>
        <w:position w:val="-4"/>
      </w:rPr>
      <w:t>100</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2"/>
        <w:position w:val="-1"/>
      </w:rPr>
      <w:t>—</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5"/>
      </w:rPr>
      <w:t>—</w:t>
    </w:r>
    <w:r>
      <w:rPr>
        <w:rFonts w:ascii="Microsoft YaHei" w:hAnsi="Microsoft YaHei" w:eastAsia="Microsoft YaHei" w:cs="Microsoft YaHei"/>
        <w:sz w:val="19"/>
        <w:szCs w:val="19"/>
        <w:spacing w:val="5"/>
        <w:position w:val="5"/>
      </w:rPr>
      <w:t xml:space="preserve">   </w:t>
    </w:r>
    <w:r>
      <w:rPr>
        <w:rFonts w:ascii="Microsoft YaHei" w:hAnsi="Microsoft YaHei" w:eastAsia="Microsoft YaHei" w:cs="Microsoft YaHei"/>
        <w:sz w:val="19"/>
        <w:szCs w:val="19"/>
        <w:spacing w:val="-5"/>
        <w:position w:val="2"/>
      </w:rPr>
      <w:t>101</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position w:val="5"/>
      </w:rPr>
      <w:t>—</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5"/>
      </w:rPr>
      <w:t>—</w:t>
    </w:r>
    <w:r>
      <w:rPr>
        <w:rFonts w:ascii="Microsoft YaHei" w:hAnsi="Microsoft YaHei" w:eastAsia="Microsoft YaHei" w:cs="Microsoft YaHei"/>
        <w:sz w:val="19"/>
        <w:szCs w:val="19"/>
        <w:spacing w:val="5"/>
        <w:position w:val="5"/>
      </w:rPr>
      <w:t xml:space="preserve">   </w:t>
    </w:r>
    <w:r>
      <w:rPr>
        <w:rFonts w:ascii="Microsoft YaHei" w:hAnsi="Microsoft YaHei" w:eastAsia="Microsoft YaHei" w:cs="Microsoft YaHei"/>
        <w:sz w:val="19"/>
        <w:szCs w:val="19"/>
        <w:spacing w:val="-2"/>
        <w:position w:val="2"/>
      </w:rPr>
      <w:t>102</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spacing w:val="-2"/>
        <w:position w:val="5"/>
      </w:rPr>
      <w:t>—</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5"/>
        <w:position w:val="-4"/>
      </w:rPr>
      <w:t>103</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104</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5"/>
        <w:position w:val="-4"/>
      </w:rPr>
      <w:t>105</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6"/>
        <w:position w:val="-1"/>
      </w:rPr>
      <w:t xml:space="preserve">   </w:t>
    </w:r>
    <w:r>
      <w:rPr>
        <w:rFonts w:ascii="Microsoft YaHei" w:hAnsi="Microsoft YaHei" w:eastAsia="Microsoft YaHei" w:cs="Microsoft YaHei"/>
        <w:sz w:val="19"/>
        <w:szCs w:val="19"/>
        <w:spacing w:val="-2"/>
        <w:position w:val="-4"/>
      </w:rPr>
      <w:t>106</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2"/>
        <w:position w:val="-1"/>
      </w:rPr>
      <w:t>—</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107</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108</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5"/>
        <w:position w:val="-4"/>
      </w:rPr>
      <w:t>109</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5"/>
      </w:rPr>
      <w:t>—</w:t>
    </w:r>
    <w:r>
      <w:rPr>
        <w:rFonts w:ascii="Microsoft YaHei" w:hAnsi="Microsoft YaHei" w:eastAsia="Microsoft YaHei" w:cs="Microsoft YaHei"/>
        <w:sz w:val="19"/>
        <w:szCs w:val="19"/>
        <w:spacing w:val="5"/>
        <w:position w:val="5"/>
      </w:rPr>
      <w:t xml:space="preserve">   </w:t>
    </w:r>
    <w:r>
      <w:rPr>
        <w:rFonts w:ascii="Microsoft YaHei" w:hAnsi="Microsoft YaHei" w:eastAsia="Microsoft YaHei" w:cs="Microsoft YaHei"/>
        <w:sz w:val="19"/>
        <w:szCs w:val="19"/>
        <w:spacing w:val="-2"/>
        <w:position w:val="2"/>
      </w:rPr>
      <w:t>110</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spacing w:val="-2"/>
        <w:position w:val="5"/>
      </w:rPr>
      <w:t>—</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5"/>
        <w:position w:val="-4"/>
      </w:rPr>
      <w:t>111</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2"/>
        <w:position w:val="-4"/>
      </w:rPr>
      <w:t>112</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2"/>
        <w:position w:val="-1"/>
      </w:rPr>
      <w:t>—</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5"/>
      </w:rPr>
      <w:t>—</w:t>
    </w:r>
    <w:r>
      <w:rPr>
        <w:rFonts w:ascii="Microsoft YaHei" w:hAnsi="Microsoft YaHei" w:eastAsia="Microsoft YaHei" w:cs="Microsoft YaHei"/>
        <w:sz w:val="19"/>
        <w:szCs w:val="19"/>
        <w:spacing w:val="5"/>
        <w:position w:val="5"/>
      </w:rPr>
      <w:t xml:space="preserve">   </w:t>
    </w:r>
    <w:r>
      <w:rPr>
        <w:rFonts w:ascii="Microsoft YaHei" w:hAnsi="Microsoft YaHei" w:eastAsia="Microsoft YaHei" w:cs="Microsoft YaHei"/>
        <w:sz w:val="19"/>
        <w:szCs w:val="19"/>
        <w:spacing w:val="-5"/>
        <w:position w:val="2"/>
      </w:rPr>
      <w:t>113</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position w:val="5"/>
      </w:rPr>
      <w:t>—</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114</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5"/>
      </w:rPr>
      <w:t>—</w:t>
    </w:r>
    <w:r>
      <w:rPr>
        <w:rFonts w:ascii="Microsoft YaHei" w:hAnsi="Microsoft YaHei" w:eastAsia="Microsoft YaHei" w:cs="Microsoft YaHei"/>
        <w:sz w:val="19"/>
        <w:szCs w:val="19"/>
        <w:spacing w:val="5"/>
        <w:position w:val="5"/>
      </w:rPr>
      <w:t xml:space="preserve">   </w:t>
    </w:r>
    <w:r>
      <w:rPr>
        <w:rFonts w:ascii="Microsoft YaHei" w:hAnsi="Microsoft YaHei" w:eastAsia="Microsoft YaHei" w:cs="Microsoft YaHei"/>
        <w:sz w:val="19"/>
        <w:szCs w:val="19"/>
        <w:spacing w:val="-5"/>
        <w:position w:val="2"/>
      </w:rPr>
      <w:t>115</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position w:val="5"/>
      </w:rPr>
      <w:t>—</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5"/>
      </w:rPr>
      <w:t>—</w:t>
    </w:r>
    <w:r>
      <w:rPr>
        <w:rFonts w:ascii="Microsoft YaHei" w:hAnsi="Microsoft YaHei" w:eastAsia="Microsoft YaHei" w:cs="Microsoft YaHei"/>
        <w:sz w:val="19"/>
        <w:szCs w:val="19"/>
        <w:spacing w:val="6"/>
        <w:position w:val="5"/>
      </w:rPr>
      <w:t xml:space="preserve">   </w:t>
    </w:r>
    <w:r>
      <w:rPr>
        <w:rFonts w:ascii="Microsoft YaHei" w:hAnsi="Microsoft YaHei" w:eastAsia="Microsoft YaHei" w:cs="Microsoft YaHei"/>
        <w:sz w:val="19"/>
        <w:szCs w:val="19"/>
        <w:spacing w:val="-2"/>
        <w:position w:val="2"/>
      </w:rPr>
      <w:t>116</w:t>
    </w:r>
    <w:r>
      <w:rPr>
        <w:rFonts w:ascii="Microsoft YaHei" w:hAnsi="Microsoft YaHei" w:eastAsia="Microsoft YaHei" w:cs="Microsoft YaHei"/>
        <w:sz w:val="19"/>
        <w:szCs w:val="19"/>
        <w:spacing w:val="4"/>
        <w:position w:val="2"/>
      </w:rPr>
      <w:t xml:space="preserve">  </w:t>
    </w:r>
    <w:r>
      <w:rPr>
        <w:rFonts w:ascii="Microsoft YaHei" w:hAnsi="Microsoft YaHei" w:eastAsia="Microsoft YaHei" w:cs="Microsoft YaHei"/>
        <w:sz w:val="19"/>
        <w:szCs w:val="19"/>
        <w:spacing w:val="-2"/>
        <w:position w:val="5"/>
      </w:rPr>
      <w:t>—</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2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117</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4"/>
        <w:position w:val="5"/>
      </w:rPr>
      <w:t xml:space="preserve">   </w:t>
    </w:r>
    <w:r>
      <w:rPr>
        <w:rFonts w:ascii="Microsoft YaHei" w:hAnsi="Microsoft YaHei" w:eastAsia="Microsoft YaHei" w:cs="Microsoft YaHei"/>
        <w:sz w:val="19"/>
        <w:szCs w:val="19"/>
        <w:spacing w:val="-1"/>
        <w:position w:val="2"/>
      </w:rPr>
      <w:t>118</w:t>
    </w:r>
    <w:r>
      <w:rPr>
        <w:rFonts w:ascii="Microsoft YaHei" w:hAnsi="Microsoft YaHei" w:eastAsia="Microsoft YaHei" w:cs="Microsoft YaHei"/>
        <w:sz w:val="19"/>
        <w:szCs w:val="19"/>
        <w:spacing w:val="4"/>
        <w:position w:val="2"/>
      </w:rPr>
      <w:t xml:space="preserve">  </w:t>
    </w:r>
    <w:r>
      <w:rPr>
        <w:rFonts w:ascii="Microsoft YaHei" w:hAnsi="Microsoft YaHei" w:eastAsia="Microsoft YaHei" w:cs="Microsoft YaHei"/>
        <w:sz w:val="19"/>
        <w:szCs w:val="19"/>
        <w:spacing w:val="-1"/>
        <w:position w:val="5"/>
      </w:rPr>
      <w:t>—</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25"/>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5"/>
      </w:rPr>
      <w:t>—</w:t>
    </w:r>
    <w:r>
      <w:rPr>
        <w:rFonts w:ascii="Microsoft YaHei" w:hAnsi="Microsoft YaHei" w:eastAsia="Microsoft YaHei" w:cs="Microsoft YaHei"/>
        <w:sz w:val="19"/>
        <w:szCs w:val="19"/>
        <w:spacing w:val="6"/>
        <w:position w:val="5"/>
      </w:rPr>
      <w:t xml:space="preserve">   </w:t>
    </w:r>
    <w:r>
      <w:rPr>
        <w:rFonts w:ascii="Microsoft YaHei" w:hAnsi="Microsoft YaHei" w:eastAsia="Microsoft YaHei" w:cs="Microsoft YaHei"/>
        <w:sz w:val="19"/>
        <w:szCs w:val="19"/>
        <w:spacing w:val="-2"/>
        <w:position w:val="2"/>
      </w:rPr>
      <w:t>119</w:t>
    </w:r>
    <w:r>
      <w:rPr>
        <w:rFonts w:ascii="Microsoft YaHei" w:hAnsi="Microsoft YaHei" w:eastAsia="Microsoft YaHei" w:cs="Microsoft YaHei"/>
        <w:sz w:val="19"/>
        <w:szCs w:val="19"/>
        <w:spacing w:val="4"/>
        <w:position w:val="2"/>
      </w:rPr>
      <w:t xml:space="preserve">  </w:t>
    </w:r>
    <w:r>
      <w:rPr>
        <w:rFonts w:ascii="Microsoft YaHei" w:hAnsi="Microsoft YaHei" w:eastAsia="Microsoft YaHei" w:cs="Microsoft YaHei"/>
        <w:sz w:val="19"/>
        <w:szCs w:val="19"/>
        <w:spacing w:val="-2"/>
        <w:position w:val="5"/>
      </w:rPr>
      <w:t>—</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5"/>
      </w:rPr>
      <w:t>—</w:t>
    </w:r>
    <w:r>
      <w:rPr>
        <w:rFonts w:ascii="Microsoft YaHei" w:hAnsi="Microsoft YaHei" w:eastAsia="Microsoft YaHei" w:cs="Microsoft YaHei"/>
        <w:sz w:val="19"/>
        <w:szCs w:val="19"/>
        <w:spacing w:val="5"/>
        <w:position w:val="5"/>
      </w:rPr>
      <w:t xml:space="preserve">   </w:t>
    </w:r>
    <w:r>
      <w:rPr>
        <w:rFonts w:ascii="Microsoft YaHei" w:hAnsi="Microsoft YaHei" w:eastAsia="Microsoft YaHei" w:cs="Microsoft YaHei"/>
        <w:sz w:val="19"/>
        <w:szCs w:val="19"/>
        <w:spacing w:val="-2"/>
        <w:position w:val="2"/>
      </w:rPr>
      <w:t>120</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spacing w:val="-2"/>
        <w:position w:val="5"/>
      </w:rPr>
      <w:t>—</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2"/>
        <w:position w:val="-4"/>
      </w:rPr>
      <w:t>121</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2"/>
        <w:position w:val="-1"/>
      </w:rPr>
      <w:t>—</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2"/>
        <w:position w:val="-4"/>
      </w:rPr>
      <w:t>122</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2"/>
        <w:position w:val="-1"/>
      </w:rPr>
      <w:t>—</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5"/>
      </w:rPr>
      <w:t>—</w:t>
    </w:r>
    <w:r>
      <w:rPr>
        <w:rFonts w:ascii="Microsoft YaHei" w:hAnsi="Microsoft YaHei" w:eastAsia="Microsoft YaHei" w:cs="Microsoft YaHei"/>
        <w:sz w:val="19"/>
        <w:szCs w:val="19"/>
        <w:spacing w:val="5"/>
        <w:position w:val="5"/>
      </w:rPr>
      <w:t xml:space="preserve">   </w:t>
    </w:r>
    <w:r>
      <w:rPr>
        <w:rFonts w:ascii="Microsoft YaHei" w:hAnsi="Microsoft YaHei" w:eastAsia="Microsoft YaHei" w:cs="Microsoft YaHei"/>
        <w:sz w:val="19"/>
        <w:szCs w:val="19"/>
        <w:spacing w:val="-5"/>
        <w:position w:val="2"/>
      </w:rPr>
      <w:t>123</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position w:val="5"/>
      </w:rPr>
      <w:t>—</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124</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5"/>
      </w:rPr>
      <w:t>—</w:t>
    </w:r>
    <w:r>
      <w:rPr>
        <w:rFonts w:ascii="Microsoft YaHei" w:hAnsi="Microsoft YaHei" w:eastAsia="Microsoft YaHei" w:cs="Microsoft YaHei"/>
        <w:sz w:val="19"/>
        <w:szCs w:val="19"/>
        <w:spacing w:val="5"/>
        <w:position w:val="5"/>
      </w:rPr>
      <w:t xml:space="preserve">   </w:t>
    </w:r>
    <w:r>
      <w:rPr>
        <w:rFonts w:ascii="Microsoft YaHei" w:hAnsi="Microsoft YaHei" w:eastAsia="Microsoft YaHei" w:cs="Microsoft YaHei"/>
        <w:sz w:val="19"/>
        <w:szCs w:val="19"/>
        <w:spacing w:val="-5"/>
        <w:position w:val="2"/>
      </w:rPr>
      <w:t>125</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position w:val="5"/>
      </w:rPr>
      <w:t>—</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5"/>
      </w:rPr>
      <w:t>—</w:t>
    </w:r>
    <w:r>
      <w:rPr>
        <w:rFonts w:ascii="Microsoft YaHei" w:hAnsi="Microsoft YaHei" w:eastAsia="Microsoft YaHei" w:cs="Microsoft YaHei"/>
        <w:sz w:val="19"/>
        <w:szCs w:val="19"/>
        <w:spacing w:val="6"/>
        <w:position w:val="5"/>
      </w:rPr>
      <w:t xml:space="preserve">   </w:t>
    </w:r>
    <w:r>
      <w:rPr>
        <w:rFonts w:ascii="Microsoft YaHei" w:hAnsi="Microsoft YaHei" w:eastAsia="Microsoft YaHei" w:cs="Microsoft YaHei"/>
        <w:sz w:val="19"/>
        <w:szCs w:val="19"/>
        <w:spacing w:val="-2"/>
        <w:position w:val="2"/>
      </w:rPr>
      <w:t>126</w:t>
    </w:r>
    <w:r>
      <w:rPr>
        <w:rFonts w:ascii="Microsoft YaHei" w:hAnsi="Microsoft YaHei" w:eastAsia="Microsoft YaHei" w:cs="Microsoft YaHei"/>
        <w:sz w:val="19"/>
        <w:szCs w:val="19"/>
        <w:spacing w:val="4"/>
        <w:position w:val="2"/>
      </w:rPr>
      <w:t xml:space="preserve">  </w:t>
    </w:r>
    <w:r>
      <w:rPr>
        <w:rFonts w:ascii="Microsoft YaHei" w:hAnsi="Microsoft YaHei" w:eastAsia="Microsoft YaHei" w:cs="Microsoft YaHei"/>
        <w:sz w:val="19"/>
        <w:szCs w:val="19"/>
        <w:spacing w:val="-2"/>
        <w:position w:val="5"/>
      </w:rPr>
      <w:t>—</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5"/>
        <w:position w:val="-4"/>
      </w:rPr>
      <w:t>127</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4"/>
        <w:position w:val="5"/>
      </w:rPr>
      <w:t xml:space="preserve">   </w:t>
    </w:r>
    <w:r>
      <w:rPr>
        <w:rFonts w:ascii="Microsoft YaHei" w:hAnsi="Microsoft YaHei" w:eastAsia="Microsoft YaHei" w:cs="Microsoft YaHei"/>
        <w:sz w:val="19"/>
        <w:szCs w:val="19"/>
        <w:spacing w:val="-1"/>
        <w:position w:val="2"/>
      </w:rPr>
      <w:t>128</w:t>
    </w:r>
    <w:r>
      <w:rPr>
        <w:rFonts w:ascii="Microsoft YaHei" w:hAnsi="Microsoft YaHei" w:eastAsia="Microsoft YaHei" w:cs="Microsoft YaHei"/>
        <w:sz w:val="19"/>
        <w:szCs w:val="19"/>
        <w:spacing w:val="4"/>
        <w:position w:val="2"/>
      </w:rPr>
      <w:t xml:space="preserve">  </w:t>
    </w:r>
    <w:r>
      <w:rPr>
        <w:rFonts w:ascii="Microsoft YaHei" w:hAnsi="Microsoft YaHei" w:eastAsia="Microsoft YaHei" w:cs="Microsoft YaHei"/>
        <w:sz w:val="19"/>
        <w:szCs w:val="19"/>
        <w:spacing w:val="-1"/>
        <w:position w:val="5"/>
      </w:rPr>
      <w:t>—</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jc w:val="right"/>
      <w:rPr>
        <w:rFonts w:ascii="Microsoft YaHei" w:hAnsi="Microsoft YaHei" w:eastAsia="Microsoft YaHei" w:cs="Microsoft YaHei"/>
        <w:sz w:val="19"/>
        <w:szCs w:val="19"/>
      </w:rPr>
    </w:pPr>
    <w:bookmarkStart w:name="bookmark95" w:id="48"/>
    <w:bookmarkEnd w:id="48"/>
    <w:r>
      <w:rPr>
        <w:rFonts w:ascii="Microsoft YaHei" w:hAnsi="Microsoft YaHei" w:eastAsia="Microsoft YaHei" w:cs="Microsoft YaHei"/>
        <w:sz w:val="19"/>
        <w:szCs w:val="19"/>
        <w:spacing w:val="-5"/>
        <w:position w:val="5"/>
      </w:rPr>
      <w:t>—</w:t>
    </w:r>
    <w:r>
      <w:rPr>
        <w:rFonts w:ascii="Microsoft YaHei" w:hAnsi="Microsoft YaHei" w:eastAsia="Microsoft YaHei" w:cs="Microsoft YaHei"/>
        <w:sz w:val="19"/>
        <w:szCs w:val="19"/>
        <w:spacing w:val="5"/>
        <w:position w:val="5"/>
      </w:rPr>
      <w:t xml:space="preserve">   </w:t>
    </w:r>
    <w:r>
      <w:rPr>
        <w:rFonts w:ascii="Microsoft YaHei" w:hAnsi="Microsoft YaHei" w:eastAsia="Microsoft YaHei" w:cs="Microsoft YaHei"/>
        <w:sz w:val="19"/>
        <w:szCs w:val="19"/>
        <w:spacing w:val="-5"/>
        <w:position w:val="2"/>
      </w:rPr>
      <w:t>129</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position w:val="5"/>
      </w:rPr>
      <w:t>—</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2"/>
        <w:position w:val="-4"/>
      </w:rPr>
      <w:t>130</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2"/>
        <w:position w:val="-1"/>
      </w:rPr>
      <w:t>—</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25"/>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5"/>
      </w:rPr>
      <w:t>—</w:t>
    </w:r>
    <w:r>
      <w:rPr>
        <w:rFonts w:ascii="Microsoft YaHei" w:hAnsi="Microsoft YaHei" w:eastAsia="Microsoft YaHei" w:cs="Microsoft YaHei"/>
        <w:sz w:val="19"/>
        <w:szCs w:val="19"/>
        <w:spacing w:val="5"/>
        <w:position w:val="5"/>
      </w:rPr>
      <w:t xml:space="preserve">   </w:t>
    </w:r>
    <w:r>
      <w:rPr>
        <w:rFonts w:ascii="Microsoft YaHei" w:hAnsi="Microsoft YaHei" w:eastAsia="Microsoft YaHei" w:cs="Microsoft YaHei"/>
        <w:sz w:val="19"/>
        <w:szCs w:val="19"/>
        <w:spacing w:val="-2"/>
        <w:position w:val="2"/>
      </w:rPr>
      <w:t>131</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spacing w:val="-2"/>
        <w:position w:val="5"/>
      </w:rPr>
      <w:t>—</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5"/>
      </w:rPr>
      <w:t>—</w:t>
    </w:r>
    <w:r>
      <w:rPr>
        <w:rFonts w:ascii="Microsoft YaHei" w:hAnsi="Microsoft YaHei" w:eastAsia="Microsoft YaHei" w:cs="Microsoft YaHei"/>
        <w:sz w:val="19"/>
        <w:szCs w:val="19"/>
        <w:spacing w:val="5"/>
        <w:position w:val="5"/>
      </w:rPr>
      <w:t xml:space="preserve">   </w:t>
    </w:r>
    <w:r>
      <w:rPr>
        <w:rFonts w:ascii="Microsoft YaHei" w:hAnsi="Microsoft YaHei" w:eastAsia="Microsoft YaHei" w:cs="Microsoft YaHei"/>
        <w:sz w:val="19"/>
        <w:szCs w:val="19"/>
        <w:spacing w:val="-2"/>
        <w:position w:val="2"/>
      </w:rPr>
      <w:t>132</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spacing w:val="-2"/>
        <w:position w:val="5"/>
      </w:rPr>
      <w:t>—</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2"/>
        <w:position w:val="-4"/>
      </w:rPr>
      <w:t>133</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2"/>
        <w:position w:val="-1"/>
      </w:rPr>
      <w:t>—</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134</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5"/>
        <w:position w:val="-4"/>
      </w:rPr>
      <w:t>135</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6"/>
        <w:position w:val="-1"/>
      </w:rPr>
      <w:t xml:space="preserve">   </w:t>
    </w:r>
    <w:r>
      <w:rPr>
        <w:rFonts w:ascii="Microsoft YaHei" w:hAnsi="Microsoft YaHei" w:eastAsia="Microsoft YaHei" w:cs="Microsoft YaHei"/>
        <w:sz w:val="19"/>
        <w:szCs w:val="19"/>
        <w:spacing w:val="-2"/>
        <w:position w:val="-4"/>
      </w:rPr>
      <w:t>136</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2"/>
        <w:position w:val="-1"/>
      </w:rPr>
      <w:t>—</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2"/>
      <w:spacing w:line="2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137</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138</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6"/>
        <w:position w:val="-1"/>
      </w:rPr>
      <w:t xml:space="preserve">   </w:t>
    </w:r>
    <w:r>
      <w:rPr>
        <w:rFonts w:ascii="Microsoft YaHei" w:hAnsi="Microsoft YaHei" w:eastAsia="Microsoft YaHei" w:cs="Microsoft YaHei"/>
        <w:sz w:val="19"/>
        <w:szCs w:val="19"/>
        <w:spacing w:val="-2"/>
        <w:position w:val="-4"/>
      </w:rPr>
      <w:t>139</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2"/>
        <w:position w:val="-1"/>
      </w:rPr>
      <w:t>—</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2"/>
        <w:position w:val="-4"/>
      </w:rPr>
      <w:t>140</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2"/>
        <w:position w:val="-1"/>
      </w:rPr>
      <w:t>—</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5"/>
        <w:position w:val="-4"/>
      </w:rPr>
      <w:t>141</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2"/>
        <w:position w:val="-4"/>
      </w:rPr>
      <w:t>142</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2"/>
        <w:position w:val="-1"/>
      </w:rPr>
      <w:t>—</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5"/>
        <w:position w:val="-4"/>
      </w:rPr>
      <w:t>143</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144</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2"/>
        <w:position w:val="-4"/>
      </w:rPr>
      <w:t>145</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2"/>
        <w:position w:val="-1"/>
      </w:rPr>
      <w:t>—</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6"/>
        <w:position w:val="-1"/>
      </w:rPr>
      <w:t xml:space="preserve">   </w:t>
    </w:r>
    <w:r>
      <w:rPr>
        <w:rFonts w:ascii="Microsoft YaHei" w:hAnsi="Microsoft YaHei" w:eastAsia="Microsoft YaHei" w:cs="Microsoft YaHei"/>
        <w:sz w:val="19"/>
        <w:szCs w:val="19"/>
        <w:spacing w:val="-2"/>
        <w:position w:val="-4"/>
      </w:rPr>
      <w:t>146</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2"/>
        <w:position w:val="-1"/>
      </w:rPr>
      <w:t>—</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5"/>
        <w:position w:val="-4"/>
      </w:rPr>
      <w:t>147</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148</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5"/>
        <w:position w:val="-4"/>
      </w:rPr>
      <w:t>149</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2"/>
        <w:position w:val="-4"/>
      </w:rPr>
      <w:t>150</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2"/>
        <w:position w:val="-1"/>
      </w:rPr>
      <w:t>—</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5"/>
      </w:rPr>
      <w:t>—</w:t>
    </w:r>
    <w:r>
      <w:rPr>
        <w:rFonts w:ascii="Microsoft YaHei" w:hAnsi="Microsoft YaHei" w:eastAsia="Microsoft YaHei" w:cs="Microsoft YaHei"/>
        <w:sz w:val="19"/>
        <w:szCs w:val="19"/>
        <w:spacing w:val="5"/>
        <w:position w:val="5"/>
      </w:rPr>
      <w:t xml:space="preserve">   </w:t>
    </w:r>
    <w:r>
      <w:rPr>
        <w:rFonts w:ascii="Microsoft YaHei" w:hAnsi="Microsoft YaHei" w:eastAsia="Microsoft YaHei" w:cs="Microsoft YaHei"/>
        <w:sz w:val="19"/>
        <w:szCs w:val="19"/>
        <w:spacing w:val="-5"/>
        <w:position w:val="2"/>
      </w:rPr>
      <w:t>151</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position w:val="5"/>
      </w:rPr>
      <w:t>—</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5"/>
      </w:rPr>
      <w:t>—</w:t>
    </w:r>
    <w:r>
      <w:rPr>
        <w:rFonts w:ascii="Microsoft YaHei" w:hAnsi="Microsoft YaHei" w:eastAsia="Microsoft YaHei" w:cs="Microsoft YaHei"/>
        <w:sz w:val="19"/>
        <w:szCs w:val="19"/>
        <w:spacing w:val="5"/>
        <w:position w:val="5"/>
      </w:rPr>
      <w:t xml:space="preserve">   </w:t>
    </w:r>
    <w:r>
      <w:rPr>
        <w:rFonts w:ascii="Microsoft YaHei" w:hAnsi="Microsoft YaHei" w:eastAsia="Microsoft YaHei" w:cs="Microsoft YaHei"/>
        <w:sz w:val="19"/>
        <w:szCs w:val="19"/>
        <w:spacing w:val="-2"/>
        <w:position w:val="2"/>
      </w:rPr>
      <w:t>152</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spacing w:val="-2"/>
        <w:position w:val="5"/>
      </w:rPr>
      <w:t>—</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5"/>
        <w:position w:val="-4"/>
      </w:rPr>
      <w:t>153</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154</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2"/>
        <w:position w:val="-4"/>
      </w:rPr>
      <w:t>155</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2"/>
        <w:position w:val="-1"/>
      </w:rPr>
      <w:t>—</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6"/>
        <w:position w:val="-1"/>
      </w:rPr>
      <w:t xml:space="preserve">   </w:t>
    </w:r>
    <w:r>
      <w:rPr>
        <w:rFonts w:ascii="Microsoft YaHei" w:hAnsi="Microsoft YaHei" w:eastAsia="Microsoft YaHei" w:cs="Microsoft YaHei"/>
        <w:sz w:val="19"/>
        <w:szCs w:val="19"/>
        <w:spacing w:val="-2"/>
        <w:position w:val="-4"/>
      </w:rPr>
      <w:t>156</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2"/>
        <w:position w:val="-1"/>
      </w:rPr>
      <w:t>—</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157</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158</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5"/>
        <w:position w:val="-4"/>
      </w:rPr>
      <w:t>159</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2"/>
        <w:position w:val="-4"/>
      </w:rPr>
      <w:t>160</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2"/>
        <w:position w:val="-1"/>
      </w:rPr>
      <w:t>—</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5"/>
      </w:rPr>
      <w:t>—</w:t>
    </w:r>
    <w:r>
      <w:rPr>
        <w:rFonts w:ascii="Microsoft YaHei" w:hAnsi="Microsoft YaHei" w:eastAsia="Microsoft YaHei" w:cs="Microsoft YaHei"/>
        <w:sz w:val="19"/>
        <w:szCs w:val="19"/>
        <w:spacing w:val="5"/>
        <w:position w:val="5"/>
      </w:rPr>
      <w:t xml:space="preserve">   </w:t>
    </w:r>
    <w:r>
      <w:rPr>
        <w:rFonts w:ascii="Microsoft YaHei" w:hAnsi="Microsoft YaHei" w:eastAsia="Microsoft YaHei" w:cs="Microsoft YaHei"/>
        <w:sz w:val="19"/>
        <w:szCs w:val="19"/>
        <w:spacing w:val="-2"/>
        <w:position w:val="2"/>
      </w:rPr>
      <w:t>161</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spacing w:val="-2"/>
        <w:position w:val="5"/>
      </w:rPr>
      <w:t>—</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5"/>
      </w:rPr>
      <w:t>—</w:t>
    </w:r>
    <w:r>
      <w:rPr>
        <w:rFonts w:ascii="Microsoft YaHei" w:hAnsi="Microsoft YaHei" w:eastAsia="Microsoft YaHei" w:cs="Microsoft YaHei"/>
        <w:sz w:val="19"/>
        <w:szCs w:val="19"/>
        <w:spacing w:val="5"/>
        <w:position w:val="5"/>
      </w:rPr>
      <w:t xml:space="preserve">   </w:t>
    </w:r>
    <w:r>
      <w:rPr>
        <w:rFonts w:ascii="Microsoft YaHei" w:hAnsi="Microsoft YaHei" w:eastAsia="Microsoft YaHei" w:cs="Microsoft YaHei"/>
        <w:sz w:val="19"/>
        <w:szCs w:val="19"/>
        <w:spacing w:val="-2"/>
        <w:position w:val="2"/>
      </w:rPr>
      <w:t>162</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spacing w:val="-2"/>
        <w:position w:val="5"/>
      </w:rPr>
      <w:t>—</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5"/>
        <w:position w:val="-4"/>
      </w:rPr>
      <w:t>163</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164</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5"/>
        <w:position w:val="-4"/>
      </w:rPr>
      <w:t>165</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6"/>
        <w:position w:val="-1"/>
      </w:rPr>
      <w:t xml:space="preserve">   </w:t>
    </w:r>
    <w:r>
      <w:rPr>
        <w:rFonts w:ascii="Microsoft YaHei" w:hAnsi="Microsoft YaHei" w:eastAsia="Microsoft YaHei" w:cs="Microsoft YaHei"/>
        <w:sz w:val="19"/>
        <w:szCs w:val="19"/>
        <w:spacing w:val="-2"/>
        <w:position w:val="-4"/>
      </w:rPr>
      <w:t>166</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2"/>
        <w:position w:val="-1"/>
      </w:rPr>
      <w:t>—</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167</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168</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5"/>
        <w:position w:val="-4"/>
      </w:rPr>
      <w:t>169</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2"/>
        <w:position w:val="-4"/>
      </w:rPr>
      <w:t>170</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2"/>
        <w:position w:val="-1"/>
      </w:rPr>
      <w:t>—</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5"/>
        <w:position w:val="-4"/>
      </w:rPr>
      <w:t>171</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2"/>
        <w:position w:val="-4"/>
      </w:rPr>
      <w:t>172</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2"/>
        <w:position w:val="-1"/>
      </w:rPr>
      <w:t>—</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5"/>
        <w:position w:val="-4"/>
      </w:rPr>
      <w:t>173</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174</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5"/>
        <w:position w:val="-4"/>
      </w:rPr>
      <w:t>175</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6"/>
        <w:position w:val="-1"/>
      </w:rPr>
      <w:t xml:space="preserve">   </w:t>
    </w:r>
    <w:r>
      <w:rPr>
        <w:rFonts w:ascii="Microsoft YaHei" w:hAnsi="Microsoft YaHei" w:eastAsia="Microsoft YaHei" w:cs="Microsoft YaHei"/>
        <w:sz w:val="19"/>
        <w:szCs w:val="19"/>
        <w:spacing w:val="-2"/>
        <w:position w:val="-4"/>
      </w:rPr>
      <w:t>176</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2"/>
        <w:position w:val="-1"/>
      </w:rPr>
      <w:t>—</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jc w:val="right"/>
      <w:rPr>
        <w:rFonts w:ascii="Microsoft YaHei" w:hAnsi="Microsoft YaHei" w:eastAsia="Microsoft YaHei" w:cs="Microsoft YaHei"/>
        <w:sz w:val="19"/>
        <w:szCs w:val="19"/>
      </w:rPr>
    </w:pPr>
    <w:bookmarkStart w:name="bookmark103" w:id="70"/>
    <w:bookmarkEnd w:id="70"/>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5"/>
        <w:position w:val="-4"/>
      </w:rPr>
      <w:t>177</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178</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5"/>
        <w:position w:val="-4"/>
      </w:rPr>
      <w:t>179</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2"/>
        <w:position w:val="-4"/>
      </w:rPr>
      <w:t>180</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2"/>
        <w:position w:val="-1"/>
      </w:rPr>
      <w:t>—</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5"/>
      </w:rPr>
      <w:t>—</w:t>
    </w:r>
    <w:r>
      <w:rPr>
        <w:rFonts w:ascii="Microsoft YaHei" w:hAnsi="Microsoft YaHei" w:eastAsia="Microsoft YaHei" w:cs="Microsoft YaHei"/>
        <w:sz w:val="19"/>
        <w:szCs w:val="19"/>
        <w:spacing w:val="5"/>
        <w:position w:val="5"/>
      </w:rPr>
      <w:t xml:space="preserve">   </w:t>
    </w:r>
    <w:r>
      <w:rPr>
        <w:rFonts w:ascii="Microsoft YaHei" w:hAnsi="Microsoft YaHei" w:eastAsia="Microsoft YaHei" w:cs="Microsoft YaHei"/>
        <w:sz w:val="19"/>
        <w:szCs w:val="19"/>
        <w:spacing w:val="-5"/>
        <w:position w:val="2"/>
      </w:rPr>
      <w:t>181</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position w:val="5"/>
      </w:rPr>
      <w:t>—</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5"/>
      </w:rPr>
      <w:t>—</w:t>
    </w:r>
    <w:r>
      <w:rPr>
        <w:rFonts w:ascii="Microsoft YaHei" w:hAnsi="Microsoft YaHei" w:eastAsia="Microsoft YaHei" w:cs="Microsoft YaHei"/>
        <w:sz w:val="19"/>
        <w:szCs w:val="19"/>
        <w:spacing w:val="5"/>
        <w:position w:val="5"/>
      </w:rPr>
      <w:t xml:space="preserve">   </w:t>
    </w:r>
    <w:r>
      <w:rPr>
        <w:rFonts w:ascii="Microsoft YaHei" w:hAnsi="Microsoft YaHei" w:eastAsia="Microsoft YaHei" w:cs="Microsoft YaHei"/>
        <w:sz w:val="19"/>
        <w:szCs w:val="19"/>
        <w:spacing w:val="-2"/>
        <w:position w:val="2"/>
      </w:rPr>
      <w:t>182</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spacing w:val="-2"/>
        <w:position w:val="5"/>
      </w:rPr>
      <w:t>—</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2"/>
        <w:position w:val="-4"/>
      </w:rPr>
      <w:t>183</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2"/>
        <w:position w:val="-1"/>
      </w:rPr>
      <w:t>—</w:t>
    </w:r>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184</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1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5"/>
        <w:position w:val="-4"/>
      </w:rPr>
      <w:t>185</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6"/>
        <w:position w:val="-1"/>
      </w:rPr>
      <w:t xml:space="preserve">   </w:t>
    </w:r>
    <w:r>
      <w:rPr>
        <w:rFonts w:ascii="Microsoft YaHei" w:hAnsi="Microsoft YaHei" w:eastAsia="Microsoft YaHei" w:cs="Microsoft YaHei"/>
        <w:sz w:val="19"/>
        <w:szCs w:val="19"/>
        <w:spacing w:val="-2"/>
        <w:position w:val="-4"/>
      </w:rPr>
      <w:t>186</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2"/>
        <w:position w:val="-1"/>
      </w:rPr>
      <w:t>—</w:t>
    </w:r>
  </w:p>
</w:ftr>
</file>

<file path=word/footer1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5"/>
        <w:position w:val="-4"/>
      </w:rPr>
      <w:t>187</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1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188</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1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6"/>
        <w:position w:val="-1"/>
      </w:rPr>
      <w:t xml:space="preserve">   </w:t>
    </w:r>
    <w:r>
      <w:rPr>
        <w:rFonts w:ascii="Microsoft YaHei" w:hAnsi="Microsoft YaHei" w:eastAsia="Microsoft YaHei" w:cs="Microsoft YaHei"/>
        <w:sz w:val="19"/>
        <w:szCs w:val="19"/>
        <w:spacing w:val="-2"/>
        <w:position w:val="-4"/>
      </w:rPr>
      <w:t>189</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2"/>
        <w:position w:val="-1"/>
      </w:rPr>
      <w:t>—</w:t>
    </w:r>
  </w:p>
</w:ftr>
</file>

<file path=word/footer1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2"/>
        <w:position w:val="-4"/>
      </w:rPr>
      <w:t>190</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2"/>
        <w:position w:val="-1"/>
      </w:rPr>
      <w:t>—</w:t>
    </w:r>
  </w:p>
</w:ftr>
</file>

<file path=word/footer1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5"/>
      </w:rPr>
      <w:t>—</w:t>
    </w:r>
    <w:r>
      <w:rPr>
        <w:rFonts w:ascii="Microsoft YaHei" w:hAnsi="Microsoft YaHei" w:eastAsia="Microsoft YaHei" w:cs="Microsoft YaHei"/>
        <w:sz w:val="19"/>
        <w:szCs w:val="19"/>
        <w:spacing w:val="5"/>
        <w:position w:val="5"/>
      </w:rPr>
      <w:t xml:space="preserve">   </w:t>
    </w:r>
    <w:r>
      <w:rPr>
        <w:rFonts w:ascii="Microsoft YaHei" w:hAnsi="Microsoft YaHei" w:eastAsia="Microsoft YaHei" w:cs="Microsoft YaHei"/>
        <w:sz w:val="19"/>
        <w:szCs w:val="19"/>
        <w:spacing w:val="-2"/>
        <w:position w:val="2"/>
      </w:rPr>
      <w:t>191</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spacing w:val="-2"/>
        <w:position w:val="5"/>
      </w:rPr>
      <w:t>—</w:t>
    </w:r>
  </w:p>
</w:ftr>
</file>

<file path=word/footer1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5"/>
      </w:rPr>
      <w:t>—</w:t>
    </w:r>
    <w:r>
      <w:rPr>
        <w:rFonts w:ascii="Microsoft YaHei" w:hAnsi="Microsoft YaHei" w:eastAsia="Microsoft YaHei" w:cs="Microsoft YaHei"/>
        <w:sz w:val="19"/>
        <w:szCs w:val="19"/>
        <w:spacing w:val="5"/>
        <w:position w:val="5"/>
      </w:rPr>
      <w:t xml:space="preserve">   </w:t>
    </w:r>
    <w:r>
      <w:rPr>
        <w:rFonts w:ascii="Microsoft YaHei" w:hAnsi="Microsoft YaHei" w:eastAsia="Microsoft YaHei" w:cs="Microsoft YaHei"/>
        <w:sz w:val="19"/>
        <w:szCs w:val="19"/>
        <w:spacing w:val="-2"/>
        <w:position w:val="2"/>
      </w:rPr>
      <w:t>192</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spacing w:val="-2"/>
        <w:position w:val="5"/>
      </w:rPr>
      <w:t>—</w:t>
    </w:r>
  </w:p>
</w:ftr>
</file>

<file path=word/footer1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2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2"/>
        <w:position w:val="-4"/>
      </w:rPr>
      <w:t>193</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2"/>
        <w:position w:val="-1"/>
      </w:rPr>
      <w:t>—</w:t>
    </w:r>
  </w:p>
</w:ftr>
</file>

<file path=word/footer1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194</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1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2"/>
        <w:position w:val="-4"/>
      </w:rPr>
      <w:t>195</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spacing w:val="-2"/>
        <w:position w:val="-1"/>
      </w:rPr>
      <w:t>—</w:t>
    </w:r>
  </w:p>
</w:ftr>
</file>

<file path=word/footer2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6"/>
        <w:position w:val="-1"/>
      </w:rPr>
      <w:t xml:space="preserve">   </w:t>
    </w:r>
    <w:r>
      <w:rPr>
        <w:rFonts w:ascii="Microsoft YaHei" w:hAnsi="Microsoft YaHei" w:eastAsia="Microsoft YaHei" w:cs="Microsoft YaHei"/>
        <w:sz w:val="19"/>
        <w:szCs w:val="19"/>
        <w:spacing w:val="-2"/>
        <w:position w:val="-4"/>
      </w:rPr>
      <w:t>196</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2"/>
        <w:position w:val="-1"/>
      </w:rPr>
      <w:t>—</w:t>
    </w:r>
  </w:p>
</w:ftr>
</file>

<file path=word/footer2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46"/>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197</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198</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spacing w:val="5"/>
        <w:position w:val="-1"/>
      </w:rPr>
      <w:t xml:space="preserve">   </w:t>
    </w:r>
    <w:r>
      <w:rPr>
        <w:rFonts w:ascii="Microsoft YaHei" w:hAnsi="Microsoft YaHei" w:eastAsia="Microsoft YaHei" w:cs="Microsoft YaHei"/>
        <w:sz w:val="19"/>
        <w:szCs w:val="19"/>
        <w:spacing w:val="-5"/>
        <w:position w:val="-4"/>
      </w:rPr>
      <w:t>199</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2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200</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2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4"/>
        <w:position w:val="2"/>
      </w:rPr>
      <w:t>20</w:t>
    </w:r>
    <w:r>
      <w:rPr>
        <w:rFonts w:ascii="Microsoft YaHei" w:hAnsi="Microsoft YaHei" w:eastAsia="Microsoft YaHei" w:cs="Microsoft YaHei"/>
        <w:sz w:val="19"/>
        <w:szCs w:val="19"/>
        <w:spacing w:val="-3"/>
        <w:position w:val="2"/>
      </w:rPr>
      <w:t>1</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position w:val="5"/>
      </w:rPr>
      <w:t>—</w:t>
    </w:r>
  </w:p>
</w:ftr>
</file>

<file path=word/footer2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1"/>
        <w:position w:val="2"/>
      </w:rPr>
      <w:t>202</w:t>
    </w:r>
    <w:r>
      <w:rPr>
        <w:rFonts w:ascii="Microsoft YaHei" w:hAnsi="Microsoft YaHei" w:eastAsia="Microsoft YaHei" w:cs="Microsoft YaHei"/>
        <w:sz w:val="19"/>
        <w:szCs w:val="19"/>
        <w:spacing w:val="6"/>
        <w:position w:val="2"/>
      </w:rPr>
      <w:t xml:space="preserve">  </w:t>
    </w:r>
    <w:r>
      <w:rPr>
        <w:rFonts w:ascii="Microsoft YaHei" w:hAnsi="Microsoft YaHei" w:eastAsia="Microsoft YaHei" w:cs="Microsoft YaHei"/>
        <w:sz w:val="19"/>
        <w:szCs w:val="19"/>
        <w:spacing w:val="-1"/>
        <w:position w:val="5"/>
      </w:rPr>
      <w:t>—</w:t>
    </w:r>
  </w:p>
</w:ftr>
</file>

<file path=word/footer2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203</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2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204</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1"/>
        <w:position w:val="2"/>
      </w:rPr>
      <w:t>205</w:t>
    </w:r>
    <w:r>
      <w:rPr>
        <w:rFonts w:ascii="Microsoft YaHei" w:hAnsi="Microsoft YaHei" w:eastAsia="Microsoft YaHei" w:cs="Microsoft YaHei"/>
        <w:sz w:val="19"/>
        <w:szCs w:val="19"/>
        <w:spacing w:val="6"/>
        <w:position w:val="2"/>
      </w:rPr>
      <w:t xml:space="preserve">  </w:t>
    </w:r>
    <w:r>
      <w:rPr>
        <w:rFonts w:ascii="Microsoft YaHei" w:hAnsi="Microsoft YaHei" w:eastAsia="Microsoft YaHei" w:cs="Microsoft YaHei"/>
        <w:sz w:val="19"/>
        <w:szCs w:val="19"/>
        <w:spacing w:val="-1"/>
        <w:position w:val="5"/>
      </w:rPr>
      <w:t>—</w:t>
    </w:r>
  </w:p>
</w:ftr>
</file>

<file path=word/footer2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206</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207</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4"/>
        <w:position w:val="5"/>
      </w:rPr>
      <w:t xml:space="preserve">   </w:t>
    </w:r>
    <w:r>
      <w:rPr>
        <w:rFonts w:ascii="Microsoft YaHei" w:hAnsi="Microsoft YaHei" w:eastAsia="Microsoft YaHei" w:cs="Microsoft YaHei"/>
        <w:sz w:val="19"/>
        <w:szCs w:val="19"/>
        <w:spacing w:val="-1"/>
        <w:position w:val="2"/>
      </w:rPr>
      <w:t>208</w:t>
    </w:r>
    <w:r>
      <w:rPr>
        <w:rFonts w:ascii="Microsoft YaHei" w:hAnsi="Microsoft YaHei" w:eastAsia="Microsoft YaHei" w:cs="Microsoft YaHei"/>
        <w:sz w:val="19"/>
        <w:szCs w:val="19"/>
        <w:spacing w:val="4"/>
        <w:position w:val="2"/>
      </w:rPr>
      <w:t xml:space="preserve">  </w:t>
    </w:r>
    <w:r>
      <w:rPr>
        <w:rFonts w:ascii="Microsoft YaHei" w:hAnsi="Microsoft YaHei" w:eastAsia="Microsoft YaHei" w:cs="Microsoft YaHei"/>
        <w:sz w:val="19"/>
        <w:szCs w:val="19"/>
        <w:spacing w:val="-1"/>
        <w:position w:val="5"/>
      </w:rPr>
      <w:t>—</w:t>
    </w:r>
  </w:p>
</w:ftr>
</file>

<file path=word/footer2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4"/>
        <w:position w:val="-4"/>
      </w:rPr>
      <w:t>20</w:t>
    </w:r>
    <w:r>
      <w:rPr>
        <w:rFonts w:ascii="Microsoft YaHei" w:hAnsi="Microsoft YaHei" w:eastAsia="Microsoft YaHei" w:cs="Microsoft YaHei"/>
        <w:sz w:val="19"/>
        <w:szCs w:val="19"/>
        <w:spacing w:val="-3"/>
        <w:position w:val="-4"/>
      </w:rPr>
      <w:t>9</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position w:val="-1"/>
      </w:rPr>
      <w:t>—</w:t>
    </w:r>
  </w:p>
</w:ftr>
</file>

<file path=word/footer2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1"/>
        <w:position w:val="2"/>
      </w:rPr>
      <w:t>210</w:t>
    </w:r>
    <w:r>
      <w:rPr>
        <w:rFonts w:ascii="Microsoft YaHei" w:hAnsi="Microsoft YaHei" w:eastAsia="Microsoft YaHei" w:cs="Microsoft YaHei"/>
        <w:sz w:val="19"/>
        <w:szCs w:val="19"/>
        <w:spacing w:val="6"/>
        <w:position w:val="2"/>
      </w:rPr>
      <w:t xml:space="preserve">  </w:t>
    </w:r>
    <w:r>
      <w:rPr>
        <w:rFonts w:ascii="Microsoft YaHei" w:hAnsi="Microsoft YaHei" w:eastAsia="Microsoft YaHei" w:cs="Microsoft YaHei"/>
        <w:sz w:val="19"/>
        <w:szCs w:val="19"/>
        <w:spacing w:val="-1"/>
        <w:position w:val="5"/>
      </w:rPr>
      <w:t>—</w:t>
    </w:r>
  </w:p>
</w:ftr>
</file>

<file path=word/footer2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211</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2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212</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2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1"/>
        <w:position w:val="2"/>
      </w:rPr>
      <w:t>213</w:t>
    </w:r>
    <w:r>
      <w:rPr>
        <w:rFonts w:ascii="Microsoft YaHei" w:hAnsi="Microsoft YaHei" w:eastAsia="Microsoft YaHei" w:cs="Microsoft YaHei"/>
        <w:sz w:val="19"/>
        <w:szCs w:val="19"/>
        <w:spacing w:val="6"/>
        <w:position w:val="2"/>
      </w:rPr>
      <w:t xml:space="preserve">  </w:t>
    </w:r>
    <w:r>
      <w:rPr>
        <w:rFonts w:ascii="Microsoft YaHei" w:hAnsi="Microsoft YaHei" w:eastAsia="Microsoft YaHei" w:cs="Microsoft YaHei"/>
        <w:sz w:val="19"/>
        <w:szCs w:val="19"/>
        <w:spacing w:val="-1"/>
        <w:position w:val="5"/>
      </w:rPr>
      <w:t>—</w:t>
    </w:r>
  </w:p>
</w:ftr>
</file>

<file path=word/footer2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214</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1"/>
        <w:position w:val="2"/>
      </w:rPr>
      <w:t>215</w:t>
    </w:r>
    <w:r>
      <w:rPr>
        <w:rFonts w:ascii="Microsoft YaHei" w:hAnsi="Microsoft YaHei" w:eastAsia="Microsoft YaHei" w:cs="Microsoft YaHei"/>
        <w:sz w:val="19"/>
        <w:szCs w:val="19"/>
        <w:spacing w:val="6"/>
        <w:position w:val="2"/>
      </w:rPr>
      <w:t xml:space="preserve">  </w:t>
    </w:r>
    <w:r>
      <w:rPr>
        <w:rFonts w:ascii="Microsoft YaHei" w:hAnsi="Microsoft YaHei" w:eastAsia="Microsoft YaHei" w:cs="Microsoft YaHei"/>
        <w:sz w:val="19"/>
        <w:szCs w:val="19"/>
        <w:spacing w:val="-1"/>
        <w:position w:val="5"/>
      </w:rPr>
      <w:t>—</w:t>
    </w:r>
  </w:p>
</w:ftr>
</file>

<file path=word/footer2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4"/>
        <w:position w:val="5"/>
      </w:rPr>
      <w:t xml:space="preserve">   </w:t>
    </w:r>
    <w:r>
      <w:rPr>
        <w:rFonts w:ascii="Microsoft YaHei" w:hAnsi="Microsoft YaHei" w:eastAsia="Microsoft YaHei" w:cs="Microsoft YaHei"/>
        <w:sz w:val="19"/>
        <w:szCs w:val="19"/>
        <w:spacing w:val="-1"/>
        <w:position w:val="2"/>
      </w:rPr>
      <w:t>216</w:t>
    </w:r>
    <w:r>
      <w:rPr>
        <w:rFonts w:ascii="Microsoft YaHei" w:hAnsi="Microsoft YaHei" w:eastAsia="Microsoft YaHei" w:cs="Microsoft YaHei"/>
        <w:sz w:val="19"/>
        <w:szCs w:val="19"/>
        <w:spacing w:val="4"/>
        <w:position w:val="2"/>
      </w:rPr>
      <w:t xml:space="preserve">  </w:t>
    </w:r>
    <w:r>
      <w:rPr>
        <w:rFonts w:ascii="Microsoft YaHei" w:hAnsi="Microsoft YaHei" w:eastAsia="Microsoft YaHei" w:cs="Microsoft YaHei"/>
        <w:sz w:val="19"/>
        <w:szCs w:val="19"/>
        <w:spacing w:val="-1"/>
        <w:position w:val="5"/>
      </w:rPr>
      <w:t>—</w:t>
    </w:r>
  </w:p>
</w:ftr>
</file>

<file path=word/footer2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217</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4"/>
        <w:position w:val="5"/>
      </w:rPr>
      <w:t xml:space="preserve">   </w:t>
    </w:r>
    <w:r>
      <w:rPr>
        <w:rFonts w:ascii="Microsoft YaHei" w:hAnsi="Microsoft YaHei" w:eastAsia="Microsoft YaHei" w:cs="Microsoft YaHei"/>
        <w:sz w:val="19"/>
        <w:szCs w:val="19"/>
        <w:spacing w:val="-1"/>
        <w:position w:val="2"/>
      </w:rPr>
      <w:t>218</w:t>
    </w:r>
    <w:r>
      <w:rPr>
        <w:rFonts w:ascii="Microsoft YaHei" w:hAnsi="Microsoft YaHei" w:eastAsia="Microsoft YaHei" w:cs="Microsoft YaHei"/>
        <w:sz w:val="19"/>
        <w:szCs w:val="19"/>
        <w:spacing w:val="4"/>
        <w:position w:val="2"/>
      </w:rPr>
      <w:t xml:space="preserve">  </w:t>
    </w:r>
    <w:r>
      <w:rPr>
        <w:rFonts w:ascii="Microsoft YaHei" w:hAnsi="Microsoft YaHei" w:eastAsia="Microsoft YaHei" w:cs="Microsoft YaHei"/>
        <w:sz w:val="19"/>
        <w:szCs w:val="19"/>
        <w:spacing w:val="-1"/>
        <w:position w:val="5"/>
      </w:rPr>
      <w:t>—</w:t>
    </w:r>
  </w:p>
</w:ftr>
</file>

<file path=word/footer2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4"/>
        <w:position w:val="5"/>
      </w:rPr>
      <w:t xml:space="preserve">   </w:t>
    </w:r>
    <w:r>
      <w:rPr>
        <w:rFonts w:ascii="Microsoft YaHei" w:hAnsi="Microsoft YaHei" w:eastAsia="Microsoft YaHei" w:cs="Microsoft YaHei"/>
        <w:sz w:val="19"/>
        <w:szCs w:val="19"/>
        <w:spacing w:val="-1"/>
        <w:position w:val="2"/>
      </w:rPr>
      <w:t>219</w:t>
    </w:r>
    <w:r>
      <w:rPr>
        <w:rFonts w:ascii="Microsoft YaHei" w:hAnsi="Microsoft YaHei" w:eastAsia="Microsoft YaHei" w:cs="Microsoft YaHei"/>
        <w:sz w:val="19"/>
        <w:szCs w:val="19"/>
        <w:spacing w:val="4"/>
        <w:position w:val="2"/>
      </w:rPr>
      <w:t xml:space="preserve">  </w:t>
    </w:r>
    <w:r>
      <w:rPr>
        <w:rFonts w:ascii="Microsoft YaHei" w:hAnsi="Microsoft YaHei" w:eastAsia="Microsoft YaHei" w:cs="Microsoft YaHei"/>
        <w:sz w:val="19"/>
        <w:szCs w:val="19"/>
        <w:spacing w:val="-1"/>
        <w:position w:val="5"/>
      </w:rPr>
      <w:t>—</w:t>
    </w:r>
  </w:p>
</w:ftr>
</file>

<file path=word/footer2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1"/>
        <w:position w:val="2"/>
      </w:rPr>
      <w:t>220</w:t>
    </w:r>
    <w:r>
      <w:rPr>
        <w:rFonts w:ascii="Microsoft YaHei" w:hAnsi="Microsoft YaHei" w:eastAsia="Microsoft YaHei" w:cs="Microsoft YaHei"/>
        <w:sz w:val="19"/>
        <w:szCs w:val="19"/>
        <w:spacing w:val="6"/>
        <w:position w:val="2"/>
      </w:rPr>
      <w:t xml:space="preserve">  </w:t>
    </w:r>
    <w:r>
      <w:rPr>
        <w:rFonts w:ascii="Microsoft YaHei" w:hAnsi="Microsoft YaHei" w:eastAsia="Microsoft YaHei" w:cs="Microsoft YaHei"/>
        <w:sz w:val="19"/>
        <w:szCs w:val="19"/>
        <w:spacing w:val="-1"/>
        <w:position w:val="5"/>
      </w:rPr>
      <w:t>—</w:t>
    </w:r>
  </w:p>
</w:ftr>
</file>

<file path=word/footer2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221</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2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222</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2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2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1"/>
        <w:position w:val="2"/>
      </w:rPr>
      <w:t>223</w:t>
    </w:r>
    <w:r>
      <w:rPr>
        <w:rFonts w:ascii="Microsoft YaHei" w:hAnsi="Microsoft YaHei" w:eastAsia="Microsoft YaHei" w:cs="Microsoft YaHei"/>
        <w:sz w:val="19"/>
        <w:szCs w:val="19"/>
        <w:spacing w:val="6"/>
        <w:position w:val="2"/>
      </w:rPr>
      <w:t xml:space="preserve">  </w:t>
    </w:r>
    <w:r>
      <w:rPr>
        <w:rFonts w:ascii="Microsoft YaHei" w:hAnsi="Microsoft YaHei" w:eastAsia="Microsoft YaHei" w:cs="Microsoft YaHei"/>
        <w:sz w:val="19"/>
        <w:szCs w:val="19"/>
        <w:spacing w:val="-1"/>
        <w:position w:val="5"/>
      </w:rPr>
      <w:t>—</w:t>
    </w:r>
  </w:p>
</w:ftr>
</file>

<file path=word/footer2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224</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1"/>
        <w:position w:val="2"/>
      </w:rPr>
      <w:t>225</w:t>
    </w:r>
    <w:r>
      <w:rPr>
        <w:rFonts w:ascii="Microsoft YaHei" w:hAnsi="Microsoft YaHei" w:eastAsia="Microsoft YaHei" w:cs="Microsoft YaHei"/>
        <w:sz w:val="19"/>
        <w:szCs w:val="19"/>
        <w:spacing w:val="6"/>
        <w:position w:val="2"/>
      </w:rPr>
      <w:t xml:space="preserve">  </w:t>
    </w:r>
    <w:r>
      <w:rPr>
        <w:rFonts w:ascii="Microsoft YaHei" w:hAnsi="Microsoft YaHei" w:eastAsia="Microsoft YaHei" w:cs="Microsoft YaHei"/>
        <w:sz w:val="19"/>
        <w:szCs w:val="19"/>
        <w:spacing w:val="-1"/>
        <w:position w:val="5"/>
      </w:rPr>
      <w:t>—</w:t>
    </w:r>
  </w:p>
</w:ftr>
</file>

<file path=word/footer2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4"/>
        <w:position w:val="5"/>
      </w:rPr>
      <w:t xml:space="preserve">   </w:t>
    </w:r>
    <w:r>
      <w:rPr>
        <w:rFonts w:ascii="Microsoft YaHei" w:hAnsi="Microsoft YaHei" w:eastAsia="Microsoft YaHei" w:cs="Microsoft YaHei"/>
        <w:sz w:val="19"/>
        <w:szCs w:val="19"/>
        <w:spacing w:val="-1"/>
        <w:position w:val="2"/>
      </w:rPr>
      <w:t>226</w:t>
    </w:r>
    <w:r>
      <w:rPr>
        <w:rFonts w:ascii="Microsoft YaHei" w:hAnsi="Microsoft YaHei" w:eastAsia="Microsoft YaHei" w:cs="Microsoft YaHei"/>
        <w:sz w:val="19"/>
        <w:szCs w:val="19"/>
        <w:spacing w:val="4"/>
        <w:position w:val="2"/>
      </w:rPr>
      <w:t xml:space="preserve">  </w:t>
    </w:r>
    <w:r>
      <w:rPr>
        <w:rFonts w:ascii="Microsoft YaHei" w:hAnsi="Microsoft YaHei" w:eastAsia="Microsoft YaHei" w:cs="Microsoft YaHei"/>
        <w:sz w:val="19"/>
        <w:szCs w:val="19"/>
        <w:spacing w:val="-1"/>
        <w:position w:val="5"/>
      </w:rPr>
      <w:t>—</w:t>
    </w:r>
  </w:p>
</w:ftr>
</file>

<file path=word/footer2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07"/>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227</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4"/>
        <w:position w:val="5"/>
      </w:rPr>
      <w:t xml:space="preserve">   </w:t>
    </w:r>
    <w:r>
      <w:rPr>
        <w:rFonts w:ascii="Microsoft YaHei" w:hAnsi="Microsoft YaHei" w:eastAsia="Microsoft YaHei" w:cs="Microsoft YaHei"/>
        <w:sz w:val="19"/>
        <w:szCs w:val="19"/>
        <w:spacing w:val="-1"/>
        <w:position w:val="2"/>
      </w:rPr>
      <w:t>228</w:t>
    </w:r>
    <w:r>
      <w:rPr>
        <w:rFonts w:ascii="Microsoft YaHei" w:hAnsi="Microsoft YaHei" w:eastAsia="Microsoft YaHei" w:cs="Microsoft YaHei"/>
        <w:sz w:val="19"/>
        <w:szCs w:val="19"/>
        <w:spacing w:val="4"/>
        <w:position w:val="2"/>
      </w:rPr>
      <w:t xml:space="preserve">  </w:t>
    </w:r>
    <w:r>
      <w:rPr>
        <w:rFonts w:ascii="Microsoft YaHei" w:hAnsi="Microsoft YaHei" w:eastAsia="Microsoft YaHei" w:cs="Microsoft YaHei"/>
        <w:sz w:val="19"/>
        <w:szCs w:val="19"/>
        <w:spacing w:val="-1"/>
        <w:position w:val="5"/>
      </w:rPr>
      <w:t>—</w:t>
    </w:r>
  </w:p>
</w:ftr>
</file>

<file path=word/footer2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4"/>
        <w:position w:val="5"/>
      </w:rPr>
      <w:t xml:space="preserve">   </w:t>
    </w:r>
    <w:r>
      <w:rPr>
        <w:rFonts w:ascii="Microsoft YaHei" w:hAnsi="Microsoft YaHei" w:eastAsia="Microsoft YaHei" w:cs="Microsoft YaHei"/>
        <w:sz w:val="19"/>
        <w:szCs w:val="19"/>
        <w:spacing w:val="-1"/>
        <w:position w:val="2"/>
      </w:rPr>
      <w:t>229</w:t>
    </w:r>
    <w:r>
      <w:rPr>
        <w:rFonts w:ascii="Microsoft YaHei" w:hAnsi="Microsoft YaHei" w:eastAsia="Microsoft YaHei" w:cs="Microsoft YaHei"/>
        <w:sz w:val="19"/>
        <w:szCs w:val="19"/>
        <w:spacing w:val="4"/>
        <w:position w:val="2"/>
      </w:rPr>
      <w:t xml:space="preserve">  </w:t>
    </w:r>
    <w:r>
      <w:rPr>
        <w:rFonts w:ascii="Microsoft YaHei" w:hAnsi="Microsoft YaHei" w:eastAsia="Microsoft YaHei" w:cs="Microsoft YaHei"/>
        <w:sz w:val="19"/>
        <w:szCs w:val="19"/>
        <w:spacing w:val="-1"/>
        <w:position w:val="5"/>
      </w:rPr>
      <w:t>—</w:t>
    </w:r>
  </w:p>
</w:ftr>
</file>

<file path=word/footer2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230</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2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4"/>
        <w:position w:val="2"/>
      </w:rPr>
      <w:t>23</w:t>
    </w:r>
    <w:r>
      <w:rPr>
        <w:rFonts w:ascii="Microsoft YaHei" w:hAnsi="Microsoft YaHei" w:eastAsia="Microsoft YaHei" w:cs="Microsoft YaHei"/>
        <w:sz w:val="19"/>
        <w:szCs w:val="19"/>
        <w:spacing w:val="-3"/>
        <w:position w:val="2"/>
      </w:rPr>
      <w:t>1</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position w:val="5"/>
      </w:rPr>
      <w:t>—</w:t>
    </w:r>
  </w:p>
</w:ftr>
</file>

<file path=word/footer2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1"/>
        <w:position w:val="2"/>
      </w:rPr>
      <w:t>232</w:t>
    </w:r>
    <w:r>
      <w:rPr>
        <w:rFonts w:ascii="Microsoft YaHei" w:hAnsi="Microsoft YaHei" w:eastAsia="Microsoft YaHei" w:cs="Microsoft YaHei"/>
        <w:sz w:val="19"/>
        <w:szCs w:val="19"/>
        <w:spacing w:val="6"/>
        <w:position w:val="2"/>
      </w:rPr>
      <w:t xml:space="preserve">  </w:t>
    </w:r>
    <w:r>
      <w:rPr>
        <w:rFonts w:ascii="Microsoft YaHei" w:hAnsi="Microsoft YaHei" w:eastAsia="Microsoft YaHei" w:cs="Microsoft YaHei"/>
        <w:sz w:val="19"/>
        <w:szCs w:val="19"/>
        <w:spacing w:val="-1"/>
        <w:position w:val="5"/>
      </w:rPr>
      <w:t>—</w:t>
    </w:r>
  </w:p>
</w:ftr>
</file>

<file path=word/footer2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
      <w:spacing w:line="2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233</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2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234</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
      <w:spacing w:line="2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1"/>
        <w:position w:val="2"/>
      </w:rPr>
      <w:t>235</w:t>
    </w:r>
    <w:r>
      <w:rPr>
        <w:rFonts w:ascii="Microsoft YaHei" w:hAnsi="Microsoft YaHei" w:eastAsia="Microsoft YaHei" w:cs="Microsoft YaHei"/>
        <w:sz w:val="19"/>
        <w:szCs w:val="19"/>
        <w:spacing w:val="6"/>
        <w:position w:val="2"/>
      </w:rPr>
      <w:t xml:space="preserve">  </w:t>
    </w:r>
    <w:r>
      <w:rPr>
        <w:rFonts w:ascii="Microsoft YaHei" w:hAnsi="Microsoft YaHei" w:eastAsia="Microsoft YaHei" w:cs="Microsoft YaHei"/>
        <w:sz w:val="19"/>
        <w:szCs w:val="19"/>
        <w:spacing w:val="-1"/>
        <w:position w:val="5"/>
      </w:rPr>
      <w:t>—</w:t>
    </w:r>
  </w:p>
</w:ftr>
</file>

<file path=word/footer2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236</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237</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4"/>
        <w:position w:val="5"/>
      </w:rPr>
      <w:t xml:space="preserve">   </w:t>
    </w:r>
    <w:r>
      <w:rPr>
        <w:rFonts w:ascii="Microsoft YaHei" w:hAnsi="Microsoft YaHei" w:eastAsia="Microsoft YaHei" w:cs="Microsoft YaHei"/>
        <w:sz w:val="19"/>
        <w:szCs w:val="19"/>
        <w:spacing w:val="-1"/>
        <w:position w:val="2"/>
      </w:rPr>
      <w:t>238</w:t>
    </w:r>
    <w:r>
      <w:rPr>
        <w:rFonts w:ascii="Microsoft YaHei" w:hAnsi="Microsoft YaHei" w:eastAsia="Microsoft YaHei" w:cs="Microsoft YaHei"/>
        <w:sz w:val="19"/>
        <w:szCs w:val="19"/>
        <w:spacing w:val="4"/>
        <w:position w:val="2"/>
      </w:rPr>
      <w:t xml:space="preserve">  </w:t>
    </w:r>
    <w:r>
      <w:rPr>
        <w:rFonts w:ascii="Microsoft YaHei" w:hAnsi="Microsoft YaHei" w:eastAsia="Microsoft YaHei" w:cs="Microsoft YaHei"/>
        <w:sz w:val="19"/>
        <w:szCs w:val="19"/>
        <w:spacing w:val="-1"/>
        <w:position w:val="5"/>
      </w:rPr>
      <w:t>—</w:t>
    </w:r>
  </w:p>
</w:ftr>
</file>

<file path=word/footer2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38"/>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239</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6"/>
      <w:spacing w:line="21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240</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2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241</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2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242</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2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243</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2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244</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1"/>
        <w:position w:val="2"/>
      </w:rPr>
      <w:t>245</w:t>
    </w:r>
    <w:r>
      <w:rPr>
        <w:rFonts w:ascii="Microsoft YaHei" w:hAnsi="Microsoft YaHei" w:eastAsia="Microsoft YaHei" w:cs="Microsoft YaHei"/>
        <w:sz w:val="19"/>
        <w:szCs w:val="19"/>
        <w:spacing w:val="6"/>
        <w:position w:val="2"/>
      </w:rPr>
      <w:t xml:space="preserve">  </w:t>
    </w:r>
    <w:r>
      <w:rPr>
        <w:rFonts w:ascii="Microsoft YaHei" w:hAnsi="Microsoft YaHei" w:eastAsia="Microsoft YaHei" w:cs="Microsoft YaHei"/>
        <w:sz w:val="19"/>
        <w:szCs w:val="19"/>
        <w:spacing w:val="-1"/>
        <w:position w:val="5"/>
      </w:rPr>
      <w:t>—</w:t>
    </w:r>
  </w:p>
</w:ftr>
</file>

<file path=word/footer2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246</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4"/>
        <w:position w:val="-4"/>
      </w:rPr>
      <w:t>24</w:t>
    </w:r>
    <w:r>
      <w:rPr>
        <w:rFonts w:ascii="Microsoft YaHei" w:hAnsi="Microsoft YaHei" w:eastAsia="Microsoft YaHei" w:cs="Microsoft YaHei"/>
        <w:sz w:val="19"/>
        <w:szCs w:val="19"/>
        <w:spacing w:val="-3"/>
        <w:position w:val="-4"/>
      </w:rPr>
      <w:t>7</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position w:val="-1"/>
      </w:rPr>
      <w:t>—</w:t>
    </w:r>
  </w:p>
</w:ftr>
</file>

<file path=word/footer2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248</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4"/>
        <w:position w:val="-4"/>
      </w:rPr>
      <w:t>24</w:t>
    </w:r>
    <w:r>
      <w:rPr>
        <w:rFonts w:ascii="Microsoft YaHei" w:hAnsi="Microsoft YaHei" w:eastAsia="Microsoft YaHei" w:cs="Microsoft YaHei"/>
        <w:sz w:val="19"/>
        <w:szCs w:val="19"/>
        <w:spacing w:val="-3"/>
        <w:position w:val="-4"/>
      </w:rPr>
      <w:t>9</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position w:val="-1"/>
      </w:rPr>
      <w:t>—</w:t>
    </w:r>
  </w:p>
</w:ftr>
</file>

<file path=word/footer2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6"/>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1"/>
        <w:position w:val="2"/>
      </w:rPr>
      <w:t>250</w:t>
    </w:r>
    <w:r>
      <w:rPr>
        <w:rFonts w:ascii="Microsoft YaHei" w:hAnsi="Microsoft YaHei" w:eastAsia="Microsoft YaHei" w:cs="Microsoft YaHei"/>
        <w:sz w:val="19"/>
        <w:szCs w:val="19"/>
        <w:spacing w:val="6"/>
        <w:position w:val="2"/>
      </w:rPr>
      <w:t xml:space="preserve">  </w:t>
    </w:r>
    <w:r>
      <w:rPr>
        <w:rFonts w:ascii="Microsoft YaHei" w:hAnsi="Microsoft YaHei" w:eastAsia="Microsoft YaHei" w:cs="Microsoft YaHei"/>
        <w:sz w:val="19"/>
        <w:szCs w:val="19"/>
        <w:spacing w:val="-1"/>
        <w:position w:val="5"/>
      </w:rPr>
      <w:t>—</w:t>
    </w:r>
  </w:p>
</w:ftr>
</file>

<file path=word/footer2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4"/>
        <w:position w:val="2"/>
      </w:rPr>
      <w:t>25</w:t>
    </w:r>
    <w:r>
      <w:rPr>
        <w:rFonts w:ascii="Microsoft YaHei" w:hAnsi="Microsoft YaHei" w:eastAsia="Microsoft YaHei" w:cs="Microsoft YaHei"/>
        <w:sz w:val="19"/>
        <w:szCs w:val="19"/>
        <w:spacing w:val="-3"/>
        <w:position w:val="2"/>
      </w:rPr>
      <w:t>1</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position w:val="5"/>
      </w:rPr>
      <w:t>—</w:t>
    </w:r>
  </w:p>
</w:ftr>
</file>

<file path=word/footer2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1"/>
        <w:position w:val="2"/>
      </w:rPr>
      <w:t>252</w:t>
    </w:r>
    <w:r>
      <w:rPr>
        <w:rFonts w:ascii="Microsoft YaHei" w:hAnsi="Microsoft YaHei" w:eastAsia="Microsoft YaHei" w:cs="Microsoft YaHei"/>
        <w:sz w:val="19"/>
        <w:szCs w:val="19"/>
        <w:spacing w:val="6"/>
        <w:position w:val="2"/>
      </w:rPr>
      <w:t xml:space="preserve">  </w:t>
    </w:r>
    <w:r>
      <w:rPr>
        <w:rFonts w:ascii="Microsoft YaHei" w:hAnsi="Microsoft YaHei" w:eastAsia="Microsoft YaHei" w:cs="Microsoft YaHei"/>
        <w:sz w:val="19"/>
        <w:szCs w:val="19"/>
        <w:spacing w:val="-1"/>
        <w:position w:val="5"/>
      </w:rPr>
      <w:t>—</w:t>
    </w:r>
  </w:p>
</w:ftr>
</file>

<file path=word/footer2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2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1"/>
        <w:position w:val="2"/>
      </w:rPr>
      <w:t>253</w:t>
    </w:r>
    <w:r>
      <w:rPr>
        <w:rFonts w:ascii="Microsoft YaHei" w:hAnsi="Microsoft YaHei" w:eastAsia="Microsoft YaHei" w:cs="Microsoft YaHei"/>
        <w:sz w:val="19"/>
        <w:szCs w:val="19"/>
        <w:spacing w:val="6"/>
        <w:position w:val="2"/>
      </w:rPr>
      <w:t xml:space="preserve">  </w:t>
    </w:r>
    <w:r>
      <w:rPr>
        <w:rFonts w:ascii="Microsoft YaHei" w:hAnsi="Microsoft YaHei" w:eastAsia="Microsoft YaHei" w:cs="Microsoft YaHei"/>
        <w:sz w:val="19"/>
        <w:szCs w:val="19"/>
        <w:spacing w:val="-1"/>
        <w:position w:val="5"/>
      </w:rPr>
      <w:t>—</w:t>
    </w:r>
  </w:p>
</w:ftr>
</file>

<file path=word/footer2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4"/>
        <w:position w:val="5"/>
      </w:rPr>
      <w:t xml:space="preserve">   </w:t>
    </w:r>
    <w:r>
      <w:rPr>
        <w:rFonts w:ascii="Microsoft YaHei" w:hAnsi="Microsoft YaHei" w:eastAsia="Microsoft YaHei" w:cs="Microsoft YaHei"/>
        <w:sz w:val="19"/>
        <w:szCs w:val="19"/>
        <w:spacing w:val="-1"/>
        <w:position w:val="2"/>
      </w:rPr>
      <w:t>254</w:t>
    </w:r>
    <w:r>
      <w:rPr>
        <w:rFonts w:ascii="Microsoft YaHei" w:hAnsi="Microsoft YaHei" w:eastAsia="Microsoft YaHei" w:cs="Microsoft YaHei"/>
        <w:sz w:val="19"/>
        <w:szCs w:val="19"/>
        <w:spacing w:val="4"/>
        <w:position w:val="2"/>
      </w:rPr>
      <w:t xml:space="preserve">  </w:t>
    </w:r>
    <w:r>
      <w:rPr>
        <w:rFonts w:ascii="Microsoft YaHei" w:hAnsi="Microsoft YaHei" w:eastAsia="Microsoft YaHei" w:cs="Microsoft YaHei"/>
        <w:sz w:val="19"/>
        <w:szCs w:val="19"/>
        <w:spacing w:val="-1"/>
        <w:position w:val="5"/>
      </w:rPr>
      <w:t>—</w:t>
    </w:r>
  </w:p>
</w:ftr>
</file>

<file path=word/footer2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4"/>
        <w:position w:val="-4"/>
      </w:rPr>
      <w:t>25</w:t>
    </w:r>
    <w:r>
      <w:rPr>
        <w:rFonts w:ascii="Microsoft YaHei" w:hAnsi="Microsoft YaHei" w:eastAsia="Microsoft YaHei" w:cs="Microsoft YaHei"/>
        <w:sz w:val="19"/>
        <w:szCs w:val="19"/>
        <w:spacing w:val="-3"/>
        <w:position w:val="-4"/>
      </w:rPr>
      <w:t>5</w:t>
    </w:r>
    <w:r>
      <w:rPr>
        <w:rFonts w:ascii="Microsoft YaHei" w:hAnsi="Microsoft YaHei" w:eastAsia="Microsoft YaHei" w:cs="Microsoft YaHei"/>
        <w:sz w:val="19"/>
        <w:szCs w:val="19"/>
        <w:spacing w:val="5"/>
        <w:position w:val="-4"/>
      </w:rPr>
      <w:t xml:space="preserve">  </w:t>
    </w:r>
    <w:r>
      <w:rPr>
        <w:rFonts w:ascii="Microsoft YaHei" w:hAnsi="Microsoft YaHei" w:eastAsia="Microsoft YaHei" w:cs="Microsoft YaHei"/>
        <w:sz w:val="19"/>
        <w:szCs w:val="19"/>
        <w:position w:val="-1"/>
      </w:rPr>
      <w:t>—</w:t>
    </w:r>
  </w:p>
</w:ftr>
</file>

<file path=word/footer2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4"/>
        <w:position w:val="5"/>
      </w:rPr>
      <w:t xml:space="preserve">   </w:t>
    </w:r>
    <w:r>
      <w:rPr>
        <w:rFonts w:ascii="Microsoft YaHei" w:hAnsi="Microsoft YaHei" w:eastAsia="Microsoft YaHei" w:cs="Microsoft YaHei"/>
        <w:sz w:val="19"/>
        <w:szCs w:val="19"/>
        <w:spacing w:val="-1"/>
        <w:position w:val="2"/>
      </w:rPr>
      <w:t>256</w:t>
    </w:r>
    <w:r>
      <w:rPr>
        <w:rFonts w:ascii="Microsoft YaHei" w:hAnsi="Microsoft YaHei" w:eastAsia="Microsoft YaHei" w:cs="Microsoft YaHei"/>
        <w:sz w:val="19"/>
        <w:szCs w:val="19"/>
        <w:spacing w:val="4"/>
        <w:position w:val="2"/>
      </w:rPr>
      <w:t xml:space="preserve">  </w:t>
    </w:r>
    <w:r>
      <w:rPr>
        <w:rFonts w:ascii="Microsoft YaHei" w:hAnsi="Microsoft YaHei" w:eastAsia="Microsoft YaHei" w:cs="Microsoft YaHei"/>
        <w:sz w:val="19"/>
        <w:szCs w:val="19"/>
        <w:spacing w:val="-1"/>
        <w:position w:val="5"/>
      </w:rPr>
      <w:t>—</w:t>
    </w:r>
  </w:p>
</w:ftr>
</file>

<file path=word/footer2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5"/>
      </w:rPr>
      <w:t>—</w:t>
    </w:r>
    <w:r>
      <w:rPr>
        <w:rFonts w:ascii="Microsoft YaHei" w:hAnsi="Microsoft YaHei" w:eastAsia="Microsoft YaHei" w:cs="Microsoft YaHei"/>
        <w:sz w:val="19"/>
        <w:szCs w:val="19"/>
        <w:spacing w:val="4"/>
        <w:position w:val="5"/>
      </w:rPr>
      <w:t xml:space="preserve">   </w:t>
    </w:r>
    <w:r>
      <w:rPr>
        <w:rFonts w:ascii="Microsoft YaHei" w:hAnsi="Microsoft YaHei" w:eastAsia="Microsoft YaHei" w:cs="Microsoft YaHei"/>
        <w:sz w:val="19"/>
        <w:szCs w:val="19"/>
        <w:spacing w:val="-4"/>
        <w:position w:val="2"/>
      </w:rPr>
      <w:t>25</w:t>
    </w:r>
    <w:r>
      <w:rPr>
        <w:rFonts w:ascii="Microsoft YaHei" w:hAnsi="Microsoft YaHei" w:eastAsia="Microsoft YaHei" w:cs="Microsoft YaHei"/>
        <w:sz w:val="19"/>
        <w:szCs w:val="19"/>
        <w:spacing w:val="-3"/>
        <w:position w:val="2"/>
      </w:rPr>
      <w:t>7</w:t>
    </w:r>
    <w:r>
      <w:rPr>
        <w:rFonts w:ascii="Microsoft YaHei" w:hAnsi="Microsoft YaHei" w:eastAsia="Microsoft YaHei" w:cs="Microsoft YaHei"/>
        <w:sz w:val="19"/>
        <w:szCs w:val="19"/>
        <w:spacing w:val="4"/>
        <w:position w:val="2"/>
      </w:rPr>
      <w:t xml:space="preserve">  </w:t>
    </w:r>
    <w:r>
      <w:rPr>
        <w:rFonts w:ascii="Microsoft YaHei" w:hAnsi="Microsoft YaHei" w:eastAsia="Microsoft YaHei" w:cs="Microsoft YaHei"/>
        <w:sz w:val="19"/>
        <w:szCs w:val="19"/>
        <w:position w:val="5"/>
      </w:rPr>
      <w:t>—</w:t>
    </w:r>
  </w:p>
</w:ftr>
</file>

<file path=word/footer2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4"/>
        <w:position w:val="5"/>
      </w:rPr>
      <w:t xml:space="preserve">   </w:t>
    </w:r>
    <w:r>
      <w:rPr>
        <w:rFonts w:ascii="Microsoft YaHei" w:hAnsi="Microsoft YaHei" w:eastAsia="Microsoft YaHei" w:cs="Microsoft YaHei"/>
        <w:sz w:val="19"/>
        <w:szCs w:val="19"/>
        <w:spacing w:val="-1"/>
        <w:position w:val="2"/>
      </w:rPr>
      <w:t>258</w:t>
    </w:r>
    <w:r>
      <w:rPr>
        <w:rFonts w:ascii="Microsoft YaHei" w:hAnsi="Microsoft YaHei" w:eastAsia="Microsoft YaHei" w:cs="Microsoft YaHei"/>
        <w:sz w:val="19"/>
        <w:szCs w:val="19"/>
        <w:spacing w:val="4"/>
        <w:position w:val="2"/>
      </w:rPr>
      <w:t xml:space="preserve">  </w:t>
    </w:r>
    <w:r>
      <w:rPr>
        <w:rFonts w:ascii="Microsoft YaHei" w:hAnsi="Microsoft YaHei" w:eastAsia="Microsoft YaHei" w:cs="Microsoft YaHei"/>
        <w:sz w:val="19"/>
        <w:szCs w:val="19"/>
        <w:spacing w:val="-1"/>
        <w:position w:val="5"/>
      </w:rPr>
      <w:t>—</w:t>
    </w:r>
  </w:p>
</w:ftr>
</file>

<file path=word/footer2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5"/>
      </w:rPr>
      <w:t>—</w:t>
    </w:r>
    <w:r>
      <w:rPr>
        <w:rFonts w:ascii="Microsoft YaHei" w:hAnsi="Microsoft YaHei" w:eastAsia="Microsoft YaHei" w:cs="Microsoft YaHei"/>
        <w:sz w:val="19"/>
        <w:szCs w:val="19"/>
        <w:spacing w:val="4"/>
        <w:position w:val="5"/>
      </w:rPr>
      <w:t xml:space="preserve">   </w:t>
    </w:r>
    <w:r>
      <w:rPr>
        <w:rFonts w:ascii="Microsoft YaHei" w:hAnsi="Microsoft YaHei" w:eastAsia="Microsoft YaHei" w:cs="Microsoft YaHei"/>
        <w:sz w:val="19"/>
        <w:szCs w:val="19"/>
        <w:spacing w:val="-4"/>
        <w:position w:val="2"/>
      </w:rPr>
      <w:t>25</w:t>
    </w:r>
    <w:r>
      <w:rPr>
        <w:rFonts w:ascii="Microsoft YaHei" w:hAnsi="Microsoft YaHei" w:eastAsia="Microsoft YaHei" w:cs="Microsoft YaHei"/>
        <w:sz w:val="19"/>
        <w:szCs w:val="19"/>
        <w:spacing w:val="-3"/>
        <w:position w:val="2"/>
      </w:rPr>
      <w:t>9</w:t>
    </w:r>
    <w:r>
      <w:rPr>
        <w:rFonts w:ascii="Microsoft YaHei" w:hAnsi="Microsoft YaHei" w:eastAsia="Microsoft YaHei" w:cs="Microsoft YaHei"/>
        <w:sz w:val="19"/>
        <w:szCs w:val="19"/>
        <w:spacing w:val="4"/>
        <w:position w:val="2"/>
      </w:rPr>
      <w:t xml:space="preserve">  </w:t>
    </w:r>
    <w:r>
      <w:rPr>
        <w:rFonts w:ascii="Microsoft YaHei" w:hAnsi="Microsoft YaHei" w:eastAsia="Microsoft YaHei" w:cs="Microsoft YaHei"/>
        <w:sz w:val="19"/>
        <w:szCs w:val="19"/>
        <w:position w:val="5"/>
      </w:rPr>
      <w:t>—</w:t>
    </w:r>
  </w:p>
</w:ftr>
</file>

<file path=word/footer2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260</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2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1"/>
        <w:position w:val="2"/>
      </w:rPr>
      <w:t>261</w:t>
    </w:r>
    <w:r>
      <w:rPr>
        <w:rFonts w:ascii="Microsoft YaHei" w:hAnsi="Microsoft YaHei" w:eastAsia="Microsoft YaHei" w:cs="Microsoft YaHei"/>
        <w:sz w:val="19"/>
        <w:szCs w:val="19"/>
        <w:spacing w:val="6"/>
        <w:position w:val="2"/>
      </w:rPr>
      <w:t xml:space="preserve">  </w:t>
    </w:r>
    <w:r>
      <w:rPr>
        <w:rFonts w:ascii="Microsoft YaHei" w:hAnsi="Microsoft YaHei" w:eastAsia="Microsoft YaHei" w:cs="Microsoft YaHei"/>
        <w:sz w:val="19"/>
        <w:szCs w:val="19"/>
        <w:spacing w:val="-1"/>
        <w:position w:val="5"/>
      </w:rPr>
      <w:t>—</w:t>
    </w:r>
  </w:p>
</w:ftr>
</file>

<file path=word/footer2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1"/>
        <w:position w:val="2"/>
      </w:rPr>
      <w:t>262</w:t>
    </w:r>
    <w:r>
      <w:rPr>
        <w:rFonts w:ascii="Microsoft YaHei" w:hAnsi="Microsoft YaHei" w:eastAsia="Microsoft YaHei" w:cs="Microsoft YaHei"/>
        <w:sz w:val="19"/>
        <w:szCs w:val="19"/>
        <w:spacing w:val="6"/>
        <w:position w:val="2"/>
      </w:rPr>
      <w:t xml:space="preserve">  </w:t>
    </w:r>
    <w:r>
      <w:rPr>
        <w:rFonts w:ascii="Microsoft YaHei" w:hAnsi="Microsoft YaHei" w:eastAsia="Microsoft YaHei" w:cs="Microsoft YaHei"/>
        <w:sz w:val="19"/>
        <w:szCs w:val="19"/>
        <w:spacing w:val="-1"/>
        <w:position w:val="5"/>
      </w:rPr>
      <w:t>—</w:t>
    </w:r>
  </w:p>
</w:ftr>
</file>

<file path=word/footer2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263</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2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264</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1"/>
        <w:position w:val="2"/>
      </w:rPr>
      <w:t>265</w:t>
    </w:r>
    <w:r>
      <w:rPr>
        <w:rFonts w:ascii="Microsoft YaHei" w:hAnsi="Microsoft YaHei" w:eastAsia="Microsoft YaHei" w:cs="Microsoft YaHei"/>
        <w:sz w:val="19"/>
        <w:szCs w:val="19"/>
        <w:spacing w:val="6"/>
        <w:position w:val="2"/>
      </w:rPr>
      <w:t xml:space="preserve">  </w:t>
    </w:r>
    <w:r>
      <w:rPr>
        <w:rFonts w:ascii="Microsoft YaHei" w:hAnsi="Microsoft YaHei" w:eastAsia="Microsoft YaHei" w:cs="Microsoft YaHei"/>
        <w:sz w:val="19"/>
        <w:szCs w:val="19"/>
        <w:spacing w:val="-1"/>
        <w:position w:val="5"/>
      </w:rPr>
      <w:t>—</w:t>
    </w:r>
  </w:p>
</w:ftr>
</file>

<file path=word/footer2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266</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267</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4"/>
        <w:position w:val="5"/>
      </w:rPr>
      <w:t xml:space="preserve">   </w:t>
    </w:r>
    <w:r>
      <w:rPr>
        <w:rFonts w:ascii="Microsoft YaHei" w:hAnsi="Microsoft YaHei" w:eastAsia="Microsoft YaHei" w:cs="Microsoft YaHei"/>
        <w:sz w:val="19"/>
        <w:szCs w:val="19"/>
        <w:spacing w:val="-1"/>
        <w:position w:val="2"/>
      </w:rPr>
      <w:t>268</w:t>
    </w:r>
    <w:r>
      <w:rPr>
        <w:rFonts w:ascii="Microsoft YaHei" w:hAnsi="Microsoft YaHei" w:eastAsia="Microsoft YaHei" w:cs="Microsoft YaHei"/>
        <w:sz w:val="19"/>
        <w:szCs w:val="19"/>
        <w:spacing w:val="4"/>
        <w:position w:val="2"/>
      </w:rPr>
      <w:t xml:space="preserve">  </w:t>
    </w:r>
    <w:r>
      <w:rPr>
        <w:rFonts w:ascii="Microsoft YaHei" w:hAnsi="Microsoft YaHei" w:eastAsia="Microsoft YaHei" w:cs="Microsoft YaHei"/>
        <w:sz w:val="19"/>
        <w:szCs w:val="19"/>
        <w:spacing w:val="-1"/>
        <w:position w:val="5"/>
      </w:rPr>
      <w:t>—</w:t>
    </w:r>
  </w:p>
</w:ftr>
</file>

<file path=word/footer2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4"/>
        <w:position w:val="-4"/>
      </w:rPr>
      <w:t>26</w:t>
    </w:r>
    <w:r>
      <w:rPr>
        <w:rFonts w:ascii="Microsoft YaHei" w:hAnsi="Microsoft YaHei" w:eastAsia="Microsoft YaHei" w:cs="Microsoft YaHei"/>
        <w:sz w:val="19"/>
        <w:szCs w:val="19"/>
        <w:spacing w:val="-3"/>
        <w:position w:val="-4"/>
      </w:rPr>
      <w:t>9</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position w:val="-1"/>
      </w:rPr>
      <w:t>—</w:t>
    </w:r>
  </w:p>
</w:ftr>
</file>

<file path=word/footer2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270</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2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2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271</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2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272</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2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38"/>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273</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2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274</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1"/>
        <w:position w:val="2"/>
      </w:rPr>
      <w:t>275</w:t>
    </w:r>
    <w:r>
      <w:rPr>
        <w:rFonts w:ascii="Microsoft YaHei" w:hAnsi="Microsoft YaHei" w:eastAsia="Microsoft YaHei" w:cs="Microsoft YaHei"/>
        <w:sz w:val="19"/>
        <w:szCs w:val="19"/>
        <w:spacing w:val="6"/>
        <w:position w:val="2"/>
      </w:rPr>
      <w:t xml:space="preserve">  </w:t>
    </w:r>
    <w:r>
      <w:rPr>
        <w:rFonts w:ascii="Microsoft YaHei" w:hAnsi="Microsoft YaHei" w:eastAsia="Microsoft YaHei" w:cs="Microsoft YaHei"/>
        <w:sz w:val="19"/>
        <w:szCs w:val="19"/>
        <w:spacing w:val="-1"/>
        <w:position w:val="5"/>
      </w:rPr>
      <w:t>—</w:t>
    </w:r>
  </w:p>
</w:ftr>
</file>

<file path=word/footer2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276</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4"/>
        <w:position w:val="-4"/>
      </w:rPr>
      <w:t>27</w:t>
    </w:r>
    <w:r>
      <w:rPr>
        <w:rFonts w:ascii="Microsoft YaHei" w:hAnsi="Microsoft YaHei" w:eastAsia="Microsoft YaHei" w:cs="Microsoft YaHei"/>
        <w:sz w:val="19"/>
        <w:szCs w:val="19"/>
        <w:spacing w:val="-3"/>
        <w:position w:val="-4"/>
      </w:rPr>
      <w:t>7</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position w:val="-1"/>
      </w:rPr>
      <w:t>—</w:t>
    </w:r>
  </w:p>
</w:ftr>
</file>

<file path=word/footer2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278</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279</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1"/>
        <w:position w:val="2"/>
      </w:rPr>
      <w:t>280</w:t>
    </w:r>
    <w:r>
      <w:rPr>
        <w:rFonts w:ascii="Microsoft YaHei" w:hAnsi="Microsoft YaHei" w:eastAsia="Microsoft YaHei" w:cs="Microsoft YaHei"/>
        <w:sz w:val="19"/>
        <w:szCs w:val="19"/>
        <w:spacing w:val="6"/>
        <w:position w:val="2"/>
      </w:rPr>
      <w:t xml:space="preserve">  </w:t>
    </w:r>
    <w:r>
      <w:rPr>
        <w:rFonts w:ascii="Microsoft YaHei" w:hAnsi="Microsoft YaHei" w:eastAsia="Microsoft YaHei" w:cs="Microsoft YaHei"/>
        <w:sz w:val="19"/>
        <w:szCs w:val="19"/>
        <w:spacing w:val="-1"/>
        <w:position w:val="5"/>
      </w:rPr>
      <w:t>—</w:t>
    </w:r>
  </w:p>
</w:ftr>
</file>

<file path=word/footer2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1"/>
        <w:position w:val="2"/>
      </w:rPr>
      <w:t>281</w:t>
    </w:r>
    <w:r>
      <w:rPr>
        <w:rFonts w:ascii="Microsoft YaHei" w:hAnsi="Microsoft YaHei" w:eastAsia="Microsoft YaHei" w:cs="Microsoft YaHei"/>
        <w:sz w:val="19"/>
        <w:szCs w:val="19"/>
        <w:spacing w:val="6"/>
        <w:position w:val="2"/>
      </w:rPr>
      <w:t xml:space="preserve">  </w:t>
    </w:r>
    <w:r>
      <w:rPr>
        <w:rFonts w:ascii="Microsoft YaHei" w:hAnsi="Microsoft YaHei" w:eastAsia="Microsoft YaHei" w:cs="Microsoft YaHei"/>
        <w:sz w:val="19"/>
        <w:szCs w:val="19"/>
        <w:spacing w:val="-1"/>
        <w:position w:val="5"/>
      </w:rPr>
      <w:t>—</w:t>
    </w:r>
  </w:p>
</w:ftr>
</file>

<file path=word/footer2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1"/>
        <w:position w:val="2"/>
      </w:rPr>
      <w:t>282</w:t>
    </w:r>
    <w:r>
      <w:rPr>
        <w:rFonts w:ascii="Microsoft YaHei" w:hAnsi="Microsoft YaHei" w:eastAsia="Microsoft YaHei" w:cs="Microsoft YaHei"/>
        <w:sz w:val="19"/>
        <w:szCs w:val="19"/>
        <w:spacing w:val="6"/>
        <w:position w:val="2"/>
      </w:rPr>
      <w:t xml:space="preserve">  </w:t>
    </w:r>
    <w:r>
      <w:rPr>
        <w:rFonts w:ascii="Microsoft YaHei" w:hAnsi="Microsoft YaHei" w:eastAsia="Microsoft YaHei" w:cs="Microsoft YaHei"/>
        <w:sz w:val="19"/>
        <w:szCs w:val="19"/>
        <w:spacing w:val="-1"/>
        <w:position w:val="5"/>
      </w:rPr>
      <w:t>—</w:t>
    </w:r>
  </w:p>
</w:ftr>
</file>

<file path=word/footer2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1"/>
        <w:position w:val="2"/>
      </w:rPr>
      <w:t>283</w:t>
    </w:r>
    <w:r>
      <w:rPr>
        <w:rFonts w:ascii="Microsoft YaHei" w:hAnsi="Microsoft YaHei" w:eastAsia="Microsoft YaHei" w:cs="Microsoft YaHei"/>
        <w:sz w:val="19"/>
        <w:szCs w:val="19"/>
        <w:spacing w:val="6"/>
        <w:position w:val="2"/>
      </w:rPr>
      <w:t xml:space="preserve">  </w:t>
    </w:r>
    <w:r>
      <w:rPr>
        <w:rFonts w:ascii="Microsoft YaHei" w:hAnsi="Microsoft YaHei" w:eastAsia="Microsoft YaHei" w:cs="Microsoft YaHei"/>
        <w:sz w:val="19"/>
        <w:szCs w:val="19"/>
        <w:spacing w:val="-1"/>
        <w:position w:val="5"/>
      </w:rPr>
      <w:t>—</w:t>
    </w:r>
  </w:p>
</w:ftr>
</file>

<file path=word/footer2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284</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1"/>
        <w:position w:val="2"/>
      </w:rPr>
      <w:t>285</w:t>
    </w:r>
    <w:r>
      <w:rPr>
        <w:rFonts w:ascii="Microsoft YaHei" w:hAnsi="Microsoft YaHei" w:eastAsia="Microsoft YaHei" w:cs="Microsoft YaHei"/>
        <w:sz w:val="19"/>
        <w:szCs w:val="19"/>
        <w:spacing w:val="6"/>
        <w:position w:val="2"/>
      </w:rPr>
      <w:t xml:space="preserve">  </w:t>
    </w:r>
    <w:r>
      <w:rPr>
        <w:rFonts w:ascii="Microsoft YaHei" w:hAnsi="Microsoft YaHei" w:eastAsia="Microsoft YaHei" w:cs="Microsoft YaHei"/>
        <w:sz w:val="19"/>
        <w:szCs w:val="19"/>
        <w:spacing w:val="-1"/>
        <w:position w:val="5"/>
      </w:rPr>
      <w:t>—</w:t>
    </w:r>
  </w:p>
</w:ftr>
</file>

<file path=word/footer2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6"/>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4"/>
        <w:position w:val="5"/>
      </w:rPr>
      <w:t xml:space="preserve">   </w:t>
    </w:r>
    <w:r>
      <w:rPr>
        <w:rFonts w:ascii="Microsoft YaHei" w:hAnsi="Microsoft YaHei" w:eastAsia="Microsoft YaHei" w:cs="Microsoft YaHei"/>
        <w:sz w:val="19"/>
        <w:szCs w:val="19"/>
        <w:spacing w:val="-1"/>
        <w:position w:val="2"/>
      </w:rPr>
      <w:t>286</w:t>
    </w:r>
    <w:r>
      <w:rPr>
        <w:rFonts w:ascii="Microsoft YaHei" w:hAnsi="Microsoft YaHei" w:eastAsia="Microsoft YaHei" w:cs="Microsoft YaHei"/>
        <w:sz w:val="19"/>
        <w:szCs w:val="19"/>
        <w:spacing w:val="4"/>
        <w:position w:val="2"/>
      </w:rPr>
      <w:t xml:space="preserve">  </w:t>
    </w:r>
    <w:r>
      <w:rPr>
        <w:rFonts w:ascii="Microsoft YaHei" w:hAnsi="Microsoft YaHei" w:eastAsia="Microsoft YaHei" w:cs="Microsoft YaHei"/>
        <w:sz w:val="19"/>
        <w:szCs w:val="19"/>
        <w:spacing w:val="-1"/>
        <w:position w:val="5"/>
      </w:rPr>
      <w:t>—</w:t>
    </w:r>
  </w:p>
</w:ftr>
</file>

<file path=word/footer2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287</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288</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4"/>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4"/>
        <w:position w:val="5"/>
      </w:rPr>
      <w:t xml:space="preserve">   </w:t>
    </w:r>
    <w:r>
      <w:rPr>
        <w:rFonts w:ascii="Microsoft YaHei" w:hAnsi="Microsoft YaHei" w:eastAsia="Microsoft YaHei" w:cs="Microsoft YaHei"/>
        <w:sz w:val="19"/>
        <w:szCs w:val="19"/>
        <w:spacing w:val="-1"/>
        <w:position w:val="2"/>
      </w:rPr>
      <w:t>289</w:t>
    </w:r>
    <w:r>
      <w:rPr>
        <w:rFonts w:ascii="Microsoft YaHei" w:hAnsi="Microsoft YaHei" w:eastAsia="Microsoft YaHei" w:cs="Microsoft YaHei"/>
        <w:sz w:val="19"/>
        <w:szCs w:val="19"/>
        <w:spacing w:val="4"/>
        <w:position w:val="2"/>
      </w:rPr>
      <w:t xml:space="preserve">  </w:t>
    </w:r>
    <w:r>
      <w:rPr>
        <w:rFonts w:ascii="Microsoft YaHei" w:hAnsi="Microsoft YaHei" w:eastAsia="Microsoft YaHei" w:cs="Microsoft YaHei"/>
        <w:sz w:val="19"/>
        <w:szCs w:val="19"/>
        <w:spacing w:val="-1"/>
        <w:position w:val="5"/>
      </w:rPr>
      <w:t>—</w:t>
    </w:r>
  </w:p>
</w:ftr>
</file>

<file path=word/footer2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290</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2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4"/>
        <w:position w:val="2"/>
      </w:rPr>
      <w:t>29</w:t>
    </w:r>
    <w:r>
      <w:rPr>
        <w:rFonts w:ascii="Microsoft YaHei" w:hAnsi="Microsoft YaHei" w:eastAsia="Microsoft YaHei" w:cs="Microsoft YaHei"/>
        <w:sz w:val="19"/>
        <w:szCs w:val="19"/>
        <w:spacing w:val="-3"/>
        <w:position w:val="2"/>
      </w:rPr>
      <w:t>1</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position w:val="5"/>
      </w:rPr>
      <w:t>—</w:t>
    </w:r>
  </w:p>
</w:ftr>
</file>

<file path=word/footer2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1"/>
        <w:position w:val="2"/>
      </w:rPr>
      <w:t>292</w:t>
    </w:r>
    <w:r>
      <w:rPr>
        <w:rFonts w:ascii="Microsoft YaHei" w:hAnsi="Microsoft YaHei" w:eastAsia="Microsoft YaHei" w:cs="Microsoft YaHei"/>
        <w:sz w:val="19"/>
        <w:szCs w:val="19"/>
        <w:spacing w:val="6"/>
        <w:position w:val="2"/>
      </w:rPr>
      <w:t xml:space="preserve">  </w:t>
    </w:r>
    <w:r>
      <w:rPr>
        <w:rFonts w:ascii="Microsoft YaHei" w:hAnsi="Microsoft YaHei" w:eastAsia="Microsoft YaHei" w:cs="Microsoft YaHei"/>
        <w:sz w:val="19"/>
        <w:szCs w:val="19"/>
        <w:spacing w:val="-1"/>
        <w:position w:val="5"/>
      </w:rPr>
      <w:t>—</w:t>
    </w:r>
  </w:p>
</w:ftr>
</file>

<file path=word/footer2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2"/>
      <w:spacing w:line="2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293</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2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294</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2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4"/>
        <w:position w:val="2"/>
      </w:rPr>
      <w:t>29</w:t>
    </w:r>
    <w:r>
      <w:rPr>
        <w:rFonts w:ascii="Microsoft YaHei" w:hAnsi="Microsoft YaHei" w:eastAsia="Microsoft YaHei" w:cs="Microsoft YaHei"/>
        <w:sz w:val="19"/>
        <w:szCs w:val="19"/>
        <w:spacing w:val="-3"/>
        <w:position w:val="2"/>
      </w:rPr>
      <w:t>5</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position w:val="5"/>
      </w:rPr>
      <w:t>—</w:t>
    </w:r>
  </w:p>
</w:ftr>
</file>

<file path=word/footer3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296</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3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297</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3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4"/>
        <w:position w:val="5"/>
      </w:rPr>
      <w:t xml:space="preserve">   </w:t>
    </w:r>
    <w:r>
      <w:rPr>
        <w:rFonts w:ascii="Microsoft YaHei" w:hAnsi="Microsoft YaHei" w:eastAsia="Microsoft YaHei" w:cs="Microsoft YaHei"/>
        <w:sz w:val="19"/>
        <w:szCs w:val="19"/>
        <w:spacing w:val="-1"/>
        <w:position w:val="2"/>
      </w:rPr>
      <w:t>298</w:t>
    </w:r>
    <w:r>
      <w:rPr>
        <w:rFonts w:ascii="Microsoft YaHei" w:hAnsi="Microsoft YaHei" w:eastAsia="Microsoft YaHei" w:cs="Microsoft YaHei"/>
        <w:sz w:val="19"/>
        <w:szCs w:val="19"/>
        <w:spacing w:val="4"/>
        <w:position w:val="2"/>
      </w:rPr>
      <w:t xml:space="preserve">  </w:t>
    </w:r>
    <w:r>
      <w:rPr>
        <w:rFonts w:ascii="Microsoft YaHei" w:hAnsi="Microsoft YaHei" w:eastAsia="Microsoft YaHei" w:cs="Microsoft YaHei"/>
        <w:sz w:val="19"/>
        <w:szCs w:val="19"/>
        <w:spacing w:val="-1"/>
        <w:position w:val="5"/>
      </w:rPr>
      <w:t>—</w:t>
    </w:r>
  </w:p>
</w:ftr>
</file>

<file path=word/footer3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212"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299</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3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300</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3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2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301</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3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302</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3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208"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303</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3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304</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3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1"/>
        <w:position w:val="2"/>
      </w:rPr>
      <w:t>305</w:t>
    </w:r>
    <w:r>
      <w:rPr>
        <w:rFonts w:ascii="Microsoft YaHei" w:hAnsi="Microsoft YaHei" w:eastAsia="Microsoft YaHei" w:cs="Microsoft YaHei"/>
        <w:sz w:val="19"/>
        <w:szCs w:val="19"/>
        <w:spacing w:val="6"/>
        <w:position w:val="2"/>
      </w:rPr>
      <w:t xml:space="preserve">  </w:t>
    </w:r>
    <w:r>
      <w:rPr>
        <w:rFonts w:ascii="Microsoft YaHei" w:hAnsi="Microsoft YaHei" w:eastAsia="Microsoft YaHei" w:cs="Microsoft YaHei"/>
        <w:sz w:val="19"/>
        <w:szCs w:val="19"/>
        <w:spacing w:val="-1"/>
        <w:position w:val="5"/>
      </w:rPr>
      <w:t>—</w:t>
    </w:r>
  </w:p>
</w:ftr>
</file>

<file path=word/footer3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306</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3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59"/>
      <w:spacing w:line="21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307</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3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
        <w:position w:val="-4"/>
      </w:rPr>
      <w:t>308</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spacing w:val="-1"/>
        <w:position w:val="-1"/>
      </w:rPr>
      <w:t>—</w:t>
    </w:r>
  </w:p>
</w:ftr>
</file>

<file path=word/footer3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9"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1"/>
      </w:rPr>
      <w:t>—</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4"/>
        <w:position w:val="-4"/>
      </w:rPr>
      <w:t>30</w:t>
    </w:r>
    <w:r>
      <w:rPr>
        <w:rFonts w:ascii="Microsoft YaHei" w:hAnsi="Microsoft YaHei" w:eastAsia="Microsoft YaHei" w:cs="Microsoft YaHei"/>
        <w:sz w:val="19"/>
        <w:szCs w:val="19"/>
        <w:spacing w:val="-3"/>
        <w:position w:val="-4"/>
      </w:rPr>
      <w:t>9</w:t>
    </w:r>
    <w:r>
      <w:rPr>
        <w:rFonts w:ascii="Microsoft YaHei" w:hAnsi="Microsoft YaHei" w:eastAsia="Microsoft YaHei" w:cs="Microsoft YaHei"/>
        <w:sz w:val="19"/>
        <w:szCs w:val="19"/>
        <w:spacing w:val="4"/>
        <w:position w:val="-4"/>
      </w:rPr>
      <w:t xml:space="preserve">  </w:t>
    </w:r>
    <w:r>
      <w:rPr>
        <w:rFonts w:ascii="Microsoft YaHei" w:hAnsi="Microsoft YaHei" w:eastAsia="Microsoft YaHei" w:cs="Microsoft YaHei"/>
        <w:sz w:val="19"/>
        <w:szCs w:val="19"/>
        <w:position w:val="-1"/>
      </w:rPr>
      <w:t>—</w:t>
    </w:r>
  </w:p>
</w:ftr>
</file>

<file path=word/footer3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3"/>
        <w:position w:val="-1"/>
      </w:rPr>
      <w:t xml:space="preserve">   </w:t>
    </w:r>
    <w:r>
      <w:rPr>
        <w:rFonts w:ascii="Microsoft YaHei" w:hAnsi="Microsoft YaHei" w:eastAsia="Microsoft YaHei" w:cs="Microsoft YaHei"/>
        <w:sz w:val="19"/>
        <w:szCs w:val="19"/>
        <w:spacing w:val="-1"/>
        <w:position w:val="-4"/>
      </w:rPr>
      <w:t>310</w:t>
    </w:r>
    <w:r>
      <w:rPr>
        <w:rFonts w:ascii="Microsoft YaHei" w:hAnsi="Microsoft YaHei" w:eastAsia="Microsoft YaHei" w:cs="Microsoft YaHei"/>
        <w:sz w:val="19"/>
        <w:szCs w:val="19"/>
        <w:spacing w:val="6"/>
        <w:position w:val="-4"/>
      </w:rPr>
      <w:t xml:space="preserve">  </w:t>
    </w:r>
    <w:r>
      <w:rPr>
        <w:rFonts w:ascii="Microsoft YaHei" w:hAnsi="Microsoft YaHei" w:eastAsia="Microsoft YaHei" w:cs="Microsoft YaHei"/>
        <w:sz w:val="19"/>
        <w:szCs w:val="19"/>
        <w:spacing w:val="-1"/>
        <w:position w:val="-1"/>
      </w:rPr>
      <w:t>—</w:t>
    </w:r>
  </w:p>
</w:ftr>
</file>

<file path=word/footer3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5"/>
      </w:rPr>
      <w:t>—</w:t>
    </w:r>
    <w:r>
      <w:rPr>
        <w:rFonts w:ascii="Microsoft YaHei" w:hAnsi="Microsoft YaHei" w:eastAsia="Microsoft YaHei" w:cs="Microsoft YaHei"/>
        <w:sz w:val="19"/>
        <w:szCs w:val="19"/>
        <w:spacing w:val="3"/>
        <w:position w:val="5"/>
      </w:rPr>
      <w:t xml:space="preserve">   </w:t>
    </w:r>
    <w:r>
      <w:rPr>
        <w:rFonts w:ascii="Microsoft YaHei" w:hAnsi="Microsoft YaHei" w:eastAsia="Microsoft YaHei" w:cs="Microsoft YaHei"/>
        <w:sz w:val="19"/>
        <w:szCs w:val="19"/>
        <w:spacing w:val="-4"/>
        <w:position w:val="2"/>
      </w:rPr>
      <w:t>31</w:t>
    </w:r>
    <w:r>
      <w:rPr>
        <w:rFonts w:ascii="Microsoft YaHei" w:hAnsi="Microsoft YaHei" w:eastAsia="Microsoft YaHei" w:cs="Microsoft YaHei"/>
        <w:sz w:val="19"/>
        <w:szCs w:val="19"/>
        <w:spacing w:val="-3"/>
        <w:position w:val="2"/>
      </w:rPr>
      <w:t>1</w:t>
    </w:r>
    <w:r>
      <w:rPr>
        <w:rFonts w:ascii="Microsoft YaHei" w:hAnsi="Microsoft YaHei" w:eastAsia="Microsoft YaHei" w:cs="Microsoft YaHei"/>
        <w:sz w:val="19"/>
        <w:szCs w:val="19"/>
        <w:spacing w:val="5"/>
        <w:position w:val="2"/>
      </w:rPr>
      <w:t xml:space="preserve">  </w:t>
    </w:r>
    <w:r>
      <w:rPr>
        <w:rFonts w:ascii="Microsoft YaHei" w:hAnsi="Microsoft YaHei" w:eastAsia="Microsoft YaHei" w:cs="Microsoft YaHei"/>
        <w:sz w:val="19"/>
        <w:szCs w:val="19"/>
        <w:position w:val="5"/>
      </w:rPr>
      <w: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65" w:lineRule="exact"/>
      <w:rPr/>
    </w:pPr>
    <w:r>
      <w:rPr>
        <w:position w:val="-13"/>
      </w:rPr>
      <w:drawing>
        <wp:inline distT="0" distB="0" distL="0" distR="0">
          <wp:extent cx="4247895" cy="422503"/>
          <wp:effectExtent l="0" t="0" r="0" b="0"/>
          <wp:docPr id="44" name="IM 44"/>
          <wp:cNvGraphicFramePr/>
          <a:graphic>
            <a:graphicData uri="http://schemas.openxmlformats.org/drawingml/2006/picture">
              <pic:pic>
                <pic:nvPicPr>
                  <pic:cNvPr id="44" name="IM 44"/>
                  <pic:cNvPicPr/>
                </pic:nvPicPr>
                <pic:blipFill>
                  <a:blip r:embed="rId1"/>
                  <a:stretch>
                    <a:fillRect/>
                  </a:stretch>
                </pic:blipFill>
                <pic:spPr>
                  <a:xfrm rot="0">
                    <a:off x="0" y="0"/>
                    <a:ext cx="4247895" cy="422503"/>
                  </a:xfrm>
                  <a:prstGeom prst="rect">
                    <a:avLst/>
                  </a:prstGeom>
                </pic:spPr>
              </pic:pic>
            </a:graphicData>
          </a:graphic>
        </wp:inline>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65" w:lineRule="exact"/>
      <w:rPr/>
    </w:pPr>
    <w:r>
      <w:rPr>
        <w:position w:val="-13"/>
      </w:rPr>
      <w:drawing>
        <wp:inline distT="0" distB="0" distL="0" distR="0">
          <wp:extent cx="4247895" cy="422503"/>
          <wp:effectExtent l="0" t="0" r="0" b="0"/>
          <wp:docPr id="54" name="IM 54"/>
          <wp:cNvGraphicFramePr/>
          <a:graphic>
            <a:graphicData uri="http://schemas.openxmlformats.org/drawingml/2006/picture">
              <pic:pic>
                <pic:nvPicPr>
                  <pic:cNvPr id="54" name="IM 54"/>
                  <pic:cNvPicPr/>
                </pic:nvPicPr>
                <pic:blipFill>
                  <a:blip r:embed="rId1"/>
                  <a:stretch>
                    <a:fillRect/>
                  </a:stretch>
                </pic:blipFill>
                <pic:spPr>
                  <a:xfrm rot="0">
                    <a:off x="0" y="0"/>
                    <a:ext cx="4247895" cy="422503"/>
                  </a:xfrm>
                  <a:prstGeom prst="rect">
                    <a:avLst/>
                  </a:prstGeom>
                </pic:spPr>
              </pic:pic>
            </a:graphicData>
          </a:graphic>
        </wp:inline>
      </w:drawing>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65" w:lineRule="exact"/>
      <w:rPr/>
    </w:pPr>
    <w:r>
      <w:rPr>
        <w:position w:val="-13"/>
      </w:rPr>
      <w:drawing>
        <wp:inline distT="0" distB="0" distL="0" distR="0">
          <wp:extent cx="4247895" cy="422503"/>
          <wp:effectExtent l="0" t="0" r="0" b="0"/>
          <wp:docPr id="68" name="IM 68"/>
          <wp:cNvGraphicFramePr/>
          <a:graphic>
            <a:graphicData uri="http://schemas.openxmlformats.org/drawingml/2006/picture">
              <pic:pic>
                <pic:nvPicPr>
                  <pic:cNvPr id="68" name="IM 68"/>
                  <pic:cNvPicPr/>
                </pic:nvPicPr>
                <pic:blipFill>
                  <a:blip r:embed="rId1"/>
                  <a:stretch>
                    <a:fillRect/>
                  </a:stretch>
                </pic:blipFill>
                <pic:spPr>
                  <a:xfrm rot="0">
                    <a:off x="0" y="0"/>
                    <a:ext cx="4247895" cy="422503"/>
                  </a:xfrm>
                  <a:prstGeom prst="rect">
                    <a:avLst/>
                  </a:prstGeom>
                </pic:spPr>
              </pic:pic>
            </a:graphicData>
          </a:graphic>
        </wp:inline>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65" w:lineRule="exact"/>
      <w:rPr/>
    </w:pPr>
    <w:r>
      <w:rPr>
        <w:position w:val="-13"/>
      </w:rPr>
      <w:drawing>
        <wp:inline distT="0" distB="0" distL="0" distR="0">
          <wp:extent cx="4247895" cy="422503"/>
          <wp:effectExtent l="0" t="0" r="0" b="0"/>
          <wp:docPr id="76" name="IM 76"/>
          <wp:cNvGraphicFramePr/>
          <a:graphic>
            <a:graphicData uri="http://schemas.openxmlformats.org/drawingml/2006/picture">
              <pic:pic>
                <pic:nvPicPr>
                  <pic:cNvPr id="76" name="IM 76"/>
                  <pic:cNvPicPr/>
                </pic:nvPicPr>
                <pic:blipFill>
                  <a:blip r:embed="rId1"/>
                  <a:stretch>
                    <a:fillRect/>
                  </a:stretch>
                </pic:blipFill>
                <pic:spPr>
                  <a:xfrm rot="0">
                    <a:off x="0" y="0"/>
                    <a:ext cx="4247895" cy="422503"/>
                  </a:xfrm>
                  <a:prstGeom prst="rect">
                    <a:avLst/>
                  </a:prstGeom>
                </pic:spPr>
              </pic:pic>
            </a:graphicData>
          </a:graphic>
        </wp:inline>
      </w:drawing>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65" w:lineRule="exact"/>
      <w:rPr/>
    </w:pPr>
    <w:r>
      <w:rPr>
        <w:position w:val="-13"/>
      </w:rPr>
      <w:drawing>
        <wp:inline distT="0" distB="0" distL="0" distR="0">
          <wp:extent cx="4247895" cy="422503"/>
          <wp:effectExtent l="0" t="0" r="0" b="0"/>
          <wp:docPr id="104" name="IM 104"/>
          <wp:cNvGraphicFramePr/>
          <a:graphic>
            <a:graphicData uri="http://schemas.openxmlformats.org/drawingml/2006/picture">
              <pic:pic>
                <pic:nvPicPr>
                  <pic:cNvPr id="104" name="IM 104"/>
                  <pic:cNvPicPr/>
                </pic:nvPicPr>
                <pic:blipFill>
                  <a:blip r:embed="rId1"/>
                  <a:stretch>
                    <a:fillRect/>
                  </a:stretch>
                </pic:blipFill>
                <pic:spPr>
                  <a:xfrm rot="0">
                    <a:off x="0" y="0"/>
                    <a:ext cx="4247895" cy="422503"/>
                  </a:xfrm>
                  <a:prstGeom prst="rect">
                    <a:avLst/>
                  </a:prstGeom>
                </pic:spPr>
              </pic:pic>
            </a:graphicData>
          </a:graphic>
        </wp:inline>
      </w:drawing>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65" w:lineRule="exact"/>
      <w:rPr/>
    </w:pPr>
    <w:r>
      <w:rPr>
        <w:position w:val="-13"/>
      </w:rPr>
      <w:drawing>
        <wp:inline distT="0" distB="0" distL="0" distR="0">
          <wp:extent cx="4247895" cy="422503"/>
          <wp:effectExtent l="0" t="0" r="0" b="0"/>
          <wp:docPr id="118" name="IM 118"/>
          <wp:cNvGraphicFramePr/>
          <a:graphic>
            <a:graphicData uri="http://schemas.openxmlformats.org/drawingml/2006/picture">
              <pic:pic>
                <pic:nvPicPr>
                  <pic:cNvPr id="118" name="IM 118"/>
                  <pic:cNvPicPr/>
                </pic:nvPicPr>
                <pic:blipFill>
                  <a:blip r:embed="rId1"/>
                  <a:stretch>
                    <a:fillRect/>
                  </a:stretch>
                </pic:blipFill>
                <pic:spPr>
                  <a:xfrm rot="0">
                    <a:off x="0" y="0"/>
                    <a:ext cx="4247895" cy="422503"/>
                  </a:xfrm>
                  <a:prstGeom prst="rect">
                    <a:avLst/>
                  </a:prstGeom>
                </pic:spPr>
              </pic:pic>
            </a:graphicData>
          </a:graphic>
        </wp:inline>
      </w:drawing>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87"/>
      <w:spacing w:line="665" w:lineRule="exact"/>
      <w:rPr/>
    </w:pPr>
    <w:r>
      <w:rPr>
        <w:position w:val="-13"/>
      </w:rPr>
      <w:drawing>
        <wp:inline distT="0" distB="0" distL="0" distR="0">
          <wp:extent cx="4247895" cy="422503"/>
          <wp:effectExtent l="0" t="0" r="0" b="0"/>
          <wp:docPr id="128" name="IM 128"/>
          <wp:cNvGraphicFramePr/>
          <a:graphic>
            <a:graphicData uri="http://schemas.openxmlformats.org/drawingml/2006/picture">
              <pic:pic>
                <pic:nvPicPr>
                  <pic:cNvPr id="128" name="IM 128"/>
                  <pic:cNvPicPr/>
                </pic:nvPicPr>
                <pic:blipFill>
                  <a:blip r:embed="rId1"/>
                  <a:stretch>
                    <a:fillRect/>
                  </a:stretch>
                </pic:blipFill>
                <pic:spPr>
                  <a:xfrm rot="0">
                    <a:off x="0" y="0"/>
                    <a:ext cx="4247895" cy="422503"/>
                  </a:xfrm>
                  <a:prstGeom prst="rect">
                    <a:avLst/>
                  </a:prstGeom>
                </pic:spPr>
              </pic:pic>
            </a:graphicData>
          </a:graphic>
        </wp:inline>
      </w:drawing>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87"/>
      <w:spacing w:line="665" w:lineRule="exact"/>
      <w:rPr/>
    </w:pPr>
    <w:r>
      <w:rPr>
        <w:position w:val="-13"/>
      </w:rPr>
      <w:drawing>
        <wp:inline distT="0" distB="0" distL="0" distR="0">
          <wp:extent cx="4247895" cy="422503"/>
          <wp:effectExtent l="0" t="0" r="0" b="0"/>
          <wp:docPr id="152" name="IM 152"/>
          <wp:cNvGraphicFramePr/>
          <a:graphic>
            <a:graphicData uri="http://schemas.openxmlformats.org/drawingml/2006/picture">
              <pic:pic>
                <pic:nvPicPr>
                  <pic:cNvPr id="152" name="IM 152"/>
                  <pic:cNvPicPr/>
                </pic:nvPicPr>
                <pic:blipFill>
                  <a:blip r:embed="rId1"/>
                  <a:stretch>
                    <a:fillRect/>
                  </a:stretch>
                </pic:blipFill>
                <pic:spPr>
                  <a:xfrm rot="0">
                    <a:off x="0" y="0"/>
                    <a:ext cx="4247895" cy="422503"/>
                  </a:xfrm>
                  <a:prstGeom prst="rect">
                    <a:avLst/>
                  </a:prstGeom>
                </pic:spPr>
              </pic:pic>
            </a:graphicData>
          </a:graphic>
        </wp:inline>
      </w:drawing>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
      <w:spacing w:line="665" w:lineRule="exact"/>
      <w:rPr/>
    </w:pPr>
    <w:r>
      <w:rPr>
        <w:position w:val="-13"/>
      </w:rPr>
      <w:drawing>
        <wp:inline distT="0" distB="0" distL="0" distR="0">
          <wp:extent cx="4247895" cy="422503"/>
          <wp:effectExtent l="0" t="0" r="0" b="0"/>
          <wp:docPr id="164" name="IM 164"/>
          <wp:cNvGraphicFramePr/>
          <a:graphic>
            <a:graphicData uri="http://schemas.openxmlformats.org/drawingml/2006/picture">
              <pic:pic>
                <pic:nvPicPr>
                  <pic:cNvPr id="164" name="IM 164"/>
                  <pic:cNvPicPr/>
                </pic:nvPicPr>
                <pic:blipFill>
                  <a:blip r:embed="rId1"/>
                  <a:stretch>
                    <a:fillRect/>
                  </a:stretch>
                </pic:blipFill>
                <pic:spPr>
                  <a:xfrm rot="0">
                    <a:off x="0" y="0"/>
                    <a:ext cx="4247895" cy="422503"/>
                  </a:xfrm>
                  <a:prstGeom prst="rect">
                    <a:avLst/>
                  </a:prstGeom>
                </pic:spPr>
              </pic:pic>
            </a:graphicData>
          </a:graphic>
        </wp:inline>
      </w:drawing>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66"/>
      <w:spacing w:line="665" w:lineRule="exact"/>
      <w:rPr/>
    </w:pPr>
    <w:r>
      <w:rPr>
        <w:position w:val="-13"/>
      </w:rPr>
      <w:drawing>
        <wp:inline distT="0" distB="0" distL="0" distR="0">
          <wp:extent cx="4247895" cy="422503"/>
          <wp:effectExtent l="0" t="0" r="0" b="0"/>
          <wp:docPr id="178" name="IM 178"/>
          <wp:cNvGraphicFramePr/>
          <a:graphic>
            <a:graphicData uri="http://schemas.openxmlformats.org/drawingml/2006/picture">
              <pic:pic>
                <pic:nvPicPr>
                  <pic:cNvPr id="178" name="IM 178"/>
                  <pic:cNvPicPr/>
                </pic:nvPicPr>
                <pic:blipFill>
                  <a:blip r:embed="rId1"/>
                  <a:stretch>
                    <a:fillRect/>
                  </a:stretch>
                </pic:blipFill>
                <pic:spPr>
                  <a:xfrm rot="0">
                    <a:off x="0" y="0"/>
                    <a:ext cx="4247895" cy="422503"/>
                  </a:xfrm>
                  <a:prstGeom prst="rect">
                    <a:avLst/>
                  </a:prstGeom>
                </pic:spPr>
              </pic:pic>
            </a:graphicData>
          </a:graphic>
        </wp:inline>
      </w:drawing>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9"/>
      <w:spacing w:line="665" w:lineRule="exact"/>
      <w:rPr/>
    </w:pPr>
    <w:r>
      <w:rPr>
        <w:position w:val="-13"/>
      </w:rPr>
      <w:drawing>
        <wp:inline distT="0" distB="0" distL="0" distR="0">
          <wp:extent cx="4247895" cy="422503"/>
          <wp:effectExtent l="0" t="0" r="0" b="0"/>
          <wp:docPr id="186" name="IM 186"/>
          <wp:cNvGraphicFramePr/>
          <a:graphic>
            <a:graphicData uri="http://schemas.openxmlformats.org/drawingml/2006/picture">
              <pic:pic>
                <pic:nvPicPr>
                  <pic:cNvPr id="186" name="IM 186"/>
                  <pic:cNvPicPr/>
                </pic:nvPicPr>
                <pic:blipFill>
                  <a:blip r:embed="rId1"/>
                  <a:stretch>
                    <a:fillRect/>
                  </a:stretch>
                </pic:blipFill>
                <pic:spPr>
                  <a:xfrm rot="0">
                    <a:off x="0" y="0"/>
                    <a:ext cx="4247895" cy="422503"/>
                  </a:xfrm>
                  <a:prstGeom prst="rect">
                    <a:avLst/>
                  </a:prstGeom>
                </pic:spPr>
              </pic:pic>
            </a:graphicData>
          </a:graphic>
        </wp:inline>
      </w:drawing>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
      <w:spacing w:line="665" w:lineRule="exact"/>
      <w:rPr/>
    </w:pPr>
    <w:r>
      <w:rPr>
        <w:position w:val="-13"/>
      </w:rPr>
      <w:drawing>
        <wp:inline distT="0" distB="0" distL="0" distR="0">
          <wp:extent cx="4247895" cy="422503"/>
          <wp:effectExtent l="0" t="0" r="0" b="0"/>
          <wp:docPr id="200" name="IM 200"/>
          <wp:cNvGraphicFramePr/>
          <a:graphic>
            <a:graphicData uri="http://schemas.openxmlformats.org/drawingml/2006/picture">
              <pic:pic>
                <pic:nvPicPr>
                  <pic:cNvPr id="200" name="IM 200"/>
                  <pic:cNvPicPr/>
                </pic:nvPicPr>
                <pic:blipFill>
                  <a:blip r:embed="rId1"/>
                  <a:stretch>
                    <a:fillRect/>
                  </a:stretch>
                </pic:blipFill>
                <pic:spPr>
                  <a:xfrm rot="0">
                    <a:off x="0" y="0"/>
                    <a:ext cx="4247895" cy="422503"/>
                  </a:xfrm>
                  <a:prstGeom prst="rect">
                    <a:avLst/>
                  </a:prstGeom>
                </pic:spPr>
              </pic:pic>
            </a:graphicData>
          </a:graphic>
        </wp:inline>
      </w:drawing>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65" w:lineRule="exact"/>
      <w:rPr/>
    </w:pPr>
    <w:r>
      <w:rPr>
        <w:position w:val="-13"/>
      </w:rPr>
      <w:drawing>
        <wp:inline distT="0" distB="0" distL="0" distR="0">
          <wp:extent cx="4247895" cy="422503"/>
          <wp:effectExtent l="0" t="0" r="0" b="0"/>
          <wp:docPr id="206" name="IM 206"/>
          <wp:cNvGraphicFramePr/>
          <a:graphic>
            <a:graphicData uri="http://schemas.openxmlformats.org/drawingml/2006/picture">
              <pic:pic>
                <pic:nvPicPr>
                  <pic:cNvPr id="206" name="IM 206"/>
                  <pic:cNvPicPr/>
                </pic:nvPicPr>
                <pic:blipFill>
                  <a:blip r:embed="rId1"/>
                  <a:stretch>
                    <a:fillRect/>
                  </a:stretch>
                </pic:blipFill>
                <pic:spPr>
                  <a:xfrm rot="0">
                    <a:off x="0" y="0"/>
                    <a:ext cx="4247895" cy="422503"/>
                  </a:xfrm>
                  <a:prstGeom prst="rect">
                    <a:avLst/>
                  </a:prstGeom>
                </pic:spPr>
              </pic:pic>
            </a:graphicData>
          </a:graphic>
        </wp:inline>
      </w:drawing>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87"/>
      <w:spacing w:line="665" w:lineRule="exact"/>
      <w:rPr/>
    </w:pPr>
    <w:r>
      <w:rPr>
        <w:position w:val="-13"/>
      </w:rPr>
      <w:drawing>
        <wp:inline distT="0" distB="0" distL="0" distR="0">
          <wp:extent cx="4247895" cy="422503"/>
          <wp:effectExtent l="0" t="0" r="0" b="0"/>
          <wp:docPr id="224" name="IM 224"/>
          <wp:cNvGraphicFramePr/>
          <a:graphic>
            <a:graphicData uri="http://schemas.openxmlformats.org/drawingml/2006/picture">
              <pic:pic>
                <pic:nvPicPr>
                  <pic:cNvPr id="224" name="IM 224"/>
                  <pic:cNvPicPr/>
                </pic:nvPicPr>
                <pic:blipFill>
                  <a:blip r:embed="rId1"/>
                  <a:stretch>
                    <a:fillRect/>
                  </a:stretch>
                </pic:blipFill>
                <pic:spPr>
                  <a:xfrm rot="0">
                    <a:off x="0" y="0"/>
                    <a:ext cx="4247895" cy="422503"/>
                  </a:xfrm>
                  <a:prstGeom prst="rect">
                    <a:avLst/>
                  </a:prstGeom>
                </pic:spPr>
              </pic:pic>
            </a:graphicData>
          </a:graphic>
        </wp:inline>
      </w:drawing>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75" w:lineRule="exact"/>
      <w:rPr/>
    </w:pPr>
    <w:r>
      <w:rPr>
        <w:position w:val="-13"/>
      </w:rPr>
      <w:drawing>
        <wp:inline distT="0" distB="0" distL="0" distR="0">
          <wp:extent cx="4247895" cy="428853"/>
          <wp:effectExtent l="0" t="0" r="0" b="0"/>
          <wp:docPr id="230" name="IM 230"/>
          <wp:cNvGraphicFramePr/>
          <a:graphic>
            <a:graphicData uri="http://schemas.openxmlformats.org/drawingml/2006/picture">
              <pic:pic>
                <pic:nvPicPr>
                  <pic:cNvPr id="230" name="IM 230"/>
                  <pic:cNvPicPr/>
                </pic:nvPicPr>
                <pic:blipFill>
                  <a:blip r:embed="rId1"/>
                  <a:stretch>
                    <a:fillRect/>
                  </a:stretch>
                </pic:blipFill>
                <pic:spPr>
                  <a:xfrm rot="0">
                    <a:off x="0" y="0"/>
                    <a:ext cx="4247895" cy="428853"/>
                  </a:xfrm>
                  <a:prstGeom prst="rect">
                    <a:avLst/>
                  </a:prstGeom>
                </pic:spPr>
              </pic:pic>
            </a:graphicData>
          </a:graphic>
        </wp:inline>
      </w:drawing>
    </w:r>
  </w:p>
  <w:p>
    <w:pPr>
      <w:ind w:left="23"/>
      <w:spacing w:before="169" w:line="16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附件</w:t>
    </w:r>
    <w:r>
      <w:rPr>
        <w:rFonts w:ascii="Microsoft YaHei" w:hAnsi="Microsoft YaHei" w:eastAsia="Microsoft YaHei" w:cs="Microsoft YaHei"/>
        <w:sz w:val="19"/>
        <w:szCs w:val="19"/>
        <w:spacing w:val="19"/>
        <w:w w:val="101"/>
      </w:rPr>
      <w:t xml:space="preserve"> </w:t>
    </w:r>
    <w:r>
      <w:rPr>
        <w:rFonts w:ascii="Microsoft YaHei" w:hAnsi="Microsoft YaHei" w:eastAsia="Microsoft YaHei" w:cs="Microsoft YaHei"/>
        <w:sz w:val="19"/>
        <w:szCs w:val="19"/>
        <w:spacing w:val="9"/>
        <w:position w:val="-1"/>
      </w:rPr>
      <w:t>2</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75" w:lineRule="exact"/>
      <w:rPr/>
    </w:pPr>
    <w:r>
      <w:rPr>
        <w:position w:val="-13"/>
      </w:rPr>
      <w:drawing>
        <wp:inline distT="0" distB="0" distL="0" distR="0">
          <wp:extent cx="4247895" cy="428853"/>
          <wp:effectExtent l="0" t="0" r="0" b="0"/>
          <wp:docPr id="234" name="IM 234"/>
          <wp:cNvGraphicFramePr/>
          <a:graphic>
            <a:graphicData uri="http://schemas.openxmlformats.org/drawingml/2006/picture">
              <pic:pic>
                <pic:nvPicPr>
                  <pic:cNvPr id="234" name="IM 234"/>
                  <pic:cNvPicPr/>
                </pic:nvPicPr>
                <pic:blipFill>
                  <a:blip r:embed="rId1"/>
                  <a:stretch>
                    <a:fillRect/>
                  </a:stretch>
                </pic:blipFill>
                <pic:spPr>
                  <a:xfrm rot="0">
                    <a:off x="0" y="0"/>
                    <a:ext cx="4247895" cy="428853"/>
                  </a:xfrm>
                  <a:prstGeom prst="rect">
                    <a:avLst/>
                  </a:prstGeom>
                </pic:spPr>
              </pic:pic>
            </a:graphicData>
          </a:graphic>
        </wp:inline>
      </w:drawing>
    </w:r>
  </w:p>
  <w:p>
    <w:pPr>
      <w:ind w:left="23"/>
      <w:spacing w:before="169" w:line="16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附件</w:t>
    </w:r>
    <w:r>
      <w:rPr>
        <w:rFonts w:ascii="Microsoft YaHei" w:hAnsi="Microsoft YaHei" w:eastAsia="Microsoft YaHei" w:cs="Microsoft YaHei"/>
        <w:sz w:val="19"/>
        <w:szCs w:val="19"/>
        <w:spacing w:val="19"/>
        <w:w w:val="101"/>
      </w:rPr>
      <w:t xml:space="preserve"> </w:t>
    </w:r>
    <w:r>
      <w:rPr>
        <w:rFonts w:ascii="Microsoft YaHei" w:hAnsi="Microsoft YaHei" w:eastAsia="Microsoft YaHei" w:cs="Microsoft YaHei"/>
        <w:sz w:val="19"/>
        <w:szCs w:val="19"/>
        <w:spacing w:val="9"/>
        <w:position w:val="-1"/>
      </w:rPr>
      <w:t>3</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65" w:lineRule="exact"/>
      <w:rPr/>
    </w:pPr>
    <w:r>
      <w:rPr>
        <w:position w:val="-13"/>
      </w:rPr>
      <w:drawing>
        <wp:inline distT="0" distB="0" distL="0" distR="0">
          <wp:extent cx="4247895" cy="422503"/>
          <wp:effectExtent l="0" t="0" r="0" b="0"/>
          <wp:docPr id="242" name="IM 242"/>
          <wp:cNvGraphicFramePr/>
          <a:graphic>
            <a:graphicData uri="http://schemas.openxmlformats.org/drawingml/2006/picture">
              <pic:pic>
                <pic:nvPicPr>
                  <pic:cNvPr id="242" name="IM 242"/>
                  <pic:cNvPicPr/>
                </pic:nvPicPr>
                <pic:blipFill>
                  <a:blip r:embed="rId1"/>
                  <a:stretch>
                    <a:fillRect/>
                  </a:stretch>
                </pic:blipFill>
                <pic:spPr>
                  <a:xfrm rot="0">
                    <a:off x="0" y="0"/>
                    <a:ext cx="4247895" cy="422503"/>
                  </a:xfrm>
                  <a:prstGeom prst="rect">
                    <a:avLst/>
                  </a:prstGeom>
                </pic:spPr>
              </pic:pic>
            </a:graphicData>
          </a:graphic>
        </wp:inline>
      </w:drawing>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65" w:lineRule="exact"/>
      <w:rPr/>
    </w:pPr>
    <w:r>
      <w:rPr>
        <w:position w:val="-13"/>
      </w:rPr>
      <w:drawing>
        <wp:inline distT="0" distB="0" distL="0" distR="0">
          <wp:extent cx="4247895" cy="422503"/>
          <wp:effectExtent l="0" t="0" r="0" b="0"/>
          <wp:docPr id="258" name="IM 258"/>
          <wp:cNvGraphicFramePr/>
          <a:graphic>
            <a:graphicData uri="http://schemas.openxmlformats.org/drawingml/2006/picture">
              <pic:pic>
                <pic:nvPicPr>
                  <pic:cNvPr id="258" name="IM 258"/>
                  <pic:cNvPicPr/>
                </pic:nvPicPr>
                <pic:blipFill>
                  <a:blip r:embed="rId1"/>
                  <a:stretch>
                    <a:fillRect/>
                  </a:stretch>
                </pic:blipFill>
                <pic:spPr>
                  <a:xfrm rot="0">
                    <a:off x="0" y="0"/>
                    <a:ext cx="4247895" cy="422503"/>
                  </a:xfrm>
                  <a:prstGeom prst="rect">
                    <a:avLst/>
                  </a:prstGeom>
                </pic:spPr>
              </pic:pic>
            </a:graphicData>
          </a:graphic>
        </wp:inline>
      </w:drawing>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65" w:lineRule="exact"/>
      <w:rPr/>
    </w:pPr>
    <w:r>
      <w:rPr>
        <w:position w:val="-13"/>
      </w:rPr>
      <w:drawing>
        <wp:inline distT="0" distB="0" distL="0" distR="0">
          <wp:extent cx="4247895" cy="422503"/>
          <wp:effectExtent l="0" t="0" r="0" b="0"/>
          <wp:docPr id="262" name="IM 262"/>
          <wp:cNvGraphicFramePr/>
          <a:graphic>
            <a:graphicData uri="http://schemas.openxmlformats.org/drawingml/2006/picture">
              <pic:pic>
                <pic:nvPicPr>
                  <pic:cNvPr id="262" name="IM 262"/>
                  <pic:cNvPicPr/>
                </pic:nvPicPr>
                <pic:blipFill>
                  <a:blip r:embed="rId1"/>
                  <a:stretch>
                    <a:fillRect/>
                  </a:stretch>
                </pic:blipFill>
                <pic:spPr>
                  <a:xfrm rot="0">
                    <a:off x="0" y="0"/>
                    <a:ext cx="4247895" cy="422503"/>
                  </a:xfrm>
                  <a:prstGeom prst="rect">
                    <a:avLst/>
                  </a:prstGeom>
                </pic:spPr>
              </pic:pic>
            </a:graphicData>
          </a:graphic>
        </wp:inline>
      </w:drawing>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65" w:lineRule="exact"/>
      <w:rPr/>
    </w:pPr>
    <w:r>
      <w:rPr>
        <w:position w:val="-13"/>
      </w:rPr>
      <w:drawing>
        <wp:inline distT="0" distB="0" distL="0" distR="0">
          <wp:extent cx="4247895" cy="422503"/>
          <wp:effectExtent l="0" t="0" r="0" b="0"/>
          <wp:docPr id="274" name="IM 274"/>
          <wp:cNvGraphicFramePr/>
          <a:graphic>
            <a:graphicData uri="http://schemas.openxmlformats.org/drawingml/2006/picture">
              <pic:pic>
                <pic:nvPicPr>
                  <pic:cNvPr id="274" name="IM 274"/>
                  <pic:cNvPicPr/>
                </pic:nvPicPr>
                <pic:blipFill>
                  <a:blip r:embed="rId1"/>
                  <a:stretch>
                    <a:fillRect/>
                  </a:stretch>
                </pic:blipFill>
                <pic:spPr>
                  <a:xfrm rot="0">
                    <a:off x="0" y="0"/>
                    <a:ext cx="4247895" cy="422503"/>
                  </a:xfrm>
                  <a:prstGeom prst="rect">
                    <a:avLst/>
                  </a:prstGeom>
                </pic:spPr>
              </pic:pic>
            </a:graphicData>
          </a:graphic>
        </wp:inline>
      </w:drawing>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65" w:lineRule="exact"/>
      <w:rPr/>
    </w:pPr>
    <w:r>
      <w:rPr>
        <w:position w:val="-13"/>
      </w:rPr>
      <w:drawing>
        <wp:inline distT="0" distB="0" distL="0" distR="0">
          <wp:extent cx="4247895" cy="422503"/>
          <wp:effectExtent l="0" t="0" r="0" b="0"/>
          <wp:docPr id="280" name="IM 280"/>
          <wp:cNvGraphicFramePr/>
          <a:graphic>
            <a:graphicData uri="http://schemas.openxmlformats.org/drawingml/2006/picture">
              <pic:pic>
                <pic:nvPicPr>
                  <pic:cNvPr id="280" name="IM 280"/>
                  <pic:cNvPicPr/>
                </pic:nvPicPr>
                <pic:blipFill>
                  <a:blip r:embed="rId1"/>
                  <a:stretch>
                    <a:fillRect/>
                  </a:stretch>
                </pic:blipFill>
                <pic:spPr>
                  <a:xfrm rot="0">
                    <a:off x="0" y="0"/>
                    <a:ext cx="4247895" cy="422503"/>
                  </a:xfrm>
                  <a:prstGeom prst="rect">
                    <a:avLst/>
                  </a:prstGeom>
                </pic:spPr>
              </pic:pic>
            </a:graphicData>
          </a:graphic>
        </wp:inline>
      </w:drawing>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65" w:lineRule="exact"/>
      <w:rPr/>
    </w:pPr>
    <w:r>
      <w:rPr>
        <w:position w:val="-13"/>
      </w:rPr>
      <w:drawing>
        <wp:inline distT="0" distB="0" distL="0" distR="0">
          <wp:extent cx="4247895" cy="422503"/>
          <wp:effectExtent l="0" t="0" r="0" b="0"/>
          <wp:docPr id="294" name="IM 294"/>
          <wp:cNvGraphicFramePr/>
          <a:graphic>
            <a:graphicData uri="http://schemas.openxmlformats.org/drawingml/2006/picture">
              <pic:pic>
                <pic:nvPicPr>
                  <pic:cNvPr id="294" name="IM 294"/>
                  <pic:cNvPicPr/>
                </pic:nvPicPr>
                <pic:blipFill>
                  <a:blip r:embed="rId1"/>
                  <a:stretch>
                    <a:fillRect/>
                  </a:stretch>
                </pic:blipFill>
                <pic:spPr>
                  <a:xfrm rot="0">
                    <a:off x="0" y="0"/>
                    <a:ext cx="4247895" cy="422503"/>
                  </a:xfrm>
                  <a:prstGeom prst="rect">
                    <a:avLst/>
                  </a:prstGeom>
                </pic:spPr>
              </pic:pic>
            </a:graphicData>
          </a:graphic>
        </wp:inline>
      </w:drawing>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66"/>
      <w:spacing w:line="665" w:lineRule="exact"/>
      <w:rPr/>
    </w:pPr>
    <w:r>
      <w:rPr>
        <w:position w:val="-13"/>
      </w:rPr>
      <w:drawing>
        <wp:inline distT="0" distB="0" distL="0" distR="0">
          <wp:extent cx="4247895" cy="422503"/>
          <wp:effectExtent l="0" t="0" r="0" b="0"/>
          <wp:docPr id="298" name="IM 298"/>
          <wp:cNvGraphicFramePr/>
          <a:graphic>
            <a:graphicData uri="http://schemas.openxmlformats.org/drawingml/2006/picture">
              <pic:pic>
                <pic:nvPicPr>
                  <pic:cNvPr id="298" name="IM 298"/>
                  <pic:cNvPicPr/>
                </pic:nvPicPr>
                <pic:blipFill>
                  <a:blip r:embed="rId1"/>
                  <a:stretch>
                    <a:fillRect/>
                  </a:stretch>
                </pic:blipFill>
                <pic:spPr>
                  <a:xfrm rot="0">
                    <a:off x="0" y="0"/>
                    <a:ext cx="4247895" cy="422503"/>
                  </a:xfrm>
                  <a:prstGeom prst="rect">
                    <a:avLst/>
                  </a:prstGeom>
                </pic:spPr>
              </pic:pic>
            </a:graphicData>
          </a:graphic>
        </wp:inline>
      </w:drawing>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65" w:lineRule="exact"/>
      <w:rPr/>
    </w:pPr>
    <w:r>
      <w:rPr>
        <w:position w:val="-13"/>
      </w:rPr>
      <w:drawing>
        <wp:inline distT="0" distB="0" distL="0" distR="0">
          <wp:extent cx="4247895" cy="422503"/>
          <wp:effectExtent l="0" t="0" r="0" b="0"/>
          <wp:docPr id="312" name="IM 312"/>
          <wp:cNvGraphicFramePr/>
          <a:graphic>
            <a:graphicData uri="http://schemas.openxmlformats.org/drawingml/2006/picture">
              <pic:pic>
                <pic:nvPicPr>
                  <pic:cNvPr id="312" name="IM 312"/>
                  <pic:cNvPicPr/>
                </pic:nvPicPr>
                <pic:blipFill>
                  <a:blip r:embed="rId1"/>
                  <a:stretch>
                    <a:fillRect/>
                  </a:stretch>
                </pic:blipFill>
                <pic:spPr>
                  <a:xfrm rot="0">
                    <a:off x="0" y="0"/>
                    <a:ext cx="4247895" cy="422503"/>
                  </a:xfrm>
                  <a:prstGeom prst="rect">
                    <a:avLst/>
                  </a:prstGeom>
                </pic:spPr>
              </pic:pic>
            </a:graphicData>
          </a:graphic>
        </wp:inline>
      </w:drawing>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65" w:lineRule="exact"/>
      <w:rPr/>
    </w:pPr>
    <w:r>
      <w:rPr>
        <w:position w:val="-13"/>
      </w:rPr>
      <w:drawing>
        <wp:inline distT="0" distB="0" distL="0" distR="0">
          <wp:extent cx="4247895" cy="422503"/>
          <wp:effectExtent l="0" t="0" r="0" b="0"/>
          <wp:docPr id="318" name="IM 318"/>
          <wp:cNvGraphicFramePr/>
          <a:graphic>
            <a:graphicData uri="http://schemas.openxmlformats.org/drawingml/2006/picture">
              <pic:pic>
                <pic:nvPicPr>
                  <pic:cNvPr id="318" name="IM 318"/>
                  <pic:cNvPicPr/>
                </pic:nvPicPr>
                <pic:blipFill>
                  <a:blip r:embed="rId1"/>
                  <a:stretch>
                    <a:fillRect/>
                  </a:stretch>
                </pic:blipFill>
                <pic:spPr>
                  <a:xfrm rot="0">
                    <a:off x="0" y="0"/>
                    <a:ext cx="4247895" cy="422503"/>
                  </a:xfrm>
                  <a:prstGeom prst="rect">
                    <a:avLst/>
                  </a:prstGeom>
                </pic:spPr>
              </pic:pic>
            </a:graphicData>
          </a:graphic>
        </wp:inline>
      </w:drawing>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65" w:lineRule="exact"/>
      <w:rPr/>
    </w:pPr>
    <w:r>
      <w:rPr>
        <w:position w:val="-13"/>
      </w:rPr>
      <w:drawing>
        <wp:inline distT="0" distB="0" distL="0" distR="0">
          <wp:extent cx="4247895" cy="422503"/>
          <wp:effectExtent l="0" t="0" r="0" b="0"/>
          <wp:docPr id="340" name="IM 340"/>
          <wp:cNvGraphicFramePr/>
          <a:graphic>
            <a:graphicData uri="http://schemas.openxmlformats.org/drawingml/2006/picture">
              <pic:pic>
                <pic:nvPicPr>
                  <pic:cNvPr id="340" name="IM 340"/>
                  <pic:cNvPicPr/>
                </pic:nvPicPr>
                <pic:blipFill>
                  <a:blip r:embed="rId1"/>
                  <a:stretch>
                    <a:fillRect/>
                  </a:stretch>
                </pic:blipFill>
                <pic:spPr>
                  <a:xfrm rot="0">
                    <a:off x="0" y="0"/>
                    <a:ext cx="4247895" cy="422503"/>
                  </a:xfrm>
                  <a:prstGeom prst="rect">
                    <a:avLst/>
                  </a:prstGeom>
                </pic:spPr>
              </pic:pic>
            </a:graphicData>
          </a:graphic>
        </wp:inline>
      </w:drawing>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
      <w:spacing w:line="665" w:lineRule="exact"/>
      <w:rPr/>
    </w:pPr>
    <w:r>
      <w:rPr>
        <w:position w:val="-13"/>
      </w:rPr>
      <w:drawing>
        <wp:inline distT="0" distB="0" distL="0" distR="0">
          <wp:extent cx="4247895" cy="422503"/>
          <wp:effectExtent l="0" t="0" r="0" b="0"/>
          <wp:docPr id="348" name="IM 348"/>
          <wp:cNvGraphicFramePr/>
          <a:graphic>
            <a:graphicData uri="http://schemas.openxmlformats.org/drawingml/2006/picture">
              <pic:pic>
                <pic:nvPicPr>
                  <pic:cNvPr id="348" name="IM 348"/>
                  <pic:cNvPicPr/>
                </pic:nvPicPr>
                <pic:blipFill>
                  <a:blip r:embed="rId1"/>
                  <a:stretch>
                    <a:fillRect/>
                  </a:stretch>
                </pic:blipFill>
                <pic:spPr>
                  <a:xfrm rot="0">
                    <a:off x="0" y="0"/>
                    <a:ext cx="4247895" cy="422503"/>
                  </a:xfrm>
                  <a:prstGeom prst="rect">
                    <a:avLst/>
                  </a:prstGeom>
                </pic:spPr>
              </pic:pic>
            </a:graphicData>
          </a:graphic>
        </wp:inline>
      </w:drawing>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75" w:lineRule="exact"/>
      <w:rPr/>
    </w:pPr>
    <w:r>
      <w:rPr>
        <w:position w:val="-13"/>
      </w:rPr>
      <w:drawing>
        <wp:inline distT="0" distB="0" distL="0" distR="0">
          <wp:extent cx="4247895" cy="428853"/>
          <wp:effectExtent l="0" t="0" r="0" b="0"/>
          <wp:docPr id="364" name="IM 364"/>
          <wp:cNvGraphicFramePr/>
          <a:graphic>
            <a:graphicData uri="http://schemas.openxmlformats.org/drawingml/2006/picture">
              <pic:pic>
                <pic:nvPicPr>
                  <pic:cNvPr id="364" name="IM 364"/>
                  <pic:cNvPicPr/>
                </pic:nvPicPr>
                <pic:blipFill>
                  <a:blip r:embed="rId1"/>
                  <a:stretch>
                    <a:fillRect/>
                  </a:stretch>
                </pic:blipFill>
                <pic:spPr>
                  <a:xfrm rot="0">
                    <a:off x="0" y="0"/>
                    <a:ext cx="4247895" cy="428853"/>
                  </a:xfrm>
                  <a:prstGeom prst="rect">
                    <a:avLst/>
                  </a:prstGeom>
                </pic:spPr>
              </pic:pic>
            </a:graphicData>
          </a:graphic>
        </wp:inline>
      </w:drawing>
    </w:r>
  </w:p>
  <w:p>
    <w:pPr>
      <w:ind w:left="23"/>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9"/>
      </w:rPr>
      <w:t>附件</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9"/>
        <w:position w:val="-1"/>
      </w:rPr>
      <w:t>1-2</w:t>
    </w:r>
  </w:p>
  <w:p>
    <w:pPr>
      <w:ind w:left="736"/>
      <w:spacing w:before="148"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8"/>
      </w:rPr>
      <w:t>内江师范学院学生素质活动与德育实践补修考核表</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75" w:lineRule="exact"/>
      <w:rPr/>
    </w:pPr>
    <w:r>
      <w:rPr>
        <w:position w:val="-13"/>
      </w:rPr>
      <w:drawing>
        <wp:inline distT="0" distB="0" distL="0" distR="0">
          <wp:extent cx="4247895" cy="428853"/>
          <wp:effectExtent l="0" t="0" r="0" b="0"/>
          <wp:docPr id="368" name="IM 368"/>
          <wp:cNvGraphicFramePr/>
          <a:graphic>
            <a:graphicData uri="http://schemas.openxmlformats.org/drawingml/2006/picture">
              <pic:pic>
                <pic:nvPicPr>
                  <pic:cNvPr id="368" name="IM 368"/>
                  <pic:cNvPicPr/>
                </pic:nvPicPr>
                <pic:blipFill>
                  <a:blip r:embed="rId1"/>
                  <a:stretch>
                    <a:fillRect/>
                  </a:stretch>
                </pic:blipFill>
                <pic:spPr>
                  <a:xfrm rot="0">
                    <a:off x="0" y="0"/>
                    <a:ext cx="4247895" cy="428853"/>
                  </a:xfrm>
                  <a:prstGeom prst="rect">
                    <a:avLst/>
                  </a:prstGeom>
                </pic:spPr>
              </pic:pic>
            </a:graphicData>
          </a:graphic>
        </wp:inline>
      </w:drawing>
    </w:r>
  </w:p>
  <w:p>
    <w:pPr>
      <w:ind w:left="23"/>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附件</w:t>
    </w:r>
    <w:r>
      <w:rPr>
        <w:rFonts w:ascii="Microsoft YaHei" w:hAnsi="Microsoft YaHei" w:eastAsia="Microsoft YaHei" w:cs="Microsoft YaHei"/>
        <w:sz w:val="19"/>
        <w:szCs w:val="19"/>
        <w:spacing w:val="19"/>
        <w:w w:val="101"/>
      </w:rPr>
      <w:t xml:space="preserve"> </w:t>
    </w:r>
    <w:r>
      <w:rPr>
        <w:rFonts w:ascii="Microsoft YaHei" w:hAnsi="Microsoft YaHei" w:eastAsia="Microsoft YaHei" w:cs="Microsoft YaHei"/>
        <w:sz w:val="19"/>
        <w:szCs w:val="19"/>
        <w:spacing w:val="9"/>
        <w:position w:val="-1"/>
      </w:rPr>
      <w:t>2</w:t>
    </w:r>
  </w:p>
  <w:p>
    <w:pPr>
      <w:ind w:left="194"/>
      <w:spacing w:before="148"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6"/>
      </w:rPr>
      <w:t>内江师范学院素质活动与德育实践(“第二课堂成绩单”)考核认定表</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75" w:lineRule="exact"/>
      <w:rPr/>
    </w:pPr>
    <w:r>
      <w:rPr>
        <w:position w:val="-13"/>
      </w:rPr>
      <w:drawing>
        <wp:inline distT="0" distB="0" distL="0" distR="0">
          <wp:extent cx="4247895" cy="428853"/>
          <wp:effectExtent l="0" t="0" r="0" b="0"/>
          <wp:docPr id="404" name="IM 404"/>
          <wp:cNvGraphicFramePr/>
          <a:graphic>
            <a:graphicData uri="http://schemas.openxmlformats.org/drawingml/2006/picture">
              <pic:pic>
                <pic:nvPicPr>
                  <pic:cNvPr id="404" name="IM 404"/>
                  <pic:cNvPicPr/>
                </pic:nvPicPr>
                <pic:blipFill>
                  <a:blip r:embed="rId1"/>
                  <a:stretch>
                    <a:fillRect/>
                  </a:stretch>
                </pic:blipFill>
                <pic:spPr>
                  <a:xfrm rot="0">
                    <a:off x="0" y="0"/>
                    <a:ext cx="4247895" cy="428853"/>
                  </a:xfrm>
                  <a:prstGeom prst="rect">
                    <a:avLst/>
                  </a:prstGeom>
                </pic:spPr>
              </pic:pic>
            </a:graphicData>
          </a:graphic>
        </wp:inline>
      </w:drawing>
    </w:r>
  </w:p>
  <w:p>
    <w:pPr>
      <w:ind w:left="23"/>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附件</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11"/>
        <w:position w:val="-1"/>
      </w:rPr>
      <w:t>4</w:t>
    </w:r>
  </w:p>
  <w:p>
    <w:pPr>
      <w:ind w:left="976"/>
      <w:spacing w:before="148"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8"/>
      </w:rPr>
      <w:t>内江师范学院素质活动与德育实践项目申报表</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75" w:lineRule="exact"/>
      <w:rPr/>
    </w:pPr>
    <w:r>
      <w:rPr>
        <w:position w:val="-13"/>
      </w:rPr>
      <w:drawing>
        <wp:inline distT="0" distB="0" distL="0" distR="0">
          <wp:extent cx="4247895" cy="428853"/>
          <wp:effectExtent l="0" t="0" r="0" b="0"/>
          <wp:docPr id="408" name="IM 408"/>
          <wp:cNvGraphicFramePr/>
          <a:graphic>
            <a:graphicData uri="http://schemas.openxmlformats.org/drawingml/2006/picture">
              <pic:pic>
                <pic:nvPicPr>
                  <pic:cNvPr id="408" name="IM 408"/>
                  <pic:cNvPicPr/>
                </pic:nvPicPr>
                <pic:blipFill>
                  <a:blip r:embed="rId1"/>
                  <a:stretch>
                    <a:fillRect/>
                  </a:stretch>
                </pic:blipFill>
                <pic:spPr>
                  <a:xfrm rot="0">
                    <a:off x="0" y="0"/>
                    <a:ext cx="4247895" cy="428853"/>
                  </a:xfrm>
                  <a:prstGeom prst="rect">
                    <a:avLst/>
                  </a:prstGeom>
                </pic:spPr>
              </pic:pic>
            </a:graphicData>
          </a:graphic>
        </wp:inline>
      </w:drawing>
    </w:r>
  </w:p>
  <w:p>
    <w:pPr>
      <w:ind w:left="23"/>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附件</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position w:val="-1"/>
      </w:rPr>
      <w:t>5</w:t>
    </w:r>
  </w:p>
  <w:p>
    <w:pPr>
      <w:ind w:left="736"/>
      <w:spacing w:before="148"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8"/>
      </w:rPr>
      <w:t>内江师范学院素质活动与德育实践单项活动认定表</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75" w:lineRule="exact"/>
      <w:rPr/>
    </w:pPr>
    <w:r>
      <w:rPr>
        <w:position w:val="-13"/>
      </w:rPr>
      <w:drawing>
        <wp:inline distT="0" distB="0" distL="0" distR="0">
          <wp:extent cx="4247895" cy="428853"/>
          <wp:effectExtent l="0" t="0" r="0" b="0"/>
          <wp:docPr id="412" name="IM 412"/>
          <wp:cNvGraphicFramePr/>
          <a:graphic>
            <a:graphicData uri="http://schemas.openxmlformats.org/drawingml/2006/picture">
              <pic:pic>
                <pic:nvPicPr>
                  <pic:cNvPr id="412" name="IM 412"/>
                  <pic:cNvPicPr/>
                </pic:nvPicPr>
                <pic:blipFill>
                  <a:blip r:embed="rId1"/>
                  <a:stretch>
                    <a:fillRect/>
                  </a:stretch>
                </pic:blipFill>
                <pic:spPr>
                  <a:xfrm rot="0">
                    <a:off x="0" y="0"/>
                    <a:ext cx="4247895" cy="428853"/>
                  </a:xfrm>
                  <a:prstGeom prst="rect">
                    <a:avLst/>
                  </a:prstGeom>
                </pic:spPr>
              </pic:pic>
            </a:graphicData>
          </a:graphic>
        </wp:inline>
      </w:drawing>
    </w:r>
  </w:p>
  <w:p>
    <w:pPr>
      <w:ind w:left="23"/>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附件</w:t>
    </w:r>
    <w:r>
      <w:rPr>
        <w:rFonts w:ascii="Microsoft YaHei" w:hAnsi="Microsoft YaHei" w:eastAsia="Microsoft YaHei" w:cs="Microsoft YaHei"/>
        <w:sz w:val="19"/>
        <w:szCs w:val="19"/>
        <w:spacing w:val="20"/>
        <w:w w:val="101"/>
      </w:rPr>
      <w:t xml:space="preserve"> </w:t>
    </w:r>
    <w:r>
      <w:rPr>
        <w:rFonts w:ascii="Microsoft YaHei" w:hAnsi="Microsoft YaHei" w:eastAsia="Microsoft YaHei" w:cs="Microsoft YaHei"/>
        <w:sz w:val="19"/>
        <w:szCs w:val="19"/>
        <w:spacing w:val="9"/>
        <w:position w:val="-1"/>
      </w:rPr>
      <w:t>6</w:t>
    </w:r>
  </w:p>
  <w:p>
    <w:pPr>
      <w:ind w:left="495"/>
      <w:spacing w:before="148"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9"/>
      </w:rPr>
      <w:t>内江师范学院学生素质活动与德育实践认定学期汇总表</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87"/>
      <w:spacing w:line="665" w:lineRule="exact"/>
      <w:rPr/>
    </w:pPr>
    <w:r>
      <w:rPr>
        <w:position w:val="-13"/>
      </w:rPr>
      <w:drawing>
        <wp:inline distT="0" distB="0" distL="0" distR="0">
          <wp:extent cx="4247895" cy="422503"/>
          <wp:effectExtent l="0" t="0" r="0" b="0"/>
          <wp:docPr id="430" name="IM 430"/>
          <wp:cNvGraphicFramePr/>
          <a:graphic>
            <a:graphicData uri="http://schemas.openxmlformats.org/drawingml/2006/picture">
              <pic:pic>
                <pic:nvPicPr>
                  <pic:cNvPr id="430" name="IM 430"/>
                  <pic:cNvPicPr/>
                </pic:nvPicPr>
                <pic:blipFill>
                  <a:blip r:embed="rId1"/>
                  <a:stretch>
                    <a:fillRect/>
                  </a:stretch>
                </pic:blipFill>
                <pic:spPr>
                  <a:xfrm rot="0">
                    <a:off x="0" y="0"/>
                    <a:ext cx="4247895" cy="422503"/>
                  </a:xfrm>
                  <a:prstGeom prst="rect">
                    <a:avLst/>
                  </a:prstGeom>
                </pic:spPr>
              </pic:pic>
            </a:graphicData>
          </a:graphic>
        </wp:inline>
      </w:drawing>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65" w:lineRule="exact"/>
      <w:rPr/>
    </w:pPr>
    <w:r>
      <w:rPr>
        <w:position w:val="-13"/>
      </w:rPr>
      <w:drawing>
        <wp:inline distT="0" distB="0" distL="0" distR="0">
          <wp:extent cx="4247895" cy="422503"/>
          <wp:effectExtent l="0" t="0" r="0" b="0"/>
          <wp:docPr id="438" name="IM 438"/>
          <wp:cNvGraphicFramePr/>
          <a:graphic>
            <a:graphicData uri="http://schemas.openxmlformats.org/drawingml/2006/picture">
              <pic:pic>
                <pic:nvPicPr>
                  <pic:cNvPr id="438" name="IM 438"/>
                  <pic:cNvPicPr/>
                </pic:nvPicPr>
                <pic:blipFill>
                  <a:blip r:embed="rId1"/>
                  <a:stretch>
                    <a:fillRect/>
                  </a:stretch>
                </pic:blipFill>
                <pic:spPr>
                  <a:xfrm rot="0">
                    <a:off x="0" y="0"/>
                    <a:ext cx="4247895" cy="422503"/>
                  </a:xfrm>
                  <a:prstGeom prst="rect">
                    <a:avLst/>
                  </a:prstGeom>
                </pic:spPr>
              </pic:pic>
            </a:graphicData>
          </a:graphic>
        </wp:inline>
      </w:drawing>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65" w:lineRule="exact"/>
      <w:rPr/>
    </w:pPr>
    <w:r>
      <w:rPr>
        <w:position w:val="-13"/>
      </w:rPr>
      <w:drawing>
        <wp:inline distT="0" distB="0" distL="0" distR="0">
          <wp:extent cx="4247895" cy="422503"/>
          <wp:effectExtent l="0" t="0" r="0" b="0"/>
          <wp:docPr id="472" name="IM 472"/>
          <wp:cNvGraphicFramePr/>
          <a:graphic>
            <a:graphicData uri="http://schemas.openxmlformats.org/drawingml/2006/picture">
              <pic:pic>
                <pic:nvPicPr>
                  <pic:cNvPr id="472" name="IM 472"/>
                  <pic:cNvPicPr/>
                </pic:nvPicPr>
                <pic:blipFill>
                  <a:blip r:embed="rId1"/>
                  <a:stretch>
                    <a:fillRect/>
                  </a:stretch>
                </pic:blipFill>
                <pic:spPr>
                  <a:xfrm rot="0">
                    <a:off x="0" y="0"/>
                    <a:ext cx="4247895" cy="422503"/>
                  </a:xfrm>
                  <a:prstGeom prst="rect">
                    <a:avLst/>
                  </a:prstGeom>
                </pic:spPr>
              </pic:pic>
            </a:graphicData>
          </a:graphic>
        </wp:inline>
      </w:drawing>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48"/>
      <w:spacing w:line="675" w:lineRule="exact"/>
      <w:rPr/>
    </w:pPr>
    <w:r>
      <w:rPr>
        <w:position w:val="-13"/>
      </w:rPr>
      <w:drawing>
        <wp:inline distT="0" distB="0" distL="0" distR="0">
          <wp:extent cx="4247895" cy="428853"/>
          <wp:effectExtent l="0" t="0" r="0" b="0"/>
          <wp:docPr id="498" name="IM 498"/>
          <wp:cNvGraphicFramePr/>
          <a:graphic>
            <a:graphicData uri="http://schemas.openxmlformats.org/drawingml/2006/picture">
              <pic:pic>
                <pic:nvPicPr>
                  <pic:cNvPr id="498" name="IM 498"/>
                  <pic:cNvPicPr/>
                </pic:nvPicPr>
                <pic:blipFill>
                  <a:blip r:embed="rId1"/>
                  <a:stretch>
                    <a:fillRect/>
                  </a:stretch>
                </pic:blipFill>
                <pic:spPr>
                  <a:xfrm rot="0">
                    <a:off x="0" y="0"/>
                    <a:ext cx="4247895" cy="428853"/>
                  </a:xfrm>
                  <a:prstGeom prst="rect">
                    <a:avLst/>
                  </a:prstGeom>
                </pic:spPr>
              </pic:pic>
            </a:graphicData>
          </a:graphic>
        </wp:inline>
      </w:drawing>
    </w:r>
  </w:p>
  <w:p>
    <w:pPr>
      <w:pStyle w:val="BodyText"/>
      <w:spacing w:line="399" w:lineRule="auto"/>
      <w:rPr/>
    </w:pPr>
    <w:r/>
  </w:p>
  <w:p>
    <w:pPr>
      <w:ind w:left="491"/>
      <w:spacing w:before="82" w:line="16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附件</w:t>
    </w:r>
    <w:r>
      <w:rPr>
        <w:rFonts w:ascii="Microsoft YaHei" w:hAnsi="Microsoft YaHei" w:eastAsia="Microsoft YaHei" w:cs="Microsoft YaHei"/>
        <w:sz w:val="19"/>
        <w:szCs w:val="19"/>
        <w:spacing w:val="19"/>
        <w:w w:val="101"/>
      </w:rPr>
      <w:t xml:space="preserve"> </w:t>
    </w:r>
    <w:r>
      <w:rPr>
        <w:rFonts w:ascii="Microsoft YaHei" w:hAnsi="Microsoft YaHei" w:eastAsia="Microsoft YaHei" w:cs="Microsoft YaHei"/>
        <w:sz w:val="19"/>
        <w:szCs w:val="19"/>
        <w:spacing w:val="9"/>
        <w:position w:val="-1"/>
      </w:rPr>
      <w:t>2</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66"/>
      <w:spacing w:line="665" w:lineRule="exact"/>
      <w:rPr/>
    </w:pPr>
    <w:r>
      <w:rPr>
        <w:position w:val="-13"/>
      </w:rPr>
      <w:drawing>
        <wp:inline distT="0" distB="0" distL="0" distR="0">
          <wp:extent cx="4247895" cy="422503"/>
          <wp:effectExtent l="0" t="0" r="0" b="0"/>
          <wp:docPr id="518" name="IM 518"/>
          <wp:cNvGraphicFramePr/>
          <a:graphic>
            <a:graphicData uri="http://schemas.openxmlformats.org/drawingml/2006/picture">
              <pic:pic>
                <pic:nvPicPr>
                  <pic:cNvPr id="518" name="IM 518"/>
                  <pic:cNvPicPr/>
                </pic:nvPicPr>
                <pic:blipFill>
                  <a:blip r:embed="rId1"/>
                  <a:stretch>
                    <a:fillRect/>
                  </a:stretch>
                </pic:blipFill>
                <pic:spPr>
                  <a:xfrm rot="0">
                    <a:off x="0" y="0"/>
                    <a:ext cx="4247895" cy="422503"/>
                  </a:xfrm>
                  <a:prstGeom prst="rect">
                    <a:avLst/>
                  </a:prstGeom>
                </pic:spPr>
              </pic:pic>
            </a:graphicData>
          </a:graphic>
        </wp:inline>
      </w:drawing>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65" w:lineRule="exact"/>
      <w:rPr/>
    </w:pPr>
    <w:r>
      <w:rPr>
        <w:position w:val="-13"/>
      </w:rPr>
      <w:drawing>
        <wp:inline distT="0" distB="0" distL="0" distR="0">
          <wp:extent cx="4247895" cy="422503"/>
          <wp:effectExtent l="0" t="0" r="0" b="0"/>
          <wp:docPr id="526" name="IM 526"/>
          <wp:cNvGraphicFramePr/>
          <a:graphic>
            <a:graphicData uri="http://schemas.openxmlformats.org/drawingml/2006/picture">
              <pic:pic>
                <pic:nvPicPr>
                  <pic:cNvPr id="526" name="IM 526"/>
                  <pic:cNvPicPr/>
                </pic:nvPicPr>
                <pic:blipFill>
                  <a:blip r:embed="rId1"/>
                  <a:stretch>
                    <a:fillRect/>
                  </a:stretch>
                </pic:blipFill>
                <pic:spPr>
                  <a:xfrm rot="0">
                    <a:off x="0" y="0"/>
                    <a:ext cx="4247895" cy="422503"/>
                  </a:xfrm>
                  <a:prstGeom prst="rect">
                    <a:avLst/>
                  </a:prstGeom>
                </pic:spPr>
              </pic:pic>
            </a:graphicData>
          </a:graphic>
        </wp:inline>
      </w:drawing>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65" w:lineRule="exact"/>
      <w:rPr/>
    </w:pPr>
    <w:r>
      <w:rPr>
        <w:position w:val="-13"/>
      </w:rPr>
      <w:drawing>
        <wp:inline distT="0" distB="0" distL="0" distR="0">
          <wp:extent cx="4247895" cy="422503"/>
          <wp:effectExtent l="0" t="0" r="0" b="0"/>
          <wp:docPr id="528" name="IM 528"/>
          <wp:cNvGraphicFramePr/>
          <a:graphic>
            <a:graphicData uri="http://schemas.openxmlformats.org/drawingml/2006/picture">
              <pic:pic>
                <pic:nvPicPr>
                  <pic:cNvPr id="528" name="IM 528"/>
                  <pic:cNvPicPr/>
                </pic:nvPicPr>
                <pic:blipFill>
                  <a:blip r:embed="rId1"/>
                  <a:stretch>
                    <a:fillRect/>
                  </a:stretch>
                </pic:blipFill>
                <pic:spPr>
                  <a:xfrm rot="0">
                    <a:off x="0" y="0"/>
                    <a:ext cx="4247895" cy="422503"/>
                  </a:xfrm>
                  <a:prstGeom prst="rect">
                    <a:avLst/>
                  </a:prstGeom>
                </pic:spPr>
              </pic:pic>
            </a:graphicData>
          </a:graphic>
        </wp:inline>
      </w:drawing>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87"/>
      <w:spacing w:line="665" w:lineRule="exact"/>
      <w:rPr/>
    </w:pPr>
    <w:r>
      <w:rPr>
        <w:position w:val="-13"/>
      </w:rPr>
      <w:drawing>
        <wp:inline distT="0" distB="0" distL="0" distR="0">
          <wp:extent cx="4247895" cy="422503"/>
          <wp:effectExtent l="0" t="0" r="0" b="0"/>
          <wp:docPr id="544" name="IM 544"/>
          <wp:cNvGraphicFramePr/>
          <a:graphic>
            <a:graphicData uri="http://schemas.openxmlformats.org/drawingml/2006/picture">
              <pic:pic>
                <pic:nvPicPr>
                  <pic:cNvPr id="544" name="IM 544"/>
                  <pic:cNvPicPr/>
                </pic:nvPicPr>
                <pic:blipFill>
                  <a:blip r:embed="rId1"/>
                  <a:stretch>
                    <a:fillRect/>
                  </a:stretch>
                </pic:blipFill>
                <pic:spPr>
                  <a:xfrm rot="0">
                    <a:off x="0" y="0"/>
                    <a:ext cx="4247895" cy="422503"/>
                  </a:xfrm>
                  <a:prstGeom prst="rect">
                    <a:avLst/>
                  </a:prstGeom>
                </pic:spPr>
              </pic:pic>
            </a:graphicData>
          </a:graphic>
        </wp:inline>
      </w:drawing>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65" w:lineRule="exact"/>
      <w:rPr/>
    </w:pPr>
    <w:r>
      <w:rPr>
        <w:position w:val="-13"/>
      </w:rPr>
      <w:drawing>
        <wp:inline distT="0" distB="0" distL="0" distR="0">
          <wp:extent cx="4247895" cy="422503"/>
          <wp:effectExtent l="0" t="0" r="0" b="0"/>
          <wp:docPr id="564" name="IM 564"/>
          <wp:cNvGraphicFramePr/>
          <a:graphic>
            <a:graphicData uri="http://schemas.openxmlformats.org/drawingml/2006/picture">
              <pic:pic>
                <pic:nvPicPr>
                  <pic:cNvPr id="564" name="IM 564"/>
                  <pic:cNvPicPr/>
                </pic:nvPicPr>
                <pic:blipFill>
                  <a:blip r:embed="rId1"/>
                  <a:stretch>
                    <a:fillRect/>
                  </a:stretch>
                </pic:blipFill>
                <pic:spPr>
                  <a:xfrm rot="0">
                    <a:off x="0" y="0"/>
                    <a:ext cx="4247895" cy="422503"/>
                  </a:xfrm>
                  <a:prstGeom prst="rect">
                    <a:avLst/>
                  </a:prstGeom>
                </pic:spPr>
              </pic:pic>
            </a:graphicData>
          </a:graphic>
        </wp:inline>
      </w:drawing>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66"/>
      <w:spacing w:line="665" w:lineRule="exact"/>
      <w:rPr/>
    </w:pPr>
    <w:r>
      <w:rPr>
        <w:position w:val="-13"/>
      </w:rPr>
      <w:drawing>
        <wp:inline distT="0" distB="0" distL="0" distR="0">
          <wp:extent cx="4247895" cy="422503"/>
          <wp:effectExtent l="0" t="0" r="0" b="0"/>
          <wp:docPr id="590" name="IM 590"/>
          <wp:cNvGraphicFramePr/>
          <a:graphic>
            <a:graphicData uri="http://schemas.openxmlformats.org/drawingml/2006/picture">
              <pic:pic>
                <pic:nvPicPr>
                  <pic:cNvPr id="590" name="IM 590"/>
                  <pic:cNvPicPr/>
                </pic:nvPicPr>
                <pic:blipFill>
                  <a:blip r:embed="rId1"/>
                  <a:stretch>
                    <a:fillRect/>
                  </a:stretch>
                </pic:blipFill>
                <pic:spPr>
                  <a:xfrm rot="0">
                    <a:off x="0" y="0"/>
                    <a:ext cx="4247895" cy="422503"/>
                  </a:xfrm>
                  <a:prstGeom prst="rect">
                    <a:avLst/>
                  </a:prstGeom>
                </pic:spPr>
              </pic:pic>
            </a:graphicData>
          </a:graphic>
        </wp:inline>
      </w:drawing>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65" w:lineRule="exact"/>
      <w:rPr/>
    </w:pPr>
    <w:r>
      <w:rPr>
        <w:position w:val="-13"/>
      </w:rPr>
      <w:drawing>
        <wp:inline distT="0" distB="0" distL="0" distR="0">
          <wp:extent cx="4247895" cy="422503"/>
          <wp:effectExtent l="0" t="0" r="0" b="0"/>
          <wp:docPr id="594" name="IM 594"/>
          <wp:cNvGraphicFramePr/>
          <a:graphic>
            <a:graphicData uri="http://schemas.openxmlformats.org/drawingml/2006/picture">
              <pic:pic>
                <pic:nvPicPr>
                  <pic:cNvPr id="594" name="IM 594"/>
                  <pic:cNvPicPr/>
                </pic:nvPicPr>
                <pic:blipFill>
                  <a:blip r:embed="rId1"/>
                  <a:stretch>
                    <a:fillRect/>
                  </a:stretch>
                </pic:blipFill>
                <pic:spPr>
                  <a:xfrm rot="0">
                    <a:off x="0" y="0"/>
                    <a:ext cx="4247895" cy="422503"/>
                  </a:xfrm>
                  <a:prstGeom prst="rect">
                    <a:avLst/>
                  </a:prstGeom>
                </pic:spPr>
              </pic:pic>
            </a:graphicData>
          </a:graphic>
        </wp:inline>
      </w:drawing>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75" w:lineRule="exact"/>
      <w:rPr/>
    </w:pPr>
    <w:r>
      <w:rPr>
        <w:position w:val="-13"/>
      </w:rPr>
      <w:drawing>
        <wp:inline distT="0" distB="0" distL="0" distR="0">
          <wp:extent cx="4247895" cy="428853"/>
          <wp:effectExtent l="0" t="0" r="0" b="0"/>
          <wp:docPr id="604" name="IM 604"/>
          <wp:cNvGraphicFramePr/>
          <a:graphic>
            <a:graphicData uri="http://schemas.openxmlformats.org/drawingml/2006/picture">
              <pic:pic>
                <pic:nvPicPr>
                  <pic:cNvPr id="604" name="IM 604"/>
                  <pic:cNvPicPr/>
                </pic:nvPicPr>
                <pic:blipFill>
                  <a:blip r:embed="rId1"/>
                  <a:stretch>
                    <a:fillRect/>
                  </a:stretch>
                </pic:blipFill>
                <pic:spPr>
                  <a:xfrm rot="0">
                    <a:off x="0" y="0"/>
                    <a:ext cx="4247895" cy="428853"/>
                  </a:xfrm>
                  <a:prstGeom prst="rect">
                    <a:avLst/>
                  </a:prstGeom>
                </pic:spPr>
              </pic:pic>
            </a:graphicData>
          </a:graphic>
        </wp:inline>
      </w:drawing>
    </w:r>
  </w:p>
  <w:p>
    <w:pPr>
      <w:ind w:left="23"/>
      <w:spacing w:before="168"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附件</w:t>
    </w:r>
    <w:r>
      <w:rPr>
        <w:rFonts w:ascii="Microsoft YaHei" w:hAnsi="Microsoft YaHei" w:eastAsia="Microsoft YaHei" w:cs="Microsoft YaHei"/>
        <w:sz w:val="19"/>
        <w:szCs w:val="19"/>
        <w:spacing w:val="19"/>
        <w:w w:val="101"/>
      </w:rPr>
      <w:t xml:space="preserve"> </w:t>
    </w:r>
    <w:r>
      <w:rPr>
        <w:rFonts w:ascii="Microsoft YaHei" w:hAnsi="Microsoft YaHei" w:eastAsia="Microsoft YaHei" w:cs="Microsoft YaHei"/>
        <w:sz w:val="19"/>
        <w:szCs w:val="19"/>
        <w:spacing w:val="9"/>
        <w:position w:val="-1"/>
      </w:rPr>
      <w:t>3</w:t>
    </w:r>
  </w:p>
  <w:p>
    <w:pPr>
      <w:ind w:left="1578"/>
      <w:spacing w:before="148"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8"/>
      </w:rPr>
      <w:t>内江师范学院学生校外住宿协议书</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65" w:lineRule="exact"/>
      <w:rPr/>
    </w:pPr>
    <w:r>
      <w:rPr>
        <w:position w:val="-13"/>
      </w:rPr>
      <w:drawing>
        <wp:inline distT="0" distB="0" distL="0" distR="0">
          <wp:extent cx="4247895" cy="422503"/>
          <wp:effectExtent l="0" t="0" r="0" b="0"/>
          <wp:docPr id="618" name="IM 618"/>
          <wp:cNvGraphicFramePr/>
          <a:graphic>
            <a:graphicData uri="http://schemas.openxmlformats.org/drawingml/2006/picture">
              <pic:pic>
                <pic:nvPicPr>
                  <pic:cNvPr id="618" name="IM 618"/>
                  <pic:cNvPicPr/>
                </pic:nvPicPr>
                <pic:blipFill>
                  <a:blip r:embed="rId1"/>
                  <a:stretch>
                    <a:fillRect/>
                  </a:stretch>
                </pic:blipFill>
                <pic:spPr>
                  <a:xfrm rot="0">
                    <a:off x="0" y="0"/>
                    <a:ext cx="4247895" cy="422503"/>
                  </a:xfrm>
                  <a:prstGeom prst="rect">
                    <a:avLst/>
                  </a:prstGeom>
                </pic:spPr>
              </pic:pic>
            </a:graphicData>
          </a:graphic>
        </wp:inline>
      </w:drawing>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9"/>
      <w:spacing w:line="665" w:lineRule="exact"/>
      <w:rPr/>
    </w:pPr>
    <w:r>
      <w:rPr>
        <w:position w:val="-13"/>
      </w:rPr>
      <w:drawing>
        <wp:inline distT="0" distB="0" distL="0" distR="0">
          <wp:extent cx="4247895" cy="422503"/>
          <wp:effectExtent l="0" t="0" r="0" b="0"/>
          <wp:docPr id="622" name="IM 622"/>
          <wp:cNvGraphicFramePr/>
          <a:graphic>
            <a:graphicData uri="http://schemas.openxmlformats.org/drawingml/2006/picture">
              <pic:pic>
                <pic:nvPicPr>
                  <pic:cNvPr id="622" name="IM 622"/>
                  <pic:cNvPicPr/>
                </pic:nvPicPr>
                <pic:blipFill>
                  <a:blip r:embed="rId1"/>
                  <a:stretch>
                    <a:fillRect/>
                  </a:stretch>
                </pic:blipFill>
                <pic:spPr>
                  <a:xfrm rot="0">
                    <a:off x="0" y="0"/>
                    <a:ext cx="4247895" cy="422503"/>
                  </a:xfrm>
                  <a:prstGeom prst="rect">
                    <a:avLst/>
                  </a:prstGeom>
                </pic:spPr>
              </pic:pic>
            </a:graphicData>
          </a:graphic>
        </wp:inline>
      </w:drawing>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665" w:lineRule="exact"/>
      <w:rPr/>
    </w:pPr>
    <w:r>
      <w:rPr>
        <w:position w:val="-13"/>
      </w:rPr>
      <w:drawing>
        <wp:inline distT="0" distB="0" distL="0" distR="0">
          <wp:extent cx="4247895" cy="422503"/>
          <wp:effectExtent l="0" t="0" r="0" b="0"/>
          <wp:docPr id="628" name="IM 628"/>
          <wp:cNvGraphicFramePr/>
          <a:graphic>
            <a:graphicData uri="http://schemas.openxmlformats.org/drawingml/2006/picture">
              <pic:pic>
                <pic:nvPicPr>
                  <pic:cNvPr id="628" name="IM 628"/>
                  <pic:cNvPicPr/>
                </pic:nvPicPr>
                <pic:blipFill>
                  <a:blip r:embed="rId1"/>
                  <a:stretch>
                    <a:fillRect/>
                  </a:stretch>
                </pic:blipFill>
                <pic:spPr>
                  <a:xfrm rot="0">
                    <a:off x="0" y="0"/>
                    <a:ext cx="4247895" cy="422503"/>
                  </a:xfrm>
                  <a:prstGeom prst="rect">
                    <a:avLst/>
                  </a:prstGeom>
                </pic:spPr>
              </pic:pic>
            </a:graphicData>
          </a:graphic>
        </wp:inline>
      </w:drawing>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rect id="_x0000_s40" style="position:absolute;margin-left:20.3108pt;margin-top:2.39532pt;mso-position-vertical-relative:page;mso-position-horizontal-relative:page;width:405.4pt;height:612.3pt;z-index:251658240;" o:allowincell="f" fillcolor="#1074BC" filled="true" stroked="fals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Microsoft YaHei" w:hAnsi="Microsoft YaHei" w:eastAsia="Microsoft YaHei" w:cs="Microsoft YaHei"/>
      <w:sz w:val="19"/>
      <w:szCs w:val="19"/>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63.xml"/><Relationship Id="rId98" Type="http://schemas.openxmlformats.org/officeDocument/2006/relationships/footer" Target="footer62.xml"/><Relationship Id="rId97" Type="http://schemas.openxmlformats.org/officeDocument/2006/relationships/footer" Target="footer61.xml"/><Relationship Id="rId96" Type="http://schemas.openxmlformats.org/officeDocument/2006/relationships/footer" Target="footer60.xml"/><Relationship Id="rId95" Type="http://schemas.openxmlformats.org/officeDocument/2006/relationships/footer" Target="footer59.xml"/><Relationship Id="rId94" Type="http://schemas.openxmlformats.org/officeDocument/2006/relationships/header" Target="header10.xml"/><Relationship Id="rId93" Type="http://schemas.openxmlformats.org/officeDocument/2006/relationships/footer" Target="footer58.xml"/><Relationship Id="rId92" Type="http://schemas.openxmlformats.org/officeDocument/2006/relationships/footer" Target="footer57.xml"/><Relationship Id="rId91" Type="http://schemas.openxmlformats.org/officeDocument/2006/relationships/footer" Target="footer56.xml"/><Relationship Id="rId90" Type="http://schemas.openxmlformats.org/officeDocument/2006/relationships/footer" Target="footer55.xml"/><Relationship Id="rId9" Type="http://schemas.openxmlformats.org/officeDocument/2006/relationships/image" Target="media/image8.png"/><Relationship Id="rId89" Type="http://schemas.openxmlformats.org/officeDocument/2006/relationships/footer" Target="footer54.xml"/><Relationship Id="rId88" Type="http://schemas.openxmlformats.org/officeDocument/2006/relationships/footer" Target="footer53.xml"/><Relationship Id="rId87" Type="http://schemas.openxmlformats.org/officeDocument/2006/relationships/footer" Target="footer52.xml"/><Relationship Id="rId86" Type="http://schemas.openxmlformats.org/officeDocument/2006/relationships/footer" Target="footer51.xml"/><Relationship Id="rId85" Type="http://schemas.openxmlformats.org/officeDocument/2006/relationships/image" Target="media/image26.png"/><Relationship Id="rId84" Type="http://schemas.openxmlformats.org/officeDocument/2006/relationships/footer" Target="footer50.xml"/><Relationship Id="rId83" Type="http://schemas.openxmlformats.org/officeDocument/2006/relationships/footer" Target="footer49.xml"/><Relationship Id="rId82" Type="http://schemas.openxmlformats.org/officeDocument/2006/relationships/footer" Target="footer48.xml"/><Relationship Id="rId81" Type="http://schemas.openxmlformats.org/officeDocument/2006/relationships/footer" Target="footer47.xml"/><Relationship Id="rId80" Type="http://schemas.openxmlformats.org/officeDocument/2006/relationships/footer" Target="footer46.xml"/><Relationship Id="rId8" Type="http://schemas.openxmlformats.org/officeDocument/2006/relationships/image" Target="media/image7.png"/><Relationship Id="rId79" Type="http://schemas.openxmlformats.org/officeDocument/2006/relationships/footer" Target="footer45.xml"/><Relationship Id="rId78" Type="http://schemas.openxmlformats.org/officeDocument/2006/relationships/footer" Target="footer44.xml"/><Relationship Id="rId77" Type="http://schemas.openxmlformats.org/officeDocument/2006/relationships/header" Target="header9.xml"/><Relationship Id="rId76" Type="http://schemas.openxmlformats.org/officeDocument/2006/relationships/footer" Target="footer43.xml"/><Relationship Id="rId75" Type="http://schemas.openxmlformats.org/officeDocument/2006/relationships/footer" Target="footer42.xml"/><Relationship Id="rId74" Type="http://schemas.openxmlformats.org/officeDocument/2006/relationships/footer" Target="footer41.xml"/><Relationship Id="rId73" Type="http://schemas.openxmlformats.org/officeDocument/2006/relationships/footer" Target="footer40.xml"/><Relationship Id="rId72" Type="http://schemas.openxmlformats.org/officeDocument/2006/relationships/footer" Target="footer39.xml"/><Relationship Id="rId71" Type="http://schemas.openxmlformats.org/officeDocument/2006/relationships/footer" Target="footer38.xml"/><Relationship Id="rId70" Type="http://schemas.openxmlformats.org/officeDocument/2006/relationships/header" Target="header8.xml"/><Relationship Id="rId7" Type="http://schemas.openxmlformats.org/officeDocument/2006/relationships/image" Target="media/image6.png"/><Relationship Id="rId69" Type="http://schemas.openxmlformats.org/officeDocument/2006/relationships/footer" Target="footer37.xml"/><Relationship Id="rId68" Type="http://schemas.openxmlformats.org/officeDocument/2006/relationships/footer" Target="footer36.xml"/><Relationship Id="rId67" Type="http://schemas.openxmlformats.org/officeDocument/2006/relationships/footer" Target="footer35.xml"/><Relationship Id="rId66" Type="http://schemas.openxmlformats.org/officeDocument/2006/relationships/footer" Target="footer34.xml"/><Relationship Id="rId65" Type="http://schemas.openxmlformats.org/officeDocument/2006/relationships/footer" Target="footer33.xml"/><Relationship Id="rId64" Type="http://schemas.openxmlformats.org/officeDocument/2006/relationships/footer" Target="footer32.xml"/><Relationship Id="rId63" Type="http://schemas.openxmlformats.org/officeDocument/2006/relationships/footer" Target="footer31.xml"/><Relationship Id="rId62" Type="http://schemas.openxmlformats.org/officeDocument/2006/relationships/footer" Target="footer30.xml"/><Relationship Id="rId61" Type="http://schemas.openxmlformats.org/officeDocument/2006/relationships/header" Target="header7.xml"/><Relationship Id="rId60" Type="http://schemas.openxmlformats.org/officeDocument/2006/relationships/footer" Target="footer29.xml"/><Relationship Id="rId6" Type="http://schemas.openxmlformats.org/officeDocument/2006/relationships/image" Target="media/image5.png"/><Relationship Id="rId59" Type="http://schemas.openxmlformats.org/officeDocument/2006/relationships/footer" Target="footer28.xml"/><Relationship Id="rId58" Type="http://schemas.openxmlformats.org/officeDocument/2006/relationships/footer" Target="footer27.xml"/><Relationship Id="rId57" Type="http://schemas.openxmlformats.org/officeDocument/2006/relationships/footer" Target="footer26.xml"/><Relationship Id="rId56" Type="http://schemas.openxmlformats.org/officeDocument/2006/relationships/footer" Target="footer25.xml"/><Relationship Id="rId55" Type="http://schemas.openxmlformats.org/officeDocument/2006/relationships/footer" Target="footer24.xml"/><Relationship Id="rId54" Type="http://schemas.openxmlformats.org/officeDocument/2006/relationships/footer" Target="footer23.xml"/><Relationship Id="rId53" Type="http://schemas.openxmlformats.org/officeDocument/2006/relationships/footer" Target="footer22.xml"/><Relationship Id="rId52" Type="http://schemas.openxmlformats.org/officeDocument/2006/relationships/footer" Target="footer21.xml"/><Relationship Id="rId51" Type="http://schemas.openxmlformats.org/officeDocument/2006/relationships/footer" Target="footer20.xml"/><Relationship Id="rId50" Type="http://schemas.openxmlformats.org/officeDocument/2006/relationships/footer" Target="footer19.xml"/><Relationship Id="rId5" Type="http://schemas.openxmlformats.org/officeDocument/2006/relationships/image" Target="media/image4.png"/><Relationship Id="rId49" Type="http://schemas.openxmlformats.org/officeDocument/2006/relationships/footer" Target="footer18.xml"/><Relationship Id="rId48" Type="http://schemas.openxmlformats.org/officeDocument/2006/relationships/footer" Target="footer17.xml"/><Relationship Id="rId47" Type="http://schemas.openxmlformats.org/officeDocument/2006/relationships/footer" Target="footer16.xml"/><Relationship Id="rId46" Type="http://schemas.openxmlformats.org/officeDocument/2006/relationships/header" Target="header6.xml"/><Relationship Id="rId45" Type="http://schemas.openxmlformats.org/officeDocument/2006/relationships/footer" Target="footer15.xml"/><Relationship Id="rId442" Type="http://schemas.openxmlformats.org/officeDocument/2006/relationships/fontTable" Target="fontTable.xml"/><Relationship Id="rId441" Type="http://schemas.openxmlformats.org/officeDocument/2006/relationships/styles" Target="styles.xml"/><Relationship Id="rId440" Type="http://schemas.openxmlformats.org/officeDocument/2006/relationships/settings" Target="settings.xml"/><Relationship Id="rId44" Type="http://schemas.openxmlformats.org/officeDocument/2006/relationships/footer" Target="footer14.xml"/><Relationship Id="rId439" Type="http://schemas.openxmlformats.org/officeDocument/2006/relationships/hyperlink" Target="http://www.njtc.edu.cn" TargetMode="External"/><Relationship Id="rId438" Type="http://schemas.openxmlformats.org/officeDocument/2006/relationships/image" Target="media/image69.png"/><Relationship Id="rId437" Type="http://schemas.openxmlformats.org/officeDocument/2006/relationships/image" Target="media/image68.png"/><Relationship Id="rId436" Type="http://schemas.openxmlformats.org/officeDocument/2006/relationships/header" Target="header50.xml"/><Relationship Id="rId435" Type="http://schemas.openxmlformats.org/officeDocument/2006/relationships/footer" Target="footer315.xml"/><Relationship Id="rId434" Type="http://schemas.openxmlformats.org/officeDocument/2006/relationships/header" Target="header49.xml"/><Relationship Id="rId433" Type="http://schemas.openxmlformats.org/officeDocument/2006/relationships/footer" Target="footer314.xml"/><Relationship Id="rId432" Type="http://schemas.openxmlformats.org/officeDocument/2006/relationships/footer" Target="footer313.xml"/><Relationship Id="rId431" Type="http://schemas.openxmlformats.org/officeDocument/2006/relationships/footer" Target="footer312.xml"/><Relationship Id="rId430" Type="http://schemas.openxmlformats.org/officeDocument/2006/relationships/footer" Target="footer311.xml"/><Relationship Id="rId43" Type="http://schemas.openxmlformats.org/officeDocument/2006/relationships/footer" Target="footer13.xml"/><Relationship Id="rId429" Type="http://schemas.openxmlformats.org/officeDocument/2006/relationships/footer" Target="footer310.xml"/><Relationship Id="rId428" Type="http://schemas.openxmlformats.org/officeDocument/2006/relationships/header" Target="header48.xml"/><Relationship Id="rId427" Type="http://schemas.openxmlformats.org/officeDocument/2006/relationships/image" Target="media/image67.jpeg"/><Relationship Id="rId426" Type="http://schemas.openxmlformats.org/officeDocument/2006/relationships/footer" Target="footer309.xml"/><Relationship Id="rId425" Type="http://schemas.openxmlformats.org/officeDocument/2006/relationships/header" Target="header47.xml"/><Relationship Id="rId424" Type="http://schemas.openxmlformats.org/officeDocument/2006/relationships/footer" Target="footer308.xml"/><Relationship Id="rId423" Type="http://schemas.openxmlformats.org/officeDocument/2006/relationships/footer" Target="footer307.xml"/><Relationship Id="rId422" Type="http://schemas.openxmlformats.org/officeDocument/2006/relationships/footer" Target="footer306.xml"/><Relationship Id="rId421" Type="http://schemas.openxmlformats.org/officeDocument/2006/relationships/footer" Target="footer305.xml"/><Relationship Id="rId420" Type="http://schemas.openxmlformats.org/officeDocument/2006/relationships/footer" Target="footer304.xml"/><Relationship Id="rId42" Type="http://schemas.openxmlformats.org/officeDocument/2006/relationships/footer" Target="footer12.xml"/><Relationship Id="rId419" Type="http://schemas.openxmlformats.org/officeDocument/2006/relationships/hyperlink" Target="https://www.gfbzb.gov.cn/sgzz/zycx.action" TargetMode="External"/><Relationship Id="rId418" Type="http://schemas.openxmlformats.org/officeDocument/2006/relationships/hyperlink" Target="http://www.gfbzb.gov.cn/" TargetMode="External"/><Relationship Id="rId417" Type="http://schemas.openxmlformats.org/officeDocument/2006/relationships/footer" Target="footer303.xml"/><Relationship Id="rId416" Type="http://schemas.openxmlformats.org/officeDocument/2006/relationships/footer" Target="footer302.xml"/><Relationship Id="rId415" Type="http://schemas.openxmlformats.org/officeDocument/2006/relationships/footer" Target="footer301.xml"/><Relationship Id="rId414" Type="http://schemas.openxmlformats.org/officeDocument/2006/relationships/footer" Target="footer300.xml"/><Relationship Id="rId413" Type="http://schemas.openxmlformats.org/officeDocument/2006/relationships/footer" Target="footer299.xml"/><Relationship Id="rId412" Type="http://schemas.openxmlformats.org/officeDocument/2006/relationships/footer" Target="footer298.xml"/><Relationship Id="rId411" Type="http://schemas.openxmlformats.org/officeDocument/2006/relationships/header" Target="header46.xml"/><Relationship Id="rId410" Type="http://schemas.openxmlformats.org/officeDocument/2006/relationships/footer" Target="footer297.xml"/><Relationship Id="rId41" Type="http://schemas.openxmlformats.org/officeDocument/2006/relationships/header" Target="header5.xml"/><Relationship Id="rId409" Type="http://schemas.openxmlformats.org/officeDocument/2006/relationships/image" Target="media/image66.jpeg"/><Relationship Id="rId408" Type="http://schemas.openxmlformats.org/officeDocument/2006/relationships/footer" Target="footer296.xml"/><Relationship Id="rId407" Type="http://schemas.openxmlformats.org/officeDocument/2006/relationships/footer" Target="footer295.xml"/><Relationship Id="rId406" Type="http://schemas.openxmlformats.org/officeDocument/2006/relationships/footer" Target="footer294.xml"/><Relationship Id="rId405" Type="http://schemas.openxmlformats.org/officeDocument/2006/relationships/footer" Target="footer293.xml"/><Relationship Id="rId404" Type="http://schemas.openxmlformats.org/officeDocument/2006/relationships/footer" Target="footer292.xml"/><Relationship Id="rId403" Type="http://schemas.openxmlformats.org/officeDocument/2006/relationships/header" Target="header45.xml"/><Relationship Id="rId402" Type="http://schemas.openxmlformats.org/officeDocument/2006/relationships/footer" Target="footer291.xml"/><Relationship Id="rId401" Type="http://schemas.openxmlformats.org/officeDocument/2006/relationships/footer" Target="footer290.xml"/><Relationship Id="rId400" Type="http://schemas.openxmlformats.org/officeDocument/2006/relationships/header" Target="header44.xml"/><Relationship Id="rId40" Type="http://schemas.openxmlformats.org/officeDocument/2006/relationships/image" Target="media/image25.jpeg"/><Relationship Id="rId4" Type="http://schemas.openxmlformats.org/officeDocument/2006/relationships/image" Target="media/image3.png"/><Relationship Id="rId399" Type="http://schemas.openxmlformats.org/officeDocument/2006/relationships/footer" Target="footer289.xml"/><Relationship Id="rId398" Type="http://schemas.openxmlformats.org/officeDocument/2006/relationships/footer" Target="footer288.xml"/><Relationship Id="rId397" Type="http://schemas.openxmlformats.org/officeDocument/2006/relationships/footer" Target="footer287.xml"/><Relationship Id="rId396" Type="http://schemas.openxmlformats.org/officeDocument/2006/relationships/footer" Target="footer286.xml"/><Relationship Id="rId395" Type="http://schemas.openxmlformats.org/officeDocument/2006/relationships/footer" Target="footer285.xml"/><Relationship Id="rId394" Type="http://schemas.openxmlformats.org/officeDocument/2006/relationships/footer" Target="footer284.xml"/><Relationship Id="rId393" Type="http://schemas.openxmlformats.org/officeDocument/2006/relationships/footer" Target="footer283.xml"/><Relationship Id="rId392" Type="http://schemas.openxmlformats.org/officeDocument/2006/relationships/footer" Target="footer282.xml"/><Relationship Id="rId391" Type="http://schemas.openxmlformats.org/officeDocument/2006/relationships/footer" Target="footer281.xml"/><Relationship Id="rId390" Type="http://schemas.openxmlformats.org/officeDocument/2006/relationships/footer" Target="footer280.xml"/><Relationship Id="rId39" Type="http://schemas.openxmlformats.org/officeDocument/2006/relationships/footer" Target="footer11.xml"/><Relationship Id="rId389" Type="http://schemas.openxmlformats.org/officeDocument/2006/relationships/footer" Target="footer279.xml"/><Relationship Id="rId388" Type="http://schemas.openxmlformats.org/officeDocument/2006/relationships/footer" Target="footer278.xml"/><Relationship Id="rId387" Type="http://schemas.openxmlformats.org/officeDocument/2006/relationships/footer" Target="footer277.xml"/><Relationship Id="rId386" Type="http://schemas.openxmlformats.org/officeDocument/2006/relationships/footer" Target="footer276.xml"/><Relationship Id="rId385" Type="http://schemas.openxmlformats.org/officeDocument/2006/relationships/footer" Target="footer275.xml"/><Relationship Id="rId384" Type="http://schemas.openxmlformats.org/officeDocument/2006/relationships/header" Target="header43.xml"/><Relationship Id="rId383" Type="http://schemas.openxmlformats.org/officeDocument/2006/relationships/image" Target="media/image65.jpeg"/><Relationship Id="rId382" Type="http://schemas.openxmlformats.org/officeDocument/2006/relationships/footer" Target="footer274.xml"/><Relationship Id="rId381" Type="http://schemas.openxmlformats.org/officeDocument/2006/relationships/image" Target="media/image64.jpeg"/><Relationship Id="rId380" Type="http://schemas.openxmlformats.org/officeDocument/2006/relationships/footer" Target="footer273.xml"/><Relationship Id="rId38" Type="http://schemas.openxmlformats.org/officeDocument/2006/relationships/image" Target="media/image24.jpeg"/><Relationship Id="rId379" Type="http://schemas.openxmlformats.org/officeDocument/2006/relationships/footer" Target="footer272.xml"/><Relationship Id="rId378" Type="http://schemas.openxmlformats.org/officeDocument/2006/relationships/footer" Target="footer271.xml"/><Relationship Id="rId377" Type="http://schemas.openxmlformats.org/officeDocument/2006/relationships/footer" Target="footer270.xml"/><Relationship Id="rId376" Type="http://schemas.openxmlformats.org/officeDocument/2006/relationships/footer" Target="footer269.xml"/><Relationship Id="rId375" Type="http://schemas.openxmlformats.org/officeDocument/2006/relationships/footer" Target="footer268.xml"/><Relationship Id="rId374" Type="http://schemas.openxmlformats.org/officeDocument/2006/relationships/footer" Target="footer267.xml"/><Relationship Id="rId373" Type="http://schemas.openxmlformats.org/officeDocument/2006/relationships/footer" Target="footer266.xml"/><Relationship Id="rId372" Type="http://schemas.openxmlformats.org/officeDocument/2006/relationships/footer" Target="footer265.xml"/><Relationship Id="rId371" Type="http://schemas.openxmlformats.org/officeDocument/2006/relationships/footer" Target="footer264.xml"/><Relationship Id="rId370" Type="http://schemas.openxmlformats.org/officeDocument/2006/relationships/footer" Target="footer263.xml"/><Relationship Id="rId37" Type="http://schemas.openxmlformats.org/officeDocument/2006/relationships/image" Target="media/image23.jpeg"/><Relationship Id="rId369" Type="http://schemas.openxmlformats.org/officeDocument/2006/relationships/footer" Target="footer262.xml"/><Relationship Id="rId368" Type="http://schemas.openxmlformats.org/officeDocument/2006/relationships/header" Target="header42.xml"/><Relationship Id="rId367" Type="http://schemas.openxmlformats.org/officeDocument/2006/relationships/image" Target="media/image63.png"/><Relationship Id="rId366" Type="http://schemas.openxmlformats.org/officeDocument/2006/relationships/footer" Target="footer261.xml"/><Relationship Id="rId365" Type="http://schemas.openxmlformats.org/officeDocument/2006/relationships/image" Target="media/image62.png"/><Relationship Id="rId364" Type="http://schemas.openxmlformats.org/officeDocument/2006/relationships/footer" Target="footer260.xml"/><Relationship Id="rId363" Type="http://schemas.openxmlformats.org/officeDocument/2006/relationships/footer" Target="footer259.xml"/><Relationship Id="rId362" Type="http://schemas.openxmlformats.org/officeDocument/2006/relationships/footer" Target="footer258.xml"/><Relationship Id="rId361" Type="http://schemas.openxmlformats.org/officeDocument/2006/relationships/footer" Target="footer257.xml"/><Relationship Id="rId360" Type="http://schemas.openxmlformats.org/officeDocument/2006/relationships/footer" Target="footer256.xml"/><Relationship Id="rId36" Type="http://schemas.openxmlformats.org/officeDocument/2006/relationships/image" Target="media/image22.jpeg"/><Relationship Id="rId359" Type="http://schemas.openxmlformats.org/officeDocument/2006/relationships/footer" Target="footer255.xml"/><Relationship Id="rId358" Type="http://schemas.openxmlformats.org/officeDocument/2006/relationships/footer" Target="footer254.xml"/><Relationship Id="rId357" Type="http://schemas.openxmlformats.org/officeDocument/2006/relationships/footer" Target="footer253.xml"/><Relationship Id="rId356" Type="http://schemas.openxmlformats.org/officeDocument/2006/relationships/footer" Target="footer252.xml"/><Relationship Id="rId355" Type="http://schemas.openxmlformats.org/officeDocument/2006/relationships/footer" Target="footer251.xml"/><Relationship Id="rId354" Type="http://schemas.openxmlformats.org/officeDocument/2006/relationships/footer" Target="footer250.xml"/><Relationship Id="rId353" Type="http://schemas.openxmlformats.org/officeDocument/2006/relationships/header" Target="header41.xml"/><Relationship Id="rId352" Type="http://schemas.openxmlformats.org/officeDocument/2006/relationships/footer" Target="footer249.xml"/><Relationship Id="rId351" Type="http://schemas.openxmlformats.org/officeDocument/2006/relationships/header" Target="header40.xml"/><Relationship Id="rId350" Type="http://schemas.openxmlformats.org/officeDocument/2006/relationships/footer" Target="footer248.xml"/><Relationship Id="rId35" Type="http://schemas.openxmlformats.org/officeDocument/2006/relationships/image" Target="media/image21.jpeg"/><Relationship Id="rId349" Type="http://schemas.openxmlformats.org/officeDocument/2006/relationships/footer" Target="footer247.xml"/><Relationship Id="rId348" Type="http://schemas.openxmlformats.org/officeDocument/2006/relationships/footer" Target="footer246.xml"/><Relationship Id="rId347" Type="http://schemas.openxmlformats.org/officeDocument/2006/relationships/footer" Target="footer245.xml"/><Relationship Id="rId346" Type="http://schemas.openxmlformats.org/officeDocument/2006/relationships/footer" Target="footer244.xml"/><Relationship Id="rId345" Type="http://schemas.openxmlformats.org/officeDocument/2006/relationships/header" Target="header39.xml"/><Relationship Id="rId344" Type="http://schemas.openxmlformats.org/officeDocument/2006/relationships/footer" Target="footer243.xml"/><Relationship Id="rId343" Type="http://schemas.openxmlformats.org/officeDocument/2006/relationships/footer" Target="footer242.xml"/><Relationship Id="rId342" Type="http://schemas.openxmlformats.org/officeDocument/2006/relationships/footer" Target="footer241.xml"/><Relationship Id="rId341" Type="http://schemas.openxmlformats.org/officeDocument/2006/relationships/footer" Target="footer240.xml"/><Relationship Id="rId340" Type="http://schemas.openxmlformats.org/officeDocument/2006/relationships/footer" Target="footer239.xml"/><Relationship Id="rId34" Type="http://schemas.openxmlformats.org/officeDocument/2006/relationships/footer" Target="footer10.xml"/><Relationship Id="rId339" Type="http://schemas.openxmlformats.org/officeDocument/2006/relationships/footer" Target="footer238.xml"/><Relationship Id="rId338" Type="http://schemas.openxmlformats.org/officeDocument/2006/relationships/footer" Target="footer237.xml"/><Relationship Id="rId337" Type="http://schemas.openxmlformats.org/officeDocument/2006/relationships/footer" Target="footer236.xml"/><Relationship Id="rId336" Type="http://schemas.openxmlformats.org/officeDocument/2006/relationships/footer" Target="footer235.xml"/><Relationship Id="rId335" Type="http://schemas.openxmlformats.org/officeDocument/2006/relationships/footer" Target="footer234.xml"/><Relationship Id="rId334" Type="http://schemas.openxmlformats.org/officeDocument/2006/relationships/footer" Target="footer233.xml"/><Relationship Id="rId333" Type="http://schemas.openxmlformats.org/officeDocument/2006/relationships/image" Target="media/image61.jpeg"/><Relationship Id="rId332" Type="http://schemas.openxmlformats.org/officeDocument/2006/relationships/footer" Target="footer232.xml"/><Relationship Id="rId331" Type="http://schemas.openxmlformats.org/officeDocument/2006/relationships/header" Target="header38.xml"/><Relationship Id="rId330" Type="http://schemas.openxmlformats.org/officeDocument/2006/relationships/image" Target="media/image60.jpeg"/><Relationship Id="rId33" Type="http://schemas.openxmlformats.org/officeDocument/2006/relationships/header" Target="header4.xml"/><Relationship Id="rId329" Type="http://schemas.openxmlformats.org/officeDocument/2006/relationships/footer" Target="footer231.xml"/><Relationship Id="rId328" Type="http://schemas.openxmlformats.org/officeDocument/2006/relationships/footer" Target="footer230.xml"/><Relationship Id="rId327" Type="http://schemas.openxmlformats.org/officeDocument/2006/relationships/footer" Target="footer229.xml"/><Relationship Id="rId326" Type="http://schemas.openxmlformats.org/officeDocument/2006/relationships/footer" Target="footer228.xml"/><Relationship Id="rId325" Type="http://schemas.openxmlformats.org/officeDocument/2006/relationships/footer" Target="footer227.xml"/><Relationship Id="rId324" Type="http://schemas.openxmlformats.org/officeDocument/2006/relationships/footer" Target="footer226.xml"/><Relationship Id="rId323" Type="http://schemas.openxmlformats.org/officeDocument/2006/relationships/footer" Target="footer225.xml"/><Relationship Id="rId322" Type="http://schemas.openxmlformats.org/officeDocument/2006/relationships/footer" Target="footer224.xml"/><Relationship Id="rId321" Type="http://schemas.openxmlformats.org/officeDocument/2006/relationships/footer" Target="footer223.xml"/><Relationship Id="rId320" Type="http://schemas.openxmlformats.org/officeDocument/2006/relationships/footer" Target="footer222.xml"/><Relationship Id="rId32" Type="http://schemas.openxmlformats.org/officeDocument/2006/relationships/image" Target="media/image20.jpeg"/><Relationship Id="rId319" Type="http://schemas.openxmlformats.org/officeDocument/2006/relationships/footer" Target="footer221.xml"/><Relationship Id="rId318" Type="http://schemas.openxmlformats.org/officeDocument/2006/relationships/footer" Target="footer220.xml"/><Relationship Id="rId317" Type="http://schemas.openxmlformats.org/officeDocument/2006/relationships/footer" Target="footer219.xml"/><Relationship Id="rId316" Type="http://schemas.openxmlformats.org/officeDocument/2006/relationships/footer" Target="footer218.xml"/><Relationship Id="rId315" Type="http://schemas.openxmlformats.org/officeDocument/2006/relationships/header" Target="header37.xml"/><Relationship Id="rId314" Type="http://schemas.openxmlformats.org/officeDocument/2006/relationships/footer" Target="footer217.xml"/><Relationship Id="rId313" Type="http://schemas.openxmlformats.org/officeDocument/2006/relationships/footer" Target="footer216.xml"/><Relationship Id="rId312" Type="http://schemas.openxmlformats.org/officeDocument/2006/relationships/footer" Target="footer215.xml"/><Relationship Id="rId311" Type="http://schemas.openxmlformats.org/officeDocument/2006/relationships/footer" Target="footer214.xml"/><Relationship Id="rId310" Type="http://schemas.openxmlformats.org/officeDocument/2006/relationships/footer" Target="footer213.xml"/><Relationship Id="rId31" Type="http://schemas.openxmlformats.org/officeDocument/2006/relationships/footer" Target="footer9.xml"/><Relationship Id="rId309" Type="http://schemas.openxmlformats.org/officeDocument/2006/relationships/footer" Target="footer212.xml"/><Relationship Id="rId308" Type="http://schemas.openxmlformats.org/officeDocument/2006/relationships/image" Target="media/image59.png"/><Relationship Id="rId307" Type="http://schemas.openxmlformats.org/officeDocument/2006/relationships/footer" Target="footer211.xml"/><Relationship Id="rId306" Type="http://schemas.openxmlformats.org/officeDocument/2006/relationships/footer" Target="footer210.xml"/><Relationship Id="rId305" Type="http://schemas.openxmlformats.org/officeDocument/2006/relationships/footer" Target="footer209.xml"/><Relationship Id="rId304" Type="http://schemas.openxmlformats.org/officeDocument/2006/relationships/image" Target="media/image58.png"/><Relationship Id="rId303" Type="http://schemas.openxmlformats.org/officeDocument/2006/relationships/image" Target="media/image57.png"/><Relationship Id="rId302" Type="http://schemas.openxmlformats.org/officeDocument/2006/relationships/image" Target="media/image56.png"/><Relationship Id="rId301" Type="http://schemas.openxmlformats.org/officeDocument/2006/relationships/footer" Target="footer208.xml"/><Relationship Id="rId300" Type="http://schemas.openxmlformats.org/officeDocument/2006/relationships/image" Target="media/image55.png"/><Relationship Id="rId30" Type="http://schemas.openxmlformats.org/officeDocument/2006/relationships/image" Target="media/image19.jpeg"/><Relationship Id="rId3" Type="http://schemas.openxmlformats.org/officeDocument/2006/relationships/image" Target="media/image2.png"/><Relationship Id="rId299" Type="http://schemas.openxmlformats.org/officeDocument/2006/relationships/footer" Target="footer207.xml"/><Relationship Id="rId298" Type="http://schemas.openxmlformats.org/officeDocument/2006/relationships/footer" Target="footer206.xml"/><Relationship Id="rId297" Type="http://schemas.openxmlformats.org/officeDocument/2006/relationships/footer" Target="footer205.xml"/><Relationship Id="rId296" Type="http://schemas.openxmlformats.org/officeDocument/2006/relationships/footer" Target="footer204.xml"/><Relationship Id="rId295" Type="http://schemas.openxmlformats.org/officeDocument/2006/relationships/footer" Target="footer203.xml"/><Relationship Id="rId294" Type="http://schemas.openxmlformats.org/officeDocument/2006/relationships/footer" Target="footer202.xml"/><Relationship Id="rId293" Type="http://schemas.openxmlformats.org/officeDocument/2006/relationships/footer" Target="footer201.xml"/><Relationship Id="rId292" Type="http://schemas.openxmlformats.org/officeDocument/2006/relationships/footer" Target="footer200.xml"/><Relationship Id="rId291" Type="http://schemas.openxmlformats.org/officeDocument/2006/relationships/header" Target="header36.xml"/><Relationship Id="rId290" Type="http://schemas.openxmlformats.org/officeDocument/2006/relationships/footer" Target="footer199.xml"/><Relationship Id="rId29" Type="http://schemas.openxmlformats.org/officeDocument/2006/relationships/image" Target="media/image18.jpeg"/><Relationship Id="rId289" Type="http://schemas.openxmlformats.org/officeDocument/2006/relationships/footer" Target="footer198.xml"/><Relationship Id="rId288" Type="http://schemas.openxmlformats.org/officeDocument/2006/relationships/footer" Target="footer197.xml"/><Relationship Id="rId287" Type="http://schemas.openxmlformats.org/officeDocument/2006/relationships/footer" Target="footer196.xml"/><Relationship Id="rId286" Type="http://schemas.openxmlformats.org/officeDocument/2006/relationships/footer" Target="footer195.xml"/><Relationship Id="rId285" Type="http://schemas.openxmlformats.org/officeDocument/2006/relationships/header" Target="header35.xml"/><Relationship Id="rId284" Type="http://schemas.openxmlformats.org/officeDocument/2006/relationships/footer" Target="footer194.xml"/><Relationship Id="rId283" Type="http://schemas.openxmlformats.org/officeDocument/2006/relationships/hyperlink" Target="basic.smartedu.cn" TargetMode="External"/><Relationship Id="rId282" Type="http://schemas.openxmlformats.org/officeDocument/2006/relationships/footer" Target="footer193.xml"/><Relationship Id="rId281" Type="http://schemas.openxmlformats.org/officeDocument/2006/relationships/footer" Target="footer192.xml"/><Relationship Id="rId280" Type="http://schemas.openxmlformats.org/officeDocument/2006/relationships/image" Target="media/image54.jpeg"/><Relationship Id="rId28" Type="http://schemas.openxmlformats.org/officeDocument/2006/relationships/footer" Target="footer8.xml"/><Relationship Id="rId279" Type="http://schemas.openxmlformats.org/officeDocument/2006/relationships/footer" Target="footer191.xml"/><Relationship Id="rId278" Type="http://schemas.openxmlformats.org/officeDocument/2006/relationships/image" Target="media/image53.jpeg"/><Relationship Id="rId277" Type="http://schemas.openxmlformats.org/officeDocument/2006/relationships/footer" Target="footer190.xml"/><Relationship Id="rId276" Type="http://schemas.openxmlformats.org/officeDocument/2006/relationships/footer" Target="footer189.xml"/><Relationship Id="rId275" Type="http://schemas.openxmlformats.org/officeDocument/2006/relationships/footer" Target="footer188.xml"/><Relationship Id="rId274" Type="http://schemas.openxmlformats.org/officeDocument/2006/relationships/footer" Target="footer187.xml"/><Relationship Id="rId273" Type="http://schemas.openxmlformats.org/officeDocument/2006/relationships/image" Target="media/image52.jpeg"/><Relationship Id="rId272" Type="http://schemas.openxmlformats.org/officeDocument/2006/relationships/footer" Target="footer186.xml"/><Relationship Id="rId271" Type="http://schemas.openxmlformats.org/officeDocument/2006/relationships/header" Target="header34.xml"/><Relationship Id="rId270" Type="http://schemas.openxmlformats.org/officeDocument/2006/relationships/image" Target="media/image51.jpeg"/><Relationship Id="rId27" Type="http://schemas.openxmlformats.org/officeDocument/2006/relationships/header" Target="header3.xml"/><Relationship Id="rId269" Type="http://schemas.openxmlformats.org/officeDocument/2006/relationships/footer" Target="footer185.xml"/><Relationship Id="rId268" Type="http://schemas.openxmlformats.org/officeDocument/2006/relationships/header" Target="header33.xml"/><Relationship Id="rId267" Type="http://schemas.openxmlformats.org/officeDocument/2006/relationships/image" Target="media/image50.jpeg"/><Relationship Id="rId266" Type="http://schemas.openxmlformats.org/officeDocument/2006/relationships/footer" Target="footer184.xml"/><Relationship Id="rId265" Type="http://schemas.openxmlformats.org/officeDocument/2006/relationships/header" Target="header32.xml"/><Relationship Id="rId264" Type="http://schemas.openxmlformats.org/officeDocument/2006/relationships/image" Target="media/image49.jpeg"/><Relationship Id="rId263" Type="http://schemas.openxmlformats.org/officeDocument/2006/relationships/footer" Target="footer183.xml"/><Relationship Id="rId262" Type="http://schemas.openxmlformats.org/officeDocument/2006/relationships/image" Target="media/image48.jpeg"/><Relationship Id="rId261" Type="http://schemas.openxmlformats.org/officeDocument/2006/relationships/footer" Target="footer182.xml"/><Relationship Id="rId260" Type="http://schemas.openxmlformats.org/officeDocument/2006/relationships/image" Target="media/image47.jpeg"/><Relationship Id="rId26" Type="http://schemas.openxmlformats.org/officeDocument/2006/relationships/image" Target="media/image17.jpeg"/><Relationship Id="rId259" Type="http://schemas.openxmlformats.org/officeDocument/2006/relationships/footer" Target="footer181.xml"/><Relationship Id="rId258" Type="http://schemas.openxmlformats.org/officeDocument/2006/relationships/image" Target="media/image46.jpeg"/><Relationship Id="rId257" Type="http://schemas.openxmlformats.org/officeDocument/2006/relationships/footer" Target="footer180.xml"/><Relationship Id="rId256" Type="http://schemas.openxmlformats.org/officeDocument/2006/relationships/image" Target="media/image45.jpeg"/><Relationship Id="rId255" Type="http://schemas.openxmlformats.org/officeDocument/2006/relationships/footer" Target="footer179.xml"/><Relationship Id="rId254" Type="http://schemas.openxmlformats.org/officeDocument/2006/relationships/image" Target="media/image44.jpeg"/><Relationship Id="rId253" Type="http://schemas.openxmlformats.org/officeDocument/2006/relationships/footer" Target="footer178.xml"/><Relationship Id="rId252" Type="http://schemas.openxmlformats.org/officeDocument/2006/relationships/image" Target="media/image43.jpeg"/><Relationship Id="rId251" Type="http://schemas.openxmlformats.org/officeDocument/2006/relationships/footer" Target="footer177.xml"/><Relationship Id="rId250" Type="http://schemas.openxmlformats.org/officeDocument/2006/relationships/image" Target="media/image42.jpeg"/><Relationship Id="rId25" Type="http://schemas.openxmlformats.org/officeDocument/2006/relationships/image" Target="media/image16.jpeg"/><Relationship Id="rId249" Type="http://schemas.openxmlformats.org/officeDocument/2006/relationships/footer" Target="footer176.xml"/><Relationship Id="rId248" Type="http://schemas.openxmlformats.org/officeDocument/2006/relationships/image" Target="media/image41.jpeg"/><Relationship Id="rId247" Type="http://schemas.openxmlformats.org/officeDocument/2006/relationships/footer" Target="footer175.xml"/><Relationship Id="rId246" Type="http://schemas.openxmlformats.org/officeDocument/2006/relationships/header" Target="header31.xml"/><Relationship Id="rId245" Type="http://schemas.openxmlformats.org/officeDocument/2006/relationships/image" Target="media/image40.jpeg"/><Relationship Id="rId244" Type="http://schemas.openxmlformats.org/officeDocument/2006/relationships/footer" Target="footer174.xml"/><Relationship Id="rId243" Type="http://schemas.openxmlformats.org/officeDocument/2006/relationships/header" Target="header30.xml"/><Relationship Id="rId242" Type="http://schemas.openxmlformats.org/officeDocument/2006/relationships/image" Target="media/image39.jpeg"/><Relationship Id="rId241" Type="http://schemas.openxmlformats.org/officeDocument/2006/relationships/footer" Target="footer173.xml"/><Relationship Id="rId240" Type="http://schemas.openxmlformats.org/officeDocument/2006/relationships/footer" Target="footer172.xml"/><Relationship Id="rId24" Type="http://schemas.openxmlformats.org/officeDocument/2006/relationships/image" Target="media/image15.jpeg"/><Relationship Id="rId239" Type="http://schemas.openxmlformats.org/officeDocument/2006/relationships/footer" Target="footer171.xml"/><Relationship Id="rId238" Type="http://schemas.openxmlformats.org/officeDocument/2006/relationships/footer" Target="footer170.xml"/><Relationship Id="rId237" Type="http://schemas.openxmlformats.org/officeDocument/2006/relationships/footer" Target="footer169.xml"/><Relationship Id="rId236" Type="http://schemas.openxmlformats.org/officeDocument/2006/relationships/footer" Target="footer168.xml"/><Relationship Id="rId235" Type="http://schemas.openxmlformats.org/officeDocument/2006/relationships/footer" Target="footer167.xml"/><Relationship Id="rId234" Type="http://schemas.openxmlformats.org/officeDocument/2006/relationships/footer" Target="footer166.xml"/><Relationship Id="rId233" Type="http://schemas.openxmlformats.org/officeDocument/2006/relationships/header" Target="header29.xml"/><Relationship Id="rId232" Type="http://schemas.openxmlformats.org/officeDocument/2006/relationships/footer" Target="footer165.xml"/><Relationship Id="rId231" Type="http://schemas.openxmlformats.org/officeDocument/2006/relationships/footer" Target="footer164.xml"/><Relationship Id="rId230" Type="http://schemas.openxmlformats.org/officeDocument/2006/relationships/image" Target="media/image38.jpeg"/><Relationship Id="rId23" Type="http://schemas.openxmlformats.org/officeDocument/2006/relationships/footer" Target="footer7.xml"/><Relationship Id="rId229" Type="http://schemas.openxmlformats.org/officeDocument/2006/relationships/footer" Target="footer163.xml"/><Relationship Id="rId228" Type="http://schemas.openxmlformats.org/officeDocument/2006/relationships/footer" Target="footer162.xml"/><Relationship Id="rId227" Type="http://schemas.openxmlformats.org/officeDocument/2006/relationships/header" Target="header28.xml"/><Relationship Id="rId226" Type="http://schemas.openxmlformats.org/officeDocument/2006/relationships/footer" Target="footer161.xml"/><Relationship Id="rId225" Type="http://schemas.openxmlformats.org/officeDocument/2006/relationships/footer" Target="footer160.xml"/><Relationship Id="rId224" Type="http://schemas.openxmlformats.org/officeDocument/2006/relationships/footer" Target="footer159.xml"/><Relationship Id="rId223" Type="http://schemas.openxmlformats.org/officeDocument/2006/relationships/footer" Target="footer158.xml"/><Relationship Id="rId222" Type="http://schemas.openxmlformats.org/officeDocument/2006/relationships/footer" Target="footer157.xml"/><Relationship Id="rId221" Type="http://schemas.openxmlformats.org/officeDocument/2006/relationships/footer" Target="footer156.xml"/><Relationship Id="rId220" Type="http://schemas.openxmlformats.org/officeDocument/2006/relationships/footer" Target="footer155.xml"/><Relationship Id="rId22" Type="http://schemas.openxmlformats.org/officeDocument/2006/relationships/footer" Target="footer6.xml"/><Relationship Id="rId219" Type="http://schemas.openxmlformats.org/officeDocument/2006/relationships/footer" Target="footer154.xml"/><Relationship Id="rId218" Type="http://schemas.openxmlformats.org/officeDocument/2006/relationships/image" Target="media/image37.jpeg"/><Relationship Id="rId217" Type="http://schemas.openxmlformats.org/officeDocument/2006/relationships/footer" Target="footer153.xml"/><Relationship Id="rId216" Type="http://schemas.openxmlformats.org/officeDocument/2006/relationships/footer" Target="footer152.xml"/><Relationship Id="rId215" Type="http://schemas.openxmlformats.org/officeDocument/2006/relationships/footer" Target="footer151.xml"/><Relationship Id="rId214" Type="http://schemas.openxmlformats.org/officeDocument/2006/relationships/footer" Target="footer150.xml"/><Relationship Id="rId213" Type="http://schemas.openxmlformats.org/officeDocument/2006/relationships/header" Target="header27.xml"/><Relationship Id="rId212" Type="http://schemas.openxmlformats.org/officeDocument/2006/relationships/footer" Target="footer149.xml"/><Relationship Id="rId211" Type="http://schemas.openxmlformats.org/officeDocument/2006/relationships/footer" Target="footer148.xml"/><Relationship Id="rId210" Type="http://schemas.openxmlformats.org/officeDocument/2006/relationships/footer" Target="footer147.xml"/><Relationship Id="rId21" Type="http://schemas.openxmlformats.org/officeDocument/2006/relationships/image" Target="media/image14.jpeg"/><Relationship Id="rId209" Type="http://schemas.openxmlformats.org/officeDocument/2006/relationships/footer" Target="footer146.xml"/><Relationship Id="rId208" Type="http://schemas.openxmlformats.org/officeDocument/2006/relationships/header" Target="header26.xml"/><Relationship Id="rId207" Type="http://schemas.openxmlformats.org/officeDocument/2006/relationships/image" Target="media/image36.jpeg"/><Relationship Id="rId206" Type="http://schemas.openxmlformats.org/officeDocument/2006/relationships/footer" Target="footer145.xml"/><Relationship Id="rId205" Type="http://schemas.openxmlformats.org/officeDocument/2006/relationships/footer" Target="footer144.xml"/><Relationship Id="rId204" Type="http://schemas.openxmlformats.org/officeDocument/2006/relationships/footer" Target="footer143.xml"/><Relationship Id="rId203" Type="http://schemas.openxmlformats.org/officeDocument/2006/relationships/footer" Target="footer142.xml"/><Relationship Id="rId202" Type="http://schemas.openxmlformats.org/officeDocument/2006/relationships/footer" Target="footer141.xml"/><Relationship Id="rId201" Type="http://schemas.openxmlformats.org/officeDocument/2006/relationships/footer" Target="footer140.xml"/><Relationship Id="rId200" Type="http://schemas.openxmlformats.org/officeDocument/2006/relationships/footer" Target="footer139.xml"/><Relationship Id="rId20" Type="http://schemas.openxmlformats.org/officeDocument/2006/relationships/image" Target="media/image13.jpeg"/><Relationship Id="rId2" Type="http://schemas.openxmlformats.org/officeDocument/2006/relationships/image" Target="media/image1.png"/><Relationship Id="rId199" Type="http://schemas.openxmlformats.org/officeDocument/2006/relationships/footer" Target="footer138.xml"/><Relationship Id="rId198" Type="http://schemas.openxmlformats.org/officeDocument/2006/relationships/footer" Target="footer137.xml"/><Relationship Id="rId197" Type="http://schemas.openxmlformats.org/officeDocument/2006/relationships/footer" Target="footer136.xml"/><Relationship Id="rId196" Type="http://schemas.openxmlformats.org/officeDocument/2006/relationships/footer" Target="footer135.xml"/><Relationship Id="rId195" Type="http://schemas.openxmlformats.org/officeDocument/2006/relationships/header" Target="header25.xml"/><Relationship Id="rId194" Type="http://schemas.openxmlformats.org/officeDocument/2006/relationships/image" Target="media/image35.jpeg"/><Relationship Id="rId193" Type="http://schemas.openxmlformats.org/officeDocument/2006/relationships/footer" Target="footer134.xml"/><Relationship Id="rId192" Type="http://schemas.openxmlformats.org/officeDocument/2006/relationships/header" Target="header24.xml"/><Relationship Id="rId191" Type="http://schemas.openxmlformats.org/officeDocument/2006/relationships/image" Target="media/image34.jpeg"/><Relationship Id="rId190" Type="http://schemas.openxmlformats.org/officeDocument/2006/relationships/footer" Target="footer133.xml"/><Relationship Id="rId19" Type="http://schemas.openxmlformats.org/officeDocument/2006/relationships/footer" Target="footer5.xml"/><Relationship Id="rId189" Type="http://schemas.openxmlformats.org/officeDocument/2006/relationships/image" Target="media/image33.jpeg"/><Relationship Id="rId188" Type="http://schemas.openxmlformats.org/officeDocument/2006/relationships/footer" Target="footer132.xml"/><Relationship Id="rId187" Type="http://schemas.openxmlformats.org/officeDocument/2006/relationships/image" Target="media/image32.jpeg"/><Relationship Id="rId186" Type="http://schemas.openxmlformats.org/officeDocument/2006/relationships/footer" Target="footer131.xml"/><Relationship Id="rId185" Type="http://schemas.openxmlformats.org/officeDocument/2006/relationships/footer" Target="footer130.xml"/><Relationship Id="rId184" Type="http://schemas.openxmlformats.org/officeDocument/2006/relationships/header" Target="header23.xml"/><Relationship Id="rId183" Type="http://schemas.openxmlformats.org/officeDocument/2006/relationships/footer" Target="footer129.xml"/><Relationship Id="rId182" Type="http://schemas.openxmlformats.org/officeDocument/2006/relationships/footer" Target="footer128.xml"/><Relationship Id="rId181" Type="http://schemas.openxmlformats.org/officeDocument/2006/relationships/footer" Target="footer127.xml"/><Relationship Id="rId180" Type="http://schemas.openxmlformats.org/officeDocument/2006/relationships/header" Target="header22.xml"/><Relationship Id="rId18" Type="http://schemas.openxmlformats.org/officeDocument/2006/relationships/footer" Target="footer4.xml"/><Relationship Id="rId179" Type="http://schemas.openxmlformats.org/officeDocument/2006/relationships/footer" Target="footer126.xml"/><Relationship Id="rId178" Type="http://schemas.openxmlformats.org/officeDocument/2006/relationships/footer" Target="footer125.xml"/><Relationship Id="rId177" Type="http://schemas.openxmlformats.org/officeDocument/2006/relationships/footer" Target="footer124.xml"/><Relationship Id="rId176" Type="http://schemas.openxmlformats.org/officeDocument/2006/relationships/footer" Target="footer123.xml"/><Relationship Id="rId175" Type="http://schemas.openxmlformats.org/officeDocument/2006/relationships/footer" Target="footer122.xml"/><Relationship Id="rId174" Type="http://schemas.openxmlformats.org/officeDocument/2006/relationships/footer" Target="footer121.xml"/><Relationship Id="rId173" Type="http://schemas.openxmlformats.org/officeDocument/2006/relationships/footer" Target="footer120.xml"/><Relationship Id="rId172" Type="http://schemas.openxmlformats.org/officeDocument/2006/relationships/header" Target="header21.xml"/><Relationship Id="rId171" Type="http://schemas.openxmlformats.org/officeDocument/2006/relationships/footer" Target="footer119.xml"/><Relationship Id="rId170" Type="http://schemas.openxmlformats.org/officeDocument/2006/relationships/footer" Target="footer118.xml"/><Relationship Id="rId17" Type="http://schemas.openxmlformats.org/officeDocument/2006/relationships/footer" Target="footer3.xml"/><Relationship Id="rId169" Type="http://schemas.openxmlformats.org/officeDocument/2006/relationships/header" Target="header20.xml"/><Relationship Id="rId168" Type="http://schemas.openxmlformats.org/officeDocument/2006/relationships/footer" Target="footer117.xml"/><Relationship Id="rId167" Type="http://schemas.openxmlformats.org/officeDocument/2006/relationships/footer" Target="footer116.xml"/><Relationship Id="rId166" Type="http://schemas.openxmlformats.org/officeDocument/2006/relationships/footer" Target="footer115.xml"/><Relationship Id="rId165" Type="http://schemas.openxmlformats.org/officeDocument/2006/relationships/footer" Target="footer114.xml"/><Relationship Id="rId164" Type="http://schemas.openxmlformats.org/officeDocument/2006/relationships/footer" Target="footer113.xml"/><Relationship Id="rId163" Type="http://schemas.openxmlformats.org/officeDocument/2006/relationships/footer" Target="footer112.xml"/><Relationship Id="rId162" Type="http://schemas.openxmlformats.org/officeDocument/2006/relationships/footer" Target="footer111.xml"/><Relationship Id="rId161" Type="http://schemas.openxmlformats.org/officeDocument/2006/relationships/footer" Target="footer110.xml"/><Relationship Id="rId160" Type="http://schemas.openxmlformats.org/officeDocument/2006/relationships/header" Target="header19.xml"/><Relationship Id="rId16" Type="http://schemas.openxmlformats.org/officeDocument/2006/relationships/image" Target="media/image12.jpeg"/><Relationship Id="rId159" Type="http://schemas.openxmlformats.org/officeDocument/2006/relationships/image" Target="media/image31.png"/><Relationship Id="rId158" Type="http://schemas.openxmlformats.org/officeDocument/2006/relationships/footer" Target="footer109.xml"/><Relationship Id="rId157" Type="http://schemas.openxmlformats.org/officeDocument/2006/relationships/image" Target="media/image30.png"/><Relationship Id="rId156" Type="http://schemas.openxmlformats.org/officeDocument/2006/relationships/footer" Target="footer108.xml"/><Relationship Id="rId155" Type="http://schemas.openxmlformats.org/officeDocument/2006/relationships/image" Target="media/image29.jpeg"/><Relationship Id="rId154" Type="http://schemas.openxmlformats.org/officeDocument/2006/relationships/footer" Target="footer107.xml"/><Relationship Id="rId153" Type="http://schemas.openxmlformats.org/officeDocument/2006/relationships/header" Target="header18.xml"/><Relationship Id="rId152" Type="http://schemas.openxmlformats.org/officeDocument/2006/relationships/image" Target="media/image28.jpeg"/><Relationship Id="rId151" Type="http://schemas.openxmlformats.org/officeDocument/2006/relationships/footer" Target="footer106.xml"/><Relationship Id="rId150" Type="http://schemas.openxmlformats.org/officeDocument/2006/relationships/header" Target="header17.xml"/><Relationship Id="rId15" Type="http://schemas.openxmlformats.org/officeDocument/2006/relationships/footer" Target="footer2.xml"/><Relationship Id="rId149" Type="http://schemas.openxmlformats.org/officeDocument/2006/relationships/image" Target="media/image27.jpeg"/><Relationship Id="rId148" Type="http://schemas.openxmlformats.org/officeDocument/2006/relationships/footer" Target="footer105.xml"/><Relationship Id="rId147" Type="http://schemas.openxmlformats.org/officeDocument/2006/relationships/footer" Target="footer104.xml"/><Relationship Id="rId146" Type="http://schemas.openxmlformats.org/officeDocument/2006/relationships/header" Target="header16.xml"/><Relationship Id="rId145" Type="http://schemas.openxmlformats.org/officeDocument/2006/relationships/footer" Target="footer103.xml"/><Relationship Id="rId144" Type="http://schemas.openxmlformats.org/officeDocument/2006/relationships/footer" Target="footer102.xml"/><Relationship Id="rId143" Type="http://schemas.openxmlformats.org/officeDocument/2006/relationships/footer" Target="footer101.xml"/><Relationship Id="rId142" Type="http://schemas.openxmlformats.org/officeDocument/2006/relationships/footer" Target="footer100.xml"/><Relationship Id="rId141" Type="http://schemas.openxmlformats.org/officeDocument/2006/relationships/footer" Target="footer99.xml"/><Relationship Id="rId140" Type="http://schemas.openxmlformats.org/officeDocument/2006/relationships/footer" Target="footer98.xml"/><Relationship Id="rId14" Type="http://schemas.openxmlformats.org/officeDocument/2006/relationships/image" Target="media/image11.jpeg"/><Relationship Id="rId139" Type="http://schemas.openxmlformats.org/officeDocument/2006/relationships/footer" Target="footer97.xml"/><Relationship Id="rId138" Type="http://schemas.openxmlformats.org/officeDocument/2006/relationships/footer" Target="footer96.xml"/><Relationship Id="rId137" Type="http://schemas.openxmlformats.org/officeDocument/2006/relationships/footer" Target="footer95.xml"/><Relationship Id="rId136" Type="http://schemas.openxmlformats.org/officeDocument/2006/relationships/footer" Target="footer94.xml"/><Relationship Id="rId135" Type="http://schemas.openxmlformats.org/officeDocument/2006/relationships/footer" Target="footer93.xml"/><Relationship Id="rId134" Type="http://schemas.openxmlformats.org/officeDocument/2006/relationships/header" Target="header15.xml"/><Relationship Id="rId133" Type="http://schemas.openxmlformats.org/officeDocument/2006/relationships/footer" Target="footer92.xml"/><Relationship Id="rId132" Type="http://schemas.openxmlformats.org/officeDocument/2006/relationships/footer" Target="footer91.xml"/><Relationship Id="rId131" Type="http://schemas.openxmlformats.org/officeDocument/2006/relationships/footer" Target="footer90.xml"/><Relationship Id="rId130" Type="http://schemas.openxmlformats.org/officeDocument/2006/relationships/footer" Target="footer89.xml"/><Relationship Id="rId13" Type="http://schemas.openxmlformats.org/officeDocument/2006/relationships/footer" Target="footer1.xml"/><Relationship Id="rId129" Type="http://schemas.openxmlformats.org/officeDocument/2006/relationships/footer" Target="footer88.xml"/><Relationship Id="rId128" Type="http://schemas.openxmlformats.org/officeDocument/2006/relationships/footer" Target="footer87.xml"/><Relationship Id="rId127" Type="http://schemas.openxmlformats.org/officeDocument/2006/relationships/header" Target="header14.xml"/><Relationship Id="rId126" Type="http://schemas.openxmlformats.org/officeDocument/2006/relationships/footer" Target="footer86.xml"/><Relationship Id="rId125" Type="http://schemas.openxmlformats.org/officeDocument/2006/relationships/footer" Target="footer85.xml"/><Relationship Id="rId124" Type="http://schemas.openxmlformats.org/officeDocument/2006/relationships/footer" Target="footer84.xml"/><Relationship Id="rId123" Type="http://schemas.openxmlformats.org/officeDocument/2006/relationships/footer" Target="footer83.xml"/><Relationship Id="rId122" Type="http://schemas.openxmlformats.org/officeDocument/2006/relationships/footer" Target="footer82.xml"/><Relationship Id="rId121" Type="http://schemas.openxmlformats.org/officeDocument/2006/relationships/hyperlink" Target="http://www.cajcd.cn/pub/wml.txt/980810-2.html" TargetMode="External"/><Relationship Id="rId120" Type="http://schemas.openxmlformats.org/officeDocument/2006/relationships/footer" Target="footer81.xml"/><Relationship Id="rId12" Type="http://schemas.openxmlformats.org/officeDocument/2006/relationships/image" Target="media/image10.jpeg"/><Relationship Id="rId119" Type="http://schemas.openxmlformats.org/officeDocument/2006/relationships/footer" Target="footer80.xml"/><Relationship Id="rId118" Type="http://schemas.openxmlformats.org/officeDocument/2006/relationships/footer" Target="footer79.xml"/><Relationship Id="rId117" Type="http://schemas.openxmlformats.org/officeDocument/2006/relationships/footer" Target="footer78.xml"/><Relationship Id="rId116" Type="http://schemas.openxmlformats.org/officeDocument/2006/relationships/header" Target="header13.xml"/><Relationship Id="rId115" Type="http://schemas.openxmlformats.org/officeDocument/2006/relationships/footer" Target="footer77.xml"/><Relationship Id="rId114" Type="http://schemas.openxmlformats.org/officeDocument/2006/relationships/footer" Target="footer76.xml"/><Relationship Id="rId113" Type="http://schemas.openxmlformats.org/officeDocument/2006/relationships/footer" Target="footer75.xml"/><Relationship Id="rId112" Type="http://schemas.openxmlformats.org/officeDocument/2006/relationships/footer" Target="footer74.xml"/><Relationship Id="rId111" Type="http://schemas.openxmlformats.org/officeDocument/2006/relationships/header" Target="header12.xml"/><Relationship Id="rId110" Type="http://schemas.openxmlformats.org/officeDocument/2006/relationships/footer" Target="footer73.xml"/><Relationship Id="rId11" Type="http://schemas.openxmlformats.org/officeDocument/2006/relationships/header" Target="header2.xml"/><Relationship Id="rId109" Type="http://schemas.openxmlformats.org/officeDocument/2006/relationships/footer" Target="footer72.xml"/><Relationship Id="rId108" Type="http://schemas.openxmlformats.org/officeDocument/2006/relationships/footer" Target="footer71.xml"/><Relationship Id="rId107" Type="http://schemas.openxmlformats.org/officeDocument/2006/relationships/footer" Target="footer70.xml"/><Relationship Id="rId106" Type="http://schemas.openxmlformats.org/officeDocument/2006/relationships/footer" Target="footer69.xml"/><Relationship Id="rId105" Type="http://schemas.openxmlformats.org/officeDocument/2006/relationships/footer" Target="footer68.xml"/><Relationship Id="rId104" Type="http://schemas.openxmlformats.org/officeDocument/2006/relationships/footer" Target="footer67.xml"/><Relationship Id="rId103" Type="http://schemas.openxmlformats.org/officeDocument/2006/relationships/footer" Target="footer66.xml"/><Relationship Id="rId102" Type="http://schemas.openxmlformats.org/officeDocument/2006/relationships/header" Target="header11.xml"/><Relationship Id="rId101" Type="http://schemas.openxmlformats.org/officeDocument/2006/relationships/footer" Target="footer65.xml"/><Relationship Id="rId100" Type="http://schemas.openxmlformats.org/officeDocument/2006/relationships/footer" Target="footer64.xml"/><Relationship Id="rId10" Type="http://schemas.openxmlformats.org/officeDocument/2006/relationships/image" Target="media/image9.png"/><Relationship Id="rId1"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2.jpeg"/></Relationships>
</file>

<file path=word/_rels/header4.xml.rels><?xml version="1.0" encoding="UTF-8" standalone="yes"?>
<Relationships xmlns="http://schemas.openxmlformats.org/package/2006/relationships"><Relationship Id="rId1" Type="http://schemas.openxmlformats.org/officeDocument/2006/relationships/image" Target="media/image12.jpeg"/></Relationships>
</file>

<file path=word/_rels/header5.xml.rels><?xml version="1.0" encoding="UTF-8" standalone="yes"?>
<Relationships xmlns="http://schemas.openxmlformats.org/package/2006/relationships"><Relationship Id="rId1" Type="http://schemas.openxmlformats.org/officeDocument/2006/relationships/image" Target="media/image12.jpeg"/></Relationships>
</file>

<file path=word/_rels/header6.xml.rels><?xml version="1.0" encoding="UTF-8" standalone="yes"?>
<Relationships xmlns="http://schemas.openxmlformats.org/package/2006/relationships"><Relationship Id="rId1" Type="http://schemas.openxmlformats.org/officeDocument/2006/relationships/image" Target="media/image12.jpeg"/></Relationships>
</file>

<file path=word/_rels/header7.xml.rels><?xml version="1.0" encoding="UTF-8" standalone="yes"?>
<Relationships xmlns="http://schemas.openxmlformats.org/package/2006/relationships"><Relationship Id="rId1" Type="http://schemas.openxmlformats.org/officeDocument/2006/relationships/image" Target="media/image12.jpeg"/></Relationships>
</file>

<file path=word/_rels/header8.xml.rels><?xml version="1.0" encoding="UTF-8" standalone="yes"?>
<Relationships xmlns="http://schemas.openxmlformats.org/package/2006/relationships"><Relationship Id="rId1" Type="http://schemas.openxmlformats.org/officeDocument/2006/relationships/image" Target="media/image12.jpeg"/></Relationships>
</file>

<file path=word/_rels/header9.xml.rels><?xml version="1.0" encoding="UTF-8" standalone="yes"?>
<Relationships xmlns="http://schemas.openxmlformats.org/package/2006/relationships"><Relationship Id="rId1" Type="http://schemas.openxmlformats.org/officeDocument/2006/relationships/image" Target="media/image12.jpeg"/></Relationships>
</file>

<file path=word/_rels/header10.xml.rels><?xml version="1.0" encoding="UTF-8" standalone="yes"?>
<Relationships xmlns="http://schemas.openxmlformats.org/package/2006/relationships"><Relationship Id="rId1" Type="http://schemas.openxmlformats.org/officeDocument/2006/relationships/image" Target="media/image11.jpeg"/></Relationships>
</file>

<file path=word/_rels/header11.xml.rels><?xml version="1.0" encoding="UTF-8" standalone="yes"?>
<Relationships xmlns="http://schemas.openxmlformats.org/package/2006/relationships"><Relationship Id="rId1" Type="http://schemas.openxmlformats.org/officeDocument/2006/relationships/image" Target="media/image12.jpeg"/></Relationships>
</file>

<file path=word/_rels/header12.xml.rels><?xml version="1.0" encoding="UTF-8" standalone="yes"?>
<Relationships xmlns="http://schemas.openxmlformats.org/package/2006/relationships"><Relationship Id="rId1" Type="http://schemas.openxmlformats.org/officeDocument/2006/relationships/image" Target="media/image12.jpeg"/></Relationships>
</file>

<file path=word/_rels/header13.xml.rels><?xml version="1.0" encoding="UTF-8" standalone="yes"?>
<Relationships xmlns="http://schemas.openxmlformats.org/package/2006/relationships"><Relationship Id="rId1" Type="http://schemas.openxmlformats.org/officeDocument/2006/relationships/image" Target="media/image12.jpeg"/></Relationships>
</file>

<file path=word/_rels/header14.xml.rels><?xml version="1.0" encoding="UTF-8" standalone="yes"?>
<Relationships xmlns="http://schemas.openxmlformats.org/package/2006/relationships"><Relationship Id="rId1" Type="http://schemas.openxmlformats.org/officeDocument/2006/relationships/image" Target="media/image11.jpeg"/></Relationships>
</file>

<file path=word/_rels/header15.xml.rels><?xml version="1.0" encoding="UTF-8" standalone="yes"?>
<Relationships xmlns="http://schemas.openxmlformats.org/package/2006/relationships"><Relationship Id="rId1" Type="http://schemas.openxmlformats.org/officeDocument/2006/relationships/image" Target="media/image11.jpeg"/></Relationships>
</file>

<file path=word/_rels/header16.xml.rels><?xml version="1.0" encoding="UTF-8" standalone="yes"?>
<Relationships xmlns="http://schemas.openxmlformats.org/package/2006/relationships"><Relationship Id="rId1" Type="http://schemas.openxmlformats.org/officeDocument/2006/relationships/image" Target="media/image12.jpeg"/></Relationships>
</file>

<file path=word/_rels/header17.xml.rels><?xml version="1.0" encoding="UTF-8" standalone="yes"?>
<Relationships xmlns="http://schemas.openxmlformats.org/package/2006/relationships"><Relationship Id="rId1" Type="http://schemas.openxmlformats.org/officeDocument/2006/relationships/image" Target="media/image12.jpeg"/></Relationships>
</file>

<file path=word/_rels/header18.xml.rels><?xml version="1.0" encoding="UTF-8" standalone="yes"?>
<Relationships xmlns="http://schemas.openxmlformats.org/package/2006/relationships"><Relationship Id="rId1" Type="http://schemas.openxmlformats.org/officeDocument/2006/relationships/image" Target="media/image11.jpeg"/></Relationships>
</file>

<file path=word/_rels/header19.xml.rels><?xml version="1.0" encoding="UTF-8" standalone="yes"?>
<Relationships xmlns="http://schemas.openxmlformats.org/package/2006/relationships"><Relationship Id="rId1" Type="http://schemas.openxmlformats.org/officeDocument/2006/relationships/image" Target="media/image12.jpeg"/></Relationships>
</file>

<file path=word/_rels/header20.xml.rels><?xml version="1.0" encoding="UTF-8" standalone="yes"?>
<Relationships xmlns="http://schemas.openxmlformats.org/package/2006/relationships"><Relationship Id="rId1" Type="http://schemas.openxmlformats.org/officeDocument/2006/relationships/image" Target="media/image12.jpeg"/></Relationships>
</file>

<file path=word/_rels/header21.xml.rels><?xml version="1.0" encoding="UTF-8" standalone="yes"?>
<Relationships xmlns="http://schemas.openxmlformats.org/package/2006/relationships"><Relationship Id="rId1" Type="http://schemas.openxmlformats.org/officeDocument/2006/relationships/image" Target="media/image12.jpeg"/></Relationships>
</file>

<file path=word/_rels/header22.xml.rels><?xml version="1.0" encoding="UTF-8" standalone="yes"?>
<Relationships xmlns="http://schemas.openxmlformats.org/package/2006/relationships"><Relationship Id="rId1" Type="http://schemas.openxmlformats.org/officeDocument/2006/relationships/image" Target="media/image11.jpeg"/></Relationships>
</file>

<file path=word/_rels/header23.xml.rels><?xml version="1.0" encoding="UTF-8" standalone="yes"?>
<Relationships xmlns="http://schemas.openxmlformats.org/package/2006/relationships"><Relationship Id="rId1" Type="http://schemas.openxmlformats.org/officeDocument/2006/relationships/image" Target="media/image12.jpeg"/></Relationships>
</file>

<file path=word/_rels/header24.xml.rels><?xml version="1.0" encoding="UTF-8" standalone="yes"?>
<Relationships xmlns="http://schemas.openxmlformats.org/package/2006/relationships"><Relationship Id="rId1" Type="http://schemas.openxmlformats.org/officeDocument/2006/relationships/image" Target="media/image12.jpeg"/></Relationships>
</file>

<file path=word/_rels/header25.xml.rels><?xml version="1.0" encoding="UTF-8" standalone="yes"?>
<Relationships xmlns="http://schemas.openxmlformats.org/package/2006/relationships"><Relationship Id="rId1" Type="http://schemas.openxmlformats.org/officeDocument/2006/relationships/image" Target="media/image11.jpeg"/></Relationships>
</file>

<file path=word/_rels/header26.xml.rels><?xml version="1.0" encoding="UTF-8" standalone="yes"?>
<Relationships xmlns="http://schemas.openxmlformats.org/package/2006/relationships"><Relationship Id="rId1" Type="http://schemas.openxmlformats.org/officeDocument/2006/relationships/image" Target="media/image12.jpeg"/></Relationships>
</file>

<file path=word/_rels/header27.xml.rels><?xml version="1.0" encoding="UTF-8" standalone="yes"?>
<Relationships xmlns="http://schemas.openxmlformats.org/package/2006/relationships"><Relationship Id="rId1" Type="http://schemas.openxmlformats.org/officeDocument/2006/relationships/image" Target="media/image12.jpeg"/></Relationships>
</file>

<file path=word/_rels/header28.xml.rels><?xml version="1.0" encoding="UTF-8" standalone="yes"?>
<Relationships xmlns="http://schemas.openxmlformats.org/package/2006/relationships"><Relationship Id="rId1" Type="http://schemas.openxmlformats.org/officeDocument/2006/relationships/image" Target="media/image12.jpeg"/></Relationships>
</file>

<file path=word/_rels/header29.xml.rels><?xml version="1.0" encoding="UTF-8" standalone="yes"?>
<Relationships xmlns="http://schemas.openxmlformats.org/package/2006/relationships"><Relationship Id="rId1" Type="http://schemas.openxmlformats.org/officeDocument/2006/relationships/image" Target="media/image12.jpeg"/></Relationships>
</file>

<file path=word/_rels/header30.xml.rels><?xml version="1.0" encoding="UTF-8" standalone="yes"?>
<Relationships xmlns="http://schemas.openxmlformats.org/package/2006/relationships"><Relationship Id="rId1" Type="http://schemas.openxmlformats.org/officeDocument/2006/relationships/image" Target="media/image12.jpeg"/></Relationships>
</file>

<file path=word/_rels/header31.xml.rels><?xml version="1.0" encoding="UTF-8" standalone="yes"?>
<Relationships xmlns="http://schemas.openxmlformats.org/package/2006/relationships"><Relationship Id="rId1" Type="http://schemas.openxmlformats.org/officeDocument/2006/relationships/image" Target="media/image11.jpeg"/></Relationships>
</file>

<file path=word/_rels/header32.xml.rels><?xml version="1.0" encoding="UTF-8" standalone="yes"?>
<Relationships xmlns="http://schemas.openxmlformats.org/package/2006/relationships"><Relationship Id="rId1" Type="http://schemas.openxmlformats.org/officeDocument/2006/relationships/image" Target="media/image12.jpeg"/></Relationships>
</file>

<file path=word/_rels/header33.xml.rels><?xml version="1.0" encoding="UTF-8" standalone="yes"?>
<Relationships xmlns="http://schemas.openxmlformats.org/package/2006/relationships"><Relationship Id="rId1" Type="http://schemas.openxmlformats.org/officeDocument/2006/relationships/image" Target="media/image11.jpeg"/></Relationships>
</file>

<file path=word/_rels/header34.xml.rels><?xml version="1.0" encoding="UTF-8" standalone="yes"?>
<Relationships xmlns="http://schemas.openxmlformats.org/package/2006/relationships"><Relationship Id="rId1" Type="http://schemas.openxmlformats.org/officeDocument/2006/relationships/image" Target="media/image12.jpeg"/></Relationships>
</file>

<file path=word/_rels/header35.xml.rels><?xml version="1.0" encoding="UTF-8" standalone="yes"?>
<Relationships xmlns="http://schemas.openxmlformats.org/package/2006/relationships"><Relationship Id="rId1" Type="http://schemas.openxmlformats.org/officeDocument/2006/relationships/image" Target="media/image11.jpeg"/></Relationships>
</file>

<file path=word/_rels/header36.xml.rels><?xml version="1.0" encoding="UTF-8" standalone="yes"?>
<Relationships xmlns="http://schemas.openxmlformats.org/package/2006/relationships"><Relationship Id="rId1" Type="http://schemas.openxmlformats.org/officeDocument/2006/relationships/image" Target="media/image12.jpeg"/></Relationships>
</file>

<file path=word/_rels/header37.xml.rels><?xml version="1.0" encoding="UTF-8" standalone="yes"?>
<Relationships xmlns="http://schemas.openxmlformats.org/package/2006/relationships"><Relationship Id="rId1" Type="http://schemas.openxmlformats.org/officeDocument/2006/relationships/image" Target="media/image12.jpeg"/></Relationships>
</file>

<file path=word/_rels/header38.xml.rels><?xml version="1.0" encoding="UTF-8" standalone="yes"?>
<Relationships xmlns="http://schemas.openxmlformats.org/package/2006/relationships"><Relationship Id="rId1" Type="http://schemas.openxmlformats.org/officeDocument/2006/relationships/image" Target="media/image12.jpeg"/></Relationships>
</file>

<file path=word/_rels/header39.xml.rels><?xml version="1.0" encoding="UTF-8" standalone="yes"?>
<Relationships xmlns="http://schemas.openxmlformats.org/package/2006/relationships"><Relationship Id="rId1" Type="http://schemas.openxmlformats.org/officeDocument/2006/relationships/image" Target="media/image12.jpeg"/></Relationships>
</file>

<file path=word/_rels/header40.xml.rels><?xml version="1.0" encoding="UTF-8" standalone="yes"?>
<Relationships xmlns="http://schemas.openxmlformats.org/package/2006/relationships"><Relationship Id="rId1" Type="http://schemas.openxmlformats.org/officeDocument/2006/relationships/image" Target="media/image11.jpeg"/></Relationships>
</file>

<file path=word/_rels/header41.xml.rels><?xml version="1.0" encoding="UTF-8" standalone="yes"?>
<Relationships xmlns="http://schemas.openxmlformats.org/package/2006/relationships"><Relationship Id="rId1" Type="http://schemas.openxmlformats.org/officeDocument/2006/relationships/image" Target="media/image12.jpeg"/></Relationships>
</file>

<file path=word/_rels/header42.xml.rels><?xml version="1.0" encoding="UTF-8" standalone="yes"?>
<Relationships xmlns="http://schemas.openxmlformats.org/package/2006/relationships"><Relationship Id="rId1" Type="http://schemas.openxmlformats.org/officeDocument/2006/relationships/image" Target="media/image12.jpeg"/></Relationships>
</file>

<file path=word/_rels/header43.xml.rels><?xml version="1.0" encoding="UTF-8" standalone="yes"?>
<Relationships xmlns="http://schemas.openxmlformats.org/package/2006/relationships"><Relationship Id="rId1" Type="http://schemas.openxmlformats.org/officeDocument/2006/relationships/image" Target="media/image11.jpeg"/></Relationships>
</file>

<file path=word/_rels/header44.xml.rels><?xml version="1.0" encoding="UTF-8" standalone="yes"?>
<Relationships xmlns="http://schemas.openxmlformats.org/package/2006/relationships"><Relationship Id="rId1" Type="http://schemas.openxmlformats.org/officeDocument/2006/relationships/image" Target="media/image12.jpeg"/></Relationships>
</file>

<file path=word/_rels/header45.xml.rels><?xml version="1.0" encoding="UTF-8" standalone="yes"?>
<Relationships xmlns="http://schemas.openxmlformats.org/package/2006/relationships"><Relationship Id="rId1" Type="http://schemas.openxmlformats.org/officeDocument/2006/relationships/image" Target="media/image12.jpeg"/></Relationships>
</file>

<file path=word/_rels/header46.xml.rels><?xml version="1.0" encoding="UTF-8" standalone="yes"?>
<Relationships xmlns="http://schemas.openxmlformats.org/package/2006/relationships"><Relationship Id="rId1" Type="http://schemas.openxmlformats.org/officeDocument/2006/relationships/image" Target="media/image12.jpeg"/></Relationships>
</file>

<file path=word/_rels/header47.xml.rels><?xml version="1.0" encoding="UTF-8" standalone="yes"?>
<Relationships xmlns="http://schemas.openxmlformats.org/package/2006/relationships"><Relationship Id="rId1" Type="http://schemas.openxmlformats.org/officeDocument/2006/relationships/image" Target="media/image11.jpeg"/></Relationships>
</file>

<file path=word/_rels/header48.xml.rels><?xml version="1.0" encoding="UTF-8" standalone="yes"?>
<Relationships xmlns="http://schemas.openxmlformats.org/package/2006/relationships"><Relationship Id="rId1" Type="http://schemas.openxmlformats.org/officeDocument/2006/relationships/image" Target="media/image12.jpeg"/></Relationships>
</file>

<file path=word/_rels/header49.xml.rels><?xml version="1.0" encoding="UTF-8" standalone="yes"?>
<Relationships xmlns="http://schemas.openxmlformats.org/package/2006/relationships"><Relationship Id="rId1" Type="http://schemas.openxmlformats.org/officeDocument/2006/relationships/image" Target="media/image11.jpeg"/></Relationships>
</file>

<file path=docProps/app.xml><?xml version="1.0" encoding="utf-8"?>
<ap:Properties xmlns:vt="http://schemas.openxmlformats.org/officeDocument/2006/docPropsVTypes" xmlns:ap="http://schemas.openxmlformats.org/officeDocument/2006/extended-properties">
  <ap:Application>创建者</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标题</dc:title>
  <dc:subject>科目</dc:subject>
  <dc:creator>作者</dc:creator>
  <cp:keywords>关键字</cp:keywords>
  <dcterms:created xsi:type="dcterms:W3CDTF">2025-09-11T08:57:12Z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2026-03-30T22:23:07</vt:filetime>
  </property>
</Properties>
</file>