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关于开展2022年工业互联网APP优秀解决方案征集遴选工作的通知</w:t>
      </w:r>
    </w:p>
    <w:p/>
    <w:p>
      <w:r>
        <w:t>各省、自治区、直辖市及计划单列市、新疆生产建设兵团工业和信息化主管部门，有关中央企业，各有关单位:</w:t>
      </w:r>
    </w:p>
    <w:p>
      <w:r>
        <w:t>为贯彻落实国务院《关于深化“互联网+先进制造业”发展工业互联网的指导意见》，加强典型经验总结和优秀案例推广，推动工业互联网APP（以下简称工业APP）生态建设，现组织开展2022年工业互联网APP优秀解决方案征集遴选工作。有关事项通知如下：</w:t>
      </w:r>
    </w:p>
    <w:p>
      <w:r>
        <w:t>一、征集内容</w:t>
      </w:r>
    </w:p>
    <w:p>
      <w:r>
        <w:t>（一）关键支撑工业APP</w:t>
      </w:r>
    </w:p>
    <w:p>
      <w:r>
        <w:t>面向国内制造业重点项目推进、重大工程实施和重要装备研制需求，聚焦产业链供应链安全稳定，在5G、新能源汽车、高端医疗装备、生物医药、新材料等产业环节和关键领域体现“强链”作用，征集具有高支撑价值的关键支撑工业APP。</w:t>
      </w:r>
    </w:p>
    <w:p>
      <w:r>
        <w:t>（二）基础共性工业APP</w:t>
      </w:r>
    </w:p>
    <w:p>
      <w:r>
        <w:t>面向关键基础材料、核心基础零部件和元器件、先进基础工艺、产业技术基础、工业基础软件等“工业五基”领域，征集可有效解决“卡脖子”问题的普适性强、复用率高的基础共性工业APP。</w:t>
      </w:r>
    </w:p>
    <w:p>
      <w:r>
        <w:t>（三）行业通用工业APP</w:t>
      </w:r>
    </w:p>
    <w:p>
      <w:r>
        <w:t>面向汽车、航空航天、石油化工、机械制造、轻工家电、信息电子等行业，聚焦产品研发设计、生产制造、运维服务和经营管理等环节，征集行业通用性强、推广价值高、带动作用强的行业通用工业APP。</w:t>
      </w:r>
    </w:p>
    <w:p>
      <w:r>
        <w:t>（四）企业专用工业APP</w:t>
      </w:r>
    </w:p>
    <w:p>
      <w:r>
        <w:t>面向制造企业实际需求，征集5G、人工智能、大数据、区块链等新一代信息技术与制造业深度融合，依托工业互联网平台PaaS服务，可赋能企业智能化制造、网络化协同、个性化定制、服务化延伸、数字化管理等高应用价值的企业专用工业APP。</w:t>
      </w:r>
    </w:p>
    <w:p>
      <w:r>
        <w:t>二、申报要求</w:t>
      </w:r>
    </w:p>
    <w:p>
      <w:r>
        <w:t>（一）优秀解决方案结合实际应用场景，依托工业互联网平台解决工业实际需求，可由一个或一组工业APP构成，充分体现工业APP“小轻灵、可组合、可重用”等特点，禁止上报“大系统、大平台”。</w:t>
      </w:r>
    </w:p>
    <w:p>
      <w:r>
        <w:t>（二）优秀解决方案充分突出行业特点，对行业和企业提质增效、转型升级发挥明显支撑引领作用，对其他企业或行业具有借鉴意义和推广价值。</w:t>
      </w:r>
    </w:p>
    <w:p>
      <w:r>
        <w:t>（三）优秀解决方案相关内容拥有自主知识产权、技术先进、实现产业化或已部署应用，并具有一定代表性和标志性。</w:t>
      </w:r>
    </w:p>
    <w:p>
      <w:r>
        <w:t>（四）申报材料实事求是、重点突出、具有较强可读性（文字与图、表结合），包括实践内容，涵盖理论剖析，字数控制在5000字以内。已获得工业和信息化部工业互联网APP优秀解决方案的不得重复上报。</w:t>
      </w:r>
    </w:p>
    <w:p>
      <w:r>
        <w:t>三、报送流程</w:t>
      </w:r>
    </w:p>
    <w:p>
      <w:r>
        <w:t>（一）主动申报。申报主体登录“工业互联网APP优秀解决方案申报系统”（http://47.105.43.72/），于2022年11月18日前完成注册和申报信息填写。</w:t>
      </w:r>
    </w:p>
    <w:p>
      <w:r>
        <w:t>（二）单位推荐。各地工业和信息化主管部门（软件产业主管部门）、中央企业集团等有关单位负责组织推荐，2022年11月30日前登录申报系统确认推荐名单。</w:t>
      </w:r>
    </w:p>
    <w:p>
      <w:r>
        <w:t>四、其他事项</w:t>
      </w:r>
    </w:p>
    <w:p>
      <w:r>
        <w:t>（一）推荐数量</w:t>
      </w:r>
    </w:p>
    <w:p>
      <w:r>
        <w:t>各省、自治区、直辖市工业和信息化主管部门推荐数量不超过10个，计划单列市、新疆生产建设兵团工业和信息化主管部门推荐数量不超过5个，中央企业和行业协会推荐数量不超过5个。</w:t>
      </w:r>
    </w:p>
    <w:p>
      <w:r>
        <w:t>（二）组织实施及保障</w:t>
      </w:r>
    </w:p>
    <w:p>
      <w:r>
        <w:t>1.各推荐单位要结合本地区或本领域实际，坚持公平、公正、公开原则，推荐基础扎实、特色鲜明、潜力突出的申报主体，并在政策、资金、资源配套等方面加大对入选项目的支持力度，推动解决方案在各地方、各行业的应用推广。</w:t>
      </w:r>
    </w:p>
    <w:p>
      <w:r>
        <w:t>2.各推荐单位应组织本地区或本领域2018—2021年获得工业和信息化部优秀解决方案的企业进行自查，如实在申报系统上报自获得优秀解决方案后解决方案应用推广、市场收入、版本更新等情况说明，工业和信息化部将对已发布的优秀解决方案名单进行动态更新。</w:t>
      </w:r>
    </w:p>
    <w:p>
      <w:r>
        <w:t>3.工业和信息化部负责对申报项目进行评审，遴选认定符合要求的项目，优秀解决方案自名单公布之日起有效期为两年。</w:t>
      </w:r>
    </w:p>
    <w:p>
      <w:r>
        <w:t>4.各推荐单位应在2022年优秀解决方案项目两年期满后，对入选的申报主体组织自查评估，工业和信息化部将结合自评估情况开展随机抽查，并从项目综合实力、关键技术创新、经济社会效益、产业化推广价值等维度进行系统评价，建立相应目录清单。</w:t>
      </w:r>
    </w:p>
    <w:p>
      <w:r>
        <w:t>五、联系方式</w:t>
      </w:r>
    </w:p>
    <w:p>
      <w:r>
        <w:t>联系人及电话：</w:t>
      </w:r>
    </w:p>
    <w:p>
      <w:r>
        <w:t>信息技术发展司　孙　正　王沂刚　010－68208210</w:t>
      </w:r>
    </w:p>
    <w:p>
      <w:r>
        <w:t>案例申报咨询：吴　娜　13104482117</w:t>
      </w:r>
    </w:p>
    <w:p>
      <w:r>
        <w:t>系统填报咨询：谭震鸿　13811470005</w:t>
      </w:r>
    </w:p>
    <w:p>
      <w:r>
        <w:t>工业和信息化部办公厅</w:t>
      </w:r>
    </w:p>
    <w:p>
      <w:r>
        <w:t>2022年10月19日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