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20" w:name="_GoBack"/>
      <w:bookmarkEnd w:id="20"/>
      <w:r>
        <w:rPr>
          <w:rFonts w:hint="default"/>
          <w:lang w:val="en-US" w:eastAsia="zh-CN"/>
        </w:rPr>
        <w:t xml:space="preserve"> 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927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default" w:ascii="楷体" w:hAnsi="楷体" w:eastAsia="楷体" w:cs="楷体"/>
          <w:sz w:val="36"/>
          <w:szCs w:val="32"/>
          <w:lang w:val="en-US" w:eastAsia="zh-CN"/>
        </w:rPr>
        <w:t>8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5006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_Toc25006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_Toc25006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_Toc20592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一、快捷位置和尺寸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_Toc20592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offsetLeft属性和offsetTop属性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_Toc18942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offsetWidth和offsetHeight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_Toc18942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_Toc5910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clientWidth和clientHeight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_Toc5910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_Toc20272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二、运动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_Toc20272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_Toc24685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定时器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_Toc24685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_Toc30985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2.2 简单运动模型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_Toc30985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_Toc8041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定时器的停止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_Toc8041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_Toc7193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简单运动需要注意的事儿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_Toc7193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_Toc21834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三、无缝连续滚动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_Toc24552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四、JSON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_Toc24552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_Toc4527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最简单的JSON示例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_Toc4527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_Toc27364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JSON的嵌套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_Toc27364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_Toc10584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JSON项的添加和删除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_Toc3764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JSON的遍历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_Toc3764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_Toc16299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五、运动框架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_Toc16299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0592"/>
      <w:r>
        <w:rPr>
          <w:rFonts w:hint="eastAsia"/>
          <w:lang w:val="en-US" w:eastAsia="zh-CN"/>
        </w:rPr>
        <w:t>一、快捷位置和尺寸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DOM已经提供给我们计算后的样式，但是还觉得不方便，所以DOM又提供给我们一些API：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ele.offsetLeft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ele.offsetTop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ele.offsetWidth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ele.offsetHeight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ele.clientWidth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ele.clientHeight</w:t>
      </w:r>
    </w:p>
    <w:p>
      <w:pPr>
        <w:pStyle w:val="3"/>
        <w:rPr>
          <w:rFonts w:hint="eastAsia"/>
          <w:lang w:val="en-US" w:eastAsia="zh-CN"/>
        </w:rPr>
      </w:pPr>
      <w:bookmarkStart w:id="5" w:name="_Toc4186"/>
      <w:r>
        <w:rPr>
          <w:rFonts w:hint="eastAsia"/>
          <w:lang w:val="en-US" w:eastAsia="zh-CN"/>
        </w:rPr>
        <w:t>1.1 offsetLeft属性和offsetTop属性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这两个属性的兼容性非常差，不要着急，我们慢慢来看。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IE9、IE9+、Chrome等高级浏览器：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一个元素的offsetLeft值，就是这个元素左边框外，到自己的offsetParent对象的左边框内的距离。</w:t>
      </w:r>
    </w:p>
    <w:p>
      <w:pPr>
        <w:rPr>
          <w:rFonts w:hint="eastAsia"/>
          <w:lang w:val="en-US" w:eastAsia="zh-CN"/>
        </w:rPr>
      </w:pPr>
      <w:r>
        <w:pict>
          <v:shape id="_x0000_i1025" o:spt="75" type="#_x0000_t75" style="height:227.55pt;width:347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每一个元素，天生都有一个属性，叫做offsetParent，表示自己的“偏移参考盒子”，我们不称呼中文，就叫offsetParent。这个offsetParent是谁呢？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就是自己祖先元素中，离自己最近的已经定位的元素，如果自己的祖先元素中，没有任何盒子进行了定位，那么offsetParent对象就是body。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op.offsetParent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无论这个盒子自己是否定位，自己的offsetParent就是按照上述方法寻找。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IE6、IE7：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IE6、7的offsetParent对象是谁，和高级浏览器有非常大的不同。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情形1：自己如果没有定位属性，那么自己的offsetParent对象就是自己的祖先元素中离自己最近的有width或者有height的元素：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→ 你好，我有宽度 , offsetParent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→ 你好，我没有宽高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→ 你好，我没有定位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→ 你好，我没有宽高，有定位  , offsetParent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→ 你好，我没有定位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情形2：自己如果有定位属性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那么自己的offsetParent就是自己祖先元素中离自己最近的有定位的元素。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数值就是自己的左外边框到offsetParent对象的左内边框的值。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IE8的offsetParent是谁呢？和高级浏览器一致：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无论自己是否定位，自己的offsetParent就是自己祖先元素中，离自己最近的已经定位的元素。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这一点，没有任何兼容问题！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但是，多算了一条边框</w:t>
      </w:r>
    </w:p>
    <w:p>
      <w:r>
        <w:pict>
          <v:shape id="_x0000_i1026" o:spt="75" type="#_x0000_t75" style="height:196.05pt;width:266.3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br w:type="page"/>
      </w:r>
      <w:r>
        <w:rPr>
          <w:rFonts w:hint="eastAsia"/>
          <w:lang w:eastAsia="zh-CN"/>
        </w:rPr>
        <w:t>总结：</w:t>
      </w:r>
    </w:p>
    <w:tbl>
      <w:tblPr>
        <w:tblStyle w:val="19"/>
        <w:tblW w:w="10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3261"/>
        <w:gridCol w:w="2587"/>
        <w:gridCol w:w="6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3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IE6、7</w:t>
            </w:r>
          </w:p>
        </w:tc>
        <w:tc>
          <w:tcPr>
            <w:tcW w:w="259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IE8</w:t>
            </w:r>
          </w:p>
        </w:tc>
        <w:tc>
          <w:tcPr>
            <w:tcW w:w="258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IE9、IE9+、高级浏览器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offsetParent</w:t>
            </w:r>
          </w:p>
        </w:tc>
        <w:tc>
          <w:tcPr>
            <w:tcW w:w="3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如果自己没有定位，那么就是自己父亲中有width或者有height或者有定位的元素。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如果自己有定位，那么就是和高级浏览器一致。</w:t>
            </w:r>
          </w:p>
        </w:tc>
        <w:tc>
          <w:tcPr>
            <w:tcW w:w="258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和高级浏览器一致</w:t>
            </w:r>
          </w:p>
        </w:tc>
        <w:tc>
          <w:tcPr>
            <w:tcW w:w="2588" w:type="dxa"/>
            <w:gridSpan w:val="2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自己祖先元素中，离自己最近的已经定位的元素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offsetLeft</w:t>
            </w:r>
          </w:p>
        </w:tc>
        <w:tc>
          <w:tcPr>
            <w:tcW w:w="3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和高级浏览器一致</w:t>
            </w:r>
          </w:p>
        </w:tc>
        <w:tc>
          <w:tcPr>
            <w:tcW w:w="259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多算一条border</w:t>
            </w:r>
          </w:p>
        </w:tc>
        <w:tc>
          <w:tcPr>
            <w:tcW w:w="2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自己的border外到offsetParet对象的border内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兼容性解决办法，不是能力检测，也不是版本检测，而是善用这个属性，要确保属性的使用条件：</w:t>
      </w:r>
    </w:p>
    <w:p>
      <w:pPr>
        <w:rPr>
          <w:rFonts w:hint="eastAsia"/>
          <w:b/>
          <w:bCs/>
          <w:color w:val="FF0000"/>
          <w:sz w:val="15"/>
          <w:szCs w:val="13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2"/>
          <w:lang w:val="en-US" w:eastAsia="zh-CN"/>
        </w:rPr>
        <w:t xml:space="preserve">自定位，父无边   </w:t>
      </w:r>
      <w:r>
        <w:rPr>
          <w:rFonts w:hint="eastAsia"/>
          <w:b/>
          <w:bCs/>
          <w:color w:val="FF0000"/>
          <w:sz w:val="15"/>
          <w:szCs w:val="13"/>
          <w:lang w:val="en-US" w:eastAsia="zh-CN"/>
        </w:rPr>
        <w:t>(父亲也要定位，但是为了顺口，就不多说了)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这样的话，所有浏览器的值都是一样的，offsetLeft、offsetTop值是number类型的，可以直接参与运算，不需要parseInt()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8942"/>
      <w:r>
        <w:rPr>
          <w:rFonts w:hint="eastAsia"/>
          <w:lang w:val="en-US" w:eastAsia="zh-CN"/>
        </w:rPr>
        <w:t>1.2 offsetWidth和offsetHeight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全线兼容，是自己的属性，和别的盒子无关。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一个盒子的offsetWidth值就是自己的 width+左右padding+左右border的宽度</w:t>
      </w:r>
    </w:p>
    <w:p>
      <w:r>
        <w:pict>
          <v:shape id="_x0000_i1027" o:spt="75" type="#_x0000_t75" style="height:136.45pt;width:204.3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如果盒子没有宽度，那么所有浏览器都将把</w:t>
      </w:r>
      <w:r>
        <w:rPr>
          <w:rFonts w:hint="eastAsia"/>
          <w:lang w:val="en-US" w:eastAsia="zh-CN"/>
        </w:rPr>
        <w:t>px值当做offsetWidth，而不是100%；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如果盒子没有高度，用文字撑的，所有浏览器都将把px值当做offsetHeight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总结一下，全线兼容。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特别注意，IE6、7、8下，盒子没有高度，文字撑的，用currentStyle.height是auto。体现出了offsetHeight的好用。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5910"/>
      <w:r>
        <w:rPr>
          <w:rFonts w:hint="eastAsia"/>
          <w:lang w:val="en-US" w:eastAsia="zh-CN"/>
        </w:rPr>
        <w:t>1.3 clientWidth和clientHeight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全线兼容，就一丢丢IE6的问题</w:t>
      </w:r>
    </w:p>
    <w:p>
      <w:r>
        <w:pict>
          <v:shape id="_x0000_i1028" o:spt="75" type="#_x0000_t75" style="height:131.6pt;width:175.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client表示“客户端”这里就是一个名字而已，不用在意这个名字。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clientWidth就是自己的width+padding的值。 也就是说，比offsetWidth少了border。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如果盒子没有宽度，那么那么所有浏览器都将把</w:t>
      </w:r>
      <w:r>
        <w:rPr>
          <w:rFonts w:hint="eastAsia"/>
          <w:lang w:val="en-US" w:eastAsia="zh-CN"/>
        </w:rPr>
        <w:t>px值当做clientWidth，而不是100%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如果盒子没有高度，用文字撑的，</w:t>
      </w:r>
      <w:r>
        <w:rPr>
          <w:rFonts w:hint="eastAsia"/>
          <w:b/>
          <w:bCs/>
          <w:color w:val="FF0000"/>
          <w:lang w:val="en-US" w:eastAsia="zh-CN"/>
        </w:rPr>
        <w:t>IE6 clientHeight是0，其他浏览器都是数值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总结一下，我们的6个属性要铭记于心，就offsetLeft、offsetTop比较闹腾，但是合理使用，也没兼容问题了。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8" w:name="_Toc20272"/>
      <w:r>
        <w:rPr>
          <w:rFonts w:hint="eastAsia"/>
          <w:lang w:val="en-US" w:eastAsia="zh-CN"/>
        </w:rPr>
        <w:t>二、运动</w:t>
      </w:r>
      <w:bookmarkEnd w:id="8"/>
    </w:p>
    <w:p>
      <w:pPr>
        <w:pStyle w:val="3"/>
        <w:rPr>
          <w:rFonts w:hint="eastAsia" w:eastAsia="宋体"/>
          <w:lang w:val="en-US" w:eastAsia="zh-CN"/>
        </w:rPr>
      </w:pPr>
      <w:bookmarkStart w:id="9" w:name="_Toc24685"/>
      <w:r>
        <w:rPr>
          <w:rFonts w:hint="eastAsia"/>
          <w:lang w:val="en-US" w:eastAsia="zh-CN"/>
        </w:rPr>
        <w:t>2.1 定时器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window对象有一个方法，叫做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window.setInterval(函数，间隔时间);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能够使每间隔时间，调用函数一次。我们习惯叫做定时器，按理说叫做“间隔器”。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单词：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pict>
          <v:shape id="_x0000_i1029" o:spt="75" type="#_x0000_t75" style="height:75.95pt;width:126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window.setInterval(function(){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console.log(“</w:t>
            </w:r>
            <w:r>
              <w:rPr>
                <w:rFonts w:hint="eastAsia" w:ascii="Consolas" w:hAnsi="Consolas" w:cs="Consolas"/>
                <w:lang w:val="en-US" w:eastAsia="zh-CN"/>
              </w:rPr>
              <w:t>你好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},1000);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间隔时间是以毫秒为单位，1000毫秒就是1秒。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“毫”就是千分之一，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“厘”就是百分之一，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“分”就是十分之一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第一个参数，是一个函数，所以可以把一个匿名函数往里放，更可以用一个有名函数的引用放里面。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function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fun</w:t>
            </w:r>
            <w:r>
              <w:rPr>
                <w:rFonts w:hint="default" w:ascii="Consolas" w:hAnsi="Consolas" w:cs="Consolas"/>
                <w:lang w:val="en-US" w:eastAsia="zh-CN"/>
              </w:rPr>
              <w:t>(){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window.setInterval(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fun</w:t>
            </w:r>
            <w:r>
              <w:rPr>
                <w:rFonts w:hint="default" w:ascii="Consolas" w:hAnsi="Consolas" w:cs="Consolas"/>
                <w:lang w:val="en-US" w:eastAsia="zh-CN"/>
              </w:rPr>
              <w:t>,1000);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哲学上讲，setInterval()能够让函数每间隔时间执行。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我们说过，window对象，可以不写，所以：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setInterval(function(){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console.log(Math.random());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},1000);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定时器没有所谓的start、begin方法，只要setInterval了，定时器就开始运行了。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0" w:name="_Toc30985"/>
      <w:r>
        <w:rPr>
          <w:rFonts w:hint="eastAsia" w:ascii="Consolas" w:hAnsi="Consolas" w:cs="Consolas"/>
          <w:lang w:val="en-US" w:eastAsia="zh-CN"/>
        </w:rPr>
        <w:t>2.2 简单运动模型</w:t>
      </w:r>
      <w:bookmarkEnd w:id="10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视觉暂留：把连续相关的画面，连续播放，就是运动了。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nowleft = 111;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//定时器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setInterval(function(){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//这个函数，就是每20毫秒调用一次。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nowleft += 10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},20);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间隔时间是20毫秒，那么1秒中执行函数50次。也就是说，这个动画是每秒50帧，50fps。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那么现在我们来研究一个事儿，如果让这个盒子跑得更快？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上面的案例中，数值20间隔时间，这个数字越小运动越快；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数值10叫做步长，每一步的变化量，这个数字越大运动越快。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我们就有一个感觉，JavaScript描述动画，描述的是每一步的改变，并不是直接描述终点。这给我们的工作会带来不便，我们下午解决这个事儿。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举个例子，去森林公园玩儿的路线：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JS的模式，是告诉你第1毫秒你直走80厘米，第2毫秒你继续直走80厘米……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8041"/>
      <w:r>
        <w:rPr>
          <w:rFonts w:hint="eastAsia"/>
          <w:lang w:val="en-US" w:eastAsia="zh-CN"/>
        </w:rPr>
        <w:t>2.3 定时器的停止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setInterval的时候，要给这个定时器一个变量引用，停止的时候只需要clearInterval(timer)。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timer = setInterval(function(){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},20)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clearInterval(timer)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7193"/>
      <w:r>
        <w:rPr>
          <w:rFonts w:hint="eastAsia"/>
          <w:lang w:val="en-US" w:eastAsia="zh-CN"/>
        </w:rPr>
        <w:t>2.4 简单运动需要注意的事儿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我们的开始按钮是：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startBtn.onclick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//设置定时器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setInterval(function(){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nowleft += 2;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这个按钮持续点击，盒子运动越来越快。这是因为每次点击，盒子身上就有更多的定时器在作用。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解决办法，就是四个字的口诀“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设表先关</w:t>
      </w:r>
      <w:r>
        <w:rPr>
          <w:rFonts w:hint="eastAsia" w:ascii="Consolas" w:hAnsi="Consolas" w:cs="Consolas"/>
          <w:lang w:val="en-US" w:eastAsia="zh-CN"/>
        </w:rPr>
        <w:t>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startBtn.onclick = function(){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//设表先关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//设置定时器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setInterval(function(){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nowleft += 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还要注意一个事情：当盒子到终点，自己停止。比如起点是100，终点我们想要600自动停止：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下面的方法是错误的：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timer = setInterval(function(){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if(nowleft &lt; 600){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nowleft +=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13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},200);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初始值是100，所以盒子的运动轨迹就是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100、113、126……594、607停表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所以盒子停下来的位置，不是我们想要的600，而是607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所以解决办法，就是验收、拉回终点、停表：“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拉终停表</w:t>
      </w:r>
      <w:r>
        <w:rPr>
          <w:rFonts w:hint="eastAsia" w:ascii="Consolas" w:hAnsi="Consolas" w:cs="Consolas"/>
          <w:lang w:val="en-US" w:eastAsia="zh-CN"/>
        </w:rPr>
        <w:t>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timer = setInterval(function(){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nowleft += 7;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if(nowleft &gt; 600){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nowleft = 600;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console.log(nowleft);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},20);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3" w:name="_Toc21834"/>
      <w:r>
        <w:rPr>
          <w:rFonts w:hint="eastAsia" w:ascii="Consolas" w:hAnsi="Consolas" w:cs="Consolas"/>
          <w:lang w:val="en-US" w:eastAsia="zh-CN"/>
        </w:rPr>
        <w:t>三、无缝连续滚动</w:t>
      </w:r>
      <w:bookmarkEnd w:id="13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原理：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页面上是6个图片，编号0、1、2、3、4、5。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复制一倍在后面，长长的火车在移动：</w:t>
      </w:r>
    </w:p>
    <w:p>
      <w:r>
        <w:pict>
          <v:shape id="_x0000_i1030" o:spt="75" type="#_x0000_t75" style="height:58.1pt;width:510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当你赋值的后半段火车的</w:t>
      </w:r>
      <w:r>
        <w:rPr>
          <w:rFonts w:hint="eastAsia"/>
          <w:lang w:val="en-US" w:eastAsia="zh-CN"/>
        </w:rPr>
        <w:t>0号头贴到了盒子的左边框的时候，那么就</w:t>
      </w:r>
    </w:p>
    <w:p>
      <w:r>
        <w:pict>
          <v:shape id="_x0000_i1031" o:spt="75" type="#_x0000_t75" style="height:48pt;width:493.4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瞬间移动到原点，重新执行动画：</w:t>
      </w:r>
    </w:p>
    <w:p>
      <w:r>
        <w:pict>
          <v:shape id="_x0000_i1032" o:spt="75" type="#_x0000_t75" style="height:47.45pt;width:509.9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编程不难，但是降低偶尔性是一个大问题，专业的前端是要思考这个事情的。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下面的红箭头的长度，就是折返点的数值：</w:t>
      </w:r>
    </w:p>
    <w:p>
      <w:r>
        <w:pict>
          <v:shape id="_x0000_i1033" o:spt="75" type="#_x0000_t75" style="height:92.5pt;width:510.0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解决方法有两个：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方法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：遍历前半部分（复制一倍之前）所有的li，把所有的li的宽度累加，累加之后就是折返点。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我们上午学习的offsetWidth，这个东西不带margin。所以累加的时候，有需要得到计算后的margin十分麻烦。所以我们不考虑方法1。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方法2</w:t>
      </w:r>
      <w:r>
        <w:rPr>
          <w:rFonts w:hint="eastAsia"/>
          <w:lang w:val="en-US" w:eastAsia="zh-CN"/>
        </w:rPr>
        <w:t>：我们发现，折返点就是假火车的第1张图的offsetLeft值。所以，如果原来的li的个数是lilength，那么假火车的第1张图就是lis[length]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chrome、火狐、IE10开始，JS的执行，不等到图片加载完毕。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所以我们的轮播图，所有li都没有宽度，li都是浮动的，浮动的都是收缩的，图有多宽li就有多宽。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所以，你的chrome运行的时候，图片都没有加载呢，js就着急读取offsetLeft值。如何解决？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window.onload = 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alert(oBox.offsetWidth);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我们不喜欢写window.onload ， 因为一个页面只能有一个window.onload 。页面也乱。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所以我们要学习新的事件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image.onload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当图片加载完毕的时候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24552"/>
      <w:r>
        <w:rPr>
          <w:rFonts w:hint="eastAsia" w:ascii="Consolas" w:hAnsi="Consolas" w:cs="Consolas"/>
          <w:lang w:val="en-US" w:eastAsia="zh-CN"/>
        </w:rPr>
        <w:t>四、JSON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527"/>
      <w:r>
        <w:rPr>
          <w:rFonts w:hint="eastAsia"/>
          <w:lang w:val="en-US" w:eastAsia="zh-CN"/>
        </w:rPr>
        <w:t>4.1 最简单的JSON示例</w:t>
      </w:r>
      <w:bookmarkEnd w:id="15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JSON叫做JavaScript Object Notation， JavaScript对象表示法。由JS大牛Douglas发明。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我们之前学习过数组：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arr = [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东风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西风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南风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北风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]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数组很好用，arr[2]  就是南风。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但是我们发现，数组的下标，只能是阿拉伯数字，不能是我们任意取的。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JSON的示例：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"name":"</w:t>
            </w:r>
            <w:r>
              <w:rPr>
                <w:rFonts w:hint="eastAsia" w:ascii="Consolas" w:hAnsi="Consolas" w:cs="Consolas"/>
                <w:lang w:val="en-US" w:eastAsia="zh-CN"/>
              </w:rPr>
              <w:t>哈哈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",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"age" : 18,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"sex" : "不祥"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console.log(obj.age);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//18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然后就能用点语法，访问某一个属性。.就是“的”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obj.age;   //obj这个对象的age属性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如果不用点语法，也可以使用[]来表示属性，需要注意的是，[]里面是变量：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"age";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obj[a]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//18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如果不想用变量，必须加引号：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obj["age"]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Toc27364"/>
      <w:r>
        <w:rPr>
          <w:rFonts w:hint="eastAsia"/>
          <w:lang w:val="en-US" w:eastAsia="zh-CN"/>
        </w:rPr>
        <w:t>4.2 JSON的嵌套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JSON里面的v，可以又是一个JSON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"name":"</w:t>
            </w:r>
            <w:r>
              <w:rPr>
                <w:rFonts w:hint="eastAsia" w:ascii="Consolas" w:hAnsi="Consolas" w:cs="Consolas"/>
                <w:lang w:val="en-US" w:eastAsia="zh-CN"/>
              </w:rPr>
              <w:t>哈哈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",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"age" : 18,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"sex" : "不祥",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"shengao" : 193,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"peiou" : </w:t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"name" : "Angelababy",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"age" : 16,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"shengao" : 168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所以，想得到168这个数字：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obj.peiou.shengao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Ajax课程大量用到JSON。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0584"/>
      <w:r>
        <w:rPr>
          <w:rFonts w:hint="eastAsia"/>
          <w:lang w:val="en-US" w:eastAsia="zh-CN"/>
        </w:rPr>
        <w:t>4.3 JSON项的添加和删除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如果想增加obj里面的项，那么就用点语法赋值：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"name":"</w:t>
            </w:r>
            <w:r>
              <w:rPr>
                <w:rFonts w:hint="eastAsia" w:ascii="Consolas" w:hAnsi="Consolas" w:cs="Consolas"/>
                <w:lang w:val="en-US" w:eastAsia="zh-CN"/>
              </w:rPr>
              <w:t>哈哈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", 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"age" : 18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obj.sex = "刚变完性";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如果想删除某一个属性，使用delete关键字：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delete </w:t>
            </w:r>
            <w:r>
              <w:rPr>
                <w:rFonts w:hint="default" w:ascii="Consolas" w:hAnsi="Consolas" w:cs="Consolas"/>
                <w:lang w:val="en-US" w:eastAsia="zh-CN"/>
              </w:rPr>
              <w:t>obj.age;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764"/>
      <w:r>
        <w:rPr>
          <w:rFonts w:hint="eastAsia"/>
          <w:lang w:val="en-US" w:eastAsia="zh-CN"/>
        </w:rPr>
        <w:t>4.4 JSON的遍历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for…in语句是专门用来遍历JSON的语法：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k in obj){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console.log(k + "的值是" + obj[k]);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k会依次等于我们的obj里面的属性名，然后在循环语句里面，用obj[k]来读取这个值。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9" w:name="_Toc16299"/>
      <w:r>
        <w:rPr>
          <w:rFonts w:hint="eastAsia" w:ascii="Consolas" w:hAnsi="Consolas" w:cs="Consolas"/>
          <w:lang w:val="en-US" w:eastAsia="zh-CN"/>
        </w:rPr>
        <w:t>五、运动框架</w:t>
      </w:r>
      <w:bookmarkEnd w:id="19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为什么要封装一个运动框架呢？因为你不知道运动的复杂。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我们现在想一个情况，一个盒子初始位置是：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left:100px;  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top:100px;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现在，我想用3000毫秒时间，让这个盒子运动到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left:700px;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top:250px;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也就是说变化量：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△left = 600px;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△top = 150px;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我们想一下，如果我们现在的动画的间隔是20毫秒，也就是说3000毫秒能执行150次函数。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left的变化步长是600px / 150 = 4px;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而top的变化步长是  150px / 150 = 1px;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牵一发而动全身。动画不直观，所以我们迫切的需要一个牛逼的函数，直接告诉谁运动、终点是什么、总时间：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animate(oDiv,{"width":700,"height":250},3000);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性能问题，Chrome浏览器能够支持最小5的interval，每秒200帧；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IE6、7、8、9只能支持最小50的interval，每秒20帧</w: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3087E"/>
    <w:rsid w:val="00662335"/>
    <w:rsid w:val="006D0DF9"/>
    <w:rsid w:val="007C682B"/>
    <w:rsid w:val="009374D1"/>
    <w:rsid w:val="009A2B42"/>
    <w:rsid w:val="00AD52AA"/>
    <w:rsid w:val="00B43A7A"/>
    <w:rsid w:val="00C832D3"/>
    <w:rsid w:val="00CE0A60"/>
    <w:rsid w:val="00FC02AA"/>
    <w:rsid w:val="01050BBA"/>
    <w:rsid w:val="010E3A48"/>
    <w:rsid w:val="011646D7"/>
    <w:rsid w:val="013E2018"/>
    <w:rsid w:val="0140551C"/>
    <w:rsid w:val="017F7F39"/>
    <w:rsid w:val="01811671"/>
    <w:rsid w:val="01885910"/>
    <w:rsid w:val="01AC220B"/>
    <w:rsid w:val="01B31855"/>
    <w:rsid w:val="01B40563"/>
    <w:rsid w:val="01D22726"/>
    <w:rsid w:val="01EC2C75"/>
    <w:rsid w:val="0205655E"/>
    <w:rsid w:val="02246E13"/>
    <w:rsid w:val="022C641E"/>
    <w:rsid w:val="022D7FDE"/>
    <w:rsid w:val="022F44CB"/>
    <w:rsid w:val="02641B38"/>
    <w:rsid w:val="027E063C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72C81"/>
    <w:rsid w:val="037144E1"/>
    <w:rsid w:val="03891357"/>
    <w:rsid w:val="03CF48D0"/>
    <w:rsid w:val="044D2479"/>
    <w:rsid w:val="046318C1"/>
    <w:rsid w:val="04664A43"/>
    <w:rsid w:val="046C2DF2"/>
    <w:rsid w:val="04A348A8"/>
    <w:rsid w:val="04B922CF"/>
    <w:rsid w:val="05195B6C"/>
    <w:rsid w:val="05405A2B"/>
    <w:rsid w:val="055F7C7A"/>
    <w:rsid w:val="05B74771"/>
    <w:rsid w:val="05F571C5"/>
    <w:rsid w:val="0628493F"/>
    <w:rsid w:val="06287F27"/>
    <w:rsid w:val="063026EF"/>
    <w:rsid w:val="06311401"/>
    <w:rsid w:val="065F5E83"/>
    <w:rsid w:val="0667328F"/>
    <w:rsid w:val="066F7968"/>
    <w:rsid w:val="068A1080"/>
    <w:rsid w:val="06B51356"/>
    <w:rsid w:val="06C30F16"/>
    <w:rsid w:val="06EB3561"/>
    <w:rsid w:val="06FA1F12"/>
    <w:rsid w:val="06FB1287"/>
    <w:rsid w:val="07203C80"/>
    <w:rsid w:val="0725502E"/>
    <w:rsid w:val="0730075A"/>
    <w:rsid w:val="073E7A70"/>
    <w:rsid w:val="074F50D0"/>
    <w:rsid w:val="077170E7"/>
    <w:rsid w:val="077A4051"/>
    <w:rsid w:val="07AA4BA0"/>
    <w:rsid w:val="07CE18DD"/>
    <w:rsid w:val="07D85F14"/>
    <w:rsid w:val="07F72336"/>
    <w:rsid w:val="08097675"/>
    <w:rsid w:val="08261F6C"/>
    <w:rsid w:val="085262B3"/>
    <w:rsid w:val="08560494"/>
    <w:rsid w:val="0937562C"/>
    <w:rsid w:val="09596E65"/>
    <w:rsid w:val="09641372"/>
    <w:rsid w:val="099211E0"/>
    <w:rsid w:val="0A156F87"/>
    <w:rsid w:val="0A1E592A"/>
    <w:rsid w:val="0A382B5B"/>
    <w:rsid w:val="0A9C2975"/>
    <w:rsid w:val="0A9F1C17"/>
    <w:rsid w:val="0ADE46E3"/>
    <w:rsid w:val="0AF8528D"/>
    <w:rsid w:val="0AF9231E"/>
    <w:rsid w:val="0B2973BB"/>
    <w:rsid w:val="0B3B6FFB"/>
    <w:rsid w:val="0B41581A"/>
    <w:rsid w:val="0B57692B"/>
    <w:rsid w:val="0B6F20BB"/>
    <w:rsid w:val="0B8E1003"/>
    <w:rsid w:val="0BA81BAD"/>
    <w:rsid w:val="0BB04A3B"/>
    <w:rsid w:val="0BC649E1"/>
    <w:rsid w:val="0C31575A"/>
    <w:rsid w:val="0C383BCE"/>
    <w:rsid w:val="0C5248B9"/>
    <w:rsid w:val="0C8A21A0"/>
    <w:rsid w:val="0C976CD8"/>
    <w:rsid w:val="0CC36122"/>
    <w:rsid w:val="0CD53DEA"/>
    <w:rsid w:val="0CD87D21"/>
    <w:rsid w:val="0D2A42A8"/>
    <w:rsid w:val="0D2D49C8"/>
    <w:rsid w:val="0D750EA4"/>
    <w:rsid w:val="0D781E29"/>
    <w:rsid w:val="0DB5635D"/>
    <w:rsid w:val="0DC70441"/>
    <w:rsid w:val="0E1651AA"/>
    <w:rsid w:val="0E224840"/>
    <w:rsid w:val="0E2322C1"/>
    <w:rsid w:val="0E365A85"/>
    <w:rsid w:val="0E832639"/>
    <w:rsid w:val="0E9F3FC6"/>
    <w:rsid w:val="0EB84E9B"/>
    <w:rsid w:val="0EBD0E3B"/>
    <w:rsid w:val="0EDD1282"/>
    <w:rsid w:val="0EE11DEB"/>
    <w:rsid w:val="0EEB1D0A"/>
    <w:rsid w:val="0F064AB2"/>
    <w:rsid w:val="0F65034F"/>
    <w:rsid w:val="0F735B68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50E8E"/>
    <w:rsid w:val="10352FA6"/>
    <w:rsid w:val="10437D3D"/>
    <w:rsid w:val="104A76C8"/>
    <w:rsid w:val="107E32A4"/>
    <w:rsid w:val="10E74FC8"/>
    <w:rsid w:val="10FC3521"/>
    <w:rsid w:val="11177D15"/>
    <w:rsid w:val="11AD150E"/>
    <w:rsid w:val="11B67C1F"/>
    <w:rsid w:val="11D23CCC"/>
    <w:rsid w:val="12003516"/>
    <w:rsid w:val="123F387F"/>
    <w:rsid w:val="124A6E0E"/>
    <w:rsid w:val="125A0A18"/>
    <w:rsid w:val="128B5679"/>
    <w:rsid w:val="12C71EE1"/>
    <w:rsid w:val="12E4015C"/>
    <w:rsid w:val="12ED571D"/>
    <w:rsid w:val="12F2402F"/>
    <w:rsid w:val="12FB6459"/>
    <w:rsid w:val="12FB6A5C"/>
    <w:rsid w:val="12FB6C31"/>
    <w:rsid w:val="130917CA"/>
    <w:rsid w:val="13124658"/>
    <w:rsid w:val="13673D62"/>
    <w:rsid w:val="13783AF3"/>
    <w:rsid w:val="138C2C9D"/>
    <w:rsid w:val="13C2192C"/>
    <w:rsid w:val="13E75935"/>
    <w:rsid w:val="13FE1069"/>
    <w:rsid w:val="140D7D73"/>
    <w:rsid w:val="1420295B"/>
    <w:rsid w:val="14214C4A"/>
    <w:rsid w:val="14281C22"/>
    <w:rsid w:val="14414227"/>
    <w:rsid w:val="147C29B6"/>
    <w:rsid w:val="148D5350"/>
    <w:rsid w:val="14985759"/>
    <w:rsid w:val="14AC0B76"/>
    <w:rsid w:val="14ED4E63"/>
    <w:rsid w:val="15017751"/>
    <w:rsid w:val="15054F32"/>
    <w:rsid w:val="151C78AF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1566E"/>
    <w:rsid w:val="162332D9"/>
    <w:rsid w:val="164B40D4"/>
    <w:rsid w:val="1692366F"/>
    <w:rsid w:val="16B17FC7"/>
    <w:rsid w:val="16C07647"/>
    <w:rsid w:val="16E62A1F"/>
    <w:rsid w:val="16FF5B47"/>
    <w:rsid w:val="17033595"/>
    <w:rsid w:val="171347E8"/>
    <w:rsid w:val="17702184"/>
    <w:rsid w:val="178101AE"/>
    <w:rsid w:val="178F79B5"/>
    <w:rsid w:val="17A64CA4"/>
    <w:rsid w:val="17B865FB"/>
    <w:rsid w:val="17DF51B5"/>
    <w:rsid w:val="17EE1D78"/>
    <w:rsid w:val="180B4D80"/>
    <w:rsid w:val="18232427"/>
    <w:rsid w:val="182A5635"/>
    <w:rsid w:val="18403F55"/>
    <w:rsid w:val="18736D2E"/>
    <w:rsid w:val="187B08B7"/>
    <w:rsid w:val="188A30D0"/>
    <w:rsid w:val="18922360"/>
    <w:rsid w:val="18935F5E"/>
    <w:rsid w:val="18951C48"/>
    <w:rsid w:val="189C6AAC"/>
    <w:rsid w:val="189D42EF"/>
    <w:rsid w:val="18D15DF6"/>
    <w:rsid w:val="18E24DE3"/>
    <w:rsid w:val="18F75C82"/>
    <w:rsid w:val="19297756"/>
    <w:rsid w:val="19484788"/>
    <w:rsid w:val="19640835"/>
    <w:rsid w:val="198B76B6"/>
    <w:rsid w:val="19AB482C"/>
    <w:rsid w:val="19F72FB7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183296"/>
    <w:rsid w:val="1C5E2EDA"/>
    <w:rsid w:val="1C714C90"/>
    <w:rsid w:val="1C804103"/>
    <w:rsid w:val="1C943EEF"/>
    <w:rsid w:val="1C9706F7"/>
    <w:rsid w:val="1C9A5DF9"/>
    <w:rsid w:val="1CA4418A"/>
    <w:rsid w:val="1CAD289B"/>
    <w:rsid w:val="1CAD52BF"/>
    <w:rsid w:val="1CC67827"/>
    <w:rsid w:val="1CD103BC"/>
    <w:rsid w:val="1CD95FBA"/>
    <w:rsid w:val="1CFB1BDB"/>
    <w:rsid w:val="1D046798"/>
    <w:rsid w:val="1D0E5DB5"/>
    <w:rsid w:val="1D181F4A"/>
    <w:rsid w:val="1D3A0C19"/>
    <w:rsid w:val="1D5A6237"/>
    <w:rsid w:val="1D667ACB"/>
    <w:rsid w:val="1D923E12"/>
    <w:rsid w:val="1DAA14B9"/>
    <w:rsid w:val="1E1259E5"/>
    <w:rsid w:val="1E4D680C"/>
    <w:rsid w:val="1E877BA2"/>
    <w:rsid w:val="1E9D127E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435B47"/>
    <w:rsid w:val="1F5B33FE"/>
    <w:rsid w:val="1F9B7E97"/>
    <w:rsid w:val="1F9D516C"/>
    <w:rsid w:val="1FC34087"/>
    <w:rsid w:val="1FC81833"/>
    <w:rsid w:val="1FD552C6"/>
    <w:rsid w:val="1FF40126"/>
    <w:rsid w:val="2027184D"/>
    <w:rsid w:val="20347288"/>
    <w:rsid w:val="207728D1"/>
    <w:rsid w:val="208B793A"/>
    <w:rsid w:val="20992A31"/>
    <w:rsid w:val="20BD508A"/>
    <w:rsid w:val="20D75243"/>
    <w:rsid w:val="20DA475D"/>
    <w:rsid w:val="20E37A02"/>
    <w:rsid w:val="20EA4B1D"/>
    <w:rsid w:val="20EC0311"/>
    <w:rsid w:val="20FB6868"/>
    <w:rsid w:val="217A67DC"/>
    <w:rsid w:val="21975C61"/>
    <w:rsid w:val="21A56BEF"/>
    <w:rsid w:val="21A91D49"/>
    <w:rsid w:val="21C328F3"/>
    <w:rsid w:val="220977E4"/>
    <w:rsid w:val="2217457B"/>
    <w:rsid w:val="221E3F06"/>
    <w:rsid w:val="22245E0F"/>
    <w:rsid w:val="22375E73"/>
    <w:rsid w:val="2237702E"/>
    <w:rsid w:val="224131C1"/>
    <w:rsid w:val="225F2771"/>
    <w:rsid w:val="227A6BE5"/>
    <w:rsid w:val="228B4B3B"/>
    <w:rsid w:val="228D583F"/>
    <w:rsid w:val="22A85A38"/>
    <w:rsid w:val="22EC0483"/>
    <w:rsid w:val="23255151"/>
    <w:rsid w:val="234A1475"/>
    <w:rsid w:val="236A0FC5"/>
    <w:rsid w:val="23786FC4"/>
    <w:rsid w:val="237D5147"/>
    <w:rsid w:val="239E2DA5"/>
    <w:rsid w:val="23A57E71"/>
    <w:rsid w:val="23AC2413"/>
    <w:rsid w:val="23C26CA2"/>
    <w:rsid w:val="23C4333D"/>
    <w:rsid w:val="23DB74B9"/>
    <w:rsid w:val="23E97BA7"/>
    <w:rsid w:val="240E24B8"/>
    <w:rsid w:val="242E665F"/>
    <w:rsid w:val="245E739B"/>
    <w:rsid w:val="24642E5A"/>
    <w:rsid w:val="24703B45"/>
    <w:rsid w:val="24763866"/>
    <w:rsid w:val="24764598"/>
    <w:rsid w:val="24A336C1"/>
    <w:rsid w:val="24BC23E6"/>
    <w:rsid w:val="24C33721"/>
    <w:rsid w:val="25323514"/>
    <w:rsid w:val="253A41A3"/>
    <w:rsid w:val="25757480"/>
    <w:rsid w:val="257F7D90"/>
    <w:rsid w:val="25AC53DC"/>
    <w:rsid w:val="25B7690C"/>
    <w:rsid w:val="25CC7E8F"/>
    <w:rsid w:val="25D2464B"/>
    <w:rsid w:val="25F2627E"/>
    <w:rsid w:val="25FF73E4"/>
    <w:rsid w:val="260E79FF"/>
    <w:rsid w:val="264542D6"/>
    <w:rsid w:val="265B0A56"/>
    <w:rsid w:val="265F1515"/>
    <w:rsid w:val="26711CA2"/>
    <w:rsid w:val="2684763E"/>
    <w:rsid w:val="26A91DFC"/>
    <w:rsid w:val="2704340F"/>
    <w:rsid w:val="270962CA"/>
    <w:rsid w:val="27177413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34B18"/>
    <w:rsid w:val="27F80D57"/>
    <w:rsid w:val="281F4E60"/>
    <w:rsid w:val="283A7D77"/>
    <w:rsid w:val="28726E69"/>
    <w:rsid w:val="28792077"/>
    <w:rsid w:val="288809B3"/>
    <w:rsid w:val="289C2985"/>
    <w:rsid w:val="29377EAB"/>
    <w:rsid w:val="29583C63"/>
    <w:rsid w:val="296576F6"/>
    <w:rsid w:val="2972480D"/>
    <w:rsid w:val="297F0804"/>
    <w:rsid w:val="29C25891"/>
    <w:rsid w:val="2A120B13"/>
    <w:rsid w:val="2A13344C"/>
    <w:rsid w:val="2A234D82"/>
    <w:rsid w:val="2A3348CB"/>
    <w:rsid w:val="2A380D53"/>
    <w:rsid w:val="2A40615F"/>
    <w:rsid w:val="2A572D5E"/>
    <w:rsid w:val="2A606694"/>
    <w:rsid w:val="2A874355"/>
    <w:rsid w:val="2A886554"/>
    <w:rsid w:val="2AA270FE"/>
    <w:rsid w:val="2AA30402"/>
    <w:rsid w:val="2AB5244A"/>
    <w:rsid w:val="2ACE7773"/>
    <w:rsid w:val="2AE00267"/>
    <w:rsid w:val="2AF97B0C"/>
    <w:rsid w:val="2B6B26CB"/>
    <w:rsid w:val="2B9C299F"/>
    <w:rsid w:val="2BA96100"/>
    <w:rsid w:val="2BB46487"/>
    <w:rsid w:val="2BD63E5C"/>
    <w:rsid w:val="2BDD32DF"/>
    <w:rsid w:val="2BF15B26"/>
    <w:rsid w:val="2BFA59D8"/>
    <w:rsid w:val="2C12356B"/>
    <w:rsid w:val="2C3C6E9F"/>
    <w:rsid w:val="2C537A32"/>
    <w:rsid w:val="2C825415"/>
    <w:rsid w:val="2C8A4A20"/>
    <w:rsid w:val="2CB04C5F"/>
    <w:rsid w:val="2CB709D2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846F37"/>
    <w:rsid w:val="2DA30D70"/>
    <w:rsid w:val="2DB5450D"/>
    <w:rsid w:val="2DBA0995"/>
    <w:rsid w:val="2DDB3BCA"/>
    <w:rsid w:val="2DDE1E4E"/>
    <w:rsid w:val="2DE7362F"/>
    <w:rsid w:val="2DEC607F"/>
    <w:rsid w:val="2E0E4B9C"/>
    <w:rsid w:val="2E323AD6"/>
    <w:rsid w:val="2E775C4C"/>
    <w:rsid w:val="2E7C5DB0"/>
    <w:rsid w:val="2ECD1679"/>
    <w:rsid w:val="2ED523E6"/>
    <w:rsid w:val="2EE00777"/>
    <w:rsid w:val="2EE02EAD"/>
    <w:rsid w:val="2EEA6B08"/>
    <w:rsid w:val="2EF94E46"/>
    <w:rsid w:val="2F2011F2"/>
    <w:rsid w:val="2F2456A6"/>
    <w:rsid w:val="2F627A4C"/>
    <w:rsid w:val="2FA362B7"/>
    <w:rsid w:val="2FAA36C3"/>
    <w:rsid w:val="2FB01D49"/>
    <w:rsid w:val="2FB47EAB"/>
    <w:rsid w:val="2FC132E8"/>
    <w:rsid w:val="2FD51F89"/>
    <w:rsid w:val="2FFB1000"/>
    <w:rsid w:val="2FFE2802"/>
    <w:rsid w:val="2FFE78CA"/>
    <w:rsid w:val="2FFF534B"/>
    <w:rsid w:val="300140D2"/>
    <w:rsid w:val="30122B54"/>
    <w:rsid w:val="30125FA0"/>
    <w:rsid w:val="302C291A"/>
    <w:rsid w:val="30355826"/>
    <w:rsid w:val="30556E68"/>
    <w:rsid w:val="30684D7B"/>
    <w:rsid w:val="306A49FB"/>
    <w:rsid w:val="30721C0E"/>
    <w:rsid w:val="307A4C95"/>
    <w:rsid w:val="308531FF"/>
    <w:rsid w:val="30885AD2"/>
    <w:rsid w:val="308B1E1F"/>
    <w:rsid w:val="30B8257C"/>
    <w:rsid w:val="30C079CE"/>
    <w:rsid w:val="30E730CB"/>
    <w:rsid w:val="314246DE"/>
    <w:rsid w:val="316E53E6"/>
    <w:rsid w:val="318F262B"/>
    <w:rsid w:val="31A223BC"/>
    <w:rsid w:val="31B20DC3"/>
    <w:rsid w:val="31B43718"/>
    <w:rsid w:val="31B937C3"/>
    <w:rsid w:val="31D3074A"/>
    <w:rsid w:val="31F44502"/>
    <w:rsid w:val="32134DB6"/>
    <w:rsid w:val="322C7131"/>
    <w:rsid w:val="322D1953"/>
    <w:rsid w:val="323507EE"/>
    <w:rsid w:val="32AA0302"/>
    <w:rsid w:val="32C91062"/>
    <w:rsid w:val="330111BC"/>
    <w:rsid w:val="331D6744"/>
    <w:rsid w:val="332A457E"/>
    <w:rsid w:val="335B4D4D"/>
    <w:rsid w:val="335C6052"/>
    <w:rsid w:val="338F5853"/>
    <w:rsid w:val="33977131"/>
    <w:rsid w:val="33A661AB"/>
    <w:rsid w:val="33AA3BD3"/>
    <w:rsid w:val="33BE2874"/>
    <w:rsid w:val="33E6605E"/>
    <w:rsid w:val="34060A6A"/>
    <w:rsid w:val="34224B16"/>
    <w:rsid w:val="34471216"/>
    <w:rsid w:val="345E6F7A"/>
    <w:rsid w:val="347C3F2B"/>
    <w:rsid w:val="348436BD"/>
    <w:rsid w:val="34902ADB"/>
    <w:rsid w:val="34ED7EB9"/>
    <w:rsid w:val="353D2CE5"/>
    <w:rsid w:val="3551736F"/>
    <w:rsid w:val="356A0331"/>
    <w:rsid w:val="35810D52"/>
    <w:rsid w:val="35956BF6"/>
    <w:rsid w:val="35BE4538"/>
    <w:rsid w:val="35D26A5B"/>
    <w:rsid w:val="35DC5E59"/>
    <w:rsid w:val="360E0E3F"/>
    <w:rsid w:val="36525CB0"/>
    <w:rsid w:val="367130E2"/>
    <w:rsid w:val="367871E9"/>
    <w:rsid w:val="368749F2"/>
    <w:rsid w:val="368A2987"/>
    <w:rsid w:val="369A0A23"/>
    <w:rsid w:val="369D4F49"/>
    <w:rsid w:val="36A15E2F"/>
    <w:rsid w:val="36B157AE"/>
    <w:rsid w:val="36CB4393"/>
    <w:rsid w:val="36EA3CA5"/>
    <w:rsid w:val="370D1CC5"/>
    <w:rsid w:val="37202C1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097511"/>
    <w:rsid w:val="392B32DA"/>
    <w:rsid w:val="39343BEA"/>
    <w:rsid w:val="39577622"/>
    <w:rsid w:val="39712543"/>
    <w:rsid w:val="39B451AA"/>
    <w:rsid w:val="39D3292E"/>
    <w:rsid w:val="39FB2CE2"/>
    <w:rsid w:val="3A0045B7"/>
    <w:rsid w:val="3A0527F5"/>
    <w:rsid w:val="3A0F452D"/>
    <w:rsid w:val="3A35120E"/>
    <w:rsid w:val="3A3658EA"/>
    <w:rsid w:val="3A3E0063"/>
    <w:rsid w:val="3A815E0A"/>
    <w:rsid w:val="3AB10B58"/>
    <w:rsid w:val="3AF173C3"/>
    <w:rsid w:val="3AF41892"/>
    <w:rsid w:val="3AFF1F77"/>
    <w:rsid w:val="3B2A2C96"/>
    <w:rsid w:val="3B2D103D"/>
    <w:rsid w:val="3B3D61BD"/>
    <w:rsid w:val="3B7C56EA"/>
    <w:rsid w:val="3B807FDF"/>
    <w:rsid w:val="3BB9138A"/>
    <w:rsid w:val="3BC4519D"/>
    <w:rsid w:val="3BDF0148"/>
    <w:rsid w:val="3BFE6192"/>
    <w:rsid w:val="3C021B30"/>
    <w:rsid w:val="3C022A83"/>
    <w:rsid w:val="3C11529C"/>
    <w:rsid w:val="3C313D75"/>
    <w:rsid w:val="3C4F1684"/>
    <w:rsid w:val="3C67349C"/>
    <w:rsid w:val="3C73623A"/>
    <w:rsid w:val="3C76695A"/>
    <w:rsid w:val="3CDF66C5"/>
    <w:rsid w:val="3CE83385"/>
    <w:rsid w:val="3CE861F9"/>
    <w:rsid w:val="3D2518E1"/>
    <w:rsid w:val="3D3F2F34"/>
    <w:rsid w:val="3D4C5F1D"/>
    <w:rsid w:val="3D6759A0"/>
    <w:rsid w:val="3D733BDF"/>
    <w:rsid w:val="3D7C24A7"/>
    <w:rsid w:val="3D7E1914"/>
    <w:rsid w:val="3DAC503D"/>
    <w:rsid w:val="3DAD2ABF"/>
    <w:rsid w:val="3DB868D1"/>
    <w:rsid w:val="3E0B08DA"/>
    <w:rsid w:val="3E124874"/>
    <w:rsid w:val="3E150293"/>
    <w:rsid w:val="3E24017F"/>
    <w:rsid w:val="3E322D18"/>
    <w:rsid w:val="3E605DE6"/>
    <w:rsid w:val="3EAB715E"/>
    <w:rsid w:val="3EF97589"/>
    <w:rsid w:val="3F043070"/>
    <w:rsid w:val="3F17428F"/>
    <w:rsid w:val="3F222D0C"/>
    <w:rsid w:val="3F2B67B3"/>
    <w:rsid w:val="3F2D1CB6"/>
    <w:rsid w:val="3F3E79D2"/>
    <w:rsid w:val="3F5F0D87"/>
    <w:rsid w:val="3F611B9A"/>
    <w:rsid w:val="3F885ECB"/>
    <w:rsid w:val="3F8D5553"/>
    <w:rsid w:val="3FB36A10"/>
    <w:rsid w:val="4000420D"/>
    <w:rsid w:val="404B7402"/>
    <w:rsid w:val="406F7C5B"/>
    <w:rsid w:val="40953C23"/>
    <w:rsid w:val="40973487"/>
    <w:rsid w:val="409C790E"/>
    <w:rsid w:val="40A21818"/>
    <w:rsid w:val="40DC08B7"/>
    <w:rsid w:val="40DF7EFC"/>
    <w:rsid w:val="40E30357"/>
    <w:rsid w:val="40EA1C0C"/>
    <w:rsid w:val="41007633"/>
    <w:rsid w:val="4134460A"/>
    <w:rsid w:val="41371D0B"/>
    <w:rsid w:val="415747BE"/>
    <w:rsid w:val="41632549"/>
    <w:rsid w:val="416E7C67"/>
    <w:rsid w:val="418B273F"/>
    <w:rsid w:val="41C11324"/>
    <w:rsid w:val="41C36A21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BE4387"/>
    <w:rsid w:val="43C3124B"/>
    <w:rsid w:val="43CB1CC4"/>
    <w:rsid w:val="43DE6767"/>
    <w:rsid w:val="43F15787"/>
    <w:rsid w:val="43F4436E"/>
    <w:rsid w:val="440F6BC9"/>
    <w:rsid w:val="445D4EE0"/>
    <w:rsid w:val="447D5507"/>
    <w:rsid w:val="44A84C6E"/>
    <w:rsid w:val="44C766E4"/>
    <w:rsid w:val="44CB50EA"/>
    <w:rsid w:val="44EE6208"/>
    <w:rsid w:val="45012B17"/>
    <w:rsid w:val="451749F5"/>
    <w:rsid w:val="4528104E"/>
    <w:rsid w:val="45423E2F"/>
    <w:rsid w:val="45512DC5"/>
    <w:rsid w:val="45760BB2"/>
    <w:rsid w:val="45AE781F"/>
    <w:rsid w:val="45C168FC"/>
    <w:rsid w:val="45C247F1"/>
    <w:rsid w:val="45DF7853"/>
    <w:rsid w:val="45FE1FE4"/>
    <w:rsid w:val="464C1D63"/>
    <w:rsid w:val="46500769"/>
    <w:rsid w:val="465B6D5E"/>
    <w:rsid w:val="469211D3"/>
    <w:rsid w:val="46E64976"/>
    <w:rsid w:val="46E93DEB"/>
    <w:rsid w:val="47186620"/>
    <w:rsid w:val="47910F19"/>
    <w:rsid w:val="47AF6127"/>
    <w:rsid w:val="47CC1831"/>
    <w:rsid w:val="47D327A1"/>
    <w:rsid w:val="47D32E64"/>
    <w:rsid w:val="47D75E45"/>
    <w:rsid w:val="47EC5F8C"/>
    <w:rsid w:val="48250A12"/>
    <w:rsid w:val="48703FE7"/>
    <w:rsid w:val="48744BEB"/>
    <w:rsid w:val="48CC5367"/>
    <w:rsid w:val="48CE1E02"/>
    <w:rsid w:val="48D3494D"/>
    <w:rsid w:val="48DD6B99"/>
    <w:rsid w:val="48E26FDE"/>
    <w:rsid w:val="49354340"/>
    <w:rsid w:val="493821FE"/>
    <w:rsid w:val="495A6163"/>
    <w:rsid w:val="496C5446"/>
    <w:rsid w:val="49750F41"/>
    <w:rsid w:val="497D6EC7"/>
    <w:rsid w:val="49853B2F"/>
    <w:rsid w:val="498C34BA"/>
    <w:rsid w:val="49942AC5"/>
    <w:rsid w:val="499D5953"/>
    <w:rsid w:val="49DE5E83"/>
    <w:rsid w:val="4A105C92"/>
    <w:rsid w:val="4A580DC1"/>
    <w:rsid w:val="4A6D27A8"/>
    <w:rsid w:val="4ADC40E1"/>
    <w:rsid w:val="4B1149BB"/>
    <w:rsid w:val="4B45028D"/>
    <w:rsid w:val="4B512D58"/>
    <w:rsid w:val="4BFC1FBA"/>
    <w:rsid w:val="4C00513D"/>
    <w:rsid w:val="4C085DCC"/>
    <w:rsid w:val="4C0D2032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4E487E"/>
    <w:rsid w:val="4D5B1B76"/>
    <w:rsid w:val="4D9C3C64"/>
    <w:rsid w:val="4DB8448E"/>
    <w:rsid w:val="4DC76339"/>
    <w:rsid w:val="4DCF7936"/>
    <w:rsid w:val="4DED276A"/>
    <w:rsid w:val="4DF80AFB"/>
    <w:rsid w:val="4E077A90"/>
    <w:rsid w:val="4E0A65D8"/>
    <w:rsid w:val="4E6A1D33"/>
    <w:rsid w:val="4E6C1414"/>
    <w:rsid w:val="4EBB6153"/>
    <w:rsid w:val="4EFF54A5"/>
    <w:rsid w:val="4F527966"/>
    <w:rsid w:val="4F5A163C"/>
    <w:rsid w:val="4F70035C"/>
    <w:rsid w:val="4F8E6612"/>
    <w:rsid w:val="4F9A5CA8"/>
    <w:rsid w:val="4FAD3644"/>
    <w:rsid w:val="4FB7501A"/>
    <w:rsid w:val="4FD25E02"/>
    <w:rsid w:val="4FE24DDD"/>
    <w:rsid w:val="500243D3"/>
    <w:rsid w:val="500362AF"/>
    <w:rsid w:val="50552B58"/>
    <w:rsid w:val="50576000"/>
    <w:rsid w:val="5063507A"/>
    <w:rsid w:val="506E722C"/>
    <w:rsid w:val="50804CA1"/>
    <w:rsid w:val="50870DA9"/>
    <w:rsid w:val="50952A53"/>
    <w:rsid w:val="5126430A"/>
    <w:rsid w:val="512E60BF"/>
    <w:rsid w:val="51384450"/>
    <w:rsid w:val="51436F5E"/>
    <w:rsid w:val="5168719D"/>
    <w:rsid w:val="516C5BA3"/>
    <w:rsid w:val="518114A0"/>
    <w:rsid w:val="518C3EDA"/>
    <w:rsid w:val="51A60724"/>
    <w:rsid w:val="51E91406"/>
    <w:rsid w:val="52077FA0"/>
    <w:rsid w:val="521108B0"/>
    <w:rsid w:val="526C5746"/>
    <w:rsid w:val="52715451"/>
    <w:rsid w:val="527B5D61"/>
    <w:rsid w:val="528662F0"/>
    <w:rsid w:val="528D5F00"/>
    <w:rsid w:val="52943647"/>
    <w:rsid w:val="52943CF6"/>
    <w:rsid w:val="52C54EDB"/>
    <w:rsid w:val="52D576F4"/>
    <w:rsid w:val="52DE0004"/>
    <w:rsid w:val="52FA34F3"/>
    <w:rsid w:val="53036F3E"/>
    <w:rsid w:val="531341AB"/>
    <w:rsid w:val="53207B36"/>
    <w:rsid w:val="532F3286"/>
    <w:rsid w:val="5346672E"/>
    <w:rsid w:val="53635185"/>
    <w:rsid w:val="539C6F2D"/>
    <w:rsid w:val="53A57E81"/>
    <w:rsid w:val="53AE70BE"/>
    <w:rsid w:val="53F86552"/>
    <w:rsid w:val="54067A66"/>
    <w:rsid w:val="54140080"/>
    <w:rsid w:val="546A45C1"/>
    <w:rsid w:val="54B57C0A"/>
    <w:rsid w:val="54BC7704"/>
    <w:rsid w:val="54C2369C"/>
    <w:rsid w:val="54C73963"/>
    <w:rsid w:val="5519505C"/>
    <w:rsid w:val="552968C4"/>
    <w:rsid w:val="55587413"/>
    <w:rsid w:val="5569512F"/>
    <w:rsid w:val="55751734"/>
    <w:rsid w:val="55905012"/>
    <w:rsid w:val="55995C7E"/>
    <w:rsid w:val="55E02F3D"/>
    <w:rsid w:val="55F17372"/>
    <w:rsid w:val="55F8151B"/>
    <w:rsid w:val="56155247"/>
    <w:rsid w:val="56270934"/>
    <w:rsid w:val="562E299A"/>
    <w:rsid w:val="563E305B"/>
    <w:rsid w:val="56912E5E"/>
    <w:rsid w:val="569C67A5"/>
    <w:rsid w:val="56BD475C"/>
    <w:rsid w:val="56C675EA"/>
    <w:rsid w:val="56E83021"/>
    <w:rsid w:val="56FF2DCD"/>
    <w:rsid w:val="571E68A1"/>
    <w:rsid w:val="573632F7"/>
    <w:rsid w:val="575304D2"/>
    <w:rsid w:val="5776198C"/>
    <w:rsid w:val="578F4AB4"/>
    <w:rsid w:val="579A66C8"/>
    <w:rsid w:val="57AD78E7"/>
    <w:rsid w:val="57CC5340"/>
    <w:rsid w:val="57CF589D"/>
    <w:rsid w:val="57EF6F6E"/>
    <w:rsid w:val="580F0A3D"/>
    <w:rsid w:val="585D2682"/>
    <w:rsid w:val="586C00DE"/>
    <w:rsid w:val="58701181"/>
    <w:rsid w:val="5872092A"/>
    <w:rsid w:val="589B421A"/>
    <w:rsid w:val="58ED03EA"/>
    <w:rsid w:val="58F3717C"/>
    <w:rsid w:val="590E07A8"/>
    <w:rsid w:val="59107292"/>
    <w:rsid w:val="591A7E3E"/>
    <w:rsid w:val="59253C51"/>
    <w:rsid w:val="59471C07"/>
    <w:rsid w:val="59540F1D"/>
    <w:rsid w:val="59571628"/>
    <w:rsid w:val="595A2B48"/>
    <w:rsid w:val="595E71E4"/>
    <w:rsid w:val="598E5AC2"/>
    <w:rsid w:val="59BD6403"/>
    <w:rsid w:val="59D2304B"/>
    <w:rsid w:val="59EB2715"/>
    <w:rsid w:val="5A031FBA"/>
    <w:rsid w:val="5A0A1945"/>
    <w:rsid w:val="5A162A7C"/>
    <w:rsid w:val="5A1B5462"/>
    <w:rsid w:val="5A332B09"/>
    <w:rsid w:val="5A5B044A"/>
    <w:rsid w:val="5A646B5B"/>
    <w:rsid w:val="5AA03891"/>
    <w:rsid w:val="5AD46E31"/>
    <w:rsid w:val="5AF8510B"/>
    <w:rsid w:val="5AFD1A62"/>
    <w:rsid w:val="5B140EFE"/>
    <w:rsid w:val="5B443785"/>
    <w:rsid w:val="5B695CF5"/>
    <w:rsid w:val="5B6E75B5"/>
    <w:rsid w:val="5B7D50AA"/>
    <w:rsid w:val="5B7F21BD"/>
    <w:rsid w:val="5B867F38"/>
    <w:rsid w:val="5B8D123C"/>
    <w:rsid w:val="5BC62F1F"/>
    <w:rsid w:val="5BF5705B"/>
    <w:rsid w:val="5C10379E"/>
    <w:rsid w:val="5C140AA0"/>
    <w:rsid w:val="5C324640"/>
    <w:rsid w:val="5C376BA3"/>
    <w:rsid w:val="5C472574"/>
    <w:rsid w:val="5C592227"/>
    <w:rsid w:val="5C751DBE"/>
    <w:rsid w:val="5C882FDD"/>
    <w:rsid w:val="5C915E6B"/>
    <w:rsid w:val="5CC608C4"/>
    <w:rsid w:val="5D0C1038"/>
    <w:rsid w:val="5D207CD9"/>
    <w:rsid w:val="5D3E3C13"/>
    <w:rsid w:val="5D466894"/>
    <w:rsid w:val="5D4F245C"/>
    <w:rsid w:val="5D7C4B6F"/>
    <w:rsid w:val="5D960000"/>
    <w:rsid w:val="5DB6264E"/>
    <w:rsid w:val="5DD21CFB"/>
    <w:rsid w:val="5DF125B0"/>
    <w:rsid w:val="5DFB5C1C"/>
    <w:rsid w:val="5E0C51E7"/>
    <w:rsid w:val="5E203FF8"/>
    <w:rsid w:val="5E2F5F49"/>
    <w:rsid w:val="5E6956F1"/>
    <w:rsid w:val="5E6F6EA2"/>
    <w:rsid w:val="5E752F51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A6F74"/>
    <w:rsid w:val="60512AB3"/>
    <w:rsid w:val="60620148"/>
    <w:rsid w:val="6078771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8640A5"/>
    <w:rsid w:val="619B38EC"/>
    <w:rsid w:val="61B305FF"/>
    <w:rsid w:val="61EB3135"/>
    <w:rsid w:val="61F45A71"/>
    <w:rsid w:val="61FA594E"/>
    <w:rsid w:val="61FE302D"/>
    <w:rsid w:val="623A61E3"/>
    <w:rsid w:val="624337C3"/>
    <w:rsid w:val="624B0BD0"/>
    <w:rsid w:val="62500D7A"/>
    <w:rsid w:val="62851E0E"/>
    <w:rsid w:val="62DF3642"/>
    <w:rsid w:val="62F34473"/>
    <w:rsid w:val="62F676D1"/>
    <w:rsid w:val="62FC3687"/>
    <w:rsid w:val="63490AF3"/>
    <w:rsid w:val="63534D8C"/>
    <w:rsid w:val="63783BC0"/>
    <w:rsid w:val="63785DBF"/>
    <w:rsid w:val="63A12A82"/>
    <w:rsid w:val="63A5296D"/>
    <w:rsid w:val="63B935AD"/>
    <w:rsid w:val="63C33361"/>
    <w:rsid w:val="63FB6398"/>
    <w:rsid w:val="64062F4D"/>
    <w:rsid w:val="641839A1"/>
    <w:rsid w:val="64257D29"/>
    <w:rsid w:val="64477F35"/>
    <w:rsid w:val="645422AA"/>
    <w:rsid w:val="647D05E7"/>
    <w:rsid w:val="64BB76D0"/>
    <w:rsid w:val="64D12523"/>
    <w:rsid w:val="65162368"/>
    <w:rsid w:val="65407929"/>
    <w:rsid w:val="654A611D"/>
    <w:rsid w:val="655D0D93"/>
    <w:rsid w:val="658A2326"/>
    <w:rsid w:val="659F31C5"/>
    <w:rsid w:val="65B8289F"/>
    <w:rsid w:val="65DB55A9"/>
    <w:rsid w:val="661C736E"/>
    <w:rsid w:val="663E6181"/>
    <w:rsid w:val="664065D2"/>
    <w:rsid w:val="664F5567"/>
    <w:rsid w:val="665F1CCF"/>
    <w:rsid w:val="666E3B81"/>
    <w:rsid w:val="668F18F1"/>
    <w:rsid w:val="66B83C92"/>
    <w:rsid w:val="66BE70D3"/>
    <w:rsid w:val="66C71D2E"/>
    <w:rsid w:val="67113427"/>
    <w:rsid w:val="671D1438"/>
    <w:rsid w:val="67262ACF"/>
    <w:rsid w:val="673E77D2"/>
    <w:rsid w:val="67CB02D7"/>
    <w:rsid w:val="67D17D38"/>
    <w:rsid w:val="67D20B47"/>
    <w:rsid w:val="680578AE"/>
    <w:rsid w:val="683548E0"/>
    <w:rsid w:val="6838670D"/>
    <w:rsid w:val="68534D0A"/>
    <w:rsid w:val="687419EA"/>
    <w:rsid w:val="687F6FF2"/>
    <w:rsid w:val="689A051C"/>
    <w:rsid w:val="689C4BF4"/>
    <w:rsid w:val="689F1A99"/>
    <w:rsid w:val="68E40DA4"/>
    <w:rsid w:val="68FE12DB"/>
    <w:rsid w:val="691A127E"/>
    <w:rsid w:val="692D3246"/>
    <w:rsid w:val="69407E39"/>
    <w:rsid w:val="694A7092"/>
    <w:rsid w:val="694C460C"/>
    <w:rsid w:val="696839E7"/>
    <w:rsid w:val="6973503C"/>
    <w:rsid w:val="697F6A24"/>
    <w:rsid w:val="6995348B"/>
    <w:rsid w:val="69A30CB8"/>
    <w:rsid w:val="69BF609B"/>
    <w:rsid w:val="69D803B7"/>
    <w:rsid w:val="69DC353A"/>
    <w:rsid w:val="69E7514E"/>
    <w:rsid w:val="69F858D1"/>
    <w:rsid w:val="6A0A6D55"/>
    <w:rsid w:val="6A1277FE"/>
    <w:rsid w:val="6A1D3183"/>
    <w:rsid w:val="6A223CAF"/>
    <w:rsid w:val="6A3A5C63"/>
    <w:rsid w:val="6A4B15F0"/>
    <w:rsid w:val="6A6D5E23"/>
    <w:rsid w:val="6AB06D96"/>
    <w:rsid w:val="6AB4579C"/>
    <w:rsid w:val="6AF621E1"/>
    <w:rsid w:val="6B173CBA"/>
    <w:rsid w:val="6B3C21FD"/>
    <w:rsid w:val="6B5763F7"/>
    <w:rsid w:val="6BA40927"/>
    <w:rsid w:val="6BCC6269"/>
    <w:rsid w:val="6BCD3CEA"/>
    <w:rsid w:val="6C37119B"/>
    <w:rsid w:val="6C39469E"/>
    <w:rsid w:val="6C543E64"/>
    <w:rsid w:val="6C6B5B04"/>
    <w:rsid w:val="6C8479F2"/>
    <w:rsid w:val="6CB45DE0"/>
    <w:rsid w:val="6CC95ABC"/>
    <w:rsid w:val="6CD31019"/>
    <w:rsid w:val="6D0B7DBE"/>
    <w:rsid w:val="6D1D3A71"/>
    <w:rsid w:val="6D4270CF"/>
    <w:rsid w:val="6D717FCB"/>
    <w:rsid w:val="6D7256A0"/>
    <w:rsid w:val="6D740BA3"/>
    <w:rsid w:val="6DD775C2"/>
    <w:rsid w:val="6DF6321D"/>
    <w:rsid w:val="6E130866"/>
    <w:rsid w:val="6E27212F"/>
    <w:rsid w:val="6E334459"/>
    <w:rsid w:val="6E4730F9"/>
    <w:rsid w:val="6E51148A"/>
    <w:rsid w:val="6E51728C"/>
    <w:rsid w:val="6E6267E7"/>
    <w:rsid w:val="6E7C3037"/>
    <w:rsid w:val="6E811F1B"/>
    <w:rsid w:val="6EA13A4A"/>
    <w:rsid w:val="6ECE20D9"/>
    <w:rsid w:val="6ED3075F"/>
    <w:rsid w:val="6EFE4E26"/>
    <w:rsid w:val="6F085736"/>
    <w:rsid w:val="6F4E40D0"/>
    <w:rsid w:val="6F6D675F"/>
    <w:rsid w:val="6F811B7C"/>
    <w:rsid w:val="6FC4632B"/>
    <w:rsid w:val="6FC722F1"/>
    <w:rsid w:val="6FCA08C0"/>
    <w:rsid w:val="6FD54E8A"/>
    <w:rsid w:val="6FF46E0C"/>
    <w:rsid w:val="70394BAE"/>
    <w:rsid w:val="703A22D0"/>
    <w:rsid w:val="70641074"/>
    <w:rsid w:val="7073020B"/>
    <w:rsid w:val="708304A5"/>
    <w:rsid w:val="708F3C7A"/>
    <w:rsid w:val="709732E6"/>
    <w:rsid w:val="709B394E"/>
    <w:rsid w:val="70A67761"/>
    <w:rsid w:val="70EA114F"/>
    <w:rsid w:val="71172F17"/>
    <w:rsid w:val="712831B2"/>
    <w:rsid w:val="713B128D"/>
    <w:rsid w:val="71400858"/>
    <w:rsid w:val="714521AE"/>
    <w:rsid w:val="718759D4"/>
    <w:rsid w:val="71876A4E"/>
    <w:rsid w:val="71A4057D"/>
    <w:rsid w:val="71A71502"/>
    <w:rsid w:val="71CE31E2"/>
    <w:rsid w:val="71DB2ED8"/>
    <w:rsid w:val="71E91071"/>
    <w:rsid w:val="71F21981"/>
    <w:rsid w:val="721C2844"/>
    <w:rsid w:val="72492390"/>
    <w:rsid w:val="724C3314"/>
    <w:rsid w:val="7252521E"/>
    <w:rsid w:val="725A4828"/>
    <w:rsid w:val="726E12CB"/>
    <w:rsid w:val="72737951"/>
    <w:rsid w:val="72920D26"/>
    <w:rsid w:val="72BB0D7C"/>
    <w:rsid w:val="72D9097A"/>
    <w:rsid w:val="73035041"/>
    <w:rsid w:val="73152201"/>
    <w:rsid w:val="731E6237"/>
    <w:rsid w:val="73401623"/>
    <w:rsid w:val="7353501D"/>
    <w:rsid w:val="738E6549"/>
    <w:rsid w:val="738F61AB"/>
    <w:rsid w:val="73A50FC7"/>
    <w:rsid w:val="73A67144"/>
    <w:rsid w:val="73CB7C24"/>
    <w:rsid w:val="73E111AC"/>
    <w:rsid w:val="740500E7"/>
    <w:rsid w:val="740652E1"/>
    <w:rsid w:val="74707796"/>
    <w:rsid w:val="74A71E6F"/>
    <w:rsid w:val="74AA7D6D"/>
    <w:rsid w:val="74B4668F"/>
    <w:rsid w:val="74B55BC0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9D1B3D"/>
    <w:rsid w:val="76C34768"/>
    <w:rsid w:val="76C51414"/>
    <w:rsid w:val="76C852B7"/>
    <w:rsid w:val="76D36F81"/>
    <w:rsid w:val="76FF6B4B"/>
    <w:rsid w:val="77042FD3"/>
    <w:rsid w:val="77093BD7"/>
    <w:rsid w:val="772A76ED"/>
    <w:rsid w:val="77432AB8"/>
    <w:rsid w:val="77551548"/>
    <w:rsid w:val="777F201A"/>
    <w:rsid w:val="77A30552"/>
    <w:rsid w:val="77B17927"/>
    <w:rsid w:val="77B93706"/>
    <w:rsid w:val="77DA69B7"/>
    <w:rsid w:val="77E86AC9"/>
    <w:rsid w:val="78351448"/>
    <w:rsid w:val="785328F5"/>
    <w:rsid w:val="7890275A"/>
    <w:rsid w:val="789E52F2"/>
    <w:rsid w:val="78C553BF"/>
    <w:rsid w:val="78D96428"/>
    <w:rsid w:val="78EA2B0E"/>
    <w:rsid w:val="790412A3"/>
    <w:rsid w:val="79162887"/>
    <w:rsid w:val="791A3F7F"/>
    <w:rsid w:val="7945166D"/>
    <w:rsid w:val="79581F9D"/>
    <w:rsid w:val="79627925"/>
    <w:rsid w:val="79634E1C"/>
    <w:rsid w:val="79D058B7"/>
    <w:rsid w:val="79DD1F6F"/>
    <w:rsid w:val="79F07DFB"/>
    <w:rsid w:val="7A047DB8"/>
    <w:rsid w:val="7A073240"/>
    <w:rsid w:val="7A571A88"/>
    <w:rsid w:val="7A5E3C4E"/>
    <w:rsid w:val="7A807C2D"/>
    <w:rsid w:val="7AF2706D"/>
    <w:rsid w:val="7B222A93"/>
    <w:rsid w:val="7B2D0C2A"/>
    <w:rsid w:val="7B4B6ECB"/>
    <w:rsid w:val="7B8D4340"/>
    <w:rsid w:val="7C3B0FE1"/>
    <w:rsid w:val="7C57508E"/>
    <w:rsid w:val="7C840D19"/>
    <w:rsid w:val="7CBA7331"/>
    <w:rsid w:val="7CC34434"/>
    <w:rsid w:val="7CF11A09"/>
    <w:rsid w:val="7D3A3102"/>
    <w:rsid w:val="7D545B6C"/>
    <w:rsid w:val="7D556215"/>
    <w:rsid w:val="7D574C31"/>
    <w:rsid w:val="7D5826B2"/>
    <w:rsid w:val="7D5F5C08"/>
    <w:rsid w:val="7D633EFA"/>
    <w:rsid w:val="7D740854"/>
    <w:rsid w:val="7D8C2120"/>
    <w:rsid w:val="7DA4282A"/>
    <w:rsid w:val="7DB46329"/>
    <w:rsid w:val="7DEB0BF9"/>
    <w:rsid w:val="7DFC541D"/>
    <w:rsid w:val="7E112AFB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A31BD"/>
    <w:rsid w:val="7EFD4068"/>
    <w:rsid w:val="7F0171EB"/>
    <w:rsid w:val="7F115287"/>
    <w:rsid w:val="7F14040A"/>
    <w:rsid w:val="7F5770E7"/>
    <w:rsid w:val="7F900D7D"/>
    <w:rsid w:val="7F986465"/>
    <w:rsid w:val="7FCD343C"/>
    <w:rsid w:val="7FDD0F56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2017-09-08T08:12:59Z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