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0629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default" w:ascii="楷体" w:hAnsi="楷体" w:eastAsia="楷体" w:cs="楷体"/>
          <w:sz w:val="36"/>
          <w:szCs w:val="32"/>
          <w:lang w:val="en-US" w:eastAsia="zh-CN"/>
        </w:rPr>
        <w:t>9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20183"/>
      <w:bookmarkStart w:id="12" w:name="_GoBack"/>
      <w:bookmarkEnd w:id="12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_Toc20629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_Toc20629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_Toc20183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_Toc20183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_Toc10511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一、异步和回调函数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_Toc10511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_Toc25694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同步和异步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_Toc25694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_Toc14778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回调函数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_Toc14778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_Toc13370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二、apply和call语句初步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_Toc13370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_Toc25518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三、缓冲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_Toc25518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_Toc3175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四、setTimeout()和函数节流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_Toc3175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_Toc28976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setTimeout()方法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_Toc28976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_Toc22883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函数节流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_Toc22883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 w:eastAsia="宋体"/>
          <w:lang w:val="en-US" w:eastAsia="zh-CN"/>
        </w:rPr>
      </w:pPr>
      <w:bookmarkStart w:id="4" w:name="_Toc10511"/>
      <w:r>
        <w:rPr>
          <w:rFonts w:hint="eastAsia"/>
          <w:lang w:val="en-US" w:eastAsia="zh-CN"/>
        </w:rPr>
        <w:t>一、异步和回调函数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5694"/>
      <w:r>
        <w:rPr>
          <w:rFonts w:hint="eastAsia"/>
          <w:lang w:val="en-US" w:eastAsia="zh-CN"/>
        </w:rPr>
        <w:t>1.1 同步和异步</w:t>
      </w:r>
      <w:bookmarkEnd w:id="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程序从上到下执行：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console.log(4);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console.log(5);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D6E3BC" w:themeFill="accent3" w:themeFillTint="66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同步synchronous</w:t>
      </w:r>
    </w:p>
    <w:p>
      <w:pPr>
        <w:shd w:val="clear" w:fill="FFFFFF" w:themeFill="background1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假如程序中有for循环，非常耗费时间，但是系统会用“同步”的方式运行：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for (var i = 0; i &lt; 10000; i++)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console.log("★");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console.log(4);</w:t>
            </w:r>
          </w:p>
        </w:tc>
      </w:tr>
    </w:tbl>
    <w:p>
      <w:r>
        <w:pict>
          <v:shape id="_x0000_i1025" o:spt="75" type="#_x0000_t75" style="height:70.4pt;width:63.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“同步”的意思：for循环很耗费时间，但是程序就是傻等，傻傻的等待10000个星星输出，然后输出4。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比如妈妈去接儿子的飞机，需要等很长时间，等待的时候就是傻等，不同时做别的事情。</w:t>
      </w:r>
    </w:p>
    <w:p>
      <w:pPr>
        <w:rPr>
          <w:rFonts w:hint="eastAsia"/>
          <w:lang w:val="en-US" w:eastAsia="zh-CN"/>
        </w:rPr>
      </w:pPr>
    </w:p>
    <w:p>
      <w:pPr>
        <w:shd w:val="clear" w:fill="D6E3BC" w:themeFill="accent3" w:themeFillTint="66"/>
        <w:rPr>
          <w:rFonts w:hint="eastAsia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异步A</w:t>
      </w:r>
      <w:r>
        <w:rPr>
          <w:rFonts w:hint="eastAsia" w:ascii="Consolas" w:hAnsi="Consolas" w:cs="Consolas"/>
          <w:lang w:val="en-US" w:eastAsia="zh-CN"/>
        </w:rPr>
        <w:t>synchronous</w:t>
      </w:r>
    </w:p>
    <w:p>
      <w:pPr>
        <w:shd w:val="clear" w:fill="FFFFFF" w:themeFill="background1"/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setInterval(function(){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console.log("★");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},1000);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console.log(4);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pict>
          <v:shape id="_x0000_i1026" o:spt="75" type="#_x0000_t75" style="height:72.6pt;width:7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输出4提前执行了，然后输出五角星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/>
          <w:lang w:val="en-US" w:eastAsia="zh-CN"/>
        </w:rPr>
        <w:t>“异步”的意思：</w:t>
      </w:r>
      <w:r>
        <w:rPr>
          <w:rFonts w:hint="eastAsia" w:ascii="Consolas" w:hAnsi="Consolas" w:cs="Consolas"/>
          <w:lang w:val="en-US" w:eastAsia="zh-CN"/>
        </w:rPr>
        <w:t>遇见了一个特别耗费时间的事情，程序不会傻等，而是先执行后面的语句。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比如妈妈去接儿子的飞机，需要等很长时间，但是妈妈同时逛逛商店什么的，不是傻等。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JS中的异步，需要异步语句：setInterval、setTimeout、Ajax、Node.js……等等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如果有异步语句了，那么一定是异步的。如果没有异步语句，那就不是异步的。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6" w:name="_Toc14778"/>
      <w:r>
        <w:rPr>
          <w:rFonts w:hint="eastAsia"/>
          <w:lang w:val="en-US" w:eastAsia="zh-CN"/>
        </w:rPr>
        <w:t>1.2 回调函数</w:t>
      </w:r>
      <w:bookmarkEnd w:id="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异步的事情做完了，我们想继续做什么事儿，那此时怎么办呢？</w:t>
      </w:r>
    </w:p>
    <w:p>
      <w:pPr>
        <w:shd w:val="clear" w:fill="FDEADA" w:themeFill="accent6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回调函数</w:t>
      </w:r>
      <w:r>
        <w:rPr>
          <w:rFonts w:hint="eastAsia"/>
          <w:lang w:val="en-US" w:eastAsia="zh-CN"/>
        </w:rPr>
        <w:t>： 异步的语句做完之后要做的事情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lang w:val="en-US" w:eastAsia="zh-CN"/>
              </w:rPr>
              <w:t>var count = 0;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timer = setInterval(function(){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console.log("★");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count++;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if(count == 300){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clearInterval(timer);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callback();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},20);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//回调函数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function callback(){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alert("全部星星输出完毕");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7" w:name="_Toc13370"/>
      <w:r>
        <w:rPr>
          <w:rFonts w:hint="eastAsia" w:ascii="Consolas" w:hAnsi="Consolas" w:cs="Consolas"/>
          <w:lang w:val="en-US" w:eastAsia="zh-CN"/>
        </w:rPr>
        <w:t>二、apply和call语句初步</w:t>
      </w:r>
      <w:bookmarkEnd w:id="7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我们试图在回调函数中，用this表示oDiv对象，这样感觉爽。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animate(oDiv,{"left":600},2000,function(){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this</w:t>
            </w:r>
            <w:r>
              <w:rPr>
                <w:rFonts w:hint="default" w:ascii="Consolas" w:hAnsi="Consolas" w:cs="Consolas"/>
                <w:lang w:val="en-US" w:eastAsia="zh-CN"/>
              </w:rPr>
              <w:t>.style.backgroundColor = "red";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但是不行，回调函数中this不是oDiv。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所以我们现在要想一个办法，让callback运行，并且callback里面的this是oDiv。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callback.call(elem);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或者：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callback.apply(elem);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执行callback函数，并且让callback函数中的this关键字为elem。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obj2 =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"name" : "树懒",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"age" : 16,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"sex" : "男"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xianshixinxi(){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alert(this.name);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//下面这个call语句的含义有两层：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//1. xianshixinxi函数将被调用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//2. 同时这个函数内部的this就是obj了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xianshixinxi.call(obj2);</w:t>
            </w:r>
          </w:p>
        </w:tc>
      </w:tr>
    </w:tbl>
    <w:p/>
    <w:p>
      <w:r>
        <w:pict>
          <v:shape id="_x0000_i1027" o:spt="75" type="#_x0000_t75" style="height:88.75pt;width:240.75pt;" filled="f" o:preferrelative="t" stroked="f" coordsize="21600,21600">
            <v:path/>
            <v:fill on="f" focussize="0,0"/>
            <v:stroke on="f" joinstyle="miter"/>
            <v:imagedata r:id="rId8" cropleft="3577f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说白了</w:t>
      </w:r>
      <w:r>
        <w:rPr>
          <w:rFonts w:hint="eastAsia"/>
          <w:lang w:val="en-US" w:eastAsia="zh-CN"/>
        </w:rPr>
        <w:t>apply、call功能是一样的，功能都是：让函数调用，并且给函数设置this是谁。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call就是英语呼叫的意思，apply是应用的意思。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现在说说区别：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"name" : "考拉",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"age" : 18,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"jiehun" : false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xianshixinxi(a,b,c){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console.log(this.name);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 + b + c);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xianshixinxi.call(obj,2,3,4);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xianshixinxi.apply(obj,[2,3,4]);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call和apply功能一样，就是让一个函数里面的this设置为一个对象。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拿上例来说，xianshixinxi函数里面的this就是obj对象。但是我们发现，xianshixinxi这个函数，有参数。那么我们现在又想设置this是谁，又想把参数往里传，此时就有区别了：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fn.call(obj,参数1,参数2,参数3……);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fn.apply(obj,[参数1,参数2,参数3……]);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call需要你用逗号罗列所有参数，但是apply是把所有参数写在数组里面。即使只有一个参数，也必须写在数组里面。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showInfo(n){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n ; i++){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console.log(this.name);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showInfo.call(obj,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10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showInfo.apply(obj,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[10]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一定不要记混，apply要的是数组，你想啊，ly、ly、ly长得像list，就是数组。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总结一下，这两个东西功能一致，就是把一个函数里面的this设置为某个对象。区别就是后面的参数的语法。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8" w:name="_Toc25518"/>
      <w:r>
        <w:rPr>
          <w:rFonts w:hint="eastAsia" w:ascii="Consolas" w:hAnsi="Consolas" w:cs="Consolas"/>
          <w:lang w:val="en-US" w:eastAsia="zh-CN"/>
        </w:rPr>
        <w:t>三、缓冲</w:t>
      </w:r>
      <w:bookmarkEnd w:id="8"/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一个盒子用3000毫秒时间，从100→700，不一定是匀速的。</w:t>
      </w:r>
    </w:p>
    <w:p>
      <w:pPr>
        <w:shd w:val="clear" w:fill="FDEADA" w:themeFill="accent6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时间精确、移动的变化量也精确，但是不一定是匀速的。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想象一下小时候升国旗，国歌55秒，旗杆10m。小孩子总能55秒准确的升到10m顶端，但是，你懂得。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到底是匀速的、还是先快后慢、先慢后快呢？这就是缓冲，英语叫做tween。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缓冲的实现，非常简单，就是我们的数学家给我们提供了非常多的缓冲算法，都很好用：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function linear(t , b , c , d){ 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return c * t / d + b; 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easeIn(t,b,c,d){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c * ( t /= d) * t + b;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easeOut(t,b,c,d){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-c *(t/=d)*(t-2) + b;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他们的参数，都是t、b、c、d：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第一个参数t表示当前帧编号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第二个参数b表示起始位置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第三个参数c表示变化量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第四个参数d表示总帧数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函数的返回值，就是t这一帧，元素应该在的位置。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"http://www.cnblogs.com/bluedream2009/archive/2010/06/19/1760909.html"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17"/>
          <w:rFonts w:hint="eastAsia" w:ascii="Consolas" w:hAnsi="Consolas" w:cs="Consolas"/>
          <w:lang w:val="en-US" w:eastAsia="zh-CN"/>
        </w:rPr>
        <w:t>http://www.cnblogs.com/bluedream2009/archive/2010/06/19/1760909.html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函数的命名，需要会：</w:t>
      </w:r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Quad</w:t>
      </w:r>
      <w: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二次的</w:t>
      </w:r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Cubic</w:t>
      </w:r>
      <w: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三次的</w:t>
      </w:r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Quart</w:t>
      </w:r>
      <w: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四次的</w:t>
      </w:r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Quint</w:t>
      </w:r>
      <w: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五次的</w:t>
      </w:r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随着次数的增加，曲线变陡：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6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2次</w:t>
            </w:r>
          </w:p>
          <w:p>
            <w:pPr>
              <w:rPr>
                <w:rFonts w:hint="eastAsia" w:ascii="Trebuchet MS" w:hAnsi="Trebuchet MS" w:eastAsia="宋体" w:cs="Trebuchet M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pict>
                <v:shape id="_x0000_i1032" o:spt="75" type="#_x0000_t75" style="height:50.25pt;width:119.0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6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3次</w:t>
            </w:r>
          </w:p>
          <w:p>
            <w:pPr>
              <w:rPr>
                <w:rFonts w:hint="eastAsia" w:ascii="Trebuchet MS" w:hAnsi="Trebuchet MS" w:eastAsia="宋体" w:cs="Trebuchet M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pict>
                <v:shape id="_x0000_i1033" o:spt="75" type="#_x0000_t75" style="height:49.85pt;width:119.35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606" w:type="dxa"/>
          </w:tcPr>
          <w:p>
            <w:r>
              <w:rPr>
                <w:rFonts w:hint="eastAsia"/>
                <w:lang w:val="en-US" w:eastAsia="zh-CN"/>
              </w:rPr>
              <w:t>4次</w:t>
            </w:r>
          </w:p>
          <w:p>
            <w:pPr>
              <w:rPr>
                <w:rFonts w:hint="eastAsia" w:ascii="Trebuchet MS" w:hAnsi="Trebuchet MS" w:eastAsia="宋体" w:cs="Trebuchet M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pict>
                <v:shape id="_x0000_i1034" o:spt="75" type="#_x0000_t75" style="height:50.4pt;width:119.45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60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5次</w:t>
            </w:r>
          </w:p>
          <w:p>
            <w:pPr>
              <w:rPr>
                <w:rFonts w:hint="eastAsia" w:ascii="Trebuchet MS" w:hAnsi="Trebuchet MS" w:eastAsia="宋体" w:cs="Trebuchet M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pict>
                <v:shape id="_x0000_i1035" o:spt="75" type="#_x0000_t75" style="height:49.3pt;width:119.25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后面跟着小词儿：easeIn、easeOut、easeInOut分别表示：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4"/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r>
              <w:rPr>
                <w:rFonts w:hint="eastAsia" w:ascii="Trebuchet MS" w:hAnsi="Trebuchet MS" w:eastAsia="宋体" w:cs="Trebuchet M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easeIn</w:t>
            </w:r>
          </w:p>
          <w:p>
            <w:pPr>
              <w:rPr>
                <w:rFonts w:hint="eastAsia" w:ascii="Trebuchet MS" w:hAnsi="Trebuchet MS" w:eastAsia="宋体" w:cs="Trebuchet M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pict>
                <v:shape id="_x0000_i1036" o:spt="75" type="#_x0000_t75" style="height:68.15pt;width:162.6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474" w:type="dxa"/>
          </w:tcPr>
          <w:p>
            <w:r>
              <w:rPr>
                <w:rFonts w:hint="eastAsia" w:ascii="Trebuchet MS" w:hAnsi="Trebuchet MS" w:eastAsia="宋体" w:cs="Trebuchet M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easeOut</w:t>
            </w:r>
          </w:p>
          <w:p>
            <w:pPr>
              <w:rPr>
                <w:rFonts w:hint="eastAsia" w:ascii="Trebuchet MS" w:hAnsi="Trebuchet MS" w:eastAsia="宋体" w:cs="Trebuchet M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pict>
                <v:shape id="_x0000_i1037" o:spt="75" type="#_x0000_t75" style="height:67.55pt;width:162.75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474" w:type="dxa"/>
          </w:tcPr>
          <w:p>
            <w:r>
              <w:rPr>
                <w:rFonts w:hint="eastAsia" w:ascii="Trebuchet MS" w:hAnsi="Trebuchet MS" w:eastAsia="宋体" w:cs="Trebuchet M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easeInOut</w:t>
            </w:r>
          </w:p>
          <w:p>
            <w:pPr>
              <w:rPr>
                <w:rFonts w:hint="eastAsia" w:ascii="Trebuchet MS" w:hAnsi="Trebuchet MS" w:eastAsia="宋体" w:cs="Trebuchet M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pict>
                <v:shape id="_x0000_i1038" o:spt="75" type="#_x0000_t75" style="height:69.15pt;width:162.75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将缓冲功能封装在我们的运动框架中，比如：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aimate(oDiv,{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left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:600},3000,</w:t>
            </w:r>
            <w:r>
              <w:rPr>
                <w:rFonts w:hint="default" w:ascii="Consolas" w:hAnsi="Consolas" w:cs="Consolas"/>
                <w:b/>
                <w:bCs/>
                <w:color w:val="943734" w:themeColor="accent2" w:themeShade="BF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943734" w:themeColor="accent2" w:themeShade="BF"/>
                <w:lang w:val="en-US" w:eastAsia="zh-CN"/>
              </w:rPr>
              <w:t>bounceEaseOut</w:t>
            </w:r>
            <w:r>
              <w:rPr>
                <w:rFonts w:hint="default" w:ascii="Consolas" w:hAnsi="Consolas" w:cs="Consolas"/>
                <w:b/>
                <w:bCs/>
                <w:color w:val="943734" w:themeColor="accent2" w:themeShade="BF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,function(){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9" w:name="_Toc3175"/>
      <w:r>
        <w:rPr>
          <w:rFonts w:hint="eastAsia" w:ascii="Consolas" w:hAnsi="Consolas" w:cs="Consolas"/>
          <w:lang w:val="en-US" w:eastAsia="zh-CN"/>
        </w:rPr>
        <w:t>四、setTimeout()和函数节流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8976"/>
      <w:r>
        <w:rPr>
          <w:rFonts w:hint="eastAsia"/>
          <w:lang w:val="en-US" w:eastAsia="zh-CN"/>
        </w:rPr>
        <w:t>4.1 setTimeout()方法</w:t>
      </w:r>
      <w:bookmarkEnd w:id="10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setInterval是设置间隔器；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setTimeout是设置延时器。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window.setTimeout(函数,时间);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在指定时间之后，执行函数一次，仅仅执行1次。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同样的，它也是window对象的方法，可以不写window</w:t>
      </w:r>
    </w:p>
    <w:p>
      <w:pPr>
        <w:rPr>
          <w:rFonts w:hint="eastAsia" w:ascii="Consolas" w:hAnsi="Consolas" w:cs="Consolas"/>
          <w:lang w:val="en-US" w:eastAsia="zh-CN"/>
        </w:rPr>
      </w:pPr>
      <w:r>
        <w:pict>
          <v:shape id="_x0000_i1039" o:spt="75" type="#_x0000_t75" style="height:112.5pt;width:204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在3000毫秒之后，控制台显示你好，仅仅显示1次：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setTimeout(function(){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console.log("你好");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延时器也能被清除，当延时器没有执行的时候，就可以清除，清除不会触发函数。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clearTimeout();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2883"/>
      <w:r>
        <w:rPr>
          <w:rFonts w:hint="eastAsia"/>
          <w:lang w:val="en-US" w:eastAsia="zh-CN"/>
        </w:rPr>
        <w:t>4.2 函数节流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所谓的函数节流，就是我们希望一些函数不要连续的触发。甚至于规定，触发这个函数的最小间隔是多少时间。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这个就是函数节流。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经典的函数节流模型：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lock = true;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input.onclick = function(){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if(!lock) return;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lock = false;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31849B" w:themeColor="accent5" w:themeShade="BF"/>
                <w:lang w:val="en-US" w:eastAsia="zh-CN"/>
              </w:rPr>
              <w:t>setTimeout(function(){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lock = true;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31849B" w:themeColor="accent5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31849B" w:themeColor="accent5" w:themeShade="BF"/>
                <w:lang w:val="en-US" w:eastAsia="zh-CN"/>
              </w:rPr>
              <w:t>},1000);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方法2：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改变我们的运动框架，在运动框架里面加上一个逻辑：运动开始了，就给elem加上一个属性isanimated，表示是否在运动，改为true。然后运动停止之后，停表之后，把elem.isanimated设为false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.onclick = function(){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if(m_unit.isanimate) return;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//如果点击按钮的时候运动机构在动，那么return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18C6753"/>
    <w:rsid w:val="0205655E"/>
    <w:rsid w:val="02246E13"/>
    <w:rsid w:val="022C641E"/>
    <w:rsid w:val="022D7FDE"/>
    <w:rsid w:val="024B1F1B"/>
    <w:rsid w:val="02641B38"/>
    <w:rsid w:val="027E4B1D"/>
    <w:rsid w:val="02DC2D3E"/>
    <w:rsid w:val="02EC323F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075DB"/>
    <w:rsid w:val="03CF48D0"/>
    <w:rsid w:val="044D0CF1"/>
    <w:rsid w:val="044D2479"/>
    <w:rsid w:val="044F19F9"/>
    <w:rsid w:val="046318C1"/>
    <w:rsid w:val="04664A43"/>
    <w:rsid w:val="047C08DB"/>
    <w:rsid w:val="049F5AD7"/>
    <w:rsid w:val="04A348A8"/>
    <w:rsid w:val="04B922CF"/>
    <w:rsid w:val="05195B6C"/>
    <w:rsid w:val="05405A2B"/>
    <w:rsid w:val="0542447A"/>
    <w:rsid w:val="055F7C7A"/>
    <w:rsid w:val="059D7E20"/>
    <w:rsid w:val="05A45B7D"/>
    <w:rsid w:val="05AD35CB"/>
    <w:rsid w:val="05B462DC"/>
    <w:rsid w:val="05B74771"/>
    <w:rsid w:val="05DB7D6E"/>
    <w:rsid w:val="05E128C9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274295"/>
    <w:rsid w:val="0730075A"/>
    <w:rsid w:val="073E7A70"/>
    <w:rsid w:val="0742221D"/>
    <w:rsid w:val="077A4051"/>
    <w:rsid w:val="078C241E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C20AAE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E17FC5"/>
    <w:rsid w:val="0C5177F4"/>
    <w:rsid w:val="0C5248B9"/>
    <w:rsid w:val="0C8A21A0"/>
    <w:rsid w:val="0C8C51ED"/>
    <w:rsid w:val="0CCC5CB4"/>
    <w:rsid w:val="0CD53DEA"/>
    <w:rsid w:val="0CD87D21"/>
    <w:rsid w:val="0CE6371B"/>
    <w:rsid w:val="0D2A42A8"/>
    <w:rsid w:val="0D5D066D"/>
    <w:rsid w:val="0D635E08"/>
    <w:rsid w:val="0D750EA4"/>
    <w:rsid w:val="0D781E29"/>
    <w:rsid w:val="0E1651AA"/>
    <w:rsid w:val="0E224840"/>
    <w:rsid w:val="0E2322C1"/>
    <w:rsid w:val="0E2A30BD"/>
    <w:rsid w:val="0E4D3716"/>
    <w:rsid w:val="0E832639"/>
    <w:rsid w:val="0EB71F5F"/>
    <w:rsid w:val="0EB84E9B"/>
    <w:rsid w:val="0EBD0E3B"/>
    <w:rsid w:val="0EEB1D0A"/>
    <w:rsid w:val="0F064AB2"/>
    <w:rsid w:val="0F221D06"/>
    <w:rsid w:val="0F416E7B"/>
    <w:rsid w:val="0F65034F"/>
    <w:rsid w:val="0F81030D"/>
    <w:rsid w:val="0FAA5A85"/>
    <w:rsid w:val="0FAB6C3A"/>
    <w:rsid w:val="0FB16E27"/>
    <w:rsid w:val="0FB515C7"/>
    <w:rsid w:val="0FB827DA"/>
    <w:rsid w:val="0FBE7AE4"/>
    <w:rsid w:val="0FC71478"/>
    <w:rsid w:val="0FD84E0B"/>
    <w:rsid w:val="0FE07C99"/>
    <w:rsid w:val="0FE2319C"/>
    <w:rsid w:val="0FEC144B"/>
    <w:rsid w:val="0FED152D"/>
    <w:rsid w:val="10200A82"/>
    <w:rsid w:val="10352FA6"/>
    <w:rsid w:val="10437D3D"/>
    <w:rsid w:val="104A76C8"/>
    <w:rsid w:val="107E32A4"/>
    <w:rsid w:val="10E74FC8"/>
    <w:rsid w:val="11177D15"/>
    <w:rsid w:val="117C6981"/>
    <w:rsid w:val="11AA7BBC"/>
    <w:rsid w:val="11AD150E"/>
    <w:rsid w:val="11B67C1F"/>
    <w:rsid w:val="11D23CCC"/>
    <w:rsid w:val="12003516"/>
    <w:rsid w:val="120635CB"/>
    <w:rsid w:val="12302C38"/>
    <w:rsid w:val="124A6E0E"/>
    <w:rsid w:val="124D20BE"/>
    <w:rsid w:val="128B5679"/>
    <w:rsid w:val="129E2909"/>
    <w:rsid w:val="12C71EE1"/>
    <w:rsid w:val="12ED571D"/>
    <w:rsid w:val="12FB6459"/>
    <w:rsid w:val="12FB6A5C"/>
    <w:rsid w:val="12FB6C31"/>
    <w:rsid w:val="130917CA"/>
    <w:rsid w:val="13124658"/>
    <w:rsid w:val="13673D62"/>
    <w:rsid w:val="13682346"/>
    <w:rsid w:val="136D1C76"/>
    <w:rsid w:val="13783AF3"/>
    <w:rsid w:val="138C2C9D"/>
    <w:rsid w:val="13A846F0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53D2D"/>
    <w:rsid w:val="156825AE"/>
    <w:rsid w:val="15794A47"/>
    <w:rsid w:val="1581059B"/>
    <w:rsid w:val="15861E85"/>
    <w:rsid w:val="158E68AC"/>
    <w:rsid w:val="15A02708"/>
    <w:rsid w:val="15D31C5D"/>
    <w:rsid w:val="15DA1FA8"/>
    <w:rsid w:val="15DE0FE6"/>
    <w:rsid w:val="1617364B"/>
    <w:rsid w:val="161B58D5"/>
    <w:rsid w:val="162332D9"/>
    <w:rsid w:val="16376DA7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7F75896"/>
    <w:rsid w:val="180B4D80"/>
    <w:rsid w:val="18232427"/>
    <w:rsid w:val="182A5635"/>
    <w:rsid w:val="18403F55"/>
    <w:rsid w:val="18580EAA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E35769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C57EFE"/>
    <w:rsid w:val="1BD2203D"/>
    <w:rsid w:val="1C0E27CA"/>
    <w:rsid w:val="1C504D6E"/>
    <w:rsid w:val="1C5E2EDA"/>
    <w:rsid w:val="1C943EEF"/>
    <w:rsid w:val="1C952E67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71487D"/>
    <w:rsid w:val="1D923E12"/>
    <w:rsid w:val="1DAA14B9"/>
    <w:rsid w:val="1DD000EA"/>
    <w:rsid w:val="1E1259E5"/>
    <w:rsid w:val="1E2E24DB"/>
    <w:rsid w:val="1E7E0116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2154E6"/>
    <w:rsid w:val="1F3A4479"/>
    <w:rsid w:val="1F5B33FE"/>
    <w:rsid w:val="1F9B2067"/>
    <w:rsid w:val="1F9D516C"/>
    <w:rsid w:val="1FC81833"/>
    <w:rsid w:val="1FD552C6"/>
    <w:rsid w:val="1FF40126"/>
    <w:rsid w:val="200C2A7C"/>
    <w:rsid w:val="2027184D"/>
    <w:rsid w:val="20347288"/>
    <w:rsid w:val="207728D1"/>
    <w:rsid w:val="208B793A"/>
    <w:rsid w:val="20A0211C"/>
    <w:rsid w:val="20BD508A"/>
    <w:rsid w:val="20E37A02"/>
    <w:rsid w:val="20E62950"/>
    <w:rsid w:val="20EC0311"/>
    <w:rsid w:val="20FB6868"/>
    <w:rsid w:val="215B595C"/>
    <w:rsid w:val="217A67DC"/>
    <w:rsid w:val="21A56BEF"/>
    <w:rsid w:val="21A91D49"/>
    <w:rsid w:val="21C328F3"/>
    <w:rsid w:val="21FA2AA2"/>
    <w:rsid w:val="220977E4"/>
    <w:rsid w:val="2217457B"/>
    <w:rsid w:val="221E3F06"/>
    <w:rsid w:val="22245E0F"/>
    <w:rsid w:val="2237702E"/>
    <w:rsid w:val="224131C1"/>
    <w:rsid w:val="224138F5"/>
    <w:rsid w:val="224652B1"/>
    <w:rsid w:val="22552842"/>
    <w:rsid w:val="225F2771"/>
    <w:rsid w:val="22801AF6"/>
    <w:rsid w:val="228D583F"/>
    <w:rsid w:val="22EC0483"/>
    <w:rsid w:val="23255151"/>
    <w:rsid w:val="234A1475"/>
    <w:rsid w:val="23786FC4"/>
    <w:rsid w:val="237D5147"/>
    <w:rsid w:val="239E2DA5"/>
    <w:rsid w:val="23AC2413"/>
    <w:rsid w:val="23B92391"/>
    <w:rsid w:val="23C26CA2"/>
    <w:rsid w:val="23C4333D"/>
    <w:rsid w:val="23DB74B9"/>
    <w:rsid w:val="23E97BA7"/>
    <w:rsid w:val="240E24B8"/>
    <w:rsid w:val="242F1B3E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602300"/>
    <w:rsid w:val="26711CA2"/>
    <w:rsid w:val="26762632"/>
    <w:rsid w:val="2684763E"/>
    <w:rsid w:val="26A91DFC"/>
    <w:rsid w:val="26DB019D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1942B2"/>
    <w:rsid w:val="292A790D"/>
    <w:rsid w:val="29377EAB"/>
    <w:rsid w:val="29583C63"/>
    <w:rsid w:val="296576F6"/>
    <w:rsid w:val="2972480D"/>
    <w:rsid w:val="29924A02"/>
    <w:rsid w:val="29C25891"/>
    <w:rsid w:val="2A120B13"/>
    <w:rsid w:val="2A141BFE"/>
    <w:rsid w:val="2A3348CB"/>
    <w:rsid w:val="2A380D53"/>
    <w:rsid w:val="2A40615F"/>
    <w:rsid w:val="2A574F25"/>
    <w:rsid w:val="2A5C59EB"/>
    <w:rsid w:val="2A606694"/>
    <w:rsid w:val="2A874355"/>
    <w:rsid w:val="2A886554"/>
    <w:rsid w:val="2AA270FE"/>
    <w:rsid w:val="2AA30402"/>
    <w:rsid w:val="2AB5244A"/>
    <w:rsid w:val="2AE00267"/>
    <w:rsid w:val="2AE973A9"/>
    <w:rsid w:val="2AF97B0C"/>
    <w:rsid w:val="2B1933A8"/>
    <w:rsid w:val="2B9C2481"/>
    <w:rsid w:val="2B9C299F"/>
    <w:rsid w:val="2BA96100"/>
    <w:rsid w:val="2BF15B26"/>
    <w:rsid w:val="2BF85947"/>
    <w:rsid w:val="2C3C6E9F"/>
    <w:rsid w:val="2C825415"/>
    <w:rsid w:val="2C8A4555"/>
    <w:rsid w:val="2C8A4A20"/>
    <w:rsid w:val="2CB04C5F"/>
    <w:rsid w:val="2CB97AED"/>
    <w:rsid w:val="2CBC0691"/>
    <w:rsid w:val="2CCC7829"/>
    <w:rsid w:val="2CD95E24"/>
    <w:rsid w:val="2CDA38A5"/>
    <w:rsid w:val="2CDB3525"/>
    <w:rsid w:val="2D14597C"/>
    <w:rsid w:val="2D200796"/>
    <w:rsid w:val="2D455153"/>
    <w:rsid w:val="2D593584"/>
    <w:rsid w:val="2D7A6D2B"/>
    <w:rsid w:val="2D832A39"/>
    <w:rsid w:val="2DA30D70"/>
    <w:rsid w:val="2DB5450D"/>
    <w:rsid w:val="2DBA0995"/>
    <w:rsid w:val="2DDE1E4E"/>
    <w:rsid w:val="2DEC607F"/>
    <w:rsid w:val="2E0E4B9C"/>
    <w:rsid w:val="2E244A32"/>
    <w:rsid w:val="2E323AD6"/>
    <w:rsid w:val="2E616888"/>
    <w:rsid w:val="2E7A0ADA"/>
    <w:rsid w:val="2ECD1679"/>
    <w:rsid w:val="2ED523E6"/>
    <w:rsid w:val="2EE00777"/>
    <w:rsid w:val="2EE02EAD"/>
    <w:rsid w:val="2EEA6B08"/>
    <w:rsid w:val="2F3B4DF4"/>
    <w:rsid w:val="2F463797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0C2A07"/>
    <w:rsid w:val="30122B54"/>
    <w:rsid w:val="30355826"/>
    <w:rsid w:val="30684D7B"/>
    <w:rsid w:val="306A49FB"/>
    <w:rsid w:val="30721C0E"/>
    <w:rsid w:val="307A4C95"/>
    <w:rsid w:val="30B8257C"/>
    <w:rsid w:val="30E730CB"/>
    <w:rsid w:val="310A4163"/>
    <w:rsid w:val="3111404F"/>
    <w:rsid w:val="314246DE"/>
    <w:rsid w:val="31B43718"/>
    <w:rsid w:val="31B937C3"/>
    <w:rsid w:val="31D3074A"/>
    <w:rsid w:val="31F44502"/>
    <w:rsid w:val="32134DB6"/>
    <w:rsid w:val="32167E18"/>
    <w:rsid w:val="322C7131"/>
    <w:rsid w:val="322D1953"/>
    <w:rsid w:val="323507EE"/>
    <w:rsid w:val="3247449C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0A4168"/>
    <w:rsid w:val="34224B16"/>
    <w:rsid w:val="345E6F7A"/>
    <w:rsid w:val="347C3F2B"/>
    <w:rsid w:val="348436BD"/>
    <w:rsid w:val="348B15D8"/>
    <w:rsid w:val="34902ADB"/>
    <w:rsid w:val="352640E8"/>
    <w:rsid w:val="353D2CE5"/>
    <w:rsid w:val="3551736F"/>
    <w:rsid w:val="356A0331"/>
    <w:rsid w:val="35956BF6"/>
    <w:rsid w:val="35B235D0"/>
    <w:rsid w:val="35BE4538"/>
    <w:rsid w:val="35C11610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A3FA4"/>
    <w:rsid w:val="36EA1525"/>
    <w:rsid w:val="36EA3CA5"/>
    <w:rsid w:val="370D1CC5"/>
    <w:rsid w:val="376016E5"/>
    <w:rsid w:val="376F7781"/>
    <w:rsid w:val="378E47B3"/>
    <w:rsid w:val="37D474A6"/>
    <w:rsid w:val="383F45D6"/>
    <w:rsid w:val="38470E5A"/>
    <w:rsid w:val="38585469"/>
    <w:rsid w:val="3878574F"/>
    <w:rsid w:val="38826345"/>
    <w:rsid w:val="38C55BCF"/>
    <w:rsid w:val="38E31861"/>
    <w:rsid w:val="38F4757D"/>
    <w:rsid w:val="392B32DA"/>
    <w:rsid w:val="39343BEA"/>
    <w:rsid w:val="394E3513"/>
    <w:rsid w:val="39577622"/>
    <w:rsid w:val="39B451AA"/>
    <w:rsid w:val="39D3292E"/>
    <w:rsid w:val="3A0045B7"/>
    <w:rsid w:val="3A0F452D"/>
    <w:rsid w:val="3A34039B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BB3F5A"/>
    <w:rsid w:val="3BC4519D"/>
    <w:rsid w:val="3BE36E61"/>
    <w:rsid w:val="3BFE6192"/>
    <w:rsid w:val="3C022A83"/>
    <w:rsid w:val="3C11529C"/>
    <w:rsid w:val="3C4F1684"/>
    <w:rsid w:val="3C67209F"/>
    <w:rsid w:val="3C67349C"/>
    <w:rsid w:val="3C73623A"/>
    <w:rsid w:val="3C76695A"/>
    <w:rsid w:val="3CC77ACF"/>
    <w:rsid w:val="3CE83385"/>
    <w:rsid w:val="3CE861F9"/>
    <w:rsid w:val="3D2518E1"/>
    <w:rsid w:val="3D371FBD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7F5570"/>
    <w:rsid w:val="3EAB715E"/>
    <w:rsid w:val="3EE449D8"/>
    <w:rsid w:val="3F043070"/>
    <w:rsid w:val="3F17428F"/>
    <w:rsid w:val="3F2B67B3"/>
    <w:rsid w:val="3F2D1CB6"/>
    <w:rsid w:val="3F3E79D2"/>
    <w:rsid w:val="3F8354E9"/>
    <w:rsid w:val="3F8D5553"/>
    <w:rsid w:val="3FAC7C96"/>
    <w:rsid w:val="3FE82FD0"/>
    <w:rsid w:val="4000420D"/>
    <w:rsid w:val="40130DC3"/>
    <w:rsid w:val="406F7C5B"/>
    <w:rsid w:val="40973487"/>
    <w:rsid w:val="409C790E"/>
    <w:rsid w:val="40A21818"/>
    <w:rsid w:val="40A92668"/>
    <w:rsid w:val="40DC08B7"/>
    <w:rsid w:val="40DF7EFC"/>
    <w:rsid w:val="40EA1C0C"/>
    <w:rsid w:val="41007633"/>
    <w:rsid w:val="41035598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373B64"/>
    <w:rsid w:val="445D4EE0"/>
    <w:rsid w:val="44B835AF"/>
    <w:rsid w:val="44C766E4"/>
    <w:rsid w:val="44CB50EA"/>
    <w:rsid w:val="44FB66CA"/>
    <w:rsid w:val="45423E2F"/>
    <w:rsid w:val="45512DC5"/>
    <w:rsid w:val="45906E31"/>
    <w:rsid w:val="45A53C33"/>
    <w:rsid w:val="45C168FC"/>
    <w:rsid w:val="45C247F1"/>
    <w:rsid w:val="45FE1FE4"/>
    <w:rsid w:val="46410585"/>
    <w:rsid w:val="464C1D63"/>
    <w:rsid w:val="46500769"/>
    <w:rsid w:val="469211D3"/>
    <w:rsid w:val="47910F19"/>
    <w:rsid w:val="47AF6127"/>
    <w:rsid w:val="47D327A1"/>
    <w:rsid w:val="47D32E64"/>
    <w:rsid w:val="47E32AEC"/>
    <w:rsid w:val="47EC5F8C"/>
    <w:rsid w:val="480E0D33"/>
    <w:rsid w:val="4815168C"/>
    <w:rsid w:val="48250A12"/>
    <w:rsid w:val="48703FE7"/>
    <w:rsid w:val="48744BEB"/>
    <w:rsid w:val="48CD39E3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ADF685C"/>
    <w:rsid w:val="4B45028D"/>
    <w:rsid w:val="4BFC1FBA"/>
    <w:rsid w:val="4C00513D"/>
    <w:rsid w:val="4C085DCC"/>
    <w:rsid w:val="4C0D2254"/>
    <w:rsid w:val="4C112E59"/>
    <w:rsid w:val="4C640BB9"/>
    <w:rsid w:val="4C6A6D6A"/>
    <w:rsid w:val="4C7044F7"/>
    <w:rsid w:val="4C8C27A2"/>
    <w:rsid w:val="4CC33161"/>
    <w:rsid w:val="4CC92607"/>
    <w:rsid w:val="4CEA3A23"/>
    <w:rsid w:val="4D19148D"/>
    <w:rsid w:val="4D4166E2"/>
    <w:rsid w:val="4D42484F"/>
    <w:rsid w:val="4D4C11E6"/>
    <w:rsid w:val="4D5B1B76"/>
    <w:rsid w:val="4D9C3C64"/>
    <w:rsid w:val="4DB8448E"/>
    <w:rsid w:val="4DC401B0"/>
    <w:rsid w:val="4DCF7936"/>
    <w:rsid w:val="4DED276A"/>
    <w:rsid w:val="4DF80AFB"/>
    <w:rsid w:val="4E077A90"/>
    <w:rsid w:val="4E1E583B"/>
    <w:rsid w:val="4E6A1D33"/>
    <w:rsid w:val="4EE20102"/>
    <w:rsid w:val="4F527966"/>
    <w:rsid w:val="4F5A163C"/>
    <w:rsid w:val="4F8A74D1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75939"/>
    <w:rsid w:val="506E722C"/>
    <w:rsid w:val="50804CA1"/>
    <w:rsid w:val="50870DA9"/>
    <w:rsid w:val="51185966"/>
    <w:rsid w:val="512E60BF"/>
    <w:rsid w:val="51384450"/>
    <w:rsid w:val="51436F5E"/>
    <w:rsid w:val="5168719D"/>
    <w:rsid w:val="516C5BA3"/>
    <w:rsid w:val="517E055E"/>
    <w:rsid w:val="51870E8D"/>
    <w:rsid w:val="518C3EDA"/>
    <w:rsid w:val="51E91406"/>
    <w:rsid w:val="52077FA0"/>
    <w:rsid w:val="521108B0"/>
    <w:rsid w:val="526C5746"/>
    <w:rsid w:val="527029E6"/>
    <w:rsid w:val="52715451"/>
    <w:rsid w:val="527B5D61"/>
    <w:rsid w:val="528662F0"/>
    <w:rsid w:val="5292593E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A62AF8"/>
    <w:rsid w:val="54B57C0A"/>
    <w:rsid w:val="54BB4806"/>
    <w:rsid w:val="54C2369C"/>
    <w:rsid w:val="54F377E5"/>
    <w:rsid w:val="5519505C"/>
    <w:rsid w:val="552968C4"/>
    <w:rsid w:val="55587413"/>
    <w:rsid w:val="5569512F"/>
    <w:rsid w:val="55995C7E"/>
    <w:rsid w:val="55F8151B"/>
    <w:rsid w:val="56155247"/>
    <w:rsid w:val="56270934"/>
    <w:rsid w:val="56330857"/>
    <w:rsid w:val="563E305B"/>
    <w:rsid w:val="569C67A5"/>
    <w:rsid w:val="56BD475C"/>
    <w:rsid w:val="56C675EA"/>
    <w:rsid w:val="56E83021"/>
    <w:rsid w:val="56FF2DCD"/>
    <w:rsid w:val="573564F3"/>
    <w:rsid w:val="573632F7"/>
    <w:rsid w:val="575304D2"/>
    <w:rsid w:val="5776198C"/>
    <w:rsid w:val="5778682E"/>
    <w:rsid w:val="578F4AB4"/>
    <w:rsid w:val="579A66C8"/>
    <w:rsid w:val="57AD78E7"/>
    <w:rsid w:val="57CF589D"/>
    <w:rsid w:val="580F0A3D"/>
    <w:rsid w:val="585D2682"/>
    <w:rsid w:val="5872092A"/>
    <w:rsid w:val="587377A8"/>
    <w:rsid w:val="58C9660E"/>
    <w:rsid w:val="58ED03EA"/>
    <w:rsid w:val="590E07A8"/>
    <w:rsid w:val="591A7E3E"/>
    <w:rsid w:val="59253C51"/>
    <w:rsid w:val="592D6D5E"/>
    <w:rsid w:val="59471C07"/>
    <w:rsid w:val="59540F1D"/>
    <w:rsid w:val="59571628"/>
    <w:rsid w:val="598E5AC2"/>
    <w:rsid w:val="599D3F10"/>
    <w:rsid w:val="59EB2715"/>
    <w:rsid w:val="5A031FBA"/>
    <w:rsid w:val="5A0A1945"/>
    <w:rsid w:val="5A1B5462"/>
    <w:rsid w:val="5A332B09"/>
    <w:rsid w:val="5A5B044A"/>
    <w:rsid w:val="5A646B5B"/>
    <w:rsid w:val="5AA104AC"/>
    <w:rsid w:val="5AAC3DFC"/>
    <w:rsid w:val="5ABC272E"/>
    <w:rsid w:val="5ACD0B4F"/>
    <w:rsid w:val="5AF33BF3"/>
    <w:rsid w:val="5B140EFE"/>
    <w:rsid w:val="5B6E25D3"/>
    <w:rsid w:val="5B7D50AA"/>
    <w:rsid w:val="5B7F21BD"/>
    <w:rsid w:val="5B867F38"/>
    <w:rsid w:val="5B902717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A13B6A"/>
    <w:rsid w:val="5DD21CFB"/>
    <w:rsid w:val="5DF125B0"/>
    <w:rsid w:val="5DFB5C1C"/>
    <w:rsid w:val="5E0C51E7"/>
    <w:rsid w:val="5E203FF8"/>
    <w:rsid w:val="5E2F5F49"/>
    <w:rsid w:val="5E317303"/>
    <w:rsid w:val="5E6956F1"/>
    <w:rsid w:val="5E6F6EA2"/>
    <w:rsid w:val="5E79378D"/>
    <w:rsid w:val="5E920B25"/>
    <w:rsid w:val="5EB24BEC"/>
    <w:rsid w:val="5EC308D2"/>
    <w:rsid w:val="5EEF11CE"/>
    <w:rsid w:val="5F2D4536"/>
    <w:rsid w:val="5F3A5DCA"/>
    <w:rsid w:val="5F417953"/>
    <w:rsid w:val="5F4863DD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5F7218"/>
    <w:rsid w:val="61B305FF"/>
    <w:rsid w:val="61EB3135"/>
    <w:rsid w:val="61FA594E"/>
    <w:rsid w:val="621C6ACE"/>
    <w:rsid w:val="62264B0F"/>
    <w:rsid w:val="624337C3"/>
    <w:rsid w:val="624B0BD0"/>
    <w:rsid w:val="6256209F"/>
    <w:rsid w:val="626137A1"/>
    <w:rsid w:val="62CE1C77"/>
    <w:rsid w:val="62DA5120"/>
    <w:rsid w:val="62DF3642"/>
    <w:rsid w:val="63490AF3"/>
    <w:rsid w:val="63534D8C"/>
    <w:rsid w:val="63783BC0"/>
    <w:rsid w:val="63785DBF"/>
    <w:rsid w:val="63A5296D"/>
    <w:rsid w:val="63B935AD"/>
    <w:rsid w:val="63C33361"/>
    <w:rsid w:val="63D4380E"/>
    <w:rsid w:val="63FB6398"/>
    <w:rsid w:val="64477F35"/>
    <w:rsid w:val="645422AA"/>
    <w:rsid w:val="646A6D17"/>
    <w:rsid w:val="647D05E7"/>
    <w:rsid w:val="64BB76D0"/>
    <w:rsid w:val="64C10263"/>
    <w:rsid w:val="65125458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6FA5388"/>
    <w:rsid w:val="67113427"/>
    <w:rsid w:val="671D1438"/>
    <w:rsid w:val="671E037F"/>
    <w:rsid w:val="673E77D2"/>
    <w:rsid w:val="67B95E7D"/>
    <w:rsid w:val="67C442F2"/>
    <w:rsid w:val="67CB02D7"/>
    <w:rsid w:val="67D20B47"/>
    <w:rsid w:val="680578AE"/>
    <w:rsid w:val="6838670D"/>
    <w:rsid w:val="68534D0A"/>
    <w:rsid w:val="68740C47"/>
    <w:rsid w:val="687419EA"/>
    <w:rsid w:val="689C4BF4"/>
    <w:rsid w:val="68E40DA4"/>
    <w:rsid w:val="68FD7696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17B1D"/>
    <w:rsid w:val="69E7514E"/>
    <w:rsid w:val="69F858D1"/>
    <w:rsid w:val="6A223CAF"/>
    <w:rsid w:val="6A3A5C63"/>
    <w:rsid w:val="6A494C3A"/>
    <w:rsid w:val="6A4B15F0"/>
    <w:rsid w:val="6A6D5E23"/>
    <w:rsid w:val="6A857AA4"/>
    <w:rsid w:val="6A8E2CFB"/>
    <w:rsid w:val="6AB06D96"/>
    <w:rsid w:val="6AB4579C"/>
    <w:rsid w:val="6B0E18F7"/>
    <w:rsid w:val="6B3C21FD"/>
    <w:rsid w:val="6BA40927"/>
    <w:rsid w:val="6BAE5D85"/>
    <w:rsid w:val="6BCC6269"/>
    <w:rsid w:val="6BCD3CEA"/>
    <w:rsid w:val="6BFC2C01"/>
    <w:rsid w:val="6C37119B"/>
    <w:rsid w:val="6C39469E"/>
    <w:rsid w:val="6C6B5B04"/>
    <w:rsid w:val="6CB4251A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8E3A64"/>
    <w:rsid w:val="709B394E"/>
    <w:rsid w:val="70A67761"/>
    <w:rsid w:val="70BD52D8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7E77C5"/>
    <w:rsid w:val="72920D26"/>
    <w:rsid w:val="72D9097A"/>
    <w:rsid w:val="73035041"/>
    <w:rsid w:val="73152201"/>
    <w:rsid w:val="731E6237"/>
    <w:rsid w:val="73401623"/>
    <w:rsid w:val="7353501D"/>
    <w:rsid w:val="735A19B4"/>
    <w:rsid w:val="735C204F"/>
    <w:rsid w:val="73A50FC7"/>
    <w:rsid w:val="73A67144"/>
    <w:rsid w:val="73E111AC"/>
    <w:rsid w:val="740500E7"/>
    <w:rsid w:val="740652E1"/>
    <w:rsid w:val="744A77C1"/>
    <w:rsid w:val="74707796"/>
    <w:rsid w:val="74A71E6F"/>
    <w:rsid w:val="74AA7D6D"/>
    <w:rsid w:val="74B8340E"/>
    <w:rsid w:val="74C62724"/>
    <w:rsid w:val="74DB37DF"/>
    <w:rsid w:val="75100EBB"/>
    <w:rsid w:val="751B1E2E"/>
    <w:rsid w:val="756A5430"/>
    <w:rsid w:val="75775E97"/>
    <w:rsid w:val="75977B51"/>
    <w:rsid w:val="75997EE5"/>
    <w:rsid w:val="75C458AB"/>
    <w:rsid w:val="7603432A"/>
    <w:rsid w:val="7616337C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80BD6"/>
    <w:rsid w:val="76FF6B4B"/>
    <w:rsid w:val="77042FD3"/>
    <w:rsid w:val="77093BD7"/>
    <w:rsid w:val="772A76ED"/>
    <w:rsid w:val="77432AB8"/>
    <w:rsid w:val="77551548"/>
    <w:rsid w:val="776401AC"/>
    <w:rsid w:val="77A30552"/>
    <w:rsid w:val="77B17927"/>
    <w:rsid w:val="77E86AC9"/>
    <w:rsid w:val="77F31AAF"/>
    <w:rsid w:val="78211AD0"/>
    <w:rsid w:val="785328F5"/>
    <w:rsid w:val="78652F3E"/>
    <w:rsid w:val="786A24FD"/>
    <w:rsid w:val="7890275A"/>
    <w:rsid w:val="789E52F2"/>
    <w:rsid w:val="78C553BF"/>
    <w:rsid w:val="7945166D"/>
    <w:rsid w:val="79634E1C"/>
    <w:rsid w:val="79A71347"/>
    <w:rsid w:val="7A073240"/>
    <w:rsid w:val="7A1B634E"/>
    <w:rsid w:val="7A5E3C4E"/>
    <w:rsid w:val="7A613773"/>
    <w:rsid w:val="7A807C2D"/>
    <w:rsid w:val="7B222A93"/>
    <w:rsid w:val="7B2D0C2A"/>
    <w:rsid w:val="7B6665F4"/>
    <w:rsid w:val="7B7F5482"/>
    <w:rsid w:val="7B8D4340"/>
    <w:rsid w:val="7B9C5E20"/>
    <w:rsid w:val="7C3B0FE1"/>
    <w:rsid w:val="7C57508E"/>
    <w:rsid w:val="7CBA7331"/>
    <w:rsid w:val="7CF11A09"/>
    <w:rsid w:val="7D3A3102"/>
    <w:rsid w:val="7D574C31"/>
    <w:rsid w:val="7D5826B2"/>
    <w:rsid w:val="7D5F5C08"/>
    <w:rsid w:val="7DBB34B0"/>
    <w:rsid w:val="7E230E82"/>
    <w:rsid w:val="7E292D8B"/>
    <w:rsid w:val="7E2A628E"/>
    <w:rsid w:val="7E3A5223"/>
    <w:rsid w:val="7E491E00"/>
    <w:rsid w:val="7E6E546B"/>
    <w:rsid w:val="7E7B7B7A"/>
    <w:rsid w:val="7EA67DD6"/>
    <w:rsid w:val="7EAE481F"/>
    <w:rsid w:val="7EBD6545"/>
    <w:rsid w:val="7EC37045"/>
    <w:rsid w:val="7EC9380E"/>
    <w:rsid w:val="7EE02872"/>
    <w:rsid w:val="7EFD4068"/>
    <w:rsid w:val="7F0171EB"/>
    <w:rsid w:val="7F115287"/>
    <w:rsid w:val="7F14040A"/>
    <w:rsid w:val="7F2748A4"/>
    <w:rsid w:val="7F900D7D"/>
    <w:rsid w:val="7F986465"/>
    <w:rsid w:val="7FA726CF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2017-09-08T08:16:11Z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