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4D1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一个 Session 连续聊了 200 轮，Context 快爆了。怎么压缩？怎么保证继续聊得流畅？</w:t>
      </w:r>
    </w:p>
    <w:p w14:paraId="74E9C6AE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我会采用</w:t>
      </w:r>
      <w:r>
        <w:rPr>
          <w:rFonts w:hint="eastAsia" w:ascii="宋体" w:hAnsi="宋体" w:eastAsia="宋体" w:cs="宋体"/>
          <w:sz w:val="24"/>
          <w:szCs w:val="24"/>
        </w:rPr>
        <w:t>远的总结，近的原文，关键事实结构化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的思想。</w:t>
      </w:r>
      <w:r>
        <w:rPr>
          <w:rFonts w:hint="eastAsia" w:ascii="宋体" w:hAnsi="宋体" w:eastAsia="宋体" w:cs="宋体"/>
          <w:sz w:val="24"/>
          <w:szCs w:val="24"/>
        </w:rPr>
        <w:t>我不会简单截掉前面的消息，而会采用‘最近对话 + 历史摘要 + 结构化关键状态’的方式压缩。最近几轮保留原文，较早内容做滚动 Summary，同时把用户目标、重要事实、已经做出的决定、未完成事项、关键 ID 和约束单独结构化保存。每次摘要更新时不是重新总结全部200轮，而是在旧 Summary 基础上增量更新。模型调用时组合 System Prompt、Summary、关键 State 和最近几轮对话，这样既降低 Token，又保持上下文连续。</w:t>
      </w:r>
      <w:bookmarkStart w:id="0" w:name="_GoBack"/>
      <w:bookmarkEnd w:id="0"/>
    </w:p>
    <w:p w14:paraId="01120FF7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143331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和聊天 Agent 熟悉半个月后，用户又问了以前问过的问题，Memory 怎么召回更合理？</w:t>
      </w:r>
    </w:p>
    <w:p w14:paraId="458CCE0A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我会采用</w:t>
      </w:r>
      <w:r>
        <w:rPr>
          <w:rFonts w:hint="eastAsia" w:ascii="宋体" w:hAnsi="宋体" w:eastAsia="宋体" w:cs="宋体"/>
          <w:sz w:val="24"/>
          <w:szCs w:val="24"/>
        </w:rPr>
        <w:t>不是找“所有过去”，而是找“现在最相关的过去”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的思想。</w:t>
      </w:r>
      <w:r>
        <w:rPr>
          <w:rFonts w:hint="eastAsia" w:ascii="宋体" w:hAnsi="宋体" w:eastAsia="宋体" w:cs="宋体"/>
          <w:sz w:val="24"/>
          <w:szCs w:val="24"/>
        </w:rPr>
        <w:t>我不会把半个月所有聊天全部塞进 Context，而是根据当前 Query，从长期 Memory 中按相关性、时间新鲜度、重要性和用户 Scope 做检索。优先召回和当前问题直接相关的历史结论、用户偏好和上次任务结果，再和当前 Context 合并。如果旧 Memory 和用户当前明确表达冲突，以当前指令为准。</w:t>
      </w:r>
    </w:p>
    <w:p w14:paraId="678AD510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2F5568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用户让 Agent 每天早上 9 点根据昨天聊天情况做复盘总结，怎么设计？</w:t>
      </w:r>
    </w:p>
    <w:p w14:paraId="5944A2AD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我会把它设计成定时任务。Scheduler 每天9点生成一个 task_id，按用户时区读取昨天0点到24点的聊天记录，先筛选有效内容，再做聚合和总结，最后把结果保存并发送给用户。整个任务需要幂等，防止重试时一天生成两份复盘。</w:t>
      </w:r>
    </w:p>
    <w:p w14:paraId="10F53D4F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47851E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Agent 有同步和异步工具。异步工具不能让用户一直等，但结果仍然重要，怎么设计？</w:t>
      </w:r>
    </w:p>
    <w:p w14:paraId="6E156E24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对于耗时异步 Tool，我不会让一次 HTTP 或 Agent Turn 一直挂着等待，而是提交任务后立即返回 task_id，把任务放到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任务的队列中</w:t>
      </w:r>
      <w:r>
        <w:rPr>
          <w:rFonts w:hint="eastAsia" w:ascii="宋体" w:hAnsi="宋体" w:eastAsia="宋体" w:cs="宋体"/>
          <w:sz w:val="24"/>
          <w:szCs w:val="24"/>
        </w:rPr>
        <w:t>，由后台 Worker 执行，并持久化任务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的状态</w:t>
      </w:r>
      <w:r>
        <w:rPr>
          <w:rFonts w:hint="eastAsia" w:ascii="宋体" w:hAnsi="宋体" w:eastAsia="宋体" w:cs="宋体"/>
          <w:sz w:val="24"/>
          <w:szCs w:val="24"/>
        </w:rPr>
        <w:t>。用户可以继续聊天或查询任务状态；任务完成后通过 SSE、WebSocket、Push 或站内通知告知用户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如果后续 Agent 决策必须依赖该结果，就在等待点保存 Checkpoint，结果回来后恢复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状态</w:t>
      </w:r>
      <w:r>
        <w:rPr>
          <w:rFonts w:hint="eastAsia" w:ascii="宋体" w:hAnsi="宋体" w:eastAsia="宋体" w:cs="宋体"/>
          <w:sz w:val="24"/>
          <w:szCs w:val="24"/>
        </w:rPr>
        <w:t>再继续执行。</w:t>
      </w:r>
    </w:p>
    <w:p w14:paraId="1EECE430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63AEF3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Claude Code 的工具输出方式，和 GLM / 豆包等 OpenAI-compatible Function Calling 有什么不同？各自优缺点？</w:t>
      </w:r>
    </w:p>
    <w:p w14:paraId="6199236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Claude 的 Tool Use 更偏 Content Block 模型，</w:t>
      </w:r>
      <w:r>
        <w:rPr>
          <w:rStyle w:val="4"/>
          <w:rFonts w:hint="eastAsia" w:ascii="宋体" w:hAnsi="宋体" w:eastAsia="宋体" w:cs="宋体"/>
          <w:sz w:val="24"/>
          <w:szCs w:val="24"/>
        </w:rPr>
        <w:t>tool_use</w:t>
      </w:r>
      <w:r>
        <w:rPr>
          <w:rFonts w:hint="eastAsia" w:ascii="宋体" w:hAnsi="宋体" w:eastAsia="宋体" w:cs="宋体"/>
          <w:sz w:val="24"/>
          <w:szCs w:val="24"/>
        </w:rPr>
        <w:t xml:space="preserve"> 和 </w:t>
      </w:r>
      <w:r>
        <w:rPr>
          <w:rStyle w:val="4"/>
          <w:rFonts w:hint="eastAsia" w:ascii="宋体" w:hAnsi="宋体" w:eastAsia="宋体" w:cs="宋体"/>
          <w:sz w:val="24"/>
          <w:szCs w:val="24"/>
        </w:rPr>
        <w:t>tool_result</w:t>
      </w:r>
      <w:r>
        <w:rPr>
          <w:rFonts w:hint="eastAsia" w:ascii="宋体" w:hAnsi="宋体" w:eastAsia="宋体" w:cs="宋体"/>
          <w:sz w:val="24"/>
          <w:szCs w:val="24"/>
        </w:rPr>
        <w:t xml:space="preserve"> 都嵌在消息内容中，表达能力和 Agent 轨迹组合更灵活；OpenAI-compatible 通常使用 </w:t>
      </w:r>
      <w:r>
        <w:rPr>
          <w:rStyle w:val="4"/>
          <w:rFonts w:hint="eastAsia" w:ascii="宋体" w:hAnsi="宋体" w:eastAsia="宋体" w:cs="宋体"/>
          <w:sz w:val="24"/>
          <w:szCs w:val="24"/>
        </w:rPr>
        <w:t>tool_calls + role=tool</w:t>
      </w:r>
      <w:r>
        <w:rPr>
          <w:rFonts w:hint="eastAsia" w:ascii="宋体" w:hAnsi="宋体" w:eastAsia="宋体" w:cs="宋体"/>
          <w:sz w:val="24"/>
          <w:szCs w:val="24"/>
        </w:rPr>
        <w:t>，结构更标准化，最大的优势是生态兼容和多模型切换方便。Claude 风格更适合丰富 Agent 交互，但适配成本更高；OpenAI-compatible 更通用，但不同厂商只是接口兼容，具体能力和细节仍需要做 Provider Adapter。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B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2026-09-08T07:31:34Z</dcterms:created>
  <dc:creator>shuangxin</dc:creator>
  <cp:lastModifiedBy>そう双し</cp:lastModifiedBy>
  <dcterms:modified xsi:type="dcterms:W3CDTF">2026-09-08T07:37:47Z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eyJoZGlkIjoiMDFkMDJjOGYzYjNmYmZkOGE0YWRlNzVkZTAyMDI2MzMiLCJ1c2VySWQiOiI1NzAwMzM2NjAifQ==</vt:lpwstr>
  </property>
  <property fmtid="{D5CDD505-2E9C-101B-9397-08002B2CF9AE}" pid="4" name="ICV">
    <vt:lpwstr>D2984D95E38A48BFBF36ED3E266B25AE_12</vt:lpwstr>
  </property>
</Properties>
</file>