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75" w:rsidRDefault="00EE5F75" w:rsidP="00EE5F75">
      <w:pPr>
        <w:pStyle w:val="Title"/>
        <w:rPr>
          <w:lang w:eastAsia="zh-CN"/>
        </w:rPr>
      </w:pPr>
      <w:r>
        <w:rPr>
          <w:rFonts w:hint="eastAsia"/>
          <w:lang w:eastAsia="zh-CN"/>
        </w:rPr>
        <w:t>Equations</w:t>
      </w:r>
    </w:p>
    <w:p w:rsidR="00FA1AF1" w:rsidRDefault="00FA1AF1" w:rsidP="00EE5F75">
      <w:pPr>
        <w:pStyle w:val="Heading1"/>
      </w:pPr>
      <w:r>
        <w:t>Functions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函数是从实数集到实数集的映射。数列是定义在</w:t>
      </w:r>
      <w:r>
        <w:rPr>
          <w:rFonts w:hint="eastAsia"/>
          <w:lang w:eastAsia="zh-CN"/>
        </w:rPr>
        <w:t xml:space="preserve"> N+ </w:t>
      </w:r>
      <w:r>
        <w:rPr>
          <w:rFonts w:hint="eastAsia"/>
          <w:lang w:eastAsia="zh-CN"/>
        </w:rPr>
        <w:t>上的函数，是函数的特例，是函数的离散化（自变量只取</w:t>
      </w:r>
      <w:r>
        <w:rPr>
          <w:rFonts w:hint="eastAsia"/>
          <w:lang w:eastAsia="zh-CN"/>
        </w:rPr>
        <w:t xml:space="preserve"> N+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复合映射</w:t>
      </w:r>
      <w:r>
        <w:rPr>
          <w:rFonts w:hint="eastAsia"/>
          <w:lang w:eastAsia="zh-CN"/>
        </w:rPr>
        <w:t xml:space="preserve">(fog)(x) = f[g(x)]. </w:t>
      </w:r>
      <w:r>
        <w:rPr>
          <w:rFonts w:hint="eastAsia"/>
          <w:lang w:eastAsia="zh-CN"/>
        </w:rPr>
        <w:t>复合映射是讲顺序的，</w:t>
      </w:r>
      <w:r>
        <w:rPr>
          <w:rFonts w:hint="eastAsia"/>
          <w:lang w:eastAsia="zh-CN"/>
        </w:rPr>
        <w:t xml:space="preserve">fog </w:t>
      </w:r>
      <w:r>
        <w:rPr>
          <w:rFonts w:hint="eastAsia"/>
          <w:lang w:eastAsia="zh-CN"/>
        </w:rPr>
        <w:t>未必与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gof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相同。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函数之偶或奇，首先是其定义域关于原点对称。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奇函数的图形关于原点对称，</w:t>
      </w:r>
      <w:r>
        <w:rPr>
          <w:rFonts w:hint="eastAsia"/>
          <w:lang w:eastAsia="zh-CN"/>
        </w:rPr>
        <w:t>x1+x2=0, y1+y2=0.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原函数和反函数关于直线</w:t>
      </w:r>
      <w:r>
        <w:rPr>
          <w:rFonts w:hint="eastAsia"/>
          <w:lang w:eastAsia="zh-CN"/>
        </w:rPr>
        <w:t xml:space="preserve"> y = x </w:t>
      </w:r>
      <w:r>
        <w:rPr>
          <w:rFonts w:hint="eastAsia"/>
          <w:lang w:eastAsia="zh-CN"/>
        </w:rPr>
        <w:t>对称。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若函数</w:t>
      </w:r>
      <w:r>
        <w:rPr>
          <w:rFonts w:hint="eastAsia"/>
          <w:lang w:eastAsia="zh-CN"/>
        </w:rPr>
        <w:t xml:space="preserve"> f(x) </w:t>
      </w:r>
      <w:r>
        <w:rPr>
          <w:rFonts w:hint="eastAsia"/>
          <w:lang w:eastAsia="zh-CN"/>
        </w:rPr>
        <w:t>的图像关于直线</w:t>
      </w:r>
      <w:r>
        <w:rPr>
          <w:rFonts w:hint="eastAsia"/>
          <w:lang w:eastAsia="zh-CN"/>
        </w:rPr>
        <w:t xml:space="preserve"> y = a </w:t>
      </w:r>
      <w:r>
        <w:rPr>
          <w:rFonts w:hint="eastAsia"/>
          <w:lang w:eastAsia="zh-CN"/>
        </w:rPr>
        <w:t>对称，则</w:t>
      </w:r>
      <w:r>
        <w:rPr>
          <w:rFonts w:hint="eastAsia"/>
          <w:lang w:eastAsia="zh-CN"/>
        </w:rPr>
        <w:t xml:space="preserve"> f(x) = f(2a - x).</w:t>
      </w:r>
    </w:p>
    <w:p w:rsidR="00FA1AF1" w:rsidRDefault="00FA1AF1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函数的连续性和间断点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连续的定义：Δ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0 </w:t>
      </w:r>
      <w:r>
        <w:rPr>
          <w:rFonts w:hint="eastAsia"/>
          <w:lang w:eastAsia="zh-CN"/>
        </w:rPr>
        <w:t>时，Δ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的极限为</w:t>
      </w:r>
      <w:r>
        <w:rPr>
          <w:rFonts w:hint="eastAsia"/>
          <w:lang w:eastAsia="zh-CN"/>
        </w:rPr>
        <w:t xml:space="preserve">0. </w:t>
      </w:r>
      <w:r>
        <w:rPr>
          <w:rFonts w:hint="eastAsia"/>
          <w:lang w:eastAsia="zh-CN"/>
        </w:rPr>
        <w:t>从静止的角度理解，</w:t>
      </w:r>
      <w:r>
        <w:rPr>
          <w:rFonts w:hint="eastAsia"/>
          <w:lang w:eastAsia="zh-CN"/>
        </w:rPr>
        <w:t xml:space="preserve">x </w:t>
      </w:r>
      <w:r>
        <w:rPr>
          <w:rFonts w:hint="eastAsia"/>
          <w:lang w:eastAsia="zh-CN"/>
        </w:rPr>
        <w:t>不变时，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亦不变。也可定义为：函数在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点某一邻域内的函数值的极限等于在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点处的函数值。连续函数的图形是一条连续而不间断的曲线。</w:t>
      </w:r>
    </w:p>
    <w:p w:rsidR="00D8391C" w:rsidRDefault="00FA1AF1" w:rsidP="00D839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第一类间断点，左右极限都存在：</w:t>
      </w:r>
    </w:p>
    <w:p w:rsidR="00D8391C" w:rsidRDefault="00FA1AF1" w:rsidP="00D8391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左右极限相等者又称为可去间断点</w:t>
      </w:r>
      <w:r w:rsidR="00D8391C">
        <w:rPr>
          <w:rFonts w:hint="eastAsia"/>
          <w:lang w:eastAsia="zh-CN"/>
        </w:rPr>
        <w:t>；</w:t>
      </w:r>
    </w:p>
    <w:p w:rsidR="00FA1AF1" w:rsidRDefault="00FA1AF1" w:rsidP="00D8391C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不等者又称为跳跃间断点。</w:t>
      </w:r>
    </w:p>
    <w:p w:rsidR="00FA1AF1" w:rsidRDefault="00FA1AF1" w:rsidP="00D839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不是第一类间断点者，称为第二类间断点，如无穷间断点、振荡间断点。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一切初等函数在其定义区间内都是连续的。</w:t>
      </w:r>
    </w:p>
    <w:p w:rsidR="002A2E38" w:rsidRDefault="00EE5F75" w:rsidP="00FA1AF1">
      <w:pPr>
        <w:pStyle w:val="Heading2"/>
      </w:pPr>
      <w:r w:rsidRPr="00EE5F75">
        <w:t>Trigonometric functions</w:t>
      </w:r>
    </w:p>
    <w:p w:rsidR="004E0C47" w:rsidRDefault="00AF3247" w:rsidP="00EE5F7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4E0C47">
        <w:rPr>
          <w:rFonts w:hint="eastAsia"/>
          <w:lang w:eastAsia="zh-CN"/>
        </w:rPr>
        <w:t xml:space="preserve"> </w:t>
      </w:r>
      <w:r w:rsidR="004E0C47">
        <w:rPr>
          <w:rFonts w:hint="eastAsia"/>
          <w:lang w:eastAsia="zh-CN"/>
        </w:rPr>
        <w:t>的定义域是</w:t>
      </w:r>
      <w:r w:rsidR="004E0C4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x≠nπ+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, n∈Z</m:t>
        </m:r>
      </m:oMath>
      <w:r w:rsidR="004E0C47">
        <w:rPr>
          <w:rFonts w:hint="eastAsia"/>
          <w:lang w:eastAsia="zh-CN"/>
        </w:rPr>
        <w:t>.</w:t>
      </w:r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倒数关系：</w:t>
      </w:r>
    </w:p>
    <w:p w:rsidR="00EE5F75" w:rsidRPr="00EE5F75" w:rsidRDefault="00AF3247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EE5F75" w:rsidRDefault="00293D7E" w:rsidP="00EE5F7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α </m:t>
        </m:r>
        <m:r>
          <m:rPr>
            <m:sty m:val="p"/>
          </m:rPr>
          <w:rPr>
            <w:rFonts w:ascii="Cambria Math" w:hAnsi="Cambria Math"/>
            <w:lang w:eastAsia="zh-CN"/>
          </w:rPr>
          <m:t>与</m:t>
        </m:r>
        <m:r>
          <w:rPr>
            <w:rFonts w:ascii="Cambria Math" w:hAnsi="Cambria Math"/>
            <w:lang w:eastAsia="zh-CN"/>
          </w:rPr>
          <m:t>-α</m:t>
        </m:r>
      </m:oMath>
      <w:r>
        <w:rPr>
          <w:rFonts w:hint="eastAsia"/>
          <w:lang w:eastAsia="zh-CN"/>
        </w:rPr>
        <w:t xml:space="preserve"> </w:t>
      </w:r>
      <w:r w:rsidR="00EE5F75">
        <w:rPr>
          <w:rFonts w:hint="eastAsia"/>
          <w:lang w:eastAsia="zh-CN"/>
        </w:rPr>
        <w:t>的三角函数值之间的关系：</w:t>
      </w:r>
    </w:p>
    <w:p w:rsidR="00EE5F75" w:rsidRPr="00EE5F75" w:rsidRDefault="00AF3247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α,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EE5F75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和差角公式</w:t>
      </w:r>
    </w:p>
    <w:p w:rsidR="0046106D" w:rsidRPr="00A03776" w:rsidRDefault="00AF3247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</m:oMath>
      </m:oMathPara>
    </w:p>
    <w:p w:rsidR="00A03776" w:rsidRPr="00D22CA4" w:rsidRDefault="00AF3247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=sin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⋯⋯⋯⋯⋯⋯⋯⋯⋯⋯⋯⋯⋯⋯⋯⋯⋯⋯⋯⋯⋯⋯⋯⋯⋯⋯⋯⋯⋯(2)</m:t>
          </m:r>
        </m:oMath>
      </m:oMathPara>
    </w:p>
    <w:p w:rsidR="0046106D" w:rsidRPr="00A03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e>
          </m:d>
        </m:oMath>
      </m:oMathPara>
    </w:p>
    <w:p w:rsidR="00A03776" w:rsidRPr="00D22CA4" w:rsidRDefault="00AF3247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⋯⋯⋯⋯⋯⋯⋯⋯⋯⋯⋯⋯⋯⋯⋯⋯⋯⋯⋯⋯⋯⋯⋯⋯⋯⋯⋯⋯⋯(4)</m:t>
          </m:r>
        </m:oMath>
      </m:oMathPara>
    </w:p>
    <w:p w:rsidR="0046106D" w:rsidRPr="00A03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5</m:t>
              </m:r>
            </m:e>
          </m:d>
        </m:oMath>
      </m:oMathPara>
    </w:p>
    <w:p w:rsidR="00A03776" w:rsidRPr="00D22CA4" w:rsidRDefault="00AF3247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(α-β)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6</m:t>
              </m:r>
            </m:e>
          </m:d>
        </m:oMath>
      </m:oMathPara>
    </w:p>
    <w:p w:rsidR="00261FA0" w:rsidRPr="0046106D" w:rsidRDefault="00AF3247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α+β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7</m:t>
              </m:r>
            </m:e>
          </m:d>
        </m:oMath>
      </m:oMathPara>
    </w:p>
    <w:p w:rsidR="005D6B56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半角公式</w:t>
      </w:r>
    </w:p>
    <w:p w:rsidR="005D6B56" w:rsidRPr="005D6B5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eastAsia="zh-CN"/>
            </w:rPr>
            <m:t xml:space="preserve">,            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</m:oMath>
      </m:oMathPara>
    </w:p>
    <w:p w:rsidR="005D6B56" w:rsidRPr="005D6B5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F37AC3" w:rsidRDefault="009046D7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积化和</w:t>
      </w:r>
      <w:r w:rsidR="00293D7E">
        <w:rPr>
          <w:rFonts w:hint="eastAsia"/>
          <w:lang w:eastAsia="zh-CN"/>
        </w:rPr>
        <w:t>差</w:t>
      </w:r>
    </w:p>
    <w:p w:rsidR="00F37AC3" w:rsidRPr="009046D7" w:rsidRDefault="00AF3247" w:rsidP="00EE5F75">
      <w:pPr>
        <w:rPr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:rsidR="009046D7" w:rsidRPr="009046D7" w:rsidRDefault="009046D7" w:rsidP="00EE5F75">
      <w:pPr>
        <w:rPr>
          <w:lang w:eastAsia="zh-CN"/>
        </w:rPr>
      </w:pPr>
      <w:r>
        <w:rPr>
          <w:rFonts w:hint="eastAsia"/>
          <w:lang w:eastAsia="zh-CN"/>
        </w:rPr>
        <w:t>其他积化和差公式的推导与此类似。</w:t>
      </w:r>
    </w:p>
    <w:p w:rsidR="0046106D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和差化积</w:t>
      </w:r>
    </w:p>
    <w:p w:rsidR="005F58A6" w:rsidRPr="008B0214" w:rsidRDefault="008B0214" w:rsidP="008B0214">
      <w:pPr>
        <w:rPr>
          <w:lang w:eastAsia="zh-CN"/>
        </w:rPr>
      </w:pPr>
      <w:r>
        <w:rPr>
          <w:rFonts w:hint="eastAsia"/>
          <w:lang w:eastAsia="zh-CN"/>
        </w:rPr>
        <w:t>只有同名的三角函数能和差化积。</w:t>
      </w:r>
      <w:r w:rsidR="00FF08F4">
        <w:rPr>
          <w:rFonts w:hint="eastAsia"/>
          <w:lang w:eastAsia="zh-CN"/>
        </w:rPr>
        <w:t>化积后必出现角度的加减和函数的相乘</w:t>
      </w:r>
      <w:r w:rsidR="00480B41">
        <w:rPr>
          <w:rFonts w:hint="eastAsia"/>
          <w:lang w:eastAsia="zh-CN"/>
        </w:rPr>
        <w:t>（既是化积，自然相乘了）</w:t>
      </w:r>
      <w:r w:rsidR="00FF08F4">
        <w:rPr>
          <w:rFonts w:hint="eastAsia"/>
          <w:lang w:eastAsia="zh-CN"/>
        </w:rPr>
        <w:t>。</w:t>
      </w:r>
    </w:p>
    <w:p w:rsidR="00A03776" w:rsidRPr="00A03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展开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B57AF3" w:rsidRPr="003D077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45D7D" w:rsidRPr="003D0776" w:rsidRDefault="00AF3247" w:rsidP="00D45D7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EE5F75" w:rsidRPr="006F4346" w:rsidRDefault="00AF3247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万能公式</w:t>
      </w:r>
    </w:p>
    <w:p w:rsidR="00076635" w:rsidRPr="00754CEF" w:rsidRDefault="00AF3247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AF3247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AF3247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平方差公式</w:t>
      </w:r>
    </w:p>
    <w:p w:rsidR="00076635" w:rsidRPr="00754CEF" w:rsidRDefault="00AF3247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Pr="00754CEF" w:rsidRDefault="00AF3247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681B7E" w:rsidRPr="00F34A31" w:rsidRDefault="00F34A31" w:rsidP="00681B7E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:rsidR="00681B7E" w:rsidRPr="00BB5AF8" w:rsidRDefault="00681B7E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为三角形的三边，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分别为其对角，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为此三角形的外接圆半径，则：</m:t>
          </m:r>
        </m:oMath>
      </m:oMathPara>
    </w:p>
    <w:p w:rsidR="00BB5AF8" w:rsidRDefault="00AF3247" w:rsidP="00681B7E">
      <w:pPr>
        <w:rPr>
          <w:i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=2R=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a+b+c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</m:oMath>
      </m:oMathPara>
    </w:p>
    <w:p w:rsidR="007E4AA6" w:rsidRPr="007E4AA6" w:rsidRDefault="007E4AA6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此三角形的面积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bc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C2205B" w:rsidRDefault="00C2205B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反三角函数</w:t>
      </w:r>
    </w:p>
    <w:p w:rsidR="00C2205B" w:rsidRPr="00BC0157" w:rsidRDefault="00AF3247" w:rsidP="00C2205B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2205B" w:rsidRDefault="00AF3247" w:rsidP="00C2205B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arccot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20399" w:rsidRDefault="00D20399" w:rsidP="00C2205B">
      <w:pPr>
        <w:rPr>
          <w:lang w:eastAsia="zh-CN"/>
        </w:rPr>
      </w:pPr>
      <w:r>
        <w:rPr>
          <w:rFonts w:hint="eastAsia"/>
          <w:lang w:eastAsia="zh-CN"/>
        </w:rPr>
        <w:t>证明：令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+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则</w:t>
      </w:r>
    </w:p>
    <w:p w:rsidR="00D20399" w:rsidRPr="00D20399" w:rsidRDefault="00AF3247" w:rsidP="00C2205B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eastAsia="zh-CN"/>
            </w:rPr>
            <m:t>≡0</m:t>
          </m:r>
        </m:oMath>
      </m:oMathPara>
    </w:p>
    <w:p w:rsidR="00D20399" w:rsidRPr="00D20399" w:rsidRDefault="00D20399" w:rsidP="00C2205B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≡C,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为常数。取</m:t>
          </m:r>
          <m:r>
            <w:rPr>
              <w:rFonts w:ascii="Cambria Math" w:hAnsi="Cambria Math"/>
              <w:lang w:eastAsia="zh-CN"/>
            </w:rPr>
            <m:t>x=0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=C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得证。</m:t>
          </m:r>
        </m:oMath>
      </m:oMathPara>
    </w:p>
    <w:p w:rsidR="004E0C47" w:rsidRDefault="00192E57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极限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数列的极限：某一项之后的所有项，无限接近某个定值（这个定值就是极限）。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极限存在，亦谓之收敛；极限不存在，亦谓之发散。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极限的四则运算遵循代数的四则运算：（在自变量的同一变化过程中）若两个函数的极限都存在，则两个函数四则运算后求极限，等于各自求极限后再作四则运算（除法时需分母的极限不为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以上的一个推论是：函数的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次方的极限，等于其极限的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次方，其中</w:t>
      </w:r>
      <w:r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∈</w:t>
      </w:r>
      <w:r>
        <w:rPr>
          <w:rFonts w:hint="eastAsia"/>
          <w:lang w:eastAsia="zh-CN"/>
        </w:rPr>
        <w:t>N+.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>例题：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1)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存在，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 + g(x)] </w:t>
      </w:r>
      <w:r w:rsidRPr="00FA1AF1">
        <w:rPr>
          <w:rFonts w:hint="eastAsia"/>
        </w:rPr>
        <w:t>不存在。正确。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2)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和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都不存在，则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 + 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(-1)^n, g(x) = (-1)^(n+1), </w:t>
      </w:r>
      <w:r w:rsidRPr="00FA1AF1">
        <w:rPr>
          <w:rFonts w:hint="eastAsia"/>
        </w:rPr>
        <w:t>则</w:t>
      </w:r>
      <w:r w:rsidRPr="00FA1AF1">
        <w:rPr>
          <w:rFonts w:hint="eastAsia"/>
        </w:rPr>
        <w:t xml:space="preserve"> f(x) + g(x) </w:t>
      </w:r>
      <w:r w:rsidRPr="00FA1AF1">
        <w:rPr>
          <w:rFonts w:hint="eastAsia"/>
        </w:rPr>
        <w:t>≡</w:t>
      </w:r>
      <w:r w:rsidRPr="00FA1AF1">
        <w:rPr>
          <w:rFonts w:hint="eastAsia"/>
        </w:rPr>
        <w:t>0.</w:t>
      </w:r>
    </w:p>
    <w:p w:rsidR="00FA1AF1" w:rsidRPr="00FA1AF1" w:rsidRDefault="00FA1AF1" w:rsidP="00FA1AF1">
      <w:pPr>
        <w:pStyle w:val="Example"/>
      </w:pPr>
      <w:r w:rsidRPr="00FA1AF1">
        <w:rPr>
          <w:rFonts w:hint="eastAsia"/>
        </w:rPr>
        <w:t xml:space="preserve">3)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f(x) </w:t>
      </w:r>
      <w:r w:rsidRPr="00FA1AF1">
        <w:rPr>
          <w:rFonts w:hint="eastAsia"/>
        </w:rPr>
        <w:t>存在，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</w:t>
      </w:r>
      <w:proofErr w:type="spellStart"/>
      <w:r w:rsidRPr="00FA1AF1">
        <w:rPr>
          <w:rFonts w:hint="eastAsia"/>
        </w:rPr>
        <w:t>lim</w:t>
      </w:r>
      <w:proofErr w:type="spellEnd"/>
      <w:r w:rsidRPr="00FA1AF1">
        <w:rPr>
          <w:rFonts w:hint="eastAsia"/>
        </w:rPr>
        <w:t xml:space="preserve">[f(x)g(x)]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x, g(x) = sin(1/x), </w:t>
      </w:r>
      <w:r w:rsidRPr="00FA1AF1">
        <w:rPr>
          <w:rFonts w:hint="eastAsia"/>
        </w:rPr>
        <w:t>在</w:t>
      </w:r>
      <w:r w:rsidRPr="00FA1AF1">
        <w:rPr>
          <w:rFonts w:hint="eastAsia"/>
        </w:rPr>
        <w:t xml:space="preserve"> x</w:t>
      </w:r>
      <w:r w:rsidRPr="00FA1AF1">
        <w:rPr>
          <w:rFonts w:hint="eastAsia"/>
        </w:rPr>
        <w:t>→</w:t>
      </w:r>
      <w:r w:rsidRPr="00FA1AF1">
        <w:rPr>
          <w:rFonts w:hint="eastAsia"/>
        </w:rPr>
        <w:t xml:space="preserve">0 </w:t>
      </w:r>
      <w:r w:rsidRPr="00FA1AF1">
        <w:rPr>
          <w:rFonts w:hint="eastAsia"/>
        </w:rPr>
        <w:t>时。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 xml:space="preserve">A: </w:t>
      </w:r>
      <w:r>
        <w:rPr>
          <w:rFonts w:hint="eastAsia"/>
          <w:lang w:eastAsia="zh-CN"/>
        </w:rPr>
        <w:t>准则：单调有界数列必有极限。收敛数列不一定是单调的（如摆动着收敛），因此该准则所说的“单调”是数列收敛的充分条件，而不是必要条件（但其中的“有界”则是必要的）。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B: </w:t>
      </w:r>
      <w:r>
        <w:rPr>
          <w:rFonts w:hint="eastAsia"/>
          <w:lang w:eastAsia="zh-CN"/>
        </w:rPr>
        <w:t>数列收敛的充要条件是柯西极限存在准则（也叫柯西审敛原理）给出的，说两个项之间的距离无限小，且这样的两个项有无穷多对。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理解：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不限制数列以怎样的方式趋于一个值（收敛），如单调着、摆动着；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则说数列单调着趋于一上值。可认为</w:t>
      </w:r>
      <w:r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 xml:space="preserve"> B </w:t>
      </w:r>
      <w:r>
        <w:rPr>
          <w:rFonts w:hint="eastAsia"/>
          <w:lang w:eastAsia="zh-CN"/>
        </w:rPr>
        <w:t>的一个特例。</w:t>
      </w:r>
    </w:p>
    <w:p w:rsidR="00FA1AF1" w:rsidRPr="00FA1AF1" w:rsidRDefault="00FA1AF1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无穷大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无穷小</w:t>
      </w:r>
    </w:p>
    <w:p w:rsid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无穷大必为无界，而无界未必是无穷大。无穷大，在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的某个变化过程中，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无限增大。对于</w:t>
      </w:r>
      <w:r>
        <w:rPr>
          <w:rFonts w:hint="eastAsia"/>
          <w:lang w:eastAsia="zh-CN"/>
        </w:rPr>
        <w:t xml:space="preserve"> f(x) = </w:t>
      </w:r>
      <w:proofErr w:type="spellStart"/>
      <w:r>
        <w:rPr>
          <w:rFonts w:hint="eastAsia"/>
          <w:lang w:eastAsia="zh-CN"/>
        </w:rPr>
        <w:t>xsinx</w:t>
      </w:r>
      <w:proofErr w:type="spellEnd"/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其图像在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轴上下摆动着散开。即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→∞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不是趋于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∞，因为它总是与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轴有交点。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是不是说无穷大要求单调地趋于无穷大？</w:t>
      </w:r>
    </w:p>
    <w:p w:rsidR="00A06CA6" w:rsidRDefault="00A06CA6" w:rsidP="00A06CA6">
      <w:pPr>
        <w:rPr>
          <w:lang w:eastAsia="zh-CN"/>
        </w:rPr>
      </w:pPr>
      <w:r>
        <w:rPr>
          <w:rFonts w:hint="eastAsia"/>
          <w:lang w:eastAsia="zh-CN"/>
        </w:rPr>
        <w:t>无穷小量，指的是极限为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的变量，另加一个特殊的常</w:t>
      </w:r>
      <w:r w:rsidR="00DD6577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0.</w:t>
      </w:r>
    </w:p>
    <w:p w:rsidR="00FA1AF1" w:rsidRDefault="00FA1AF1" w:rsidP="00A06CA6">
      <w:pPr>
        <w:rPr>
          <w:lang w:eastAsia="zh-CN"/>
        </w:rPr>
      </w:pPr>
      <w:r w:rsidRPr="00FA1AF1">
        <w:rPr>
          <w:rFonts w:hint="eastAsia"/>
          <w:lang w:eastAsia="zh-CN"/>
        </w:rPr>
        <w:t>恒不为</w:t>
      </w:r>
      <w:r w:rsidRPr="00FA1AF1">
        <w:rPr>
          <w:rFonts w:hint="eastAsia"/>
          <w:lang w:eastAsia="zh-CN"/>
        </w:rPr>
        <w:t xml:space="preserve"> 0 </w:t>
      </w:r>
      <w:r w:rsidRPr="00FA1AF1">
        <w:rPr>
          <w:rFonts w:hint="eastAsia"/>
          <w:lang w:eastAsia="zh-CN"/>
        </w:rPr>
        <w:t>的无穷小量的倒数为无穷大，无穷大的倒数为无穷小。</w:t>
      </w:r>
      <w:r w:rsidRPr="00FA1AF1">
        <w:rPr>
          <w:rFonts w:hint="eastAsia"/>
          <w:lang w:eastAsia="zh-CN"/>
        </w:rPr>
        <w:t xml:space="preserve">0 </w:t>
      </w:r>
      <w:r w:rsidRPr="00FA1AF1">
        <w:rPr>
          <w:rFonts w:hint="eastAsia"/>
          <w:lang w:eastAsia="zh-CN"/>
        </w:rPr>
        <w:t>是唯一可作为无穷小的常数，故单纯地说“无穷小的倒数是无穷大”是错误的。</w:t>
      </w:r>
    </w:p>
    <w:p w:rsidR="00343AF8" w:rsidRDefault="00343AF8" w:rsidP="00A06CA6">
      <w:pPr>
        <w:rPr>
          <w:lang w:eastAsia="zh-CN"/>
        </w:rPr>
      </w:pPr>
      <w:r>
        <w:rPr>
          <w:rFonts w:hint="eastAsia"/>
          <w:lang w:eastAsia="zh-CN"/>
        </w:rPr>
        <w:t>无穷小的性质：</w:t>
      </w:r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自反性：</w:t>
      </w:r>
      <w:r w:rsidRPr="00343AF8">
        <w:rPr>
          <w:rFonts w:hint="eastAsia"/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α~α</m:t>
        </m:r>
      </m:oMath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对称性：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β~α</m:t>
        </m:r>
      </m:oMath>
    </w:p>
    <w:p w:rsidR="00343AF8" w:rsidRP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传递性：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α~β,β~γ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w:rPr>
            <w:rFonts w:ascii="Cambria Math" w:hAnsi="Cambria Math"/>
            <w:lang w:eastAsia="zh-CN"/>
          </w:rPr>
          <m:t>α~γ</m:t>
        </m:r>
      </m:oMath>
    </w:p>
    <w:p w:rsidR="004E0C47" w:rsidRDefault="004E0C47" w:rsidP="004E0C4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x→0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时的一些等价无穷小：</w:t>
      </w:r>
    </w:p>
    <w:p w:rsidR="001F3A3B" w:rsidRPr="001F3A3B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</m:oMath>
      </m:oMathPara>
    </w:p>
    <w:p w:rsidR="00A06CA6" w:rsidRPr="00A06CA6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~1-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-1</m:t>
          </m:r>
        </m:oMath>
      </m:oMathPara>
    </w:p>
    <w:p w:rsidR="00343AF8" w:rsidRDefault="00343AF8" w:rsidP="004E0C47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</m:e>
          </m:func>
          <m:r>
            <w:rPr>
              <w:rFonts w:ascii="Cambria Math" w:hAnsi="Cambria Math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</m:oMath>
      </m:oMathPara>
    </w:p>
    <w:p w:rsidR="000E1678" w:rsidRPr="006B31EB" w:rsidRDefault="00AF3247" w:rsidP="004E0C47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func>
        </m:oMath>
      </m:oMathPara>
    </w:p>
    <w:p w:rsidR="00A06CA6" w:rsidRPr="00081F90" w:rsidRDefault="00AF3247" w:rsidP="004E0C47">
      <w:pPr>
        <w:rPr>
          <w:i/>
          <w:lang w:eastAsia="zh-CN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~1+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 xml:space="preserve">x,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~1+nx</m:t>
          </m:r>
        </m:oMath>
      </m:oMathPara>
    </w:p>
    <w:p w:rsidR="00081F90" w:rsidRDefault="00081F90" w:rsidP="004E0C47">
      <w:pPr>
        <w:rPr>
          <w:lang w:eastAsia="zh-CN"/>
        </w:rPr>
      </w:pPr>
      <w:r>
        <w:rPr>
          <w:lang w:eastAsia="zh-CN"/>
        </w:rPr>
        <w:t>以上</w:t>
      </w:r>
      <w:r w:rsidR="001D5BD5">
        <w:rPr>
          <w:rFonts w:hint="eastAsia"/>
          <w:lang w:eastAsia="zh-CN"/>
        </w:rPr>
        <w:t>部分</w:t>
      </w:r>
      <w:r>
        <w:rPr>
          <w:lang w:eastAsia="zh-CN"/>
        </w:rPr>
        <w:t>等价无穷小可用</w:t>
      </w:r>
      <w:r w:rsidR="00DA62EE">
        <w:rPr>
          <w:rFonts w:hint="eastAsia"/>
          <w:lang w:eastAsia="zh-CN"/>
        </w:rPr>
        <w:t>函数在</w:t>
      </w:r>
      <w:r w:rsidR="00DA62EE">
        <w:rPr>
          <w:rFonts w:hint="eastAsia"/>
          <w:lang w:eastAsia="zh-CN"/>
        </w:rPr>
        <w:t xml:space="preserve"> x = 0 </w:t>
      </w:r>
      <w:r w:rsidR="00DA62EE">
        <w:rPr>
          <w:rFonts w:hint="eastAsia"/>
          <w:lang w:eastAsia="zh-CN"/>
        </w:rPr>
        <w:t>处的</w:t>
      </w:r>
      <w:r>
        <w:rPr>
          <w:lang w:eastAsia="zh-CN"/>
        </w:rPr>
        <w:t>微分推</w:t>
      </w:r>
      <w:r w:rsidR="007D7F7E">
        <w:rPr>
          <w:lang w:eastAsia="zh-CN"/>
        </w:rPr>
        <w:t>导</w:t>
      </w:r>
      <w:r w:rsidR="007E439B">
        <w:rPr>
          <w:lang w:eastAsia="zh-CN"/>
        </w:rPr>
        <w:t>出</w:t>
      </w:r>
      <w:r w:rsidR="007E439B">
        <w:rPr>
          <w:rFonts w:hint="eastAsia"/>
          <w:lang w:eastAsia="zh-CN"/>
        </w:rPr>
        <w:t>，如：</w:t>
      </w:r>
    </w:p>
    <w:p w:rsidR="001044A3" w:rsidRPr="001044A3" w:rsidRDefault="001044A3" w:rsidP="004E0C47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 </m:t>
          </m:r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求导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1-n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 xml:space="preserve">  </m:t>
          </m:r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求微分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</m:d>
            </m:e>
            <m:sub>
              <m:r>
                <w:rPr>
                  <w:rFonts w:ascii="Cambria Math" w:hAnsi="Cambria Math"/>
                  <w:lang w:eastAsia="zh-CN"/>
                </w:rPr>
                <m:t>x=0</m:t>
              </m:r>
            </m:sub>
          </m:sSub>
          <m:r>
            <w:rPr>
              <w:rFonts w:ascii="Cambria Math" w:hAnsi="Cambria Math"/>
              <w:lang w:eastAsia="zh-CN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w:rPr>
              <w:rFonts w:ascii="Cambria Math" w:hAnsi="Cambria Math"/>
              <w:lang w:eastAsia="zh-CN"/>
            </w:rPr>
            <m:t>∆x=1+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>∆x</m:t>
          </m:r>
        </m:oMath>
      </m:oMathPara>
    </w:p>
    <w:p w:rsidR="00606F3A" w:rsidRDefault="000A2C77" w:rsidP="000A2C7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极限的求法</w:t>
      </w:r>
    </w:p>
    <w:p w:rsidR="000A2C77" w:rsidRDefault="000A2C77" w:rsidP="000A2C77">
      <w:pPr>
        <w:rPr>
          <w:lang w:eastAsia="zh-CN"/>
        </w:rPr>
      </w:pPr>
      <w:r>
        <w:rPr>
          <w:rFonts w:hint="eastAsia"/>
          <w:lang w:eastAsia="zh-CN"/>
        </w:rPr>
        <w:t>有理分式函数的极限，若分子分母都不</w:t>
      </w:r>
      <w:r w:rsidR="00265D7D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</w:t>
      </w:r>
      <w:r w:rsidR="00AB32E9">
        <w:rPr>
          <w:rFonts w:hint="eastAsia"/>
          <w:lang w:eastAsia="zh-CN"/>
        </w:rPr>
        <w:t>某一点的极限就</w:t>
      </w:r>
      <w:r>
        <w:rPr>
          <w:rFonts w:hint="eastAsia"/>
          <w:lang w:eastAsia="zh-CN"/>
        </w:rPr>
        <w:t>等于那一点的函数值；若分子分母都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，则尝试约分约去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 w:rsidR="004B08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因子；若分母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，则求其倒数的极限（子母倒置，或曰倒挂金钟）。</w:t>
      </w:r>
    </w:p>
    <w:p w:rsidR="004C6DAD" w:rsidRPr="004C6DAD" w:rsidRDefault="00AF3247" w:rsidP="004C6DA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有界函数与无穷小之积</m:t>
          </m:r>
        </m:oMath>
      </m:oMathPara>
    </w:p>
    <w:p w:rsidR="004C6DAD" w:rsidRPr="004C6DAD" w:rsidRDefault="00AF3247" w:rsidP="000A2C77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>=e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等价代换</w:t>
      </w:r>
    </w:p>
    <w:p w:rsidR="00343AF8" w:rsidRPr="00FC67BD" w:rsidRDefault="00FC67BD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分式：关于等价无穷小，设</m:t>
          </m:r>
          <m:r>
            <w:rPr>
              <w:rFonts w:ascii="Cambria Math" w:hAnsi="Cambria Math"/>
              <w:lang w:eastAsia="zh-CN"/>
            </w:rPr>
            <m:t>α~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 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存在，则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FC67BD" w:rsidRDefault="00FC67BD" w:rsidP="00FC67BD">
      <w:pPr>
        <w:rPr>
          <w:lang w:eastAsia="zh-CN"/>
        </w:rPr>
      </w:pPr>
      <w:r>
        <w:rPr>
          <w:lang w:eastAsia="zh-CN"/>
        </w:rPr>
        <w:t>加减式子：设在自变量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x </w:t>
      </w:r>
      <w:r>
        <w:rPr>
          <w:lang w:eastAsia="zh-CN"/>
        </w:rPr>
        <w:t>的同一变化过程中，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α, 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 β, β'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均为无穷小，且</w:t>
      </w: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~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 β~β'</m:t>
        </m:r>
      </m:oMath>
      <w:r>
        <w:rPr>
          <w:rFonts w:hint="eastAsia"/>
          <w:lang w:eastAsia="zh-CN"/>
        </w:rPr>
        <w:t>.</w:t>
      </w:r>
    </w:p>
    <w:p w:rsidR="00FC67BD" w:rsidRPr="00FC67BD" w:rsidRDefault="00FC67BD" w:rsidP="00FC67BD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若</m:t>
          </m:r>
          <m:r>
            <w:rPr>
              <w:rFonts w:ascii="Cambria Math" w:hAnsi="Cambria Math"/>
              <w:lang w:eastAsia="zh-CN"/>
            </w:rPr>
            <m:t xml:space="preserve"> lim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 xml:space="preserve">=c≠1,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</m:t>
          </m:r>
          <m:r>
            <w:rPr>
              <w:rFonts w:ascii="Cambria Math" w:hAnsi="Cambria Math"/>
              <w:lang w:eastAsia="zh-CN"/>
            </w:rPr>
            <m:t>α-β~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若</m:t>
          </m:r>
          <m:r>
            <w:rPr>
              <w:rFonts w:ascii="Cambria Math" w:hAnsi="Cambria Math"/>
              <w:lang w:eastAsia="zh-CN"/>
            </w:rPr>
            <m:t xml:space="preserve"> lim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 xml:space="preserve">=c≠-1,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</m:t>
          </m:r>
          <m:r>
            <w:rPr>
              <w:rFonts w:ascii="Cambria Math" w:hAnsi="Cambria Math"/>
              <w:lang w:eastAsia="zh-CN"/>
            </w:rPr>
            <m:t>α+β~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FC67BD" w:rsidRPr="00343AF8" w:rsidRDefault="00FC67BD" w:rsidP="00CA435C">
      <w:pPr>
        <w:rPr>
          <w:lang w:eastAsia="zh-CN"/>
        </w:rPr>
      </w:pPr>
    </w:p>
    <w:p w:rsidR="00CA435C" w:rsidRPr="00CA435C" w:rsidRDefault="00343AF8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也可用夹逼准则：</m:t>
          </m:r>
          <m:r>
            <w:rPr>
              <w:rFonts w:ascii="Cambria Math" w:hAnsi="Cambria Math"/>
              <w:lang w:eastAsia="zh-CN"/>
            </w:rPr>
            <m:t>x&gt;0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1&lt;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&lt;1+x; -1&lt;x&lt;0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时，</m:t>
          </m:r>
          <m:r>
            <w:rPr>
              <w:rFonts w:ascii="Cambria Math" w:hAnsi="Cambria Math"/>
              <w:lang w:eastAsia="zh-CN"/>
            </w:rPr>
            <m:t>1+x&lt;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&lt;1.</m:t>
          </m:r>
        </m:oMath>
      </m:oMathPara>
    </w:p>
    <w:p w:rsidR="00CA435C" w:rsidRPr="00FC67BD" w:rsidRDefault="00AF3247" w:rsidP="00CA435C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</m:sSup>
          <m:r>
            <w:rPr>
              <w:rFonts w:ascii="Cambria Math" w:hAnsi="Cambria Math"/>
              <w:lang w:eastAsia="zh-CN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0&lt;m&lt;n.</m:t>
          </m:r>
        </m:oMath>
      </m:oMathPara>
      <w:bookmarkStart w:id="0" w:name="_GoBack"/>
      <w:bookmarkEnd w:id="0"/>
    </w:p>
    <w:p w:rsidR="00FC67BD" w:rsidRPr="009B151F" w:rsidRDefault="00FC67BD" w:rsidP="00FC67BD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这是错误的。一个正确的解法是：</m:t>
          </m:r>
        </m:oMath>
      </m:oMathPara>
    </w:p>
    <w:p w:rsidR="009B151F" w:rsidRPr="009B151F" w:rsidRDefault="00AF3247" w:rsidP="00FC67B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FC67BD" w:rsidRPr="00FC67BD" w:rsidRDefault="00FC67BD" w:rsidP="00CA435C">
      <w:pPr>
        <w:rPr>
          <w:lang w:eastAsia="zh-CN"/>
        </w:rPr>
      </w:pP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夹逼准则</w:t>
      </w:r>
    </w:p>
    <w:p w:rsidR="005622FC" w:rsidRPr="005622FC" w:rsidRDefault="005622FC" w:rsidP="005622FC">
      <w:pPr>
        <w:rPr>
          <w:lang w:eastAsia="zh-CN"/>
        </w:rPr>
      </w:pPr>
      <w:r>
        <w:rPr>
          <w:rFonts w:hint="eastAsia"/>
          <w:lang w:eastAsia="zh-CN"/>
        </w:rPr>
        <w:t>左边缩小，右边放大。</w:t>
      </w: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数学归纳法</w:t>
      </w:r>
    </w:p>
    <w:p w:rsidR="00AB32E9" w:rsidRDefault="00343AF8" w:rsidP="00AB32E9">
      <w:pPr>
        <w:rPr>
          <w:lang w:eastAsia="zh-CN"/>
        </w:rPr>
      </w:pPr>
      <w:r>
        <w:rPr>
          <w:rFonts w:hint="eastAsia"/>
          <w:lang w:eastAsia="zh-CN"/>
        </w:rPr>
        <w:t>例：</w:t>
      </w:r>
      <w:r w:rsidR="00AB32E9">
        <w:rPr>
          <w:rFonts w:hint="eastAsia"/>
          <w:lang w:eastAsia="zh-CN"/>
        </w:rPr>
        <w:t>求数列</w:t>
      </w:r>
      <w:r w:rsidR="00AB32E9">
        <w:rPr>
          <w:rFonts w:hint="eastAsia"/>
          <w:lang w:eastAsia="zh-C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…</m:t>
        </m:r>
      </m:oMath>
      <w:r w:rsidR="00AB32E9">
        <w:rPr>
          <w:rFonts w:hint="eastAsia"/>
          <w:lang w:eastAsia="zh-CN"/>
        </w:rPr>
        <w:t xml:space="preserve"> </w:t>
      </w:r>
      <w:r w:rsidR="00AB32E9">
        <w:rPr>
          <w:rFonts w:hint="eastAsia"/>
          <w:lang w:eastAsia="zh-CN"/>
        </w:rPr>
        <w:t>的极限。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解：数列可表示为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, n∈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AB32E9">
        <w:rPr>
          <w:rFonts w:hint="eastAsia"/>
          <w:lang w:eastAsia="zh-CN"/>
        </w:rPr>
        <w:t>先考察其有界性：</w:t>
      </w:r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n=1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rad>
          <m:r>
            <w:rPr>
              <w:rFonts w:ascii="Cambria Math" w:hAnsi="Cambria Math"/>
              <w:lang w:eastAsia="zh-CN"/>
            </w:rPr>
            <m:t>&lt;2;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假定</m:t>
          </m:r>
          <m:r>
            <w:rPr>
              <w:rFonts w:ascii="Cambria Math" w:hAnsi="Cambria Math"/>
              <w:lang w:eastAsia="zh-CN"/>
            </w:rPr>
            <m:t xml:space="preserve"> n=k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w:rPr>
              <w:rFonts w:ascii="Cambria Math" w:hAnsi="Cambria Math"/>
              <w:lang w:eastAsia="zh-CN"/>
            </w:rPr>
            <m:t>&lt;2.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当</m:t>
          </m:r>
          <m:r>
            <w:rPr>
              <w:rFonts w:ascii="Cambria Math" w:hAnsi="Cambria Math"/>
              <w:lang w:eastAsia="zh-CN"/>
            </w:rPr>
            <m:t xml:space="preserve"> n=k+1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eastAsia="zh-CN"/>
            </w:rPr>
            <m:t>&lt;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2+2</m:t>
              </m:r>
            </m:e>
          </m:rad>
          <m:r>
            <w:rPr>
              <w:rFonts w:ascii="Cambria Math" w:hAnsi="Cambria Math"/>
              <w:lang w:eastAsia="zh-CN"/>
            </w:rPr>
            <m:t>=2.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&lt;2, 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AB32E9">
        <w:rPr>
          <w:rFonts w:hint="eastAsia"/>
          <w:lang w:eastAsia="zh-CN"/>
        </w:rPr>
        <w:t>再考察其单调性：很显然，单调增加。</w:t>
      </w:r>
    </w:p>
    <w:p w:rsidR="0049461E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E4040">
        <w:rPr>
          <w:rFonts w:hint="eastAsia"/>
          <w:lang w:eastAsia="zh-CN"/>
        </w:rPr>
        <w:t>单调有界数列必有极限，设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zh-CN"/>
          </w:rPr>
          <m:t>=a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 w:rsidR="00FE4040">
        <w:rPr>
          <w:rFonts w:hint="eastAsia"/>
          <w:lang w:eastAsia="zh-CN"/>
        </w:rPr>
        <w:t xml:space="preserve"> </w:t>
      </w:r>
    </w:p>
    <w:p w:rsidR="00AB32E9" w:rsidRDefault="0049461E" w:rsidP="00AB32E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由递推公式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rad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两边同时平方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>=2+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两边同时取极限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即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=2+a.</m:t>
          </m:r>
        </m:oMath>
      </m:oMathPara>
    </w:p>
    <w:p w:rsidR="00FE4040" w:rsidRDefault="00FE4040" w:rsidP="00AB32E9">
      <w:pPr>
        <w:rPr>
          <w:lang w:eastAsia="zh-CN"/>
        </w:rPr>
      </w:pPr>
      <w:r>
        <w:rPr>
          <w:rFonts w:hint="eastAsia"/>
          <w:lang w:eastAsia="zh-CN"/>
        </w:rPr>
        <w:t>解方程得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=-1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舍去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故数列的极限为</w:t>
      </w:r>
      <w:r>
        <w:rPr>
          <w:rFonts w:hint="eastAsia"/>
          <w:lang w:eastAsia="zh-CN"/>
        </w:rPr>
        <w:t xml:space="preserve"> 2.</w:t>
      </w:r>
    </w:p>
    <w:p w:rsidR="00EC7E9D" w:rsidRPr="00EC7E9D" w:rsidRDefault="00EC7E9D" w:rsidP="00AB32E9">
      <w:pPr>
        <w:rPr>
          <w:rStyle w:val="Strong"/>
          <w:lang w:eastAsia="zh-CN"/>
        </w:rPr>
      </w:pPr>
      <w:r w:rsidRPr="00EC7E9D">
        <w:rPr>
          <w:rStyle w:val="Strong"/>
          <w:rFonts w:hint="eastAsia"/>
          <w:lang w:eastAsia="zh-CN"/>
        </w:rPr>
        <w:lastRenderedPageBreak/>
        <w:t>方法：在递推公式两边同时取极限，得到一个关于极限值</w:t>
      </w:r>
      <w:r w:rsidRPr="00EC7E9D">
        <w:rPr>
          <w:rStyle w:val="Strong"/>
          <w:rFonts w:hint="eastAsia"/>
          <w:lang w:eastAsia="zh-CN"/>
        </w:rPr>
        <w:t xml:space="preserve"> a </w:t>
      </w:r>
      <w:r w:rsidRPr="00EC7E9D">
        <w:rPr>
          <w:rStyle w:val="Strong"/>
          <w:rFonts w:hint="eastAsia"/>
          <w:lang w:eastAsia="zh-CN"/>
        </w:rPr>
        <w:t>的方程。解方程即求出极限值。</w:t>
      </w:r>
    </w:p>
    <w:p w:rsidR="00FE4040" w:rsidRPr="00FE4040" w:rsidRDefault="00FE4040" w:rsidP="00AB32E9">
      <w:pPr>
        <w:rPr>
          <w:lang w:eastAsia="zh-CN"/>
        </w:rPr>
      </w:pPr>
    </w:p>
    <w:p w:rsidR="009B2F49" w:rsidRDefault="009B2F49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转化为两个重要极限的形式</w:t>
      </w:r>
    </w:p>
    <w:p w:rsidR="009B2F49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9B2F49" w:rsidRPr="003C0076" w:rsidRDefault="003C0076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6+x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6+x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p>
          </m:sSup>
        </m:oMath>
      </m:oMathPara>
    </w:p>
    <w:p w:rsidR="00D40FFD" w:rsidRPr="003C0076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看式子的形式，往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上凑，关键是指数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经过怎样的线性变换还原成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</m:oMath>
      </m:oMathPara>
    </w:p>
    <w:p w:rsidR="003C0076" w:rsidRPr="003C0076" w:rsidRDefault="003C0076" w:rsidP="009B2F4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w:rPr>
              <w:rFonts w:ascii="Cambria Math" w:hAnsi="Cambria Math"/>
              <w:lang w:eastAsia="zh-CN"/>
            </w:rPr>
            <m:t>a+b=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解得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 b=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搞定。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洛必达法则</w:t>
      </w:r>
    </w:p>
    <w:p w:rsidR="00CA435C" w:rsidRPr="00642ADF" w:rsidRDefault="00642ADF" w:rsidP="004E0C47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求</m:t>
          </m:r>
          <m:r>
            <w:rPr>
              <w:rFonts w:ascii="Cambria Math" w:hAnsi="Cambria Math"/>
              <w:lang w:eastAsia="zh-CN"/>
            </w:rPr>
            <m:t xml:space="preserve">x→a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或</m:t>
          </m:r>
          <m:r>
            <w:rPr>
              <w:rFonts w:ascii="Cambria Math" w:hAnsi="Cambria Math"/>
              <w:lang w:eastAsia="zh-CN"/>
            </w:rPr>
            <m:t xml:space="preserve"> x→∞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型或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∞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∞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型未定式的极限。而其他类型的未定式，如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0∙∞, ∞-∞, 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∞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∞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则可转化为前两种类型。</m:t>
          </m:r>
        </m:oMath>
      </m:oMathPara>
    </w:p>
    <w:p w:rsidR="00B5484A" w:rsidRDefault="00B5484A" w:rsidP="00B5484A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在某一点连续，证明函数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g(x)</m:t>
                </m:r>
              </m:e>
            </m:d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在该点也连续。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B5484A" w:rsidRP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g(x)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D2274A" w:rsidRPr="00D2274A" w:rsidRDefault="00D2274A" w:rsidP="00B5484A">
      <w:pPr>
        <w:rPr>
          <w:rStyle w:val="Strong"/>
          <w:lang w:eastAsia="zh-CN"/>
        </w:rPr>
      </w:pPr>
      <w:r w:rsidRPr="00D2274A">
        <w:rPr>
          <w:rStyle w:val="Strong"/>
          <w:rFonts w:hint="eastAsia"/>
          <w:lang w:eastAsia="zh-CN"/>
        </w:rPr>
        <w:t>在编程中，利用以上式子，不用比较运算即可求出两数中的较大、较小者。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在某一点连续，则函数</w:t>
      </w:r>
      <w:r>
        <w:rPr>
          <w:rFonts w:hint="eastAsia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f(x)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在该点亦连续，而连续函数的和差仍连续，故得证。</w:t>
      </w:r>
    </w:p>
    <w:p w:rsidR="000C7089" w:rsidRDefault="000C7089" w:rsidP="000C7089">
      <w:pPr>
        <w:pStyle w:val="Heading2"/>
        <w:rPr>
          <w:lang w:eastAsia="zh-CN"/>
        </w:rPr>
      </w:pPr>
      <w:r>
        <w:rPr>
          <w:lang w:eastAsia="zh-CN"/>
        </w:rPr>
        <w:t>Exercises</w:t>
      </w:r>
    </w:p>
    <w:p w:rsidR="000C7089" w:rsidRPr="00B5484A" w:rsidRDefault="00E23B9B" w:rsidP="00B5484A">
      <w:pPr>
        <w:rPr>
          <w:lang w:eastAsia="zh-CN"/>
        </w:rPr>
      </w:pPr>
      <w:r>
        <w:rPr>
          <w:rFonts w:hint="eastAsia"/>
          <w:lang w:eastAsia="zh-CN"/>
        </w:rPr>
        <w:t>教材总习题一</w:t>
      </w:r>
      <w:r>
        <w:rPr>
          <w:rFonts w:hint="eastAsia"/>
          <w:lang w:eastAsia="zh-CN"/>
        </w:rPr>
        <w:t xml:space="preserve"> 9.(5), 9.(6) </w:t>
      </w:r>
      <w:r>
        <w:rPr>
          <w:rFonts w:hint="eastAsia"/>
          <w:lang w:eastAsia="zh-CN"/>
        </w:rPr>
        <w:t>太难。</w:t>
      </w:r>
    </w:p>
    <w:p w:rsidR="00C2205B" w:rsidRDefault="00192E57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导数与微分</w:t>
      </w:r>
    </w:p>
    <w:p w:rsidR="00027D20" w:rsidRDefault="00027D20" w:rsidP="00027D20">
      <w:pPr>
        <w:rPr>
          <w:lang w:eastAsia="zh-CN"/>
        </w:rPr>
      </w:pPr>
      <w:r>
        <w:rPr>
          <w:rFonts w:hint="eastAsia"/>
          <w:lang w:eastAsia="zh-CN"/>
        </w:rPr>
        <w:t>定义：</w:t>
      </w:r>
      <w:r w:rsidR="00E620A1">
        <w:rPr>
          <w:rFonts w:hint="eastAsia"/>
          <w:lang w:eastAsia="zh-CN"/>
        </w:rPr>
        <w:t>在某一点的</w:t>
      </w:r>
      <w:r>
        <w:rPr>
          <w:rFonts w:hint="eastAsia"/>
          <w:lang w:eastAsia="zh-CN"/>
        </w:rPr>
        <w:t>导数是一个极限值：</w:t>
      </w:r>
    </w:p>
    <w:p w:rsidR="00027D20" w:rsidRPr="00027D20" w:rsidRDefault="00AF3247" w:rsidP="00027D20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</m:oMath>
      </m:oMathPara>
    </w:p>
    <w:p w:rsidR="00027D20" w:rsidRPr="00027D20" w:rsidRDefault="00027D20" w:rsidP="00027D20">
      <w:pPr>
        <w:pStyle w:val="Heading2"/>
        <w:rPr>
          <w:lang w:eastAsia="zh-CN"/>
        </w:rPr>
      </w:pPr>
      <w:r>
        <w:rPr>
          <w:rFonts w:hint="eastAsia"/>
          <w:lang w:eastAsia="zh-CN"/>
        </w:rPr>
        <w:t>基本</w:t>
      </w:r>
      <w:r w:rsidR="004F40A3">
        <w:rPr>
          <w:rFonts w:hint="eastAsia"/>
          <w:lang w:eastAsia="zh-CN"/>
        </w:rPr>
        <w:t>初等</w:t>
      </w:r>
      <w:r>
        <w:rPr>
          <w:rFonts w:hint="eastAsia"/>
          <w:lang w:eastAsia="zh-CN"/>
        </w:rPr>
        <w:t>函数的导数</w:t>
      </w:r>
    </w:p>
    <w:tbl>
      <w:tblPr>
        <w:tblStyle w:val="TableGrid"/>
        <w:tblW w:w="0" w:type="auto"/>
        <w:tblLook w:val="04A0"/>
      </w:tblPr>
      <w:tblGrid>
        <w:gridCol w:w="1098"/>
        <w:gridCol w:w="5310"/>
        <w:gridCol w:w="4608"/>
      </w:tblGrid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5310" w:type="dxa"/>
            <w:vAlign w:val="center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导数</w:t>
            </w:r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Comments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幂函数</w:t>
            </w:r>
          </w:p>
        </w:tc>
        <w:tc>
          <w:tcPr>
            <w:tcW w:w="5310" w:type="dxa"/>
            <w:vAlign w:val="center"/>
          </w:tcPr>
          <w:p w:rsidR="004F40A3" w:rsidRPr="003F7715" w:rsidRDefault="00AF3247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μ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μ-1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指数函数</w:t>
            </w:r>
          </w:p>
        </w:tc>
        <w:tc>
          <w:tcPr>
            <w:tcW w:w="5310" w:type="dxa"/>
            <w:vAlign w:val="center"/>
          </w:tcPr>
          <w:p w:rsidR="004F40A3" w:rsidRPr="003F7715" w:rsidRDefault="00AF3247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对数函数</w:t>
            </w:r>
          </w:p>
        </w:tc>
        <w:tc>
          <w:tcPr>
            <w:tcW w:w="5310" w:type="dxa"/>
            <w:vAlign w:val="center"/>
          </w:tcPr>
          <w:p w:rsidR="004F40A3" w:rsidRDefault="00AF3247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eastAsia="zh-C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正余弦</w:t>
            </w:r>
          </w:p>
        </w:tc>
        <w:tc>
          <w:tcPr>
            <w:tcW w:w="5310" w:type="dxa"/>
            <w:vAlign w:val="center"/>
          </w:tcPr>
          <w:p w:rsidR="004F40A3" w:rsidRPr="00F741F5" w:rsidRDefault="00AF3247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 w:val="restart"/>
            <w:vAlign w:val="center"/>
          </w:tcPr>
          <w:p w:rsidR="004F40A3" w:rsidRPr="00601254" w:rsidRDefault="004F40A3" w:rsidP="004F40A3">
            <w:pPr>
              <w:jc w:val="center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“正”函数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带正号，“余”函数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带负号。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正余切</w:t>
            </w:r>
          </w:p>
        </w:tc>
        <w:tc>
          <w:tcPr>
            <w:tcW w:w="5310" w:type="dxa"/>
            <w:vAlign w:val="center"/>
          </w:tcPr>
          <w:p w:rsidR="004F40A3" w:rsidRPr="00F741F5" w:rsidRDefault="00AF3247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正余割</w:t>
            </w:r>
          </w:p>
        </w:tc>
        <w:tc>
          <w:tcPr>
            <w:tcW w:w="5310" w:type="dxa"/>
            <w:vAlign w:val="center"/>
          </w:tcPr>
          <w:p w:rsidR="004F40A3" w:rsidRPr="00F741F5" w:rsidRDefault="00AF3247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反正余弦</w:t>
            </w:r>
          </w:p>
        </w:tc>
        <w:tc>
          <w:tcPr>
            <w:tcW w:w="5310" w:type="dxa"/>
            <w:vAlign w:val="center"/>
          </w:tcPr>
          <w:p w:rsidR="004F40A3" w:rsidRPr="00F741F5" w:rsidRDefault="00AF3247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反正余切</w:t>
            </w:r>
          </w:p>
        </w:tc>
        <w:tc>
          <w:tcPr>
            <w:tcW w:w="5310" w:type="dxa"/>
            <w:vAlign w:val="center"/>
          </w:tcPr>
          <w:p w:rsidR="004F40A3" w:rsidRPr="00F741F5" w:rsidRDefault="00AF3247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675F9A" w:rsidTr="004F40A3">
        <w:tc>
          <w:tcPr>
            <w:tcW w:w="1098" w:type="dxa"/>
            <w:vAlign w:val="center"/>
          </w:tcPr>
          <w:p w:rsidR="00675F9A" w:rsidRDefault="00BD1088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阶导数</w:t>
            </w:r>
          </w:p>
        </w:tc>
        <w:tc>
          <w:tcPr>
            <w:tcW w:w="5310" w:type="dxa"/>
            <w:vAlign w:val="center"/>
          </w:tcPr>
          <w:p w:rsidR="00675F9A" w:rsidRPr="00BD1088" w:rsidRDefault="00AF3247" w:rsidP="00F741F5">
            <w:pPr>
              <w:rPr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∙n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08" w:type="dxa"/>
          </w:tcPr>
          <w:p w:rsidR="00675F9A" w:rsidRPr="00601254" w:rsidRDefault="00675F9A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BD1088" w:rsidTr="004F40A3">
        <w:tc>
          <w:tcPr>
            <w:tcW w:w="1098" w:type="dxa"/>
            <w:vAlign w:val="center"/>
          </w:tcPr>
          <w:p w:rsidR="00BD1088" w:rsidRDefault="00BD1088" w:rsidP="004F40A3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n </w:t>
            </w:r>
            <w:r>
              <w:rPr>
                <w:lang w:eastAsia="zh-CN"/>
              </w:rPr>
              <w:t>阶导数</w:t>
            </w:r>
          </w:p>
        </w:tc>
        <w:tc>
          <w:tcPr>
            <w:tcW w:w="5310" w:type="dxa"/>
            <w:vAlign w:val="center"/>
          </w:tcPr>
          <w:p w:rsidR="00BD1088" w:rsidRDefault="00AF3247" w:rsidP="00F741F5">
            <w:pPr>
              <w:rPr>
                <w:rFonts w:ascii="Calibri" w:eastAsia="宋体" w:hAnsi="Calibri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eastAsia="zh-CN"/>
                          </w:rPr>
                          <m:t>∙n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08" w:type="dxa"/>
          </w:tcPr>
          <w:p w:rsidR="00BD1088" w:rsidRPr="00601254" w:rsidRDefault="00BD1088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</w:tbl>
    <w:p w:rsidR="000045FC" w:rsidRDefault="000045FC" w:rsidP="00BD1088">
      <w:pPr>
        <w:rPr>
          <w:lang w:eastAsia="zh-CN"/>
        </w:rPr>
      </w:pPr>
    </w:p>
    <w:p w:rsidR="000045FC" w:rsidRDefault="000045FC" w:rsidP="00BD1088">
      <w:pPr>
        <w:rPr>
          <w:lang w:eastAsia="zh-CN"/>
        </w:rPr>
      </w:pPr>
      <w:r>
        <w:rPr>
          <w:rFonts w:hint="eastAsia"/>
          <w:lang w:eastAsia="zh-CN"/>
        </w:rPr>
        <w:t>乘积的求导法则：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uvw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vw+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uv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w+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uvw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幂指函数求导，先对等式两边求对数，再求导。</w:t>
      </w:r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由参数方程所确定的函数的导数，及其二阶导数。</w:t>
      </w:r>
    </w:p>
    <w:p w:rsidR="00BD1088" w:rsidRPr="00E25D21" w:rsidRDefault="00AF3247" w:rsidP="00BD1088">
      <w:pPr>
        <w:rPr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eastAsia="zh-CN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dt</m:t>
                  </m:r>
                </m:den>
              </m:f>
            </m:den>
          </m:f>
        </m:oMath>
      </m:oMathPara>
    </w:p>
    <w:p w:rsidR="00024FC4" w:rsidRDefault="00024FC4" w:rsidP="00F741F5">
      <w:pPr>
        <w:rPr>
          <w:lang w:eastAsia="zh-CN"/>
        </w:rPr>
      </w:pPr>
      <w:r w:rsidRPr="00024FC4">
        <w:rPr>
          <w:rFonts w:hint="eastAsia"/>
          <w:lang w:eastAsia="zh-CN"/>
        </w:rPr>
        <w:t>莱布尼茨</w:t>
      </w:r>
      <w:r w:rsidRPr="00024FC4">
        <w:rPr>
          <w:rFonts w:hint="eastAsia"/>
          <w:lang w:eastAsia="zh-CN"/>
        </w:rPr>
        <w:t xml:space="preserve"> Leibniz </w:t>
      </w:r>
      <w:r w:rsidRPr="00024FC4">
        <w:rPr>
          <w:rFonts w:hint="eastAsia"/>
          <w:lang w:eastAsia="zh-CN"/>
        </w:rPr>
        <w:t>公式计算函数乘积的</w:t>
      </w:r>
      <w:r w:rsidRPr="00024FC4">
        <w:rPr>
          <w:rFonts w:hint="eastAsia"/>
          <w:lang w:eastAsia="zh-CN"/>
        </w:rPr>
        <w:t xml:space="preserve"> n </w:t>
      </w:r>
      <w:r w:rsidRPr="00024FC4">
        <w:rPr>
          <w:rFonts w:hint="eastAsia"/>
          <w:lang w:eastAsia="zh-CN"/>
        </w:rPr>
        <w:t>阶导数。</w:t>
      </w:r>
    </w:p>
    <w:p w:rsidR="00024FC4" w:rsidRDefault="00024FC4" w:rsidP="00024FC4">
      <w:pPr>
        <w:pStyle w:val="Heading2"/>
        <w:rPr>
          <w:lang w:eastAsia="zh-CN"/>
        </w:rPr>
      </w:pPr>
      <w:r>
        <w:rPr>
          <w:lang w:eastAsia="zh-CN"/>
        </w:rPr>
        <w:t>Exercises</w:t>
      </w:r>
    </w:p>
    <w:p w:rsidR="00740677" w:rsidRDefault="00BD1088" w:rsidP="00F741F5">
      <w:pPr>
        <w:rPr>
          <w:lang w:eastAsia="zh-CN"/>
        </w:rPr>
      </w:pPr>
      <w:r>
        <w:rPr>
          <w:lang w:eastAsia="zh-CN"/>
        </w:rPr>
        <w:t>例</w:t>
      </w:r>
      <w:r w:rsidR="0076448E">
        <w:rPr>
          <w:rFonts w:hint="eastAsia"/>
          <w:lang w:eastAsia="zh-CN"/>
        </w:rPr>
        <w:t>1</w:t>
      </w:r>
      <w:r>
        <w:rPr>
          <w:lang w:eastAsia="zh-CN"/>
        </w:rPr>
        <w:t>：反函数求导。</w:t>
      </w:r>
    </w:p>
    <w:p w:rsidR="00880A8E" w:rsidRDefault="00880A8E" w:rsidP="00F741F5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则其反函数为</m:t>
          </m:r>
          <m:r>
            <w:rPr>
              <w:rFonts w:ascii="Cambria Math" w:hAnsi="Cambria Math"/>
              <w:lang w:eastAsia="zh-CN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于是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eastAsia="zh-CN"/>
                </w:rPr>
                <m:t>'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03DA0" w:rsidRDefault="00AF3247" w:rsidP="00F741F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的反函数也可以这样求，但根据</w:t>
      </w:r>
      <w:r w:rsidR="00903DA0"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可快速求出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例</w:t>
      </w:r>
      <w:r w:rsidR="0076448E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：（教材</w:t>
      </w:r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）计算参数方程</w:t>
      </w:r>
    </w:p>
    <w:p w:rsidR="00BD1088" w:rsidRPr="00E25D21" w:rsidRDefault="00AF3247" w:rsidP="00BD1088">
      <w:pPr>
        <w:rPr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:rsidR="00BD1088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所确定的函数</w:t>
      </w:r>
      <w:r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y=y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的二阶导数。</w:t>
      </w:r>
    </w:p>
    <w:p w:rsidR="00BD1088" w:rsidRPr="0088742C" w:rsidRDefault="00AF3247" w:rsidP="00BD1088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t≠2nπ, n∈Z</m:t>
              </m:r>
            </m:e>
          </m:d>
        </m:oMath>
      </m:oMathPara>
    </w:p>
    <w:p w:rsidR="00BD1088" w:rsidRPr="000A1C2C" w:rsidRDefault="00BD1088" w:rsidP="00BD1088">
      <w:pPr>
        <w:rPr>
          <w:lang w:eastAsia="zh-CN"/>
        </w:rPr>
      </w:pPr>
      <w:r>
        <w:rPr>
          <w:rFonts w:hint="eastAsia"/>
          <w:lang w:eastAsia="zh-CN"/>
        </w:rPr>
        <w:t>在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中，把</w:t>
      </w:r>
      <w:r>
        <w:rPr>
          <w:rFonts w:hint="eastAsia"/>
          <w:lang w:eastAsia="zh-CN"/>
        </w:rPr>
        <w:t xml:space="preserve"> t </w:t>
      </w:r>
      <w:r>
        <w:rPr>
          <w:rFonts w:hint="eastAsia"/>
          <w:lang w:eastAsia="zh-CN"/>
        </w:rPr>
        <w:t>看成关于自变量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的函数</w:t>
      </w:r>
      <w:r>
        <w:rPr>
          <w:rFonts w:hint="eastAsia"/>
          <w:lang w:eastAsia="zh-CN"/>
        </w:rPr>
        <w:t xml:space="preserve"> u(x)</w:t>
      </w:r>
      <w:r>
        <w:rPr>
          <w:rFonts w:hint="eastAsia"/>
          <w:lang w:eastAsia="zh-CN"/>
        </w:rPr>
        <w:t>，于是它就变成了以</w:t>
      </w:r>
      <w:r>
        <w:rPr>
          <w:rFonts w:hint="eastAsia"/>
          <w:lang w:eastAsia="zh-CN"/>
        </w:rPr>
        <w:t xml:space="preserve"> t  </w:t>
      </w:r>
      <w:r>
        <w:rPr>
          <w:rFonts w:hint="eastAsia"/>
          <w:lang w:eastAsia="zh-CN"/>
        </w:rPr>
        <w:t>为中间变量的复合函数，而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</m:oMath>
      <w:r>
        <w:rPr>
          <w:rFonts w:hint="eastAsia"/>
          <w:lang w:eastAsia="zh-CN"/>
        </w:rPr>
        <w:t>又可根据反函数的求导法则求出。</w:t>
      </w:r>
    </w:p>
    <w:p w:rsidR="00BD1088" w:rsidRPr="000A1C2C" w:rsidRDefault="00AF3247" w:rsidP="00BD1088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 xml:space="preserve"> (t≠2nπ, n∈Z)</m:t>
          </m:r>
        </m:oMath>
      </m:oMathPara>
    </w:p>
    <w:p w:rsidR="007016C8" w:rsidRDefault="0076448E" w:rsidP="007016C8">
      <w:pPr>
        <w:rPr>
          <w:lang w:eastAsia="zh-CN"/>
        </w:rPr>
      </w:pPr>
      <w:r>
        <w:rPr>
          <w:rFonts w:hint="eastAsia"/>
          <w:lang w:eastAsia="zh-CN"/>
        </w:rPr>
        <w:lastRenderedPageBreak/>
        <w:t>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：（</w:t>
      </w:r>
      <w:r w:rsidR="007016C8">
        <w:rPr>
          <w:rFonts w:hint="eastAsia"/>
          <w:lang w:eastAsia="zh-CN"/>
        </w:rPr>
        <w:t>教材习题</w:t>
      </w:r>
      <w:r w:rsidR="007016C8">
        <w:rPr>
          <w:rFonts w:hint="eastAsia"/>
          <w:lang w:eastAsia="zh-CN"/>
        </w:rPr>
        <w:t xml:space="preserve"> 2 </w:t>
      </w:r>
      <w:r w:rsidR="007016C8">
        <w:rPr>
          <w:lang w:eastAsia="zh-CN"/>
        </w:rPr>
        <w:t>–</w:t>
      </w:r>
      <w:r w:rsidR="007016C8"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 xml:space="preserve"> 4 </w:t>
      </w:r>
      <w:r>
        <w:rPr>
          <w:rFonts w:hint="eastAsia"/>
          <w:lang w:eastAsia="zh-CN"/>
        </w:rPr>
        <w:t>题）</w:t>
      </w:r>
      <w:r w:rsidR="007016C8">
        <w:rPr>
          <w:rFonts w:hint="eastAsia"/>
          <w:lang w:eastAsia="zh-CN"/>
        </w:rPr>
        <w:t>从</w:t>
      </w:r>
      <w:r w:rsidR="007016C8">
        <w:rPr>
          <w:rFonts w:hint="eastAsia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dx</m:t>
            </m:r>
          </m:num>
          <m:den>
            <m:r>
              <w:rPr>
                <w:rFonts w:ascii="Cambria Math" w:hAnsi="Cambria Math"/>
                <w:lang w:eastAsia="zh-CN"/>
              </w:rPr>
              <m:t>dy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</m:den>
        </m:f>
      </m:oMath>
      <w:r w:rsidR="007016C8">
        <w:rPr>
          <w:rFonts w:hint="eastAsia"/>
          <w:lang w:eastAsia="zh-CN"/>
        </w:rPr>
        <w:t xml:space="preserve"> </w:t>
      </w:r>
      <w:r w:rsidR="007016C8">
        <w:rPr>
          <w:rFonts w:hint="eastAsia"/>
          <w:lang w:eastAsia="zh-CN"/>
        </w:rPr>
        <w:t>推导其二阶和三阶导数。</w:t>
      </w:r>
    </w:p>
    <w:p w:rsidR="007016C8" w:rsidRPr="003546F6" w:rsidRDefault="00AF3247" w:rsidP="007016C8">
      <w:pPr>
        <w:rPr>
          <w:i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w:rPr>
              <w:rFonts w:ascii="Cambria Math" w:hAnsi="Cambria Math"/>
              <w:lang w:eastAsia="zh-CN"/>
            </w:rPr>
            <m:t xml:space="preserve">.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dy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</m:den>
          </m:f>
        </m:oMath>
      </m:oMathPara>
    </w:p>
    <w:p w:rsidR="0058237E" w:rsidRDefault="00AF3247" w:rsidP="007016C8">
      <w:pPr>
        <w:rPr>
          <w:i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d>
          <m:r>
            <w:rPr>
              <w:rFonts w:ascii="Cambria Math" w:hAnsi="Cambria Math"/>
              <w:lang w:eastAsia="zh-CN"/>
            </w:rPr>
            <m:t xml:space="preserve">.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dy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lang w:eastAsia="zh-CN"/>
                </w:rPr>
                <m:t>y''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p>
              </m:sSup>
            </m:den>
          </m:f>
        </m:oMath>
      </m:oMathPara>
    </w:p>
    <w:p w:rsidR="00192E57" w:rsidRDefault="00192E57" w:rsidP="00192E57">
      <w:pPr>
        <w:pStyle w:val="Heading1"/>
        <w:rPr>
          <w:lang w:eastAsia="zh-CN"/>
        </w:rPr>
      </w:pPr>
      <w:r>
        <w:rPr>
          <w:rFonts w:hint="eastAsia"/>
          <w:lang w:eastAsia="zh-CN"/>
        </w:rPr>
        <w:t>微分中值定理</w:t>
      </w:r>
      <w:r w:rsidR="009C7E06">
        <w:rPr>
          <w:rFonts w:hint="eastAsia"/>
          <w:lang w:eastAsia="zh-CN"/>
        </w:rPr>
        <w:t>与导数的应用</w:t>
      </w:r>
    </w:p>
    <w:p w:rsidR="0042635C" w:rsidRDefault="0042635C" w:rsidP="00205337">
      <w:pPr>
        <w:rPr>
          <w:lang w:eastAsia="zh-CN"/>
        </w:rPr>
      </w:pPr>
      <w:r w:rsidRPr="0042635C">
        <w:rPr>
          <w:rFonts w:hint="eastAsia"/>
          <w:lang w:eastAsia="zh-CN"/>
        </w:rPr>
        <w:t>微分中值定理分为罗尔中值定理、拉格朗日中值定理和柯西中值定理，又（统）称为微分学基本定理、有限改变量定理或有限增量定理，是微分学的基本定理之一，内容是说一段连续光滑曲线中必然有一点，它的斜率与整段曲线平均斜率相同</w:t>
      </w:r>
      <w:r>
        <w:rPr>
          <w:rFonts w:hint="eastAsia"/>
          <w:lang w:eastAsia="zh-CN"/>
        </w:rPr>
        <w:t>。</w:t>
      </w:r>
    </w:p>
    <w:p w:rsidR="00192E57" w:rsidRDefault="009E0E5D" w:rsidP="00192E57">
      <w:pPr>
        <w:rPr>
          <w:lang w:eastAsia="zh-CN"/>
        </w:rPr>
      </w:pPr>
      <w:r>
        <w:rPr>
          <w:rFonts w:hint="eastAsia"/>
          <w:lang w:eastAsia="zh-CN"/>
        </w:rPr>
        <w:t>费马引理</w:t>
      </w:r>
    </w:p>
    <w:p w:rsidR="009E0E5D" w:rsidRDefault="00986AFE" w:rsidP="00192E5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Rolle</w:t>
      </w:r>
      <w:proofErr w:type="spellEnd"/>
      <w:r>
        <w:rPr>
          <w:rFonts w:hint="eastAsia"/>
          <w:lang w:eastAsia="zh-CN"/>
        </w:rPr>
        <w:t xml:space="preserve"> </w:t>
      </w:r>
      <w:r w:rsidR="009E0E5D">
        <w:rPr>
          <w:rFonts w:hint="eastAsia"/>
          <w:lang w:eastAsia="zh-CN"/>
        </w:rPr>
        <w:t>罗尔定理：函数在闭区间上连续、开区间上可导，且在区间端点处的函数值相等，则在此开区间内至少存在一个导数为</w:t>
      </w:r>
      <w:r w:rsidR="009E0E5D">
        <w:rPr>
          <w:rFonts w:hint="eastAsia"/>
          <w:lang w:eastAsia="zh-CN"/>
        </w:rPr>
        <w:t xml:space="preserve"> 0 </w:t>
      </w:r>
      <w:r w:rsidR="009E0E5D">
        <w:rPr>
          <w:rFonts w:hint="eastAsia"/>
          <w:lang w:eastAsia="zh-CN"/>
        </w:rPr>
        <w:t>的点。</w:t>
      </w:r>
      <w:r w:rsidR="00205337">
        <w:rPr>
          <w:rFonts w:hint="eastAsia"/>
          <w:lang w:eastAsia="zh-CN"/>
        </w:rPr>
        <w:t>（几何意义上平等于</w:t>
      </w:r>
      <w:r w:rsidR="00205337">
        <w:rPr>
          <w:rFonts w:hint="eastAsia"/>
          <w:lang w:eastAsia="zh-CN"/>
        </w:rPr>
        <w:t xml:space="preserve"> x </w:t>
      </w:r>
      <w:r w:rsidR="00205337">
        <w:rPr>
          <w:rFonts w:hint="eastAsia"/>
          <w:lang w:eastAsia="zh-CN"/>
        </w:rPr>
        <w:t>轴的切线）</w:t>
      </w:r>
    </w:p>
    <w:p w:rsidR="00205337" w:rsidRDefault="00986AFE" w:rsidP="00192E57">
      <w:pPr>
        <w:rPr>
          <w:lang w:eastAsia="zh-CN"/>
        </w:rPr>
      </w:pPr>
      <w:r>
        <w:rPr>
          <w:rFonts w:hint="eastAsia"/>
          <w:lang w:eastAsia="zh-CN"/>
        </w:rPr>
        <w:t xml:space="preserve">Lagrange </w:t>
      </w:r>
      <w:r w:rsidR="00205337">
        <w:rPr>
          <w:rFonts w:hint="eastAsia"/>
          <w:lang w:eastAsia="zh-CN"/>
        </w:rPr>
        <w:t>拉格朗日中值定理：函数在闭区间上连续、开区间上可导，则在开区间内至少有一点处的切线平行于两端点构成的弦。</w:t>
      </w:r>
      <w:r w:rsidR="005F3EED">
        <w:rPr>
          <w:rFonts w:hint="eastAsia"/>
          <w:lang w:eastAsia="zh-CN"/>
        </w:rPr>
        <w:t>拉格朗日中值公式：</w:t>
      </w:r>
    </w:p>
    <w:p w:rsidR="005F3EED" w:rsidRPr="00101827" w:rsidRDefault="00AF3247" w:rsidP="00192E57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b-a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ξ∈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a,b</m:t>
              </m:r>
            </m:e>
          </m:d>
          <m: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具体值未知。</m:t>
          </m:r>
        </m:oMath>
      </m:oMathPara>
    </w:p>
    <w:p w:rsidR="009E0E5D" w:rsidRPr="009E0E5D" w:rsidRDefault="005C0F45" w:rsidP="00192E57">
      <w:pPr>
        <w:rPr>
          <w:lang w:eastAsia="zh-CN"/>
        </w:rPr>
      </w:pPr>
      <w:r>
        <w:rPr>
          <w:rFonts w:hint="eastAsia"/>
          <w:lang w:eastAsia="zh-CN"/>
        </w:rPr>
        <w:t>定理：若函数在区间上的导数恒为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，则该函数在该区间上是一个常数。</w:t>
      </w:r>
    </w:p>
    <w:p w:rsidR="009E0E5D" w:rsidRDefault="00B405D8" w:rsidP="00192E57">
      <w:pPr>
        <w:rPr>
          <w:lang w:eastAsia="zh-CN"/>
        </w:rPr>
      </w:pPr>
      <w:r>
        <w:rPr>
          <w:rFonts w:hint="eastAsia"/>
          <w:lang w:eastAsia="zh-CN"/>
        </w:rPr>
        <w:t>柯西中值定理：令拉格朗日中值定理中的函数以参数方程的形式给出：</w:t>
      </w:r>
    </w:p>
    <w:p w:rsidR="00B405D8" w:rsidRPr="00B405D8" w:rsidRDefault="00AF3247" w:rsidP="00B405D8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ξ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ξ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若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就变成了拉格朗日中值公式。</m:t>
          </m:r>
        </m:oMath>
      </m:oMathPara>
    </w:p>
    <w:p w:rsidR="00B405D8" w:rsidRDefault="00986AFE" w:rsidP="00192E57">
      <w:pPr>
        <w:rPr>
          <w:lang w:eastAsia="zh-CN"/>
        </w:rPr>
      </w:pPr>
      <w:r>
        <w:rPr>
          <w:rFonts w:hint="eastAsia"/>
          <w:lang w:eastAsia="zh-CN"/>
        </w:rPr>
        <w:t xml:space="preserve">Taylor </w:t>
      </w:r>
      <w:r>
        <w:rPr>
          <w:rFonts w:hint="eastAsia"/>
          <w:lang w:eastAsia="zh-CN"/>
        </w:rPr>
        <w:t>泰勒中值定理：用一个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阶多项式精确地表达函数值。</w:t>
      </w:r>
    </w:p>
    <w:p w:rsidR="00986AFE" w:rsidRPr="009A148F" w:rsidRDefault="009A148F" w:rsidP="00192E57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+⋯+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 xml:space="preserve">⋯⋯⋯⋯⋯⋯⋯⋯⋯n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阶泰勒公式</m:t>
          </m:r>
        </m:oMath>
      </m:oMathPara>
    </w:p>
    <w:p w:rsidR="00986AFE" w:rsidRPr="009A148F" w:rsidRDefault="00AF3247" w:rsidP="00192E5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n+1</m:t>
              </m:r>
            </m:sup>
          </m:sSup>
          <m:r>
            <w:rPr>
              <w:rFonts w:ascii="Cambria Math" w:hAnsi="Cambria Math"/>
              <w:lang w:eastAsia="zh-CN"/>
            </w:rPr>
            <m:t>,  ξ∈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,x</m:t>
              </m:r>
            </m:e>
          </m:d>
          <m:r>
            <w:rPr>
              <w:rFonts w:ascii="Cambria Math" w:hAnsi="Cambria Math"/>
              <w:lang w:eastAsia="zh-CN"/>
            </w:rPr>
            <m:t>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拉格朗日型余项</m:t>
          </m:r>
        </m:oMath>
      </m:oMathPara>
    </w:p>
    <w:p w:rsidR="00192E57" w:rsidRPr="009A148F" w:rsidRDefault="00AF3247" w:rsidP="00192E5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⋯⋯⋯⋯⋯⋯⋯⋯⋯⋯⋯⋯⋯⋯⋯⋯⋯⋯⋯⋯⋯⋯⋯⋯⋯⋯⋯⋯⋯⋯⋯⋯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Peano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佩亚诺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型余项</m:t>
          </m:r>
        </m:oMath>
      </m:oMathPara>
    </w:p>
    <w:p w:rsidR="005C0F45" w:rsidRDefault="00345A8C" w:rsidP="00192E57">
      <w:pPr>
        <w:rPr>
          <w:lang w:eastAsia="zh-CN"/>
        </w:rPr>
      </w:pPr>
      <w:r>
        <w:rPr>
          <w:rFonts w:hint="eastAsia"/>
          <w:lang w:eastAsia="zh-CN"/>
        </w:rPr>
        <w:t>泰勒公式中</w:t>
      </w:r>
      <w:r w:rsidR="00EA1501">
        <w:rPr>
          <w:rFonts w:hint="eastAsia"/>
          <w:lang w:eastAsia="zh-CN"/>
        </w:rPr>
        <w:t xml:space="preserve">n=0 </w:t>
      </w:r>
      <w:r w:rsidR="00EA1501">
        <w:rPr>
          <w:rFonts w:hint="eastAsia"/>
          <w:lang w:eastAsia="zh-CN"/>
        </w:rPr>
        <w:t>时变成拉格朗日中值公式，故泰勒中值定理是拉格朗日中值定理的推广。</w:t>
      </w:r>
    </w:p>
    <w:p w:rsidR="00345A8C" w:rsidRDefault="00345A8C" w:rsidP="00192E57">
      <w:pPr>
        <w:rPr>
          <w:lang w:eastAsia="zh-CN"/>
        </w:rPr>
      </w:pPr>
      <w:r>
        <w:rPr>
          <w:rFonts w:hint="eastAsia"/>
          <w:lang w:eastAsia="zh-CN"/>
        </w:rPr>
        <w:t>泰勒公式中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时变成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Maclaurin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麦克劳林公式：</w:t>
      </w:r>
    </w:p>
    <w:p w:rsidR="00345A8C" w:rsidRDefault="00345A8C" w:rsidP="00192E5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d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+⋯+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麦克劳林公式</m:t>
          </m:r>
        </m:oMath>
      </m:oMathPara>
    </w:p>
    <w:p w:rsidR="004F65AB" w:rsidRPr="009A148F" w:rsidRDefault="00AF3247" w:rsidP="004F65AB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n+1</m:t>
              </m:r>
            </m:sup>
          </m:sSup>
          <m:r>
            <w:rPr>
              <w:rFonts w:ascii="Cambria Math" w:hAnsi="Cambria Math"/>
              <w:lang w:eastAsia="zh-CN"/>
            </w:rPr>
            <m:t>,  ξ∈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0,x</m:t>
              </m:r>
            </m:e>
          </m:d>
          <m:r>
            <w:rPr>
              <w:rFonts w:ascii="Cambria Math" w:hAnsi="Cambria Math"/>
              <w:lang w:eastAsia="zh-CN"/>
            </w:rPr>
            <m:t>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拉格朗日型余项</m:t>
          </m:r>
        </m:oMath>
      </m:oMathPara>
    </w:p>
    <w:p w:rsidR="004F65AB" w:rsidRPr="009A148F" w:rsidRDefault="00AF3247" w:rsidP="004F65AB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⋯⋯⋯⋯⋯⋯⋯⋯⋯⋯⋯⋯⋯⋯⋯⋯⋯⋯⋯⋯⋯⋯⋯⋯⋯⋯⋯⋯⋯⋯⋯⋯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Peano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佩亚诺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型余项</m:t>
          </m:r>
        </m:oMath>
      </m:oMathPara>
    </w:p>
    <w:p w:rsidR="004F65AB" w:rsidRDefault="00CF633C" w:rsidP="00CF633C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曲线</w:t>
      </w:r>
    </w:p>
    <w:p w:rsidR="00650238" w:rsidRDefault="00650238" w:rsidP="0035234C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一阶导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单调性</w:t>
      </w:r>
      <w:r>
        <w:rPr>
          <w:rFonts w:hint="eastAsia"/>
          <w:lang w:eastAsia="zh-CN"/>
        </w:rPr>
        <w:t>|</w:t>
      </w:r>
      <w:r w:rsidRPr="00AD59FB">
        <w:rPr>
          <w:rStyle w:val="Strong"/>
          <w:rFonts w:hint="eastAsia"/>
          <w:lang w:eastAsia="zh-CN"/>
        </w:rPr>
        <w:t>驻点</w:t>
      </w:r>
      <w:r w:rsidR="00AD59FB">
        <w:rPr>
          <w:rFonts w:hint="eastAsia"/>
          <w:lang w:eastAsia="zh-CN"/>
        </w:rPr>
        <w:t>：</w:t>
      </w:r>
      <w:r w:rsidR="00AD59FB" w:rsidRPr="00AD59FB">
        <w:rPr>
          <w:rFonts w:hint="eastAsia"/>
          <w:lang w:eastAsia="zh-CN"/>
        </w:rPr>
        <w:t>导数为</w:t>
      </w:r>
      <w:r w:rsidR="00AD59FB" w:rsidRPr="00AD59FB">
        <w:rPr>
          <w:rFonts w:hint="eastAsia"/>
          <w:lang w:eastAsia="zh-CN"/>
        </w:rPr>
        <w:t xml:space="preserve"> 0 </w:t>
      </w:r>
      <w:r w:rsidR="00AD59FB" w:rsidRPr="00AD59FB">
        <w:rPr>
          <w:rFonts w:hint="eastAsia"/>
          <w:lang w:eastAsia="zh-CN"/>
        </w:rPr>
        <w:t>的点称为函数的驻点（或曰稳定点、临界点）。</w:t>
      </w:r>
    </w:p>
    <w:p w:rsidR="00650238" w:rsidRDefault="00650238" w:rsidP="0035234C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二阶导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凹凸性</w:t>
      </w:r>
      <w:r>
        <w:rPr>
          <w:rFonts w:hint="eastAsia"/>
          <w:lang w:eastAsia="zh-CN"/>
        </w:rPr>
        <w:t>|</w:t>
      </w:r>
      <w:r w:rsidRPr="00AD59FB">
        <w:rPr>
          <w:rStyle w:val="Strong"/>
          <w:rFonts w:hint="eastAsia"/>
          <w:lang w:eastAsia="zh-CN"/>
        </w:rPr>
        <w:t>拐点</w:t>
      </w:r>
      <w:r w:rsidR="00AD59FB">
        <w:rPr>
          <w:rFonts w:hint="eastAsia"/>
          <w:lang w:eastAsia="zh-CN"/>
        </w:rPr>
        <w:t>：</w:t>
      </w:r>
      <w:r w:rsidR="00AD59FB" w:rsidRPr="00AD59FB">
        <w:rPr>
          <w:rFonts w:hint="eastAsia"/>
          <w:lang w:eastAsia="zh-CN"/>
        </w:rPr>
        <w:t>若曲线经过某点后凹凸性发生了改变，则称该点为曲线的拐点。</w:t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若函数在定义区间上连续，除去有限个导数不存在的点外，导数存在且连续，则只要用方程</w:t>
      </w:r>
      <w:r>
        <w:rPr>
          <w:rFonts w:hint="eastAsia"/>
          <w:lang w:eastAsia="zh-CN"/>
        </w:rPr>
        <w:t xml:space="preserve"> f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(x)=0 </w:t>
      </w:r>
      <w:r>
        <w:rPr>
          <w:rFonts w:hint="eastAsia"/>
          <w:lang w:eastAsia="zh-CN"/>
        </w:rPr>
        <w:t>的根及</w:t>
      </w:r>
      <w:r>
        <w:rPr>
          <w:rFonts w:hint="eastAsia"/>
          <w:lang w:eastAsia="zh-CN"/>
        </w:rPr>
        <w:t xml:space="preserve"> f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(x) </w:t>
      </w:r>
      <w:r>
        <w:rPr>
          <w:rFonts w:hint="eastAsia"/>
          <w:lang w:eastAsia="zh-CN"/>
        </w:rPr>
        <w:t>不存在的点来划分函数</w:t>
      </w:r>
      <w:r>
        <w:rPr>
          <w:rFonts w:hint="eastAsia"/>
          <w:lang w:eastAsia="zh-CN"/>
        </w:rPr>
        <w:t xml:space="preserve"> f(x) </w:t>
      </w:r>
      <w:r>
        <w:rPr>
          <w:rFonts w:hint="eastAsia"/>
          <w:lang w:eastAsia="zh-CN"/>
        </w:rPr>
        <w:t>的定义区间，就能保证</w:t>
      </w:r>
      <w:r>
        <w:rPr>
          <w:rFonts w:hint="eastAsia"/>
          <w:lang w:eastAsia="zh-CN"/>
        </w:rPr>
        <w:t xml:space="preserve"> f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(x) </w:t>
      </w:r>
      <w:r>
        <w:rPr>
          <w:rFonts w:hint="eastAsia"/>
          <w:lang w:eastAsia="zh-CN"/>
        </w:rPr>
        <w:t>在各个部分区间内保持固定符号，因而函数</w:t>
      </w:r>
      <w:r>
        <w:rPr>
          <w:rFonts w:hint="eastAsia"/>
          <w:lang w:eastAsia="zh-CN"/>
        </w:rPr>
        <w:t xml:space="preserve"> f(x) </w:t>
      </w:r>
      <w:r>
        <w:rPr>
          <w:rFonts w:hint="eastAsia"/>
          <w:lang w:eastAsia="zh-CN"/>
        </w:rPr>
        <w:t>在每个部分区间上单调。</w:t>
      </w:r>
    </w:p>
    <w:p w:rsidR="00733526" w:rsidRDefault="00733526" w:rsidP="00733526">
      <w:pPr>
        <w:pStyle w:val="Heading3"/>
        <w:rPr>
          <w:lang w:eastAsia="zh-CN"/>
        </w:rPr>
      </w:pPr>
      <w:r>
        <w:rPr>
          <w:rFonts w:hint="eastAsia"/>
          <w:lang w:eastAsia="zh-CN"/>
        </w:rPr>
        <w:t>极值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最值</w:t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极大值的定义：设函数</w:t>
      </w:r>
      <w:r>
        <w:rPr>
          <w:rFonts w:hint="eastAsia"/>
          <w:lang w:eastAsia="zh-CN"/>
        </w:rPr>
        <w:t>f(x)</w:t>
      </w:r>
      <w:r>
        <w:rPr>
          <w:rFonts w:hint="eastAsia"/>
          <w:lang w:eastAsia="zh-CN"/>
        </w:rPr>
        <w:t>在点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的某邻域内有定义，若对于去心邻域</w:t>
      </w:r>
      <m:oMath>
        <m:sPre>
          <m:sPrePr>
            <m:ctrlPr>
              <w:rPr>
                <w:rFonts w:ascii="Cambria Math" w:hAnsi="Cambria Math"/>
                <w:lang w:eastAsia="zh-CN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°</m:t>
            </m:r>
          </m:sup>
          <m:e>
            <m:d>
              <m:dPr>
                <m:ctrlPr>
                  <w:rPr>
                    <w:rFonts w:ascii="Cambria Math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sPre>
      </m:oMath>
      <w:r>
        <w:rPr>
          <w:rFonts w:hint="eastAsia"/>
          <w:lang w:eastAsia="zh-CN"/>
        </w:rPr>
        <w:t>内的任一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有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&lt;f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rFonts w:hint="eastAsia"/>
          <w:lang w:eastAsia="zh-CN"/>
        </w:rPr>
        <w:t>，则称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rFonts w:hint="eastAsia"/>
          <w:lang w:eastAsia="zh-CN"/>
        </w:rPr>
        <w:t>是函数</w:t>
      </w:r>
      <w:r>
        <w:rPr>
          <w:rFonts w:hint="eastAsia"/>
          <w:lang w:eastAsia="zh-CN"/>
        </w:rPr>
        <w:t>f(x)</w:t>
      </w:r>
      <w:r>
        <w:rPr>
          <w:rFonts w:hint="eastAsia"/>
          <w:lang w:eastAsia="zh-CN"/>
        </w:rPr>
        <w:t>的一个极大值。极小值的定义类似。极值的概念是局部性的。</w:t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极值点处的切线是水平的（一阶导为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），而有水平切线的地方不一定取得极值（如</w:t>
      </w:r>
      <w:r>
        <w:rPr>
          <w:rFonts w:hint="eastAsia"/>
          <w:lang w:eastAsia="zh-CN"/>
        </w:rPr>
        <w:t xml:space="preserve"> f(x)=x</w:t>
      </w:r>
      <w:r w:rsidRPr="003C3774"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x=0 </w:t>
      </w:r>
      <w:r>
        <w:rPr>
          <w:rFonts w:hint="eastAsia"/>
          <w:lang w:eastAsia="zh-CN"/>
        </w:rPr>
        <w:t>处）。即一阶导为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是取得极值的</w:t>
      </w:r>
      <w:r w:rsidRPr="00064503">
        <w:rPr>
          <w:rStyle w:val="Strong"/>
          <w:rFonts w:hint="eastAsia"/>
          <w:lang w:eastAsia="zh-CN"/>
        </w:rPr>
        <w:t>必要不充分</w:t>
      </w:r>
      <w:r>
        <w:rPr>
          <w:rFonts w:hint="eastAsia"/>
          <w:lang w:eastAsia="zh-CN"/>
        </w:rPr>
        <w:t>条件。也可以说极值点必是驻点，而驻点未必是极值点。</w:t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此外，导数不存在的点也可能取得极值。如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x=0 </w:t>
      </w:r>
      <w:r>
        <w:rPr>
          <w:rFonts w:hint="eastAsia"/>
          <w:lang w:eastAsia="zh-CN"/>
        </w:rPr>
        <w:t>处不可导，但取得极小值。</w:t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502796" cy="1335819"/>
            <wp:effectExtent l="0" t="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254EA3">
        <w:rPr>
          <w:rFonts w:hint="eastAsia"/>
          <w:noProof/>
          <w:lang w:eastAsia="zh-CN" w:bidi="ar-SA"/>
        </w:rPr>
        <w:drawing>
          <wp:inline distT="0" distB="0" distL="0" distR="0">
            <wp:extent cx="1502796" cy="1335819"/>
            <wp:effectExtent l="0" t="0" r="0" b="0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33526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取得极值的第一充分条件：设函数在某一点处连续，且在该点的某去心邻域内可导。若函数的一阶导数在该点左右两侧异号，则在该点处取得极值；若一阶导数同号，则在该点处没有极值。</w:t>
      </w:r>
    </w:p>
    <w:p w:rsidR="00733526" w:rsidRPr="00432285" w:rsidRDefault="00733526" w:rsidP="00733526">
      <w:pPr>
        <w:rPr>
          <w:lang w:eastAsia="zh-CN"/>
        </w:rPr>
      </w:pPr>
      <w:r>
        <w:rPr>
          <w:rFonts w:hint="eastAsia"/>
          <w:lang w:eastAsia="zh-CN"/>
        </w:rPr>
        <w:t>取得极值的第二充分条件：调函数在某一点处的一阶导为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，且二阶导不为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，则函数在该点处取得极值。该点的二阶导：为正数时取得极小值，为负数时取得极大值（结合凹凸性记忆），为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时是否取得极值不一定（如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rFonts w:hint="eastAsia"/>
          <w:lang w:eastAsia="zh-CN"/>
        </w:rPr>
        <w:t>）。</w:t>
      </w:r>
    </w:p>
    <w:p w:rsidR="00733526" w:rsidRPr="00650238" w:rsidRDefault="00733526" w:rsidP="00733526">
      <w:pPr>
        <w:pStyle w:val="Heading3"/>
        <w:rPr>
          <w:lang w:eastAsia="zh-CN"/>
        </w:rPr>
      </w:pPr>
      <w:r>
        <w:rPr>
          <w:rFonts w:hint="eastAsia"/>
          <w:lang w:eastAsia="zh-CN"/>
        </w:rPr>
        <w:t>凹凸性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拐点</w:t>
      </w:r>
    </w:p>
    <w:p w:rsidR="00423BF8" w:rsidRDefault="00423BF8" w:rsidP="00CF633C">
      <w:pPr>
        <w:rPr>
          <w:lang w:eastAsia="zh-CN"/>
        </w:rPr>
      </w:pPr>
      <w:r>
        <w:rPr>
          <w:rFonts w:hint="eastAsia"/>
          <w:lang w:eastAsia="zh-CN"/>
        </w:rPr>
        <w:t>凹凸性的定义：</w:t>
      </w:r>
    </w:p>
    <w:p w:rsidR="00423BF8" w:rsidRPr="00423BF8" w:rsidRDefault="00423BF8" w:rsidP="00CF633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凹：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zh-CN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:rsidR="00423BF8" w:rsidRPr="00423BF8" w:rsidRDefault="00423BF8" w:rsidP="00423BF8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凸：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zh-CN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:rsidR="00423BF8" w:rsidRDefault="00F365A9" w:rsidP="00CF633C">
      <w:pPr>
        <w:rPr>
          <w:lang w:eastAsia="zh-CN"/>
        </w:rPr>
      </w:pPr>
      <w:r>
        <w:rPr>
          <w:rFonts w:hint="eastAsia"/>
          <w:lang w:eastAsia="zh-CN"/>
        </w:rPr>
        <w:t>凹凸性的判定定理：若二阶导为正数，则是凹的；若二阶导是负数，则是凸的。</w:t>
      </w:r>
    </w:p>
    <w:p w:rsidR="000F51F5" w:rsidRDefault="000F51F5" w:rsidP="00CF633C">
      <w:pPr>
        <w:rPr>
          <w:lang w:eastAsia="zh-CN"/>
        </w:rPr>
      </w:pPr>
      <w:r>
        <w:rPr>
          <w:rFonts w:hint="eastAsia"/>
          <w:lang w:eastAsia="zh-CN"/>
        </w:rPr>
        <w:t>二阶导不存在的点也可能是拐点。</w:t>
      </w:r>
      <w:r w:rsidR="008B370B">
        <w:rPr>
          <w:rFonts w:hint="eastAsia"/>
          <w:lang w:eastAsia="zh-CN"/>
        </w:rPr>
        <w:t>二阶导为</w:t>
      </w:r>
      <w:r w:rsidR="008B370B">
        <w:rPr>
          <w:rFonts w:hint="eastAsia"/>
          <w:lang w:eastAsia="zh-CN"/>
        </w:rPr>
        <w:t xml:space="preserve"> 0 </w:t>
      </w:r>
      <w:r w:rsidR="008B370B">
        <w:rPr>
          <w:rFonts w:hint="eastAsia"/>
          <w:lang w:eastAsia="zh-CN"/>
        </w:rPr>
        <w:t>的点不一定是拐点</w:t>
      </w:r>
      <w:r w:rsidR="0042169E">
        <w:rPr>
          <w:rFonts w:hint="eastAsia"/>
          <w:lang w:eastAsia="zh-CN"/>
        </w:rPr>
        <w:t>，如</w:t>
      </w:r>
      <w:r w:rsidR="0042169E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w:rPr>
            <w:rFonts w:ascii="Cambria Math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  <w:r w:rsidR="0042169E">
        <w:rPr>
          <w:rFonts w:hint="eastAsia"/>
          <w:lang w:eastAsia="zh-CN"/>
        </w:rPr>
        <w:t xml:space="preserve">, </w:t>
      </w:r>
      <w:r w:rsidR="0042169E">
        <w:rPr>
          <w:rFonts w:hint="eastAsia"/>
          <w:lang w:eastAsia="zh-CN"/>
        </w:rPr>
        <w:t>但根据凹凸性判定定理，</w:t>
      </w:r>
      <w:r w:rsidR="0042169E">
        <w:rPr>
          <w:rFonts w:hint="eastAsia"/>
          <w:lang w:eastAsia="zh-CN"/>
        </w:rPr>
        <w:t xml:space="preserve"> (0,0) </w:t>
      </w:r>
      <w:r w:rsidR="0042169E">
        <w:rPr>
          <w:rFonts w:hint="eastAsia"/>
          <w:lang w:eastAsia="zh-CN"/>
        </w:rPr>
        <w:t>点不是其拐点。</w:t>
      </w:r>
    </w:p>
    <w:p w:rsidR="000F51F5" w:rsidRPr="000F51F5" w:rsidRDefault="000F51F5" w:rsidP="00CF633C">
      <w:pPr>
        <w:rPr>
          <w:lang w:eastAsia="zh-CN"/>
        </w:rPr>
      </w:pPr>
      <w:r>
        <w:rPr>
          <w:rFonts w:hint="eastAsia"/>
          <w:lang w:eastAsia="zh-CN"/>
        </w:rPr>
        <w:t>怎样找拐点：求</w:t>
      </w:r>
      <w:r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的根以及二阶导不存在的点，根据凹凸性判定定理判断是否为拐点。</w:t>
      </w:r>
    </w:p>
    <w:p w:rsidR="00F365A9" w:rsidRPr="00423BF8" w:rsidRDefault="00C61FE7" w:rsidP="00CF633C">
      <w:pPr>
        <w:rPr>
          <w:lang w:eastAsia="zh-CN"/>
        </w:rPr>
      </w:pPr>
      <w:r w:rsidRPr="00C61FE7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502796" cy="1335819"/>
            <wp:effectExtent l="0" t="0" r="0" b="0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Pr="00C61FE7">
        <w:rPr>
          <w:rFonts w:hint="eastAsia"/>
          <w:noProof/>
          <w:lang w:eastAsia="zh-CN" w:bidi="ar-SA"/>
        </w:rPr>
        <w:drawing>
          <wp:inline distT="0" distB="0" distL="0" distR="0">
            <wp:extent cx="1502796" cy="1335819"/>
            <wp:effectExtent l="0" t="0" r="0" b="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F633C" w:rsidRDefault="004C6250" w:rsidP="004C6250">
      <w:pPr>
        <w:pStyle w:val="Heading2"/>
        <w:rPr>
          <w:lang w:eastAsia="zh-CN"/>
        </w:rPr>
      </w:pPr>
      <w:r>
        <w:rPr>
          <w:lang w:eastAsia="zh-CN"/>
        </w:rPr>
        <w:t>Exercises</w:t>
      </w:r>
    </w:p>
    <w:p w:rsidR="004C6250" w:rsidRDefault="004C6250" w:rsidP="004C6250">
      <w:pPr>
        <w:rPr>
          <w:lang w:eastAsia="zh-CN"/>
        </w:rPr>
      </w:pPr>
      <w:r>
        <w:rPr>
          <w:rFonts w:hint="eastAsia"/>
          <w:lang w:eastAsia="zh-CN"/>
        </w:rPr>
        <w:t>教材</w:t>
      </w:r>
      <w:r>
        <w:rPr>
          <w:rFonts w:hint="eastAsia"/>
          <w:lang w:eastAsia="zh-CN"/>
        </w:rPr>
        <w:t xml:space="preserve"> P144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3</w:t>
      </w:r>
    </w:p>
    <w:p w:rsidR="004C6250" w:rsidRDefault="004C6250" w:rsidP="004C6250">
      <w:pPr>
        <w:rPr>
          <w:lang w:eastAsia="zh-CN"/>
        </w:rPr>
      </w:pPr>
      <w:r>
        <w:rPr>
          <w:rFonts w:hint="eastAsia"/>
          <w:lang w:eastAsia="zh-CN"/>
        </w:rPr>
        <w:t>利用带佩亚诺型余项的麦克劳林公式求极限</w:t>
      </w:r>
    </w:p>
    <w:p w:rsidR="004C6250" w:rsidRPr="004C6250" w:rsidRDefault="00AF3247" w:rsidP="004C6250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func>
        </m:oMath>
      </m:oMathPara>
    </w:p>
    <w:p w:rsidR="004C6250" w:rsidRDefault="004C6250" w:rsidP="004C6250">
      <w:pPr>
        <w:rPr>
          <w:lang w:eastAsia="zh-CN"/>
        </w:rPr>
      </w:pPr>
      <w:r>
        <w:rPr>
          <w:rFonts w:hint="eastAsia"/>
          <w:lang w:eastAsia="zh-CN"/>
        </w:rPr>
        <w:t>教材上的解法，把分母替换为等价无法小</w:t>
      </w:r>
      <w:r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分别求分子中两个项的三阶麦克劳林公式。结果是</w:t>
      </w:r>
      <w:r>
        <w:rPr>
          <w:rFonts w:hint="eastAsia"/>
          <w:lang w:eastAsia="zh-CN"/>
        </w:rPr>
        <w:t xml:space="preserve"> 1/3.</w:t>
      </w:r>
    </w:p>
    <w:p w:rsidR="004C6250" w:rsidRPr="000B6A0E" w:rsidRDefault="004C6250" w:rsidP="004C6250">
      <w:pPr>
        <w:rPr>
          <w:color w:val="FF0000"/>
          <w:lang w:eastAsia="zh-CN"/>
        </w:rPr>
      </w:pPr>
      <w:r w:rsidRPr="000B6A0E">
        <w:rPr>
          <w:rFonts w:hint="eastAsia"/>
          <w:color w:val="FF0000"/>
          <w:lang w:eastAsia="zh-CN"/>
        </w:rPr>
        <w:t>为什么下面的解法是错误的：</w:t>
      </w:r>
    </w:p>
    <w:p w:rsidR="004C6250" w:rsidRPr="0034741C" w:rsidRDefault="00AF3247" w:rsidP="004C6250">
      <w:pPr>
        <w:rPr>
          <w:color w:val="FF0000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FF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lang w:eastAsia="zh-CN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color w:val="FF0000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FF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color w:val="FF0000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FF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lang w:eastAsia="zh-C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color w:val="FF0000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zh-CN"/>
                </w:rPr>
                <m:t>2</m:t>
              </m:r>
            </m:den>
          </m:f>
        </m:oMath>
      </m:oMathPara>
    </w:p>
    <w:p w:rsidR="0034741C" w:rsidRDefault="00ED16AB" w:rsidP="00ED16AB">
      <w:pPr>
        <w:rPr>
          <w:lang w:eastAsia="zh-CN"/>
        </w:rPr>
      </w:pPr>
      <w:r>
        <w:rPr>
          <w:rFonts w:hint="eastAsia"/>
          <w:lang w:eastAsia="zh-CN"/>
        </w:rPr>
        <w:t>教材习题</w:t>
      </w:r>
      <w:r>
        <w:rPr>
          <w:rFonts w:hint="eastAsia"/>
          <w:lang w:eastAsia="zh-CN"/>
        </w:rPr>
        <w:t xml:space="preserve"> 3-3, 8, 9  </w:t>
      </w:r>
      <w:r>
        <w:rPr>
          <w:rFonts w:hint="eastAsia"/>
          <w:lang w:eastAsia="zh-CN"/>
        </w:rPr>
        <w:t>利用泰勒公式求近似值，</w:t>
      </w:r>
      <w:r>
        <w:rPr>
          <w:rFonts w:hint="eastAsia"/>
          <w:lang w:eastAsia="zh-CN"/>
        </w:rPr>
        <w:t xml:space="preserve">10 </w:t>
      </w:r>
      <w:r>
        <w:rPr>
          <w:rFonts w:hint="eastAsia"/>
          <w:lang w:eastAsia="zh-CN"/>
        </w:rPr>
        <w:t>利用泰勒公式求极限。</w:t>
      </w:r>
    </w:p>
    <w:p w:rsidR="0034741C" w:rsidRDefault="00C14B70" w:rsidP="00C14B70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不定积分</w:t>
      </w:r>
    </w:p>
    <w:p w:rsidR="00C14B70" w:rsidRDefault="00C14B70" w:rsidP="00C14B70">
      <w:pPr>
        <w:rPr>
          <w:lang w:eastAsia="zh-CN"/>
        </w:rPr>
      </w:pPr>
      <w:r>
        <w:rPr>
          <w:rFonts w:hint="eastAsia"/>
          <w:lang w:eastAsia="zh-CN"/>
        </w:rPr>
        <w:t>积分运算是微分运算的逆运算。</w:t>
      </w:r>
    </w:p>
    <w:p w:rsidR="00C14B70" w:rsidRDefault="00C14B70" w:rsidP="00C14B70">
      <w:pPr>
        <w:pStyle w:val="Heading2"/>
        <w:rPr>
          <w:lang w:eastAsia="zh-CN"/>
        </w:rPr>
      </w:pPr>
      <w:r>
        <w:rPr>
          <w:rFonts w:hint="eastAsia"/>
          <w:lang w:eastAsia="zh-CN"/>
        </w:rPr>
        <w:t>基本积分表</w:t>
      </w:r>
    </w:p>
    <w:p w:rsidR="00C14B70" w:rsidRPr="00AC3ADB" w:rsidRDefault="00AF3247" w:rsidP="00C14B70">
      <w:pPr>
        <w:rPr>
          <w:i/>
          <w:lang w:eastAsia="zh-CN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μ+1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μ+1</m:t>
              </m:r>
            </m:den>
          </m:f>
          <m:r>
            <w:rPr>
              <w:rFonts w:ascii="Cambria Math" w:hAnsi="Cambria Math"/>
              <w:lang w:eastAsia="zh-CN"/>
            </w:rPr>
            <m:t xml:space="preserve">+C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μ≠-1</m:t>
              </m:r>
            </m:e>
          </m:d>
        </m:oMath>
      </m:oMathPara>
    </w:p>
    <w:p w:rsidR="00C14B70" w:rsidRDefault="00AF3247" w:rsidP="00C14B70">
      <w:pPr>
        <w:rPr>
          <w:rFonts w:hint="eastAsia"/>
          <w:lang w:eastAsia="zh-CN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+C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上式中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 xml:space="preserve">μ=-1 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的情形</m:t>
              </m:r>
            </m:e>
          </m:d>
        </m:oMath>
      </m:oMathPara>
    </w:p>
    <w:p w:rsidR="006156BA" w:rsidRPr="007A477E" w:rsidRDefault="006156BA" w:rsidP="00C14B70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eastAsia="zh-CN"/>
            </w:rPr>
            <m:t>dx=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eastAsia="zh-CN"/>
            </w:rPr>
            <m:t>dx=-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eastAsia="zh-CN"/>
            </w:rPr>
            <m:t>+C</m:t>
          </m:r>
        </m:oMath>
      </m:oMathPara>
    </w:p>
    <w:p w:rsidR="007A477E" w:rsidRPr="007A477E" w:rsidRDefault="007A477E" w:rsidP="00C14B70">
      <w:pPr>
        <w:rPr>
          <w:i/>
          <w:lang w:eastAsia="zh-CN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lang w:eastAsia="zh-CN"/>
            </w:rPr>
            <m:t>dx=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eastAsia="zh-CN"/>
            </w:rPr>
            <m:t>+C</m:t>
          </m:r>
        </m:oMath>
      </m:oMathPara>
    </w:p>
    <w:p w:rsidR="007A477E" w:rsidRPr="007A477E" w:rsidRDefault="007A477E" w:rsidP="00C14B70">
      <w:pPr>
        <w:rPr>
          <w:rFonts w:hint="eastAsia"/>
          <w:lang w:eastAsia="zh-CN"/>
        </w:rPr>
      </w:pPr>
    </w:p>
    <w:p w:rsidR="00C14B70" w:rsidRDefault="00C87388" w:rsidP="00C87388">
      <w:pPr>
        <w:pStyle w:val="Heading2"/>
        <w:rPr>
          <w:lang w:eastAsia="zh-CN"/>
        </w:rPr>
      </w:pPr>
      <w:r>
        <w:rPr>
          <w:rFonts w:hint="eastAsia"/>
          <w:lang w:eastAsia="zh-CN"/>
        </w:rPr>
        <w:t>换元积分法</w:t>
      </w:r>
    </w:p>
    <w:p w:rsidR="00DD5828" w:rsidRDefault="00DD5828" w:rsidP="00DD5828">
      <w:pPr>
        <w:pStyle w:val="Heading3"/>
        <w:rPr>
          <w:lang w:eastAsia="zh-CN"/>
        </w:rPr>
      </w:pPr>
      <w:r>
        <w:rPr>
          <w:rFonts w:hint="eastAsia"/>
          <w:lang w:eastAsia="zh-CN"/>
        </w:rPr>
        <w:t>第一类换元法</w:t>
      </w:r>
    </w:p>
    <w:p w:rsidR="004C5954" w:rsidRPr="004C5954" w:rsidRDefault="00C87388" w:rsidP="00C14B70">
      <w:pPr>
        <w:rPr>
          <w:lang w:eastAsia="zh-CN"/>
        </w:rPr>
      </w:pPr>
      <w:r>
        <w:rPr>
          <w:rFonts w:hint="eastAsia"/>
          <w:lang w:eastAsia="zh-CN"/>
        </w:rPr>
        <w:t>形如</w:t>
      </w:r>
      <w:r w:rsidR="001A7382">
        <w:rPr>
          <w:rFonts w:hint="eastAsia"/>
          <w:lang w:eastAsia="zh-CN"/>
        </w:rPr>
        <w:t xml:space="preserve"> </w:t>
      </w:r>
    </w:p>
    <w:p w:rsidR="004C5954" w:rsidRPr="004C5954" w:rsidRDefault="004C5954" w:rsidP="00C14B70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w:lastRenderedPageBreak/>
            <m:t>u=φ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 xml:space="preserve">,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dx</m:t>
              </m:r>
            </m:e>
          </m:nary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du</m:t>
                  </m:r>
                </m:e>
              </m:d>
            </m:e>
            <m:sub>
              <m:r>
                <w:rPr>
                  <w:rFonts w:ascii="Cambria Math" w:hAnsi="Cambria Math"/>
                  <w:lang w:eastAsia="zh-CN"/>
                </w:rPr>
                <m:t>u=φ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sub>
          </m:sSub>
        </m:oMath>
      </m:oMathPara>
    </w:p>
    <w:p w:rsidR="00C87388" w:rsidRDefault="00C87388" w:rsidP="00C14B70">
      <w:pPr>
        <w:rPr>
          <w:lang w:eastAsia="zh-CN"/>
        </w:rPr>
      </w:pPr>
      <w:r>
        <w:rPr>
          <w:rFonts w:hint="eastAsia"/>
          <w:lang w:eastAsia="zh-CN"/>
        </w:rPr>
        <w:t>是对复合函数求导法则的逆向应用，但比复合函数求导困难，因为如何选择适当的变量代换没有规律可循。</w:t>
      </w:r>
    </w:p>
    <w:p w:rsidR="00DD5828" w:rsidRDefault="00DD5828" w:rsidP="00C14B70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一般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ax+b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dx=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ax+b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ax+b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du, 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u=ax+b</m:t>
          </m:r>
        </m:oMath>
      </m:oMathPara>
    </w:p>
    <w:p w:rsidR="009D1A63" w:rsidRPr="000559A6" w:rsidRDefault="000559A6" w:rsidP="00C14B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一般对</w:t>
      </w:r>
      <w:r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2k+1</m:t>
                </m:r>
              </m:sup>
            </m:sSup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或</m:t>
        </m:r>
        <m:r>
          <m:rPr>
            <m:sty m:val="p"/>
          </m:rPr>
          <w:rPr>
            <w:rFonts w:ascii="Cambria Math"/>
            <w:lang w:eastAsia="zh-CN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2k+1</m:t>
                </m:r>
              </m:sup>
            </m:sSup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>
        <w:rPr>
          <w:rFonts w:hint="eastAsia"/>
          <w:lang w:eastAsia="zh-CN"/>
        </w:rPr>
        <w:t xml:space="preserve"> </w:t>
      </w:r>
      <w:r w:rsidRPr="000559A6">
        <w:rPr>
          <w:rFonts w:hint="eastAsia"/>
          <w:lang w:eastAsia="zh-CN"/>
        </w:rPr>
        <w:t>型函数的积分，</w:t>
      </w:r>
      <w:r>
        <w:rPr>
          <w:rFonts w:hint="eastAsia"/>
          <w:lang w:eastAsia="zh-CN"/>
        </w:rPr>
        <w:t>总可依次作变换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或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u=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来计算。</w:t>
      </w:r>
    </w:p>
    <w:p w:rsidR="00DD5828" w:rsidRPr="00DD5828" w:rsidRDefault="00DD5828" w:rsidP="00C14B70">
      <w:pPr>
        <w:rPr>
          <w:rFonts w:hint="eastAsia"/>
          <w:lang w:eastAsia="zh-CN"/>
        </w:rPr>
      </w:pPr>
    </w:p>
    <w:p w:rsidR="00DD5828" w:rsidRDefault="00DD5828" w:rsidP="00DD5828">
      <w:pPr>
        <w:pStyle w:val="Heading3"/>
        <w:rPr>
          <w:lang w:eastAsia="zh-CN"/>
        </w:rPr>
      </w:pPr>
      <w:r>
        <w:rPr>
          <w:rFonts w:hint="eastAsia"/>
          <w:lang w:eastAsia="zh-CN"/>
        </w:rPr>
        <w:t>第二类换元法</w:t>
      </w:r>
    </w:p>
    <w:p w:rsidR="00C87388" w:rsidRPr="00C87388" w:rsidRDefault="001A7382" w:rsidP="00C14B70">
      <w:pPr>
        <w:rPr>
          <w:lang w:eastAsia="zh-CN"/>
        </w:rPr>
      </w:pPr>
      <w:r>
        <w:rPr>
          <w:rFonts w:hint="eastAsia"/>
          <w:lang w:eastAsia="zh-CN"/>
        </w:rPr>
        <w:t>形如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rFonts w:hint="eastAsia"/>
          <w:lang w:eastAsia="zh-CN"/>
        </w:rPr>
        <w:t>，</w:t>
      </w:r>
    </w:p>
    <w:p w:rsidR="00C14B70" w:rsidRPr="00C14B70" w:rsidRDefault="00C14B70" w:rsidP="00C14B70">
      <w:pPr>
        <w:rPr>
          <w:lang w:eastAsia="zh-CN"/>
        </w:rPr>
      </w:pPr>
    </w:p>
    <w:p w:rsidR="00C14B70" w:rsidRPr="00C14B70" w:rsidRDefault="00C14B70" w:rsidP="00C14B70">
      <w:pPr>
        <w:rPr>
          <w:lang w:eastAsia="zh-CN"/>
        </w:rPr>
      </w:pPr>
    </w:p>
    <w:sectPr w:rsidR="00C14B70" w:rsidRPr="00C14B70" w:rsidSect="00EE5F75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3B" w:rsidRDefault="0098723B" w:rsidP="00F91054">
      <w:pPr>
        <w:spacing w:after="0" w:line="240" w:lineRule="auto"/>
      </w:pPr>
      <w:r>
        <w:separator/>
      </w:r>
    </w:p>
  </w:endnote>
  <w:endnote w:type="continuationSeparator" w:id="0">
    <w:p w:rsidR="0098723B" w:rsidRDefault="0098723B" w:rsidP="00F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27"/>
      <w:gridCol w:w="1103"/>
    </w:tblGrid>
    <w:tr w:rsidR="007D7F7E">
      <w:tc>
        <w:tcPr>
          <w:tcW w:w="4500" w:type="pct"/>
          <w:tcBorders>
            <w:top w:val="single" w:sz="4" w:space="0" w:color="000000" w:themeColor="text1"/>
          </w:tcBorders>
        </w:tcPr>
        <w:p w:rsidR="007D7F7E" w:rsidRDefault="007D7F7E">
          <w:pPr>
            <w:pStyle w:val="Footer"/>
            <w:jc w:val="right"/>
            <w:rPr>
              <w:lang w:eastAsia="zh-CN"/>
            </w:rPr>
          </w:pPr>
          <w:r>
            <w:rPr>
              <w:lang w:eastAsia="zh-CN"/>
            </w:rPr>
            <w:t xml:space="preserve">| </w:t>
          </w:r>
          <w:r w:rsidR="00AF3247">
            <w:fldChar w:fldCharType="begin"/>
          </w:r>
          <w:r w:rsidR="00FD6B83">
            <w:rPr>
              <w:lang w:eastAsia="zh-CN"/>
            </w:rPr>
            <w:instrText xml:space="preserve"> STYLEREF  "1"  </w:instrText>
          </w:r>
          <w:r w:rsidR="00AF3247">
            <w:fldChar w:fldCharType="separate"/>
          </w:r>
          <w:r w:rsidR="007A477E">
            <w:rPr>
              <w:rFonts w:hint="eastAsia"/>
              <w:noProof/>
              <w:lang w:eastAsia="zh-CN"/>
            </w:rPr>
            <w:t>微分中值定理与导数的应用</w:t>
          </w:r>
          <w:r w:rsidR="00AF3247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D7F7E" w:rsidRDefault="00AF3247">
          <w:pPr>
            <w:pStyle w:val="Header"/>
            <w:rPr>
              <w:color w:val="FFFFFF" w:themeColor="background1"/>
            </w:rPr>
          </w:pPr>
          <w:r w:rsidRPr="00AF3247">
            <w:fldChar w:fldCharType="begin"/>
          </w:r>
          <w:r w:rsidR="007D7F7E">
            <w:instrText xml:space="preserve"> PAGE   \* MERGEFORMAT </w:instrText>
          </w:r>
          <w:r w:rsidRPr="00AF3247">
            <w:fldChar w:fldCharType="separate"/>
          </w:r>
          <w:r w:rsidR="007A477E" w:rsidRPr="007A477E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D7F7E" w:rsidRDefault="007D7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3B" w:rsidRDefault="0098723B" w:rsidP="00F91054">
      <w:pPr>
        <w:spacing w:after="0" w:line="240" w:lineRule="auto"/>
      </w:pPr>
      <w:r>
        <w:separator/>
      </w:r>
    </w:p>
  </w:footnote>
  <w:footnote w:type="continuationSeparator" w:id="0">
    <w:p w:rsidR="0098723B" w:rsidRDefault="0098723B" w:rsidP="00F9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6713"/>
    <w:multiLevelType w:val="hybridMultilevel"/>
    <w:tmpl w:val="133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72E93"/>
    <w:multiLevelType w:val="hybridMultilevel"/>
    <w:tmpl w:val="E17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813C5"/>
    <w:multiLevelType w:val="hybridMultilevel"/>
    <w:tmpl w:val="2DAC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5F75"/>
    <w:rsid w:val="000045FC"/>
    <w:rsid w:val="00024FC4"/>
    <w:rsid w:val="0002577E"/>
    <w:rsid w:val="00027D20"/>
    <w:rsid w:val="000559A6"/>
    <w:rsid w:val="00064503"/>
    <w:rsid w:val="00076635"/>
    <w:rsid w:val="00081F90"/>
    <w:rsid w:val="0009324D"/>
    <w:rsid w:val="000A2C77"/>
    <w:rsid w:val="000B6A0E"/>
    <w:rsid w:val="000C7089"/>
    <w:rsid w:val="000E1678"/>
    <w:rsid w:val="000F2C46"/>
    <w:rsid w:val="000F51F5"/>
    <w:rsid w:val="00101827"/>
    <w:rsid w:val="001044A3"/>
    <w:rsid w:val="0013013D"/>
    <w:rsid w:val="001766A6"/>
    <w:rsid w:val="00192E57"/>
    <w:rsid w:val="001A7382"/>
    <w:rsid w:val="001B444F"/>
    <w:rsid w:val="001D5BD5"/>
    <w:rsid w:val="001E502C"/>
    <w:rsid w:val="001F3A3B"/>
    <w:rsid w:val="00205337"/>
    <w:rsid w:val="00207BE0"/>
    <w:rsid w:val="0021176F"/>
    <w:rsid w:val="00220B3C"/>
    <w:rsid w:val="0024410A"/>
    <w:rsid w:val="00254EA3"/>
    <w:rsid w:val="00261FA0"/>
    <w:rsid w:val="0026562D"/>
    <w:rsid w:val="00265D7D"/>
    <w:rsid w:val="00293D7E"/>
    <w:rsid w:val="002A2E38"/>
    <w:rsid w:val="002B6386"/>
    <w:rsid w:val="002C4ACC"/>
    <w:rsid w:val="002C67B1"/>
    <w:rsid w:val="002F5822"/>
    <w:rsid w:val="00343AF8"/>
    <w:rsid w:val="00345A8C"/>
    <w:rsid w:val="0034741C"/>
    <w:rsid w:val="0035234C"/>
    <w:rsid w:val="003546F6"/>
    <w:rsid w:val="003565FF"/>
    <w:rsid w:val="003A371B"/>
    <w:rsid w:val="003C0076"/>
    <w:rsid w:val="003C215E"/>
    <w:rsid w:val="003C3774"/>
    <w:rsid w:val="003D0776"/>
    <w:rsid w:val="003D6597"/>
    <w:rsid w:val="003D6D8E"/>
    <w:rsid w:val="003E03B8"/>
    <w:rsid w:val="003F7715"/>
    <w:rsid w:val="004002B0"/>
    <w:rsid w:val="00405326"/>
    <w:rsid w:val="0042169E"/>
    <w:rsid w:val="00423BF8"/>
    <w:rsid w:val="0042635C"/>
    <w:rsid w:val="00432285"/>
    <w:rsid w:val="0046106D"/>
    <w:rsid w:val="00462091"/>
    <w:rsid w:val="00467D15"/>
    <w:rsid w:val="00480B41"/>
    <w:rsid w:val="0049461E"/>
    <w:rsid w:val="004B08F0"/>
    <w:rsid w:val="004C34DA"/>
    <w:rsid w:val="004C5954"/>
    <w:rsid w:val="004C6250"/>
    <w:rsid w:val="004C6DAD"/>
    <w:rsid w:val="004E0C47"/>
    <w:rsid w:val="004F40A3"/>
    <w:rsid w:val="004F65AB"/>
    <w:rsid w:val="005036DA"/>
    <w:rsid w:val="00523095"/>
    <w:rsid w:val="00527BCB"/>
    <w:rsid w:val="005622FC"/>
    <w:rsid w:val="00576555"/>
    <w:rsid w:val="0058237E"/>
    <w:rsid w:val="005C0F45"/>
    <w:rsid w:val="005C5488"/>
    <w:rsid w:val="005D3432"/>
    <w:rsid w:val="005D6B56"/>
    <w:rsid w:val="005F3EED"/>
    <w:rsid w:val="005F58A6"/>
    <w:rsid w:val="00601254"/>
    <w:rsid w:val="00606F3A"/>
    <w:rsid w:val="006156BA"/>
    <w:rsid w:val="00642ADF"/>
    <w:rsid w:val="00650238"/>
    <w:rsid w:val="00660807"/>
    <w:rsid w:val="00675F9A"/>
    <w:rsid w:val="00681B7E"/>
    <w:rsid w:val="0068753E"/>
    <w:rsid w:val="006A1425"/>
    <w:rsid w:val="006B31EB"/>
    <w:rsid w:val="006C6DB2"/>
    <w:rsid w:val="006F4346"/>
    <w:rsid w:val="007016C8"/>
    <w:rsid w:val="00733526"/>
    <w:rsid w:val="007363A9"/>
    <w:rsid w:val="00740677"/>
    <w:rsid w:val="00744518"/>
    <w:rsid w:val="00754CEF"/>
    <w:rsid w:val="0076448E"/>
    <w:rsid w:val="007A477E"/>
    <w:rsid w:val="007D0670"/>
    <w:rsid w:val="007D7F7E"/>
    <w:rsid w:val="007E439B"/>
    <w:rsid w:val="007E4AA6"/>
    <w:rsid w:val="00817667"/>
    <w:rsid w:val="00867270"/>
    <w:rsid w:val="00880A8E"/>
    <w:rsid w:val="00896CD8"/>
    <w:rsid w:val="008B0214"/>
    <w:rsid w:val="008B0601"/>
    <w:rsid w:val="008B370B"/>
    <w:rsid w:val="00903DA0"/>
    <w:rsid w:val="009046D7"/>
    <w:rsid w:val="00920674"/>
    <w:rsid w:val="00954DBB"/>
    <w:rsid w:val="009858D2"/>
    <w:rsid w:val="00986AFE"/>
    <w:rsid w:val="0098723B"/>
    <w:rsid w:val="009A148F"/>
    <w:rsid w:val="009B151F"/>
    <w:rsid w:val="009B2F49"/>
    <w:rsid w:val="009B68EC"/>
    <w:rsid w:val="009C7E06"/>
    <w:rsid w:val="009D1A63"/>
    <w:rsid w:val="009E0E5D"/>
    <w:rsid w:val="00A03776"/>
    <w:rsid w:val="00A06CA6"/>
    <w:rsid w:val="00A25101"/>
    <w:rsid w:val="00AB32E9"/>
    <w:rsid w:val="00AC3ADB"/>
    <w:rsid w:val="00AD59FB"/>
    <w:rsid w:val="00AE09F5"/>
    <w:rsid w:val="00AF0694"/>
    <w:rsid w:val="00AF3247"/>
    <w:rsid w:val="00B405D8"/>
    <w:rsid w:val="00B44254"/>
    <w:rsid w:val="00B476A0"/>
    <w:rsid w:val="00B5484A"/>
    <w:rsid w:val="00B57AF3"/>
    <w:rsid w:val="00B96C58"/>
    <w:rsid w:val="00BB5AF8"/>
    <w:rsid w:val="00BC0157"/>
    <w:rsid w:val="00BD1088"/>
    <w:rsid w:val="00C14B70"/>
    <w:rsid w:val="00C2205B"/>
    <w:rsid w:val="00C61FE7"/>
    <w:rsid w:val="00C74031"/>
    <w:rsid w:val="00C87388"/>
    <w:rsid w:val="00CA435C"/>
    <w:rsid w:val="00CA7F37"/>
    <w:rsid w:val="00CC3662"/>
    <w:rsid w:val="00CD648F"/>
    <w:rsid w:val="00CE6627"/>
    <w:rsid w:val="00CF633C"/>
    <w:rsid w:val="00D05F42"/>
    <w:rsid w:val="00D146F2"/>
    <w:rsid w:val="00D20399"/>
    <w:rsid w:val="00D2274A"/>
    <w:rsid w:val="00D22CA4"/>
    <w:rsid w:val="00D40FFD"/>
    <w:rsid w:val="00D45D7D"/>
    <w:rsid w:val="00D56845"/>
    <w:rsid w:val="00D56E2F"/>
    <w:rsid w:val="00D57476"/>
    <w:rsid w:val="00D622F1"/>
    <w:rsid w:val="00D67389"/>
    <w:rsid w:val="00D8112A"/>
    <w:rsid w:val="00D8391C"/>
    <w:rsid w:val="00D92A82"/>
    <w:rsid w:val="00DA4B2E"/>
    <w:rsid w:val="00DA62EE"/>
    <w:rsid w:val="00DB3889"/>
    <w:rsid w:val="00DB68DC"/>
    <w:rsid w:val="00DD5828"/>
    <w:rsid w:val="00DD6577"/>
    <w:rsid w:val="00DF2018"/>
    <w:rsid w:val="00E23B9B"/>
    <w:rsid w:val="00E25A4C"/>
    <w:rsid w:val="00E620A1"/>
    <w:rsid w:val="00E7715E"/>
    <w:rsid w:val="00E86A33"/>
    <w:rsid w:val="00E9077B"/>
    <w:rsid w:val="00EA1501"/>
    <w:rsid w:val="00EB67D2"/>
    <w:rsid w:val="00EB6F23"/>
    <w:rsid w:val="00EC1ACF"/>
    <w:rsid w:val="00EC7E9D"/>
    <w:rsid w:val="00ED16AB"/>
    <w:rsid w:val="00EE5F75"/>
    <w:rsid w:val="00F25D0C"/>
    <w:rsid w:val="00F34A31"/>
    <w:rsid w:val="00F365A9"/>
    <w:rsid w:val="00F36648"/>
    <w:rsid w:val="00F37AC3"/>
    <w:rsid w:val="00F43ED3"/>
    <w:rsid w:val="00F51854"/>
    <w:rsid w:val="00F71144"/>
    <w:rsid w:val="00F741F5"/>
    <w:rsid w:val="00F91054"/>
    <w:rsid w:val="00F91C24"/>
    <w:rsid w:val="00FA1AF1"/>
    <w:rsid w:val="00FC1C2F"/>
    <w:rsid w:val="00FC67BD"/>
    <w:rsid w:val="00FD60AA"/>
    <w:rsid w:val="00FD6B83"/>
    <w:rsid w:val="00FE4040"/>
    <w:rsid w:val="00FF0562"/>
    <w:rsid w:val="00FF08F4"/>
    <w:rsid w:val="00FF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75"/>
  </w:style>
  <w:style w:type="paragraph" w:styleId="Heading1">
    <w:name w:val="heading 1"/>
    <w:basedOn w:val="Normal"/>
    <w:next w:val="Normal"/>
    <w:link w:val="Heading1Char"/>
    <w:uiPriority w:val="9"/>
    <w:qFormat/>
    <w:rsid w:val="00EE5F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F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5F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F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F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F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5F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E5F75"/>
    <w:rPr>
      <w:b/>
      <w:color w:val="C0504D" w:themeColor="accent2"/>
    </w:rPr>
  </w:style>
  <w:style w:type="character" w:styleId="Emphasis">
    <w:name w:val="Emphasis"/>
    <w:uiPriority w:val="20"/>
    <w:qFormat/>
    <w:rsid w:val="00EE5F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5F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F75"/>
  </w:style>
  <w:style w:type="paragraph" w:styleId="ListParagraph">
    <w:name w:val="List Paragraph"/>
    <w:basedOn w:val="Normal"/>
    <w:uiPriority w:val="34"/>
    <w:qFormat/>
    <w:rsid w:val="00EE5F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5F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5F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E5F75"/>
    <w:rPr>
      <w:i/>
    </w:rPr>
  </w:style>
  <w:style w:type="character" w:styleId="IntenseEmphasis">
    <w:name w:val="Intense Emphasis"/>
    <w:uiPriority w:val="21"/>
    <w:qFormat/>
    <w:rsid w:val="00EE5F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E5F75"/>
    <w:rPr>
      <w:b/>
    </w:rPr>
  </w:style>
  <w:style w:type="character" w:styleId="IntenseReference">
    <w:name w:val="Intense Reference"/>
    <w:uiPriority w:val="32"/>
    <w:qFormat/>
    <w:rsid w:val="00EE5F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5F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F7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F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54"/>
  </w:style>
  <w:style w:type="paragraph" w:styleId="Footer">
    <w:name w:val="footer"/>
    <w:basedOn w:val="Normal"/>
    <w:link w:val="Foot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54"/>
  </w:style>
  <w:style w:type="paragraph" w:customStyle="1" w:styleId="Example">
    <w:name w:val="Example"/>
    <w:basedOn w:val="Normal"/>
    <w:link w:val="ExampleChar"/>
    <w:qFormat/>
    <w:rsid w:val="00FA1A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sz w:val="19"/>
      <w:szCs w:val="19"/>
      <w:lang w:eastAsia="zh-CN"/>
    </w:rPr>
  </w:style>
  <w:style w:type="character" w:customStyle="1" w:styleId="ExampleChar">
    <w:name w:val="Example Char"/>
    <w:basedOn w:val="DefaultParagraphFont"/>
    <w:link w:val="Example"/>
    <w:rsid w:val="00FA1AF1"/>
    <w:rPr>
      <w:sz w:val="19"/>
      <w:szCs w:val="19"/>
      <w:shd w:val="clear" w:color="auto" w:fill="F2F2F2" w:themeFill="background1" w:themeFillShade="F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PLM\Teamcenter\SystemsEngineering\Release_9.1\TCSEOpenProcessor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A7496-FF0F-41E9-96DE-DFB30BF8DCC9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03AB6E-549B-4CF0-838B-BB7FF63D8AD6}">
      <dgm:prSet phldrT="[Text]"/>
      <dgm:spPr/>
      <dgm:t>
        <a:bodyPr/>
        <a:lstStyle/>
        <a:p>
          <a:r>
            <a:rPr lang="zh-CN" altLang="en-US"/>
            <a:t>驻点（一阶导为</a:t>
          </a:r>
          <a:r>
            <a:rPr lang="en-US" altLang="zh-CN"/>
            <a:t>0</a:t>
          </a:r>
          <a:r>
            <a:rPr lang="zh-CN" altLang="en-US"/>
            <a:t>）</a:t>
          </a:r>
          <a:endParaRPr lang="en-US"/>
        </a:p>
      </dgm:t>
    </dgm:pt>
    <dgm:pt modelId="{12784B8A-CDD7-4879-AD87-3A66A74CD4F0}" type="parTrans" cxnId="{115B5BAF-960C-4CCC-ABC3-348F2D982E67}">
      <dgm:prSet/>
      <dgm:spPr/>
      <dgm:t>
        <a:bodyPr/>
        <a:lstStyle/>
        <a:p>
          <a:endParaRPr lang="en-US"/>
        </a:p>
      </dgm:t>
    </dgm:pt>
    <dgm:pt modelId="{FD043FA9-060F-4E11-938B-592C6F317CD7}" type="sibTrans" cxnId="{115B5BAF-960C-4CCC-ABC3-348F2D982E67}">
      <dgm:prSet/>
      <dgm:spPr/>
      <dgm:t>
        <a:bodyPr/>
        <a:lstStyle/>
        <a:p>
          <a:endParaRPr lang="en-US"/>
        </a:p>
      </dgm:t>
    </dgm:pt>
    <dgm:pt modelId="{5FF77E90-207D-4DFE-BBB1-EB1276F5D92C}">
      <dgm:prSet phldrT="[Text]"/>
      <dgm:spPr/>
      <dgm:t>
        <a:bodyPr/>
        <a:lstStyle/>
        <a:p>
          <a:r>
            <a:rPr lang="zh-CN" altLang="en-US"/>
            <a:t>极值点</a:t>
          </a:r>
          <a:endParaRPr lang="en-US"/>
        </a:p>
      </dgm:t>
    </dgm:pt>
    <dgm:pt modelId="{9D18EFCA-6385-4F0C-BF2A-61258BAA0330}" type="parTrans" cxnId="{196D15AD-C563-4FC2-8142-EA4F368FE96E}">
      <dgm:prSet/>
      <dgm:spPr/>
      <dgm:t>
        <a:bodyPr/>
        <a:lstStyle/>
        <a:p>
          <a:endParaRPr lang="en-US"/>
        </a:p>
      </dgm:t>
    </dgm:pt>
    <dgm:pt modelId="{A6A3F453-2084-4B8A-8478-2F00DBFA0075}" type="sibTrans" cxnId="{196D15AD-C563-4FC2-8142-EA4F368FE96E}">
      <dgm:prSet/>
      <dgm:spPr/>
      <dgm:t>
        <a:bodyPr/>
        <a:lstStyle/>
        <a:p>
          <a:endParaRPr lang="en-US"/>
        </a:p>
      </dgm:t>
    </dgm:pt>
    <dgm:pt modelId="{5CE5E46A-D1C4-4FD7-9138-56466415D728}" type="pres">
      <dgm:prSet presAssocID="{525A7496-FF0F-41E9-96DE-DFB30BF8DCC9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ABFE7B-B3FD-4804-9474-54D548EABE2C}" type="pres">
      <dgm:prSet presAssocID="{525A7496-FF0F-41E9-96DE-DFB30BF8DCC9}" presName="comp1" presStyleCnt="0"/>
      <dgm:spPr/>
    </dgm:pt>
    <dgm:pt modelId="{B6ADD038-6DF2-407E-8DB2-1CBFAB5B23C6}" type="pres">
      <dgm:prSet presAssocID="{525A7496-FF0F-41E9-96DE-DFB30BF8DCC9}" presName="circle1" presStyleLbl="node1" presStyleIdx="0" presStyleCnt="2"/>
      <dgm:spPr/>
      <dgm:t>
        <a:bodyPr/>
        <a:lstStyle/>
        <a:p>
          <a:endParaRPr lang="en-US"/>
        </a:p>
      </dgm:t>
    </dgm:pt>
    <dgm:pt modelId="{16B51E93-E797-4370-8B4B-B91232B5F069}" type="pres">
      <dgm:prSet presAssocID="{525A7496-FF0F-41E9-96DE-DFB30BF8DCC9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2407E-55B6-4A2C-B66F-C97E414B8114}" type="pres">
      <dgm:prSet presAssocID="{525A7496-FF0F-41E9-96DE-DFB30BF8DCC9}" presName="comp2" presStyleCnt="0"/>
      <dgm:spPr/>
    </dgm:pt>
    <dgm:pt modelId="{6072EC50-8C7E-47A7-AC84-2B07ACD95A01}" type="pres">
      <dgm:prSet presAssocID="{525A7496-FF0F-41E9-96DE-DFB30BF8DCC9}" presName="circle2" presStyleLbl="node1" presStyleIdx="1" presStyleCnt="2"/>
      <dgm:spPr/>
      <dgm:t>
        <a:bodyPr/>
        <a:lstStyle/>
        <a:p>
          <a:endParaRPr lang="en-US"/>
        </a:p>
      </dgm:t>
    </dgm:pt>
    <dgm:pt modelId="{14115F45-1A4A-4791-8C31-BC00780A0F0A}" type="pres">
      <dgm:prSet presAssocID="{525A7496-FF0F-41E9-96DE-DFB30BF8DCC9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15B5BAF-960C-4CCC-ABC3-348F2D982E67}" srcId="{525A7496-FF0F-41E9-96DE-DFB30BF8DCC9}" destId="{0403AB6E-549B-4CF0-838B-BB7FF63D8AD6}" srcOrd="0" destOrd="0" parTransId="{12784B8A-CDD7-4879-AD87-3A66A74CD4F0}" sibTransId="{FD043FA9-060F-4E11-938B-592C6F317CD7}"/>
    <dgm:cxn modelId="{196D15AD-C563-4FC2-8142-EA4F368FE96E}" srcId="{525A7496-FF0F-41E9-96DE-DFB30BF8DCC9}" destId="{5FF77E90-207D-4DFE-BBB1-EB1276F5D92C}" srcOrd="1" destOrd="0" parTransId="{9D18EFCA-6385-4F0C-BF2A-61258BAA0330}" sibTransId="{A6A3F453-2084-4B8A-8478-2F00DBFA0075}"/>
    <dgm:cxn modelId="{30D2B5C0-D253-498E-9D21-0EFD08B6EAB8}" type="presOf" srcId="{5FF77E90-207D-4DFE-BBB1-EB1276F5D92C}" destId="{6072EC50-8C7E-47A7-AC84-2B07ACD95A01}" srcOrd="0" destOrd="0" presId="urn:microsoft.com/office/officeart/2005/8/layout/venn2"/>
    <dgm:cxn modelId="{20598933-2BDA-4E47-8892-BB6B23C87EEC}" type="presOf" srcId="{525A7496-FF0F-41E9-96DE-DFB30BF8DCC9}" destId="{5CE5E46A-D1C4-4FD7-9138-56466415D728}" srcOrd="0" destOrd="0" presId="urn:microsoft.com/office/officeart/2005/8/layout/venn2"/>
    <dgm:cxn modelId="{7315671B-A9BE-4501-BCFC-EB426AE370BC}" type="presOf" srcId="{0403AB6E-549B-4CF0-838B-BB7FF63D8AD6}" destId="{16B51E93-E797-4370-8B4B-B91232B5F069}" srcOrd="1" destOrd="0" presId="urn:microsoft.com/office/officeart/2005/8/layout/venn2"/>
    <dgm:cxn modelId="{8702B4EB-CF84-4CB2-933B-DB1062CA6853}" type="presOf" srcId="{0403AB6E-549B-4CF0-838B-BB7FF63D8AD6}" destId="{B6ADD038-6DF2-407E-8DB2-1CBFAB5B23C6}" srcOrd="0" destOrd="0" presId="urn:microsoft.com/office/officeart/2005/8/layout/venn2"/>
    <dgm:cxn modelId="{9B72C738-E8C2-4158-B932-35D0CBF5B5D3}" type="presOf" srcId="{5FF77E90-207D-4DFE-BBB1-EB1276F5D92C}" destId="{14115F45-1A4A-4791-8C31-BC00780A0F0A}" srcOrd="1" destOrd="0" presId="urn:microsoft.com/office/officeart/2005/8/layout/venn2"/>
    <dgm:cxn modelId="{A160F5E1-F578-4753-BC1E-03257F9E6E47}" type="presParOf" srcId="{5CE5E46A-D1C4-4FD7-9138-56466415D728}" destId="{A4ABFE7B-B3FD-4804-9474-54D548EABE2C}" srcOrd="0" destOrd="0" presId="urn:microsoft.com/office/officeart/2005/8/layout/venn2"/>
    <dgm:cxn modelId="{B7CB3544-FE77-4036-99E0-178A7D4929A1}" type="presParOf" srcId="{A4ABFE7B-B3FD-4804-9474-54D548EABE2C}" destId="{B6ADD038-6DF2-407E-8DB2-1CBFAB5B23C6}" srcOrd="0" destOrd="0" presId="urn:microsoft.com/office/officeart/2005/8/layout/venn2"/>
    <dgm:cxn modelId="{FB47EA47-7673-4BDE-B09F-05AF3DC9AA36}" type="presParOf" srcId="{A4ABFE7B-B3FD-4804-9474-54D548EABE2C}" destId="{16B51E93-E797-4370-8B4B-B91232B5F069}" srcOrd="1" destOrd="0" presId="urn:microsoft.com/office/officeart/2005/8/layout/venn2"/>
    <dgm:cxn modelId="{4D852B5B-27BA-44DC-8E7F-6378003E51DC}" type="presParOf" srcId="{5CE5E46A-D1C4-4FD7-9138-56466415D728}" destId="{33F2407E-55B6-4A2C-B66F-C97E414B8114}" srcOrd="1" destOrd="0" presId="urn:microsoft.com/office/officeart/2005/8/layout/venn2"/>
    <dgm:cxn modelId="{314EB0B7-785D-46C1-AC63-5BD63FAC06A2}" type="presParOf" srcId="{33F2407E-55B6-4A2C-B66F-C97E414B8114}" destId="{6072EC50-8C7E-47A7-AC84-2B07ACD95A01}" srcOrd="0" destOrd="0" presId="urn:microsoft.com/office/officeart/2005/8/layout/venn2"/>
    <dgm:cxn modelId="{C36EF3E2-DEA3-4D6F-BD67-3FF27C1FD18E}" type="presParOf" srcId="{33F2407E-55B6-4A2C-B66F-C97E414B8114}" destId="{14115F45-1A4A-4791-8C31-BC00780A0F0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5A7496-FF0F-41E9-96DE-DFB30BF8DCC9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03AB6E-549B-4CF0-838B-BB7FF63D8AD6}">
      <dgm:prSet phldrT="[Text]"/>
      <dgm:spPr/>
      <dgm:t>
        <a:bodyPr/>
        <a:lstStyle/>
        <a:p>
          <a:r>
            <a:rPr lang="zh-CN" altLang="en-US"/>
            <a:t>不可导点</a:t>
          </a:r>
          <a:endParaRPr lang="en-US"/>
        </a:p>
      </dgm:t>
    </dgm:pt>
    <dgm:pt modelId="{12784B8A-CDD7-4879-AD87-3A66A74CD4F0}" type="parTrans" cxnId="{115B5BAF-960C-4CCC-ABC3-348F2D982E67}">
      <dgm:prSet/>
      <dgm:spPr/>
      <dgm:t>
        <a:bodyPr/>
        <a:lstStyle/>
        <a:p>
          <a:endParaRPr lang="en-US"/>
        </a:p>
      </dgm:t>
    </dgm:pt>
    <dgm:pt modelId="{FD043FA9-060F-4E11-938B-592C6F317CD7}" type="sibTrans" cxnId="{115B5BAF-960C-4CCC-ABC3-348F2D982E67}">
      <dgm:prSet/>
      <dgm:spPr/>
      <dgm:t>
        <a:bodyPr/>
        <a:lstStyle/>
        <a:p>
          <a:endParaRPr lang="en-US"/>
        </a:p>
      </dgm:t>
    </dgm:pt>
    <dgm:pt modelId="{5FF77E90-207D-4DFE-BBB1-EB1276F5D92C}">
      <dgm:prSet phldrT="[Text]"/>
      <dgm:spPr/>
      <dgm:t>
        <a:bodyPr/>
        <a:lstStyle/>
        <a:p>
          <a:r>
            <a:rPr lang="zh-CN" altLang="en-US"/>
            <a:t>极值点</a:t>
          </a:r>
          <a:endParaRPr lang="en-US"/>
        </a:p>
      </dgm:t>
    </dgm:pt>
    <dgm:pt modelId="{9D18EFCA-6385-4F0C-BF2A-61258BAA0330}" type="parTrans" cxnId="{196D15AD-C563-4FC2-8142-EA4F368FE96E}">
      <dgm:prSet/>
      <dgm:spPr/>
      <dgm:t>
        <a:bodyPr/>
        <a:lstStyle/>
        <a:p>
          <a:endParaRPr lang="en-US"/>
        </a:p>
      </dgm:t>
    </dgm:pt>
    <dgm:pt modelId="{A6A3F453-2084-4B8A-8478-2F00DBFA0075}" type="sibTrans" cxnId="{196D15AD-C563-4FC2-8142-EA4F368FE96E}">
      <dgm:prSet/>
      <dgm:spPr/>
      <dgm:t>
        <a:bodyPr/>
        <a:lstStyle/>
        <a:p>
          <a:endParaRPr lang="en-US"/>
        </a:p>
      </dgm:t>
    </dgm:pt>
    <dgm:pt modelId="{5CE5E46A-D1C4-4FD7-9138-56466415D728}" type="pres">
      <dgm:prSet presAssocID="{525A7496-FF0F-41E9-96DE-DFB30BF8DCC9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ABFE7B-B3FD-4804-9474-54D548EABE2C}" type="pres">
      <dgm:prSet presAssocID="{525A7496-FF0F-41E9-96DE-DFB30BF8DCC9}" presName="comp1" presStyleCnt="0"/>
      <dgm:spPr/>
    </dgm:pt>
    <dgm:pt modelId="{B6ADD038-6DF2-407E-8DB2-1CBFAB5B23C6}" type="pres">
      <dgm:prSet presAssocID="{525A7496-FF0F-41E9-96DE-DFB30BF8DCC9}" presName="circle1" presStyleLbl="node1" presStyleIdx="0" presStyleCnt="2"/>
      <dgm:spPr/>
      <dgm:t>
        <a:bodyPr/>
        <a:lstStyle/>
        <a:p>
          <a:endParaRPr lang="en-US"/>
        </a:p>
      </dgm:t>
    </dgm:pt>
    <dgm:pt modelId="{16B51E93-E797-4370-8B4B-B91232B5F069}" type="pres">
      <dgm:prSet presAssocID="{525A7496-FF0F-41E9-96DE-DFB30BF8DCC9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2407E-55B6-4A2C-B66F-C97E414B8114}" type="pres">
      <dgm:prSet presAssocID="{525A7496-FF0F-41E9-96DE-DFB30BF8DCC9}" presName="comp2" presStyleCnt="0"/>
      <dgm:spPr/>
    </dgm:pt>
    <dgm:pt modelId="{6072EC50-8C7E-47A7-AC84-2B07ACD95A01}" type="pres">
      <dgm:prSet presAssocID="{525A7496-FF0F-41E9-96DE-DFB30BF8DCC9}" presName="circle2" presStyleLbl="node1" presStyleIdx="1" presStyleCnt="2"/>
      <dgm:spPr/>
      <dgm:t>
        <a:bodyPr/>
        <a:lstStyle/>
        <a:p>
          <a:endParaRPr lang="en-US"/>
        </a:p>
      </dgm:t>
    </dgm:pt>
    <dgm:pt modelId="{14115F45-1A4A-4791-8C31-BC00780A0F0A}" type="pres">
      <dgm:prSet presAssocID="{525A7496-FF0F-41E9-96DE-DFB30BF8DCC9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15B5BAF-960C-4CCC-ABC3-348F2D982E67}" srcId="{525A7496-FF0F-41E9-96DE-DFB30BF8DCC9}" destId="{0403AB6E-549B-4CF0-838B-BB7FF63D8AD6}" srcOrd="0" destOrd="0" parTransId="{12784B8A-CDD7-4879-AD87-3A66A74CD4F0}" sibTransId="{FD043FA9-060F-4E11-938B-592C6F317CD7}"/>
    <dgm:cxn modelId="{A15BF0D6-2A5F-4F52-A1D9-7284E9B01B4A}" type="presOf" srcId="{0403AB6E-549B-4CF0-838B-BB7FF63D8AD6}" destId="{16B51E93-E797-4370-8B4B-B91232B5F069}" srcOrd="1" destOrd="0" presId="urn:microsoft.com/office/officeart/2005/8/layout/venn2"/>
    <dgm:cxn modelId="{5D614F12-A2F4-4099-B9C0-BA984A73FA4C}" type="presOf" srcId="{5FF77E90-207D-4DFE-BBB1-EB1276F5D92C}" destId="{6072EC50-8C7E-47A7-AC84-2B07ACD95A01}" srcOrd="0" destOrd="0" presId="urn:microsoft.com/office/officeart/2005/8/layout/venn2"/>
    <dgm:cxn modelId="{196D15AD-C563-4FC2-8142-EA4F368FE96E}" srcId="{525A7496-FF0F-41E9-96DE-DFB30BF8DCC9}" destId="{5FF77E90-207D-4DFE-BBB1-EB1276F5D92C}" srcOrd="1" destOrd="0" parTransId="{9D18EFCA-6385-4F0C-BF2A-61258BAA0330}" sibTransId="{A6A3F453-2084-4B8A-8478-2F00DBFA0075}"/>
    <dgm:cxn modelId="{400E62B8-3F5B-451F-908B-541BAEB69486}" type="presOf" srcId="{0403AB6E-549B-4CF0-838B-BB7FF63D8AD6}" destId="{B6ADD038-6DF2-407E-8DB2-1CBFAB5B23C6}" srcOrd="0" destOrd="0" presId="urn:microsoft.com/office/officeart/2005/8/layout/venn2"/>
    <dgm:cxn modelId="{4DEFDCB6-EFAB-42E7-839A-2D216AC8E19C}" type="presOf" srcId="{525A7496-FF0F-41E9-96DE-DFB30BF8DCC9}" destId="{5CE5E46A-D1C4-4FD7-9138-56466415D728}" srcOrd="0" destOrd="0" presId="urn:microsoft.com/office/officeart/2005/8/layout/venn2"/>
    <dgm:cxn modelId="{B7DE8A60-6853-434E-A4DB-87547655A21C}" type="presOf" srcId="{5FF77E90-207D-4DFE-BBB1-EB1276F5D92C}" destId="{14115F45-1A4A-4791-8C31-BC00780A0F0A}" srcOrd="1" destOrd="0" presId="urn:microsoft.com/office/officeart/2005/8/layout/venn2"/>
    <dgm:cxn modelId="{518CCB72-0D14-4FA4-9D23-57C0F4C2C70D}" type="presParOf" srcId="{5CE5E46A-D1C4-4FD7-9138-56466415D728}" destId="{A4ABFE7B-B3FD-4804-9474-54D548EABE2C}" srcOrd="0" destOrd="0" presId="urn:microsoft.com/office/officeart/2005/8/layout/venn2"/>
    <dgm:cxn modelId="{7BEAF284-564F-4F7A-A041-01929F2BD40E}" type="presParOf" srcId="{A4ABFE7B-B3FD-4804-9474-54D548EABE2C}" destId="{B6ADD038-6DF2-407E-8DB2-1CBFAB5B23C6}" srcOrd="0" destOrd="0" presId="urn:microsoft.com/office/officeart/2005/8/layout/venn2"/>
    <dgm:cxn modelId="{D186578A-10B0-48EF-86D3-7EEDD45FB29C}" type="presParOf" srcId="{A4ABFE7B-B3FD-4804-9474-54D548EABE2C}" destId="{16B51E93-E797-4370-8B4B-B91232B5F069}" srcOrd="1" destOrd="0" presId="urn:microsoft.com/office/officeart/2005/8/layout/venn2"/>
    <dgm:cxn modelId="{09238186-FD7F-4BB4-AD8C-0067F4637936}" type="presParOf" srcId="{5CE5E46A-D1C4-4FD7-9138-56466415D728}" destId="{33F2407E-55B6-4A2C-B66F-C97E414B8114}" srcOrd="1" destOrd="0" presId="urn:microsoft.com/office/officeart/2005/8/layout/venn2"/>
    <dgm:cxn modelId="{EE306539-CD24-495D-AD57-EBEEF7F591C5}" type="presParOf" srcId="{33F2407E-55B6-4A2C-B66F-C97E414B8114}" destId="{6072EC50-8C7E-47A7-AC84-2B07ACD95A01}" srcOrd="0" destOrd="0" presId="urn:microsoft.com/office/officeart/2005/8/layout/venn2"/>
    <dgm:cxn modelId="{E9AC37D9-FEC8-4471-9054-DC70B947DFC2}" type="presParOf" srcId="{33F2407E-55B6-4A2C-B66F-C97E414B8114}" destId="{14115F45-1A4A-4791-8C31-BC00780A0F0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25A7496-FF0F-41E9-96DE-DFB30BF8DCC9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03AB6E-549B-4CF0-838B-BB7FF63D8AD6}">
      <dgm:prSet phldrT="[Text]"/>
      <dgm:spPr/>
      <dgm:t>
        <a:bodyPr/>
        <a:lstStyle/>
        <a:p>
          <a:r>
            <a:rPr lang="zh-CN" altLang="en-US"/>
            <a:t>二阶导为</a:t>
          </a:r>
          <a:r>
            <a:rPr lang="en-US" altLang="zh-CN"/>
            <a:t>0</a:t>
          </a:r>
          <a:endParaRPr lang="en-US"/>
        </a:p>
      </dgm:t>
    </dgm:pt>
    <dgm:pt modelId="{12784B8A-CDD7-4879-AD87-3A66A74CD4F0}" type="parTrans" cxnId="{115B5BAF-960C-4CCC-ABC3-348F2D982E67}">
      <dgm:prSet/>
      <dgm:spPr/>
      <dgm:t>
        <a:bodyPr/>
        <a:lstStyle/>
        <a:p>
          <a:endParaRPr lang="en-US"/>
        </a:p>
      </dgm:t>
    </dgm:pt>
    <dgm:pt modelId="{FD043FA9-060F-4E11-938B-592C6F317CD7}" type="sibTrans" cxnId="{115B5BAF-960C-4CCC-ABC3-348F2D982E67}">
      <dgm:prSet/>
      <dgm:spPr/>
      <dgm:t>
        <a:bodyPr/>
        <a:lstStyle/>
        <a:p>
          <a:endParaRPr lang="en-US"/>
        </a:p>
      </dgm:t>
    </dgm:pt>
    <dgm:pt modelId="{5FF77E90-207D-4DFE-BBB1-EB1276F5D92C}">
      <dgm:prSet phldrT="[Text]"/>
      <dgm:spPr/>
      <dgm:t>
        <a:bodyPr/>
        <a:lstStyle/>
        <a:p>
          <a:r>
            <a:rPr lang="zh-CN" altLang="en-US"/>
            <a:t>拐点</a:t>
          </a:r>
          <a:endParaRPr lang="en-US"/>
        </a:p>
      </dgm:t>
    </dgm:pt>
    <dgm:pt modelId="{9D18EFCA-6385-4F0C-BF2A-61258BAA0330}" type="parTrans" cxnId="{196D15AD-C563-4FC2-8142-EA4F368FE96E}">
      <dgm:prSet/>
      <dgm:spPr/>
      <dgm:t>
        <a:bodyPr/>
        <a:lstStyle/>
        <a:p>
          <a:endParaRPr lang="en-US"/>
        </a:p>
      </dgm:t>
    </dgm:pt>
    <dgm:pt modelId="{A6A3F453-2084-4B8A-8478-2F00DBFA0075}" type="sibTrans" cxnId="{196D15AD-C563-4FC2-8142-EA4F368FE96E}">
      <dgm:prSet/>
      <dgm:spPr/>
      <dgm:t>
        <a:bodyPr/>
        <a:lstStyle/>
        <a:p>
          <a:endParaRPr lang="en-US"/>
        </a:p>
      </dgm:t>
    </dgm:pt>
    <dgm:pt modelId="{5CE5E46A-D1C4-4FD7-9138-56466415D728}" type="pres">
      <dgm:prSet presAssocID="{525A7496-FF0F-41E9-96DE-DFB30BF8DCC9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ABFE7B-B3FD-4804-9474-54D548EABE2C}" type="pres">
      <dgm:prSet presAssocID="{525A7496-FF0F-41E9-96DE-DFB30BF8DCC9}" presName="comp1" presStyleCnt="0"/>
      <dgm:spPr/>
    </dgm:pt>
    <dgm:pt modelId="{B6ADD038-6DF2-407E-8DB2-1CBFAB5B23C6}" type="pres">
      <dgm:prSet presAssocID="{525A7496-FF0F-41E9-96DE-DFB30BF8DCC9}" presName="circle1" presStyleLbl="node1" presStyleIdx="0" presStyleCnt="2"/>
      <dgm:spPr/>
      <dgm:t>
        <a:bodyPr/>
        <a:lstStyle/>
        <a:p>
          <a:endParaRPr lang="en-US"/>
        </a:p>
      </dgm:t>
    </dgm:pt>
    <dgm:pt modelId="{16B51E93-E797-4370-8B4B-B91232B5F069}" type="pres">
      <dgm:prSet presAssocID="{525A7496-FF0F-41E9-96DE-DFB30BF8DCC9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2407E-55B6-4A2C-B66F-C97E414B8114}" type="pres">
      <dgm:prSet presAssocID="{525A7496-FF0F-41E9-96DE-DFB30BF8DCC9}" presName="comp2" presStyleCnt="0"/>
      <dgm:spPr/>
    </dgm:pt>
    <dgm:pt modelId="{6072EC50-8C7E-47A7-AC84-2B07ACD95A01}" type="pres">
      <dgm:prSet presAssocID="{525A7496-FF0F-41E9-96DE-DFB30BF8DCC9}" presName="circle2" presStyleLbl="node1" presStyleIdx="1" presStyleCnt="2"/>
      <dgm:spPr/>
      <dgm:t>
        <a:bodyPr/>
        <a:lstStyle/>
        <a:p>
          <a:endParaRPr lang="en-US"/>
        </a:p>
      </dgm:t>
    </dgm:pt>
    <dgm:pt modelId="{14115F45-1A4A-4791-8C31-BC00780A0F0A}" type="pres">
      <dgm:prSet presAssocID="{525A7496-FF0F-41E9-96DE-DFB30BF8DCC9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15B5BAF-960C-4CCC-ABC3-348F2D982E67}" srcId="{525A7496-FF0F-41E9-96DE-DFB30BF8DCC9}" destId="{0403AB6E-549B-4CF0-838B-BB7FF63D8AD6}" srcOrd="0" destOrd="0" parTransId="{12784B8A-CDD7-4879-AD87-3A66A74CD4F0}" sibTransId="{FD043FA9-060F-4E11-938B-592C6F317CD7}"/>
    <dgm:cxn modelId="{E8B2BE64-24BB-4473-8904-07CD16A9D27D}" type="presOf" srcId="{525A7496-FF0F-41E9-96DE-DFB30BF8DCC9}" destId="{5CE5E46A-D1C4-4FD7-9138-56466415D728}" srcOrd="0" destOrd="0" presId="urn:microsoft.com/office/officeart/2005/8/layout/venn2"/>
    <dgm:cxn modelId="{53C57DEE-3568-47F0-9BA4-3C92263FE86B}" type="presOf" srcId="{5FF77E90-207D-4DFE-BBB1-EB1276F5D92C}" destId="{6072EC50-8C7E-47A7-AC84-2B07ACD95A01}" srcOrd="0" destOrd="0" presId="urn:microsoft.com/office/officeart/2005/8/layout/venn2"/>
    <dgm:cxn modelId="{196D15AD-C563-4FC2-8142-EA4F368FE96E}" srcId="{525A7496-FF0F-41E9-96DE-DFB30BF8DCC9}" destId="{5FF77E90-207D-4DFE-BBB1-EB1276F5D92C}" srcOrd="1" destOrd="0" parTransId="{9D18EFCA-6385-4F0C-BF2A-61258BAA0330}" sibTransId="{A6A3F453-2084-4B8A-8478-2F00DBFA0075}"/>
    <dgm:cxn modelId="{887004C2-BA86-4DF2-A30D-DCD3696B4322}" type="presOf" srcId="{0403AB6E-549B-4CF0-838B-BB7FF63D8AD6}" destId="{16B51E93-E797-4370-8B4B-B91232B5F069}" srcOrd="1" destOrd="0" presId="urn:microsoft.com/office/officeart/2005/8/layout/venn2"/>
    <dgm:cxn modelId="{8DA51E97-5A92-4517-BB67-5B6CABAC04E1}" type="presOf" srcId="{5FF77E90-207D-4DFE-BBB1-EB1276F5D92C}" destId="{14115F45-1A4A-4791-8C31-BC00780A0F0A}" srcOrd="1" destOrd="0" presId="urn:microsoft.com/office/officeart/2005/8/layout/venn2"/>
    <dgm:cxn modelId="{BC2EF968-9071-453D-8229-BE89AD5C0041}" type="presOf" srcId="{0403AB6E-549B-4CF0-838B-BB7FF63D8AD6}" destId="{B6ADD038-6DF2-407E-8DB2-1CBFAB5B23C6}" srcOrd="0" destOrd="0" presId="urn:microsoft.com/office/officeart/2005/8/layout/venn2"/>
    <dgm:cxn modelId="{5A88DA9A-A624-45FB-942A-D5D3365BAE3A}" type="presParOf" srcId="{5CE5E46A-D1C4-4FD7-9138-56466415D728}" destId="{A4ABFE7B-B3FD-4804-9474-54D548EABE2C}" srcOrd="0" destOrd="0" presId="urn:microsoft.com/office/officeart/2005/8/layout/venn2"/>
    <dgm:cxn modelId="{5DBAECB1-1BD4-46C1-B308-C5805A95D38D}" type="presParOf" srcId="{A4ABFE7B-B3FD-4804-9474-54D548EABE2C}" destId="{B6ADD038-6DF2-407E-8DB2-1CBFAB5B23C6}" srcOrd="0" destOrd="0" presId="urn:microsoft.com/office/officeart/2005/8/layout/venn2"/>
    <dgm:cxn modelId="{EA878466-E787-441C-B162-6698E20D4B23}" type="presParOf" srcId="{A4ABFE7B-B3FD-4804-9474-54D548EABE2C}" destId="{16B51E93-E797-4370-8B4B-B91232B5F069}" srcOrd="1" destOrd="0" presId="urn:microsoft.com/office/officeart/2005/8/layout/venn2"/>
    <dgm:cxn modelId="{1D48F661-EEA1-4CA0-9C8B-A4EAB0553012}" type="presParOf" srcId="{5CE5E46A-D1C4-4FD7-9138-56466415D728}" destId="{33F2407E-55B6-4A2C-B66F-C97E414B8114}" srcOrd="1" destOrd="0" presId="urn:microsoft.com/office/officeart/2005/8/layout/venn2"/>
    <dgm:cxn modelId="{582292CF-A5B6-4FC8-BACF-18D6F833B643}" type="presParOf" srcId="{33F2407E-55B6-4A2C-B66F-C97E414B8114}" destId="{6072EC50-8C7E-47A7-AC84-2B07ACD95A01}" srcOrd="0" destOrd="0" presId="urn:microsoft.com/office/officeart/2005/8/layout/venn2"/>
    <dgm:cxn modelId="{26B4BEED-1BF1-413A-9450-53113485C5A4}" type="presParOf" srcId="{33F2407E-55B6-4A2C-B66F-C97E414B8114}" destId="{14115F45-1A4A-4791-8C31-BC00780A0F0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25A7496-FF0F-41E9-96DE-DFB30BF8DCC9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03AB6E-549B-4CF0-838B-BB7FF63D8AD6}">
      <dgm:prSet phldrT="[Text]"/>
      <dgm:spPr/>
      <dgm:t>
        <a:bodyPr/>
        <a:lstStyle/>
        <a:p>
          <a:r>
            <a:rPr lang="zh-CN" altLang="en-US"/>
            <a:t>二阶导不存在</a:t>
          </a:r>
          <a:endParaRPr lang="en-US"/>
        </a:p>
      </dgm:t>
    </dgm:pt>
    <dgm:pt modelId="{12784B8A-CDD7-4879-AD87-3A66A74CD4F0}" type="parTrans" cxnId="{115B5BAF-960C-4CCC-ABC3-348F2D982E67}">
      <dgm:prSet/>
      <dgm:spPr/>
      <dgm:t>
        <a:bodyPr/>
        <a:lstStyle/>
        <a:p>
          <a:endParaRPr lang="en-US"/>
        </a:p>
      </dgm:t>
    </dgm:pt>
    <dgm:pt modelId="{FD043FA9-060F-4E11-938B-592C6F317CD7}" type="sibTrans" cxnId="{115B5BAF-960C-4CCC-ABC3-348F2D982E67}">
      <dgm:prSet/>
      <dgm:spPr/>
      <dgm:t>
        <a:bodyPr/>
        <a:lstStyle/>
        <a:p>
          <a:endParaRPr lang="en-US"/>
        </a:p>
      </dgm:t>
    </dgm:pt>
    <dgm:pt modelId="{5FF77E90-207D-4DFE-BBB1-EB1276F5D92C}">
      <dgm:prSet phldrT="[Text]"/>
      <dgm:spPr/>
      <dgm:t>
        <a:bodyPr/>
        <a:lstStyle/>
        <a:p>
          <a:r>
            <a:rPr lang="zh-CN" altLang="en-US"/>
            <a:t>拐点</a:t>
          </a:r>
          <a:endParaRPr lang="en-US"/>
        </a:p>
      </dgm:t>
    </dgm:pt>
    <dgm:pt modelId="{9D18EFCA-6385-4F0C-BF2A-61258BAA0330}" type="parTrans" cxnId="{196D15AD-C563-4FC2-8142-EA4F368FE96E}">
      <dgm:prSet/>
      <dgm:spPr/>
      <dgm:t>
        <a:bodyPr/>
        <a:lstStyle/>
        <a:p>
          <a:endParaRPr lang="en-US"/>
        </a:p>
      </dgm:t>
    </dgm:pt>
    <dgm:pt modelId="{A6A3F453-2084-4B8A-8478-2F00DBFA0075}" type="sibTrans" cxnId="{196D15AD-C563-4FC2-8142-EA4F368FE96E}">
      <dgm:prSet/>
      <dgm:spPr/>
      <dgm:t>
        <a:bodyPr/>
        <a:lstStyle/>
        <a:p>
          <a:endParaRPr lang="en-US"/>
        </a:p>
      </dgm:t>
    </dgm:pt>
    <dgm:pt modelId="{5CE5E46A-D1C4-4FD7-9138-56466415D728}" type="pres">
      <dgm:prSet presAssocID="{525A7496-FF0F-41E9-96DE-DFB30BF8DCC9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ABFE7B-B3FD-4804-9474-54D548EABE2C}" type="pres">
      <dgm:prSet presAssocID="{525A7496-FF0F-41E9-96DE-DFB30BF8DCC9}" presName="comp1" presStyleCnt="0"/>
      <dgm:spPr/>
    </dgm:pt>
    <dgm:pt modelId="{B6ADD038-6DF2-407E-8DB2-1CBFAB5B23C6}" type="pres">
      <dgm:prSet presAssocID="{525A7496-FF0F-41E9-96DE-DFB30BF8DCC9}" presName="circle1" presStyleLbl="node1" presStyleIdx="0" presStyleCnt="2"/>
      <dgm:spPr/>
      <dgm:t>
        <a:bodyPr/>
        <a:lstStyle/>
        <a:p>
          <a:endParaRPr lang="en-US"/>
        </a:p>
      </dgm:t>
    </dgm:pt>
    <dgm:pt modelId="{16B51E93-E797-4370-8B4B-B91232B5F069}" type="pres">
      <dgm:prSet presAssocID="{525A7496-FF0F-41E9-96DE-DFB30BF8DCC9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2407E-55B6-4A2C-B66F-C97E414B8114}" type="pres">
      <dgm:prSet presAssocID="{525A7496-FF0F-41E9-96DE-DFB30BF8DCC9}" presName="comp2" presStyleCnt="0"/>
      <dgm:spPr/>
    </dgm:pt>
    <dgm:pt modelId="{6072EC50-8C7E-47A7-AC84-2B07ACD95A01}" type="pres">
      <dgm:prSet presAssocID="{525A7496-FF0F-41E9-96DE-DFB30BF8DCC9}" presName="circle2" presStyleLbl="node1" presStyleIdx="1" presStyleCnt="2"/>
      <dgm:spPr/>
      <dgm:t>
        <a:bodyPr/>
        <a:lstStyle/>
        <a:p>
          <a:endParaRPr lang="en-US"/>
        </a:p>
      </dgm:t>
    </dgm:pt>
    <dgm:pt modelId="{14115F45-1A4A-4791-8C31-BC00780A0F0A}" type="pres">
      <dgm:prSet presAssocID="{525A7496-FF0F-41E9-96DE-DFB30BF8DCC9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15B5BAF-960C-4CCC-ABC3-348F2D982E67}" srcId="{525A7496-FF0F-41E9-96DE-DFB30BF8DCC9}" destId="{0403AB6E-549B-4CF0-838B-BB7FF63D8AD6}" srcOrd="0" destOrd="0" parTransId="{12784B8A-CDD7-4879-AD87-3A66A74CD4F0}" sibTransId="{FD043FA9-060F-4E11-938B-592C6F317CD7}"/>
    <dgm:cxn modelId="{2E0A0E1E-1EBC-4CAC-AF05-09E06BAE136D}" type="presOf" srcId="{5FF77E90-207D-4DFE-BBB1-EB1276F5D92C}" destId="{14115F45-1A4A-4791-8C31-BC00780A0F0A}" srcOrd="1" destOrd="0" presId="urn:microsoft.com/office/officeart/2005/8/layout/venn2"/>
    <dgm:cxn modelId="{A1EC79E6-ABFA-4731-9D12-E49EE443F33F}" type="presOf" srcId="{0403AB6E-549B-4CF0-838B-BB7FF63D8AD6}" destId="{16B51E93-E797-4370-8B4B-B91232B5F069}" srcOrd="1" destOrd="0" presId="urn:microsoft.com/office/officeart/2005/8/layout/venn2"/>
    <dgm:cxn modelId="{196D15AD-C563-4FC2-8142-EA4F368FE96E}" srcId="{525A7496-FF0F-41E9-96DE-DFB30BF8DCC9}" destId="{5FF77E90-207D-4DFE-BBB1-EB1276F5D92C}" srcOrd="1" destOrd="0" parTransId="{9D18EFCA-6385-4F0C-BF2A-61258BAA0330}" sibTransId="{A6A3F453-2084-4B8A-8478-2F00DBFA0075}"/>
    <dgm:cxn modelId="{C50B31B6-7140-49B1-AEFC-82FCDA6BB6FB}" type="presOf" srcId="{5FF77E90-207D-4DFE-BBB1-EB1276F5D92C}" destId="{6072EC50-8C7E-47A7-AC84-2B07ACD95A01}" srcOrd="0" destOrd="0" presId="urn:microsoft.com/office/officeart/2005/8/layout/venn2"/>
    <dgm:cxn modelId="{15F5D7C0-DA2A-472E-B943-E0F449349496}" type="presOf" srcId="{525A7496-FF0F-41E9-96DE-DFB30BF8DCC9}" destId="{5CE5E46A-D1C4-4FD7-9138-56466415D728}" srcOrd="0" destOrd="0" presId="urn:microsoft.com/office/officeart/2005/8/layout/venn2"/>
    <dgm:cxn modelId="{C2FEF542-C1A1-400D-A318-C9AB05584D01}" type="presOf" srcId="{0403AB6E-549B-4CF0-838B-BB7FF63D8AD6}" destId="{B6ADD038-6DF2-407E-8DB2-1CBFAB5B23C6}" srcOrd="0" destOrd="0" presId="urn:microsoft.com/office/officeart/2005/8/layout/venn2"/>
    <dgm:cxn modelId="{7E2BFAAC-6296-4E0B-80C4-BD33123851C5}" type="presParOf" srcId="{5CE5E46A-D1C4-4FD7-9138-56466415D728}" destId="{A4ABFE7B-B3FD-4804-9474-54D548EABE2C}" srcOrd="0" destOrd="0" presId="urn:microsoft.com/office/officeart/2005/8/layout/venn2"/>
    <dgm:cxn modelId="{2DFB6276-1C7B-48BA-8557-2F6F4113DA77}" type="presParOf" srcId="{A4ABFE7B-B3FD-4804-9474-54D548EABE2C}" destId="{B6ADD038-6DF2-407E-8DB2-1CBFAB5B23C6}" srcOrd="0" destOrd="0" presId="urn:microsoft.com/office/officeart/2005/8/layout/venn2"/>
    <dgm:cxn modelId="{7AA38986-ECB7-4044-9825-23A91ED3195A}" type="presParOf" srcId="{A4ABFE7B-B3FD-4804-9474-54D548EABE2C}" destId="{16B51E93-E797-4370-8B4B-B91232B5F069}" srcOrd="1" destOrd="0" presId="urn:microsoft.com/office/officeart/2005/8/layout/venn2"/>
    <dgm:cxn modelId="{864705D4-1F2E-4D77-9747-F4ABC7B649B2}" type="presParOf" srcId="{5CE5E46A-D1C4-4FD7-9138-56466415D728}" destId="{33F2407E-55B6-4A2C-B66F-C97E414B8114}" srcOrd="1" destOrd="0" presId="urn:microsoft.com/office/officeart/2005/8/layout/venn2"/>
    <dgm:cxn modelId="{16E2DBAE-9C9A-4183-A23E-C6F1E19628F7}" type="presParOf" srcId="{33F2407E-55B6-4A2C-B66F-C97E414B8114}" destId="{6072EC50-8C7E-47A7-AC84-2B07ACD95A01}" srcOrd="0" destOrd="0" presId="urn:microsoft.com/office/officeart/2005/8/layout/venn2"/>
    <dgm:cxn modelId="{78159AB4-B3E0-4161-8E00-3FB6DC626E43}" type="presParOf" srcId="{33F2407E-55B6-4A2C-B66F-C97E414B8114}" destId="{14115F45-1A4A-4791-8C31-BC00780A0F0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ADD038-6DF2-407E-8DB2-1CBFAB5B23C6}">
      <dsp:nvSpPr>
        <dsp:cNvPr id="0" name=""/>
        <dsp:cNvSpPr/>
      </dsp:nvSpPr>
      <dsp:spPr>
        <a:xfrm>
          <a:off x="83488" y="0"/>
          <a:ext cx="1335818" cy="13358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驻点（一阶导为</a:t>
          </a:r>
          <a:r>
            <a:rPr lang="en-US" altLang="zh-CN" sz="600" kern="1200"/>
            <a:t>0</a:t>
          </a:r>
          <a:r>
            <a:rPr lang="zh-CN" altLang="en-US" sz="600" kern="1200"/>
            <a:t>）</a:t>
          </a:r>
          <a:endParaRPr lang="en-US" sz="600" kern="1200"/>
        </a:p>
      </dsp:txBody>
      <dsp:txXfrm>
        <a:off x="400745" y="100186"/>
        <a:ext cx="701304" cy="227089"/>
      </dsp:txXfrm>
    </dsp:sp>
    <dsp:sp modelId="{6072EC50-8C7E-47A7-AC84-2B07ACD95A01}">
      <dsp:nvSpPr>
        <dsp:cNvPr id="0" name=""/>
        <dsp:cNvSpPr/>
      </dsp:nvSpPr>
      <dsp:spPr>
        <a:xfrm>
          <a:off x="250465" y="333954"/>
          <a:ext cx="1001864" cy="10018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极值点</a:t>
          </a:r>
          <a:endParaRPr lang="en-US" sz="600" kern="1200"/>
        </a:p>
      </dsp:txBody>
      <dsp:txXfrm>
        <a:off x="397185" y="584420"/>
        <a:ext cx="708425" cy="50093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ADD038-6DF2-407E-8DB2-1CBFAB5B23C6}">
      <dsp:nvSpPr>
        <dsp:cNvPr id="0" name=""/>
        <dsp:cNvSpPr/>
      </dsp:nvSpPr>
      <dsp:spPr>
        <a:xfrm>
          <a:off x="83488" y="0"/>
          <a:ext cx="1335818" cy="13358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不可导点</a:t>
          </a:r>
          <a:endParaRPr lang="en-US" sz="700" kern="1200"/>
        </a:p>
      </dsp:txBody>
      <dsp:txXfrm>
        <a:off x="400745" y="100186"/>
        <a:ext cx="701304" cy="227089"/>
      </dsp:txXfrm>
    </dsp:sp>
    <dsp:sp modelId="{6072EC50-8C7E-47A7-AC84-2B07ACD95A01}">
      <dsp:nvSpPr>
        <dsp:cNvPr id="0" name=""/>
        <dsp:cNvSpPr/>
      </dsp:nvSpPr>
      <dsp:spPr>
        <a:xfrm>
          <a:off x="250465" y="333954"/>
          <a:ext cx="1001864" cy="10018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极值点</a:t>
          </a:r>
          <a:endParaRPr lang="en-US" sz="700" kern="1200"/>
        </a:p>
      </dsp:txBody>
      <dsp:txXfrm>
        <a:off x="397185" y="584420"/>
        <a:ext cx="708425" cy="50093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ADD038-6DF2-407E-8DB2-1CBFAB5B23C6}">
      <dsp:nvSpPr>
        <dsp:cNvPr id="0" name=""/>
        <dsp:cNvSpPr/>
      </dsp:nvSpPr>
      <dsp:spPr>
        <a:xfrm>
          <a:off x="83488" y="0"/>
          <a:ext cx="1335818" cy="13358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二阶导为</a:t>
          </a:r>
          <a:r>
            <a:rPr lang="en-US" altLang="zh-CN" sz="700" kern="1200"/>
            <a:t>0</a:t>
          </a:r>
          <a:endParaRPr lang="en-US" sz="700" kern="1200"/>
        </a:p>
      </dsp:txBody>
      <dsp:txXfrm>
        <a:off x="400745" y="100186"/>
        <a:ext cx="701304" cy="227089"/>
      </dsp:txXfrm>
    </dsp:sp>
    <dsp:sp modelId="{6072EC50-8C7E-47A7-AC84-2B07ACD95A01}">
      <dsp:nvSpPr>
        <dsp:cNvPr id="0" name=""/>
        <dsp:cNvSpPr/>
      </dsp:nvSpPr>
      <dsp:spPr>
        <a:xfrm>
          <a:off x="250465" y="333954"/>
          <a:ext cx="1001864" cy="10018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拐点</a:t>
          </a:r>
          <a:endParaRPr lang="en-US" sz="700" kern="1200"/>
        </a:p>
      </dsp:txBody>
      <dsp:txXfrm>
        <a:off x="397185" y="584420"/>
        <a:ext cx="708425" cy="50093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ADD038-6DF2-407E-8DB2-1CBFAB5B23C6}">
      <dsp:nvSpPr>
        <dsp:cNvPr id="0" name=""/>
        <dsp:cNvSpPr/>
      </dsp:nvSpPr>
      <dsp:spPr>
        <a:xfrm>
          <a:off x="83488" y="0"/>
          <a:ext cx="1335818" cy="13358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二阶导不存在</a:t>
          </a:r>
          <a:endParaRPr lang="en-US" sz="700" kern="1200"/>
        </a:p>
      </dsp:txBody>
      <dsp:txXfrm>
        <a:off x="400745" y="100186"/>
        <a:ext cx="701304" cy="227089"/>
      </dsp:txXfrm>
    </dsp:sp>
    <dsp:sp modelId="{6072EC50-8C7E-47A7-AC84-2B07ACD95A01}">
      <dsp:nvSpPr>
        <dsp:cNvPr id="0" name=""/>
        <dsp:cNvSpPr/>
      </dsp:nvSpPr>
      <dsp:spPr>
        <a:xfrm>
          <a:off x="250465" y="333954"/>
          <a:ext cx="1001864" cy="10018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拐点</a:t>
          </a:r>
          <a:endParaRPr lang="en-US" sz="700" kern="1200"/>
        </a:p>
      </dsp:txBody>
      <dsp:txXfrm>
        <a:off x="397185" y="584420"/>
        <a:ext cx="708425" cy="500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TCSEOpenProcessor.dot</Template>
  <TotalTime>1443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E817739</dc:creator>
  <cp:lastModifiedBy>Liu Mingyang</cp:lastModifiedBy>
  <cp:revision>169</cp:revision>
  <cp:lastPrinted>2014-11-25T12:16:00Z</cp:lastPrinted>
  <dcterms:created xsi:type="dcterms:W3CDTF">2014-11-20T04:27:00Z</dcterms:created>
  <dcterms:modified xsi:type="dcterms:W3CDTF">2014-12-26T12:49:00Z</dcterms:modified>
</cp:coreProperties>
</file>