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62" w:afterLines="20" w:line="360" w:lineRule="auto"/>
        <w:jc w:val="center"/>
        <w:rPr>
          <w:rFonts w:ascii="宋体" w:hAnsi="宋体"/>
          <w:sz w:val="56"/>
        </w:rPr>
      </w:pPr>
      <w:r>
        <w:rPr>
          <w:rFonts w:hint="eastAsia" w:ascii="宋体" w:hAnsi="宋体"/>
          <w:sz w:val="56"/>
        </w:rPr>
        <w:t>东 莞 理 工 学 院</w:t>
      </w:r>
    </w:p>
    <w:p>
      <w:pPr>
        <w:spacing w:after="62" w:afterLines="20" w:line="360" w:lineRule="auto"/>
        <w:jc w:val="center"/>
        <w:rPr>
          <w:rFonts w:ascii="华文楷体" w:hAnsi="华文楷体" w:eastAsia="华文楷体"/>
          <w:b/>
          <w:bCs/>
          <w:color w:val="0000FF"/>
          <w:sz w:val="56"/>
        </w:rPr>
      </w:pPr>
    </w:p>
    <w:p>
      <w:pPr>
        <w:pStyle w:val="2"/>
        <w:snapToGrid w:val="0"/>
        <w:rPr>
          <w:rFonts w:ascii="黑体" w:eastAsia="黑体"/>
          <w:sz w:val="72"/>
        </w:rPr>
      </w:pPr>
      <w:r>
        <w:rPr>
          <w:rFonts w:hint="eastAsia" w:ascii="黑体" w:eastAsia="黑体"/>
          <w:sz w:val="72"/>
        </w:rPr>
        <w:t>毕业设计（论文）开题报告</w:t>
      </w:r>
    </w:p>
    <w:p>
      <w:pPr>
        <w:snapToGrid w:val="0"/>
        <w:rPr>
          <w:sz w:val="30"/>
        </w:rPr>
      </w:pPr>
    </w:p>
    <w:p>
      <w:pPr>
        <w:snapToGrid w:val="0"/>
        <w:spacing w:after="0" w:line="720" w:lineRule="exact"/>
        <w:ind w:right="359" w:rightChars="171" w:firstLine="720" w:firstLineChars="224"/>
        <w:rPr>
          <w:rFonts w:hint="default" w:ascii="楷体_GB2312"/>
          <w:sz w:val="32"/>
          <w:u w:val="single"/>
          <w:lang w:val="en-US"/>
        </w:rPr>
      </w:pPr>
      <w:r>
        <w:rPr>
          <w:rFonts w:hint="eastAsia"/>
          <w:b/>
          <w:bCs/>
          <w:sz w:val="32"/>
        </w:rPr>
        <w:t>题    目：</w:t>
      </w:r>
      <w:r>
        <w:rPr>
          <w:rFonts w:ascii="楷体_GB2312"/>
          <w:sz w:val="32"/>
          <w:u w:val="single"/>
        </w:rPr>
        <w:t xml:space="preserve"> </w:t>
      </w:r>
      <w:r>
        <w:rPr>
          <w:rFonts w:hint="eastAsia" w:eastAsia="楷体_GB2312"/>
          <w:b/>
          <w:sz w:val="32"/>
          <w:u w:val="single"/>
          <w:lang w:val="en-US" w:eastAsia="zh-CN"/>
        </w:rPr>
        <w:t xml:space="preserve">基于微信小程序的汽车保养系统的 </w:t>
      </w:r>
    </w:p>
    <w:p>
      <w:pPr>
        <w:snapToGrid w:val="0"/>
        <w:spacing w:after="0" w:line="720" w:lineRule="exact"/>
        <w:ind w:right="359" w:rightChars="171" w:firstLine="720" w:firstLineChars="224"/>
        <w:jc w:val="center"/>
        <w:rPr>
          <w:rFonts w:hint="default" w:ascii="楷体_GB2312"/>
          <w:sz w:val="32"/>
          <w:u w:val="single"/>
          <w:lang w:val="en-US"/>
        </w:rPr>
      </w:pPr>
      <w:r>
        <w:rPr>
          <w:rFonts w:hint="eastAsia" w:eastAsia="楷体_GB2312"/>
          <w:b/>
          <w:sz w:val="32"/>
          <w:u w:val="single"/>
          <w:lang w:val="en-US" w:eastAsia="zh-CN"/>
        </w:rPr>
        <w:t>设计与实现</w:t>
      </w:r>
    </w:p>
    <w:p>
      <w:pPr>
        <w:snapToGrid w:val="0"/>
        <w:spacing w:after="0" w:line="720" w:lineRule="exact"/>
        <w:ind w:right="359" w:rightChars="171" w:firstLine="720" w:firstLineChars="224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学生姓名：</w:t>
      </w:r>
      <w:r>
        <w:rPr>
          <w:rFonts w:ascii="楷体_GB2312"/>
          <w:sz w:val="32"/>
          <w:u w:val="single"/>
        </w:rPr>
        <w:t xml:space="preserve"> </w:t>
      </w:r>
      <w:r>
        <w:rPr>
          <w:rFonts w:hint="eastAsia" w:ascii="楷体_GB2312"/>
          <w:sz w:val="32"/>
          <w:u w:val="single"/>
        </w:rPr>
        <w:t xml:space="preserve">   </w:t>
      </w:r>
      <w:r>
        <w:rPr>
          <w:rFonts w:ascii="楷体_GB2312"/>
          <w:sz w:val="32"/>
          <w:u w:val="single"/>
        </w:rPr>
        <w:t xml:space="preserve"> </w:t>
      </w:r>
      <w:r>
        <w:rPr>
          <w:rFonts w:hint="eastAsia" w:ascii="楷体_GB2312"/>
          <w:sz w:val="32"/>
          <w:u w:val="single"/>
        </w:rPr>
        <w:t xml:space="preserve">***     </w:t>
      </w:r>
      <w:r>
        <w:rPr>
          <w:rFonts w:ascii="楷体_GB2312"/>
          <w:sz w:val="32"/>
          <w:u w:val="single"/>
        </w:rPr>
        <w:t xml:space="preserve"> </w:t>
      </w:r>
      <w:r>
        <w:rPr>
          <w:rFonts w:ascii="楷体_GB2312"/>
          <w:sz w:val="32"/>
        </w:rPr>
        <w:t xml:space="preserve"> </w:t>
      </w:r>
      <w:r>
        <w:rPr>
          <w:rFonts w:hint="eastAsia"/>
          <w:b/>
          <w:bCs/>
          <w:sz w:val="32"/>
        </w:rPr>
        <w:t>学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号：</w:t>
      </w:r>
      <w:r>
        <w:rPr>
          <w:rFonts w:ascii="楷体_GB2312"/>
          <w:sz w:val="32"/>
          <w:u w:val="single"/>
        </w:rPr>
        <w:t xml:space="preserve">  </w:t>
      </w:r>
      <w:r>
        <w:rPr>
          <w:rFonts w:hint="eastAsia" w:ascii="楷体_GB2312"/>
          <w:sz w:val="32"/>
          <w:u w:val="single"/>
        </w:rPr>
        <w:t>************</w:t>
      </w:r>
      <w:r>
        <w:rPr>
          <w:rFonts w:ascii="楷体_GB2312"/>
          <w:sz w:val="32"/>
          <w:u w:val="single"/>
        </w:rPr>
        <w:t xml:space="preserve">  </w:t>
      </w:r>
    </w:p>
    <w:p>
      <w:pPr>
        <w:snapToGrid w:val="0"/>
        <w:spacing w:after="0" w:line="720" w:lineRule="exact"/>
        <w:ind w:right="359" w:rightChars="171" w:firstLine="720" w:firstLineChars="224"/>
        <w:rPr>
          <w:sz w:val="32"/>
        </w:rPr>
      </w:pPr>
      <w:r>
        <w:rPr>
          <w:rFonts w:hint="eastAsia"/>
          <w:b/>
          <w:bCs/>
          <w:sz w:val="32"/>
        </w:rPr>
        <w:t>专业班级：</w:t>
      </w:r>
      <w:r>
        <w:rPr>
          <w:rFonts w:ascii="楷体_GB2312"/>
          <w:sz w:val="32"/>
          <w:u w:val="single"/>
        </w:rPr>
        <w:t xml:space="preserve">       </w:t>
      </w:r>
      <w:r>
        <w:rPr>
          <w:rFonts w:hint="eastAsia" w:ascii="楷体_GB2312"/>
          <w:sz w:val="32"/>
          <w:u w:val="single"/>
        </w:rPr>
        <w:t>201*级*</w:t>
      </w:r>
      <w:r>
        <w:rPr>
          <w:rFonts w:ascii="楷体_GB2312"/>
          <w:sz w:val="32"/>
          <w:u w:val="single"/>
        </w:rPr>
        <w:t>*</w:t>
      </w:r>
      <w:r>
        <w:rPr>
          <w:rFonts w:hint="eastAsia" w:ascii="楷体_GB2312"/>
          <w:sz w:val="32"/>
          <w:u w:val="single"/>
        </w:rPr>
        <w:t>专业*班</w:t>
      </w:r>
      <w:r>
        <w:rPr>
          <w:rFonts w:ascii="楷体_GB2312"/>
          <w:sz w:val="32"/>
          <w:u w:val="single"/>
        </w:rPr>
        <w:t xml:space="preserve"> </w:t>
      </w:r>
      <w:r>
        <w:rPr>
          <w:rFonts w:hint="eastAsia" w:ascii="楷体_GB2312"/>
          <w:sz w:val="32"/>
          <w:u w:val="single"/>
        </w:rPr>
        <w:t xml:space="preserve">                  </w:t>
      </w:r>
      <w:r>
        <w:rPr>
          <w:rFonts w:ascii="楷体_GB2312"/>
          <w:sz w:val="32"/>
          <w:u w:val="single"/>
        </w:rPr>
        <w:t xml:space="preserve"> </w:t>
      </w:r>
    </w:p>
    <w:p>
      <w:pPr>
        <w:snapToGrid w:val="0"/>
        <w:spacing w:after="0" w:line="720" w:lineRule="exact"/>
        <w:ind w:right="359" w:rightChars="171" w:firstLine="720" w:firstLineChars="224"/>
        <w:rPr>
          <w:rFonts w:ascii="楷体_GB2312"/>
          <w:sz w:val="32"/>
          <w:u w:val="single"/>
        </w:rPr>
      </w:pPr>
      <w:r>
        <w:rPr>
          <w:rFonts w:hint="eastAsia"/>
          <w:b/>
          <w:bCs/>
          <w:sz w:val="32"/>
        </w:rPr>
        <w:t>指导教师：</w:t>
      </w:r>
      <w:r>
        <w:rPr>
          <w:rFonts w:ascii="楷体_GB2312"/>
          <w:sz w:val="32"/>
          <w:u w:val="single"/>
        </w:rPr>
        <w:t xml:space="preserve">         </w:t>
      </w:r>
      <w:r>
        <w:rPr>
          <w:rFonts w:hint="eastAsia" w:ascii="楷体_GB2312"/>
          <w:sz w:val="32"/>
          <w:u w:val="single"/>
        </w:rPr>
        <w:t>*</w:t>
      </w:r>
      <w:r>
        <w:rPr>
          <w:rFonts w:ascii="楷体_GB2312"/>
          <w:sz w:val="32"/>
          <w:u w:val="single"/>
        </w:rPr>
        <w:t xml:space="preserve">** </w:t>
      </w:r>
      <w:r>
        <w:rPr>
          <w:rFonts w:hint="eastAsia" w:ascii="楷体_GB2312"/>
          <w:sz w:val="32"/>
          <w:u w:val="single"/>
        </w:rPr>
        <w:t xml:space="preserve">副教授                              </w:t>
      </w:r>
      <w:r>
        <w:rPr>
          <w:rFonts w:ascii="楷体_GB2312"/>
          <w:sz w:val="32"/>
          <w:u w:val="single"/>
        </w:rPr>
        <w:t xml:space="preserve"> </w:t>
      </w:r>
      <w:r>
        <w:rPr>
          <w:rFonts w:hint="eastAsia" w:ascii="楷体_GB2312"/>
          <w:sz w:val="32"/>
          <w:u w:val="single"/>
        </w:rPr>
        <w:t xml:space="preserve"> </w:t>
      </w:r>
    </w:p>
    <w:p>
      <w:pPr>
        <w:snapToGrid w:val="0"/>
        <w:spacing w:after="0" w:line="400" w:lineRule="exact"/>
        <w:jc w:val="left"/>
        <w:rPr>
          <w:sz w:val="32"/>
        </w:rPr>
      </w:pPr>
    </w:p>
    <w:p>
      <w:pPr>
        <w:snapToGrid w:val="0"/>
        <w:spacing w:after="0" w:line="360" w:lineRule="exact"/>
        <w:jc w:val="center"/>
        <w:rPr>
          <w:sz w:val="32"/>
        </w:rPr>
      </w:pPr>
    </w:p>
    <w:p>
      <w:pPr>
        <w:snapToGrid w:val="0"/>
        <w:spacing w:after="0" w:line="360" w:lineRule="exact"/>
        <w:jc w:val="center"/>
        <w:rPr>
          <w:sz w:val="32"/>
        </w:rPr>
      </w:pPr>
    </w:p>
    <w:p>
      <w:pPr>
        <w:snapToGrid w:val="0"/>
        <w:spacing w:after="0" w:line="360" w:lineRule="exact"/>
        <w:jc w:val="center"/>
        <w:rPr>
          <w:sz w:val="32"/>
        </w:rPr>
      </w:pPr>
    </w:p>
    <w:p>
      <w:pPr>
        <w:snapToGrid w:val="0"/>
        <w:spacing w:after="0" w:line="360" w:lineRule="exact"/>
        <w:jc w:val="center"/>
        <w:rPr>
          <w:sz w:val="32"/>
        </w:rPr>
      </w:pPr>
    </w:p>
    <w:p>
      <w:pPr>
        <w:snapToGrid w:val="0"/>
        <w:jc w:val="center"/>
        <w:rPr>
          <w:rFonts w:ascii="黑体" w:hAnsi="宋体" w:eastAsia="黑体"/>
          <w:sz w:val="32"/>
        </w:rPr>
      </w:pPr>
      <w:r>
        <w:rPr>
          <w:rFonts w:ascii="黑体" w:hAnsi="宋体" w:eastAsia="黑体"/>
          <w:sz w:val="32"/>
        </w:rPr>
        <w:t xml:space="preserve"> </w:t>
      </w:r>
      <w:r>
        <w:rPr>
          <w:rFonts w:hint="eastAsia" w:ascii="黑体" w:hAnsi="宋体" w:eastAsia="黑体"/>
          <w:sz w:val="32"/>
        </w:rPr>
        <w:t>年</w:t>
      </w:r>
      <w:r>
        <w:rPr>
          <w:rFonts w:ascii="黑体" w:hAnsi="宋体" w:eastAsia="黑体"/>
          <w:sz w:val="32"/>
        </w:rPr>
        <w:t xml:space="preserve"> </w:t>
      </w:r>
      <w:r>
        <w:rPr>
          <w:rFonts w:hint="eastAsia" w:ascii="黑体" w:hAnsi="宋体" w:eastAsia="黑体"/>
          <w:sz w:val="32"/>
        </w:rPr>
        <w:t>月</w:t>
      </w:r>
      <w:r>
        <w:rPr>
          <w:rFonts w:ascii="黑体" w:hAnsi="宋体" w:eastAsia="黑体"/>
          <w:sz w:val="32"/>
        </w:rPr>
        <w:t xml:space="preserve"> </w:t>
      </w:r>
      <w:r>
        <w:rPr>
          <w:rFonts w:hint="eastAsia" w:ascii="黑体" w:hAnsi="宋体" w:eastAsia="黑体"/>
          <w:sz w:val="32"/>
        </w:rPr>
        <w:t>日</w:t>
      </w:r>
    </w:p>
    <w:p>
      <w:pPr>
        <w:pStyle w:val="3"/>
        <w:snapToGrid w:val="0"/>
        <w:spacing w:line="240" w:lineRule="auto"/>
        <w:ind w:left="256" w:right="458" w:firstLine="0" w:firstLineChars="0"/>
        <w:jc w:val="center"/>
        <w:rPr>
          <w:rFonts w:ascii="仿宋_GB2312" w:eastAsia="黑体"/>
          <w:sz w:val="36"/>
        </w:rPr>
      </w:pPr>
      <w:r>
        <w:br w:type="page"/>
      </w:r>
      <w:r>
        <w:rPr>
          <w:rFonts w:ascii="仿宋_GB2312"/>
          <w:b/>
          <w:bCs/>
          <w:sz w:val="30"/>
        </w:rPr>
        <w:t> </w:t>
      </w:r>
      <w:r>
        <w:rPr>
          <w:rFonts w:hint="eastAsia" w:ascii="仿宋_GB2312" w:eastAsia="黑体"/>
          <w:sz w:val="36"/>
        </w:rPr>
        <w:t>开题报告填写要求</w:t>
      </w:r>
    </w:p>
    <w:p>
      <w:pPr>
        <w:pStyle w:val="3"/>
        <w:snapToGrid w:val="0"/>
        <w:spacing w:line="240" w:lineRule="auto"/>
        <w:ind w:right="-260" w:firstLine="183" w:firstLineChars="65"/>
        <w:rPr>
          <w:b/>
          <w:bCs/>
        </w:rPr>
      </w:pPr>
      <w:r>
        <w:rPr>
          <w:b/>
          <w:bCs/>
        </w:rPr>
        <w:t> </w:t>
      </w:r>
    </w:p>
    <w:p>
      <w:pPr>
        <w:pStyle w:val="3"/>
        <w:snapToGrid w:val="0"/>
        <w:spacing w:line="440" w:lineRule="exact"/>
        <w:ind w:left="718" w:right="458" w:firstLine="593" w:firstLineChars="212"/>
      </w:pPr>
      <w:r>
        <w:t>1</w:t>
      </w:r>
      <w:r>
        <w:rPr>
          <w:rFonts w:hint="eastAsia"/>
        </w:rPr>
        <w:t>．开题报告作为毕业设计（论文）委员会对学生答辩资格审查的依据材料之一。此报告应在指导教师指导下，由学生在毕业设计（论文）工作前期内完成，经指导教师签署意见审查后生效。</w:t>
      </w:r>
      <w:r>
        <w:t xml:space="preserve">    </w:t>
      </w:r>
    </w:p>
    <w:p>
      <w:pPr>
        <w:pStyle w:val="3"/>
        <w:snapToGrid w:val="0"/>
        <w:spacing w:line="440" w:lineRule="exact"/>
        <w:ind w:left="718" w:right="458" w:firstLine="593" w:firstLineChars="212"/>
      </w:pPr>
      <w:r>
        <w:t> </w:t>
      </w:r>
    </w:p>
    <w:p>
      <w:pPr>
        <w:pStyle w:val="3"/>
        <w:snapToGrid w:val="0"/>
        <w:spacing w:line="440" w:lineRule="exact"/>
        <w:ind w:left="718" w:right="458" w:firstLine="560" w:firstLineChars="200"/>
      </w:pPr>
      <w:r>
        <w:t>2</w:t>
      </w:r>
      <w:r>
        <w:rPr>
          <w:rFonts w:hint="eastAsia"/>
        </w:rPr>
        <w:t>．开题报告内容必须用黑墨水笔工整书写，或按统一设计的电子文档标准格式打印(教务处网页)，禁止打印在其它纸上后剪贴，完成后应及时交给指导教师签署意见。</w:t>
      </w:r>
    </w:p>
    <w:p>
      <w:pPr>
        <w:pStyle w:val="3"/>
        <w:snapToGrid w:val="0"/>
        <w:spacing w:line="440" w:lineRule="exact"/>
        <w:ind w:left="718" w:right="458" w:firstLine="560" w:firstLineChars="200"/>
      </w:pPr>
      <w:r>
        <w:t> </w:t>
      </w:r>
    </w:p>
    <w:p>
      <w:pPr>
        <w:pStyle w:val="3"/>
        <w:snapToGrid w:val="0"/>
        <w:spacing w:line="440" w:lineRule="exact"/>
        <w:ind w:left="718" w:right="458" w:firstLine="593" w:firstLineChars="212"/>
      </w:pPr>
      <w:r>
        <w:t>3</w:t>
      </w:r>
      <w:r>
        <w:rPr>
          <w:rFonts w:hint="eastAsia"/>
        </w:rPr>
        <w:t>．学生查阅资料的参考文献应在3篇及以上（不包括辞典、手册），开题报告的字数要在</w:t>
      </w:r>
      <w:r>
        <w:t>1000</w:t>
      </w:r>
      <w:r>
        <w:rPr>
          <w:rFonts w:hint="eastAsia"/>
        </w:rPr>
        <w:t>字以上。</w:t>
      </w:r>
    </w:p>
    <w:p>
      <w:pPr>
        <w:pStyle w:val="3"/>
        <w:snapToGrid w:val="0"/>
        <w:spacing w:line="440" w:lineRule="exact"/>
        <w:ind w:left="718" w:right="458" w:firstLine="593" w:firstLineChars="212"/>
      </w:pPr>
      <w:r>
        <w:t> </w:t>
      </w:r>
    </w:p>
    <w:p>
      <w:pPr>
        <w:pStyle w:val="3"/>
        <w:snapToGrid w:val="0"/>
        <w:spacing w:line="440" w:lineRule="exact"/>
        <w:ind w:left="718" w:right="458" w:firstLine="593" w:firstLineChars="212"/>
      </w:pPr>
      <w:r>
        <w:t>4</w:t>
      </w:r>
      <w:r>
        <w:rPr>
          <w:rFonts w:hint="eastAsia"/>
        </w:rPr>
        <w:t>．</w:t>
      </w:r>
      <w:r>
        <w:rPr>
          <w:rFonts w:hint="eastAsia" w:ascii="宋体" w:hAnsi="宋体"/>
        </w:rPr>
        <w:t>有关年月日等日期的填写，应当按照国标</w:t>
      </w:r>
      <w:r>
        <w:rPr>
          <w:rFonts w:ascii="宋体" w:hAnsi="宋体"/>
        </w:rPr>
        <w:t>GB/T 7408—94《数据元和交换格式、信息交换、日期和时间表示法》规定的要求，一律用阿拉伯数字书写。如“200</w:t>
      </w:r>
      <w:r>
        <w:rPr>
          <w:rFonts w:hint="eastAsia" w:ascii="宋体" w:hAnsi="宋体"/>
        </w:rPr>
        <w:t>6</w:t>
      </w:r>
      <w:r>
        <w:rPr>
          <w:rFonts w:ascii="宋体" w:hAnsi="宋体"/>
        </w:rPr>
        <w:t>年</w:t>
      </w:r>
      <w:r>
        <w:rPr>
          <w:rFonts w:hint="eastAsia" w:ascii="宋体" w:hAnsi="宋体"/>
        </w:rPr>
        <w:t>7</w:t>
      </w:r>
      <w:r>
        <w:rPr>
          <w:rFonts w:ascii="宋体" w:hAnsi="宋体"/>
        </w:rPr>
        <w:t>月2</w:t>
      </w:r>
      <w:r>
        <w:rPr>
          <w:rFonts w:hint="eastAsia" w:ascii="宋体" w:hAnsi="宋体"/>
        </w:rPr>
        <w:t>5</w:t>
      </w:r>
      <w:r>
        <w:rPr>
          <w:rFonts w:ascii="宋体" w:hAnsi="宋体"/>
        </w:rPr>
        <w:t>日”或“200</w:t>
      </w:r>
      <w:r>
        <w:rPr>
          <w:rFonts w:hint="eastAsia" w:ascii="宋体" w:hAnsi="宋体"/>
        </w:rPr>
        <w:t>6</w:t>
      </w:r>
      <w:r>
        <w:rPr>
          <w:rFonts w:ascii="宋体" w:hAnsi="宋体"/>
        </w:rPr>
        <w:t>-0</w:t>
      </w:r>
      <w:r>
        <w:rPr>
          <w:rFonts w:hint="eastAsia" w:ascii="宋体" w:hAnsi="宋体"/>
        </w:rPr>
        <w:t>7</w:t>
      </w:r>
      <w:r>
        <w:rPr>
          <w:rFonts w:ascii="宋体" w:hAnsi="宋体"/>
        </w:rPr>
        <w:t>-2</w:t>
      </w:r>
      <w:r>
        <w:rPr>
          <w:rFonts w:hint="eastAsia" w:ascii="宋体" w:hAnsi="宋体"/>
        </w:rPr>
        <w:t>5</w:t>
      </w:r>
      <w:r>
        <w:rPr>
          <w:rFonts w:ascii="宋体" w:hAnsi="宋体"/>
        </w:rPr>
        <w:t>”。</w:t>
      </w:r>
    </w:p>
    <w:p>
      <w:pPr>
        <w:pStyle w:val="3"/>
        <w:snapToGrid w:val="0"/>
        <w:spacing w:line="440" w:lineRule="exact"/>
        <w:ind w:left="718" w:right="458" w:firstLine="593" w:firstLineChars="212"/>
      </w:pPr>
      <w:r>
        <w:t> </w:t>
      </w:r>
    </w:p>
    <w:p>
      <w:pPr>
        <w:pStyle w:val="3"/>
        <w:snapToGrid w:val="0"/>
        <w:spacing w:line="440" w:lineRule="exact"/>
        <w:ind w:left="718" w:right="458" w:firstLine="593" w:firstLineChars="212"/>
      </w:pPr>
      <w:r>
        <w:t> </w:t>
      </w:r>
    </w:p>
    <w:p>
      <w:pPr>
        <w:pStyle w:val="3"/>
        <w:snapToGrid w:val="0"/>
        <w:spacing w:line="440" w:lineRule="exact"/>
        <w:ind w:left="718" w:right="458" w:firstLine="593" w:firstLineChars="212"/>
      </w:pPr>
      <w:r>
        <w:t> </w:t>
      </w:r>
    </w:p>
    <w:p>
      <w:pPr>
        <w:snapToGrid w:val="0"/>
        <w:jc w:val="center"/>
        <w:rPr>
          <w:b/>
          <w:bCs/>
          <w:sz w:val="44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44"/>
        </w:rPr>
        <w:t>毕</w:t>
      </w:r>
      <w:r>
        <w:rPr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业</w:t>
      </w:r>
      <w:r>
        <w:rPr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论</w:t>
      </w:r>
      <w:r>
        <w:rPr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文</w:t>
      </w:r>
      <w:r>
        <w:rPr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开</w:t>
      </w:r>
      <w:r>
        <w:rPr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题</w:t>
      </w:r>
      <w:r>
        <w:rPr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报</w:t>
      </w:r>
      <w:r>
        <w:rPr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告</w:t>
      </w:r>
    </w:p>
    <w:tbl>
      <w:tblPr>
        <w:tblStyle w:val="8"/>
        <w:tblW w:w="83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3" w:type="dxa"/>
          </w:tcPr>
          <w:p>
            <w:pPr>
              <w:snapToGrid w:val="0"/>
              <w:spacing w:line="240" w:lineRule="auto"/>
              <w:rPr>
                <w:rFonts w:asciiTheme="minorEastAsia" w:hAnsiTheme="minorEastAsia" w:eastAsiaTheme="minorEastAsia" w:cs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1．本课题的研究意义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3" w:type="dxa"/>
          </w:tcPr>
          <w:p>
            <w:pPr>
              <w:pStyle w:val="11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outlineLvl w:val="9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随着互联网的迅速发展和移动设备的普及，微信的使用也越来越广泛，基于微信诞生的微信小程序由于其自身不需要下载、开发成本低、更容易接触用户等特点，使用的范围也越来越广，许多商家和企业也选择通过微信小程序向用户提供服务。</w:t>
            </w:r>
          </w:p>
          <w:p>
            <w:pPr>
              <w:pStyle w:val="11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outlineLvl w:val="9"/>
              <w:rPr>
                <w:rFonts w:asciiTheme="minorEastAsia" w:hAnsiTheme="minorEastAsia" w:eastAsiaTheme="minorEastAsia" w:cstheme="minorEastAsia"/>
                <w:b/>
                <w:bCs/>
                <w:sz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基于微信小程序的汽车保养系统，用户通过微信即可使用，方便快捷，大大节省了商家成本。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</w:t>
            </w:r>
            <w:bookmarkStart w:id="0" w:name="OLE_LINK1"/>
            <w:r>
              <w:rPr>
                <w:rFonts w:hint="eastAsia"/>
                <w:sz w:val="24"/>
                <w:szCs w:val="24"/>
                <w:lang w:val="en-US" w:eastAsia="zh-CN"/>
              </w:rPr>
              <w:t>基于微信小程序的汽车保养</w:t>
            </w:r>
            <w:bookmarkEnd w:id="0"/>
            <w:r>
              <w:rPr>
                <w:rFonts w:hint="eastAsia"/>
                <w:sz w:val="24"/>
                <w:szCs w:val="24"/>
                <w:lang w:val="en-US" w:eastAsia="zh-CN"/>
              </w:rPr>
              <w:t>提供了绑定车辆、汽车套餐服务、预约服务保养类型，保养项目，消息提醒等功能，为用户提供方便快捷的服务。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3" w:type="dxa"/>
          </w:tcPr>
          <w:p>
            <w:pPr>
              <w:snapToGrid w:val="0"/>
              <w:spacing w:line="240" w:lineRule="auto"/>
              <w:rPr>
                <w:rFonts w:asciiTheme="minorEastAsia" w:hAnsiTheme="minorEastAsia" w:eastAsiaTheme="minorEastAsia" w:cs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2．本课题的基本内容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73" w:type="dxa"/>
          </w:tcPr>
          <w:p>
            <w:pPr>
              <w:pStyle w:val="11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系统主要功能：分为用户、管理员二个角色</w:t>
            </w:r>
          </w:p>
          <w:p>
            <w:pPr>
              <w:pStyle w:val="11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普通用户角色：</w:t>
            </w:r>
          </w:p>
          <w:p>
            <w:pPr>
              <w:pStyle w:val="11"/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="420" w:leftChars="0" w:hanging="420" w:firstLine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登录：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 xml:space="preserve">注册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登录</w:t>
            </w:r>
          </w:p>
          <w:p>
            <w:pPr>
              <w:pStyle w:val="11"/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="420" w:leftChars="0" w:hanging="420" w:firstLine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门店搜索：根据用户输入的汽车门店名称关键字进行搜索</w:t>
            </w:r>
          </w:p>
          <w:p>
            <w:pPr>
              <w:pStyle w:val="11"/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="420" w:leftChars="0" w:hanging="420" w:firstLine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查看保养套餐：查看某门店所具有的汽车保养套餐。</w:t>
            </w:r>
          </w:p>
          <w:p>
            <w:pPr>
              <w:pStyle w:val="11"/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="420" w:leftChars="0" w:hanging="420" w:firstLine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查看配件：查看汽车配件销售区</w:t>
            </w:r>
          </w:p>
          <w:p>
            <w:pPr>
              <w:pStyle w:val="11"/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="420" w:leftChars="0" w:hanging="420" w:firstLine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查看订单：查看订餐详情，包括门店信息和订单信息</w:t>
            </w:r>
          </w:p>
          <w:p>
            <w:pPr>
              <w:pStyle w:val="11"/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="420" w:leftChars="0" w:hanging="420" w:firstLine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订单管理：可选择喜欢的套餐加入订单并查看</w:t>
            </w:r>
          </w:p>
          <w:p>
            <w:pPr>
              <w:pStyle w:val="11"/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="420" w:leftChars="0" w:hanging="420" w:firstLine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用户评价：完成订单后可评价该门店</w:t>
            </w:r>
          </w:p>
          <w:p>
            <w:pPr>
              <w:pStyle w:val="11"/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="420" w:leftChars="0" w:hanging="420" w:firstLine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查看汽车门店评价：所有用户都有权限查看其他人下单后提交的评价</w:t>
            </w:r>
          </w:p>
          <w:p>
            <w:pPr>
              <w:pStyle w:val="11"/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="420" w:leftChars="0" w:hanging="420" w:firstLine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分享：可以分享门店信息给微信好友</w:t>
            </w:r>
          </w:p>
          <w:p>
            <w:pPr>
              <w:pStyle w:val="11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管理员角色：</w:t>
            </w:r>
          </w:p>
          <w:p>
            <w:pPr>
              <w:pStyle w:val="11"/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="420" w:leftChars="0" w:hanging="420" w:firstLine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登录：管理员登录进行后台管理</w:t>
            </w:r>
          </w:p>
          <w:p>
            <w:pPr>
              <w:pStyle w:val="11"/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="420" w:leftChars="0" w:hanging="420" w:firstLine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门店管理：对汽车门店进行审核、添加、修改、删除等管理</w:t>
            </w:r>
          </w:p>
          <w:p>
            <w:pPr>
              <w:pStyle w:val="11"/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="420" w:leftChars="0" w:hanging="420" w:firstLine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汽车保养套餐管理：对门店的保养套餐进行添加、修改、删除、改动价格等管理</w:t>
            </w:r>
          </w:p>
          <w:p>
            <w:pPr>
              <w:pStyle w:val="11"/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="420" w:leftChars="0" w:hanging="420" w:firstLine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类别管理：对汽车配件的归类进行管理，添加、修改、删除类别</w:t>
            </w:r>
          </w:p>
          <w:p>
            <w:pPr>
              <w:pStyle w:val="11"/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="420" w:leftChars="0" w:hanging="420" w:firstLine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用户管理：对用户信息查看，移除</w:t>
            </w:r>
          </w:p>
          <w:p>
            <w:pPr>
              <w:pStyle w:val="11"/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="420" w:leftChars="0" w:hanging="420" w:firstLine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权限管理：对用户、门店权限的修改限制</w:t>
            </w:r>
          </w:p>
          <w:p>
            <w:pPr>
              <w:pStyle w:val="11"/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="420" w:leftChars="0" w:hanging="420" w:firstLine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订单管理：对用户的订单状态进行查询追踪、修改等管理</w:t>
            </w:r>
          </w:p>
          <w:p>
            <w:pPr>
              <w:pStyle w:val="11"/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="420" w:leftChars="0" w:hanging="420" w:firstLine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员工管理：对门店的员工信息进行添加、修改、删除等管理</w:t>
            </w:r>
          </w:p>
          <w:p>
            <w:pPr>
              <w:pStyle w:val="11"/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="420" w:leftChars="0" w:hanging="420" w:firstLine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报表管理：能把数据生成Excel报表。</w:t>
            </w:r>
          </w:p>
          <w:p>
            <w:pPr>
              <w:pStyle w:val="11"/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="420" w:leftChars="0" w:hanging="42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广告管理：对</w:t>
            </w:r>
            <w:bookmarkStart w:id="1" w:name="_GoBack"/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前台的广告进行添加、修改、删除、更换等管</w:t>
            </w:r>
            <w:bookmarkEnd w:id="1"/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3" w:type="dxa"/>
          </w:tcPr>
          <w:p>
            <w:pPr>
              <w:snapToGrid w:val="0"/>
              <w:spacing w:line="240" w:lineRule="auto"/>
              <w:rPr>
                <w:rFonts w:asciiTheme="minorEastAsia" w:hAnsiTheme="minorEastAsia" w:eastAsiaTheme="minorEastAsia" w:cs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8"/>
                <w:szCs w:val="28"/>
              </w:rPr>
              <w:t>3．本课题的重点和难点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4" w:hRule="atLeast"/>
        </w:trPr>
        <w:tc>
          <w:tcPr>
            <w:tcW w:w="8373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eastAsia" w:asciiTheme="minorEastAsia" w:hAnsiTheme="minorEastAsia" w:eastAsiaTheme="minorEastAsia" w:cstheme="minorEastAsia"/>
                <w:sz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Hans"/>
              </w:rPr>
              <w:t>实现用款信息跨系统交互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eastAsia" w:asciiTheme="minorEastAsia" w:hAnsiTheme="minorEastAsia" w:eastAsiaTheme="minorEastAsia" w:cstheme="minorEastAsia"/>
                <w:sz w:val="24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Hans"/>
              </w:rPr>
              <w:t>用户行为鉴权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eastAsia" w:asciiTheme="minorEastAsia" w:hAnsiTheme="minorEastAsia" w:eastAsiaTheme="minorEastAsia" w:cstheme="minorEastAsia"/>
                <w:sz w:val="24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Hans"/>
              </w:rPr>
              <w:t>订单管理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eastAsia" w:asciiTheme="minorEastAsia" w:hAnsiTheme="minorEastAsia" w:eastAsiaTheme="minorEastAsia" w:cstheme="minorEastAsia"/>
                <w:sz w:val="24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Hans"/>
              </w:rPr>
              <w:t>多线程下订单信息的修改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3" w:type="dxa"/>
          </w:tcPr>
          <w:p>
            <w:pPr>
              <w:snapToGrid w:val="0"/>
              <w:spacing w:line="240" w:lineRule="auto"/>
              <w:rPr>
                <w:rFonts w:asciiTheme="minorEastAsia" w:hAnsiTheme="minorEastAsia" w:eastAsiaTheme="minorEastAsia" w:cs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8"/>
                <w:szCs w:val="28"/>
              </w:rPr>
              <w:t>4．论文提纲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8" w:hRule="atLeast"/>
        </w:trPr>
        <w:tc>
          <w:tcPr>
            <w:tcW w:w="8373" w:type="dxa"/>
          </w:tcPr>
          <w:p>
            <w:pPr>
              <w:pStyle w:val="11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instrText xml:space="preserve"> HYPERLINK \l _Toc23519 </w:instrTex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第1章 绪论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end"/>
            </w:r>
          </w:p>
          <w:p>
            <w:pPr>
              <w:pStyle w:val="11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instrText xml:space="preserve"> HYPERLINK \l _Toc6874 </w:instrTex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1.1 课题背景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end"/>
            </w:r>
          </w:p>
          <w:p>
            <w:pPr>
              <w:pStyle w:val="11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instrText xml:space="preserve"> HYPERLINK \l _Toc28246 </w:instrTex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1.2 课题意义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end"/>
            </w:r>
          </w:p>
          <w:p>
            <w:pPr>
              <w:pStyle w:val="11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instrText xml:space="preserve"> HYPERLINK \l _Toc32714 </w:instrTex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1.3 研究内容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end"/>
            </w:r>
          </w:p>
          <w:p>
            <w:pPr>
              <w:pStyle w:val="11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instrText xml:space="preserve"> HYPERLINK \l _Toc12327 </w:instrTex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第2章 开发环境与技术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end"/>
            </w:r>
          </w:p>
          <w:p>
            <w:pPr>
              <w:pStyle w:val="11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instrText xml:space="preserve"> HYPERLINK \l _Toc6033 </w:instrTex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2.1 MYSQL数据库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end"/>
            </w:r>
          </w:p>
          <w:p>
            <w:pPr>
              <w:pStyle w:val="11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instrText xml:space="preserve"> HYPERLINK \l _Toc17341 </w:instrTex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2.2 SSM框架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end"/>
            </w:r>
          </w:p>
          <w:p>
            <w:pPr>
              <w:pStyle w:val="11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instrText xml:space="preserve"> HYPERLINK \l _Toc17341 </w:instrTex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2.3 Vue框架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end"/>
            </w:r>
          </w:p>
          <w:p>
            <w:pPr>
              <w:pStyle w:val="11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instrText xml:space="preserve"> HYPERLINK \l _Toc29743 </w:instrTex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2.4微信开发者工具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end"/>
            </w:r>
          </w:p>
          <w:p>
            <w:pPr>
              <w:pStyle w:val="11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instrText xml:space="preserve"> HYPERLINK \l _Toc28522 </w:instrTex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第3章 系统分析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end"/>
            </w:r>
          </w:p>
          <w:p>
            <w:pPr>
              <w:pStyle w:val="11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instrText xml:space="preserve"> HYPERLINK \l _Toc5550 </w:instrTex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3.1 可行性分析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end"/>
            </w:r>
          </w:p>
          <w:p>
            <w:pPr>
              <w:pStyle w:val="11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instrText xml:space="preserve"> HYPERLINK \l _Toc25076 </w:instrTex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3.1.1 技术可行性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end"/>
            </w:r>
          </w:p>
          <w:p>
            <w:pPr>
              <w:pStyle w:val="11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instrText xml:space="preserve"> HYPERLINK \l _Toc27422 </w:instrTex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3.1.2 经济可行性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end"/>
            </w:r>
          </w:p>
          <w:p>
            <w:pPr>
              <w:pStyle w:val="11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instrText xml:space="preserve"> HYPERLINK \l _Toc17434 </w:instrTex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3.1.3 操作可行性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end"/>
            </w:r>
          </w:p>
          <w:p>
            <w:pPr>
              <w:pStyle w:val="11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instrText xml:space="preserve"> HYPERLINK \l _Toc24684 </w:instrTex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3.2 系统流程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end"/>
            </w:r>
          </w:p>
          <w:p>
            <w:pPr>
              <w:pStyle w:val="11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instrText xml:space="preserve"> HYPERLINK \l _Toc18330 </w:instrTex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3.2.1 操作流程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end"/>
            </w:r>
          </w:p>
          <w:p>
            <w:pPr>
              <w:pStyle w:val="11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instrText xml:space="preserve"> HYPERLINK \l _Toc2002 </w:instrTex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3.2.2 登录流程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end"/>
            </w:r>
          </w:p>
          <w:p>
            <w:pPr>
              <w:pStyle w:val="11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instrText xml:space="preserve"> HYPERLINK \l _Toc10069 </w:instrTex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3.2.3 删除信息流程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end"/>
            </w:r>
          </w:p>
          <w:p>
            <w:pPr>
              <w:pStyle w:val="11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instrText xml:space="preserve"> HYPERLINK \l _Toc9209 </w:instrTex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3.2.4 添加信息流程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end"/>
            </w:r>
          </w:p>
          <w:p>
            <w:pPr>
              <w:pStyle w:val="11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instrText xml:space="preserve"> HYPERLINK \l _Toc26995 </w:instrTex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3.3 性能需求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end"/>
            </w:r>
          </w:p>
          <w:p>
            <w:pPr>
              <w:pStyle w:val="11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instrText xml:space="preserve"> HYPERLINK \l _Toc16392 </w:instrTex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3.4 功能需求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end"/>
            </w:r>
          </w:p>
          <w:p>
            <w:pPr>
              <w:pStyle w:val="11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instrText xml:space="preserve"> HYPERLINK \l _Toc31665 </w:instrTex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第4章 系统设计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end"/>
            </w:r>
          </w:p>
          <w:p>
            <w:pPr>
              <w:pStyle w:val="11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instrText xml:space="preserve"> HYPERLINK \l _Toc11561 </w:instrTex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4.1 设计原则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end"/>
            </w:r>
          </w:p>
          <w:p>
            <w:pPr>
              <w:pStyle w:val="11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instrText xml:space="preserve"> HYPERLINK \l _Toc17234 </w:instrTex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4.2 功能结构设计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end"/>
            </w:r>
          </w:p>
          <w:p>
            <w:pPr>
              <w:pStyle w:val="11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instrText xml:space="preserve"> HYPERLINK \l _Toc14680 </w:instrTex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4.3 数据库设计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end"/>
            </w:r>
          </w:p>
          <w:p>
            <w:pPr>
              <w:pStyle w:val="11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instrText xml:space="preserve"> HYPERLINK \l _Toc17721 </w:instrTex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4.3.1 数据库概念设计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end"/>
            </w:r>
          </w:p>
          <w:p>
            <w:pPr>
              <w:pStyle w:val="11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instrText xml:space="preserve"> HYPERLINK \l _Toc20844 </w:instrTex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4.3.2 数据库物理设计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end"/>
            </w:r>
          </w:p>
          <w:p>
            <w:pPr>
              <w:pStyle w:val="11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instrText xml:space="preserve"> HYPERLINK \l _Toc28732 </w:instrTex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第5章 系统实现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end"/>
            </w:r>
          </w:p>
          <w:p>
            <w:pPr>
              <w:pStyle w:val="11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instrText xml:space="preserve"> HYPERLINK \l _Toc4292 </w:instrTex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5.1 管理员功能实现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end"/>
            </w:r>
          </w:p>
          <w:p>
            <w:pPr>
              <w:pStyle w:val="11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instrText xml:space="preserve"> HYPERLINK \l _Toc16530 </w:instrTex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5.2 用户功能实现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end"/>
            </w:r>
          </w:p>
          <w:p>
            <w:pPr>
              <w:pStyle w:val="11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instrText xml:space="preserve"> HYPERLINK \l _Toc31573 </w:instrTex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第6章 系统测试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end"/>
            </w:r>
          </w:p>
          <w:p>
            <w:pPr>
              <w:pStyle w:val="11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instrText xml:space="preserve"> HYPERLINK \l _Toc23833 </w:instrTex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6.1 功能测试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end"/>
            </w:r>
          </w:p>
          <w:p>
            <w:pPr>
              <w:pStyle w:val="11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instrText xml:space="preserve"> HYPERLINK \l _Toc22790 </w:instrTex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6.2 测试结果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end"/>
            </w:r>
          </w:p>
          <w:p>
            <w:pPr>
              <w:pStyle w:val="11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instrText xml:space="preserve"> HYPERLINK \l _Toc32520 </w:instrTex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结  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end"/>
            </w:r>
          </w:p>
          <w:p>
            <w:pPr>
              <w:pStyle w:val="11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instrText xml:space="preserve"> HYPERLINK \l _Toc23469 </w:instrTex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致  谢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end"/>
            </w:r>
          </w:p>
          <w:p>
            <w:pPr>
              <w:pStyle w:val="11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Chars="0"/>
              <w:textAlignment w:val="auto"/>
              <w:outlineLvl w:val="9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instrText xml:space="preserve"> HYPERLINK \l _Toc9138 </w:instrTex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参考文献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 w:eastAsia="zh-CN"/>
              </w:rPr>
              <w:fldChar w:fldCharType="end"/>
            </w:r>
          </w:p>
          <w:p>
            <w:pPr>
              <w:spacing w:after="0" w:line="240" w:lineRule="auto"/>
              <w:rPr>
                <w:rFonts w:asciiTheme="minorEastAsia" w:hAnsiTheme="minorEastAsia" w:eastAsiaTheme="minorEastAsia" w:cstheme="minorEastAsia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3" w:type="dxa"/>
          </w:tcPr>
          <w:p>
            <w:pPr>
              <w:snapToGrid w:val="0"/>
              <w:spacing w:line="240" w:lineRule="auto"/>
              <w:rPr>
                <w:rFonts w:asciiTheme="minorEastAsia" w:hAnsiTheme="minorEastAsia" w:eastAsiaTheme="minorEastAsia" w:cs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8"/>
                <w:szCs w:val="28"/>
              </w:rPr>
              <w:t>5．参考文献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3" w:type="dxa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="0" w:leftChars="0" w:right="23" w:firstLine="482"/>
              <w:textAlignment w:val="auto"/>
              <w:outlineLvl w:val="9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[1]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张云龙.信息化技术在汽车维修市场的应用[J].汽车实用技术,2018.9</w:t>
            </w:r>
          </w:p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="0" w:leftChars="0" w:right="23" w:firstLine="482"/>
              <w:textAlignment w:val="auto"/>
              <w:outlineLvl w:val="9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[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  <w:r>
              <w:rPr>
                <w:rFonts w:ascii="宋体" w:hAnsi="宋体" w:eastAsia="宋体" w:cs="宋体"/>
                <w:sz w:val="24"/>
                <w:szCs w:val="24"/>
              </w:rPr>
              <w:t>]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杨光才,李军,蔡小龙.国内外汽车保养电子商务平台现状与特点的比较[J].轻工科技,2016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.9</w:t>
            </w:r>
          </w:p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="0" w:leftChars="0" w:right="23" w:firstLine="482"/>
              <w:textAlignment w:val="auto"/>
              <w:outlineLvl w:val="9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[3]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韩舶.微信小程序发展现状及其前景探析[J].数字传媒研究,2020.8</w:t>
            </w:r>
          </w:p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="0" w:leftChars="0" w:right="23" w:firstLine="482"/>
              <w:textAlignment w:val="auto"/>
              <w:outlineLvl w:val="9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[4]刘刚.微信小程序开发图解案例教程：附精讲视频[M].北京:人民邮电出版社,2019.1</w:t>
            </w:r>
          </w:p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="0" w:leftChars="0" w:right="23" w:firstLine="482"/>
              <w:textAlignment w:val="auto"/>
              <w:outlineLvl w:val="9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[5]吕云翔.软件工程——理论与实践[M].北京：人民邮电出版社,2018.5</w:t>
            </w:r>
          </w:p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="0" w:leftChars="0" w:right="23" w:firstLine="482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[6]张屹,蔡木生.Java核心编程技术[M]. 大连：大连理工大学出版社,2015.7</w:t>
            </w:r>
          </w:p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="0" w:leftChars="0" w:right="23" w:firstLine="482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[7]袁丽娜.数据库原理及应用[M].北京：人民邮电出版社,2018.8</w:t>
            </w:r>
          </w:p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360" w:lineRule="auto"/>
              <w:ind w:left="0" w:leftChars="0" w:right="23" w:firstLine="482"/>
              <w:textAlignment w:val="auto"/>
              <w:outlineLvl w:val="9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[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8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]虞燕伟.汽车维修行业现状及发展对策[J].汽车维护与修理,2017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.6</w:t>
            </w:r>
          </w:p>
          <w:p>
            <w:pPr>
              <w:snapToGrid w:val="0"/>
              <w:spacing w:line="240" w:lineRule="auto"/>
              <w:rPr>
                <w:rFonts w:asciiTheme="minorEastAsia" w:hAnsiTheme="minorEastAsia" w:eastAsiaTheme="minorEastAsia" w:cstheme="minorEastAsia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3" w:type="dxa"/>
          </w:tcPr>
          <w:p>
            <w:pPr>
              <w:snapToGrid w:val="0"/>
              <w:spacing w:line="240" w:lineRule="auto"/>
              <w:rPr>
                <w:rFonts w:asciiTheme="minorEastAsia" w:hAnsiTheme="minorEastAsia" w:eastAsiaTheme="minorEastAsia" w:cs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8"/>
                <w:szCs w:val="28"/>
              </w:rPr>
              <w:t>6．研究进度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8" w:hRule="atLeast"/>
        </w:trPr>
        <w:tc>
          <w:tcPr>
            <w:tcW w:w="837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 w:cstheme="minorEastAsia"/>
                <w:b/>
                <w:bCs/>
                <w:sz w:val="24"/>
              </w:rPr>
            </w:pPr>
          </w:p>
        </w:tc>
      </w:tr>
    </w:tbl>
    <w:p>
      <w:pPr>
        <w:snapToGrid w:val="0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br w:type="page"/>
      </w:r>
      <w:r>
        <w:rPr>
          <w:rFonts w:hint="eastAsia"/>
          <w:b/>
          <w:bCs/>
          <w:sz w:val="44"/>
        </w:rPr>
        <w:t>毕</w:t>
      </w:r>
      <w:r>
        <w:rPr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业</w:t>
      </w:r>
      <w:r>
        <w:rPr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论</w:t>
      </w:r>
      <w:r>
        <w:rPr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文</w:t>
      </w:r>
      <w:r>
        <w:rPr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开</w:t>
      </w:r>
      <w:r>
        <w:rPr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题</w:t>
      </w:r>
      <w:r>
        <w:rPr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报</w:t>
      </w:r>
      <w:r>
        <w:rPr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告</w:t>
      </w:r>
    </w:p>
    <w:tbl>
      <w:tblPr>
        <w:tblStyle w:val="7"/>
        <w:tblW w:w="8376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指导教师意见：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8" w:hRule="atLeast"/>
        </w:trPr>
        <w:tc>
          <w:tcPr>
            <w:tcW w:w="837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pStyle w:val="3"/>
              <w:spacing w:line="400" w:lineRule="exact"/>
              <w:ind w:left="0" w:firstLine="0" w:firstLineChars="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（对本课题的深度、广度及工作量的意见）</w:t>
            </w:r>
          </w:p>
          <w:p>
            <w:pPr>
              <w:spacing w:after="0" w:line="400" w:lineRule="exact"/>
              <w:ind w:firstLine="480" w:firstLineChars="200"/>
              <w:rPr>
                <w:sz w:val="28"/>
              </w:rPr>
            </w:pPr>
            <w:r>
              <w:rPr>
                <w:rFonts w:hint="eastAsia"/>
                <w:sz w:val="24"/>
              </w:rPr>
              <w:t>本课题主要设计并实现*</w:t>
            </w:r>
            <w:r>
              <w:rPr>
                <w:sz w:val="24"/>
              </w:rPr>
              <w:t>**</w:t>
            </w:r>
            <w:r>
              <w:rPr>
                <w:rFonts w:hint="eastAsia"/>
                <w:sz w:val="24"/>
              </w:rPr>
              <w:t>，同意开题。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</w:trPr>
        <w:tc>
          <w:tcPr>
            <w:tcW w:w="83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ind w:right="1120"/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指导教师： </w:t>
            </w:r>
          </w:p>
          <w:p>
            <w:pPr>
              <w:spacing w:after="0" w:line="360" w:lineRule="auto"/>
              <w:ind w:right="56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2019年3月4日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8" w:hRule="atLeast"/>
        </w:trPr>
        <w:tc>
          <w:tcPr>
            <w:tcW w:w="837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after="0" w:line="360" w:lineRule="auto"/>
              <w:rPr>
                <w:sz w:val="24"/>
              </w:rPr>
            </w:pPr>
            <w:r>
              <w:rPr>
                <w:rFonts w:hint="eastAsia"/>
                <w:sz w:val="28"/>
              </w:rPr>
              <w:t>系审查意见：</w:t>
            </w:r>
          </w:p>
          <w:p>
            <w:pPr>
              <w:spacing w:after="0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同意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</w:trPr>
        <w:tc>
          <w:tcPr>
            <w:tcW w:w="83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ind w:right="1120"/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系主任：  </w:t>
            </w:r>
            <w:r>
              <w:rPr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 xml:space="preserve">  </w:t>
            </w:r>
          </w:p>
          <w:p>
            <w:pPr>
              <w:spacing w:after="0" w:line="360" w:lineRule="auto"/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>2019年3月7日</w:t>
            </w:r>
          </w:p>
        </w:tc>
      </w:tr>
    </w:tbl>
    <w:p>
      <w:pPr>
        <w:snapToGrid w:val="0"/>
      </w:pPr>
      <w:r>
        <w:t> </w:t>
      </w:r>
    </w:p>
    <w:p/>
    <w:sectPr>
      <w:footerReference r:id="rId3" w:type="even"/>
      <w:pgSz w:w="11906" w:h="16838"/>
      <w:pgMar w:top="1440" w:right="1418" w:bottom="1440" w:left="181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大标宋简体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 xml:space="preserve">PAGE  </w:t>
    </w:r>
    <w:r>
      <w:rPr>
        <w:rStyle w:val="10"/>
      </w:rPr>
      <w:fldChar w:fldCharType="begin"/>
    </w:r>
    <w:r>
      <w:rPr>
        <w:rStyle w:val="1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FFF4D"/>
    <w:multiLevelType w:val="singleLevel"/>
    <w:tmpl w:val="5FDFFF4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FE0067E"/>
    <w:multiLevelType w:val="singleLevel"/>
    <w:tmpl w:val="5FE0067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793"/>
    <w:rsid w:val="00023130"/>
    <w:rsid w:val="000827A0"/>
    <w:rsid w:val="000B6453"/>
    <w:rsid w:val="000C1620"/>
    <w:rsid w:val="000C7975"/>
    <w:rsid w:val="001450B2"/>
    <w:rsid w:val="0015372F"/>
    <w:rsid w:val="0016160B"/>
    <w:rsid w:val="00175E8A"/>
    <w:rsid w:val="00182881"/>
    <w:rsid w:val="001D3F55"/>
    <w:rsid w:val="00343793"/>
    <w:rsid w:val="003620F1"/>
    <w:rsid w:val="00396967"/>
    <w:rsid w:val="003A4846"/>
    <w:rsid w:val="003F1CC8"/>
    <w:rsid w:val="0047563A"/>
    <w:rsid w:val="00490994"/>
    <w:rsid w:val="004924A8"/>
    <w:rsid w:val="004961F9"/>
    <w:rsid w:val="005106D1"/>
    <w:rsid w:val="005747E8"/>
    <w:rsid w:val="006263D2"/>
    <w:rsid w:val="00673480"/>
    <w:rsid w:val="006C265C"/>
    <w:rsid w:val="006E3709"/>
    <w:rsid w:val="006F1060"/>
    <w:rsid w:val="007125B1"/>
    <w:rsid w:val="00757DA7"/>
    <w:rsid w:val="00784488"/>
    <w:rsid w:val="00785DB9"/>
    <w:rsid w:val="00786908"/>
    <w:rsid w:val="007B76B7"/>
    <w:rsid w:val="007C10B3"/>
    <w:rsid w:val="007D1AA9"/>
    <w:rsid w:val="007E4343"/>
    <w:rsid w:val="00804B82"/>
    <w:rsid w:val="00805BBA"/>
    <w:rsid w:val="008564FA"/>
    <w:rsid w:val="00993F79"/>
    <w:rsid w:val="00995DCC"/>
    <w:rsid w:val="00A66CB7"/>
    <w:rsid w:val="00A91A0C"/>
    <w:rsid w:val="00A951D7"/>
    <w:rsid w:val="00AE43B1"/>
    <w:rsid w:val="00B10160"/>
    <w:rsid w:val="00B54D0C"/>
    <w:rsid w:val="00C81A97"/>
    <w:rsid w:val="00C90D0B"/>
    <w:rsid w:val="00CA7384"/>
    <w:rsid w:val="00CF2B69"/>
    <w:rsid w:val="00D60613"/>
    <w:rsid w:val="00D90333"/>
    <w:rsid w:val="00DF60B6"/>
    <w:rsid w:val="00E22E62"/>
    <w:rsid w:val="00E32678"/>
    <w:rsid w:val="00E41A38"/>
    <w:rsid w:val="00ED2D6E"/>
    <w:rsid w:val="00EE6A3A"/>
    <w:rsid w:val="00F13945"/>
    <w:rsid w:val="00FB3DDD"/>
    <w:rsid w:val="0A1C23E6"/>
    <w:rsid w:val="13C80A68"/>
    <w:rsid w:val="1DD30F6E"/>
    <w:rsid w:val="2812750F"/>
    <w:rsid w:val="28BA0C10"/>
    <w:rsid w:val="29C94993"/>
    <w:rsid w:val="2F3947E3"/>
    <w:rsid w:val="31E6226C"/>
    <w:rsid w:val="37EF3A43"/>
    <w:rsid w:val="37F17FCA"/>
    <w:rsid w:val="4BD730AB"/>
    <w:rsid w:val="4DA717D0"/>
    <w:rsid w:val="52032D4D"/>
    <w:rsid w:val="523D78A5"/>
    <w:rsid w:val="58FF6DD3"/>
    <w:rsid w:val="5A5620AF"/>
    <w:rsid w:val="6AE75863"/>
    <w:rsid w:val="744F55FD"/>
    <w:rsid w:val="78E76B78"/>
    <w:rsid w:val="7A0C197B"/>
    <w:rsid w:val="7C6D2929"/>
    <w:rsid w:val="7FFFBA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iPriority="0" w:name="Title"/>
    <w:lsdException w:uiPriority="0" w:name="Closing"/>
    <w:lsdException w:uiPriority="0" w:name="Signature"/>
    <w:lsdException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qFormat="1" w:unhideWhenUsed="0" w:uiPriority="99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jc w:val="center"/>
    </w:pPr>
    <w:rPr>
      <w:rFonts w:eastAsia="方正大标宋简体"/>
      <w:sz w:val="76"/>
    </w:rPr>
  </w:style>
  <w:style w:type="paragraph" w:styleId="3">
    <w:name w:val="Body Text Indent"/>
    <w:basedOn w:val="1"/>
    <w:qFormat/>
    <w:uiPriority w:val="0"/>
    <w:pPr>
      <w:spacing w:after="0" w:line="360" w:lineRule="atLeast"/>
      <w:ind w:left="538" w:hanging="538" w:hangingChars="192"/>
    </w:pPr>
    <w:rPr>
      <w:sz w:val="28"/>
    </w:rPr>
  </w:style>
  <w:style w:type="paragraph" w:styleId="4">
    <w:name w:val="Plain Text"/>
    <w:basedOn w:val="1"/>
    <w:qFormat/>
    <w:uiPriority w:val="99"/>
    <w:rPr>
      <w:rFonts w:ascii="宋体" w:hAnsi="Courier New"/>
      <w:szCs w:val="20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nhideWhenUsed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age number"/>
    <w:basedOn w:val="9"/>
    <w:qFormat/>
    <w:uiPriority w:val="0"/>
  </w:style>
  <w:style w:type="paragraph" w:customStyle="1" w:styleId="11">
    <w:name w:val="纯文本1"/>
    <w:qFormat/>
    <w:uiPriority w:val="0"/>
    <w:pPr>
      <w:widowControl w:val="0"/>
      <w:jc w:val="both"/>
    </w:pPr>
    <w:rPr>
      <w:rFonts w:ascii="宋体" w:hAnsi="宋体" w:eastAsia="宋体" w:cs="宋体"/>
      <w:color w:val="000000"/>
      <w:kern w:val="2"/>
      <w:sz w:val="21"/>
      <w:szCs w:val="21"/>
      <w:u w:val="none" w:color="000000"/>
      <w:lang w:val="en-US" w:eastAsia="zh-CN" w:bidi="ar-SA"/>
    </w:rPr>
  </w:style>
  <w:style w:type="paragraph" w:customStyle="1" w:styleId="12">
    <w:name w:val="正文1"/>
    <w:qFormat/>
    <w:uiPriority w:val="0"/>
    <w:pPr>
      <w:widowControl w:val="0"/>
      <w:jc w:val="both"/>
    </w:pPr>
    <w:rPr>
      <w:rFonts w:ascii="Times New Roman" w:hAnsi="Times New Roman" w:eastAsia="Times New Roman" w:cs="Times New Roman"/>
      <w:color w:val="000000"/>
      <w:kern w:val="2"/>
      <w:sz w:val="21"/>
      <w:szCs w:val="21"/>
      <w:u w:val="none"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jujumao</Company>
  <Pages>6</Pages>
  <Words>332</Words>
  <Characters>1896</Characters>
  <Lines>15</Lines>
  <Paragraphs>4</Paragraphs>
  <TotalTime>1</TotalTime>
  <ScaleCrop>false</ScaleCrop>
  <LinksUpToDate>false</LinksUpToDate>
  <CharactersWithSpaces>2224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2019-05-05T16:42:00Z</dcterms:created>
  <dc:creator>user</dc:creator>
  <cp:lastModifiedBy>蝈蝈</cp:lastModifiedBy>
  <dcterms:modified xsi:type="dcterms:W3CDTF">2021-02-26T02:07:41Z</dcterms:modified>
  <dc:title>东 莞 理 工 学 院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2052-11.1.0.10314</vt:lpwstr>
  </property>
</Properties>
</file>