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05" w:rsidRDefault="00161843">
      <w:pPr>
        <w:adjustRightInd w:val="0"/>
        <w:snapToGrid w:val="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毕业设计（论文）任务书</w:t>
      </w:r>
    </w:p>
    <w:p w:rsidR="00C11F05" w:rsidRDefault="00161843">
      <w:pPr>
        <w:pStyle w:val="a3"/>
        <w:adjustRightInd w:val="0"/>
        <w:snapToGrid w:val="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所属学院：</w:t>
      </w:r>
      <w:r>
        <w:rPr>
          <w:rFonts w:ascii="仿宋_GB2312" w:eastAsia="仿宋_GB2312" w:hAnsi="仿宋_GB2312" w:cs="仿宋_GB2312" w:hint="eastAsia"/>
        </w:rPr>
        <w:t xml:space="preserve">                             </w:t>
      </w:r>
      <w:r>
        <w:rPr>
          <w:rFonts w:ascii="仿宋_GB2312" w:eastAsia="仿宋_GB2312" w:hAnsi="仿宋_GB2312" w:cs="仿宋_GB2312" w:hint="eastAsia"/>
        </w:rPr>
        <w:t>专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业：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600"/>
        <w:gridCol w:w="420"/>
        <w:gridCol w:w="2940"/>
        <w:gridCol w:w="390"/>
        <w:gridCol w:w="1095"/>
        <w:gridCol w:w="548"/>
        <w:gridCol w:w="2644"/>
      </w:tblGrid>
      <w:tr w:rsidR="00C11F05">
        <w:trPr>
          <w:trHeight w:val="400"/>
          <w:jc w:val="center"/>
        </w:trPr>
        <w:tc>
          <w:tcPr>
            <w:tcW w:w="1560" w:type="dxa"/>
            <w:gridSpan w:val="3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学生姓名</w:t>
            </w:r>
          </w:p>
        </w:tc>
        <w:tc>
          <w:tcPr>
            <w:tcW w:w="3330" w:type="dxa"/>
            <w:gridSpan w:val="2"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1095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学号</w:t>
            </w:r>
          </w:p>
        </w:tc>
        <w:tc>
          <w:tcPr>
            <w:tcW w:w="3192" w:type="dxa"/>
            <w:gridSpan w:val="2"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</w:p>
        </w:tc>
      </w:tr>
      <w:tr w:rsidR="00C11F05">
        <w:trPr>
          <w:trHeight w:val="1287"/>
          <w:jc w:val="center"/>
        </w:trPr>
        <w:tc>
          <w:tcPr>
            <w:tcW w:w="9177" w:type="dxa"/>
            <w:gridSpan w:val="8"/>
          </w:tcPr>
          <w:p w:rsidR="00C11F05" w:rsidRDefault="00161843" w:rsidP="00FE1D7F">
            <w:pPr>
              <w:pStyle w:val="a3"/>
              <w:adjustRightInd w:val="0"/>
              <w:snapToGrid w:val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毕业设计（论文）题目：</w:t>
            </w:r>
            <w:r w:rsidR="004944C9">
              <w:rPr>
                <w:rFonts w:hint="eastAsia"/>
              </w:rPr>
              <w:t>医院挂号系统的设计与实现</w:t>
            </w:r>
          </w:p>
        </w:tc>
      </w:tr>
      <w:tr w:rsidR="00C11F05">
        <w:trPr>
          <w:trHeight w:val="1873"/>
          <w:jc w:val="center"/>
        </w:trPr>
        <w:tc>
          <w:tcPr>
            <w:tcW w:w="9177" w:type="dxa"/>
            <w:gridSpan w:val="8"/>
          </w:tcPr>
          <w:p w:rsidR="00C11F05" w:rsidRDefault="00161843">
            <w:pPr>
              <w:pStyle w:val="a3"/>
              <w:adjustRightInd w:val="0"/>
              <w:snapToGrid w:val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毕业设计（论文）主要内容：</w:t>
            </w: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  <w:p w:rsidR="00C11F05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 w:firstLineChars="100" w:firstLine="240"/>
              <w:rPr>
                <w:rFonts w:hint="eastAsia"/>
              </w:rPr>
            </w:pPr>
            <w:r w:rsidRPr="00FE1D7F">
              <w:rPr>
                <w:rFonts w:cs="仿宋_GB2312" w:hint="eastAsia"/>
              </w:rPr>
              <w:t>本系统的角色为患者、医生和管理员。患者可以</w:t>
            </w:r>
            <w:r w:rsidRPr="00FE1D7F">
              <w:rPr>
                <w:rFonts w:hint="eastAsia"/>
                <w:bCs/>
              </w:rPr>
              <w:t>在线注册、预约挂号、管理挂号信息、在线问诊、查询疾病科普</w:t>
            </w:r>
            <w:r w:rsidRPr="00FE1D7F">
              <w:rPr>
                <w:rFonts w:hint="eastAsia"/>
              </w:rPr>
              <w:t>，医生可以管理病人、管理预约信息，管理员可以管理医生信息、预约挂号信息和科室信息、问诊人员信息以及统计数据。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  <w:bCs/>
              </w:rPr>
            </w:pPr>
            <w:r w:rsidRPr="00FE1D7F">
              <w:rPr>
                <w:rFonts w:cs="宋体" w:hint="eastAsia"/>
                <w:bCs/>
              </w:rPr>
              <w:t>患者模块: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（1）用户注册登陆模块，实现用户的注册登陆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（2）预约挂号模块，可以查看医生信息，选择科室，选择医生，生成挂号单。如果超过三次挂号后没按时去医院就诊，则禁止线上挂号三个月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（3）个人中心，可以管理预约（取消预约），修改个人信息，修改密码，查看挂号记录，查看收藏的医生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（4）在线问诊，可以咨询自己的病应该挂哪个科</w:t>
            </w:r>
          </w:p>
          <w:p w:rsidR="00E22BC4" w:rsidRPr="00FE1D7F" w:rsidRDefault="00E22BC4" w:rsidP="00FE1D7F">
            <w:pPr>
              <w:pStyle w:val="a3"/>
              <w:adjustRightInd w:val="0"/>
              <w:snapToGrid w:val="0"/>
              <w:spacing w:before="0" w:beforeAutospacing="0" w:after="0" w:afterAutospacing="0"/>
              <w:ind w:left="68" w:firstLineChars="100" w:firstLine="240"/>
              <w:rPr>
                <w:rFonts w:cs="宋体"/>
              </w:rPr>
            </w:pPr>
            <w:r w:rsidRPr="00FE1D7F">
              <w:rPr>
                <w:rFonts w:cs="宋体" w:hint="eastAsia"/>
              </w:rPr>
              <w:t>（5）疾病科普，每个科的各种重要的疾病按类显示，方便用户查看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  <w:bCs/>
              </w:rPr>
            </w:pPr>
            <w:r w:rsidRPr="00FE1D7F">
              <w:rPr>
                <w:rFonts w:cs="宋体" w:hint="eastAsia"/>
                <w:bCs/>
              </w:rPr>
              <w:t>医生模块</w:t>
            </w:r>
            <w:r w:rsidR="00FE1D7F" w:rsidRPr="00FE1D7F">
              <w:rPr>
                <w:rFonts w:cs="宋体" w:hint="eastAsia"/>
                <w:bCs/>
              </w:rPr>
              <w:t>: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（1）病人管理，医生可以查看病人基本信息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（2）预约管理，可以查看预约自己的患者名单</w:t>
            </w:r>
          </w:p>
          <w:p w:rsidR="00E22BC4" w:rsidRPr="00FE1D7F" w:rsidRDefault="00E22BC4" w:rsidP="00FE1D7F">
            <w:pPr>
              <w:pStyle w:val="a3"/>
              <w:adjustRightInd w:val="0"/>
              <w:snapToGrid w:val="0"/>
              <w:spacing w:before="0" w:beforeAutospacing="0" w:after="0" w:afterAutospacing="0"/>
              <w:ind w:left="68" w:firstLineChars="100" w:firstLine="240"/>
              <w:rPr>
                <w:rFonts w:cs="宋体"/>
              </w:rPr>
            </w:pPr>
            <w:r w:rsidRPr="00FE1D7F">
              <w:rPr>
                <w:rFonts w:cs="宋体" w:hint="eastAsia"/>
              </w:rPr>
              <w:t>（3）个人中心，可以修改自己的密码和个人信息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  <w:bCs/>
              </w:rPr>
            </w:pPr>
            <w:r w:rsidRPr="00FE1D7F">
              <w:rPr>
                <w:rFonts w:cs="宋体" w:hint="eastAsia"/>
                <w:bCs/>
              </w:rPr>
              <w:t>系统管理员模块</w:t>
            </w:r>
            <w:r w:rsidR="00FE1D7F" w:rsidRPr="00FE1D7F">
              <w:rPr>
                <w:rFonts w:cs="宋体" w:hint="eastAsia"/>
                <w:bCs/>
              </w:rPr>
              <w:t>: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（1）医生信息管理，可以输入医生信息，给医生创建账号，删除医生账号，修改医生信息，查看医生信息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（2）预约挂号记录管理，可以审核查询或删除挂号信息，如果用户挂号出错可以手动添加挂号信息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（3）科室信息管理管理，管理员可以发布科室信息，医生可以在个人信息里选择自己的科室，患者可以根据科室选择医生。管理员可以对科室进行增删改查</w:t>
            </w:r>
          </w:p>
          <w:p w:rsidR="00E22BC4" w:rsidRPr="00FE1D7F" w:rsidRDefault="00E22BC4" w:rsidP="00E22BC4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cs="宋体"/>
              </w:rPr>
            </w:pPr>
            <w:r w:rsidRPr="00FE1D7F">
              <w:rPr>
                <w:rFonts w:cs="宋体" w:hint="eastAsia"/>
              </w:rPr>
              <w:t xml:space="preserve">  （4）问诊人员信息管理，管理员可以对问诊人员的信息进行增删改查</w:t>
            </w:r>
          </w:p>
          <w:p w:rsidR="00C11F05" w:rsidRDefault="00E22BC4" w:rsidP="00FE1D7F">
            <w:pPr>
              <w:pStyle w:val="a3"/>
              <w:adjustRightInd w:val="0"/>
              <w:snapToGrid w:val="0"/>
              <w:spacing w:before="0" w:beforeAutospacing="0" w:after="0" w:afterAutospacing="0"/>
              <w:ind w:left="68"/>
              <w:rPr>
                <w:rFonts w:ascii="仿宋_GB2312" w:eastAsia="仿宋_GB2312" w:hAnsi="仿宋_GB2312" w:cs="仿宋_GB2312"/>
              </w:rPr>
            </w:pPr>
            <w:r w:rsidRPr="00FE1D7F">
              <w:rPr>
                <w:rFonts w:cs="宋体" w:hint="eastAsia"/>
              </w:rPr>
              <w:t xml:space="preserve">  （5）统计，对管理的数据进行分析</w:t>
            </w:r>
          </w:p>
        </w:tc>
      </w:tr>
      <w:tr w:rsidR="00C11F05">
        <w:trPr>
          <w:cantSplit/>
          <w:trHeight w:val="405"/>
          <w:jc w:val="center"/>
        </w:trPr>
        <w:tc>
          <w:tcPr>
            <w:tcW w:w="540" w:type="dxa"/>
            <w:vMerge w:val="restart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ind w:left="66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进度安排</w:t>
            </w:r>
          </w:p>
        </w:tc>
        <w:tc>
          <w:tcPr>
            <w:tcW w:w="600" w:type="dxa"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5393" w:type="dxa"/>
            <w:gridSpan w:val="5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毕业设计（论文）各阶段名称</w:t>
            </w:r>
          </w:p>
        </w:tc>
        <w:tc>
          <w:tcPr>
            <w:tcW w:w="2644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起</w:t>
            </w: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</w:rPr>
              <w:t>止</w:t>
            </w: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</w:rPr>
              <w:t>期</w:t>
            </w:r>
          </w:p>
        </w:tc>
      </w:tr>
      <w:tr w:rsidR="00C11F05">
        <w:trPr>
          <w:cantSplit/>
          <w:trHeight w:val="405"/>
          <w:jc w:val="center"/>
        </w:trPr>
        <w:tc>
          <w:tcPr>
            <w:tcW w:w="540" w:type="dxa"/>
            <w:vMerge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ind w:left="66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600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1</w:t>
            </w:r>
          </w:p>
        </w:tc>
        <w:tc>
          <w:tcPr>
            <w:tcW w:w="5393" w:type="dxa"/>
            <w:gridSpan w:val="5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完成资料的收集工作</w:t>
            </w:r>
          </w:p>
        </w:tc>
        <w:tc>
          <w:tcPr>
            <w:tcW w:w="2644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2021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>9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>30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  <w:r>
              <w:rPr>
                <w:rFonts w:ascii="仿宋_GB2312" w:eastAsia="仿宋_GB2312" w:hAnsi="仿宋_GB2312" w:cs="仿宋_GB2312" w:hint="eastAsia"/>
              </w:rPr>
              <w:t>-2021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>11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>20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</w:tr>
      <w:tr w:rsidR="00C11F05">
        <w:trPr>
          <w:cantSplit/>
          <w:trHeight w:val="405"/>
          <w:jc w:val="center"/>
        </w:trPr>
        <w:tc>
          <w:tcPr>
            <w:tcW w:w="540" w:type="dxa"/>
            <w:vMerge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ind w:left="66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600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</w:t>
            </w:r>
          </w:p>
        </w:tc>
        <w:tc>
          <w:tcPr>
            <w:tcW w:w="5393" w:type="dxa"/>
            <w:gridSpan w:val="5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完成初稿</w:t>
            </w:r>
          </w:p>
        </w:tc>
        <w:tc>
          <w:tcPr>
            <w:tcW w:w="2644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2021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>11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>21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  <w:r>
              <w:rPr>
                <w:rFonts w:ascii="仿宋_GB2312" w:eastAsia="仿宋_GB2312" w:hAnsi="仿宋_GB2312" w:cs="仿宋_GB2312" w:hint="eastAsia"/>
              </w:rPr>
              <w:t>-2022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>2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>28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</w:tr>
      <w:tr w:rsidR="00C11F05">
        <w:trPr>
          <w:cantSplit/>
          <w:trHeight w:val="405"/>
          <w:jc w:val="center"/>
        </w:trPr>
        <w:tc>
          <w:tcPr>
            <w:tcW w:w="540" w:type="dxa"/>
            <w:vMerge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ind w:left="66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600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3</w:t>
            </w:r>
          </w:p>
        </w:tc>
        <w:tc>
          <w:tcPr>
            <w:tcW w:w="5393" w:type="dxa"/>
            <w:gridSpan w:val="5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修改初稿、提交导师并与之交流后再进行修改</w:t>
            </w:r>
          </w:p>
        </w:tc>
        <w:tc>
          <w:tcPr>
            <w:tcW w:w="2644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2022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>3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>1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  <w:r>
              <w:rPr>
                <w:rFonts w:ascii="仿宋_GB2312" w:eastAsia="仿宋_GB2312" w:hAnsi="仿宋_GB2312" w:cs="仿宋_GB2312" w:hint="eastAsia"/>
              </w:rPr>
              <w:t>-2022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>3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>31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</w:tr>
      <w:tr w:rsidR="00C11F05">
        <w:trPr>
          <w:cantSplit/>
          <w:trHeight w:val="405"/>
          <w:jc w:val="center"/>
        </w:trPr>
        <w:tc>
          <w:tcPr>
            <w:tcW w:w="540" w:type="dxa"/>
            <w:vMerge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ind w:left="66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600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4</w:t>
            </w:r>
          </w:p>
        </w:tc>
        <w:tc>
          <w:tcPr>
            <w:tcW w:w="5393" w:type="dxa"/>
            <w:gridSpan w:val="5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基本定稿及定稿阶段</w:t>
            </w:r>
          </w:p>
        </w:tc>
        <w:tc>
          <w:tcPr>
            <w:tcW w:w="2644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2022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1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-2022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22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日</w:t>
            </w:r>
          </w:p>
        </w:tc>
      </w:tr>
      <w:tr w:rsidR="00C11F05">
        <w:trPr>
          <w:cantSplit/>
          <w:trHeight w:val="405"/>
          <w:jc w:val="center"/>
        </w:trPr>
        <w:tc>
          <w:tcPr>
            <w:tcW w:w="540" w:type="dxa"/>
            <w:vMerge/>
            <w:vAlign w:val="center"/>
          </w:tcPr>
          <w:p w:rsidR="00C11F05" w:rsidRDefault="00C11F05">
            <w:pPr>
              <w:pStyle w:val="a3"/>
              <w:adjustRightInd w:val="0"/>
              <w:snapToGrid w:val="0"/>
              <w:ind w:left="66"/>
              <w:jc w:val="center"/>
              <w:rPr>
                <w:rFonts w:ascii="仿宋_GB2312" w:eastAsia="仿宋_GB2312" w:hAnsi="仿宋_GB2312" w:cs="仿宋_GB2312"/>
              </w:rPr>
            </w:pPr>
          </w:p>
        </w:tc>
        <w:tc>
          <w:tcPr>
            <w:tcW w:w="600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5</w:t>
            </w:r>
          </w:p>
        </w:tc>
        <w:tc>
          <w:tcPr>
            <w:tcW w:w="5393" w:type="dxa"/>
            <w:gridSpan w:val="5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最后定稿和进行论文答辩</w:t>
            </w:r>
          </w:p>
        </w:tc>
        <w:tc>
          <w:tcPr>
            <w:tcW w:w="2644" w:type="dxa"/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2022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23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-2022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5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10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日</w:t>
            </w:r>
            <w:bookmarkStart w:id="0" w:name="_GoBack"/>
            <w:bookmarkEnd w:id="0"/>
          </w:p>
        </w:tc>
      </w:tr>
      <w:tr w:rsidR="00C11F05">
        <w:trPr>
          <w:trHeight w:val="1112"/>
          <w:jc w:val="center"/>
        </w:trPr>
        <w:tc>
          <w:tcPr>
            <w:tcW w:w="9177" w:type="dxa"/>
            <w:gridSpan w:val="8"/>
          </w:tcPr>
          <w:p w:rsidR="00C11F05" w:rsidRDefault="00161843">
            <w:pPr>
              <w:pStyle w:val="a3"/>
              <w:adjustRightInd w:val="0"/>
              <w:snapToGrid w:val="0"/>
              <w:rPr>
                <w:rFonts w:ascii="仿宋_GB2312" w:eastAsia="仿宋_GB2312" w:hAnsi="仿宋_GB2312" w:cs="仿宋_GB2312" w:hint="eastAsia"/>
              </w:rPr>
            </w:pPr>
            <w:r>
              <w:rPr>
                <w:rFonts w:ascii="仿宋_GB2312" w:eastAsia="仿宋_GB2312" w:hAnsi="仿宋_GB2312" w:cs="仿宋_GB2312" w:hint="eastAsia"/>
              </w:rPr>
              <w:t>需要收集的资料：</w:t>
            </w:r>
          </w:p>
          <w:p w:rsidR="00FE1D7F" w:rsidRDefault="00FE1D7F" w:rsidP="00FE1D7F">
            <w:pPr>
              <w:rPr>
                <w:szCs w:val="21"/>
              </w:rPr>
            </w:pPr>
            <w:r>
              <w:rPr>
                <w:rFonts w:cs="Calibri" w:hint="eastAsia"/>
              </w:rPr>
              <w:t>[1]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肖扩礼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基于微信公众平台的医院预约挂号服务技术系统的实现路径研究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中国设备工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cs="Calibri" w:hint="eastAsia"/>
              </w:rPr>
              <w:t>,2021(18):184-185.</w:t>
            </w:r>
          </w:p>
          <w:p w:rsidR="00FE1D7F" w:rsidRDefault="00FE1D7F" w:rsidP="00FE1D7F">
            <w:r>
              <w:rPr>
                <w:rFonts w:cs="Calibri" w:hint="eastAsia"/>
              </w:rPr>
              <w:t>[2]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王聪华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吴帅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廖娟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医院门诊预约挂号调查分析与对策研究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医学信息</w:t>
            </w:r>
            <w:r>
              <w:rPr>
                <w:rFonts w:cs="Calibri" w:hint="eastAsia"/>
              </w:rPr>
              <w:t>,2021,34(17):143-146.</w:t>
            </w:r>
          </w:p>
          <w:p w:rsidR="00FE1D7F" w:rsidRDefault="00FE1D7F" w:rsidP="00FE1D7F">
            <w:r>
              <w:rPr>
                <w:rFonts w:cs="Calibri" w:hint="eastAsia"/>
              </w:rPr>
              <w:t>[3]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魏浩文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丁腊春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陈思强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基于“互联网</w:t>
            </w:r>
            <w:r>
              <w:rPr>
                <w:rFonts w:cs="Calibri" w:hint="eastAsia"/>
              </w:rPr>
              <w:t>+</w:t>
            </w:r>
            <w:r>
              <w:rPr>
                <w:rFonts w:ascii="宋体" w:hAnsi="宋体" w:hint="eastAsia"/>
              </w:rPr>
              <w:t>”门诊全流程优化改造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中国医学教育技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术</w:t>
            </w:r>
            <w:r>
              <w:rPr>
                <w:rFonts w:cs="Calibri" w:hint="eastAsia"/>
              </w:rPr>
              <w:t>,2021,35(04):490-494.</w:t>
            </w:r>
          </w:p>
          <w:p w:rsidR="00FE1D7F" w:rsidRDefault="00FE1D7F" w:rsidP="00FE1D7F">
            <w:r>
              <w:rPr>
                <w:rFonts w:cs="Calibri" w:hint="eastAsia"/>
              </w:rPr>
              <w:t>[4]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沈威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周璐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姚海燕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医院门诊系列改造在预约诊疗中的成效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江苏卫生事业管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理</w:t>
            </w:r>
            <w:r>
              <w:rPr>
                <w:rFonts w:cs="Calibri" w:hint="eastAsia"/>
              </w:rPr>
              <w:t>,2021,32(07):931-932+938.</w:t>
            </w:r>
          </w:p>
          <w:p w:rsidR="00FE1D7F" w:rsidRDefault="00FE1D7F" w:rsidP="00FE1D7F">
            <w:r>
              <w:rPr>
                <w:rFonts w:cs="Calibri" w:hint="eastAsia"/>
              </w:rPr>
              <w:t>[5]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叶基林</w:t>
            </w:r>
            <w:r>
              <w:rPr>
                <w:rFonts w:cs="Calibri" w:hint="eastAsia"/>
              </w:rPr>
              <w:t xml:space="preserve">. </w:t>
            </w:r>
            <w:r>
              <w:rPr>
                <w:rFonts w:ascii="宋体" w:hAnsi="宋体" w:hint="eastAsia"/>
              </w:rPr>
              <w:t>某医院挂号预约管理系统设计与实现</w:t>
            </w:r>
            <w:r>
              <w:rPr>
                <w:rFonts w:cs="Calibri" w:hint="eastAsia"/>
              </w:rPr>
              <w:t>[D].</w:t>
            </w:r>
            <w:r>
              <w:rPr>
                <w:rFonts w:ascii="宋体" w:hAnsi="宋体" w:hint="eastAsia"/>
              </w:rPr>
              <w:t>电子科技大学</w:t>
            </w:r>
            <w:r>
              <w:rPr>
                <w:rFonts w:cs="Calibri" w:hint="eastAsia"/>
              </w:rPr>
              <w:t>,2021.</w:t>
            </w:r>
          </w:p>
          <w:p w:rsidR="00FE1D7F" w:rsidRDefault="00FE1D7F" w:rsidP="00FE1D7F">
            <w:r>
              <w:rPr>
                <w:rFonts w:cs="Calibri" w:hint="eastAsia"/>
              </w:rPr>
              <w:t>[6]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蒙家传</w:t>
            </w:r>
            <w:r>
              <w:rPr>
                <w:rFonts w:cs="Calibri" w:hint="eastAsia"/>
              </w:rPr>
              <w:t xml:space="preserve">. </w:t>
            </w:r>
            <w:r>
              <w:rPr>
                <w:rFonts w:ascii="宋体" w:hAnsi="宋体" w:hint="eastAsia"/>
              </w:rPr>
              <w:t>基于微信公众平台的患者移动服务系统的设计与实现</w:t>
            </w:r>
            <w:r>
              <w:rPr>
                <w:rFonts w:cs="Calibri" w:hint="eastAsia"/>
              </w:rPr>
              <w:t>[D].</w:t>
            </w:r>
            <w:r>
              <w:rPr>
                <w:rFonts w:ascii="宋体" w:hAnsi="宋体" w:hint="eastAsia"/>
              </w:rPr>
              <w:t>广西大学</w:t>
            </w:r>
            <w:r>
              <w:rPr>
                <w:rFonts w:cs="Calibri" w:hint="eastAsia"/>
              </w:rPr>
              <w:t>,2021.</w:t>
            </w:r>
          </w:p>
          <w:p w:rsidR="00FE1D7F" w:rsidRDefault="00FE1D7F" w:rsidP="00FE1D7F">
            <w:r>
              <w:rPr>
                <w:rFonts w:cs="Calibri" w:hint="eastAsia"/>
              </w:rPr>
              <w:t>[7]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李慧宁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王文军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基于</w:t>
            </w:r>
            <w:r>
              <w:rPr>
                <w:rFonts w:cs="Calibri" w:hint="eastAsia"/>
              </w:rPr>
              <w:t>JavaWeb</w:t>
            </w:r>
            <w:r>
              <w:rPr>
                <w:rFonts w:ascii="宋体" w:hAnsi="宋体" w:hint="eastAsia"/>
              </w:rPr>
              <w:t>的医院在线挂号系统设计与实现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电子元器件与信息技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术</w:t>
            </w:r>
            <w:r>
              <w:rPr>
                <w:rFonts w:cs="Calibri" w:hint="eastAsia"/>
              </w:rPr>
              <w:t>,2021,5(02):172-175.</w:t>
            </w:r>
          </w:p>
          <w:p w:rsidR="00FE1D7F" w:rsidRDefault="00FE1D7F" w:rsidP="00FE1D7F">
            <w:r>
              <w:rPr>
                <w:rFonts w:cs="Calibri" w:hint="eastAsia"/>
              </w:rPr>
              <w:t>[8]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薛冰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王琦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李宜卿</w:t>
            </w:r>
            <w:r>
              <w:rPr>
                <w:rFonts w:cs="Calibri" w:hint="eastAsia"/>
              </w:rPr>
              <w:t>,</w:t>
            </w:r>
            <w:r>
              <w:rPr>
                <w:rFonts w:ascii="宋体" w:hAnsi="宋体" w:hint="eastAsia"/>
              </w:rPr>
              <w:t>王蕾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基于</w:t>
            </w:r>
            <w:r>
              <w:rPr>
                <w:rFonts w:cs="Calibri" w:hint="eastAsia"/>
              </w:rPr>
              <w:t>Andiroid</w:t>
            </w:r>
            <w:r>
              <w:rPr>
                <w:rFonts w:ascii="宋体" w:hAnsi="宋体" w:hint="eastAsia"/>
              </w:rPr>
              <w:t>的智能医疗</w:t>
            </w:r>
            <w:r>
              <w:rPr>
                <w:rFonts w:cs="Calibri" w:hint="eastAsia"/>
              </w:rPr>
              <w:t>App</w:t>
            </w:r>
            <w:r>
              <w:rPr>
                <w:rFonts w:ascii="宋体" w:hAnsi="宋体" w:hint="eastAsia"/>
              </w:rPr>
              <w:t>“检医”的设计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电脑编程技巧与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维护</w:t>
            </w:r>
            <w:r>
              <w:rPr>
                <w:rFonts w:cs="Calibri" w:hint="eastAsia"/>
              </w:rPr>
              <w:t>,2021(01):76-77+91.</w:t>
            </w:r>
          </w:p>
          <w:p w:rsidR="00C11F05" w:rsidRDefault="00FE1D7F" w:rsidP="00161843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cs="Calibri" w:hint="eastAsia"/>
              </w:rPr>
              <w:t>[9]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傅天泓</w:t>
            </w:r>
            <w:r>
              <w:rPr>
                <w:rFonts w:cs="Calibri" w:hint="eastAsia"/>
              </w:rPr>
              <w:t>.</w:t>
            </w:r>
            <w:r>
              <w:rPr>
                <w:rFonts w:ascii="宋体" w:hAnsi="宋体" w:hint="eastAsia"/>
              </w:rPr>
              <w:t>基于</w:t>
            </w:r>
            <w:r>
              <w:rPr>
                <w:rFonts w:cs="Calibri" w:hint="eastAsia"/>
              </w:rPr>
              <w:t>Android</w:t>
            </w:r>
            <w:r>
              <w:rPr>
                <w:rFonts w:ascii="宋体" w:hAnsi="宋体" w:hint="eastAsia"/>
              </w:rPr>
              <w:t>的掌上医院</w:t>
            </w:r>
            <w:r>
              <w:rPr>
                <w:rFonts w:cs="Calibri" w:hint="eastAsia"/>
              </w:rPr>
              <w:t>APP</w:t>
            </w:r>
            <w:r>
              <w:rPr>
                <w:rFonts w:ascii="宋体" w:hAnsi="宋体" w:hint="eastAsia"/>
              </w:rPr>
              <w:t>的设计与实现</w:t>
            </w:r>
            <w:r>
              <w:rPr>
                <w:rFonts w:cs="Calibri" w:hint="eastAsia"/>
              </w:rPr>
              <w:t>[J].</w:t>
            </w:r>
            <w:r>
              <w:rPr>
                <w:rFonts w:ascii="宋体" w:hAnsi="宋体" w:hint="eastAsia"/>
              </w:rPr>
              <w:t>安徽电子信息职业技术学院学</w:t>
            </w: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报</w:t>
            </w:r>
            <w:r>
              <w:rPr>
                <w:rFonts w:cs="Calibri" w:hint="eastAsia"/>
              </w:rPr>
              <w:t>,2019,18(06):1-5.</w:t>
            </w:r>
          </w:p>
        </w:tc>
      </w:tr>
      <w:tr w:rsidR="00C11F05">
        <w:trPr>
          <w:trHeight w:val="607"/>
          <w:jc w:val="center"/>
        </w:trPr>
        <w:tc>
          <w:tcPr>
            <w:tcW w:w="4500" w:type="dxa"/>
            <w:gridSpan w:val="4"/>
            <w:tcBorders>
              <w:bottom w:val="single" w:sz="4" w:space="0" w:color="auto"/>
            </w:tcBorders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指导教师签字</w:t>
            </w:r>
            <w:r>
              <w:rPr>
                <w:rFonts w:ascii="仿宋_GB2312" w:eastAsia="仿宋_GB2312" w:hAnsi="仿宋_GB2312" w:cs="仿宋_GB2312" w:hint="eastAsia"/>
              </w:rPr>
              <w:t>:</w:t>
            </w:r>
          </w:p>
          <w:p w:rsidR="00C11F05" w:rsidRDefault="00161843">
            <w:pPr>
              <w:pStyle w:val="a3"/>
              <w:adjustRightInd w:val="0"/>
              <w:snapToGrid w:val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                                      </w:t>
            </w:r>
          </w:p>
          <w:p w:rsidR="00C11F05" w:rsidRDefault="00161843">
            <w:pPr>
              <w:pStyle w:val="a3"/>
              <w:adjustRightInd w:val="0"/>
              <w:snapToGrid w:val="0"/>
              <w:ind w:firstLineChars="1100" w:firstLine="264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vAlign w:val="center"/>
          </w:tcPr>
          <w:p w:rsidR="00C11F05" w:rsidRDefault="00161843">
            <w:pPr>
              <w:pStyle w:val="a3"/>
              <w:adjustRightInd w:val="0"/>
              <w:snapToGrid w:val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院长签字：</w:t>
            </w:r>
          </w:p>
          <w:p w:rsidR="00C11F05" w:rsidRDefault="00C11F05">
            <w:pPr>
              <w:pStyle w:val="a3"/>
              <w:adjustRightInd w:val="0"/>
              <w:snapToGrid w:val="0"/>
              <w:rPr>
                <w:rFonts w:ascii="仿宋_GB2312" w:eastAsia="仿宋_GB2312" w:hAnsi="仿宋_GB2312" w:cs="仿宋_GB2312"/>
              </w:rPr>
            </w:pPr>
          </w:p>
          <w:p w:rsidR="00C11F05" w:rsidRDefault="00161843">
            <w:pPr>
              <w:pStyle w:val="a3"/>
              <w:adjustRightInd w:val="0"/>
              <w:snapToGrid w:val="0"/>
              <w:ind w:firstLineChars="1200" w:firstLine="288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</w:tr>
    </w:tbl>
    <w:p w:rsidR="00C11F05" w:rsidRDefault="00C11F05"/>
    <w:sectPr w:rsidR="00C11F05" w:rsidSect="00C1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EA74A39"/>
    <w:rsid w:val="00161843"/>
    <w:rsid w:val="004944C9"/>
    <w:rsid w:val="00C11F05"/>
    <w:rsid w:val="00E22BC4"/>
    <w:rsid w:val="00FE1D7F"/>
    <w:rsid w:val="0EA74A39"/>
    <w:rsid w:val="39C2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1F05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C11F0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Company>微软中国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不问归期</dc:creator>
  <cp:lastModifiedBy>Administrator</cp:lastModifiedBy>
  <cp:revision>3</cp:revision>
  <dcterms:created xsi:type="dcterms:W3CDTF">2021-11-29T06:45:00Z</dcterms:created>
  <dcterms:modified xsi:type="dcterms:W3CDTF">2021-11-30T05:14:00Z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23D2267998134C90AF6144E055538732</vt:lpwstr>
  </property>
</Properties>
</file>