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36"/>
          <w:szCs w:val="36"/>
        </w:rPr>
      </w:pPr>
      <w:r>
        <w:rPr>
          <w:rFonts w:hint="eastAsia" w:ascii="黑体" w:eastAsia="黑体"/>
          <w:b/>
          <w:sz w:val="36"/>
          <w:szCs w:val="36"/>
        </w:rPr>
        <w:t xml:space="preserve">   毕业设计任务书</w:t>
      </w:r>
      <w:r>
        <w:rPr>
          <w:rFonts w:hint="eastAsia" w:ascii="黑体" w:eastAsia="黑体"/>
          <w:b/>
          <w:sz w:val="32"/>
          <w:szCs w:val="28"/>
        </w:rPr>
        <w:t xml:space="preserve"> </w:t>
      </w:r>
      <w:r>
        <w:rPr>
          <w:rFonts w:hint="eastAsia" w:ascii="仿宋" w:hAnsi="仿宋" w:eastAsia="仿宋"/>
          <w:sz w:val="32"/>
          <w:szCs w:val="28"/>
        </w:rPr>
        <w:t>（指导教师填写）</w:t>
      </w:r>
    </w:p>
    <w:tbl>
      <w:tblPr>
        <w:tblStyle w:val="4"/>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9360" w:type="dxa"/>
          </w:tcPr>
          <w:p>
            <w:pPr>
              <w:spacing w:line="360" w:lineRule="auto"/>
              <w:rPr>
                <w:rFonts w:hint="eastAsia" w:ascii="宋体" w:eastAsia="宋体"/>
                <w:bCs/>
                <w:sz w:val="24"/>
                <w:lang w:val="en-US" w:eastAsia="zh-CN"/>
              </w:rPr>
            </w:pPr>
            <w:r>
              <w:rPr>
                <w:rFonts w:hint="eastAsia"/>
                <w:b/>
                <w:bCs/>
                <w:sz w:val="28"/>
              </w:rPr>
              <w:t>毕业设计题目：</w:t>
            </w:r>
            <w:r>
              <w:rPr>
                <w:rFonts w:hint="eastAsia"/>
                <w:b/>
                <w:bCs/>
                <w:sz w:val="28"/>
                <w:lang w:eastAsia="zh-CN"/>
              </w:rPr>
              <w:t>基于微信小程序的宠物寄养平台的设计与实现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9360" w:type="dxa"/>
          </w:tcPr>
          <w:p>
            <w:pPr>
              <w:spacing w:line="360" w:lineRule="auto"/>
              <w:rPr>
                <w:b/>
                <w:bCs/>
                <w:sz w:val="28"/>
              </w:rPr>
            </w:pPr>
            <w:r>
              <w:rPr>
                <w:rFonts w:hint="eastAsia"/>
                <w:b/>
                <w:bCs/>
                <w:sz w:val="28"/>
              </w:rPr>
              <w:t>一、设计的主要内容、技术参数及工作要求</w:t>
            </w:r>
          </w:p>
          <w:p>
            <w:pPr>
              <w:spacing w:line="360" w:lineRule="auto"/>
              <w:rPr>
                <w:b/>
                <w:bCs/>
                <w:sz w:val="28"/>
              </w:rPr>
            </w:pPr>
            <w:r>
              <w:rPr>
                <w:rFonts w:hint="eastAsia"/>
                <w:b/>
                <w:bCs/>
                <w:sz w:val="28"/>
              </w:rPr>
              <w:t>1.</w:t>
            </w:r>
            <w:r>
              <w:rPr>
                <w:b/>
                <w:bCs/>
                <w:sz w:val="28"/>
              </w:rPr>
              <w:t xml:space="preserve"> </w:t>
            </w:r>
            <w:r>
              <w:rPr>
                <w:rFonts w:hint="eastAsia"/>
                <w:b/>
                <w:bCs/>
                <w:sz w:val="28"/>
              </w:rPr>
              <w:t>研究目的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sz w:val="24"/>
                <w:lang w:eastAsia="zh-CN"/>
              </w:rPr>
            </w:pPr>
            <w:r>
              <w:rPr>
                <w:rFonts w:hint="eastAsia"/>
                <w:bCs/>
                <w:sz w:val="24"/>
                <w:lang w:eastAsia="zh-CN"/>
              </w:rPr>
              <w:t>现在宠物寄养管理中已有一些商家使用了基本的管理软件，这些软件都是依靠客户端，只可以特定人员使用，不能实现信息的共享。虽然可以帮助工作人员减少工作量，但从根本上还是无法满足用户的需求。这些软件都还是基于网络发展之初的要求，没有利用现代网络的技术，体现不了更为实用的功能。依靠客户端的系统开发时没有考虑园际化的问题，所以也满足不了国际化的要求。最近几年来，我国网络快速发展，传统的管理方式也越来越适应不了新时代的要求，在处理大量信息时表现不足，开发一个依托现代技术、网络技术的基于微信小程序的宠物寄养平台迫在眉捷。这类系统将会改变宠物寄养管理的现状。本课题的主要内容包括管理员和用户两个部分，管理员负责宠物寄养相关信息的管理，包括寄主信息、宠物寄养信息、宠物信息和管理员信息、宠物种类的管理等；用户可以在线寄养。本基于微信小程序的宠物寄养平台满足了用户和管理人员双方的要求，符合了信息化现代的要求。</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sz w:val="24"/>
                <w:lang w:eastAsia="zh-CN"/>
              </w:rPr>
            </w:pPr>
          </w:p>
          <w:p>
            <w:pPr>
              <w:spacing w:line="360" w:lineRule="auto"/>
              <w:rPr>
                <w:b/>
                <w:bCs/>
                <w:sz w:val="28"/>
              </w:rPr>
            </w:pPr>
            <w:r>
              <w:rPr>
                <w:rFonts w:hint="eastAsia"/>
                <w:b/>
                <w:bCs/>
                <w:sz w:val="28"/>
              </w:rPr>
              <w:t>2.</w:t>
            </w:r>
            <w:r>
              <w:rPr>
                <w:b/>
                <w:bCs/>
                <w:sz w:val="28"/>
              </w:rPr>
              <w:t xml:space="preserve"> </w:t>
            </w:r>
            <w:r>
              <w:rPr>
                <w:rFonts w:hint="eastAsia"/>
                <w:b/>
                <w:bCs/>
                <w:sz w:val="28"/>
              </w:rPr>
              <w:t>研究内容及要求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Cs/>
                <w:sz w:val="24"/>
                <w:lang w:val="en-US" w:eastAsia="zh-CN"/>
              </w:rPr>
            </w:pPr>
            <w:r>
              <w:rPr>
                <w:rFonts w:hint="eastAsia"/>
                <w:bCs/>
                <w:sz w:val="24"/>
                <w:lang w:val="en-US" w:eastAsia="zh-CN"/>
              </w:rPr>
              <w:t>（1）研究内容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sz w:val="24"/>
                <w:lang w:eastAsia="zh-CN"/>
              </w:rPr>
            </w:pPr>
            <w:r>
              <w:rPr>
                <w:rFonts w:hint="eastAsia"/>
                <w:bCs/>
                <w:sz w:val="24"/>
                <w:lang w:eastAsia="zh-CN"/>
              </w:rPr>
              <w:t>本基于微信小程序的宠物寄养平台正是采用微信小程序技术和网络设计的新型系统，可以有效的把宠物寄养信息与网络相结合，为用户提供寄养帮助和管理需求。本系统主要设计的内容包括用户信息管理、宠物寄养管理、公告信息管理、评论信息管理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sz w:val="24"/>
                <w:lang w:eastAsia="zh-CN"/>
              </w:rPr>
            </w:pPr>
            <w:r>
              <w:rPr>
                <w:rFonts w:hint="eastAsia"/>
                <w:bCs/>
                <w:sz w:val="24"/>
                <w:lang w:eastAsia="zh-CN"/>
              </w:rPr>
              <w:t>用户信息管理：管理用户可以对相关的宠主信息进行管理，可以查看到名称、姓名、性别等信息。当某位用户忘记个人密码时，管理用户可以对当前的用户进行重置密码操作。当某位注册用户已经不在使用本系统时，管理用户可以选择删除该位注册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sz w:val="24"/>
                <w:lang w:eastAsia="zh-CN"/>
              </w:rPr>
            </w:pPr>
            <w:r>
              <w:rPr>
                <w:rFonts w:hint="eastAsia"/>
                <w:bCs/>
                <w:sz w:val="24"/>
                <w:lang w:eastAsia="zh-CN"/>
              </w:rPr>
              <w:t>宠物寄养管理：用户可以对相关的宠物寄养信息进行管理，可以查看寄养时间、宠物类别、照片等信息。用户可以选择填写寄养时间、宠物类别、照片等信息，登记相关的宠物寄养信息。用户也可以通过输入相关的信息，查询相关的宠物寄养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sz w:val="24"/>
                <w:lang w:eastAsia="zh-CN"/>
              </w:rPr>
            </w:pPr>
            <w:r>
              <w:rPr>
                <w:rFonts w:hint="eastAsia"/>
                <w:bCs/>
                <w:sz w:val="24"/>
                <w:lang w:eastAsia="zh-CN"/>
              </w:rPr>
              <w:t>公告信息管理：用户可以对相关的公告信息进行管理，可以查看标题、发布时间、发布人等信息。用户可以选择填写标题、发布时间、发布人等信息，登记相关的公告信息。用户也可以通过输入相关的标题，查询相关的公告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sz w:val="24"/>
                <w:lang w:eastAsia="zh-CN"/>
              </w:rPr>
            </w:pPr>
            <w:r>
              <w:rPr>
                <w:rFonts w:hint="eastAsia"/>
                <w:bCs/>
                <w:sz w:val="24"/>
                <w:lang w:eastAsia="zh-CN"/>
              </w:rPr>
              <w:t>评论信息管理：用户可以对相关的评论信息进行管理，可以查看评论人、评论内容、评论时间等信息。用户可以选择填写评论人、评论内容、评论时间等信息，登记相关的评论信息。用户也可以通过输入相关的信息，查询相关的评论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Cs/>
                <w:sz w:val="24"/>
                <w:lang w:val="en-US" w:eastAsia="zh-CN"/>
              </w:rPr>
            </w:pPr>
            <w:r>
              <w:rPr>
                <w:rFonts w:hint="eastAsia"/>
                <w:bCs/>
                <w:sz w:val="24"/>
                <w:lang w:eastAsia="zh-CN"/>
              </w:rPr>
              <w:t>（</w:t>
            </w:r>
            <w:r>
              <w:rPr>
                <w:rFonts w:hint="eastAsia"/>
                <w:bCs/>
                <w:sz w:val="24"/>
                <w:lang w:val="en-US" w:eastAsia="zh-CN"/>
              </w:rPr>
              <w:t>2</w:t>
            </w:r>
            <w:r>
              <w:rPr>
                <w:rFonts w:hint="eastAsia"/>
                <w:bCs/>
                <w:sz w:val="24"/>
                <w:lang w:eastAsia="zh-CN"/>
              </w:rPr>
              <w:t>）</w:t>
            </w:r>
            <w:r>
              <w:rPr>
                <w:rFonts w:hint="eastAsia"/>
                <w:bCs/>
                <w:sz w:val="24"/>
                <w:lang w:val="en-US" w:eastAsia="zh-CN"/>
              </w:rPr>
              <w:t>研究要求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sz w:val="24"/>
                <w:lang w:eastAsia="zh-CN"/>
              </w:rPr>
            </w:pPr>
            <w:r>
              <w:rPr>
                <w:rFonts w:hint="eastAsia"/>
                <w:bCs/>
                <w:sz w:val="24"/>
                <w:lang w:eastAsia="zh-CN"/>
              </w:rPr>
              <w:t>基于微信小程序的宠物寄养平台开发，采用Java语言设计关键功能模块，MySQL数据库存储数据，SSM框架创建系统主要框架，本系统具有较强的兼容性，可跨越多种平台。开发本系统具体的研究步骤及要求如下：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sz w:val="24"/>
                <w:lang w:eastAsia="zh-CN"/>
              </w:rPr>
            </w:pPr>
            <w:r>
              <w:rPr>
                <w:rFonts w:hint="eastAsia"/>
                <w:bCs/>
                <w:sz w:val="24"/>
                <w:lang w:eastAsia="zh-CN"/>
              </w:rPr>
              <w:fldChar w:fldCharType="begin"/>
            </w:r>
            <w:r>
              <w:rPr>
                <w:rFonts w:hint="eastAsia"/>
                <w:bCs/>
                <w:sz w:val="24"/>
                <w:lang w:eastAsia="zh-CN"/>
              </w:rPr>
              <w:instrText xml:space="preserve"> = 1 \* GB3 \* MERGEFORMAT </w:instrText>
            </w:r>
            <w:r>
              <w:rPr>
                <w:rFonts w:hint="eastAsia"/>
                <w:bCs/>
                <w:sz w:val="24"/>
                <w:lang w:eastAsia="zh-CN"/>
              </w:rPr>
              <w:fldChar w:fldCharType="separate"/>
            </w:r>
            <w:r>
              <w:t>①</w:t>
            </w:r>
            <w:r>
              <w:rPr>
                <w:rFonts w:hint="eastAsia"/>
                <w:bCs/>
                <w:sz w:val="24"/>
                <w:lang w:eastAsia="zh-CN"/>
              </w:rPr>
              <w:fldChar w:fldCharType="end"/>
            </w:r>
            <w:r>
              <w:rPr>
                <w:rFonts w:hint="eastAsia"/>
                <w:bCs/>
                <w:sz w:val="24"/>
                <w:lang w:eastAsia="zh-CN"/>
              </w:rPr>
              <w:t>熟练掌握并使用Microsoft Office Visio建模工具，绘制系统相关的工作流程图，实体联系图等。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sz w:val="24"/>
                <w:lang w:eastAsia="zh-CN"/>
              </w:rPr>
            </w:pPr>
            <w:r>
              <w:rPr>
                <w:rFonts w:hint="eastAsia"/>
                <w:bCs/>
                <w:sz w:val="24"/>
                <w:lang w:eastAsia="zh-CN"/>
              </w:rPr>
              <w:fldChar w:fldCharType="begin"/>
            </w:r>
            <w:r>
              <w:rPr>
                <w:rFonts w:hint="eastAsia"/>
                <w:bCs/>
                <w:sz w:val="24"/>
                <w:lang w:eastAsia="zh-CN"/>
              </w:rPr>
              <w:instrText xml:space="preserve"> = 2 \* GB3 \* MERGEFORMAT </w:instrText>
            </w:r>
            <w:r>
              <w:rPr>
                <w:rFonts w:hint="eastAsia"/>
                <w:bCs/>
                <w:sz w:val="24"/>
                <w:lang w:eastAsia="zh-CN"/>
              </w:rPr>
              <w:fldChar w:fldCharType="separate"/>
            </w:r>
            <w:r>
              <w:t>②</w:t>
            </w:r>
            <w:r>
              <w:rPr>
                <w:rFonts w:hint="eastAsia"/>
                <w:bCs/>
                <w:sz w:val="24"/>
                <w:lang w:eastAsia="zh-CN"/>
              </w:rPr>
              <w:fldChar w:fldCharType="end"/>
            </w:r>
            <w:r>
              <w:rPr>
                <w:rFonts w:hint="eastAsia"/>
                <w:bCs/>
                <w:sz w:val="24"/>
                <w:lang w:eastAsia="zh-CN"/>
              </w:rPr>
              <w:t>学习并熟识MySQL数据库的使用，设计系统相关的数据库信息，将其转换为MySQL数据库能够识别和存储的表格形式。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sz w:val="24"/>
                <w:lang w:eastAsia="zh-CN"/>
              </w:rPr>
            </w:pPr>
            <w:r>
              <w:rPr>
                <w:rFonts w:hint="eastAsia"/>
                <w:bCs/>
                <w:sz w:val="24"/>
                <w:lang w:eastAsia="zh-CN"/>
              </w:rPr>
              <w:fldChar w:fldCharType="begin"/>
            </w:r>
            <w:r>
              <w:rPr>
                <w:rFonts w:hint="eastAsia"/>
                <w:bCs/>
                <w:sz w:val="24"/>
                <w:lang w:eastAsia="zh-CN"/>
              </w:rPr>
              <w:instrText xml:space="preserve"> = 3 \* GB3 \* MERGEFORMAT </w:instrText>
            </w:r>
            <w:r>
              <w:rPr>
                <w:rFonts w:hint="eastAsia"/>
                <w:bCs/>
                <w:sz w:val="24"/>
                <w:lang w:eastAsia="zh-CN"/>
              </w:rPr>
              <w:fldChar w:fldCharType="separate"/>
            </w:r>
            <w:r>
              <w:t>③</w:t>
            </w:r>
            <w:r>
              <w:rPr>
                <w:rFonts w:hint="eastAsia"/>
                <w:bCs/>
                <w:sz w:val="24"/>
                <w:lang w:eastAsia="zh-CN"/>
              </w:rPr>
              <w:fldChar w:fldCharType="end"/>
            </w:r>
            <w:r>
              <w:rPr>
                <w:rFonts w:hint="eastAsia"/>
                <w:bCs/>
                <w:sz w:val="24"/>
                <w:lang w:eastAsia="zh-CN"/>
              </w:rPr>
              <w:t>学习并熟识微信开发平台和插件的使用，在平台运行和调试JS代码，并运用tomcat服务器插件将系统发布到web浏览器中。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sz w:val="24"/>
                <w:lang w:eastAsia="zh-CN"/>
              </w:rPr>
            </w:pPr>
            <w:r>
              <w:rPr>
                <w:rFonts w:hint="eastAsia"/>
                <w:bCs/>
                <w:sz w:val="24"/>
                <w:lang w:eastAsia="zh-CN"/>
              </w:rPr>
              <w:fldChar w:fldCharType="begin"/>
            </w:r>
            <w:r>
              <w:rPr>
                <w:rFonts w:hint="eastAsia"/>
                <w:bCs/>
                <w:sz w:val="24"/>
                <w:lang w:eastAsia="zh-CN"/>
              </w:rPr>
              <w:instrText xml:space="preserve"> = 4 \* GB3 \* MERGEFORMAT </w:instrText>
            </w:r>
            <w:r>
              <w:rPr>
                <w:rFonts w:hint="eastAsia"/>
                <w:bCs/>
                <w:sz w:val="24"/>
                <w:lang w:eastAsia="zh-CN"/>
              </w:rPr>
              <w:fldChar w:fldCharType="separate"/>
            </w:r>
            <w:r>
              <w:t>④</w:t>
            </w:r>
            <w:r>
              <w:rPr>
                <w:rFonts w:hint="eastAsia"/>
                <w:bCs/>
                <w:sz w:val="24"/>
                <w:lang w:eastAsia="zh-CN"/>
              </w:rPr>
              <w:fldChar w:fldCharType="end"/>
            </w:r>
            <w:r>
              <w:rPr>
                <w:rFonts w:hint="eastAsia"/>
                <w:bCs/>
                <w:sz w:val="24"/>
                <w:lang w:eastAsia="zh-CN"/>
              </w:rPr>
              <w:t>运用B/S构架来开发系统，设计系统的具体功能模块，完成系统界面的布局，实现系统的优化。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sz w:val="24"/>
                <w:lang w:eastAsia="zh-CN"/>
              </w:rPr>
            </w:pPr>
            <w:r>
              <w:rPr>
                <w:rFonts w:hint="eastAsia"/>
                <w:bCs/>
                <w:sz w:val="24"/>
                <w:lang w:eastAsia="zh-CN"/>
              </w:rPr>
              <w:fldChar w:fldCharType="begin"/>
            </w:r>
            <w:r>
              <w:rPr>
                <w:rFonts w:hint="eastAsia"/>
                <w:bCs/>
                <w:sz w:val="24"/>
                <w:lang w:eastAsia="zh-CN"/>
              </w:rPr>
              <w:instrText xml:space="preserve"> = 5 \* GB3 \* MERGEFORMAT </w:instrText>
            </w:r>
            <w:r>
              <w:rPr>
                <w:rFonts w:hint="eastAsia"/>
                <w:bCs/>
                <w:sz w:val="24"/>
                <w:lang w:eastAsia="zh-CN"/>
              </w:rPr>
              <w:fldChar w:fldCharType="separate"/>
            </w:r>
            <w:r>
              <w:t>⑤</w:t>
            </w:r>
            <w:r>
              <w:rPr>
                <w:rFonts w:hint="eastAsia"/>
                <w:bCs/>
                <w:sz w:val="24"/>
                <w:lang w:eastAsia="zh-CN"/>
              </w:rPr>
              <w:fldChar w:fldCharType="end"/>
            </w:r>
            <w:r>
              <w:rPr>
                <w:rFonts w:hint="eastAsia"/>
                <w:bCs/>
                <w:sz w:val="24"/>
                <w:lang w:eastAsia="zh-CN"/>
              </w:rPr>
              <w:t>学习并运用功能测试方法，对系统的主要功能进行测试，进一步修改和完善系统的功能模块设计。</w:t>
            </w:r>
          </w:p>
          <w:p>
            <w:pPr>
              <w:spacing w:line="360" w:lineRule="auto"/>
              <w:rPr>
                <w:rFonts w:hint="eastAsia"/>
                <w:bCs/>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9360" w:type="dxa"/>
            <w:tcBorders>
              <w:bottom w:val="single" w:color="auto" w:sz="4" w:space="0"/>
            </w:tcBorders>
          </w:tcPr>
          <w:p>
            <w:pPr>
              <w:spacing w:line="360" w:lineRule="auto"/>
              <w:rPr>
                <w:b/>
                <w:bCs/>
                <w:sz w:val="28"/>
              </w:rPr>
            </w:pPr>
            <w:r>
              <w:rPr>
                <w:rFonts w:hint="eastAsia"/>
                <w:b/>
                <w:bCs/>
                <w:sz w:val="28"/>
              </w:rPr>
              <w:t>二、主要参考资料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5" w:hRule="atLeast"/>
        </w:trPr>
        <w:tc>
          <w:tcPr>
            <w:tcW w:w="9360" w:type="dxa"/>
            <w:tcBorders>
              <w:top w:val="single" w:color="auto" w:sz="4" w:space="0"/>
              <w:bottom w:val="single" w:color="auto" w:sz="4" w:space="0"/>
            </w:tcBorders>
          </w:tcPr>
          <w:p>
            <w:pPr>
              <w:spacing w:line="360" w:lineRule="auto"/>
              <w:outlineLvl w:val="0"/>
              <w:rPr>
                <w:rFonts w:hint="eastAsia"/>
                <w:szCs w:val="21"/>
              </w:rPr>
            </w:pPr>
            <w:r>
              <w:rPr>
                <w:rFonts w:hint="eastAsia"/>
                <w:szCs w:val="21"/>
              </w:rPr>
              <w:t>[1]宋益锋,闵基龙,苏哲,于浩,徐艺娜,安琪,张旭,赵伊.宠物寄养模式的创建[J].畜牧与饲料科学,2019,40(01):71-74.DOI:10.16003/j.cnki.issn1672-5190.2019. 01.019.</w:t>
            </w:r>
          </w:p>
          <w:p>
            <w:pPr>
              <w:spacing w:line="360" w:lineRule="auto"/>
              <w:outlineLvl w:val="0"/>
              <w:rPr>
                <w:rFonts w:hint="eastAsia"/>
                <w:szCs w:val="21"/>
              </w:rPr>
            </w:pPr>
            <w:r>
              <w:rPr>
                <w:rFonts w:hint="eastAsia"/>
                <w:szCs w:val="21"/>
              </w:rPr>
              <w:t>[2]侯凡凡.宠物实体店开发微信小程序的优势分析[J].中国工作犬业,2019(01):62-64.</w:t>
            </w:r>
          </w:p>
          <w:p>
            <w:pPr>
              <w:spacing w:line="360" w:lineRule="auto"/>
              <w:outlineLvl w:val="0"/>
              <w:rPr>
                <w:rFonts w:hint="eastAsia"/>
                <w:szCs w:val="21"/>
              </w:rPr>
            </w:pPr>
            <w:r>
              <w:rPr>
                <w:rFonts w:hint="eastAsia"/>
                <w:szCs w:val="21"/>
              </w:rPr>
              <w:t>[3]李乐天,宁芳,蒋浩.宠物寄养产品服务系统设计[J].机电产品开发与创新,2021,34(05):60-63.</w:t>
            </w:r>
          </w:p>
          <w:p>
            <w:pPr>
              <w:spacing w:line="360" w:lineRule="auto"/>
              <w:outlineLvl w:val="0"/>
              <w:rPr>
                <w:rFonts w:hint="eastAsia"/>
                <w:szCs w:val="21"/>
              </w:rPr>
            </w:pPr>
            <w:r>
              <w:rPr>
                <w:rFonts w:hint="eastAsia"/>
                <w:szCs w:val="21"/>
              </w:rPr>
              <w:t>[4]李悦,张丽娟,史忠超,蒋雨妤.移动互联网背景下宠物管家平台服务设计研究[J].工业设计研究,2019(00):77-81.</w:t>
            </w:r>
          </w:p>
          <w:p>
            <w:pPr>
              <w:spacing w:line="360" w:lineRule="auto"/>
              <w:outlineLvl w:val="0"/>
              <w:rPr>
                <w:rFonts w:hint="eastAsia"/>
                <w:szCs w:val="21"/>
              </w:rPr>
            </w:pPr>
            <w:r>
              <w:rPr>
                <w:rFonts w:hint="eastAsia"/>
                <w:szCs w:val="21"/>
              </w:rPr>
              <w:t>[5]马海珠.小型宠物店管理系统的设计[J].电脑知识与技术,2019,15(36):93-94+108.DOI:10.14004/j.cnki.ckt.2019.4297.</w:t>
            </w:r>
          </w:p>
          <w:p>
            <w:pPr>
              <w:spacing w:line="360" w:lineRule="auto"/>
              <w:outlineLvl w:val="0"/>
              <w:rPr>
                <w:rFonts w:hint="eastAsia"/>
                <w:szCs w:val="21"/>
              </w:rPr>
            </w:pPr>
            <w:r>
              <w:rPr>
                <w:rFonts w:hint="eastAsia"/>
                <w:szCs w:val="21"/>
              </w:rPr>
              <w:t>[6]孙郁露,汤克强.具备宠物同城寄养平台功能的交互式网站设计[J].电子技术与软件工程,2019(11):29.</w:t>
            </w:r>
          </w:p>
          <w:p>
            <w:pPr>
              <w:spacing w:line="360" w:lineRule="auto"/>
              <w:outlineLvl w:val="0"/>
              <w:rPr>
                <w:rFonts w:hint="eastAsia"/>
                <w:szCs w:val="21"/>
              </w:rPr>
            </w:pPr>
            <w:r>
              <w:rPr>
                <w:rFonts w:hint="eastAsia"/>
                <w:szCs w:val="21"/>
              </w:rPr>
              <w:t>[7]姜末,张嘉树.宠物寄养[J].东北之窗,2018(Z1):23.</w:t>
            </w:r>
          </w:p>
          <w:p>
            <w:pPr>
              <w:spacing w:line="360" w:lineRule="auto"/>
              <w:outlineLvl w:val="0"/>
              <w:rPr>
                <w:rFonts w:hint="eastAsia"/>
                <w:szCs w:val="21"/>
              </w:rPr>
            </w:pPr>
            <w:r>
              <w:rPr>
                <w:rFonts w:hint="eastAsia"/>
                <w:szCs w:val="21"/>
              </w:rPr>
              <w:t>[8]逯连静,陈国荣,徐琳君.新媒体环境下科技期刊微信小程序应用探究[J].传播与版权,2022(04):78-80.DOI:10.16852/j.cnki.45-1390/g2.2022.04.025.</w:t>
            </w:r>
          </w:p>
          <w:p>
            <w:pPr>
              <w:spacing w:line="360" w:lineRule="auto"/>
              <w:outlineLvl w:val="0"/>
              <w:rPr>
                <w:rFonts w:hint="eastAsia"/>
                <w:szCs w:val="21"/>
              </w:rPr>
            </w:pPr>
            <w:r>
              <w:rPr>
                <w:rFonts w:hint="eastAsia"/>
                <w:szCs w:val="21"/>
              </w:rPr>
              <w:t>[9]杜雨荃,王晓菊,田立勤.基于微信小程序的网上购物系统的设计与实现[J].网络安全技术与应用,2022(04):62-64.</w:t>
            </w:r>
          </w:p>
          <w:p>
            <w:pPr>
              <w:spacing w:line="360" w:lineRule="auto"/>
              <w:outlineLvl w:val="0"/>
              <w:rPr>
                <w:rFonts w:hint="eastAsia"/>
                <w:szCs w:val="21"/>
              </w:rPr>
            </w:pPr>
            <w:r>
              <w:rPr>
                <w:rFonts w:hint="eastAsia"/>
                <w:szCs w:val="21"/>
              </w:rPr>
              <w:t>[10]莫静容.“Java程序设计”课程教学改革[J].西部素质教育,2022,8(05):159-162.DOI:10.16681/j.cnki.wcqe.202205049.</w:t>
            </w:r>
          </w:p>
          <w:p>
            <w:pPr>
              <w:spacing w:line="360" w:lineRule="auto"/>
              <w:outlineLvl w:val="0"/>
              <w:rPr>
                <w:rFonts w:hint="eastAsia"/>
                <w:szCs w:val="21"/>
              </w:rPr>
            </w:pPr>
            <w:r>
              <w:rPr>
                <w:rFonts w:hint="eastAsia"/>
                <w:szCs w:val="21"/>
              </w:rPr>
              <w:t>[11]镇鑫羽,景琴琴.Java语言程序设计的教学实践[J].集成电路应用,2022,39(02):256-257.DOI:10.19339/j.issn.1674-2583.2022.02.111.</w:t>
            </w:r>
          </w:p>
          <w:p>
            <w:pPr>
              <w:spacing w:line="360" w:lineRule="auto"/>
              <w:outlineLvl w:val="0"/>
              <w:rPr>
                <w:rFonts w:hint="eastAsia"/>
                <w:szCs w:val="21"/>
              </w:rPr>
            </w:pPr>
            <w:r>
              <w:rPr>
                <w:rFonts w:hint="eastAsia"/>
                <w:szCs w:val="21"/>
              </w:rPr>
              <w:t>[12]陈宏样,马秋宇,李丽君,黄琪文,陈雯.“记忆帮”微信小程序的设计与开发[J].科技与创新,2022(04):35-37+40.DOI:10.15913/j.cnki.kjycx.2022.04.010.</w:t>
            </w:r>
          </w:p>
          <w:p>
            <w:pPr>
              <w:spacing w:line="360" w:lineRule="auto"/>
              <w:outlineLvl w:val="0"/>
              <w:rPr>
                <w:rFonts w:hint="eastAsia"/>
                <w:szCs w:val="21"/>
              </w:rPr>
            </w:pPr>
            <w:r>
              <w:rPr>
                <w:rFonts w:hint="eastAsia"/>
                <w:szCs w:val="21"/>
              </w:rPr>
              <w:t>[13]郭阳,常英贤.浅谈Java语言在计算机软件开发中的应用[J].数字通信世界,2022(01):88-90+94.</w:t>
            </w:r>
          </w:p>
          <w:p>
            <w:pPr>
              <w:spacing w:line="360" w:lineRule="auto"/>
              <w:outlineLvl w:val="0"/>
              <w:rPr>
                <w:rFonts w:hint="eastAsia"/>
                <w:szCs w:val="21"/>
              </w:rPr>
            </w:pPr>
            <w:r>
              <w:rPr>
                <w:rFonts w:hint="eastAsia"/>
                <w:szCs w:val="21"/>
              </w:rPr>
              <w:t>[14]Yusuf Ibrahim,Auta Ahmad Ashir. Availability analysis of a distributed system with homogeneity in client and server under four different maintenance options[J]. Life Cycle Reliability and Safety Engineering,2021,10(4).</w:t>
            </w:r>
          </w:p>
          <w:p>
            <w:pPr>
              <w:spacing w:line="360" w:lineRule="auto"/>
              <w:outlineLvl w:val="0"/>
              <w:rPr>
                <w:szCs w:val="21"/>
              </w:rPr>
            </w:pPr>
            <w:r>
              <w:rPr>
                <w:rFonts w:hint="eastAsia"/>
                <w:szCs w:val="21"/>
              </w:rPr>
              <w:t>[15]Dias Canedo Edna,Aymoré Martins Valério,Coelho Ribeiro Vanessa,dos Reis Vinicius Eloy,Carvalho Chaves Lucas Alexandre,Machado Gravina Rogério,Alberto Moreira Dias Felipe,Lopes de Mendonça Fábio Lúcio,Orozco Ana Lucila Sandoval,Balaniuk Remis,de Sousa Rafael T.. Development and Evaluation of an Intelligence and Learning System in Jurisprudence Text Mining in the Field of Competition Defense[J]. Applied Sciences,2021,11(23).</w:t>
            </w:r>
          </w:p>
          <w:p>
            <w:pPr>
              <w:spacing w:line="360" w:lineRule="auto"/>
              <w:outlineLvl w:val="0"/>
              <w:rPr>
                <w:szCs w:val="21"/>
              </w:rPr>
            </w:pPr>
          </w:p>
          <w:p>
            <w:pPr>
              <w:outlineLvl w:val="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9360" w:type="dxa"/>
            <w:tcBorders>
              <w:top w:val="single" w:color="auto" w:sz="4" w:space="0"/>
            </w:tcBorders>
          </w:tcPr>
          <w:p>
            <w:pPr>
              <w:ind w:firstLine="4014" w:firstLineChars="1666"/>
              <w:outlineLvl w:val="0"/>
              <w:rPr>
                <w:rFonts w:ascii="宋体" w:hAnsi="宋体"/>
                <w:b/>
                <w:sz w:val="24"/>
              </w:rPr>
            </w:pPr>
          </w:p>
          <w:p>
            <w:pPr>
              <w:ind w:firstLine="4014" w:firstLineChars="1666"/>
              <w:outlineLvl w:val="0"/>
              <w:rPr>
                <w:rFonts w:ascii="宋体" w:hAnsi="宋体"/>
                <w:b/>
                <w:sz w:val="24"/>
              </w:rPr>
            </w:pPr>
            <w:r>
              <w:rPr>
                <w:rFonts w:hint="eastAsia" w:ascii="宋体" w:hAnsi="宋体"/>
                <w:b/>
                <w:sz w:val="24"/>
              </w:rPr>
              <w:t>指导教师签名：</w:t>
            </w:r>
          </w:p>
          <w:p>
            <w:pPr>
              <w:jc w:val="center"/>
              <w:outlineLvl w:val="0"/>
              <w:rPr>
                <w:sz w:val="28"/>
                <w:szCs w:val="28"/>
              </w:rPr>
            </w:pPr>
            <w:r>
              <w:rPr>
                <w:rFonts w:hint="eastAsia" w:ascii="宋体" w:hAnsi="宋体"/>
                <w:sz w:val="24"/>
              </w:rPr>
              <w:t xml:space="preserve">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BkMTExZTI5NjRlMzhiOGQ3MThiZDIzZmI5ZTkyZTYifQ=="/>
  </w:docVars>
  <w:rsids>
    <w:rsidRoot w:val="000B2539"/>
    <w:rsid w:val="000B2539"/>
    <w:rsid w:val="000C4CAA"/>
    <w:rsid w:val="000F09F8"/>
    <w:rsid w:val="000F36DB"/>
    <w:rsid w:val="002806D9"/>
    <w:rsid w:val="00342732"/>
    <w:rsid w:val="003451AC"/>
    <w:rsid w:val="003C3F5B"/>
    <w:rsid w:val="004542FF"/>
    <w:rsid w:val="00587059"/>
    <w:rsid w:val="005D28C1"/>
    <w:rsid w:val="006B187D"/>
    <w:rsid w:val="006B5B9D"/>
    <w:rsid w:val="006C65A0"/>
    <w:rsid w:val="00773037"/>
    <w:rsid w:val="0078798A"/>
    <w:rsid w:val="007C7378"/>
    <w:rsid w:val="007F59EF"/>
    <w:rsid w:val="009E6F9E"/>
    <w:rsid w:val="00A00B41"/>
    <w:rsid w:val="00A267A6"/>
    <w:rsid w:val="00A818D2"/>
    <w:rsid w:val="00B1148C"/>
    <w:rsid w:val="00D44364"/>
    <w:rsid w:val="00FF22B2"/>
    <w:rsid w:val="0C165C39"/>
    <w:rsid w:val="0F0B5EBA"/>
    <w:rsid w:val="140F0BDC"/>
    <w:rsid w:val="1F9C3082"/>
    <w:rsid w:val="22E9218C"/>
    <w:rsid w:val="237E630E"/>
    <w:rsid w:val="280C77D8"/>
    <w:rsid w:val="28B069A8"/>
    <w:rsid w:val="365C58CA"/>
    <w:rsid w:val="37115FEC"/>
    <w:rsid w:val="4CA23D0C"/>
    <w:rsid w:val="66D136F8"/>
    <w:rsid w:val="7DBA7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Times New Roman" w:hAnsi="Times New Roman" w:eastAsia="宋体" w:cs="Times New Roman"/>
      <w:sz w:val="18"/>
      <w:szCs w:val="18"/>
    </w:rPr>
  </w:style>
  <w:style w:type="character" w:customStyle="1" w:styleId="7">
    <w:name w:val="页脚 字符"/>
    <w:basedOn w:val="5"/>
    <w:link w:val="2"/>
    <w:uiPriority w:val="99"/>
    <w:rPr>
      <w:rFonts w:ascii="Times New Roman" w:hAnsi="Times New Roman" w:eastAsia="宋体" w:cs="Times New Roman"/>
      <w:sz w:val="18"/>
      <w:szCs w:val="18"/>
    </w:rPr>
  </w:style>
  <w:style w:type="paragraph" w:styleId="8">
    <w:name w:val="List Paragraph"/>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1882</Words>
  <Characters>2965</Characters>
  <Lines>9</Lines>
  <Paragraphs>2</Paragraphs>
  <TotalTime>13</TotalTime>
  <ScaleCrop>false</ScaleCrop>
  <LinksUpToDate>false</LinksUpToDate>
  <CharactersWithSpaces>3106</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2018-10-04T04:25:00Z</dcterms:created>
  <dc:creator>yhp</dc:creator>
  <cp:lastModifiedBy>HP</cp:lastModifiedBy>
  <dcterms:modified xsi:type="dcterms:W3CDTF">2023-01-12T14:16:14Z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E3971B44D8F94466A65FBCAAE5707034</vt:lpwstr>
  </property>
</Properties>
</file>