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906481" w:rsidRPr="00CC779F" w:rsidRDefault="00906481" w:rsidP="00906481">
      <w:pPr>
        <w:spacing w:line="460" w:lineRule="exact"/>
        <w:jc w:val="center"/>
      </w:pPr>
    </w:p>
    <w:p w14:paraId="46CB9DB4" w14:textId="77777777" w:rsidR="0003280A" w:rsidRPr="00CC779F" w:rsidRDefault="00906481" w:rsidP="00906481">
      <w:pPr>
        <w:spacing w:line="460" w:lineRule="exact"/>
        <w:jc w:val="center"/>
      </w:pPr>
      <w:r w:rsidRPr="00CC779F">
        <w:t>投稿類別：</w:t>
      </w:r>
      <w:r w:rsidR="00714894" w:rsidRPr="00CC779F">
        <w:t>教育</w:t>
      </w:r>
      <w:r w:rsidR="00DD5A38" w:rsidRPr="00CC779F">
        <w:t>類</w:t>
      </w:r>
    </w:p>
    <w:p w14:paraId="0A37501D" w14:textId="77777777" w:rsidR="00784B6A" w:rsidRPr="00CC779F" w:rsidRDefault="00784B6A" w:rsidP="00906481">
      <w:pPr>
        <w:spacing w:line="460" w:lineRule="exact"/>
        <w:jc w:val="center"/>
      </w:pPr>
    </w:p>
    <w:p w14:paraId="5DAB6C7B" w14:textId="77777777" w:rsidR="00906481" w:rsidRPr="00CC779F" w:rsidRDefault="00906481" w:rsidP="00906481">
      <w:pPr>
        <w:spacing w:line="460" w:lineRule="exact"/>
        <w:jc w:val="center"/>
      </w:pPr>
    </w:p>
    <w:p w14:paraId="02EB378F" w14:textId="77777777" w:rsidR="00906481" w:rsidRPr="00CC779F" w:rsidRDefault="00906481" w:rsidP="00906481">
      <w:pPr>
        <w:spacing w:line="460" w:lineRule="exact"/>
        <w:jc w:val="center"/>
      </w:pPr>
    </w:p>
    <w:p w14:paraId="6A05A809" w14:textId="77777777" w:rsidR="00906481" w:rsidRPr="00CC779F" w:rsidRDefault="00906481" w:rsidP="00906481">
      <w:pPr>
        <w:spacing w:line="460" w:lineRule="exact"/>
        <w:jc w:val="center"/>
      </w:pPr>
    </w:p>
    <w:p w14:paraId="5A39BBE3" w14:textId="77777777" w:rsidR="00906481" w:rsidRPr="00CC779F" w:rsidRDefault="00906481" w:rsidP="00906481">
      <w:pPr>
        <w:spacing w:line="460" w:lineRule="exact"/>
        <w:jc w:val="center"/>
      </w:pPr>
    </w:p>
    <w:p w14:paraId="41C8F396" w14:textId="77777777" w:rsidR="00906481" w:rsidRPr="00CC779F" w:rsidRDefault="00906481" w:rsidP="00906481">
      <w:pPr>
        <w:spacing w:line="460" w:lineRule="exact"/>
        <w:jc w:val="center"/>
      </w:pPr>
    </w:p>
    <w:p w14:paraId="67F2D88B" w14:textId="77777777" w:rsidR="00906481" w:rsidRPr="00CC779F" w:rsidRDefault="00906481" w:rsidP="00A24309">
      <w:pPr>
        <w:spacing w:afterLines="50" w:after="180" w:line="460" w:lineRule="exact"/>
        <w:jc w:val="center"/>
        <w:rPr>
          <w:b/>
          <w:bCs/>
          <w:sz w:val="48"/>
          <w:szCs w:val="48"/>
        </w:rPr>
      </w:pPr>
      <w:r w:rsidRPr="00CC779F">
        <w:rPr>
          <w:b/>
          <w:bCs/>
          <w:sz w:val="48"/>
          <w:szCs w:val="48"/>
        </w:rPr>
        <w:t>篇名：</w:t>
      </w:r>
    </w:p>
    <w:p w14:paraId="6B30420A" w14:textId="77777777" w:rsidR="00906481" w:rsidRPr="00CC779F" w:rsidRDefault="00714894" w:rsidP="00906481">
      <w:pPr>
        <w:spacing w:line="460" w:lineRule="exact"/>
        <w:jc w:val="center"/>
        <w:rPr>
          <w:b/>
          <w:bCs/>
          <w:sz w:val="48"/>
          <w:szCs w:val="48"/>
        </w:rPr>
      </w:pPr>
      <w:r w:rsidRPr="00CC779F">
        <w:rPr>
          <w:b/>
          <w:bCs/>
          <w:sz w:val="48"/>
          <w:szCs w:val="48"/>
        </w:rPr>
        <w:t>以客觀性角度評判倫理兩難</w:t>
      </w:r>
      <w:proofErr w:type="gramStart"/>
      <w:r w:rsidRPr="00CC779F">
        <w:rPr>
          <w:b/>
          <w:bCs/>
          <w:sz w:val="48"/>
          <w:szCs w:val="48"/>
        </w:rPr>
        <w:t>–</w:t>
      </w:r>
      <w:proofErr w:type="gramEnd"/>
      <w:r w:rsidRPr="00CC779F">
        <w:rPr>
          <w:b/>
          <w:bCs/>
          <w:sz w:val="48"/>
          <w:szCs w:val="48"/>
        </w:rPr>
        <w:t>以安樂死為例</w:t>
      </w:r>
    </w:p>
    <w:p w14:paraId="72A3D3EC" w14:textId="77777777" w:rsidR="00906481" w:rsidRPr="00CC779F" w:rsidRDefault="00906481" w:rsidP="00906481">
      <w:pPr>
        <w:spacing w:line="460" w:lineRule="exact"/>
        <w:jc w:val="center"/>
      </w:pPr>
    </w:p>
    <w:p w14:paraId="0D0B940D" w14:textId="77777777" w:rsidR="00906481" w:rsidRPr="00CC779F" w:rsidRDefault="00906481" w:rsidP="00906481">
      <w:pPr>
        <w:spacing w:line="460" w:lineRule="exact"/>
        <w:jc w:val="center"/>
      </w:pPr>
    </w:p>
    <w:p w14:paraId="0E27B00A" w14:textId="77777777" w:rsidR="00906481" w:rsidRPr="00CC779F" w:rsidRDefault="00906481" w:rsidP="00906481">
      <w:pPr>
        <w:spacing w:line="460" w:lineRule="exact"/>
        <w:jc w:val="center"/>
      </w:pPr>
    </w:p>
    <w:p w14:paraId="60061E4C" w14:textId="77777777" w:rsidR="00906481" w:rsidRPr="00CC779F" w:rsidRDefault="00906481" w:rsidP="00906481">
      <w:pPr>
        <w:spacing w:line="460" w:lineRule="exact"/>
        <w:jc w:val="center"/>
      </w:pPr>
    </w:p>
    <w:p w14:paraId="44EAFD9C" w14:textId="77777777" w:rsidR="00906481" w:rsidRPr="00CC779F" w:rsidRDefault="00906481" w:rsidP="00906481">
      <w:pPr>
        <w:spacing w:line="460" w:lineRule="exact"/>
        <w:jc w:val="center"/>
      </w:pPr>
    </w:p>
    <w:p w14:paraId="77E2CA7D" w14:textId="77777777" w:rsidR="00906481" w:rsidRPr="00CC779F" w:rsidRDefault="00906481" w:rsidP="00906481">
      <w:pPr>
        <w:spacing w:line="460" w:lineRule="exact"/>
        <w:jc w:val="center"/>
        <w:rPr>
          <w:b/>
          <w:bCs/>
        </w:rPr>
      </w:pPr>
      <w:r w:rsidRPr="00CC779F">
        <w:rPr>
          <w:b/>
          <w:bCs/>
        </w:rPr>
        <w:t>作者</w:t>
      </w:r>
      <w:r w:rsidR="00784B6A" w:rsidRPr="00CC779F">
        <w:rPr>
          <w:b/>
          <w:bCs/>
        </w:rPr>
        <w:t>：</w:t>
      </w:r>
    </w:p>
    <w:p w14:paraId="4A9C1AF1" w14:textId="77777777" w:rsidR="00714894" w:rsidRPr="00CC779F" w:rsidRDefault="00714894" w:rsidP="00714894">
      <w:pPr>
        <w:spacing w:line="460" w:lineRule="exact"/>
        <w:jc w:val="center"/>
      </w:pPr>
      <w:r w:rsidRPr="00CC779F">
        <w:t>潘亭羽。國立</w:t>
      </w:r>
      <w:proofErr w:type="gramStart"/>
      <w:r w:rsidRPr="00CC779F">
        <w:t>臺</w:t>
      </w:r>
      <w:proofErr w:type="gramEnd"/>
      <w:r w:rsidRPr="00CC779F">
        <w:t>北科技大學。碩士班</w:t>
      </w:r>
    </w:p>
    <w:p w14:paraId="2437BC0C" w14:textId="77777777" w:rsidR="00714894" w:rsidRPr="00CC779F" w:rsidRDefault="00714894" w:rsidP="00714894">
      <w:pPr>
        <w:spacing w:line="460" w:lineRule="exact"/>
        <w:jc w:val="center"/>
      </w:pPr>
      <w:r w:rsidRPr="00CC779F">
        <w:t>林妤柔。國立</w:t>
      </w:r>
      <w:proofErr w:type="gramStart"/>
      <w:r w:rsidRPr="00CC779F">
        <w:t>臺</w:t>
      </w:r>
      <w:proofErr w:type="gramEnd"/>
      <w:r w:rsidRPr="00CC779F">
        <w:t>北科技大學。碩士班</w:t>
      </w:r>
    </w:p>
    <w:p w14:paraId="110F4D72" w14:textId="77777777" w:rsidR="00714894" w:rsidRPr="00CC779F" w:rsidRDefault="00714894" w:rsidP="00714894">
      <w:pPr>
        <w:spacing w:line="460" w:lineRule="exact"/>
        <w:jc w:val="center"/>
      </w:pPr>
      <w:r w:rsidRPr="00CC779F">
        <w:t>黃瑄涵。國立</w:t>
      </w:r>
      <w:proofErr w:type="gramStart"/>
      <w:r w:rsidRPr="00CC779F">
        <w:t>臺</w:t>
      </w:r>
      <w:proofErr w:type="gramEnd"/>
      <w:r w:rsidRPr="00CC779F">
        <w:t>北科技大學。碩士班</w:t>
      </w:r>
    </w:p>
    <w:p w14:paraId="50B52745" w14:textId="77777777" w:rsidR="00714894" w:rsidRPr="00CC779F" w:rsidRDefault="00714894" w:rsidP="00714894">
      <w:pPr>
        <w:spacing w:line="460" w:lineRule="exact"/>
        <w:jc w:val="center"/>
      </w:pPr>
      <w:r w:rsidRPr="00CC779F">
        <w:t>黃婉華。國立</w:t>
      </w:r>
      <w:proofErr w:type="gramStart"/>
      <w:r w:rsidRPr="00CC779F">
        <w:t>臺</w:t>
      </w:r>
      <w:proofErr w:type="gramEnd"/>
      <w:r w:rsidRPr="00CC779F">
        <w:t>北科技大學。碩士班</w:t>
      </w:r>
    </w:p>
    <w:p w14:paraId="0075AAE3" w14:textId="77777777" w:rsidR="00714894" w:rsidRPr="00CC779F" w:rsidRDefault="00714894" w:rsidP="00714894">
      <w:pPr>
        <w:spacing w:line="460" w:lineRule="exact"/>
        <w:jc w:val="center"/>
      </w:pPr>
      <w:r w:rsidRPr="00CC779F">
        <w:t>張秀映。國立</w:t>
      </w:r>
      <w:proofErr w:type="gramStart"/>
      <w:r w:rsidRPr="00CC779F">
        <w:t>臺</w:t>
      </w:r>
      <w:proofErr w:type="gramEnd"/>
      <w:r w:rsidRPr="00CC779F">
        <w:t>北科技大學。碩士班</w:t>
      </w:r>
    </w:p>
    <w:p w14:paraId="3010E6F0" w14:textId="77777777" w:rsidR="00906481" w:rsidRPr="00CC779F" w:rsidRDefault="00714894" w:rsidP="00714894">
      <w:pPr>
        <w:spacing w:line="460" w:lineRule="exact"/>
        <w:jc w:val="center"/>
      </w:pPr>
      <w:proofErr w:type="gramStart"/>
      <w:r w:rsidRPr="00CC779F">
        <w:t>阮氏葉草</w:t>
      </w:r>
      <w:proofErr w:type="gramEnd"/>
      <w:r w:rsidRPr="00CC779F">
        <w:t>。國立</w:t>
      </w:r>
      <w:proofErr w:type="gramStart"/>
      <w:r w:rsidRPr="00CC779F">
        <w:t>臺</w:t>
      </w:r>
      <w:proofErr w:type="gramEnd"/>
      <w:r w:rsidRPr="00CC779F">
        <w:t>北科技大學。碩士班</w:t>
      </w:r>
    </w:p>
    <w:p w14:paraId="4B94D5A5" w14:textId="77777777" w:rsidR="00906481" w:rsidRPr="00CC779F" w:rsidRDefault="00906481" w:rsidP="00906481">
      <w:pPr>
        <w:spacing w:line="460" w:lineRule="exact"/>
        <w:jc w:val="center"/>
      </w:pPr>
    </w:p>
    <w:p w14:paraId="3DEEC669" w14:textId="77777777" w:rsidR="00906481" w:rsidRPr="00CC779F" w:rsidRDefault="00906481" w:rsidP="00906481">
      <w:pPr>
        <w:spacing w:line="460" w:lineRule="exact"/>
        <w:jc w:val="center"/>
      </w:pPr>
    </w:p>
    <w:p w14:paraId="3656B9AB" w14:textId="77777777" w:rsidR="00906481" w:rsidRPr="00CC779F" w:rsidRDefault="00906481" w:rsidP="00906481">
      <w:pPr>
        <w:spacing w:line="460" w:lineRule="exact"/>
        <w:jc w:val="center"/>
      </w:pPr>
    </w:p>
    <w:p w14:paraId="45FB0818" w14:textId="77777777" w:rsidR="00906481" w:rsidRPr="00CC779F" w:rsidRDefault="00906481" w:rsidP="00906481">
      <w:pPr>
        <w:spacing w:line="460" w:lineRule="exact"/>
        <w:jc w:val="center"/>
      </w:pPr>
    </w:p>
    <w:p w14:paraId="049F31CB" w14:textId="77777777" w:rsidR="00906481" w:rsidRPr="00CC779F" w:rsidRDefault="00906481" w:rsidP="00906481">
      <w:pPr>
        <w:spacing w:line="460" w:lineRule="exact"/>
        <w:jc w:val="center"/>
      </w:pPr>
    </w:p>
    <w:p w14:paraId="23AE0A33" w14:textId="77777777" w:rsidR="008B6F31" w:rsidRPr="00CC779F" w:rsidRDefault="00906481" w:rsidP="00906481">
      <w:pPr>
        <w:spacing w:line="460" w:lineRule="exact"/>
        <w:jc w:val="center"/>
        <w:rPr>
          <w:b/>
          <w:bCs/>
        </w:rPr>
      </w:pPr>
      <w:r w:rsidRPr="00CC779F">
        <w:rPr>
          <w:b/>
          <w:bCs/>
        </w:rPr>
        <w:t>指導老師：</w:t>
      </w:r>
    </w:p>
    <w:p w14:paraId="1C84A839" w14:textId="77777777" w:rsidR="00BB1355" w:rsidRPr="00CC779F" w:rsidRDefault="00714894" w:rsidP="005E19FE">
      <w:pPr>
        <w:spacing w:line="400" w:lineRule="exact"/>
        <w:jc w:val="center"/>
        <w:rPr>
          <w:b/>
          <w:sz w:val="28"/>
          <w:szCs w:val="28"/>
        </w:rPr>
      </w:pPr>
      <w:r w:rsidRPr="00CC779F">
        <w:t>柯文娟老師</w:t>
      </w:r>
    </w:p>
    <w:p w14:paraId="43D7C222" w14:textId="77777777" w:rsidR="00906481" w:rsidRPr="00CC779F" w:rsidRDefault="00470F5A" w:rsidP="00DF725A">
      <w:pPr>
        <w:pStyle w:val="af3"/>
        <w:spacing w:before="0" w:afterLines="100" w:after="360"/>
        <w:rPr>
          <w:rFonts w:ascii="Times New Roman" w:hAnsi="Times New Roman" w:cs="Times New Roman"/>
        </w:rPr>
      </w:pPr>
      <w:r w:rsidRPr="00CC779F">
        <w:rPr>
          <w:rFonts w:ascii="Times New Roman" w:hAnsi="Times New Roman" w:cs="Times New Roman"/>
          <w:sz w:val="28"/>
          <w:szCs w:val="28"/>
        </w:rPr>
        <w:br w:type="page"/>
      </w:r>
      <w:r w:rsidR="00906481" w:rsidRPr="00CC779F">
        <w:rPr>
          <w:rFonts w:ascii="Times New Roman" w:hAnsi="Times New Roman" w:cs="Times New Roman"/>
        </w:rPr>
        <w:lastRenderedPageBreak/>
        <w:t>壹、前言</w:t>
      </w:r>
    </w:p>
    <w:p w14:paraId="757A8027" w14:textId="77777777" w:rsidR="005E19FE" w:rsidRPr="00CC779F" w:rsidRDefault="005E19FE" w:rsidP="009E2AF0">
      <w:pPr>
        <w:pStyle w:val="af5"/>
        <w:spacing w:afterLines="100" w:after="360"/>
        <w:jc w:val="left"/>
        <w:rPr>
          <w:rFonts w:ascii="Times New Roman" w:hAnsi="Times New Roman" w:cs="Times New Roman"/>
          <w:b/>
          <w:bCs/>
        </w:rPr>
      </w:pPr>
      <w:r w:rsidRPr="00CC779F">
        <w:rPr>
          <w:rFonts w:ascii="Times New Roman" w:hAnsi="Times New Roman" w:cs="Times New Roman"/>
          <w:b/>
          <w:bCs/>
        </w:rPr>
        <w:t>一、研究背景</w:t>
      </w:r>
    </w:p>
    <w:p w14:paraId="02A1EAA1" w14:textId="00B83BE4" w:rsidR="00714894" w:rsidRPr="00CC779F" w:rsidRDefault="08E209F3" w:rsidP="009E2AF0">
      <w:pPr>
        <w:spacing w:afterLines="100" w:after="360"/>
        <w:jc w:val="both"/>
      </w:pPr>
      <w:r w:rsidRPr="00CC779F">
        <w:t xml:space="preserve">   </w:t>
      </w:r>
      <w:r w:rsidR="00265CE0" w:rsidRPr="00CC779F">
        <w:tab/>
      </w:r>
      <w:r w:rsidRPr="00CC779F">
        <w:t>在探討安樂死議題時，各界對其持有不同觀點。一方面，支持者主張個人有權利自主決定生死，認為安樂死是一種人權和尊嚴的體現。他們認為給予病患選擇的權利，可以減輕他們不必要的痛苦和痛苦的經歷，使他們以尊嚴和平靜的方式結束生命。同時，他們強調應建立規範和監管機制，確保安樂死程序的透明度和保護患者的利益。</w:t>
      </w:r>
    </w:p>
    <w:p w14:paraId="25BE72E1" w14:textId="77777777" w:rsidR="00714894" w:rsidRPr="00CC779F" w:rsidRDefault="00714894" w:rsidP="009E2AF0">
      <w:pPr>
        <w:spacing w:afterLines="100" w:after="360"/>
        <w:ind w:firstLineChars="200" w:firstLine="480"/>
        <w:jc w:val="both"/>
      </w:pPr>
      <w:r w:rsidRPr="00CC779F">
        <w:t>另一方面，反對者則關注安樂死可能帶來的潛在風險和道德困境。他們認為生命是神聖和不可侵犯的，主張不應該主動結束生命，即使在痛苦和絕望的情況下也是如此。他們擔心安樂死可能被濫用，導致不道德的行為和對弱勢群體的潛在傷害。</w:t>
      </w:r>
      <w:proofErr w:type="gramStart"/>
      <w:r w:rsidRPr="00CC779F">
        <w:t>此外，</w:t>
      </w:r>
      <w:proofErr w:type="gramEnd"/>
      <w:r w:rsidRPr="00CC779F">
        <w:t>他們提倡加強對病患的緩和病痛治療和關懷，使他們能夠以有尊嚴的方式度過生命的最後階段。</w:t>
      </w:r>
    </w:p>
    <w:p w14:paraId="055D7E55" w14:textId="77777777" w:rsidR="00265CE0" w:rsidRPr="00CC779F" w:rsidRDefault="00714894" w:rsidP="009E2AF0">
      <w:pPr>
        <w:spacing w:afterLines="100" w:after="360"/>
        <w:ind w:firstLineChars="200" w:firstLine="480"/>
        <w:jc w:val="both"/>
      </w:pPr>
      <w:r w:rsidRPr="00CC779F">
        <w:t>在這個前言中，我們將探討安樂死議題，通過分析各界觀點和實際案例，試圖瞭解這個複雜而具有爭議性的問題。我們將努力提供多元的觀點，鼓勵讀者深入思考和討論，以期促進對這一議題的理解和尊重。無論您支持還是反對安樂死，我們都希望這個前言能為您提供一個開放和包容的討論平台，並激發對於倫理兩難情境的深入思考。</w:t>
      </w:r>
    </w:p>
    <w:p w14:paraId="0EE3C0A3" w14:textId="77777777" w:rsidR="00631011" w:rsidRPr="00CC779F" w:rsidRDefault="00631011" w:rsidP="009E2AF0">
      <w:pPr>
        <w:pStyle w:val="af5"/>
        <w:spacing w:afterLines="100" w:after="360"/>
        <w:jc w:val="left"/>
        <w:rPr>
          <w:rFonts w:ascii="Times New Roman" w:hAnsi="Times New Roman" w:cs="Times New Roman"/>
          <w:b/>
          <w:bCs/>
        </w:rPr>
      </w:pPr>
      <w:r w:rsidRPr="00CC779F">
        <w:rPr>
          <w:rFonts w:ascii="Times New Roman" w:hAnsi="Times New Roman" w:cs="Times New Roman"/>
          <w:b/>
          <w:bCs/>
        </w:rPr>
        <w:t>二、研究目的</w:t>
      </w:r>
    </w:p>
    <w:p w14:paraId="1FF5501A" w14:textId="242296F3" w:rsidR="00714894" w:rsidRPr="00CC779F" w:rsidRDefault="08E209F3" w:rsidP="009E2AF0">
      <w:pPr>
        <w:spacing w:afterLines="100" w:after="360"/>
        <w:ind w:firstLine="480"/>
        <w:jc w:val="both"/>
      </w:pPr>
      <w:r w:rsidRPr="00CC779F">
        <w:t>通過對安樂死議題的探討，我們希望能夠提高對倫理兩難的意識，並尊重個體的自主意願和尊嚴。無論您身處何種立場，我們鼓勵您保持開放和尊重的態度，並通過深入思考和對話，為這個重要議題做出更全面和富有同理心的評估。</w:t>
      </w:r>
    </w:p>
    <w:p w14:paraId="48A5E1D6" w14:textId="77777777" w:rsidR="00714894" w:rsidRPr="00CC779F" w:rsidRDefault="00714894" w:rsidP="009E2AF0">
      <w:pPr>
        <w:spacing w:afterLines="100" w:after="360"/>
        <w:ind w:firstLineChars="200" w:firstLine="480"/>
        <w:jc w:val="both"/>
      </w:pPr>
      <w:r w:rsidRPr="00CC779F">
        <w:t>在接下來的內容中，我們將深入研究安樂死議題的各個層面，包括倫理觀點、實際案例和法律措施等，希望能夠為您提供一個全面且有洞察力的探索。無論您是對安樂死議題感興趣的學術研究者、關心病患權益的醫療專業人士，或是普通公眾關注倫理議題的人，我們都誠摯致邀請您一同深入探討安樂死議題，以期促進對這一倫理兩難情境的理解和討論。藉由瞭解各方觀點、研究相關案例，我們可以為這個複雜而敏感的議題找到更多共識和解決方案。</w:t>
      </w:r>
    </w:p>
    <w:p w14:paraId="013B88A6" w14:textId="77777777" w:rsidR="00714894" w:rsidRPr="00CC779F" w:rsidRDefault="00714894" w:rsidP="009E2AF0">
      <w:pPr>
        <w:spacing w:afterLines="100" w:after="360"/>
        <w:ind w:firstLineChars="200" w:firstLine="480"/>
        <w:jc w:val="both"/>
      </w:pPr>
      <w:r w:rsidRPr="00CC779F">
        <w:t>然而，我們也要明確指出，本文所提供的資訊和觀點僅供參考和思考之用。安樂死是一個極度敏感和個人化的議題，每個人對於生死和痛苦的觀感都有所不同。在探討這個議題時，我們應該尊重每個人的價值觀和立場，並且避免對他人的選擇和信念進行價值判斷。</w:t>
      </w:r>
    </w:p>
    <w:p w14:paraId="6D040338" w14:textId="77777777" w:rsidR="00307C92" w:rsidRPr="00CC779F" w:rsidRDefault="00714894" w:rsidP="009E2AF0">
      <w:pPr>
        <w:spacing w:afterLines="100" w:after="360"/>
        <w:ind w:firstLineChars="200" w:firstLine="480"/>
        <w:jc w:val="both"/>
      </w:pPr>
      <w:r w:rsidRPr="00CC779F">
        <w:t>最後，我們希望這個前言能夠引發更深入的思考和討論，並在尊重多元觀點的基礎上，為倫理兩難情境提供更加全面和包容的理解。藉著對安樂死議題的探索，我們期望能夠共同</w:t>
      </w:r>
      <w:r w:rsidRPr="00CC779F">
        <w:lastRenderedPageBreak/>
        <w:t>努力，為人們面對病痛和死亡時提供更多的支持、尊重和關懷。</w:t>
      </w:r>
    </w:p>
    <w:p w14:paraId="69A9B257" w14:textId="77777777" w:rsidR="00307C92" w:rsidRPr="00CC779F" w:rsidRDefault="00631011" w:rsidP="009E2AF0">
      <w:pPr>
        <w:pStyle w:val="af5"/>
        <w:spacing w:afterLines="100" w:after="360"/>
        <w:jc w:val="left"/>
        <w:rPr>
          <w:rFonts w:ascii="Times New Roman" w:hAnsi="Times New Roman" w:cs="Times New Roman"/>
          <w:b/>
          <w:bCs/>
        </w:rPr>
      </w:pPr>
      <w:r w:rsidRPr="00CC779F">
        <w:rPr>
          <w:rFonts w:ascii="Times New Roman" w:hAnsi="Times New Roman" w:cs="Times New Roman"/>
          <w:b/>
          <w:bCs/>
        </w:rPr>
        <w:t>三、</w:t>
      </w:r>
      <w:r w:rsidR="00BF4080" w:rsidRPr="00CC779F">
        <w:rPr>
          <w:rFonts w:ascii="Times New Roman" w:hAnsi="Times New Roman" w:cs="Times New Roman"/>
          <w:b/>
          <w:bCs/>
        </w:rPr>
        <w:t>研究方法</w:t>
      </w:r>
    </w:p>
    <w:p w14:paraId="39B6B1D1" w14:textId="72983944" w:rsidR="00981A1B" w:rsidRPr="00CC779F" w:rsidRDefault="00E03E9B" w:rsidP="009E2AF0">
      <w:pPr>
        <w:spacing w:afterLines="100" w:after="360"/>
        <w:ind w:firstLineChars="200" w:firstLine="480"/>
        <w:jc w:val="both"/>
      </w:pPr>
      <w:r w:rsidRPr="00CC779F">
        <w:t>本研究採用</w:t>
      </w:r>
      <w:r w:rsidR="003D03F0" w:rsidRPr="00CC779F">
        <w:t>文獻研究法，</w:t>
      </w:r>
      <w:r w:rsidR="00042A2C" w:rsidRPr="00CC779F">
        <w:t>是</w:t>
      </w:r>
      <w:r w:rsidR="003D03F0" w:rsidRPr="00CC779F">
        <w:t>根據一定的研究目的或課題，通過調查文獻來獲得資料，從而全面地、正確地了解掌握所要研究問題的一種方法</w:t>
      </w:r>
      <w:r w:rsidR="00042A2C" w:rsidRPr="00CC779F">
        <w:t>。這個研究方法能夠了解安樂死的歷史和現狀，幫助確定研究課題與架構、更加了解關於研究對象（擁有安樂死意願的患者，或其家屬）的特質，有助於後續的觀察和訪問。</w:t>
      </w:r>
    </w:p>
    <w:p w14:paraId="1B515279" w14:textId="32BBF3F5" w:rsidR="00307C92" w:rsidRPr="00CC779F" w:rsidRDefault="00631011" w:rsidP="009E2AF0">
      <w:pPr>
        <w:pStyle w:val="af5"/>
        <w:spacing w:afterLines="100" w:after="360"/>
        <w:jc w:val="left"/>
        <w:rPr>
          <w:rFonts w:ascii="Times New Roman" w:hAnsi="Times New Roman" w:cs="Times New Roman"/>
          <w:b/>
          <w:bCs/>
        </w:rPr>
      </w:pPr>
      <w:r w:rsidRPr="00CC779F">
        <w:rPr>
          <w:rFonts w:ascii="Times New Roman" w:hAnsi="Times New Roman" w:cs="Times New Roman"/>
          <w:b/>
          <w:bCs/>
        </w:rPr>
        <w:t>四、研究流程</w:t>
      </w:r>
    </w:p>
    <w:p w14:paraId="04479842" w14:textId="36127DED" w:rsidR="000F6640" w:rsidRDefault="001B34B1" w:rsidP="009E2AF0">
      <w:pPr>
        <w:spacing w:afterLines="50" w:after="180"/>
        <w:jc w:val="both"/>
      </w:pPr>
      <w:r w:rsidRPr="00CC779F">
        <w:rPr>
          <w:noProof/>
        </w:rPr>
        <w:drawing>
          <wp:inline distT="0" distB="0" distL="0" distR="0" wp14:anchorId="72E0A7C5" wp14:editId="77969CAC">
            <wp:extent cx="6111240" cy="678180"/>
            <wp:effectExtent l="76200" t="0" r="80010" b="26670"/>
            <wp:docPr id="743699080"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A158169" w14:textId="76E5462C" w:rsidR="00E03E9B" w:rsidRPr="00CC779F" w:rsidRDefault="000F6640" w:rsidP="000F6640">
      <w:pPr>
        <w:widowControl/>
      </w:pPr>
      <w:r>
        <w:br w:type="page"/>
      </w:r>
    </w:p>
    <w:p w14:paraId="66BFFD29" w14:textId="77777777" w:rsidR="00631011" w:rsidRPr="00CC779F" w:rsidRDefault="00631011" w:rsidP="00D35830">
      <w:pPr>
        <w:pStyle w:val="af3"/>
        <w:spacing w:before="0" w:afterLines="100" w:after="360"/>
        <w:rPr>
          <w:rFonts w:ascii="Times New Roman" w:hAnsi="Times New Roman" w:cs="Times New Roman"/>
        </w:rPr>
      </w:pPr>
      <w:r w:rsidRPr="00CC779F">
        <w:rPr>
          <w:rFonts w:ascii="Times New Roman" w:hAnsi="Times New Roman" w:cs="Times New Roman"/>
        </w:rPr>
        <w:lastRenderedPageBreak/>
        <w:t>貳、正文</w:t>
      </w:r>
    </w:p>
    <w:p w14:paraId="41A4C6E0" w14:textId="77777777" w:rsidR="00631011" w:rsidRPr="00CC779F" w:rsidRDefault="00631011" w:rsidP="009E2AF0">
      <w:pPr>
        <w:pStyle w:val="af5"/>
        <w:spacing w:afterLines="100" w:after="360"/>
        <w:jc w:val="left"/>
        <w:rPr>
          <w:rFonts w:ascii="Times New Roman" w:hAnsi="Times New Roman" w:cs="Times New Roman"/>
          <w:b/>
          <w:bCs/>
        </w:rPr>
      </w:pPr>
      <w:r w:rsidRPr="00CC779F">
        <w:rPr>
          <w:rFonts w:ascii="Times New Roman" w:hAnsi="Times New Roman" w:cs="Times New Roman"/>
          <w:b/>
          <w:bCs/>
        </w:rPr>
        <w:t>一、</w:t>
      </w:r>
      <w:r w:rsidR="00714894" w:rsidRPr="00CC779F">
        <w:rPr>
          <w:rFonts w:ascii="Times New Roman" w:hAnsi="Times New Roman" w:cs="Times New Roman"/>
          <w:b/>
          <w:bCs/>
        </w:rPr>
        <w:t>倫理兩難的定義</w:t>
      </w:r>
    </w:p>
    <w:p w14:paraId="690E5881" w14:textId="089AC681" w:rsidR="00631011" w:rsidRPr="00CC779F" w:rsidRDefault="08E209F3" w:rsidP="009E2AF0">
      <w:pPr>
        <w:spacing w:afterLines="100" w:after="360"/>
        <w:ind w:firstLine="480"/>
        <w:jc w:val="both"/>
      </w:pPr>
      <w:r w:rsidRPr="00CC779F">
        <w:t>「倫理兩難」，又稱道德困境或道德兩難，是一種情境，其中兩種或多種道德原則相互衝突，並且無法找到一種選擇能完全滿足所有原則。選擇其中一種選擇可能導致另一種道德原則被侵犯或遭受損害。</w:t>
      </w:r>
    </w:p>
    <w:p w14:paraId="444683C2" w14:textId="3D9941D2" w:rsidR="00631011" w:rsidRPr="00CC779F" w:rsidRDefault="08E209F3" w:rsidP="009E2AF0">
      <w:pPr>
        <w:spacing w:afterLines="100" w:after="360"/>
        <w:ind w:firstLine="480"/>
        <w:jc w:val="both"/>
      </w:pPr>
      <w:r w:rsidRPr="00CC779F">
        <w:t>倫理兩難通常出現在需要作出決定或採取行動的情況中，並且對於</w:t>
      </w:r>
      <w:proofErr w:type="gramStart"/>
      <w:r w:rsidRPr="00CC779F">
        <w:t>個</w:t>
      </w:r>
      <w:proofErr w:type="gramEnd"/>
      <w:r w:rsidRPr="00CC779F">
        <w:t>人和社會都存在深遠的影響。對於這些情況的處理，需要對倫理原則進行深思熟慮，並在可能的情況下，尋求平衡和妥協。</w:t>
      </w:r>
    </w:p>
    <w:p w14:paraId="6BCAE97A" w14:textId="10E80441" w:rsidR="00631011" w:rsidRPr="00CC779F" w:rsidRDefault="08E209F3" w:rsidP="009E2AF0">
      <w:pPr>
        <w:pStyle w:val="af5"/>
        <w:spacing w:afterLines="100" w:after="360"/>
        <w:jc w:val="left"/>
        <w:rPr>
          <w:rFonts w:ascii="Times New Roman" w:hAnsi="Times New Roman" w:cs="Times New Roman"/>
          <w:b/>
          <w:bCs/>
        </w:rPr>
      </w:pPr>
      <w:r w:rsidRPr="00CC779F">
        <w:rPr>
          <w:rFonts w:ascii="Times New Roman" w:hAnsi="Times New Roman" w:cs="Times New Roman"/>
          <w:b/>
          <w:bCs/>
        </w:rPr>
        <w:t>二、安樂死的定義及困境</w:t>
      </w:r>
    </w:p>
    <w:p w14:paraId="543D77C9" w14:textId="22263536" w:rsidR="08E209F3" w:rsidRPr="00CC779F" w:rsidRDefault="08E209F3" w:rsidP="008975D5">
      <w:pPr>
        <w:pStyle w:val="a8"/>
        <w:numPr>
          <w:ilvl w:val="0"/>
          <w:numId w:val="5"/>
        </w:numPr>
        <w:spacing w:afterLines="100" w:after="360"/>
        <w:ind w:leftChars="0"/>
        <w:jc w:val="both"/>
        <w:rPr>
          <w:rFonts w:ascii="Times New Roman" w:hAnsi="Times New Roman"/>
          <w:b/>
          <w:bCs/>
        </w:rPr>
      </w:pPr>
      <w:r w:rsidRPr="00CC779F">
        <w:rPr>
          <w:rFonts w:ascii="Times New Roman" w:hAnsi="Times New Roman"/>
          <w:b/>
          <w:bCs/>
        </w:rPr>
        <w:t>安樂死的定義</w:t>
      </w:r>
    </w:p>
    <w:p w14:paraId="313B3872" w14:textId="6379DD33" w:rsidR="08E209F3" w:rsidRPr="00CC779F" w:rsidRDefault="08E209F3" w:rsidP="009E2AF0">
      <w:pPr>
        <w:spacing w:afterLines="100" w:after="360"/>
        <w:ind w:firstLine="480"/>
        <w:jc w:val="both"/>
      </w:pPr>
      <w:r w:rsidRPr="00CC779F">
        <w:t>安樂死（也稱為仁慈的謀殺）是指第三者為了減輕病患之痛苦而有意採取之加速病患死亡的行為。安樂死被分為三類：</w:t>
      </w:r>
    </w:p>
    <w:p w14:paraId="7631F85C" w14:textId="6F650A86" w:rsidR="08E209F3" w:rsidRPr="00CC779F" w:rsidRDefault="08E209F3" w:rsidP="008975D5">
      <w:pPr>
        <w:pStyle w:val="a8"/>
        <w:numPr>
          <w:ilvl w:val="0"/>
          <w:numId w:val="1"/>
        </w:numPr>
        <w:ind w:leftChars="0" w:left="839" w:hanging="357"/>
        <w:jc w:val="both"/>
        <w:rPr>
          <w:rFonts w:ascii="Times New Roman" w:hAnsi="Times New Roman"/>
          <w:szCs w:val="24"/>
        </w:rPr>
      </w:pPr>
      <w:r w:rsidRPr="00CC779F">
        <w:rPr>
          <w:rFonts w:ascii="Times New Roman" w:hAnsi="Times New Roman"/>
        </w:rPr>
        <w:t>自願安樂死：這是當具有自主意識的病人主動表達其安樂死的意願。</w:t>
      </w:r>
    </w:p>
    <w:p w14:paraId="4658594A" w14:textId="1149BE7C" w:rsidR="08E209F3" w:rsidRPr="00CC779F" w:rsidRDefault="08E209F3" w:rsidP="008975D5">
      <w:pPr>
        <w:pStyle w:val="a8"/>
        <w:numPr>
          <w:ilvl w:val="0"/>
          <w:numId w:val="1"/>
        </w:numPr>
        <w:ind w:leftChars="0" w:left="839" w:hanging="357"/>
        <w:jc w:val="both"/>
        <w:rPr>
          <w:rFonts w:ascii="Times New Roman" w:hAnsi="Times New Roman"/>
          <w:szCs w:val="24"/>
        </w:rPr>
      </w:pPr>
      <w:r w:rsidRPr="00CC779F">
        <w:rPr>
          <w:rFonts w:ascii="Times New Roman" w:hAnsi="Times New Roman"/>
        </w:rPr>
        <w:t>非自願安樂死：這種情況發生在對方明確反對，但仍然進行安樂死的行為。</w:t>
      </w:r>
    </w:p>
    <w:p w14:paraId="19E84065" w14:textId="0EE4A55B" w:rsidR="08E209F3" w:rsidRPr="00CC779F" w:rsidRDefault="08E209F3" w:rsidP="008975D5">
      <w:pPr>
        <w:pStyle w:val="a8"/>
        <w:numPr>
          <w:ilvl w:val="0"/>
          <w:numId w:val="1"/>
        </w:numPr>
        <w:spacing w:afterLines="100" w:after="360"/>
        <w:ind w:leftChars="0" w:left="839" w:hanging="357"/>
        <w:jc w:val="both"/>
        <w:rPr>
          <w:rFonts w:ascii="Times New Roman" w:hAnsi="Times New Roman"/>
          <w:szCs w:val="24"/>
        </w:rPr>
      </w:pPr>
      <w:r w:rsidRPr="00CC779F">
        <w:rPr>
          <w:rFonts w:ascii="Times New Roman" w:hAnsi="Times New Roman"/>
        </w:rPr>
        <w:t>無意願性安樂死</w:t>
      </w:r>
      <w:r w:rsidR="00961C4A" w:rsidRPr="00CC779F">
        <w:rPr>
          <w:rFonts w:ascii="Times New Roman" w:hAnsi="Times New Roman"/>
        </w:rPr>
        <w:t>：</w:t>
      </w:r>
      <w:r w:rsidRPr="00CC779F">
        <w:rPr>
          <w:rFonts w:ascii="Times New Roman" w:hAnsi="Times New Roman"/>
        </w:rPr>
        <w:t>當病人無法做出決定或無法表達意願時，則進行此種型態的安樂死。</w:t>
      </w:r>
    </w:p>
    <w:p w14:paraId="702A5ADB" w14:textId="5DB6DB92" w:rsidR="08E209F3" w:rsidRPr="00CC779F" w:rsidRDefault="08E209F3" w:rsidP="008975D5">
      <w:pPr>
        <w:pStyle w:val="a8"/>
        <w:numPr>
          <w:ilvl w:val="0"/>
          <w:numId w:val="5"/>
        </w:numPr>
        <w:spacing w:afterLines="100" w:after="360"/>
        <w:ind w:leftChars="0"/>
        <w:jc w:val="both"/>
        <w:rPr>
          <w:rFonts w:ascii="Times New Roman" w:hAnsi="Times New Roman"/>
          <w:b/>
          <w:bCs/>
        </w:rPr>
      </w:pPr>
      <w:r w:rsidRPr="00CC779F">
        <w:rPr>
          <w:rFonts w:ascii="Times New Roman" w:hAnsi="Times New Roman"/>
          <w:b/>
          <w:bCs/>
        </w:rPr>
        <w:t>協助自殺的定義</w:t>
      </w:r>
    </w:p>
    <w:p w14:paraId="186A14FF" w14:textId="46967726" w:rsidR="08E209F3" w:rsidRPr="00CC779F" w:rsidRDefault="08E209F3" w:rsidP="009E2AF0">
      <w:pPr>
        <w:spacing w:afterLines="100" w:after="360"/>
        <w:ind w:firstLine="480"/>
        <w:jc w:val="both"/>
      </w:pPr>
      <w:r w:rsidRPr="00CC779F">
        <w:t>協助自殺是指第三方提供致死劑量的藥物或裝置，但最終動作由病患自己執行。例如，醫師提供藥物、知識或自殺方法等資訊。相對於安樂死，協助自殺在倫理問題上較為輕微，因為病患對於其自主性有較強烈的宣示，且藥物與裝置在任何時刻都可被停止使用，降低濫用風險。然而，醫師需確保評估病患對藥物的需求，以避免錯過提供更適當醫療照護的機會，這同時也是他們的倫理和法律責任。</w:t>
      </w:r>
    </w:p>
    <w:p w14:paraId="20125574" w14:textId="2F5473F0" w:rsidR="08E209F3" w:rsidRPr="00CC779F" w:rsidRDefault="08E209F3" w:rsidP="008975D5">
      <w:pPr>
        <w:pStyle w:val="a8"/>
        <w:numPr>
          <w:ilvl w:val="0"/>
          <w:numId w:val="5"/>
        </w:numPr>
        <w:spacing w:afterLines="100" w:after="360"/>
        <w:ind w:leftChars="0"/>
        <w:jc w:val="both"/>
        <w:rPr>
          <w:rFonts w:ascii="Times New Roman" w:hAnsi="Times New Roman"/>
          <w:b/>
          <w:bCs/>
        </w:rPr>
      </w:pPr>
      <w:r w:rsidRPr="00CC779F">
        <w:rPr>
          <w:rFonts w:ascii="Times New Roman" w:hAnsi="Times New Roman"/>
          <w:b/>
          <w:bCs/>
        </w:rPr>
        <w:t>安寧緩和醫療</w:t>
      </w:r>
    </w:p>
    <w:p w14:paraId="5AE51926" w14:textId="77777777" w:rsidR="00682C49" w:rsidRPr="00CC779F" w:rsidRDefault="08E209F3" w:rsidP="009E2AF0">
      <w:pPr>
        <w:spacing w:afterLines="100" w:after="360"/>
        <w:ind w:firstLine="480"/>
        <w:jc w:val="both"/>
      </w:pPr>
      <w:r w:rsidRPr="00CC779F">
        <w:t>安寧緩和醫療旨在減輕末期病患的痛苦，提供緩解和</w:t>
      </w:r>
      <w:proofErr w:type="gramStart"/>
      <w:r w:rsidRPr="00CC779F">
        <w:t>支援性照護</w:t>
      </w:r>
      <w:proofErr w:type="gramEnd"/>
      <w:r w:rsidRPr="00CC779F">
        <w:t>，或選擇不實施心肺復甦術。不進行或撤回醫療處置，包括不進行心肺復甦術，都受到台灣安寧緩和醫療條例的保護。給予末期病患適當的麻醉或鎮靜劑，通常並不被視為安樂死或醫師協助自殺。因為每個人都有權利拒絕</w:t>
      </w:r>
      <w:proofErr w:type="gramStart"/>
      <w:r w:rsidRPr="00CC779F">
        <w:t>不</w:t>
      </w:r>
      <w:proofErr w:type="gramEnd"/>
      <w:r w:rsidRPr="00CC779F">
        <w:t>想要的身體侵犯，因此，如果病患基於這種原因而拒絕維生治療，應該得</w:t>
      </w:r>
      <w:r w:rsidRPr="00CC779F">
        <w:lastRenderedPageBreak/>
        <w:t>到尊重。在這種情況下，造成病患死亡的是他的疾病，而不是醫師的行為。然而，在協助自殺和不進行或撤回醫療處置之間的區分有時可能模糊。</w:t>
      </w:r>
    </w:p>
    <w:p w14:paraId="5AC5E61B" w14:textId="2AE629FA" w:rsidR="08E209F3" w:rsidRPr="00CC779F" w:rsidRDefault="08E209F3" w:rsidP="009E2AF0">
      <w:pPr>
        <w:spacing w:afterLines="100" w:after="360"/>
        <w:ind w:firstLine="480"/>
        <w:jc w:val="both"/>
      </w:pPr>
      <w:r w:rsidRPr="00CC779F">
        <w:t>儘管提供足量的麻醉或鎮靜劑可能會加速病患的死亡，但其目的是緩解病人的痛苦，並不是導致其死亡。因此，醫師不應因擔心被誤認為協助自殺或安樂死，而不敢給予病人足夠的麻醉或鎮靜劑。</w:t>
      </w:r>
    </w:p>
    <w:p w14:paraId="5BEA017F" w14:textId="77777777" w:rsidR="00012166" w:rsidRPr="00CC779F" w:rsidRDefault="00012166" w:rsidP="009E2AF0">
      <w:pPr>
        <w:pStyle w:val="af5"/>
        <w:spacing w:afterLines="100" w:after="360"/>
        <w:jc w:val="left"/>
        <w:rPr>
          <w:rFonts w:ascii="Times New Roman" w:hAnsi="Times New Roman" w:cs="Times New Roman"/>
          <w:b/>
          <w:bCs/>
        </w:rPr>
      </w:pPr>
      <w:r w:rsidRPr="00CC779F">
        <w:rPr>
          <w:rFonts w:ascii="Times New Roman" w:hAnsi="Times New Roman" w:cs="Times New Roman"/>
          <w:b/>
          <w:bCs/>
        </w:rPr>
        <w:t>三、</w:t>
      </w:r>
      <w:r w:rsidR="00714894" w:rsidRPr="00CC779F">
        <w:rPr>
          <w:rFonts w:ascii="Times New Roman" w:hAnsi="Times New Roman" w:cs="Times New Roman"/>
          <w:b/>
          <w:bCs/>
        </w:rPr>
        <w:t>安樂死的人文觀點</w:t>
      </w:r>
    </w:p>
    <w:p w14:paraId="47A40EA6" w14:textId="05C587C8" w:rsidR="00307C92" w:rsidRPr="00CC779F" w:rsidRDefault="00714894" w:rsidP="008975D5">
      <w:pPr>
        <w:numPr>
          <w:ilvl w:val="0"/>
          <w:numId w:val="3"/>
        </w:numPr>
        <w:spacing w:afterLines="100" w:after="360"/>
        <w:jc w:val="both"/>
        <w:rPr>
          <w:b/>
        </w:rPr>
      </w:pPr>
      <w:r w:rsidRPr="00CC779F">
        <w:rPr>
          <w:b/>
        </w:rPr>
        <w:t>贊成安樂死的觀點</w:t>
      </w:r>
    </w:p>
    <w:p w14:paraId="459E62F7" w14:textId="378F2D19" w:rsidR="1037BC15" w:rsidRPr="00E76285" w:rsidRDefault="1037BC15" w:rsidP="009E2AF0">
      <w:pPr>
        <w:spacing w:afterLines="100" w:after="360"/>
        <w:ind w:firstLine="480"/>
        <w:jc w:val="both"/>
        <w:rPr>
          <w:rFonts w:eastAsia="Times New Roman"/>
        </w:rPr>
      </w:pPr>
      <w:r w:rsidRPr="00E76285">
        <w:rPr>
          <w:rFonts w:ascii="新細明體" w:hAnsi="新細明體" w:cs="新細明體" w:hint="eastAsia"/>
        </w:rPr>
        <w:t>安樂死是一個備受爭議的話題，涉及到生命、倫理和社會價值觀等多重層面。贊成者認為安樂死能夠讓人在臨終前得到尊嚴和無痛苦，幫助病人家庭減輕壓力，並促進社會的精神文明和合理利用醫療資源。從倫理學的角度來看，安樂死被視為對個體自主權和尊嚴的尊重。</w:t>
      </w:r>
    </w:p>
    <w:p w14:paraId="79025BCC" w14:textId="3E0DCE1F" w:rsidR="1037BC15" w:rsidRPr="00E76285" w:rsidRDefault="1037BC15" w:rsidP="008975D5">
      <w:pPr>
        <w:pStyle w:val="a8"/>
        <w:numPr>
          <w:ilvl w:val="0"/>
          <w:numId w:val="9"/>
        </w:numPr>
        <w:spacing w:afterLines="100" w:after="360"/>
        <w:ind w:leftChars="0"/>
        <w:jc w:val="both"/>
        <w:rPr>
          <w:rFonts w:ascii="Times New Roman" w:hAnsi="Times New Roman"/>
        </w:rPr>
      </w:pPr>
      <w:r w:rsidRPr="00E76285">
        <w:rPr>
          <w:rFonts w:ascii="Times New Roman" w:hAnsi="Times New Roman"/>
          <w:b/>
          <w:bCs/>
          <w:szCs w:val="24"/>
        </w:rPr>
        <w:t>臨終前獲得尊嚴與無痛苦</w:t>
      </w:r>
      <w:r w:rsidRPr="00E76285">
        <w:rPr>
          <w:rFonts w:ascii="Times New Roman" w:hAnsi="Times New Roman"/>
          <w:szCs w:val="24"/>
        </w:rPr>
        <w:t>：隨著人們對生活品質要求的提高，不僅追求物質層面的基本滿足，更強調精神充實、舒適和幸福感，因此，安樂死提供了一種「寧靜的死亡」的渴望。</w:t>
      </w:r>
      <w:r w:rsidRPr="00E76285">
        <w:rPr>
          <w:rFonts w:ascii="Times New Roman" w:hAnsi="Times New Roman"/>
          <w:szCs w:val="24"/>
        </w:rPr>
        <w:t xml:space="preserve"> </w:t>
      </w:r>
    </w:p>
    <w:p w14:paraId="1BC0B7F9" w14:textId="26735A8A" w:rsidR="1037BC15" w:rsidRPr="00E76285" w:rsidRDefault="1037BC15" w:rsidP="008975D5">
      <w:pPr>
        <w:pStyle w:val="a8"/>
        <w:numPr>
          <w:ilvl w:val="0"/>
          <w:numId w:val="9"/>
        </w:numPr>
        <w:spacing w:afterLines="100" w:after="360"/>
        <w:ind w:leftChars="0"/>
        <w:jc w:val="both"/>
        <w:rPr>
          <w:rFonts w:ascii="Times New Roman" w:hAnsi="Times New Roman"/>
        </w:rPr>
      </w:pPr>
      <w:r w:rsidRPr="00E76285">
        <w:rPr>
          <w:rFonts w:ascii="Times New Roman" w:hAnsi="Times New Roman"/>
          <w:b/>
          <w:bCs/>
          <w:szCs w:val="24"/>
        </w:rPr>
        <w:t>對病人家庭的幫助</w:t>
      </w:r>
      <w:r w:rsidR="00244564" w:rsidRPr="00E76285">
        <w:rPr>
          <w:rFonts w:ascii="Times New Roman" w:hAnsi="Times New Roman"/>
          <w:szCs w:val="24"/>
        </w:rPr>
        <w:t>：</w:t>
      </w:r>
      <w:r w:rsidRPr="00E76285">
        <w:rPr>
          <w:rFonts w:ascii="Times New Roman" w:hAnsi="Times New Roman"/>
          <w:szCs w:val="24"/>
        </w:rPr>
        <w:t>安樂死能夠減輕因患者痛苦而產生的親屬心理壓力，同時減少照顧患者所需的各種消耗，進而避免家庭衝突的產生。</w:t>
      </w:r>
      <w:r w:rsidRPr="00E76285">
        <w:rPr>
          <w:rFonts w:ascii="Times New Roman" w:hAnsi="Times New Roman"/>
          <w:szCs w:val="24"/>
        </w:rPr>
        <w:t xml:space="preserve"> </w:t>
      </w:r>
    </w:p>
    <w:p w14:paraId="71E0DD54" w14:textId="14592196" w:rsidR="1037BC15" w:rsidRPr="00E76285" w:rsidRDefault="1037BC15" w:rsidP="008975D5">
      <w:pPr>
        <w:pStyle w:val="a8"/>
        <w:numPr>
          <w:ilvl w:val="0"/>
          <w:numId w:val="9"/>
        </w:numPr>
        <w:spacing w:afterLines="100" w:after="360"/>
        <w:ind w:leftChars="0"/>
        <w:jc w:val="both"/>
        <w:rPr>
          <w:rFonts w:ascii="Times New Roman" w:hAnsi="Times New Roman"/>
        </w:rPr>
      </w:pPr>
      <w:r w:rsidRPr="00E76285">
        <w:rPr>
          <w:rFonts w:ascii="Times New Roman" w:hAnsi="Times New Roman"/>
          <w:b/>
          <w:bCs/>
          <w:szCs w:val="24"/>
        </w:rPr>
        <w:t>社會進步的象徵</w:t>
      </w:r>
      <w:r w:rsidR="00244564" w:rsidRPr="00E76285">
        <w:rPr>
          <w:rFonts w:ascii="Times New Roman" w:hAnsi="Times New Roman"/>
          <w:szCs w:val="24"/>
        </w:rPr>
        <w:t>：</w:t>
      </w:r>
      <w:r w:rsidRPr="00E76285">
        <w:rPr>
          <w:rFonts w:ascii="Times New Roman" w:hAnsi="Times New Roman"/>
          <w:szCs w:val="24"/>
        </w:rPr>
        <w:t>贊成者認為安樂死是社會文明進步的結果，對傳統的生死觀念提出了挑戰，同時對推動社會的精神文明具有積極意義。實行安樂死也能減輕社會的負擔，</w:t>
      </w:r>
      <w:proofErr w:type="gramStart"/>
      <w:r w:rsidRPr="00E76285">
        <w:rPr>
          <w:rFonts w:ascii="Times New Roman" w:hAnsi="Times New Roman"/>
          <w:szCs w:val="24"/>
        </w:rPr>
        <w:t>紓</w:t>
      </w:r>
      <w:proofErr w:type="gramEnd"/>
      <w:r w:rsidRPr="00E76285">
        <w:rPr>
          <w:rFonts w:ascii="Times New Roman" w:hAnsi="Times New Roman"/>
          <w:szCs w:val="24"/>
        </w:rPr>
        <w:t>緩醫療資源短缺的問題。</w:t>
      </w:r>
      <w:r w:rsidRPr="00E76285">
        <w:rPr>
          <w:rFonts w:ascii="Times New Roman" w:hAnsi="Times New Roman"/>
          <w:szCs w:val="24"/>
        </w:rPr>
        <w:t xml:space="preserve"> </w:t>
      </w:r>
    </w:p>
    <w:p w14:paraId="6013E4BA" w14:textId="2F2594AE" w:rsidR="1037BC15" w:rsidRPr="00E76285" w:rsidRDefault="1037BC15" w:rsidP="008975D5">
      <w:pPr>
        <w:pStyle w:val="a8"/>
        <w:numPr>
          <w:ilvl w:val="0"/>
          <w:numId w:val="9"/>
        </w:numPr>
        <w:spacing w:afterLines="100" w:after="360"/>
        <w:ind w:leftChars="0"/>
        <w:jc w:val="both"/>
        <w:rPr>
          <w:rFonts w:ascii="Times New Roman" w:hAnsi="Times New Roman"/>
        </w:rPr>
      </w:pPr>
      <w:r w:rsidRPr="00E76285">
        <w:rPr>
          <w:rFonts w:ascii="Times New Roman" w:hAnsi="Times New Roman"/>
          <w:b/>
          <w:bCs/>
          <w:szCs w:val="24"/>
        </w:rPr>
        <w:t>道德與倫理層面</w:t>
      </w:r>
      <w:r w:rsidR="00244564" w:rsidRPr="00E76285">
        <w:rPr>
          <w:rFonts w:ascii="Times New Roman" w:hAnsi="Times New Roman"/>
          <w:szCs w:val="24"/>
        </w:rPr>
        <w:t>：</w:t>
      </w:r>
      <w:r w:rsidRPr="00E76285">
        <w:rPr>
          <w:rFonts w:ascii="Times New Roman" w:hAnsi="Times New Roman"/>
          <w:szCs w:val="24"/>
        </w:rPr>
        <w:t>支持者認為安樂死是一種負責任的行為，對患者、家庭和社會負責，是理性而非不道德的選擇。安樂死解除了病人的痛苦和不幸，符合現代人道主義觀點。</w:t>
      </w:r>
      <w:r w:rsidRPr="00E76285">
        <w:rPr>
          <w:rFonts w:ascii="Times New Roman" w:hAnsi="Times New Roman"/>
          <w:szCs w:val="24"/>
        </w:rPr>
        <w:t xml:space="preserve"> </w:t>
      </w:r>
    </w:p>
    <w:p w14:paraId="5C16C216" w14:textId="5300A58E" w:rsidR="1037BC15" w:rsidRPr="00E76285" w:rsidRDefault="1037BC15" w:rsidP="008975D5">
      <w:pPr>
        <w:pStyle w:val="a8"/>
        <w:numPr>
          <w:ilvl w:val="0"/>
          <w:numId w:val="9"/>
        </w:numPr>
        <w:spacing w:afterLines="100" w:after="360"/>
        <w:ind w:leftChars="0"/>
        <w:jc w:val="both"/>
        <w:rPr>
          <w:rFonts w:ascii="Times New Roman" w:hAnsi="Times New Roman"/>
        </w:rPr>
      </w:pPr>
      <w:r w:rsidRPr="00E76285">
        <w:rPr>
          <w:rFonts w:ascii="Times New Roman" w:hAnsi="Times New Roman"/>
          <w:b/>
          <w:bCs/>
          <w:szCs w:val="24"/>
        </w:rPr>
        <w:t>經濟效益</w:t>
      </w:r>
      <w:r w:rsidRPr="00E76285">
        <w:rPr>
          <w:rFonts w:ascii="Times New Roman" w:hAnsi="Times New Roman"/>
          <w:szCs w:val="24"/>
        </w:rPr>
        <w:t>：安樂死能夠減少家屬和社會不必要的財政開支，使有限的資源能夠更合理地用於真正需要治療的人身上，而不是花費在無法挽回的瀕死病人身上。</w:t>
      </w:r>
      <w:r w:rsidRPr="00E76285">
        <w:rPr>
          <w:rFonts w:ascii="Times New Roman" w:hAnsi="Times New Roman"/>
          <w:szCs w:val="24"/>
        </w:rPr>
        <w:t xml:space="preserve"> </w:t>
      </w:r>
    </w:p>
    <w:p w14:paraId="040A67EF" w14:textId="7153A93A" w:rsidR="656FD17D" w:rsidRPr="00CC779F" w:rsidRDefault="1037BC15" w:rsidP="008975D5">
      <w:pPr>
        <w:pStyle w:val="a8"/>
        <w:numPr>
          <w:ilvl w:val="0"/>
          <w:numId w:val="9"/>
        </w:numPr>
        <w:spacing w:afterLines="100" w:after="360"/>
        <w:ind w:leftChars="0"/>
        <w:jc w:val="both"/>
        <w:rPr>
          <w:rFonts w:ascii="Times New Roman" w:hAnsi="Times New Roman"/>
        </w:rPr>
      </w:pPr>
      <w:r w:rsidRPr="00E76285">
        <w:rPr>
          <w:rFonts w:ascii="Times New Roman" w:hAnsi="Times New Roman"/>
          <w:b/>
          <w:bCs/>
          <w:szCs w:val="24"/>
        </w:rPr>
        <w:t>醫療資源的合理利用</w:t>
      </w:r>
      <w:r w:rsidRPr="00E76285">
        <w:rPr>
          <w:rFonts w:ascii="Times New Roman" w:hAnsi="Times New Roman"/>
          <w:szCs w:val="24"/>
        </w:rPr>
        <w:t>：透過安樂死，家屬和國家能夠有效節省資源，以便適當分配給需要治療的人，將有限的醫療資源用於更具希望的病患，而非浪費在無法挽回的病人身上。</w:t>
      </w:r>
    </w:p>
    <w:p w14:paraId="44EC577F" w14:textId="7C061B4A" w:rsidR="1037BC15" w:rsidRPr="00E76285" w:rsidRDefault="1037BC15" w:rsidP="009E2AF0">
      <w:pPr>
        <w:spacing w:afterLines="100" w:after="360"/>
        <w:ind w:leftChars="200" w:left="480" w:firstLineChars="200" w:firstLine="480"/>
        <w:jc w:val="both"/>
        <w:rPr>
          <w:rFonts w:eastAsia="Calibri"/>
        </w:rPr>
      </w:pPr>
      <w:r w:rsidRPr="00E76285">
        <w:rPr>
          <w:b/>
          <w:bCs/>
        </w:rPr>
        <w:t>綜</w:t>
      </w:r>
      <w:r w:rsidRPr="00E76285">
        <w:rPr>
          <w:rFonts w:ascii="新細明體" w:hAnsi="新細明體" w:cs="新細明體" w:hint="eastAsia"/>
          <w:b/>
          <w:bCs/>
        </w:rPr>
        <w:t>合以上論點</w:t>
      </w:r>
      <w:r w:rsidRPr="00E76285">
        <w:rPr>
          <w:rFonts w:ascii="新細明體" w:hAnsi="新細明體" w:cs="新細明體" w:hint="eastAsia"/>
        </w:rPr>
        <w:t>，贊成安樂死的立場有其道德和倫理的合理性。在現代社會，人們對於生活品質的追求不僅局限於物質層面，更強調精神層面的滿足。安樂死提供了一種終</w:t>
      </w:r>
      <w:r w:rsidRPr="00E76285">
        <w:rPr>
          <w:rFonts w:ascii="新細明體" w:hAnsi="新細明體" w:cs="新細明體" w:hint="eastAsia"/>
        </w:rPr>
        <w:lastRenderedPageBreak/>
        <w:t>結極度痛苦和無法逆轉疾病困擾的方式，使患者能夠以尊嚴的方式離</w:t>
      </w:r>
      <w:proofErr w:type="gramStart"/>
      <w:r w:rsidRPr="00E76285">
        <w:rPr>
          <w:rFonts w:ascii="新細明體" w:hAnsi="新細明體" w:cs="新細明體" w:hint="eastAsia"/>
        </w:rPr>
        <w:t>世</w:t>
      </w:r>
      <w:proofErr w:type="gramEnd"/>
      <w:r w:rsidRPr="00E76285">
        <w:rPr>
          <w:rFonts w:ascii="新細明體" w:hAnsi="新細明體" w:cs="新細明體" w:hint="eastAsia"/>
        </w:rPr>
        <w:t>。同時，安樂死也能夠減輕病人家庭的心理壓力和經濟負擔，讓他們能夠更好地關注病人的舒適和支持。從社會角度來看，安樂死是一種文明進步的象徵，挑戰傳統的生死觀念，推動社會的精神文明發展。</w:t>
      </w:r>
      <w:r w:rsidR="003D7CC8" w:rsidRPr="00E76285">
        <w:t>不僅如此</w:t>
      </w:r>
      <w:r w:rsidRPr="00E76285">
        <w:rPr>
          <w:rFonts w:ascii="新細明體" w:hAnsi="新細明體" w:cs="新細明體" w:hint="eastAsia"/>
        </w:rPr>
        <w:t>，安樂死還能夠合理利用有限的醫療資源，使其更加公平和高效地分配給真正需要治療的人。</w:t>
      </w:r>
    </w:p>
    <w:p w14:paraId="41D6A14D" w14:textId="7D0A9F44" w:rsidR="1037BC15" w:rsidRPr="00E76285" w:rsidRDefault="004931EE" w:rsidP="009E2AF0">
      <w:pPr>
        <w:spacing w:afterLines="100" w:after="360"/>
        <w:ind w:leftChars="200" w:left="480" w:firstLineChars="200" w:firstLine="480"/>
        <w:jc w:val="both"/>
        <w:rPr>
          <w:rFonts w:eastAsia="Calibri"/>
        </w:rPr>
      </w:pPr>
      <w:r w:rsidRPr="00E76285">
        <w:t>因此</w:t>
      </w:r>
      <w:r w:rsidR="1037BC15" w:rsidRPr="00E76285">
        <w:rPr>
          <w:rFonts w:ascii="新細明體" w:hAnsi="新細明體" w:cs="新細明體" w:hint="eastAsia"/>
        </w:rPr>
        <w:t>，我們必須謹慎對待安樂死的問題，確保其實施過程中有適當的法律規範和倫理指導，以保護個體的權益和確保安全。</w:t>
      </w:r>
      <w:r w:rsidR="001C1A87" w:rsidRPr="00E76285">
        <w:t>除此之外</w:t>
      </w:r>
      <w:r w:rsidR="1037BC15" w:rsidRPr="00E76285">
        <w:rPr>
          <w:rFonts w:ascii="新細明體" w:hAnsi="新細明體" w:cs="新細明體" w:hint="eastAsia"/>
        </w:rPr>
        <w:t>，公眾的教育和討論也至關重要，</w:t>
      </w:r>
      <w:r w:rsidR="00E94259" w:rsidRPr="00E76285">
        <w:t>我們應致力</w:t>
      </w:r>
      <w:r w:rsidR="00350FE2" w:rsidRPr="00E76285">
        <w:t>參與相關議題</w:t>
      </w:r>
      <w:r w:rsidR="00BC6EA0" w:rsidRPr="00E76285">
        <w:t>活動</w:t>
      </w:r>
      <w:r w:rsidR="00E94259" w:rsidRPr="00E76285">
        <w:t>，</w:t>
      </w:r>
      <w:r w:rsidR="1037BC15" w:rsidRPr="00E76285">
        <w:rPr>
          <w:rFonts w:ascii="新細明體" w:hAnsi="新細明體" w:cs="新細明體" w:hint="eastAsia"/>
        </w:rPr>
        <w:t>以確保安樂死的決策是經過深思熟慮和知情同意的。</w:t>
      </w:r>
    </w:p>
    <w:p w14:paraId="48912C2D" w14:textId="7F7A0392" w:rsidR="1037BC15" w:rsidRPr="00E76285" w:rsidRDefault="1037BC15" w:rsidP="009E2AF0">
      <w:pPr>
        <w:spacing w:afterLines="100" w:after="360"/>
        <w:ind w:leftChars="200" w:left="480" w:firstLineChars="200" w:firstLine="480"/>
        <w:jc w:val="both"/>
      </w:pPr>
      <w:r w:rsidRPr="00E76285">
        <w:rPr>
          <w:rFonts w:ascii="新細明體" w:hAnsi="新細明體" w:cs="新細明體" w:hint="eastAsia"/>
        </w:rPr>
        <w:t>總而言之，贊成安樂死的觀點從倫理的角度來看具有合理性。它尊重個體自主權和尊嚴，減輕病人家庭的負擔，推動社會的精神文明，並合理利用有限的醫療資源。然而，我們需要謹慎處理這個問題，確保其實施過程中的法律、倫理和安全性。</w:t>
      </w:r>
    </w:p>
    <w:p w14:paraId="3407E155" w14:textId="6A28917D" w:rsidR="656FD17D" w:rsidRPr="00CC779F" w:rsidRDefault="656FD17D" w:rsidP="009E2AF0">
      <w:pPr>
        <w:spacing w:afterLines="100" w:after="360"/>
        <w:ind w:firstLine="480"/>
        <w:jc w:val="both"/>
        <w:rPr>
          <w:rFonts w:eastAsia="Times New Roman"/>
          <w:b/>
          <w:bCs/>
        </w:rPr>
      </w:pPr>
      <w:r w:rsidRPr="00CC779F">
        <w:rPr>
          <w:b/>
          <w:bCs/>
        </w:rPr>
        <w:t>例如：</w:t>
      </w:r>
    </w:p>
    <w:p w14:paraId="7662E1C1" w14:textId="6573E2E1" w:rsidR="656FD17D" w:rsidRPr="00CC779F" w:rsidRDefault="0060684D" w:rsidP="008975D5">
      <w:pPr>
        <w:pStyle w:val="a8"/>
        <w:numPr>
          <w:ilvl w:val="0"/>
          <w:numId w:val="7"/>
        </w:numPr>
        <w:spacing w:afterLines="100" w:after="360"/>
        <w:ind w:leftChars="0" w:hanging="284"/>
        <w:jc w:val="both"/>
        <w:rPr>
          <w:rFonts w:ascii="Times New Roman" w:hAnsi="Times New Roman"/>
          <w:szCs w:val="24"/>
        </w:rPr>
      </w:pPr>
      <w:r w:rsidRPr="00CC779F">
        <w:rPr>
          <w:rFonts w:ascii="Times New Roman" w:hAnsi="Times New Roman"/>
          <w:noProof/>
        </w:rPr>
        <w:drawing>
          <wp:anchor distT="0" distB="0" distL="114300" distR="114300" simplePos="0" relativeHeight="251658240" behindDoc="1" locked="0" layoutInCell="1" allowOverlap="1" wp14:anchorId="29C56D24" wp14:editId="29D3C342">
            <wp:simplePos x="0" y="0"/>
            <wp:positionH relativeFrom="margin">
              <wp:align>right</wp:align>
            </wp:positionH>
            <wp:positionV relativeFrom="paragraph">
              <wp:posOffset>672465</wp:posOffset>
            </wp:positionV>
            <wp:extent cx="1726565" cy="1672590"/>
            <wp:effectExtent l="19050" t="19050" r="26035" b="22860"/>
            <wp:wrapSquare wrapText="bothSides"/>
            <wp:docPr id="1595987723" name="圖片 1595987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6565" cy="167259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656FD17D" w:rsidRPr="00CC779F">
        <w:rPr>
          <w:rFonts w:ascii="新細明體" w:hAnsi="新細明體" w:cs="新細明體" w:hint="eastAsia"/>
          <w:b/>
          <w:bCs/>
          <w:szCs w:val="24"/>
        </w:rPr>
        <w:t>瓊瑤</w:t>
      </w:r>
      <w:r w:rsidR="656FD17D" w:rsidRPr="00CC779F">
        <w:rPr>
          <w:rFonts w:ascii="新細明體" w:hAnsi="新細明體" w:cs="新細明體" w:hint="eastAsia"/>
          <w:szCs w:val="24"/>
        </w:rPr>
        <w:t>是紅極一時的小說家，在各個世代有一定的影響力，她</w:t>
      </w:r>
      <w:proofErr w:type="gramStart"/>
      <w:r w:rsidR="656FD17D" w:rsidRPr="00CC779F">
        <w:rPr>
          <w:rFonts w:ascii="新細明體" w:hAnsi="新細明體" w:cs="新細明體" w:hint="eastAsia"/>
          <w:szCs w:val="24"/>
        </w:rPr>
        <w:t>在臉書上</w:t>
      </w:r>
      <w:proofErr w:type="gramEnd"/>
      <w:r w:rsidR="656FD17D" w:rsidRPr="00CC779F">
        <w:rPr>
          <w:rFonts w:ascii="新細明體" w:hAnsi="新細明體" w:cs="新細明體" w:hint="eastAsia"/>
          <w:szCs w:val="24"/>
        </w:rPr>
        <w:t>清楚地表示自己對身後事的安排與指示，包括不要用任何宗教的方式來悼念、</w:t>
      </w:r>
      <w:proofErr w:type="gramStart"/>
      <w:r w:rsidR="656FD17D" w:rsidRPr="00CC779F">
        <w:rPr>
          <w:rFonts w:ascii="新細明體" w:hAnsi="新細明體" w:cs="新細明體" w:hint="eastAsia"/>
          <w:szCs w:val="24"/>
        </w:rPr>
        <w:t>採取花葬歸於</w:t>
      </w:r>
      <w:proofErr w:type="gramEnd"/>
      <w:r w:rsidR="656FD17D" w:rsidRPr="00CC779F">
        <w:rPr>
          <w:rFonts w:ascii="新細明體" w:hAnsi="新細明體" w:cs="新細明體" w:hint="eastAsia"/>
          <w:szCs w:val="24"/>
        </w:rPr>
        <w:t>塵土、不發</w:t>
      </w:r>
      <w:proofErr w:type="gramStart"/>
      <w:r w:rsidR="656FD17D" w:rsidRPr="00CC779F">
        <w:rPr>
          <w:rFonts w:ascii="新細明體" w:hAnsi="新細明體" w:cs="新細明體" w:hint="eastAsia"/>
          <w:szCs w:val="24"/>
        </w:rPr>
        <w:t>訃</w:t>
      </w:r>
      <w:proofErr w:type="gramEnd"/>
      <w:r w:rsidR="656FD17D" w:rsidRPr="00CC779F">
        <w:rPr>
          <w:rFonts w:ascii="新細明體" w:hAnsi="新細明體" w:cs="新細明體" w:hint="eastAsia"/>
          <w:szCs w:val="24"/>
        </w:rPr>
        <w:t>文、</w:t>
      </w:r>
      <w:proofErr w:type="gramStart"/>
      <w:r w:rsidR="656FD17D" w:rsidRPr="00CC779F">
        <w:rPr>
          <w:rFonts w:ascii="新細明體" w:hAnsi="新細明體" w:cs="新細明體" w:hint="eastAsia"/>
          <w:szCs w:val="24"/>
        </w:rPr>
        <w:t>不</w:t>
      </w:r>
      <w:proofErr w:type="gramEnd"/>
      <w:r w:rsidR="656FD17D" w:rsidRPr="00CC779F">
        <w:rPr>
          <w:rFonts w:ascii="新細明體" w:hAnsi="新細明體" w:cs="新細明體" w:hint="eastAsia"/>
          <w:szCs w:val="24"/>
        </w:rPr>
        <w:t>公祭、不開追悼會。</w:t>
      </w:r>
      <w:r w:rsidR="656FD17D" w:rsidRPr="00CC779F">
        <w:rPr>
          <w:rFonts w:ascii="Times New Roman" w:eastAsia="Times New Roman" w:hAnsi="Times New Roman"/>
          <w:szCs w:val="24"/>
        </w:rPr>
        <w:t xml:space="preserve"> </w:t>
      </w:r>
    </w:p>
    <w:p w14:paraId="1ADAF523" w14:textId="71806371" w:rsidR="656FD17D" w:rsidRPr="00CC779F" w:rsidRDefault="656FD17D" w:rsidP="008975D5">
      <w:pPr>
        <w:pStyle w:val="a8"/>
        <w:numPr>
          <w:ilvl w:val="0"/>
          <w:numId w:val="7"/>
        </w:numPr>
        <w:spacing w:afterLines="100" w:after="360"/>
        <w:ind w:leftChars="0" w:left="766" w:hanging="284"/>
        <w:jc w:val="both"/>
        <w:rPr>
          <w:rFonts w:ascii="Times New Roman" w:hAnsi="Times New Roman"/>
        </w:rPr>
      </w:pPr>
      <w:r w:rsidRPr="00CC779F">
        <w:rPr>
          <w:rFonts w:ascii="Times New Roman" w:eastAsia="Times New Roman" w:hAnsi="Times New Roman"/>
          <w:b/>
          <w:bCs/>
          <w:color w:val="000000" w:themeColor="text1"/>
          <w:szCs w:val="24"/>
        </w:rPr>
        <w:t>85</w:t>
      </w:r>
      <w:r w:rsidRPr="00CC779F">
        <w:rPr>
          <w:rFonts w:ascii="Times New Roman" w:hAnsi="Times New Roman"/>
          <w:b/>
          <w:bCs/>
          <w:color w:val="000000" w:themeColor="text1"/>
          <w:szCs w:val="24"/>
        </w:rPr>
        <w:t>歲台灣前體育主播傅達仁</w:t>
      </w:r>
      <w:r w:rsidRPr="00CC779F">
        <w:rPr>
          <w:rFonts w:ascii="Times New Roman" w:hAnsi="Times New Roman"/>
          <w:color w:val="000000" w:themeColor="text1"/>
          <w:szCs w:val="24"/>
        </w:rPr>
        <w:t>，</w:t>
      </w:r>
      <w:r w:rsidRPr="00CC779F">
        <w:rPr>
          <w:rFonts w:ascii="Times New Roman" w:hAnsi="Times New Roman"/>
          <w:szCs w:val="24"/>
        </w:rPr>
        <w:t>因</w:t>
      </w:r>
      <w:proofErr w:type="gramStart"/>
      <w:r w:rsidRPr="00CC779F">
        <w:rPr>
          <w:rFonts w:ascii="Times New Roman" w:hAnsi="Times New Roman"/>
          <w:szCs w:val="24"/>
        </w:rPr>
        <w:t>罹</w:t>
      </w:r>
      <w:proofErr w:type="gramEnd"/>
      <w:r w:rsidRPr="00CC779F">
        <w:rPr>
          <w:rFonts w:ascii="Times New Roman" w:hAnsi="Times New Roman"/>
          <w:szCs w:val="24"/>
        </w:rPr>
        <w:t>患末期胰臟癌，</w:t>
      </w:r>
      <w:r w:rsidRPr="00CC779F">
        <w:rPr>
          <w:rFonts w:ascii="Times New Roman" w:eastAsia="Times New Roman" w:hAnsi="Times New Roman"/>
          <w:szCs w:val="24"/>
        </w:rPr>
        <w:t>2018</w:t>
      </w:r>
      <w:r w:rsidR="0060684D" w:rsidRPr="00CC779F">
        <w:rPr>
          <w:rFonts w:ascii="Times New Roman" w:hAnsi="Times New Roman"/>
          <w:szCs w:val="24"/>
        </w:rPr>
        <w:t>年</w:t>
      </w:r>
      <w:r w:rsidRPr="00CC779F">
        <w:rPr>
          <w:rFonts w:ascii="Times New Roman" w:hAnsi="Times New Roman"/>
          <w:szCs w:val="24"/>
        </w:rPr>
        <w:t>在親人陪同下於瑞士執行「協助自殺」。傅達仁臨終前，先後與妻兒吻別，道出遺言後再服藥。他的兒子傅俊豪忍痛表示，歷經艱難決定下，才選擇公開片段，自己每看片段都會哭。傅俊豪出任中華安樂善終立法促進會首屆理事長，他希望能繼承父親遺願，在台灣推動安樂死合法化。</w:t>
      </w:r>
    </w:p>
    <w:p w14:paraId="6BDAE714" w14:textId="77777777" w:rsidR="00714894" w:rsidRPr="00CC779F" w:rsidRDefault="00714894" w:rsidP="008975D5">
      <w:pPr>
        <w:numPr>
          <w:ilvl w:val="0"/>
          <w:numId w:val="3"/>
        </w:numPr>
        <w:spacing w:afterLines="100" w:after="360"/>
        <w:jc w:val="both"/>
        <w:rPr>
          <w:b/>
          <w:bCs/>
        </w:rPr>
      </w:pPr>
      <w:r w:rsidRPr="00CC779F">
        <w:rPr>
          <w:b/>
          <w:bCs/>
        </w:rPr>
        <w:t>反對安樂死的觀點</w:t>
      </w:r>
    </w:p>
    <w:p w14:paraId="62860458" w14:textId="22EBB70C" w:rsidR="25B9FC66" w:rsidRDefault="25B9FC66" w:rsidP="00134935">
      <w:pPr>
        <w:spacing w:afterLines="100" w:after="360"/>
        <w:ind w:left="480" w:firstLine="240"/>
        <w:jc w:val="both"/>
      </w:pPr>
      <w:r>
        <w:t>首先，反對安樂死的人認為，生命是一個奇蹟，每一個人都應該被給予生存的機會和尊重。安樂死的合法化可能會削弱對生命的價值觀，將人們的生存價值降低到只是疼痛和苦難的避免。這種觀點可能會開啟一個危險的先例，使得社會開始逐漸接受對生命的輕視，進而對其他弱勢群體產生負面影響。</w:t>
      </w:r>
    </w:p>
    <w:p w14:paraId="1FA8E1EE" w14:textId="07BD2A4A" w:rsidR="25B9FC66" w:rsidRDefault="25B9FC66" w:rsidP="008975D5">
      <w:pPr>
        <w:pStyle w:val="a8"/>
        <w:numPr>
          <w:ilvl w:val="0"/>
          <w:numId w:val="15"/>
        </w:numPr>
        <w:spacing w:afterLines="100" w:after="360"/>
        <w:ind w:leftChars="0" w:left="714" w:hanging="357"/>
        <w:jc w:val="both"/>
        <w:rPr>
          <w:rFonts w:ascii="Times New Roman" w:hAnsi="Times New Roman"/>
          <w:b/>
          <w:bCs/>
        </w:rPr>
      </w:pPr>
      <w:r w:rsidRPr="25B9FC66">
        <w:rPr>
          <w:rFonts w:ascii="Times New Roman" w:hAnsi="Times New Roman"/>
          <w:b/>
          <w:bCs/>
        </w:rPr>
        <w:t>維護生命尊嚴：</w:t>
      </w:r>
      <w:r w:rsidRPr="25B9FC66">
        <w:rPr>
          <w:szCs w:val="24"/>
        </w:rPr>
        <w:t>安樂死或醫師協助自殺貶低了生命尊嚴，也違反了不應該殺人的基本道德原則</w:t>
      </w:r>
      <w:r w:rsidR="00B03F8C" w:rsidRPr="006F18CA">
        <w:rPr>
          <w:rFonts w:ascii="Times New Roman" w:hAnsi="Times New Roman" w:hint="eastAsia"/>
        </w:rPr>
        <w:t>。</w:t>
      </w:r>
    </w:p>
    <w:p w14:paraId="2DAC8A3A" w14:textId="39D63F91" w:rsidR="25B9FC66" w:rsidRDefault="25B9FC66" w:rsidP="008975D5">
      <w:pPr>
        <w:pStyle w:val="a8"/>
        <w:numPr>
          <w:ilvl w:val="0"/>
          <w:numId w:val="15"/>
        </w:numPr>
        <w:spacing w:afterLines="100" w:after="360"/>
        <w:ind w:leftChars="0" w:left="714" w:hanging="357"/>
        <w:jc w:val="both"/>
        <w:rPr>
          <w:rFonts w:ascii="Times New Roman" w:hAnsi="Times New Roman"/>
          <w:b/>
          <w:bCs/>
        </w:rPr>
      </w:pPr>
      <w:r w:rsidRPr="25B9FC66">
        <w:rPr>
          <w:rFonts w:ascii="Times New Roman" w:hAnsi="Times New Roman"/>
          <w:b/>
          <w:bCs/>
        </w:rPr>
        <w:t>病患自主的疑慮：</w:t>
      </w:r>
      <w:r w:rsidRPr="25B9FC66">
        <w:rPr>
          <w:szCs w:val="24"/>
        </w:rPr>
        <w:t>大部分要求安樂死或醫師協助自殺的病患在接受了較好的安寧療護、</w:t>
      </w:r>
      <w:r w:rsidRPr="25B9FC66">
        <w:rPr>
          <w:szCs w:val="24"/>
        </w:rPr>
        <w:lastRenderedPageBreak/>
        <w:t>疼痛控制或憂鬱症治療後，都打消自殺的念頭，一旦經過適當的治療，只有極少數人仍然想要自殺，由此可知，在病患要求安樂死或協助自殺的當下，他們是否具備足夠的自主決定能力是值得懷疑的。</w:t>
      </w:r>
    </w:p>
    <w:p w14:paraId="20BF979E" w14:textId="6B517BAC" w:rsidR="25B9FC66" w:rsidRDefault="25B9FC66" w:rsidP="008975D5">
      <w:pPr>
        <w:pStyle w:val="a8"/>
        <w:numPr>
          <w:ilvl w:val="0"/>
          <w:numId w:val="15"/>
        </w:numPr>
        <w:spacing w:afterLines="100" w:after="360"/>
        <w:ind w:leftChars="0" w:left="714" w:hanging="357"/>
        <w:jc w:val="both"/>
        <w:rPr>
          <w:rFonts w:ascii="Times New Roman" w:hAnsi="Times New Roman"/>
          <w:b/>
          <w:bCs/>
        </w:rPr>
      </w:pPr>
      <w:r w:rsidRPr="25B9FC66">
        <w:rPr>
          <w:rFonts w:ascii="Times New Roman" w:hAnsi="Times New Roman"/>
          <w:b/>
          <w:bCs/>
        </w:rPr>
        <w:t>病患的痛苦大部分是可以減緩的：</w:t>
      </w:r>
      <w:r w:rsidRPr="25B9FC66">
        <w:rPr>
          <w:szCs w:val="24"/>
        </w:rPr>
        <w:t>反對者認為，病患之所以會要求安樂死或醫師協助自殺，往往是因為他們沒有得到適當的安寧照護，他們若得到適當的安寧照護，便不會以自殺的方式來減緩痛苦。另外反對者也擔心一旦讓安樂死或醫師協助自殺合法化，醫師可能反而不會用心提供病患身心靈全方位的安寧照護。</w:t>
      </w:r>
    </w:p>
    <w:p w14:paraId="28D60E1F" w14:textId="6AFE3137" w:rsidR="25B9FC66" w:rsidRDefault="25B9FC66" w:rsidP="008975D5">
      <w:pPr>
        <w:pStyle w:val="a8"/>
        <w:numPr>
          <w:ilvl w:val="0"/>
          <w:numId w:val="16"/>
        </w:numPr>
        <w:spacing w:afterLines="100" w:after="360"/>
        <w:ind w:leftChars="0"/>
        <w:jc w:val="both"/>
        <w:rPr>
          <w:szCs w:val="24"/>
        </w:rPr>
      </w:pPr>
      <w:r>
        <w:t>醫學道德和倫理的滑坡：合法化安樂死可能引發對醫學道德和倫理的挑戰。開始時，安樂死可能只適用於特定情況下，如不可逆轉的絕望病情，但隨著時間</w:t>
      </w:r>
      <w:r>
        <w:tab/>
      </w:r>
      <w:r>
        <w:tab/>
        <w:t xml:space="preserve"> </w:t>
      </w:r>
      <w:r>
        <w:t>推移，標準和範圍可能會擴大，導致對其他情況的生命結束要求的出現。</w:t>
      </w:r>
    </w:p>
    <w:p w14:paraId="0926D1AF" w14:textId="4BE161BB" w:rsidR="25B9FC66" w:rsidRDefault="25B9FC66" w:rsidP="008975D5">
      <w:pPr>
        <w:pStyle w:val="a8"/>
        <w:numPr>
          <w:ilvl w:val="0"/>
          <w:numId w:val="16"/>
        </w:numPr>
        <w:spacing w:afterLines="100" w:after="360"/>
        <w:ind w:leftChars="0"/>
        <w:jc w:val="both"/>
        <w:rPr>
          <w:szCs w:val="24"/>
        </w:rPr>
      </w:pPr>
      <w:r w:rsidRPr="25B9FC66">
        <w:rPr>
          <w:szCs w:val="24"/>
        </w:rPr>
        <w:t>對弱勢群體的影響：滑坡效應可能會對弱勢群體造成負面影響。例如，老年人、殘疾人、患有精神疾病的人以及其他弱勢群體可能面臨更多壓力和風險，他們的生命價值和自主權可能被削弱。這種情況下，安樂死可能變成一種社會壓力，促使某些人在缺乏適當的支持和照護下選擇結束自己的生命。</w:t>
      </w:r>
    </w:p>
    <w:p w14:paraId="1686EF84" w14:textId="7778668C" w:rsidR="25B9FC66" w:rsidRDefault="25B9FC66" w:rsidP="008975D5">
      <w:pPr>
        <w:pStyle w:val="a8"/>
        <w:numPr>
          <w:ilvl w:val="0"/>
          <w:numId w:val="16"/>
        </w:numPr>
        <w:spacing w:afterLines="100" w:after="360"/>
        <w:ind w:leftChars="0"/>
        <w:jc w:val="both"/>
        <w:rPr>
          <w:szCs w:val="24"/>
        </w:rPr>
      </w:pPr>
      <w:r w:rsidRPr="25B9FC66">
        <w:rPr>
          <w:szCs w:val="24"/>
        </w:rPr>
        <w:t>社會價值觀的改變：安樂死的合法化可能導致社會對生命價值觀的轉變。生命被視為一個有尊嚴和價值的禮物，但合法化安樂死可能削弱了這種價值觀，使得人們更容易接受生命結束的選擇。這可能導致人們對其他生命情況的價值和尊重減少，並可能對社會的道德和倫理產生更廣泛的影響。</w:t>
      </w:r>
    </w:p>
    <w:p w14:paraId="46E4A734" w14:textId="5F05C968" w:rsidR="25B9FC66" w:rsidRDefault="25B9FC66" w:rsidP="25B9FC66">
      <w:pPr>
        <w:spacing w:afterLines="100" w:after="360" w:line="259" w:lineRule="auto"/>
        <w:jc w:val="both"/>
        <w:rPr>
          <w:rFonts w:ascii="Calibri" w:hAnsi="Calibri"/>
          <w:b/>
          <w:bCs/>
        </w:rPr>
      </w:pPr>
    </w:p>
    <w:p w14:paraId="2BDD0296" w14:textId="3148AC5D" w:rsidR="25B9FC66" w:rsidRDefault="25B9FC66" w:rsidP="008975D5">
      <w:pPr>
        <w:pStyle w:val="a8"/>
        <w:numPr>
          <w:ilvl w:val="0"/>
          <w:numId w:val="15"/>
        </w:numPr>
        <w:spacing w:afterLines="100" w:after="360"/>
        <w:ind w:leftChars="0" w:left="714" w:hanging="357"/>
        <w:jc w:val="both"/>
        <w:rPr>
          <w:b/>
          <w:bCs/>
          <w:szCs w:val="24"/>
        </w:rPr>
      </w:pPr>
      <w:r w:rsidRPr="25B9FC66">
        <w:rPr>
          <w:rFonts w:ascii="Times New Roman" w:hAnsi="Times New Roman"/>
          <w:b/>
          <w:bCs/>
          <w:szCs w:val="24"/>
        </w:rPr>
        <w:t>擔心產生滑坡效應：</w:t>
      </w:r>
      <w:r w:rsidRPr="25B9FC66">
        <w:rPr>
          <w:szCs w:val="24"/>
        </w:rPr>
        <w:t>支持者認為安樂死是一種負責任的行為，對患者、家庭和社會負責，是理性而非不道德的選擇。安樂死解除了病人的痛苦和不幸，符合現代人道主義觀點。</w:t>
      </w:r>
      <w:r>
        <w:t xml:space="preserve">  </w:t>
      </w:r>
    </w:p>
    <w:p w14:paraId="7687C242" w14:textId="529F1491" w:rsidR="25B9FC66" w:rsidRDefault="25B9FC66" w:rsidP="008975D5">
      <w:pPr>
        <w:pStyle w:val="a8"/>
        <w:numPr>
          <w:ilvl w:val="0"/>
          <w:numId w:val="15"/>
        </w:numPr>
        <w:spacing w:afterLines="100" w:after="360"/>
        <w:ind w:leftChars="0" w:left="714" w:hanging="357"/>
        <w:jc w:val="both"/>
        <w:rPr>
          <w:szCs w:val="24"/>
        </w:rPr>
      </w:pPr>
      <w:r w:rsidRPr="25B9FC66">
        <w:rPr>
          <w:rFonts w:ascii="Times New Roman" w:hAnsi="Times New Roman"/>
          <w:b/>
          <w:bCs/>
          <w:szCs w:val="24"/>
        </w:rPr>
        <w:t>醫師角色的混淆：</w:t>
      </w:r>
      <w:r>
        <w:t>醫師在傳統上的角色一直是治癒病患，安樂死與醫師協助自殺與此一形象並不符合。如果安樂死或醫師協助自殺被允許實行，病患可能會失去對醫師的信任而不願意去尋求醫療協助，因為病患會擔心醫師是不是更有興趣於如何幫助他死亡而不是如何幫助他康復。</w:t>
      </w:r>
    </w:p>
    <w:p w14:paraId="31095025" w14:textId="25AE8534" w:rsidR="00714894" w:rsidRPr="00134935" w:rsidRDefault="25B9FC66" w:rsidP="002D4B0F">
      <w:pPr>
        <w:spacing w:afterLines="100" w:after="360"/>
        <w:ind w:left="357" w:firstLine="482"/>
        <w:jc w:val="both"/>
        <w:rPr>
          <w:rFonts w:ascii="Calibri" w:hAnsi="Calibri"/>
        </w:rPr>
      </w:pPr>
      <w:r w:rsidRPr="25B9FC66">
        <w:rPr>
          <w:rFonts w:ascii="Calibri" w:hAnsi="Calibri"/>
        </w:rPr>
        <w:t>在結論上，反對安樂死是出於對生命尊嚴和價值的堅守。我們應該持續努力提供優質的</w:t>
      </w:r>
      <w:r>
        <w:tab/>
      </w:r>
      <w:r w:rsidRPr="25B9FC66">
        <w:rPr>
          <w:rFonts w:ascii="Calibri" w:hAnsi="Calibri"/>
        </w:rPr>
        <w:t>醫療照護和支持，以緩解病人的痛苦，並確保他們能夠在最大程度上獲得身心的舒適。</w:t>
      </w:r>
      <w:r>
        <w:tab/>
      </w:r>
      <w:r w:rsidRPr="25B9FC66">
        <w:rPr>
          <w:rFonts w:ascii="Calibri" w:hAnsi="Calibri"/>
        </w:rPr>
        <w:t>安樂死的合法化可能帶來滑坡效應，擴大對生命結束的適用範圍，並對醫學倫理、弱勢</w:t>
      </w:r>
      <w:r>
        <w:tab/>
      </w:r>
      <w:r w:rsidRPr="25B9FC66">
        <w:rPr>
          <w:rFonts w:ascii="Calibri" w:hAnsi="Calibri"/>
        </w:rPr>
        <w:t>群體以及社會價值觀產生不利影響。相反，我們應該探索其他選擇和解決方案，以</w:t>
      </w:r>
      <w:r w:rsidRPr="25B9FC66">
        <w:rPr>
          <w:rFonts w:ascii="Calibri" w:hAnsi="Calibri"/>
        </w:rPr>
        <w:lastRenderedPageBreak/>
        <w:t>確保</w:t>
      </w:r>
      <w:r>
        <w:tab/>
      </w:r>
      <w:r w:rsidRPr="25B9FC66">
        <w:rPr>
          <w:rFonts w:ascii="Calibri" w:hAnsi="Calibri"/>
        </w:rPr>
        <w:t>病人在最後階段的生活中獲得最大的尊重和支持，並維護生命尊嚴的價值。</w:t>
      </w:r>
    </w:p>
    <w:p w14:paraId="50755703" w14:textId="77777777" w:rsidR="00714894" w:rsidRPr="00CC779F" w:rsidRDefault="00714894" w:rsidP="00AF65B0">
      <w:pPr>
        <w:pStyle w:val="af5"/>
        <w:spacing w:afterLines="100" w:after="360"/>
        <w:jc w:val="left"/>
        <w:rPr>
          <w:rFonts w:ascii="Times New Roman" w:hAnsi="Times New Roman" w:cs="Times New Roman"/>
          <w:b/>
          <w:bCs/>
        </w:rPr>
      </w:pPr>
      <w:r w:rsidRPr="00CC779F">
        <w:rPr>
          <w:rFonts w:ascii="Times New Roman" w:hAnsi="Times New Roman" w:cs="Times New Roman"/>
          <w:b/>
          <w:bCs/>
        </w:rPr>
        <w:t>四、安樂死的實際案例</w:t>
      </w:r>
    </w:p>
    <w:p w14:paraId="44B215E3" w14:textId="6A6F23CB" w:rsidR="00714894" w:rsidRPr="00CC779F" w:rsidRDefault="00F9248F" w:rsidP="008975D5">
      <w:pPr>
        <w:pStyle w:val="a8"/>
        <w:numPr>
          <w:ilvl w:val="0"/>
          <w:numId w:val="6"/>
        </w:numPr>
        <w:spacing w:afterLines="100" w:after="360"/>
        <w:ind w:leftChars="0"/>
        <w:jc w:val="both"/>
        <w:rPr>
          <w:rFonts w:ascii="Times New Roman" w:hAnsi="Times New Roman"/>
          <w:b/>
          <w:bCs/>
        </w:rPr>
      </w:pPr>
      <w:r w:rsidRPr="00CC779F">
        <w:rPr>
          <w:rFonts w:ascii="Times New Roman" w:hAnsi="Times New Roman"/>
          <w:b/>
          <w:bCs/>
          <w:noProof/>
        </w:rPr>
        <w:drawing>
          <wp:anchor distT="0" distB="0" distL="114300" distR="114300" simplePos="0" relativeHeight="251658241" behindDoc="0" locked="0" layoutInCell="1" allowOverlap="1" wp14:anchorId="7E88472C" wp14:editId="07C20A0B">
            <wp:simplePos x="0" y="0"/>
            <wp:positionH relativeFrom="margin">
              <wp:align>right</wp:align>
            </wp:positionH>
            <wp:positionV relativeFrom="paragraph">
              <wp:posOffset>421005</wp:posOffset>
            </wp:positionV>
            <wp:extent cx="2221865" cy="1249680"/>
            <wp:effectExtent l="19050" t="19050" r="26035" b="26670"/>
            <wp:wrapSquare wrapText="bothSides"/>
            <wp:docPr id="2337" name="圖片 2337" descr="一張含有 文字, 人的臉孔, 人員, 黑髮 的圖片&#10;&#10;自動產生的描述"/>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337" name="Google Shape;2337;p81" descr="一張含有 文字, 人的臉孔, 人員, 黑髮 的圖片&#10;&#10;自動產生的描述"/>
                    <pic:cNvPicPr preferRelativeResize="0">
                      <a:picLocks noGrp="1"/>
                    </pic:cNvPicPr>
                  </pic:nvPicPr>
                  <pic:blipFill rotWithShape="1">
                    <a:blip r:embed="rId14"/>
                    <a:stretch/>
                  </pic:blipFill>
                  <pic:spPr>
                    <a:xfrm>
                      <a:off x="0" y="0"/>
                      <a:ext cx="2221865" cy="124968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4B2547" w:rsidRPr="00CC779F">
        <w:rPr>
          <w:rFonts w:ascii="Times New Roman" w:hAnsi="Times New Roman"/>
          <w:b/>
          <w:bCs/>
        </w:rPr>
        <w:t>國外案例－「我想以自己的意志決定我的生命」日本絕症女子赴瑞士安樂死</w:t>
      </w:r>
    </w:p>
    <w:p w14:paraId="56D2AF94" w14:textId="248E626A" w:rsidR="0001785C" w:rsidRPr="00CC779F" w:rsidRDefault="00221F45" w:rsidP="002D4B0F">
      <w:pPr>
        <w:spacing w:afterLines="100" w:after="360"/>
        <w:ind w:left="482"/>
        <w:jc w:val="both"/>
      </w:pPr>
      <w:r w:rsidRPr="006F52E9">
        <w:t>日本一名</w:t>
      </w:r>
      <w:r w:rsidRPr="006F52E9">
        <w:t>51</w:t>
      </w:r>
      <w:r w:rsidRPr="006F52E9">
        <w:t>歲的女子</w:t>
      </w:r>
      <w:r w:rsidRPr="006F52E9">
        <w:rPr>
          <w:u w:val="single"/>
        </w:rPr>
        <w:t>小島美奈</w:t>
      </w:r>
      <w:r w:rsidRPr="006F52E9">
        <w:t>，</w:t>
      </w:r>
      <w:r w:rsidRPr="00CC779F">
        <w:t>在</w:t>
      </w:r>
      <w:r w:rsidRPr="00CC779F">
        <w:t>3</w:t>
      </w:r>
      <w:r w:rsidRPr="00CC779F">
        <w:t>年前被告知</w:t>
      </w:r>
      <w:proofErr w:type="gramStart"/>
      <w:r w:rsidRPr="00CC779F">
        <w:t>罹</w:t>
      </w:r>
      <w:proofErr w:type="gramEnd"/>
      <w:r w:rsidRPr="00CC779F">
        <w:t>患多重系統退化症（</w:t>
      </w:r>
      <w:r w:rsidRPr="00CC779F">
        <w:t>Multiple system atrophy</w:t>
      </w:r>
      <w:r w:rsidRPr="00CC779F">
        <w:t>，</w:t>
      </w:r>
      <w:r w:rsidRPr="00CC779F">
        <w:t>MSA</w:t>
      </w:r>
      <w:r w:rsidRPr="00CC779F">
        <w:t>）</w:t>
      </w:r>
      <w:r w:rsidR="00DF3841" w:rsidRPr="00CC779F">
        <w:t>，</w:t>
      </w:r>
      <w:r w:rsidRPr="00CC779F">
        <w:t>由於這種病無法根治，也讓小島美奈心灰意冷，在臥病</w:t>
      </w:r>
      <w:r w:rsidRPr="00CC779F">
        <w:t>3</w:t>
      </w:r>
      <w:r w:rsidRPr="00CC779F">
        <w:t>年後，她決定遠赴瑞士安樂死，在親自按下注射藥物的按鈕時，她笑著對姊姊說：「我很幸福」。</w:t>
      </w:r>
      <w:r w:rsidR="007C2AC5" w:rsidRPr="00CC779F">
        <w:t> </w:t>
      </w:r>
      <w:r w:rsidR="00F4358C" w:rsidRPr="00CC779F">
        <w:t> </w:t>
      </w:r>
      <w:r w:rsidR="00DF3841" w:rsidRPr="00CC779F">
        <w:t> </w:t>
      </w:r>
    </w:p>
    <w:p w14:paraId="6C9BBAE9" w14:textId="4EF52262" w:rsidR="00F9248F" w:rsidRPr="00CC779F" w:rsidRDefault="00670D0E" w:rsidP="008975D5">
      <w:pPr>
        <w:pStyle w:val="a8"/>
        <w:numPr>
          <w:ilvl w:val="0"/>
          <w:numId w:val="10"/>
        </w:numPr>
        <w:spacing w:afterLines="100" w:after="360"/>
        <w:ind w:leftChars="0"/>
        <w:jc w:val="both"/>
        <w:textAlignment w:val="center"/>
        <w:rPr>
          <w:rFonts w:ascii="Times New Roman" w:hAnsi="Times New Roman"/>
          <w:b/>
          <w:bCs/>
        </w:rPr>
      </w:pPr>
      <w:r w:rsidRPr="00CC779F">
        <w:rPr>
          <w:rFonts w:ascii="Times New Roman" w:hAnsi="Times New Roman"/>
          <w:b/>
          <w:bCs/>
        </w:rPr>
        <w:t>決定安樂死的原因</w:t>
      </w:r>
      <w:r w:rsidR="006E35B7" w:rsidRPr="00CC779F">
        <w:rPr>
          <w:rFonts w:ascii="Times New Roman" w:hAnsi="Times New Roman"/>
          <w:b/>
          <w:bCs/>
        </w:rPr>
        <w:t>：「人生的終點，要靠自己的意識決定」</w:t>
      </w:r>
    </w:p>
    <w:p w14:paraId="3F835F66" w14:textId="6A8708D2" w:rsidR="00987654" w:rsidRPr="00CC779F" w:rsidRDefault="00987654" w:rsidP="008975D5">
      <w:pPr>
        <w:pStyle w:val="a8"/>
        <w:numPr>
          <w:ilvl w:val="0"/>
          <w:numId w:val="12"/>
        </w:numPr>
        <w:ind w:leftChars="0"/>
        <w:jc w:val="both"/>
        <w:rPr>
          <w:rFonts w:ascii="Times New Roman" w:hAnsi="Times New Roman"/>
        </w:rPr>
      </w:pPr>
      <w:r w:rsidRPr="00CC779F">
        <w:rPr>
          <w:rFonts w:ascii="Times New Roman" w:hAnsi="Times New Roman"/>
        </w:rPr>
        <w:t>看著其他靠著呼吸器維生的患者，對將來感到絕望</w:t>
      </w:r>
      <w:r w:rsidR="00AC7FE1" w:rsidRPr="00CC779F">
        <w:rPr>
          <w:rFonts w:ascii="Times New Roman" w:hAnsi="Times New Roman"/>
        </w:rPr>
        <w:t>。</w:t>
      </w:r>
    </w:p>
    <w:p w14:paraId="3BF66562" w14:textId="77E5C0DD" w:rsidR="00670D0E" w:rsidRPr="00CC779F" w:rsidRDefault="00987654" w:rsidP="008975D5">
      <w:pPr>
        <w:pStyle w:val="a8"/>
        <w:numPr>
          <w:ilvl w:val="0"/>
          <w:numId w:val="12"/>
        </w:numPr>
        <w:spacing w:afterLines="100" w:after="360"/>
        <w:ind w:leftChars="0"/>
        <w:jc w:val="both"/>
        <w:rPr>
          <w:rFonts w:ascii="Times New Roman" w:hAnsi="Times New Roman"/>
        </w:rPr>
      </w:pPr>
      <w:r w:rsidRPr="00CC779F">
        <w:rPr>
          <w:rFonts w:ascii="Times New Roman" w:hAnsi="Times New Roman"/>
        </w:rPr>
        <w:t>恐懼身體不能再自由活動，自己不再像自己</w:t>
      </w:r>
      <w:r w:rsidR="00AC7FE1" w:rsidRPr="00CC779F">
        <w:rPr>
          <w:rFonts w:ascii="Times New Roman" w:hAnsi="Times New Roman"/>
        </w:rPr>
        <w:t>。</w:t>
      </w:r>
    </w:p>
    <w:p w14:paraId="42B54FCD" w14:textId="3CF5080C" w:rsidR="00B9751B" w:rsidRPr="00CC779F" w:rsidRDefault="0080085A" w:rsidP="008975D5">
      <w:pPr>
        <w:pStyle w:val="a8"/>
        <w:numPr>
          <w:ilvl w:val="0"/>
          <w:numId w:val="10"/>
        </w:numPr>
        <w:spacing w:afterLines="100" w:after="360"/>
        <w:ind w:leftChars="0"/>
        <w:jc w:val="both"/>
        <w:rPr>
          <w:rFonts w:ascii="Times New Roman" w:hAnsi="Times New Roman"/>
          <w:b/>
          <w:bCs/>
        </w:rPr>
      </w:pPr>
      <w:r w:rsidRPr="00CC779F">
        <w:rPr>
          <w:rFonts w:ascii="Times New Roman" w:hAnsi="Times New Roman"/>
          <w:b/>
          <w:bCs/>
        </w:rPr>
        <w:t>對於家人的態度</w:t>
      </w:r>
    </w:p>
    <w:p w14:paraId="6EC359BA" w14:textId="0F13251C" w:rsidR="0080085A" w:rsidRPr="00CC779F" w:rsidRDefault="003B10BF" w:rsidP="0080085A">
      <w:pPr>
        <w:pStyle w:val="a8"/>
        <w:spacing w:afterLines="100" w:after="360"/>
        <w:ind w:leftChars="0" w:left="766"/>
        <w:jc w:val="both"/>
        <w:rPr>
          <w:rFonts w:ascii="Times New Roman" w:hAnsi="Times New Roman"/>
        </w:rPr>
      </w:pPr>
      <w:r w:rsidRPr="00CC779F">
        <w:rPr>
          <w:rFonts w:ascii="Times New Roman" w:hAnsi="Times New Roman"/>
        </w:rPr>
        <w:t>在小島美奈安樂死之前，與一直以來照顧她的姐姐最後一次聚餐，姐姐當時仍對妹妹的決定十分糾結，感到非常痛苦。最終</w:t>
      </w:r>
      <w:r w:rsidR="0059618D" w:rsidRPr="00CC779F">
        <w:rPr>
          <w:rFonts w:ascii="Times New Roman" w:hAnsi="Times New Roman"/>
        </w:rPr>
        <w:t>，</w:t>
      </w:r>
      <w:r w:rsidR="009C174F" w:rsidRPr="00CC779F">
        <w:rPr>
          <w:rFonts w:ascii="Times New Roman" w:hAnsi="Times New Roman"/>
        </w:rPr>
        <w:t>選擇尊重</w:t>
      </w:r>
      <w:r w:rsidR="0059618D" w:rsidRPr="00CC779F">
        <w:rPr>
          <w:rFonts w:ascii="Times New Roman" w:hAnsi="Times New Roman"/>
        </w:rPr>
        <w:t>自己的妹妹</w:t>
      </w:r>
      <w:r w:rsidRPr="00CC779F">
        <w:rPr>
          <w:rFonts w:ascii="Times New Roman" w:hAnsi="Times New Roman"/>
        </w:rPr>
        <w:t>「看到自己的家人要安樂死，還是覺得好痛苦，但想到她之後就能不再痛苦地離開，我們覺得不該再迷惘了。」</w:t>
      </w:r>
    </w:p>
    <w:p w14:paraId="54A14B5E" w14:textId="7101692B" w:rsidR="0080085A" w:rsidRPr="00CC779F" w:rsidRDefault="00344C7F" w:rsidP="008975D5">
      <w:pPr>
        <w:pStyle w:val="a8"/>
        <w:numPr>
          <w:ilvl w:val="0"/>
          <w:numId w:val="10"/>
        </w:numPr>
        <w:spacing w:afterLines="100" w:after="360"/>
        <w:ind w:leftChars="0"/>
        <w:jc w:val="both"/>
        <w:rPr>
          <w:rFonts w:ascii="Times New Roman" w:hAnsi="Times New Roman"/>
          <w:b/>
          <w:bCs/>
        </w:rPr>
      </w:pPr>
      <w:r w:rsidRPr="00CC779F">
        <w:rPr>
          <w:rFonts w:ascii="Times New Roman" w:hAnsi="Times New Roman"/>
          <w:b/>
          <w:bCs/>
        </w:rPr>
        <w:t>遺體無法回鄉的遺憾</w:t>
      </w:r>
    </w:p>
    <w:p w14:paraId="6CBA6FD1" w14:textId="28FFEA45" w:rsidR="00344C7F" w:rsidRPr="00CC779F" w:rsidRDefault="00344C7F" w:rsidP="00344C7F">
      <w:pPr>
        <w:pStyle w:val="a8"/>
        <w:spacing w:afterLines="100" w:after="360"/>
        <w:ind w:leftChars="0" w:left="766"/>
        <w:jc w:val="both"/>
        <w:rPr>
          <w:rFonts w:ascii="Times New Roman" w:hAnsi="Times New Roman"/>
        </w:rPr>
      </w:pPr>
      <w:r w:rsidRPr="00CC779F">
        <w:rPr>
          <w:rFonts w:ascii="Times New Roman" w:hAnsi="Times New Roman"/>
        </w:rPr>
        <w:t>由於日本</w:t>
      </w:r>
      <w:r w:rsidR="0046746F" w:rsidRPr="00CC779F">
        <w:rPr>
          <w:rFonts w:ascii="Times New Roman" w:hAnsi="Times New Roman"/>
        </w:rPr>
        <w:t>為防止濫用安樂死的權力，</w:t>
      </w:r>
      <w:r w:rsidRPr="00CC779F">
        <w:rPr>
          <w:rFonts w:ascii="Times New Roman" w:hAnsi="Times New Roman"/>
        </w:rPr>
        <w:t>並未承認</w:t>
      </w:r>
      <w:r w:rsidR="003B6FCB" w:rsidRPr="00CC779F">
        <w:rPr>
          <w:rFonts w:ascii="Times New Roman" w:hAnsi="Times New Roman"/>
        </w:rPr>
        <w:t>積極的</w:t>
      </w:r>
      <w:r w:rsidRPr="00CC779F">
        <w:rPr>
          <w:rFonts w:ascii="Times New Roman" w:hAnsi="Times New Roman"/>
        </w:rPr>
        <w:t>安樂死，</w:t>
      </w:r>
      <w:r w:rsidR="00B920AF" w:rsidRPr="00CC779F">
        <w:rPr>
          <w:rFonts w:ascii="Times New Roman" w:hAnsi="Times New Roman"/>
        </w:rPr>
        <w:t>僅接受無法急救的消極安樂死，</w:t>
      </w:r>
      <w:r w:rsidRPr="00CC779F">
        <w:rPr>
          <w:rFonts w:ascii="Times New Roman" w:hAnsi="Times New Roman"/>
        </w:rPr>
        <w:t>因此小島美奈的遺體無法帶回國，最後姐姐將她火化後，撒在瑞士的河流</w:t>
      </w:r>
      <w:r w:rsidR="003B6FCB" w:rsidRPr="00CC779F">
        <w:rPr>
          <w:rFonts w:ascii="Times New Roman" w:hAnsi="Times New Roman"/>
        </w:rPr>
        <w:t>。</w:t>
      </w:r>
    </w:p>
    <w:p w14:paraId="705B5F92" w14:textId="0B1DD5A1" w:rsidR="0001785C" w:rsidRPr="00CC779F" w:rsidRDefault="0001785C" w:rsidP="008975D5">
      <w:pPr>
        <w:pStyle w:val="a8"/>
        <w:numPr>
          <w:ilvl w:val="0"/>
          <w:numId w:val="6"/>
        </w:numPr>
        <w:spacing w:afterLines="100" w:after="360"/>
        <w:ind w:leftChars="0"/>
        <w:jc w:val="both"/>
        <w:rPr>
          <w:rFonts w:ascii="Times New Roman" w:hAnsi="Times New Roman"/>
          <w:b/>
          <w:bCs/>
        </w:rPr>
      </w:pPr>
      <w:r w:rsidRPr="00CC779F">
        <w:rPr>
          <w:rFonts w:ascii="Times New Roman" w:hAnsi="Times New Roman"/>
          <w:b/>
          <w:bCs/>
        </w:rPr>
        <w:t>國內案例</w:t>
      </w:r>
      <w:proofErr w:type="gramStart"/>
      <w:r w:rsidRPr="00CC779F">
        <w:rPr>
          <w:rFonts w:ascii="Times New Roman" w:hAnsi="Times New Roman"/>
          <w:b/>
          <w:bCs/>
        </w:rPr>
        <w:t>－台首例求</w:t>
      </w:r>
      <w:proofErr w:type="gramEnd"/>
      <w:r w:rsidRPr="00CC779F">
        <w:rPr>
          <w:rFonts w:ascii="Times New Roman" w:hAnsi="Times New Roman"/>
          <w:b/>
          <w:bCs/>
        </w:rPr>
        <w:t>安樂死，</w:t>
      </w:r>
      <w:r w:rsidRPr="00CC779F">
        <w:rPr>
          <w:rFonts w:ascii="Times New Roman" w:hAnsi="Times New Roman"/>
          <w:b/>
          <w:bCs/>
        </w:rPr>
        <w:t>17</w:t>
      </w:r>
      <w:r w:rsidRPr="00CC779F">
        <w:rPr>
          <w:rFonts w:ascii="Times New Roman" w:hAnsi="Times New Roman"/>
          <w:b/>
          <w:bCs/>
        </w:rPr>
        <w:t>歲少女躺</w:t>
      </w:r>
      <w:r w:rsidRPr="00CC779F">
        <w:rPr>
          <w:rFonts w:ascii="Times New Roman" w:hAnsi="Times New Roman"/>
          <w:b/>
          <w:bCs/>
        </w:rPr>
        <w:t>47</w:t>
      </w:r>
      <w:r w:rsidRPr="00CC779F">
        <w:rPr>
          <w:rFonts w:ascii="Times New Roman" w:hAnsi="Times New Roman"/>
          <w:b/>
          <w:bCs/>
        </w:rPr>
        <w:t>年仍等不到立法</w:t>
      </w:r>
    </w:p>
    <w:p w14:paraId="1A2FFDCD" w14:textId="4E766E58" w:rsidR="0001785C" w:rsidRPr="006F52E9" w:rsidRDefault="00024388" w:rsidP="00024388">
      <w:pPr>
        <w:spacing w:afterLines="100" w:after="360"/>
        <w:ind w:left="480"/>
        <w:jc w:val="both"/>
      </w:pPr>
      <w:r w:rsidRPr="006F52E9">
        <w:rPr>
          <w:noProof/>
        </w:rPr>
        <w:drawing>
          <wp:anchor distT="0" distB="0" distL="114300" distR="114300" simplePos="0" relativeHeight="251658242" behindDoc="0" locked="0" layoutInCell="1" allowOverlap="1" wp14:anchorId="544DF0C9" wp14:editId="4BEF1BCC">
            <wp:simplePos x="0" y="0"/>
            <wp:positionH relativeFrom="margin">
              <wp:align>right</wp:align>
            </wp:positionH>
            <wp:positionV relativeFrom="paragraph">
              <wp:posOffset>42095</wp:posOffset>
            </wp:positionV>
            <wp:extent cx="2221200" cy="1249200"/>
            <wp:effectExtent l="19050" t="19050" r="27305" b="27305"/>
            <wp:wrapSquare wrapText="bothSides"/>
            <wp:docPr id="3864" name="圖片 3864"/>
            <wp:cNvGraphicFramePr/>
            <a:graphic xmlns:a="http://schemas.openxmlformats.org/drawingml/2006/main">
              <a:graphicData uri="http://schemas.openxmlformats.org/drawingml/2006/picture">
                <pic:pic xmlns:pic="http://schemas.openxmlformats.org/drawingml/2006/picture">
                  <pic:nvPicPr>
                    <pic:cNvPr id="3864" name="Google Shape;3864;p112"/>
                    <pic:cNvPicPr preferRelativeResize="0"/>
                  </pic:nvPicPr>
                  <pic:blipFill rotWithShape="1">
                    <a:blip r:embed="rId15"/>
                    <a:srcRect l="3384" t="3250" r="3317" b="20978"/>
                    <a:stretch/>
                  </pic:blipFill>
                  <pic:spPr>
                    <a:xfrm>
                      <a:off x="0" y="0"/>
                      <a:ext cx="2221200" cy="1249200"/>
                    </a:xfrm>
                    <a:prstGeom prst="rect">
                      <a:avLst/>
                    </a:prstGeom>
                    <a:noFill/>
                    <a:ln w="9525" cap="flat" cmpd="sng">
                      <a:solidFill>
                        <a:schemeClr val="bg1">
                          <a:lumMod val="75000"/>
                        </a:schemeClr>
                      </a:solidFill>
                      <a:prstDash val="solid"/>
                      <a:round/>
                      <a:headEnd type="none" w="sm" len="sm"/>
                      <a:tailEnd type="none" w="sm" len="sm"/>
                    </a:ln>
                  </pic:spPr>
                </pic:pic>
              </a:graphicData>
            </a:graphic>
            <wp14:sizeRelH relativeFrom="margin">
              <wp14:pctWidth>0</wp14:pctWidth>
            </wp14:sizeRelH>
            <wp14:sizeRelV relativeFrom="margin">
              <wp14:pctHeight>0</wp14:pctHeight>
            </wp14:sizeRelV>
          </wp:anchor>
        </w:drawing>
      </w:r>
      <w:r w:rsidRPr="006F52E9">
        <w:t>17</w:t>
      </w:r>
      <w:r w:rsidRPr="006F52E9">
        <w:t>歲的</w:t>
      </w:r>
      <w:r w:rsidRPr="006F52E9">
        <w:rPr>
          <w:u w:val="single"/>
        </w:rPr>
        <w:t>王曉民</w:t>
      </w:r>
      <w:r w:rsidRPr="006F52E9">
        <w:t>還是中山女高的儀隊隊長，一場車禍讓她變成植物人，從此只能躺在床上。她的父母多年盡心盡力照顧她，在死前還因為擔心女兒沒人照顧，曾經寫信給總統，要求讓女兒安樂死。不過，兩老過世後，</w:t>
      </w:r>
      <w:r w:rsidRPr="006F52E9">
        <w:rPr>
          <w:u w:val="single"/>
        </w:rPr>
        <w:t>王曉民</w:t>
      </w:r>
      <w:r w:rsidRPr="006F52E9">
        <w:t>去年三月也離開人世，在床上一躺就是四十七年。</w:t>
      </w:r>
    </w:p>
    <w:p w14:paraId="63384C1E" w14:textId="09FA5BA2" w:rsidR="00280F3C" w:rsidRPr="00CC779F" w:rsidRDefault="00223EE5" w:rsidP="008975D5">
      <w:pPr>
        <w:pStyle w:val="a8"/>
        <w:numPr>
          <w:ilvl w:val="0"/>
          <w:numId w:val="11"/>
        </w:numPr>
        <w:spacing w:afterLines="100" w:after="360"/>
        <w:ind w:leftChars="0"/>
        <w:jc w:val="both"/>
        <w:rPr>
          <w:rFonts w:ascii="Times New Roman" w:hAnsi="Times New Roman"/>
          <w:b/>
          <w:bCs/>
        </w:rPr>
      </w:pPr>
      <w:r w:rsidRPr="00CC779F">
        <w:rPr>
          <w:rFonts w:ascii="Times New Roman" w:hAnsi="Times New Roman"/>
          <w:b/>
          <w:bCs/>
        </w:rPr>
        <w:t>一場車禍改變人生</w:t>
      </w:r>
    </w:p>
    <w:p w14:paraId="3AF276AD" w14:textId="4C80CD04" w:rsidR="00223EE5" w:rsidRPr="00CC779F" w:rsidRDefault="00223EE5" w:rsidP="00223EE5">
      <w:pPr>
        <w:pStyle w:val="a8"/>
        <w:spacing w:afterLines="100" w:after="360"/>
        <w:ind w:leftChars="0" w:left="766"/>
        <w:jc w:val="both"/>
        <w:rPr>
          <w:rFonts w:ascii="Times New Roman" w:hAnsi="Times New Roman"/>
        </w:rPr>
      </w:pPr>
      <w:r w:rsidRPr="00CC779F">
        <w:rPr>
          <w:rFonts w:ascii="Times New Roman" w:hAnsi="Times New Roman"/>
        </w:rPr>
        <w:lastRenderedPageBreak/>
        <w:t>民國五十二年也就是</w:t>
      </w:r>
      <w:r w:rsidRPr="00CC779F">
        <w:rPr>
          <w:rFonts w:ascii="Times New Roman" w:hAnsi="Times New Roman"/>
        </w:rPr>
        <w:t>48</w:t>
      </w:r>
      <w:r w:rsidRPr="00CC779F">
        <w:rPr>
          <w:rFonts w:ascii="Times New Roman" w:hAnsi="Times New Roman"/>
        </w:rPr>
        <w:t>年前，當年才</w:t>
      </w:r>
      <w:r w:rsidRPr="00CC779F">
        <w:rPr>
          <w:rFonts w:ascii="Times New Roman" w:hAnsi="Times New Roman"/>
        </w:rPr>
        <w:t>17</w:t>
      </w:r>
      <w:r w:rsidRPr="00CC779F">
        <w:rPr>
          <w:rFonts w:ascii="Times New Roman" w:hAnsi="Times New Roman"/>
        </w:rPr>
        <w:t>歲的王曉民還是中山女高的儀隊隊長，但是一場車禍，讓她變成植物人，從此只能躺在床上。</w:t>
      </w:r>
    </w:p>
    <w:p w14:paraId="07922898" w14:textId="52C78524" w:rsidR="00223EE5" w:rsidRPr="00CC779F" w:rsidRDefault="00223EE5" w:rsidP="008975D5">
      <w:pPr>
        <w:pStyle w:val="a8"/>
        <w:numPr>
          <w:ilvl w:val="0"/>
          <w:numId w:val="11"/>
        </w:numPr>
        <w:spacing w:afterLines="100" w:after="360"/>
        <w:ind w:leftChars="0"/>
        <w:jc w:val="both"/>
        <w:rPr>
          <w:rFonts w:ascii="Times New Roman" w:hAnsi="Times New Roman"/>
          <w:b/>
          <w:bCs/>
        </w:rPr>
      </w:pPr>
      <w:r w:rsidRPr="00CC779F">
        <w:rPr>
          <w:rFonts w:ascii="Times New Roman" w:hAnsi="Times New Roman"/>
          <w:b/>
          <w:bCs/>
        </w:rPr>
        <w:t>第一次救護失敗</w:t>
      </w:r>
    </w:p>
    <w:p w14:paraId="51D93CEA" w14:textId="2D5C5784" w:rsidR="00223EE5" w:rsidRPr="00CC779F" w:rsidRDefault="00E32A05" w:rsidP="00223EE5">
      <w:pPr>
        <w:pStyle w:val="a8"/>
        <w:spacing w:afterLines="100" w:after="360"/>
        <w:ind w:leftChars="0" w:left="766"/>
        <w:jc w:val="both"/>
        <w:rPr>
          <w:rFonts w:ascii="Times New Roman" w:hAnsi="Times New Roman"/>
        </w:rPr>
      </w:pPr>
      <w:r w:rsidRPr="00CC779F">
        <w:rPr>
          <w:rFonts w:ascii="Times New Roman" w:hAnsi="Times New Roman"/>
        </w:rPr>
        <w:t>在熱心人士的幫忙下，王曉民準備搭軍機赴美治療，當時大家都以為王曉民有救了，但沒想到結果卻是空歡喜一場，王曉民回到台灣還是植物人，但是她的爸媽還是用滿滿的愛，細心</w:t>
      </w:r>
      <w:proofErr w:type="gramStart"/>
      <w:r w:rsidRPr="00CC779F">
        <w:rPr>
          <w:rFonts w:ascii="Times New Roman" w:hAnsi="Times New Roman"/>
        </w:rPr>
        <w:t>呵護著</w:t>
      </w:r>
      <w:proofErr w:type="gramEnd"/>
      <w:r w:rsidRPr="00CC779F">
        <w:rPr>
          <w:rFonts w:ascii="Times New Roman" w:hAnsi="Times New Roman"/>
        </w:rPr>
        <w:t>受傷的女兒。</w:t>
      </w:r>
    </w:p>
    <w:p w14:paraId="2ED4056A" w14:textId="017B9DA8" w:rsidR="00223EE5" w:rsidRPr="00CC779F" w:rsidRDefault="00E32A05" w:rsidP="008975D5">
      <w:pPr>
        <w:pStyle w:val="a8"/>
        <w:numPr>
          <w:ilvl w:val="0"/>
          <w:numId w:val="11"/>
        </w:numPr>
        <w:spacing w:afterLines="100" w:after="360"/>
        <w:ind w:leftChars="0"/>
        <w:jc w:val="both"/>
        <w:rPr>
          <w:rFonts w:ascii="Times New Roman" w:hAnsi="Times New Roman"/>
          <w:b/>
          <w:bCs/>
        </w:rPr>
      </w:pPr>
      <w:r w:rsidRPr="00CC779F">
        <w:rPr>
          <w:rFonts w:ascii="Times New Roman" w:hAnsi="Times New Roman"/>
          <w:b/>
          <w:bCs/>
        </w:rPr>
        <w:t>痛心請求安樂死，卻得不到回應</w:t>
      </w:r>
    </w:p>
    <w:p w14:paraId="788E9702" w14:textId="23700830" w:rsidR="00E32A05" w:rsidRPr="00AB5A6B" w:rsidRDefault="00E32A05" w:rsidP="00AF65B0">
      <w:pPr>
        <w:spacing w:afterLines="100" w:after="360"/>
        <w:ind w:left="480" w:firstLine="480"/>
        <w:jc w:val="both"/>
      </w:pPr>
      <w:r w:rsidRPr="00AB5A6B">
        <w:t>當母親知道自己即將走完生命。她寫了陳情書希望政府幫女兒安樂死，當時震驚了整個社會。一個母親最心痛的告白，是希望自己能先送走，沒有能力照顧自己的女兒，只可惜這個希望最後變成遺憾。</w:t>
      </w:r>
    </w:p>
    <w:p w14:paraId="25899D7F" w14:textId="0A825399" w:rsidR="00E32A05" w:rsidRPr="00CC779F" w:rsidRDefault="00E32A05" w:rsidP="008975D5">
      <w:pPr>
        <w:pStyle w:val="a8"/>
        <w:numPr>
          <w:ilvl w:val="0"/>
          <w:numId w:val="11"/>
        </w:numPr>
        <w:spacing w:afterLines="100" w:after="360"/>
        <w:ind w:leftChars="0"/>
        <w:jc w:val="both"/>
        <w:rPr>
          <w:rFonts w:ascii="Times New Roman" w:hAnsi="Times New Roman"/>
          <w:b/>
          <w:bCs/>
        </w:rPr>
      </w:pPr>
      <w:proofErr w:type="gramStart"/>
      <w:r w:rsidRPr="00CC779F">
        <w:rPr>
          <w:rFonts w:ascii="Times New Roman" w:hAnsi="Times New Roman"/>
          <w:b/>
          <w:bCs/>
        </w:rPr>
        <w:t>病疾纏身</w:t>
      </w:r>
      <w:proofErr w:type="gramEnd"/>
      <w:r w:rsidRPr="00CC779F">
        <w:rPr>
          <w:rFonts w:ascii="Times New Roman" w:hAnsi="Times New Roman"/>
          <w:b/>
          <w:bCs/>
        </w:rPr>
        <w:t>47</w:t>
      </w:r>
      <w:r w:rsidRPr="00CC779F">
        <w:rPr>
          <w:rFonts w:ascii="Times New Roman" w:hAnsi="Times New Roman"/>
          <w:b/>
          <w:bCs/>
        </w:rPr>
        <w:t>年，迎來的解脫</w:t>
      </w:r>
    </w:p>
    <w:p w14:paraId="7A8E3C96" w14:textId="0D4C8ABD" w:rsidR="00E32A05" w:rsidRPr="00AB5A6B" w:rsidRDefault="00E32A05" w:rsidP="009E2AF0">
      <w:pPr>
        <w:spacing w:afterLines="100" w:after="360"/>
        <w:ind w:left="480" w:firstLine="480"/>
        <w:jc w:val="both"/>
      </w:pPr>
      <w:r w:rsidRPr="00AB5A6B">
        <w:t>病床上的王曉民逐漸年華老去，轉由妹妹送到安養機構照護。去年三月六十四歲的她因為呼吸衰竭走到了生命盡頭，也許對她來說，這個離開是真正的解脫。</w:t>
      </w:r>
    </w:p>
    <w:p w14:paraId="476684B6" w14:textId="546B6290" w:rsidR="0082266B" w:rsidRPr="00CC779F" w:rsidRDefault="00384BD6" w:rsidP="009E2AF0">
      <w:pPr>
        <w:spacing w:afterLines="100" w:after="360"/>
        <w:ind w:left="480" w:firstLine="480"/>
        <w:jc w:val="both"/>
      </w:pPr>
      <w:r w:rsidRPr="00CC779F">
        <w:t>從前面兩則案例中，可以發現到不管是患者，亦或是患者的家屬，當</w:t>
      </w:r>
      <w:proofErr w:type="gramStart"/>
      <w:r w:rsidRPr="00CC779F">
        <w:t>他們都鼓起來</w:t>
      </w:r>
      <w:proofErr w:type="gramEnd"/>
      <w:r w:rsidRPr="00CC779F">
        <w:t>勇氣提出了安樂死時，並無法獲得認同。日本的案例告訴我們，法律</w:t>
      </w:r>
      <w:proofErr w:type="gramStart"/>
      <w:r w:rsidRPr="00CC779F">
        <w:t>不</w:t>
      </w:r>
      <w:proofErr w:type="gramEnd"/>
      <w:r w:rsidRPr="00CC779F">
        <w:t>認同積極的安樂死，因此，即便在別的地方進行了安樂死，遺體也無法回到家鄉；國內的案例則指出，王曉民並無表達意願之能力，也不符合「末期病患」的範圍，若予以安樂死，將屬於「無意願性之安樂死」</w:t>
      </w:r>
      <w:r w:rsidR="00E50E17" w:rsidRPr="00CC779F">
        <w:t>。</w:t>
      </w:r>
    </w:p>
    <w:p w14:paraId="493823A6" w14:textId="647C967E" w:rsidR="00384BD6" w:rsidRPr="00CC779F" w:rsidRDefault="00E50E17" w:rsidP="009E2AF0">
      <w:pPr>
        <w:spacing w:afterLines="100" w:after="360"/>
        <w:ind w:left="480" w:firstLine="480"/>
        <w:jc w:val="both"/>
      </w:pPr>
      <w:r w:rsidRPr="00CC779F">
        <w:t>從另一個角度而論，既然都無表達意願的能力，又怎麼能</w:t>
      </w:r>
      <w:r w:rsidR="00D11A0D" w:rsidRPr="00CC779F">
        <w:t>私自</w:t>
      </w:r>
      <w:r w:rsidRPr="00CC779F">
        <w:t>評判自己</w:t>
      </w:r>
      <w:proofErr w:type="gramStart"/>
      <w:r w:rsidRPr="00CC779F">
        <w:t>願意活在痛苦</w:t>
      </w:r>
      <w:proofErr w:type="gramEnd"/>
      <w:r w:rsidRPr="00CC779F">
        <w:t>，且看不到希望的診療方式呢？</w:t>
      </w:r>
      <w:r w:rsidR="00596F57" w:rsidRPr="00CC779F">
        <w:t>安樂死在生命倫理學界普遍採取反對態度，僅僅是認為有濫用之虞，就替這些患者決定了未來的生存方式，</w:t>
      </w:r>
      <w:r w:rsidR="009842C2" w:rsidRPr="00CC779F">
        <w:t>不論是具備強制力的法律，又或近於人心的社會倫理，人們真的有選擇的權利嗎？</w:t>
      </w:r>
      <w:r w:rsidR="00F64585" w:rsidRPr="00CC779F">
        <w:t>無法選擇的善終，什麼才是倫理？倫理的尺度又在哪裡？</w:t>
      </w:r>
    </w:p>
    <w:p w14:paraId="5C26725B" w14:textId="77777777" w:rsidR="00714894" w:rsidRPr="00CC779F" w:rsidRDefault="00714894" w:rsidP="00AF65B0">
      <w:pPr>
        <w:pStyle w:val="af5"/>
        <w:spacing w:afterLines="100" w:after="360"/>
        <w:jc w:val="left"/>
        <w:rPr>
          <w:rFonts w:ascii="Times New Roman" w:hAnsi="Times New Roman" w:cs="Times New Roman"/>
          <w:b/>
          <w:bCs/>
        </w:rPr>
      </w:pPr>
      <w:r w:rsidRPr="00CC779F">
        <w:rPr>
          <w:rFonts w:ascii="Times New Roman" w:hAnsi="Times New Roman" w:cs="Times New Roman"/>
          <w:b/>
          <w:bCs/>
        </w:rPr>
        <w:t>五、安樂死的社會觀點</w:t>
      </w:r>
    </w:p>
    <w:p w14:paraId="7FA7C7CE" w14:textId="77777777" w:rsidR="00714894" w:rsidRPr="00CC779F" w:rsidRDefault="00714894" w:rsidP="008975D5">
      <w:pPr>
        <w:numPr>
          <w:ilvl w:val="0"/>
          <w:numId w:val="2"/>
        </w:numPr>
        <w:spacing w:afterLines="100" w:after="360"/>
        <w:jc w:val="both"/>
        <w:rPr>
          <w:b/>
          <w:bCs/>
        </w:rPr>
      </w:pPr>
      <w:r w:rsidRPr="00CC779F">
        <w:rPr>
          <w:b/>
          <w:bCs/>
        </w:rPr>
        <w:t>國際對安樂死的觀點</w:t>
      </w:r>
    </w:p>
    <w:p w14:paraId="4799D10E" w14:textId="2FB0A6F6" w:rsidR="00005362" w:rsidRPr="00CC779F" w:rsidRDefault="00005362" w:rsidP="008975D5">
      <w:pPr>
        <w:pStyle w:val="a8"/>
        <w:numPr>
          <w:ilvl w:val="0"/>
          <w:numId w:val="8"/>
        </w:numPr>
        <w:spacing w:afterLines="100" w:after="360"/>
        <w:ind w:leftChars="0"/>
        <w:rPr>
          <w:rFonts w:ascii="Times New Roman" w:hAnsi="Times New Roman"/>
          <w:b/>
          <w:bCs/>
        </w:rPr>
      </w:pPr>
      <w:r w:rsidRPr="00CC779F">
        <w:rPr>
          <w:rFonts w:ascii="Times New Roman" w:hAnsi="Times New Roman"/>
          <w:b/>
          <w:bCs/>
        </w:rPr>
        <w:t>目前安樂死合法的國家或地區</w:t>
      </w:r>
    </w:p>
    <w:p w14:paraId="72F5DBBA" w14:textId="7EC4FCDB" w:rsidR="00005362" w:rsidRPr="006F52E9" w:rsidRDefault="00005362" w:rsidP="009E2AF0">
      <w:pPr>
        <w:widowControl/>
        <w:spacing w:afterLines="100" w:after="360"/>
        <w:ind w:left="482" w:firstLine="482"/>
        <w:jc w:val="both"/>
        <w:rPr>
          <w:color w:val="000000"/>
          <w:kern w:val="0"/>
        </w:rPr>
      </w:pPr>
      <w:r w:rsidRPr="006F52E9">
        <w:rPr>
          <w:color w:val="000000"/>
          <w:kern w:val="0"/>
        </w:rPr>
        <w:lastRenderedPageBreak/>
        <w:t>談及安樂死</w:t>
      </w:r>
      <w:r w:rsidR="00C57895">
        <w:rPr>
          <w:rFonts w:hint="eastAsia"/>
          <w:color w:val="000000"/>
          <w:kern w:val="0"/>
        </w:rPr>
        <w:t xml:space="preserve"> (</w:t>
      </w:r>
      <w:r w:rsidRPr="006F52E9">
        <w:rPr>
          <w:color w:val="000000"/>
          <w:kern w:val="0"/>
        </w:rPr>
        <w:t>Euthanasia</w:t>
      </w:r>
      <w:r w:rsidR="00C57895">
        <w:rPr>
          <w:rFonts w:hint="eastAsia"/>
          <w:color w:val="000000"/>
          <w:kern w:val="0"/>
        </w:rPr>
        <w:t>)</w:t>
      </w:r>
      <w:r w:rsidRPr="006F52E9">
        <w:rPr>
          <w:color w:val="000000"/>
          <w:kern w:val="0"/>
        </w:rPr>
        <w:t>，</w:t>
      </w:r>
      <w:r w:rsidRPr="00C57895">
        <w:rPr>
          <w:color w:val="000000"/>
          <w:kern w:val="0"/>
          <w:u w:val="single"/>
        </w:rPr>
        <w:t>荷蘭</w:t>
      </w:r>
      <w:r w:rsidRPr="006F52E9">
        <w:rPr>
          <w:color w:val="000000"/>
          <w:kern w:val="0"/>
        </w:rPr>
        <w:t>在</w:t>
      </w:r>
      <w:r w:rsidRPr="006F52E9">
        <w:rPr>
          <w:color w:val="000000"/>
          <w:kern w:val="0"/>
        </w:rPr>
        <w:t>2002</w:t>
      </w:r>
      <w:r w:rsidRPr="006F52E9">
        <w:rPr>
          <w:color w:val="000000"/>
          <w:kern w:val="0"/>
        </w:rPr>
        <w:t>年成為首個將安樂死合法化的國家，隔年</w:t>
      </w:r>
      <w:r w:rsidRPr="00C57895">
        <w:rPr>
          <w:color w:val="000000"/>
          <w:kern w:val="0"/>
          <w:u w:val="single"/>
        </w:rPr>
        <w:t>比利時</w:t>
      </w:r>
      <w:r w:rsidRPr="006F52E9">
        <w:rPr>
          <w:color w:val="000000"/>
          <w:kern w:val="0"/>
        </w:rPr>
        <w:t>也宣布合法化安樂死，也是現在全面性合法的兩個國家。雖然</w:t>
      </w:r>
      <w:r w:rsidRPr="00C57895">
        <w:rPr>
          <w:color w:val="000000"/>
          <w:kern w:val="0"/>
          <w:u w:val="single"/>
        </w:rPr>
        <w:t>荷蘭</w:t>
      </w:r>
      <w:r w:rsidRPr="006F52E9">
        <w:rPr>
          <w:color w:val="000000"/>
          <w:kern w:val="0"/>
        </w:rPr>
        <w:t>的安樂死走得最前，但安樂死的條件卻是非常嚴謹。法令允許病患處於「不能忍受」及「病情沒有改善」的條件下接受安樂死，另外有嚴重精神疾病者或失智患者、</w:t>
      </w:r>
      <w:r w:rsidRPr="006F52E9">
        <w:rPr>
          <w:color w:val="000000"/>
          <w:kern w:val="0"/>
        </w:rPr>
        <w:t>12</w:t>
      </w:r>
      <w:r w:rsidRPr="006F52E9">
        <w:rPr>
          <w:color w:val="000000"/>
          <w:kern w:val="0"/>
        </w:rPr>
        <w:t>歲以上的未成年人士，只需要父母同意，也可以安樂死。</w:t>
      </w:r>
    </w:p>
    <w:p w14:paraId="5CFB6003" w14:textId="77777777" w:rsidR="00005362" w:rsidRPr="006F52E9" w:rsidRDefault="00005362" w:rsidP="009E2AF0">
      <w:pPr>
        <w:widowControl/>
        <w:spacing w:afterLines="100" w:after="360"/>
        <w:ind w:left="482" w:firstLine="482"/>
        <w:jc w:val="both"/>
        <w:rPr>
          <w:color w:val="171717"/>
        </w:rPr>
      </w:pPr>
      <w:r w:rsidRPr="006F52E9">
        <w:rPr>
          <w:color w:val="000000"/>
          <w:kern w:val="0"/>
        </w:rPr>
        <w:t>安樂死是具爭議性的議題，許多國家都未能全面合法化，而是透過設立不同的法令，某程度上允許安樂死的行為。</w:t>
      </w:r>
      <w:r w:rsidRPr="006F52E9">
        <w:rPr>
          <w:color w:val="171717"/>
        </w:rPr>
        <w:t>目前在歐洲，</w:t>
      </w:r>
      <w:r w:rsidRPr="00C57895">
        <w:rPr>
          <w:color w:val="171717"/>
          <w:u w:val="single"/>
        </w:rPr>
        <w:t>荷蘭</w:t>
      </w:r>
      <w:r w:rsidRPr="006F52E9">
        <w:rPr>
          <w:color w:val="171717"/>
        </w:rPr>
        <w:t>、</w:t>
      </w:r>
      <w:r w:rsidRPr="00C57895">
        <w:rPr>
          <w:color w:val="171717"/>
          <w:u w:val="single"/>
        </w:rPr>
        <w:t>比利時</w:t>
      </w:r>
      <w:r w:rsidRPr="006F52E9">
        <w:rPr>
          <w:color w:val="171717"/>
        </w:rPr>
        <w:t>、</w:t>
      </w:r>
      <w:r w:rsidRPr="00C57895">
        <w:rPr>
          <w:color w:val="171717"/>
          <w:u w:val="single"/>
        </w:rPr>
        <w:t>盧森堡</w:t>
      </w:r>
      <w:r w:rsidRPr="006F52E9">
        <w:rPr>
          <w:color w:val="171717"/>
        </w:rPr>
        <w:t>和</w:t>
      </w:r>
      <w:r w:rsidRPr="00C57895">
        <w:rPr>
          <w:color w:val="171717"/>
          <w:u w:val="single"/>
        </w:rPr>
        <w:t>西班牙</w:t>
      </w:r>
      <w:r w:rsidRPr="006F52E9">
        <w:rPr>
          <w:color w:val="171717"/>
        </w:rPr>
        <w:t>等國，都允許安樂死；</w:t>
      </w:r>
      <w:r w:rsidRPr="00C57895">
        <w:rPr>
          <w:color w:val="171717"/>
          <w:u w:val="single"/>
        </w:rPr>
        <w:t>奧地利</w:t>
      </w:r>
      <w:r w:rsidRPr="006F52E9">
        <w:rPr>
          <w:color w:val="171717"/>
        </w:rPr>
        <w:t>、</w:t>
      </w:r>
      <w:r w:rsidRPr="00C57895">
        <w:rPr>
          <w:color w:val="171717"/>
          <w:u w:val="single"/>
        </w:rPr>
        <w:t>瑞士</w:t>
      </w:r>
      <w:r w:rsidRPr="006F52E9">
        <w:rPr>
          <w:color w:val="171717"/>
        </w:rPr>
        <w:t>和</w:t>
      </w:r>
      <w:r w:rsidRPr="00C57895">
        <w:rPr>
          <w:color w:val="171717"/>
          <w:u w:val="single"/>
        </w:rPr>
        <w:t>義大利</w:t>
      </w:r>
      <w:r w:rsidRPr="006F52E9">
        <w:rPr>
          <w:color w:val="171717"/>
        </w:rPr>
        <w:t>，則允許由醫生提供藥物、患者自行服用的輔助自殺，不過對於其他歐盟國家該不該允許安樂死，內部仍存在極大爭議。</w:t>
      </w:r>
    </w:p>
    <w:p w14:paraId="08DD372D" w14:textId="09735231" w:rsidR="00F61D5C" w:rsidRPr="006F52E9" w:rsidRDefault="00005362" w:rsidP="009E2AF0">
      <w:pPr>
        <w:widowControl/>
        <w:spacing w:afterLines="100" w:after="360"/>
        <w:ind w:left="482"/>
        <w:jc w:val="both"/>
        <w:rPr>
          <w:color w:val="000000"/>
          <w:kern w:val="0"/>
        </w:rPr>
      </w:pPr>
      <w:r w:rsidRPr="006F52E9">
        <w:rPr>
          <w:color w:val="000000"/>
          <w:kern w:val="0"/>
        </w:rPr>
        <w:t>例如；安樂死在</w:t>
      </w:r>
      <w:r w:rsidRPr="006F52E9">
        <w:rPr>
          <w:color w:val="000000"/>
          <w:kern w:val="0"/>
          <w:u w:val="single"/>
        </w:rPr>
        <w:t>美國</w:t>
      </w:r>
      <w:r w:rsidRPr="006F52E9">
        <w:rPr>
          <w:color w:val="000000"/>
          <w:kern w:val="0"/>
        </w:rPr>
        <w:t>大多數的州</w:t>
      </w:r>
      <w:r w:rsidR="00733525">
        <w:rPr>
          <w:rFonts w:hint="eastAsia"/>
          <w:color w:val="000000"/>
          <w:kern w:val="0"/>
        </w:rPr>
        <w:t>，</w:t>
      </w:r>
      <w:r w:rsidRPr="006F52E9">
        <w:rPr>
          <w:color w:val="000000"/>
          <w:kern w:val="0"/>
        </w:rPr>
        <w:t>皆屬</w:t>
      </w:r>
      <w:r w:rsidR="00C57895">
        <w:rPr>
          <w:rFonts w:hint="eastAsia"/>
          <w:color w:val="000000"/>
          <w:kern w:val="0"/>
        </w:rPr>
        <w:t>於</w:t>
      </w:r>
      <w:r w:rsidRPr="006F52E9">
        <w:rPr>
          <w:color w:val="000000"/>
          <w:kern w:val="0"/>
        </w:rPr>
        <w:t>違法</w:t>
      </w:r>
      <w:r w:rsidR="00263163">
        <w:rPr>
          <w:rFonts w:hint="eastAsia"/>
          <w:color w:val="000000"/>
          <w:kern w:val="0"/>
        </w:rPr>
        <w:t>行為</w:t>
      </w:r>
      <w:r w:rsidRPr="006F52E9">
        <w:rPr>
          <w:color w:val="000000"/>
          <w:kern w:val="0"/>
        </w:rPr>
        <w:t>，目前僅有</w:t>
      </w:r>
      <w:r w:rsidR="00263163">
        <w:rPr>
          <w:rFonts w:hint="eastAsia"/>
          <w:color w:val="000000"/>
          <w:kern w:val="0"/>
        </w:rPr>
        <w:t>6</w:t>
      </w:r>
      <w:r w:rsidRPr="006F52E9">
        <w:rPr>
          <w:color w:val="000000"/>
          <w:kern w:val="0"/>
        </w:rPr>
        <w:t>個州在有限程度上合法，</w:t>
      </w:r>
      <w:r w:rsidR="00A907DF">
        <w:rPr>
          <w:rFonts w:hint="eastAsia"/>
          <w:color w:val="000000"/>
          <w:kern w:val="0"/>
        </w:rPr>
        <w:t>其中，</w:t>
      </w:r>
      <w:r w:rsidRPr="006F52E9">
        <w:rPr>
          <w:color w:val="000000"/>
          <w:kern w:val="0"/>
          <w:u w:val="single"/>
        </w:rPr>
        <w:t>奧勒岡州</w:t>
      </w:r>
      <w:r w:rsidRPr="006F52E9">
        <w:rPr>
          <w:color w:val="000000"/>
          <w:kern w:val="0"/>
        </w:rPr>
        <w:t>1994</w:t>
      </w:r>
      <w:r w:rsidRPr="006F52E9">
        <w:rPr>
          <w:color w:val="000000"/>
          <w:kern w:val="0"/>
        </w:rPr>
        <w:t>年經過公民投票通過了《</w:t>
      </w:r>
      <w:r w:rsidRPr="007635EA">
        <w:rPr>
          <w:b/>
          <w:bCs/>
          <w:color w:val="000000"/>
          <w:kern w:val="0"/>
        </w:rPr>
        <w:t>尊嚴死亡法</w:t>
      </w:r>
      <w:r w:rsidRPr="006F52E9">
        <w:rPr>
          <w:color w:val="000000"/>
          <w:kern w:val="0"/>
        </w:rPr>
        <w:t>》，是美國歷史上第一個合法的醫生協助自殺法案。</w:t>
      </w:r>
    </w:p>
    <w:p w14:paraId="1F96F79E" w14:textId="5CC965A4" w:rsidR="00005362" w:rsidRPr="00CC779F" w:rsidRDefault="00005362" w:rsidP="008975D5">
      <w:pPr>
        <w:pStyle w:val="a8"/>
        <w:widowControl/>
        <w:numPr>
          <w:ilvl w:val="0"/>
          <w:numId w:val="8"/>
        </w:numPr>
        <w:spacing w:afterLines="100" w:after="360"/>
        <w:ind w:leftChars="0"/>
        <w:jc w:val="both"/>
        <w:rPr>
          <w:rFonts w:ascii="Times New Roman" w:hAnsi="Times New Roman"/>
          <w:b/>
          <w:bCs/>
          <w:color w:val="000000"/>
          <w:kern w:val="0"/>
        </w:rPr>
      </w:pPr>
      <w:r w:rsidRPr="00CC779F">
        <w:rPr>
          <w:rFonts w:ascii="Times New Roman" w:hAnsi="Times New Roman"/>
          <w:b/>
          <w:bCs/>
          <w:color w:val="000000"/>
          <w:kern w:val="0"/>
        </w:rPr>
        <w:t>安樂死合法化國家的立法規範</w:t>
      </w:r>
    </w:p>
    <w:p w14:paraId="43C95B39" w14:textId="77777777" w:rsidR="00F61D5C" w:rsidRPr="006F52E9" w:rsidRDefault="00F61D5C" w:rsidP="009E2AF0">
      <w:pPr>
        <w:widowControl/>
        <w:spacing w:afterLines="100" w:after="360"/>
        <w:ind w:left="482" w:firstLine="357"/>
        <w:jc w:val="both"/>
        <w:rPr>
          <w:color w:val="000000"/>
          <w:kern w:val="0"/>
        </w:rPr>
      </w:pPr>
      <w:r w:rsidRPr="006F52E9">
        <w:rPr>
          <w:color w:val="000000"/>
          <w:kern w:val="0"/>
          <w:u w:val="single"/>
        </w:rPr>
        <w:t>荷蘭</w:t>
      </w:r>
      <w:r w:rsidRPr="006F52E9">
        <w:rPr>
          <w:color w:val="000000"/>
          <w:kern w:val="0"/>
        </w:rPr>
        <w:t>《</w:t>
      </w:r>
      <w:r w:rsidRPr="007635EA">
        <w:rPr>
          <w:b/>
          <w:bCs/>
          <w:color w:val="000000"/>
          <w:kern w:val="0"/>
        </w:rPr>
        <w:t>應要求終止生命和協助自殺法</w:t>
      </w:r>
      <w:r w:rsidRPr="006F52E9">
        <w:rPr>
          <w:color w:val="000000"/>
          <w:kern w:val="0"/>
        </w:rPr>
        <w:t>》規定了安樂死只能在病人自己的要求下進行，不能在親屬或朋友的要求下進行，且年僅</w:t>
      </w:r>
      <w:r w:rsidRPr="006F52E9">
        <w:rPr>
          <w:color w:val="000000"/>
          <w:kern w:val="0"/>
        </w:rPr>
        <w:t xml:space="preserve"> 12 </w:t>
      </w:r>
      <w:r w:rsidRPr="006F52E9">
        <w:rPr>
          <w:color w:val="000000"/>
          <w:kern w:val="0"/>
        </w:rPr>
        <w:t>歲的兒童可以申請該程序，安樂死不構成犯罪的條件，但嚴格要求執行安樂死的醫生滿足以下條件：</w:t>
      </w:r>
    </w:p>
    <w:p w14:paraId="1EBD6FCD" w14:textId="77777777" w:rsidR="00F61D5C" w:rsidRPr="00FA4963" w:rsidRDefault="00F61D5C" w:rsidP="008975D5">
      <w:pPr>
        <w:pStyle w:val="a8"/>
        <w:widowControl/>
        <w:numPr>
          <w:ilvl w:val="0"/>
          <w:numId w:val="13"/>
        </w:numPr>
        <w:spacing w:before="100" w:beforeAutospacing="1" w:after="100" w:afterAutospacing="1"/>
        <w:ind w:leftChars="0"/>
        <w:jc w:val="both"/>
        <w:rPr>
          <w:rFonts w:ascii="Times New Roman" w:hAnsi="Times New Roman"/>
          <w:color w:val="000000"/>
          <w:kern w:val="0"/>
        </w:rPr>
      </w:pPr>
      <w:r w:rsidRPr="00FA4963">
        <w:rPr>
          <w:rFonts w:ascii="Times New Roman" w:hAnsi="Times New Roman"/>
          <w:color w:val="000000"/>
          <w:kern w:val="0"/>
        </w:rPr>
        <w:t>病人的安樂死請求是自願的，並且是經過深思熟慮的。</w:t>
      </w:r>
    </w:p>
    <w:p w14:paraId="6476D9FF" w14:textId="77777777" w:rsidR="00F61D5C" w:rsidRPr="00FA4963" w:rsidRDefault="00F61D5C" w:rsidP="008975D5">
      <w:pPr>
        <w:pStyle w:val="a8"/>
        <w:widowControl/>
        <w:numPr>
          <w:ilvl w:val="0"/>
          <w:numId w:val="13"/>
        </w:numPr>
        <w:ind w:leftChars="0" w:left="1321" w:hanging="482"/>
        <w:jc w:val="both"/>
        <w:rPr>
          <w:rFonts w:ascii="Times New Roman" w:hAnsi="Times New Roman"/>
          <w:color w:val="000000"/>
          <w:kern w:val="0"/>
        </w:rPr>
      </w:pPr>
      <w:r w:rsidRPr="00FA4963">
        <w:rPr>
          <w:rFonts w:ascii="Times New Roman" w:hAnsi="Times New Roman"/>
          <w:color w:val="000000"/>
          <w:kern w:val="0"/>
        </w:rPr>
        <w:t>患者收到有關情況和前景的信息。</w:t>
      </w:r>
    </w:p>
    <w:p w14:paraId="3E95F343" w14:textId="77777777" w:rsidR="00F61D5C" w:rsidRPr="00FA4963" w:rsidRDefault="00F61D5C" w:rsidP="008975D5">
      <w:pPr>
        <w:pStyle w:val="a8"/>
        <w:widowControl/>
        <w:numPr>
          <w:ilvl w:val="0"/>
          <w:numId w:val="13"/>
        </w:numPr>
        <w:spacing w:before="100" w:beforeAutospacing="1" w:after="100" w:afterAutospacing="1"/>
        <w:ind w:leftChars="0"/>
        <w:jc w:val="both"/>
        <w:rPr>
          <w:rFonts w:ascii="Times New Roman" w:hAnsi="Times New Roman"/>
          <w:color w:val="000000"/>
          <w:kern w:val="0"/>
        </w:rPr>
      </w:pPr>
      <w:r w:rsidRPr="00FA4963">
        <w:rPr>
          <w:rFonts w:ascii="Times New Roman" w:hAnsi="Times New Roman"/>
          <w:color w:val="000000"/>
          <w:kern w:val="0"/>
        </w:rPr>
        <w:t>病人的痛苦難以忍受，沒有改善的希望。</w:t>
      </w:r>
    </w:p>
    <w:p w14:paraId="19A23333" w14:textId="77777777" w:rsidR="00F61D5C" w:rsidRPr="00FA4963" w:rsidRDefault="00F61D5C" w:rsidP="008975D5">
      <w:pPr>
        <w:pStyle w:val="a8"/>
        <w:widowControl/>
        <w:numPr>
          <w:ilvl w:val="0"/>
          <w:numId w:val="13"/>
        </w:numPr>
        <w:spacing w:before="100" w:beforeAutospacing="1" w:after="100" w:afterAutospacing="1"/>
        <w:ind w:leftChars="0"/>
        <w:jc w:val="both"/>
        <w:rPr>
          <w:rFonts w:ascii="Times New Roman" w:hAnsi="Times New Roman"/>
          <w:color w:val="000000"/>
          <w:kern w:val="0"/>
        </w:rPr>
      </w:pPr>
      <w:r w:rsidRPr="00FA4963">
        <w:rPr>
          <w:rFonts w:ascii="Times New Roman" w:hAnsi="Times New Roman"/>
          <w:color w:val="000000"/>
          <w:kern w:val="0"/>
        </w:rPr>
        <w:t>沒有其他合理的解決辦法來減輕病人的痛苦。</w:t>
      </w:r>
    </w:p>
    <w:p w14:paraId="7E92E78B" w14:textId="27FEEC82" w:rsidR="00F61D5C" w:rsidRPr="006F52E9" w:rsidRDefault="00F61D5C" w:rsidP="009E2AF0">
      <w:pPr>
        <w:widowControl/>
        <w:spacing w:afterLines="100" w:after="360"/>
        <w:ind w:left="482" w:firstLine="357"/>
        <w:jc w:val="both"/>
        <w:rPr>
          <w:color w:val="000000"/>
          <w:kern w:val="0"/>
        </w:rPr>
      </w:pPr>
      <w:r w:rsidRPr="006F52E9">
        <w:rPr>
          <w:color w:val="000000"/>
          <w:kern w:val="0"/>
          <w:u w:val="single"/>
        </w:rPr>
        <w:t>瑞士</w:t>
      </w:r>
      <w:r w:rsidRPr="006F52E9">
        <w:rPr>
          <w:color w:val="000000"/>
          <w:kern w:val="0"/>
        </w:rPr>
        <w:t>自</w:t>
      </w:r>
      <w:r w:rsidRPr="006F52E9">
        <w:rPr>
          <w:color w:val="000000"/>
          <w:kern w:val="0"/>
        </w:rPr>
        <w:t>1937</w:t>
      </w:r>
      <w:r w:rsidRPr="006F52E9">
        <w:rPr>
          <w:color w:val="000000"/>
          <w:kern w:val="0"/>
        </w:rPr>
        <w:t>年起就將</w:t>
      </w:r>
      <w:r w:rsidRPr="006F52E9">
        <w:rPr>
          <w:kern w:val="0"/>
        </w:rPr>
        <w:t>協助自殺合法化</w:t>
      </w:r>
      <w:r w:rsidRPr="006F52E9">
        <w:rPr>
          <w:color w:val="000000"/>
          <w:kern w:val="0"/>
        </w:rPr>
        <w:t>。當事人不必身患絕症，但必須提供判斷能力證明，其看護人不得有「自私動機」</w:t>
      </w:r>
      <w:r w:rsidR="008B1A3B">
        <w:rPr>
          <w:rFonts w:hint="eastAsia"/>
          <w:color w:val="000000"/>
          <w:kern w:val="0"/>
        </w:rPr>
        <w:t>，例</w:t>
      </w:r>
      <w:r w:rsidRPr="006F52E9">
        <w:rPr>
          <w:color w:val="000000"/>
          <w:kern w:val="0"/>
        </w:rPr>
        <w:t>如</w:t>
      </w:r>
      <w:r w:rsidR="008B1A3B">
        <w:rPr>
          <w:rFonts w:hint="eastAsia"/>
          <w:color w:val="000000"/>
          <w:kern w:val="0"/>
        </w:rPr>
        <w:t>；</w:t>
      </w:r>
      <w:r w:rsidRPr="006F52E9">
        <w:rPr>
          <w:color w:val="000000"/>
          <w:kern w:val="0"/>
        </w:rPr>
        <w:t>繼承財產的可能性。協助自殺的做法受醫學道德規範的約束，並得到</w:t>
      </w:r>
      <w:r w:rsidRPr="006F52E9">
        <w:rPr>
          <w:color w:val="000000"/>
          <w:kern w:val="0"/>
        </w:rPr>
        <w:t>Exit International</w:t>
      </w:r>
      <w:r w:rsidRPr="006F52E9">
        <w:rPr>
          <w:color w:val="000000"/>
          <w:kern w:val="0"/>
        </w:rPr>
        <w:t>等組織的支持。</w:t>
      </w:r>
    </w:p>
    <w:p w14:paraId="64C9AC4A" w14:textId="77777777" w:rsidR="00F61D5C" w:rsidRPr="006F52E9" w:rsidRDefault="00F61D5C" w:rsidP="009E2AF0">
      <w:pPr>
        <w:widowControl/>
        <w:spacing w:afterLines="100" w:after="360"/>
        <w:ind w:left="482" w:firstLine="482"/>
        <w:jc w:val="both"/>
        <w:rPr>
          <w:color w:val="000000"/>
          <w:kern w:val="0"/>
        </w:rPr>
      </w:pPr>
      <w:r w:rsidRPr="006F52E9">
        <w:rPr>
          <w:color w:val="000000"/>
          <w:kern w:val="0"/>
          <w:u w:val="single"/>
        </w:rPr>
        <w:t>比利時</w:t>
      </w:r>
      <w:r w:rsidRPr="006F52E9">
        <w:rPr>
          <w:color w:val="000000"/>
          <w:kern w:val="0"/>
        </w:rPr>
        <w:t>在</w:t>
      </w:r>
      <w:r w:rsidRPr="006F52E9">
        <w:rPr>
          <w:color w:val="000000"/>
          <w:kern w:val="0"/>
        </w:rPr>
        <w:t>2002</w:t>
      </w:r>
      <w:r w:rsidRPr="006F52E9">
        <w:rPr>
          <w:color w:val="000000"/>
          <w:kern w:val="0"/>
        </w:rPr>
        <w:t>年通過</w:t>
      </w:r>
      <w:r w:rsidRPr="006F52E9">
        <w:rPr>
          <w:kern w:val="0"/>
        </w:rPr>
        <w:t>安樂死合法化</w:t>
      </w:r>
      <w:r w:rsidRPr="006F52E9">
        <w:rPr>
          <w:color w:val="000000"/>
          <w:kern w:val="0"/>
        </w:rPr>
        <w:t>，要求患者必須是「自願的、深思熟慮的、反覆重申的、沒有外部壓力的」。</w:t>
      </w:r>
      <w:r w:rsidRPr="006F52E9">
        <w:rPr>
          <w:color w:val="000000"/>
          <w:kern w:val="0"/>
        </w:rPr>
        <w:t>2021</w:t>
      </w:r>
      <w:r w:rsidRPr="006F52E9">
        <w:rPr>
          <w:color w:val="000000"/>
          <w:kern w:val="0"/>
        </w:rPr>
        <w:t>年，該國有</w:t>
      </w:r>
      <w:r w:rsidRPr="006F52E9">
        <w:rPr>
          <w:color w:val="000000"/>
          <w:kern w:val="0"/>
        </w:rPr>
        <w:t>2,700</w:t>
      </w:r>
      <w:r w:rsidRPr="006F52E9">
        <w:rPr>
          <w:color w:val="000000"/>
          <w:kern w:val="0"/>
        </w:rPr>
        <w:t>名安樂死病例，</w:t>
      </w:r>
      <w:proofErr w:type="gramStart"/>
      <w:r w:rsidRPr="006F52E9">
        <w:rPr>
          <w:color w:val="000000"/>
          <w:kern w:val="0"/>
        </w:rPr>
        <w:t>佔</w:t>
      </w:r>
      <w:proofErr w:type="gramEnd"/>
      <w:r w:rsidRPr="006F52E9">
        <w:rPr>
          <w:color w:val="000000"/>
          <w:kern w:val="0"/>
        </w:rPr>
        <w:t>死亡總數的</w:t>
      </w:r>
      <w:r w:rsidRPr="006F52E9">
        <w:rPr>
          <w:color w:val="000000"/>
          <w:kern w:val="0"/>
        </w:rPr>
        <w:t>2.4%</w:t>
      </w:r>
      <w:r w:rsidRPr="006F52E9">
        <w:rPr>
          <w:color w:val="000000"/>
          <w:kern w:val="0"/>
        </w:rPr>
        <w:t>。其中大多數是</w:t>
      </w:r>
      <w:r w:rsidRPr="006F52E9">
        <w:rPr>
          <w:color w:val="000000"/>
          <w:kern w:val="0"/>
        </w:rPr>
        <w:t>60</w:t>
      </w:r>
      <w:r w:rsidRPr="006F52E9">
        <w:rPr>
          <w:color w:val="000000"/>
          <w:kern w:val="0"/>
        </w:rPr>
        <w:t>至</w:t>
      </w:r>
      <w:r w:rsidRPr="006F52E9">
        <w:rPr>
          <w:color w:val="000000"/>
          <w:kern w:val="0"/>
        </w:rPr>
        <w:t>89</w:t>
      </w:r>
      <w:r w:rsidRPr="006F52E9">
        <w:rPr>
          <w:color w:val="000000"/>
          <w:kern w:val="0"/>
        </w:rPr>
        <w:t>歲的人；</w:t>
      </w:r>
      <w:r w:rsidRPr="006F52E9">
        <w:rPr>
          <w:color w:val="000000"/>
          <w:kern w:val="0"/>
        </w:rPr>
        <w:t>84%</w:t>
      </w:r>
      <w:r w:rsidRPr="006F52E9">
        <w:rPr>
          <w:color w:val="000000"/>
          <w:kern w:val="0"/>
        </w:rPr>
        <w:t>的病例本來就預計會在「不久的將來」死亡。</w:t>
      </w:r>
    </w:p>
    <w:p w14:paraId="27E38932" w14:textId="77777777" w:rsidR="00F61D5C" w:rsidRPr="006F52E9" w:rsidRDefault="00F61D5C" w:rsidP="009E2AF0">
      <w:pPr>
        <w:widowControl/>
        <w:spacing w:afterLines="100" w:after="360"/>
        <w:ind w:left="482" w:firstLine="482"/>
        <w:jc w:val="both"/>
        <w:rPr>
          <w:color w:val="000000"/>
          <w:kern w:val="0"/>
        </w:rPr>
      </w:pPr>
      <w:r w:rsidRPr="006F52E9">
        <w:rPr>
          <w:color w:val="000000"/>
          <w:kern w:val="0"/>
          <w:u w:val="single"/>
        </w:rPr>
        <w:t>荷蘭</w:t>
      </w:r>
      <w:r w:rsidRPr="006F52E9">
        <w:rPr>
          <w:color w:val="000000"/>
          <w:kern w:val="0"/>
        </w:rPr>
        <w:t>的</w:t>
      </w:r>
      <w:r w:rsidRPr="006F52E9">
        <w:rPr>
          <w:kern w:val="0"/>
        </w:rPr>
        <w:t>安樂死</w:t>
      </w:r>
      <w:r w:rsidRPr="006F52E9">
        <w:rPr>
          <w:color w:val="000000"/>
          <w:kern w:val="0"/>
        </w:rPr>
        <w:t>從</w:t>
      </w:r>
      <w:r w:rsidRPr="006F52E9">
        <w:rPr>
          <w:color w:val="000000"/>
          <w:kern w:val="0"/>
        </w:rPr>
        <w:t>2002</w:t>
      </w:r>
      <w:r w:rsidRPr="006F52E9">
        <w:rPr>
          <w:color w:val="000000"/>
          <w:kern w:val="0"/>
        </w:rPr>
        <w:t>年開始受到嚴格管制。荷蘭法律規定，醫生和獨立專家必須證明病人正在忍受難以承受的痛苦，沒有改善的希望。還必須確定安樂死的請求是病患完全知情、自願，並且沒有其他現實的選擇。</w:t>
      </w:r>
    </w:p>
    <w:p w14:paraId="5F1315BC" w14:textId="77777777" w:rsidR="00F61D5C" w:rsidRPr="006F52E9" w:rsidRDefault="00F61D5C" w:rsidP="009E2AF0">
      <w:pPr>
        <w:widowControl/>
        <w:spacing w:afterLines="100" w:after="360"/>
        <w:ind w:left="482" w:firstLine="482"/>
        <w:jc w:val="both"/>
        <w:rPr>
          <w:color w:val="000000"/>
          <w:kern w:val="0"/>
        </w:rPr>
      </w:pPr>
      <w:r w:rsidRPr="006F52E9">
        <w:rPr>
          <w:color w:val="000000"/>
          <w:kern w:val="0"/>
          <w:u w:val="single"/>
        </w:rPr>
        <w:lastRenderedPageBreak/>
        <w:t>盧森堡</w:t>
      </w:r>
      <w:r w:rsidRPr="006F52E9">
        <w:rPr>
          <w:color w:val="000000"/>
          <w:kern w:val="0"/>
        </w:rPr>
        <w:t>於</w:t>
      </w:r>
      <w:r w:rsidRPr="006F52E9">
        <w:rPr>
          <w:color w:val="000000"/>
          <w:kern w:val="0"/>
        </w:rPr>
        <w:t>2009</w:t>
      </w:r>
      <w:r w:rsidRPr="006F52E9">
        <w:rPr>
          <w:color w:val="000000"/>
          <w:kern w:val="0"/>
        </w:rPr>
        <w:t>年將</w:t>
      </w:r>
      <w:r w:rsidRPr="006F52E9">
        <w:rPr>
          <w:kern w:val="0"/>
        </w:rPr>
        <w:t>安樂死和協助自殺合法化</w:t>
      </w:r>
      <w:r w:rsidRPr="006F52E9">
        <w:rPr>
          <w:color w:val="000000"/>
          <w:kern w:val="0"/>
        </w:rPr>
        <w:t>。要讓安樂死或協助自殺的請求在盧森堡被視為合法，患者必須充分意識到這件事、沒有受到外部壓力，並且「處於無路可走的醫療狀況、沒有改善的希望、遭受身體或心理上的痛苦」才能成立。</w:t>
      </w:r>
    </w:p>
    <w:p w14:paraId="7A35AD94" w14:textId="77777777" w:rsidR="00F61D5C" w:rsidRPr="006F52E9" w:rsidRDefault="00F61D5C" w:rsidP="009E2AF0">
      <w:pPr>
        <w:widowControl/>
        <w:spacing w:afterLines="100" w:after="360"/>
        <w:ind w:left="482" w:firstLine="482"/>
        <w:jc w:val="both"/>
        <w:rPr>
          <w:color w:val="000000"/>
          <w:kern w:val="0"/>
        </w:rPr>
      </w:pPr>
      <w:r w:rsidRPr="006F52E9">
        <w:rPr>
          <w:color w:val="000000"/>
          <w:kern w:val="0"/>
          <w:u w:val="single"/>
        </w:rPr>
        <w:t>義大利</w:t>
      </w:r>
      <w:r w:rsidRPr="006F52E9">
        <w:rPr>
          <w:color w:val="000000"/>
          <w:kern w:val="0"/>
        </w:rPr>
        <w:t>憲法法院於</w:t>
      </w:r>
      <w:r w:rsidRPr="006F52E9">
        <w:rPr>
          <w:color w:val="000000"/>
          <w:kern w:val="0"/>
        </w:rPr>
        <w:t>2019</w:t>
      </w:r>
      <w:r w:rsidRPr="006F52E9">
        <w:rPr>
          <w:color w:val="000000"/>
          <w:kern w:val="0"/>
        </w:rPr>
        <w:t>年將某些情況下的</w:t>
      </w:r>
      <w:r w:rsidRPr="006F52E9">
        <w:rPr>
          <w:kern w:val="0"/>
        </w:rPr>
        <w:t>協助自殺合法化</w:t>
      </w:r>
      <w:r w:rsidRPr="006F52E9">
        <w:rPr>
          <w:color w:val="000000"/>
          <w:kern w:val="0"/>
        </w:rPr>
        <w:t>，前提是完全清醒的患者透過治療保持生命、患有不可逆轉的疾病，並承受無法忍受的身體或心理痛苦。</w:t>
      </w:r>
    </w:p>
    <w:p w14:paraId="7850F043" w14:textId="77777777" w:rsidR="00F61D5C" w:rsidRPr="006F52E9" w:rsidRDefault="00F61D5C" w:rsidP="009E2AF0">
      <w:pPr>
        <w:widowControl/>
        <w:spacing w:afterLines="100" w:after="360"/>
        <w:ind w:left="482" w:firstLine="482"/>
        <w:jc w:val="both"/>
        <w:rPr>
          <w:kern w:val="0"/>
        </w:rPr>
      </w:pPr>
      <w:r w:rsidRPr="006F52E9">
        <w:rPr>
          <w:color w:val="000000"/>
          <w:kern w:val="0"/>
          <w:u w:val="single"/>
        </w:rPr>
        <w:t>西班牙</w:t>
      </w:r>
      <w:r w:rsidRPr="006F52E9">
        <w:rPr>
          <w:color w:val="000000"/>
          <w:kern w:val="0"/>
        </w:rPr>
        <w:t>於</w:t>
      </w:r>
      <w:r w:rsidRPr="006F52E9">
        <w:rPr>
          <w:color w:val="000000"/>
          <w:kern w:val="0"/>
        </w:rPr>
        <w:t>2021</w:t>
      </w:r>
      <w:r w:rsidRPr="006F52E9">
        <w:rPr>
          <w:color w:val="000000"/>
          <w:kern w:val="0"/>
        </w:rPr>
        <w:t>年通過了一項法律，</w:t>
      </w:r>
      <w:r w:rsidRPr="006F52E9">
        <w:rPr>
          <w:kern w:val="0"/>
        </w:rPr>
        <w:t>允許安樂死和醫生協助自殺</w:t>
      </w:r>
      <w:r w:rsidRPr="006F52E9">
        <w:rPr>
          <w:color w:val="000000"/>
          <w:kern w:val="0"/>
        </w:rPr>
        <w:t>。法律規定，</w:t>
      </w:r>
      <w:proofErr w:type="gramStart"/>
      <w:r w:rsidRPr="006F52E9">
        <w:rPr>
          <w:color w:val="000000"/>
          <w:kern w:val="0"/>
        </w:rPr>
        <w:t>任何「</w:t>
      </w:r>
      <w:proofErr w:type="gramEnd"/>
      <w:r w:rsidRPr="006F52E9">
        <w:rPr>
          <w:color w:val="000000"/>
          <w:kern w:val="0"/>
        </w:rPr>
        <w:t>患有嚴重且無法治癒的疾病」或「處於無行為能力狀態的慢性</w:t>
      </w:r>
      <w:proofErr w:type="gramStart"/>
      <w:r w:rsidRPr="006F52E9">
        <w:rPr>
          <w:color w:val="000000"/>
          <w:kern w:val="0"/>
        </w:rPr>
        <w:t>疼痛」</w:t>
      </w:r>
      <w:proofErr w:type="gramEnd"/>
      <w:r w:rsidRPr="006F52E9">
        <w:rPr>
          <w:color w:val="000000"/>
          <w:kern w:val="0"/>
        </w:rPr>
        <w:t>的人，都可以請求醫療專業人員的幫助，以避免「無法忍受的痛苦」。嚴格的條件規範了這些流程，且</w:t>
      </w:r>
      <w:r w:rsidRPr="006F52E9">
        <w:rPr>
          <w:kern w:val="0"/>
        </w:rPr>
        <w:t>必須獲得評估委員會的批准。</w:t>
      </w:r>
    </w:p>
    <w:p w14:paraId="541E30F3" w14:textId="77777777" w:rsidR="00F61D5C" w:rsidRPr="006F52E9" w:rsidRDefault="00F61D5C" w:rsidP="009E2AF0">
      <w:pPr>
        <w:widowControl/>
        <w:spacing w:afterLines="100" w:after="360"/>
        <w:ind w:left="480" w:firstLine="480"/>
        <w:jc w:val="both"/>
        <w:rPr>
          <w:kern w:val="0"/>
        </w:rPr>
      </w:pPr>
      <w:r w:rsidRPr="006F52E9">
        <w:rPr>
          <w:kern w:val="0"/>
          <w:u w:val="single"/>
        </w:rPr>
        <w:t>奧地利</w:t>
      </w:r>
      <w:r w:rsidRPr="006F52E9">
        <w:rPr>
          <w:kern w:val="0"/>
        </w:rPr>
        <w:t>議會在</w:t>
      </w:r>
      <w:r w:rsidRPr="006F52E9">
        <w:rPr>
          <w:kern w:val="0"/>
        </w:rPr>
        <w:t>2021</w:t>
      </w:r>
      <w:r w:rsidRPr="006F52E9">
        <w:rPr>
          <w:kern w:val="0"/>
        </w:rPr>
        <w:t>年投票，對患有嚴重或不治之症的人進行的協助自殺合法化。該法於</w:t>
      </w:r>
      <w:r w:rsidRPr="006F52E9">
        <w:rPr>
          <w:kern w:val="0"/>
        </w:rPr>
        <w:t>2022</w:t>
      </w:r>
      <w:r w:rsidRPr="006F52E9">
        <w:rPr>
          <w:kern w:val="0"/>
        </w:rPr>
        <w:t>年生效。</w:t>
      </w:r>
    </w:p>
    <w:p w14:paraId="2548C8CC" w14:textId="26A54378" w:rsidR="00F61D5C" w:rsidRPr="006F52E9" w:rsidRDefault="00F61D5C" w:rsidP="009E2AF0">
      <w:pPr>
        <w:widowControl/>
        <w:spacing w:afterLines="100" w:after="360"/>
        <w:ind w:left="480" w:firstLine="480"/>
        <w:jc w:val="both"/>
        <w:rPr>
          <w:kern w:val="0"/>
        </w:rPr>
      </w:pPr>
      <w:r w:rsidRPr="006F52E9">
        <w:rPr>
          <w:kern w:val="0"/>
          <w:u w:val="single"/>
        </w:rPr>
        <w:t>葡萄牙</w:t>
      </w:r>
      <w:r w:rsidRPr="006F52E9">
        <w:rPr>
          <w:kern w:val="0"/>
        </w:rPr>
        <w:t>可能是下一個將安樂死合法化的歐洲國家：</w:t>
      </w:r>
      <w:r w:rsidRPr="006F52E9">
        <w:rPr>
          <w:kern w:val="0"/>
        </w:rPr>
        <w:t>2022</w:t>
      </w:r>
      <w:r w:rsidRPr="006F52E9">
        <w:rPr>
          <w:kern w:val="0"/>
        </w:rPr>
        <w:t>年</w:t>
      </w:r>
      <w:r w:rsidRPr="006F52E9">
        <w:rPr>
          <w:kern w:val="0"/>
        </w:rPr>
        <w:t>6</w:t>
      </w:r>
      <w:r w:rsidRPr="006F52E9">
        <w:rPr>
          <w:kern w:val="0"/>
        </w:rPr>
        <w:t>月的議會投票重新啟動了安樂死立法程序。此前該法一直受到保守派總統</w:t>
      </w:r>
      <w:r w:rsidRPr="006F52E9">
        <w:rPr>
          <w:kern w:val="0"/>
          <w:u w:val="single"/>
        </w:rPr>
        <w:t>德索薩</w:t>
      </w:r>
      <w:r w:rsidR="006F52E9" w:rsidRPr="006F52E9">
        <w:rPr>
          <w:rFonts w:hint="eastAsia"/>
          <w:kern w:val="0"/>
          <w:u w:val="single"/>
        </w:rPr>
        <w:t>(</w:t>
      </w:r>
      <w:r w:rsidRPr="006F52E9">
        <w:rPr>
          <w:kern w:val="0"/>
          <w:u w:val="single"/>
        </w:rPr>
        <w:t xml:space="preserve">Marcelo </w:t>
      </w:r>
      <w:proofErr w:type="spellStart"/>
      <w:r w:rsidRPr="006F52E9">
        <w:rPr>
          <w:kern w:val="0"/>
          <w:u w:val="single"/>
        </w:rPr>
        <w:t>Rebelo</w:t>
      </w:r>
      <w:proofErr w:type="spellEnd"/>
      <w:r w:rsidRPr="006F52E9">
        <w:rPr>
          <w:kern w:val="0"/>
          <w:u w:val="single"/>
        </w:rPr>
        <w:t xml:space="preserve"> de Sousa</w:t>
      </w:r>
      <w:r w:rsidR="006F52E9" w:rsidRPr="006F52E9">
        <w:rPr>
          <w:rFonts w:hint="eastAsia"/>
          <w:kern w:val="0"/>
          <w:u w:val="single"/>
        </w:rPr>
        <w:t>)</w:t>
      </w:r>
      <w:r w:rsidRPr="006F52E9">
        <w:rPr>
          <w:kern w:val="0"/>
        </w:rPr>
        <w:t>抵制。</w:t>
      </w:r>
    </w:p>
    <w:p w14:paraId="243A1E75" w14:textId="46B57E2D" w:rsidR="00F61D5C" w:rsidRPr="006F52E9" w:rsidRDefault="00F61D5C" w:rsidP="009E2AF0">
      <w:pPr>
        <w:widowControl/>
        <w:spacing w:afterLines="100" w:after="360"/>
        <w:ind w:left="480" w:firstLine="480"/>
        <w:jc w:val="both"/>
        <w:rPr>
          <w:kern w:val="0"/>
        </w:rPr>
      </w:pPr>
      <w:r w:rsidRPr="006F52E9">
        <w:rPr>
          <w:kern w:val="0"/>
          <w:u w:val="single"/>
        </w:rPr>
        <w:t>法國</w:t>
      </w:r>
      <w:r w:rsidRPr="006F52E9">
        <w:rPr>
          <w:kern w:val="0"/>
        </w:rPr>
        <w:t>2016</w:t>
      </w:r>
      <w:r w:rsidRPr="006F52E9">
        <w:rPr>
          <w:kern w:val="0"/>
        </w:rPr>
        <w:t>年實施</w:t>
      </w:r>
      <w:r w:rsidR="007635EA" w:rsidRPr="007635EA">
        <w:rPr>
          <w:color w:val="000000"/>
          <w:kern w:val="0"/>
        </w:rPr>
        <w:t>《</w:t>
      </w:r>
      <w:r w:rsidR="007635EA" w:rsidRPr="007635EA">
        <w:rPr>
          <w:kern w:val="0"/>
        </w:rPr>
        <w:t>克萊埃</w:t>
      </w:r>
      <w:r w:rsidR="007635EA" w:rsidRPr="007635EA">
        <w:rPr>
          <w:kern w:val="0"/>
        </w:rPr>
        <w:t>-</w:t>
      </w:r>
      <w:r w:rsidR="007635EA" w:rsidRPr="007635EA">
        <w:rPr>
          <w:kern w:val="0"/>
        </w:rPr>
        <w:t>雷奧內蒂法</w:t>
      </w:r>
      <w:r w:rsidR="007635EA" w:rsidRPr="007635EA">
        <w:rPr>
          <w:rFonts w:hint="eastAsia"/>
          <w:kern w:val="0"/>
        </w:rPr>
        <w:t xml:space="preserve"> (</w:t>
      </w:r>
      <w:proofErr w:type="spellStart"/>
      <w:r w:rsidR="007635EA" w:rsidRPr="007635EA">
        <w:rPr>
          <w:kern w:val="0"/>
        </w:rPr>
        <w:t>Loi</w:t>
      </w:r>
      <w:proofErr w:type="spellEnd"/>
      <w:r w:rsidR="007635EA" w:rsidRPr="007635EA">
        <w:rPr>
          <w:kern w:val="0"/>
        </w:rPr>
        <w:t xml:space="preserve"> </w:t>
      </w:r>
      <w:proofErr w:type="spellStart"/>
      <w:r w:rsidR="007635EA" w:rsidRPr="007635EA">
        <w:rPr>
          <w:kern w:val="0"/>
        </w:rPr>
        <w:t>Claeys</w:t>
      </w:r>
      <w:proofErr w:type="spellEnd"/>
      <w:r w:rsidR="007635EA" w:rsidRPr="007635EA">
        <w:rPr>
          <w:kern w:val="0"/>
        </w:rPr>
        <w:t>-Leonetti</w:t>
      </w:r>
      <w:r w:rsidR="007635EA" w:rsidRPr="007635EA">
        <w:rPr>
          <w:rFonts w:hint="eastAsia"/>
          <w:kern w:val="0"/>
        </w:rPr>
        <w:t>)</w:t>
      </w:r>
      <w:r w:rsidR="007635EA" w:rsidRPr="007635EA">
        <w:rPr>
          <w:color w:val="000000"/>
          <w:kern w:val="0"/>
        </w:rPr>
        <w:t>》</w:t>
      </w:r>
      <w:r w:rsidRPr="006F52E9">
        <w:rPr>
          <w:kern w:val="0"/>
        </w:rPr>
        <w:t>，允許醫生在尊重病人和家屬意見的情況下，為極其痛苦、預期壽命即將結束的絕症晚期患者實施「深度而持久的鎮靜措施」。法國關於「安樂死」問題的辯論已有</w:t>
      </w:r>
      <w:r w:rsidRPr="006F52E9">
        <w:rPr>
          <w:kern w:val="0"/>
        </w:rPr>
        <w:t>20</w:t>
      </w:r>
      <w:r w:rsidRPr="006F52E9">
        <w:rPr>
          <w:kern w:val="0"/>
        </w:rPr>
        <w:t>多年，直到去年，因為絕症患者的專業護理長期處於匱乏狀態，法國政府組成公民會議，隨機指派</w:t>
      </w:r>
      <w:r w:rsidRPr="006F52E9">
        <w:rPr>
          <w:kern w:val="0"/>
        </w:rPr>
        <w:t>184</w:t>
      </w:r>
      <w:r w:rsidRPr="006F52E9">
        <w:rPr>
          <w:kern w:val="0"/>
        </w:rPr>
        <w:t>人進行辯論，並跟</w:t>
      </w:r>
      <w:r w:rsidRPr="006F52E9">
        <w:rPr>
          <w:kern w:val="0"/>
        </w:rPr>
        <w:t>60</w:t>
      </w:r>
      <w:r w:rsidRPr="006F52E9">
        <w:rPr>
          <w:kern w:val="0"/>
        </w:rPr>
        <w:t>多位專家會面，</w:t>
      </w:r>
      <w:r w:rsidRPr="006F52E9">
        <w:rPr>
          <w:kern w:val="0"/>
        </w:rPr>
        <w:t>3</w:t>
      </w:r>
      <w:r w:rsidRPr="006F52E9">
        <w:rPr>
          <w:kern w:val="0"/>
        </w:rPr>
        <w:t>個多月後做出了結論。</w:t>
      </w:r>
      <w:r w:rsidRPr="006F52E9">
        <w:rPr>
          <w:kern w:val="0"/>
          <w:u w:val="single"/>
        </w:rPr>
        <w:t>法國</w:t>
      </w:r>
      <w:r w:rsidRPr="006F52E9">
        <w:rPr>
          <w:kern w:val="0"/>
        </w:rPr>
        <w:t>終結生命公民會議宣布，「會議成員多數贊成開放主動協助死亡。」對於公民會議的結論，馬克宏總統則表示「希望能在</w:t>
      </w:r>
      <w:r w:rsidRPr="006F52E9">
        <w:rPr>
          <w:kern w:val="0"/>
        </w:rPr>
        <w:t>2023</w:t>
      </w:r>
      <w:r w:rsidRPr="006F52E9">
        <w:rPr>
          <w:kern w:val="0"/>
        </w:rPr>
        <w:t>年夏末之前制定法案，朝向法國臨終模式邁進。」法國國家醫生委員會則表示反對。</w:t>
      </w:r>
    </w:p>
    <w:p w14:paraId="1CD19AE5" w14:textId="77777777" w:rsidR="00F61D5C" w:rsidRPr="00CC779F" w:rsidRDefault="00F61D5C" w:rsidP="008975D5">
      <w:pPr>
        <w:pStyle w:val="a8"/>
        <w:widowControl/>
        <w:numPr>
          <w:ilvl w:val="0"/>
          <w:numId w:val="8"/>
        </w:numPr>
        <w:spacing w:afterLines="100" w:after="360"/>
        <w:ind w:leftChars="0"/>
        <w:jc w:val="both"/>
        <w:rPr>
          <w:rFonts w:ascii="Times New Roman" w:hAnsi="Times New Roman"/>
          <w:b/>
          <w:bCs/>
          <w:color w:val="000000"/>
          <w:kern w:val="0"/>
        </w:rPr>
      </w:pPr>
      <w:r w:rsidRPr="00CC779F">
        <w:rPr>
          <w:rFonts w:ascii="Times New Roman" w:hAnsi="Times New Roman"/>
          <w:b/>
          <w:bCs/>
          <w:color w:val="000000"/>
          <w:kern w:val="0"/>
        </w:rPr>
        <w:t>各國或組織對安樂死的看法</w:t>
      </w:r>
    </w:p>
    <w:p w14:paraId="4E90A856" w14:textId="77777777" w:rsidR="00F61D5C" w:rsidRPr="006F52E9" w:rsidRDefault="00F61D5C" w:rsidP="009E2AF0">
      <w:pPr>
        <w:widowControl/>
        <w:spacing w:afterLines="100" w:after="360"/>
        <w:ind w:left="482" w:firstLine="482"/>
        <w:jc w:val="both"/>
        <w:rPr>
          <w:color w:val="000000"/>
          <w:kern w:val="0"/>
        </w:rPr>
      </w:pPr>
      <w:r w:rsidRPr="006F52E9">
        <w:rPr>
          <w:color w:val="000000"/>
          <w:kern w:val="0"/>
        </w:rPr>
        <w:t>根據</w:t>
      </w:r>
      <w:hyperlink r:id="rId16" w:tgtFrame="_blank" w:history="1">
        <w:r w:rsidRPr="006F52E9">
          <w:rPr>
            <w:color w:val="333333"/>
            <w:kern w:val="0"/>
            <w:u w:val="single"/>
          </w:rPr>
          <w:t>荷蘭反墮胎組織</w:t>
        </w:r>
        <w:r w:rsidRPr="006F52E9">
          <w:rPr>
            <w:color w:val="333333"/>
            <w:kern w:val="0"/>
            <w:u w:val="single"/>
          </w:rPr>
          <w:t xml:space="preserve"> NPV-Care for Life </w:t>
        </w:r>
        <w:r w:rsidRPr="006F52E9">
          <w:rPr>
            <w:color w:val="333333"/>
            <w:kern w:val="0"/>
            <w:u w:val="single"/>
          </w:rPr>
          <w:t>的說法</w:t>
        </w:r>
      </w:hyperlink>
      <w:r w:rsidRPr="006F52E9">
        <w:rPr>
          <w:color w:val="000000"/>
          <w:kern w:val="0"/>
        </w:rPr>
        <w:t>，根據荷蘭法律，任何旨在終止生命的行為原則上都是刑事犯罪。唯一免除刑事責任的情況是患者正在經歷</w:t>
      </w:r>
      <w:r w:rsidRPr="006F52E9">
        <w:rPr>
          <w:color w:val="000000"/>
          <w:kern w:val="0"/>
        </w:rPr>
        <w:t>“</w:t>
      </w:r>
      <w:r w:rsidRPr="006F52E9">
        <w:rPr>
          <w:color w:val="000000"/>
          <w:kern w:val="0"/>
        </w:rPr>
        <w:t>無法忍受的痛苦且沒有改善的希望</w:t>
      </w:r>
      <w:r w:rsidRPr="006F52E9">
        <w:rPr>
          <w:color w:val="000000"/>
          <w:kern w:val="0"/>
        </w:rPr>
        <w:t>”</w:t>
      </w:r>
      <w:r w:rsidRPr="006F52E9">
        <w:rPr>
          <w:color w:val="000000"/>
          <w:kern w:val="0"/>
        </w:rPr>
        <w:t>並且主治醫師符合法定的應有照顧標準。</w:t>
      </w:r>
    </w:p>
    <w:p w14:paraId="1E96CA41" w14:textId="77777777" w:rsidR="00F61D5C" w:rsidRPr="006F52E9" w:rsidRDefault="00F61D5C" w:rsidP="009E2AF0">
      <w:pPr>
        <w:widowControl/>
        <w:spacing w:afterLines="100" w:after="360"/>
        <w:ind w:left="482" w:firstLine="482"/>
        <w:jc w:val="both"/>
        <w:rPr>
          <w:color w:val="000000"/>
          <w:kern w:val="0"/>
        </w:rPr>
      </w:pPr>
      <w:r w:rsidRPr="006F52E9">
        <w:rPr>
          <w:color w:val="000000"/>
          <w:kern w:val="0"/>
          <w:u w:val="single"/>
        </w:rPr>
        <w:t>哥倫比亞</w:t>
      </w:r>
      <w:r w:rsidRPr="006F52E9">
        <w:rPr>
          <w:color w:val="000000"/>
          <w:kern w:val="0"/>
        </w:rPr>
        <w:t>是拉美天主教國家當中，唯一通過安樂死與醫師協助自殺的國家。由於羅馬天主教會堅決反對，從</w:t>
      </w:r>
      <w:r w:rsidRPr="006F52E9">
        <w:rPr>
          <w:color w:val="000000"/>
          <w:kern w:val="0"/>
        </w:rPr>
        <w:t>1997</w:t>
      </w:r>
      <w:r w:rsidRPr="006F52E9">
        <w:rPr>
          <w:color w:val="000000"/>
          <w:kern w:val="0"/>
        </w:rPr>
        <w:t>年立法至今，執行安樂死的患者不到</w:t>
      </w:r>
      <w:r w:rsidRPr="006F52E9">
        <w:rPr>
          <w:color w:val="000000"/>
          <w:kern w:val="0"/>
        </w:rPr>
        <w:t>200</w:t>
      </w:r>
      <w:r w:rsidRPr="006F52E9">
        <w:rPr>
          <w:color w:val="000000"/>
          <w:kern w:val="0"/>
        </w:rPr>
        <w:t>位，民眾對「尊嚴死亡」議題也有兩極看法。一方面認為人有尊嚴死亡的權利，「因為憲法法庭給了這個機會，這代表著進步，最重要的是對社會發出了訊息，那就是人也有權，選擇一個特定時刻與方式死去。」另一面則是保持宗教觀點，覺得應順其自然的死亡。</w:t>
      </w:r>
    </w:p>
    <w:p w14:paraId="19D9DF61" w14:textId="3184794A" w:rsidR="00F61D5C" w:rsidRPr="006F52E9" w:rsidRDefault="00F61D5C" w:rsidP="009E2AF0">
      <w:pPr>
        <w:widowControl/>
        <w:spacing w:afterLines="100" w:after="360"/>
        <w:ind w:left="482" w:firstLine="482"/>
        <w:jc w:val="both"/>
        <w:rPr>
          <w:color w:val="171717"/>
        </w:rPr>
      </w:pPr>
      <w:r w:rsidRPr="006F52E9">
        <w:rPr>
          <w:u w:val="single"/>
          <w:shd w:val="clear" w:color="auto" w:fill="FFFFFF"/>
        </w:rPr>
        <w:lastRenderedPageBreak/>
        <w:t>瑞士</w:t>
      </w:r>
      <w:r w:rsidRPr="006F52E9">
        <w:rPr>
          <w:color w:val="171717"/>
        </w:rPr>
        <w:t>聖加侖大學人文與社會科學學院教授</w:t>
      </w:r>
      <w:r w:rsidRPr="006F52E9">
        <w:rPr>
          <w:color w:val="171717"/>
          <w:u w:val="single"/>
        </w:rPr>
        <w:t>埃爾斯納</w:t>
      </w:r>
      <w:r w:rsidR="006F52E9" w:rsidRPr="006F52E9">
        <w:rPr>
          <w:rFonts w:hint="eastAsia"/>
          <w:color w:val="171717"/>
          <w:u w:val="single"/>
        </w:rPr>
        <w:t xml:space="preserve"> (</w:t>
      </w:r>
      <w:r w:rsidRPr="006F52E9">
        <w:rPr>
          <w:color w:val="171717"/>
          <w:u w:val="single"/>
        </w:rPr>
        <w:t>Anna Elsner</w:t>
      </w:r>
      <w:r w:rsidR="006F52E9" w:rsidRPr="006F52E9">
        <w:rPr>
          <w:rFonts w:hint="eastAsia"/>
          <w:color w:val="171717"/>
          <w:u w:val="single"/>
        </w:rPr>
        <w:t>)</w:t>
      </w:r>
      <w:r w:rsidRPr="006F52E9">
        <w:rPr>
          <w:color w:val="171717"/>
        </w:rPr>
        <w:t>觀察，「現行法國法律允許人們在沒有痛苦的情況下死去，但支持安樂死合法化的人認為這還不夠。」主因是臨終鎮靜的時間點，「只適用於預計將在幾天或幾小時內死亡的人，」</w:t>
      </w:r>
      <w:r w:rsidRPr="006F52E9">
        <w:rPr>
          <w:color w:val="171717"/>
          <w:u w:val="single"/>
        </w:rPr>
        <w:t>埃爾斯納</w:t>
      </w:r>
      <w:r w:rsidR="006F52E9" w:rsidRPr="006F52E9">
        <w:rPr>
          <w:rFonts w:hint="eastAsia"/>
          <w:color w:val="171717"/>
          <w:u w:val="single"/>
        </w:rPr>
        <w:t xml:space="preserve"> (</w:t>
      </w:r>
      <w:r w:rsidR="009475B1" w:rsidRPr="006F52E9">
        <w:rPr>
          <w:color w:val="171717"/>
          <w:u w:val="single"/>
        </w:rPr>
        <w:t>Anna Elsner</w:t>
      </w:r>
      <w:r w:rsidR="006F52E9" w:rsidRPr="006F52E9">
        <w:rPr>
          <w:color w:val="171717"/>
          <w:u w:val="single"/>
        </w:rPr>
        <w:t>)</w:t>
      </w:r>
      <w:r w:rsidRPr="006F52E9">
        <w:rPr>
          <w:color w:val="171717"/>
        </w:rPr>
        <w:t>進一步指出，「高齡化社會是一個令人擔憂的前景，如果沒有改善</w:t>
      </w:r>
      <w:proofErr w:type="gramStart"/>
      <w:r w:rsidRPr="006F52E9">
        <w:rPr>
          <w:color w:val="171717"/>
        </w:rPr>
        <w:t>緩和療</w:t>
      </w:r>
      <w:proofErr w:type="gramEnd"/>
      <w:r w:rsidRPr="006F52E9">
        <w:rPr>
          <w:color w:val="171717"/>
        </w:rPr>
        <w:t>護，就會增加人們對『不幸的死亡』的恐懼。」</w:t>
      </w:r>
      <w:r w:rsidR="006F52E9" w:rsidRPr="006F52E9">
        <w:rPr>
          <w:rFonts w:hint="eastAsia"/>
          <w:color w:val="171717"/>
        </w:rPr>
        <w:t>以及</w:t>
      </w:r>
      <w:r w:rsidRPr="006F52E9">
        <w:rPr>
          <w:color w:val="171717"/>
        </w:rPr>
        <w:t>「人口高齡化助長了對安樂死合法化的需求，以及關於『有尊嚴地死去』的權力，和個人自主權的辯論。」</w:t>
      </w:r>
    </w:p>
    <w:p w14:paraId="565B55D1" w14:textId="135B61FA" w:rsidR="00F61D5C" w:rsidRPr="006F52E9" w:rsidRDefault="00F61D5C" w:rsidP="009E2AF0">
      <w:pPr>
        <w:pStyle w:val="Web"/>
        <w:spacing w:before="0" w:beforeAutospacing="0" w:afterLines="100" w:after="360" w:afterAutospacing="0"/>
        <w:ind w:left="482" w:firstLine="482"/>
        <w:jc w:val="both"/>
        <w:rPr>
          <w:rFonts w:ascii="Times New Roman" w:hAnsi="Times New Roman" w:cs="Times New Roman"/>
          <w:color w:val="171717"/>
        </w:rPr>
      </w:pPr>
      <w:r w:rsidRPr="006F52E9">
        <w:rPr>
          <w:rFonts w:ascii="Times New Roman" w:hAnsi="Times New Roman" w:cs="Times New Roman"/>
          <w:color w:val="171717"/>
          <w:u w:val="single"/>
        </w:rPr>
        <w:t>法國</w:t>
      </w:r>
      <w:r w:rsidR="00F51ABA" w:rsidRPr="006F52E9">
        <w:rPr>
          <w:rFonts w:ascii="Times New Roman" w:hAnsi="Times New Roman" w:cs="Times New Roman"/>
          <w:color w:val="171717"/>
        </w:rPr>
        <w:t>安樂死的</w:t>
      </w:r>
      <w:r w:rsidRPr="006F52E9">
        <w:rPr>
          <w:rFonts w:ascii="Times New Roman" w:hAnsi="Times New Roman" w:cs="Times New Roman"/>
          <w:color w:val="171717"/>
        </w:rPr>
        <w:t>反對者認為，</w:t>
      </w:r>
      <w:r w:rsidRPr="007635EA">
        <w:rPr>
          <w:rFonts w:ascii="Times New Roman" w:hAnsi="Times New Roman" w:cs="Times New Roman"/>
          <w:color w:val="171717"/>
          <w:u w:val="single"/>
        </w:rPr>
        <w:t>國務委員會和國家倫理諮詢委員會</w:t>
      </w:r>
      <w:r w:rsidR="00DF7E82" w:rsidRPr="007635EA">
        <w:rPr>
          <w:rFonts w:ascii="Times New Roman" w:hAnsi="Times New Roman" w:cs="Times New Roman" w:hint="eastAsia"/>
          <w:color w:val="171717"/>
          <w:u w:val="single"/>
        </w:rPr>
        <w:t>(</w:t>
      </w:r>
      <w:r w:rsidRPr="007635EA">
        <w:rPr>
          <w:rFonts w:ascii="Times New Roman" w:hAnsi="Times New Roman" w:cs="Times New Roman"/>
          <w:color w:val="171717"/>
          <w:u w:val="single"/>
        </w:rPr>
        <w:t>CCNE</w:t>
      </w:r>
      <w:r w:rsidR="00DF7E82" w:rsidRPr="007635EA">
        <w:rPr>
          <w:rFonts w:ascii="Times New Roman" w:hAnsi="Times New Roman" w:cs="Times New Roman" w:hint="eastAsia"/>
          <w:color w:val="171717"/>
          <w:u w:val="single"/>
        </w:rPr>
        <w:t>)</w:t>
      </w:r>
      <w:r w:rsidR="00DF7E82">
        <w:rPr>
          <w:rFonts w:ascii="Times New Roman" w:hAnsi="Times New Roman" w:cs="Times New Roman"/>
          <w:color w:val="171717"/>
        </w:rPr>
        <w:t xml:space="preserve"> </w:t>
      </w:r>
      <w:r w:rsidRPr="006F52E9">
        <w:rPr>
          <w:rFonts w:ascii="Times New Roman" w:hAnsi="Times New Roman" w:cs="Times New Roman"/>
          <w:color w:val="171717"/>
        </w:rPr>
        <w:t>2018</w:t>
      </w:r>
      <w:r w:rsidRPr="006F52E9">
        <w:rPr>
          <w:rFonts w:ascii="Times New Roman" w:hAnsi="Times New Roman" w:cs="Times New Roman"/>
          <w:color w:val="171717"/>
        </w:rPr>
        <w:t>年曾就安樂死裁定，並未通過自主終結、無法治癒患者生命的提案，且政府幾乎沒有做任何事情，來確保更好地獲得姑息治療。</w:t>
      </w:r>
    </w:p>
    <w:p w14:paraId="08F81B01" w14:textId="77777777" w:rsidR="00F61D5C" w:rsidRPr="006F52E9" w:rsidRDefault="00F61D5C" w:rsidP="009E2AF0">
      <w:pPr>
        <w:pStyle w:val="Web"/>
        <w:spacing w:before="0" w:beforeAutospacing="0" w:afterLines="100" w:after="360" w:afterAutospacing="0"/>
        <w:ind w:left="482" w:firstLine="482"/>
        <w:jc w:val="both"/>
        <w:rPr>
          <w:rFonts w:ascii="Times New Roman" w:eastAsiaTheme="majorEastAsia" w:hAnsi="Times New Roman" w:cs="Times New Roman"/>
          <w:color w:val="171717"/>
        </w:rPr>
      </w:pPr>
      <w:r w:rsidRPr="006F52E9">
        <w:rPr>
          <w:rFonts w:ascii="Times New Roman" w:eastAsiaTheme="majorEastAsia" w:hAnsi="Times New Roman" w:cs="Times New Roman"/>
          <w:color w:val="171717"/>
          <w:u w:val="single"/>
        </w:rPr>
        <w:t>日本</w:t>
      </w:r>
      <w:r w:rsidRPr="006F52E9">
        <w:rPr>
          <w:rFonts w:ascii="Times New Roman" w:eastAsiaTheme="majorEastAsia" w:hAnsi="Times New Roman" w:cs="Times New Roman"/>
          <w:color w:val="171717"/>
        </w:rPr>
        <w:t>鳥取大學醫學系副教授表示，在討論安樂死是否可行之前，首先需要思考的是，如何創造一個護理和支持的環境，讓那些飽受嚴重疾病或殘疾之苦的人能夠「作為人有尊嚴地活著」。世界上安樂死合法化的，是個人主義傾向較強的歐美一些國家或州。在「患者權利法」都不存在、組織和集體利益優先的日本社會，如果安樂死合法化，可以想見，即使看似基於本人意願，但實際上是出於「對家庭和社會的責任」而被迫去死的情況會不斷出現。</w:t>
      </w:r>
    </w:p>
    <w:p w14:paraId="3130B44E" w14:textId="2AD45C21" w:rsidR="00F61D5C" w:rsidRPr="006F52E9" w:rsidRDefault="00F61D5C" w:rsidP="009E2AF0">
      <w:pPr>
        <w:pStyle w:val="Web"/>
        <w:spacing w:before="0" w:beforeAutospacing="0" w:afterLines="100" w:after="360" w:afterAutospacing="0"/>
        <w:ind w:left="482" w:firstLine="482"/>
        <w:jc w:val="both"/>
        <w:rPr>
          <w:rFonts w:ascii="Times New Roman" w:eastAsiaTheme="majorEastAsia" w:hAnsi="Times New Roman" w:cs="Times New Roman"/>
          <w:color w:val="171717"/>
        </w:rPr>
      </w:pPr>
      <w:r w:rsidRPr="006F52E9">
        <w:rPr>
          <w:rFonts w:ascii="Times New Roman" w:eastAsiaTheme="majorEastAsia" w:hAnsi="Times New Roman" w:cs="Times New Roman"/>
          <w:color w:val="171717"/>
          <w:u w:val="single"/>
        </w:rPr>
        <w:t>荷蘭</w:t>
      </w:r>
      <w:r w:rsidRPr="006F52E9">
        <w:rPr>
          <w:rFonts w:ascii="Times New Roman" w:eastAsiaTheme="majorEastAsia" w:hAnsi="Times New Roman" w:cs="Times New Roman"/>
          <w:color w:val="171717"/>
        </w:rPr>
        <w:t>倫理學教授</w:t>
      </w:r>
      <w:r w:rsidRPr="006F52E9">
        <w:rPr>
          <w:rFonts w:ascii="Times New Roman" w:eastAsiaTheme="majorEastAsia" w:hAnsi="Times New Roman" w:cs="Times New Roman"/>
          <w:color w:val="171717"/>
          <w:u w:val="single"/>
        </w:rPr>
        <w:t>波爾</w:t>
      </w:r>
      <w:r w:rsidR="006F52E9">
        <w:rPr>
          <w:rFonts w:ascii="Times New Roman" w:eastAsiaTheme="majorEastAsia" w:hAnsi="Times New Roman" w:cs="Times New Roman" w:hint="eastAsia"/>
          <w:color w:val="171717"/>
          <w:u w:val="single"/>
        </w:rPr>
        <w:t xml:space="preserve"> (</w:t>
      </w:r>
      <w:r w:rsidRPr="006F52E9">
        <w:rPr>
          <w:rFonts w:ascii="Times New Roman" w:eastAsiaTheme="majorEastAsia" w:hAnsi="Times New Roman" w:cs="Times New Roman"/>
          <w:color w:val="171717"/>
          <w:u w:val="single"/>
        </w:rPr>
        <w:t>Theo Boer</w:t>
      </w:r>
      <w:r w:rsidR="006F52E9">
        <w:rPr>
          <w:rFonts w:ascii="Times New Roman" w:eastAsiaTheme="majorEastAsia" w:hAnsi="Times New Roman" w:cs="Times New Roman" w:hint="eastAsia"/>
          <w:color w:val="171717"/>
          <w:u w:val="single"/>
        </w:rPr>
        <w:t>)</w:t>
      </w:r>
      <w:r w:rsidRPr="006F52E9">
        <w:rPr>
          <w:rFonts w:ascii="Times New Roman" w:eastAsiaTheme="majorEastAsia" w:hAnsi="Times New Roman" w:cs="Times New Roman"/>
          <w:color w:val="171717"/>
        </w:rPr>
        <w:t>說「荷蘭和比利時的法規准許還可以再活許多年的病人，以</w:t>
      </w:r>
      <w:r w:rsidRPr="00E148A0">
        <w:rPr>
          <w:rFonts w:ascii="Times New Roman" w:eastAsiaTheme="majorEastAsia" w:hAnsi="Times New Roman" w:cs="Times New Roman"/>
          <w:color w:val="171717"/>
        </w:rPr>
        <w:t>心理疾病、厭倦生命、感到孤單</w:t>
      </w:r>
      <w:r w:rsidRPr="006F52E9">
        <w:rPr>
          <w:rFonts w:ascii="Times New Roman" w:eastAsiaTheme="majorEastAsia" w:hAnsi="Times New Roman" w:cs="Times New Roman"/>
          <w:color w:val="171717"/>
        </w:rPr>
        <w:t>等理由接受安樂死，是很危險的。」他從</w:t>
      </w:r>
      <w:r w:rsidRPr="006F52E9">
        <w:rPr>
          <w:rFonts w:ascii="Times New Roman" w:eastAsiaTheme="majorEastAsia" w:hAnsi="Times New Roman" w:cs="Times New Roman"/>
          <w:color w:val="171717"/>
        </w:rPr>
        <w:t>2005</w:t>
      </w:r>
      <w:r w:rsidRPr="006F52E9">
        <w:rPr>
          <w:rFonts w:ascii="Times New Roman" w:eastAsiaTheme="majorEastAsia" w:hAnsi="Times New Roman" w:cs="Times New Roman"/>
          <w:color w:val="171717"/>
        </w:rPr>
        <w:t>年起擔任荷蘭安樂死審查委員會的一員，原本大力支持安樂死作為減少末期病人痛苦的選擇，卻在看到近年非末期病患安樂死案例急遽增加，審查委員會無力甚至無意阻擋臨床「過於寬容地」執行安樂死的情況之後，對安樂死的態度轉趨保守，並在</w:t>
      </w:r>
      <w:r w:rsidRPr="006F52E9">
        <w:rPr>
          <w:rFonts w:ascii="Times New Roman" w:eastAsiaTheme="majorEastAsia" w:hAnsi="Times New Roman" w:cs="Times New Roman"/>
          <w:color w:val="171717"/>
        </w:rPr>
        <w:t>2014</w:t>
      </w:r>
      <w:r w:rsidRPr="006F52E9">
        <w:rPr>
          <w:rFonts w:ascii="Times New Roman" w:eastAsiaTheme="majorEastAsia" w:hAnsi="Times New Roman" w:cs="Times New Roman"/>
          <w:color w:val="171717"/>
        </w:rPr>
        <w:t>年退出了審查委員會。</w:t>
      </w:r>
    </w:p>
    <w:p w14:paraId="1B23CA36" w14:textId="249B1CC6" w:rsidR="00F61D5C" w:rsidRPr="006245A0" w:rsidRDefault="00000000" w:rsidP="006245A0">
      <w:pPr>
        <w:widowControl/>
        <w:spacing w:afterLines="100" w:after="360"/>
        <w:ind w:left="482" w:firstLine="482"/>
        <w:jc w:val="both"/>
        <w:rPr>
          <w:color w:val="000000"/>
          <w:kern w:val="0"/>
        </w:rPr>
      </w:pPr>
      <w:hyperlink r:id="rId17" w:tgtFrame="_blank" w:history="1">
        <w:r w:rsidR="00F61D5C" w:rsidRPr="006F52E9">
          <w:rPr>
            <w:color w:val="333333"/>
            <w:kern w:val="0"/>
            <w:u w:val="single"/>
          </w:rPr>
          <w:t>NPV</w:t>
        </w:r>
        <w:r w:rsidR="00F61D5C" w:rsidRPr="006F52E9">
          <w:rPr>
            <w:color w:val="333333"/>
            <w:kern w:val="0"/>
            <w:u w:val="single"/>
          </w:rPr>
          <w:t>和歐洲基督教政治運動</w:t>
        </w:r>
      </w:hyperlink>
      <w:r w:rsidR="00F61D5C" w:rsidRPr="006F52E9">
        <w:rPr>
          <w:color w:val="000000"/>
          <w:kern w:val="0"/>
        </w:rPr>
        <w:t>2021</w:t>
      </w:r>
      <w:r w:rsidR="00F61D5C" w:rsidRPr="006F52E9">
        <w:rPr>
          <w:color w:val="000000"/>
          <w:kern w:val="0"/>
        </w:rPr>
        <w:t>年的一份報告指出，自安樂死合法化以來，在</w:t>
      </w:r>
      <w:r w:rsidR="00F61D5C" w:rsidRPr="006F52E9">
        <w:rPr>
          <w:color w:val="000000"/>
          <w:kern w:val="0"/>
          <w:u w:val="single"/>
        </w:rPr>
        <w:t>荷蘭</w:t>
      </w:r>
      <w:r w:rsidR="00F61D5C" w:rsidRPr="006F52E9">
        <w:rPr>
          <w:color w:val="000000"/>
          <w:kern w:val="0"/>
        </w:rPr>
        <w:t>實施安樂死的理由得到了拓寬：安樂死不僅適用於絕症患者，也適用於有心理疾病問題，以及患有嚴重癡呆症的患者，並且也允許那些</w:t>
      </w:r>
      <w:r w:rsidR="0019661C">
        <w:rPr>
          <w:rFonts w:hint="eastAsia"/>
          <w:color w:val="000000"/>
          <w:kern w:val="0"/>
        </w:rPr>
        <w:t>認為</w:t>
      </w:r>
      <w:r w:rsidR="00F61D5C" w:rsidRPr="006F52E9">
        <w:rPr>
          <w:color w:val="000000"/>
          <w:kern w:val="0"/>
        </w:rPr>
        <w:t>自己</w:t>
      </w:r>
      <w:r w:rsidR="00B56B5A">
        <w:rPr>
          <w:rFonts w:hint="eastAsia"/>
          <w:color w:val="000000"/>
          <w:kern w:val="0"/>
        </w:rPr>
        <w:t>是</w:t>
      </w:r>
      <w:r w:rsidR="00F61D5C" w:rsidRPr="006F52E9">
        <w:rPr>
          <w:color w:val="000000"/>
          <w:kern w:val="0"/>
        </w:rPr>
        <w:t>已經</w:t>
      </w:r>
      <w:r w:rsidR="00B56B5A">
        <w:rPr>
          <w:rFonts w:hint="eastAsia"/>
          <w:color w:val="000000"/>
          <w:kern w:val="0"/>
        </w:rPr>
        <w:t>擁有</w:t>
      </w:r>
      <w:r w:rsidR="00F61D5C" w:rsidRPr="006F52E9">
        <w:rPr>
          <w:color w:val="000000"/>
          <w:kern w:val="0"/>
        </w:rPr>
        <w:t>「完整人生」的</w:t>
      </w:r>
      <w:r w:rsidR="00F61D5C" w:rsidRPr="00CC779F">
        <w:rPr>
          <w:color w:val="000000"/>
          <w:kern w:val="0"/>
        </w:rPr>
        <w:t>人</w:t>
      </w:r>
      <w:r w:rsidR="00E30F2D">
        <w:rPr>
          <w:rFonts w:hint="eastAsia"/>
          <w:color w:val="000000"/>
          <w:kern w:val="0"/>
        </w:rPr>
        <w:t>執行安樂死</w:t>
      </w:r>
      <w:r w:rsidR="00F61D5C" w:rsidRPr="00CC779F">
        <w:rPr>
          <w:color w:val="000000"/>
          <w:kern w:val="0"/>
        </w:rPr>
        <w:t>。</w:t>
      </w:r>
    </w:p>
    <w:p w14:paraId="4DDF01DE" w14:textId="2F3B69DE" w:rsidR="2C0F24EB" w:rsidRPr="000F6640" w:rsidRDefault="2C0F24EB" w:rsidP="000F6640">
      <w:pPr>
        <w:numPr>
          <w:ilvl w:val="0"/>
          <w:numId w:val="2"/>
        </w:numPr>
        <w:spacing w:afterLines="100" w:after="360"/>
        <w:jc w:val="both"/>
        <w:rPr>
          <w:b/>
          <w:bCs/>
        </w:rPr>
      </w:pPr>
      <w:r w:rsidRPr="2C0F24EB">
        <w:rPr>
          <w:b/>
          <w:bCs/>
        </w:rPr>
        <w:t>台灣對安樂死的觀點</w:t>
      </w:r>
      <w:r w:rsidRPr="000F6640">
        <w:rPr>
          <w:b/>
          <w:bCs/>
        </w:rPr>
        <w:t xml:space="preserve"> </w:t>
      </w:r>
    </w:p>
    <w:p w14:paraId="24E1DFEB" w14:textId="07DCBEE1" w:rsidR="2C0F24EB" w:rsidRDefault="2C0F24EB" w:rsidP="001D715C">
      <w:pPr>
        <w:spacing w:afterLines="100" w:after="360"/>
        <w:ind w:left="482" w:firstLine="482"/>
        <w:jc w:val="both"/>
        <w:rPr>
          <w:color w:val="333333"/>
        </w:rPr>
      </w:pPr>
      <w:r w:rsidRPr="2C0F24EB">
        <w:rPr>
          <w:color w:val="333333"/>
        </w:rPr>
        <w:t>在</w:t>
      </w:r>
      <w:r w:rsidRPr="2C0F24EB">
        <w:rPr>
          <w:color w:val="333333"/>
        </w:rPr>
        <w:t>2018</w:t>
      </w:r>
      <w:r w:rsidRPr="2C0F24EB">
        <w:rPr>
          <w:color w:val="333333"/>
        </w:rPr>
        <w:t>年，台灣將正式踏入「高齡化社會」，每</w:t>
      </w:r>
      <w:r w:rsidRPr="2C0F24EB">
        <w:rPr>
          <w:color w:val="333333"/>
        </w:rPr>
        <w:t>7</w:t>
      </w:r>
      <w:r w:rsidRPr="2C0F24EB">
        <w:rPr>
          <w:color w:val="333333"/>
        </w:rPr>
        <w:t>人就有</w:t>
      </w:r>
      <w:r w:rsidRPr="2C0F24EB">
        <w:rPr>
          <w:color w:val="333333"/>
        </w:rPr>
        <w:t>1</w:t>
      </w:r>
      <w:r w:rsidRPr="2C0F24EB">
        <w:rPr>
          <w:color w:val="333333"/>
        </w:rPr>
        <w:t>名</w:t>
      </w:r>
      <w:r w:rsidRPr="2C0F24EB">
        <w:rPr>
          <w:color w:val="333333"/>
        </w:rPr>
        <w:t>65</w:t>
      </w:r>
      <w:r w:rsidRPr="2C0F24EB">
        <w:rPr>
          <w:color w:val="333333"/>
        </w:rPr>
        <w:t>歲以上的長者。隨著民主社會的發展，台灣人也越來越強調自主權，包括自己終結生命的權利，而這也動搖了過去對死亡的禁忌觀念。</w:t>
      </w:r>
    </w:p>
    <w:p w14:paraId="4B848737" w14:textId="242AEDCE" w:rsidR="2C0F24EB" w:rsidRDefault="2C0F24EB" w:rsidP="001D715C">
      <w:pPr>
        <w:spacing w:afterLines="100" w:after="360"/>
        <w:ind w:left="482" w:firstLine="482"/>
        <w:jc w:val="both"/>
        <w:rPr>
          <w:color w:val="333333"/>
        </w:rPr>
      </w:pPr>
      <w:r w:rsidRPr="2C0F24EB">
        <w:rPr>
          <w:color w:val="333333"/>
        </w:rPr>
        <w:t>為了解決病人和家屬</w:t>
      </w:r>
      <w:proofErr w:type="gramStart"/>
      <w:r w:rsidRPr="2C0F24EB">
        <w:rPr>
          <w:color w:val="333333"/>
        </w:rPr>
        <w:t>在終末議題</w:t>
      </w:r>
      <w:proofErr w:type="gramEnd"/>
      <w:r w:rsidRPr="2C0F24EB">
        <w:rPr>
          <w:color w:val="333333"/>
        </w:rPr>
        <w:t>上的煎熬，台灣的一些人士推動合法化安樂死的立法，這在台灣引起了一波爭議。</w:t>
      </w:r>
      <w:r w:rsidRPr="2C0F24EB">
        <w:rPr>
          <w:color w:val="333333"/>
        </w:rPr>
        <w:t>2016</w:t>
      </w:r>
      <w:r w:rsidRPr="2C0F24EB">
        <w:rPr>
          <w:color w:val="333333"/>
        </w:rPr>
        <w:t>年，賴台生透過國發會「公共政策網路平台」提出</w:t>
      </w:r>
      <w:r w:rsidRPr="2C0F24EB">
        <w:rPr>
          <w:color w:val="333333"/>
        </w:rPr>
        <w:lastRenderedPageBreak/>
        <w:t>了「推動安樂死合法」的議案，這個提案在三個月內成功附議。之後，衛生</w:t>
      </w:r>
      <w:proofErr w:type="gramStart"/>
      <w:r w:rsidRPr="2C0F24EB">
        <w:rPr>
          <w:color w:val="333333"/>
        </w:rPr>
        <w:t>福利部於該年</w:t>
      </w:r>
      <w:proofErr w:type="gramEnd"/>
      <w:r w:rsidRPr="2C0F24EB">
        <w:rPr>
          <w:color w:val="333333"/>
        </w:rPr>
        <w:t>年底召開了一場名為「</w:t>
      </w:r>
      <w:proofErr w:type="gramStart"/>
      <w:r w:rsidRPr="2C0F24EB">
        <w:rPr>
          <w:color w:val="333333"/>
        </w:rPr>
        <w:t>研</w:t>
      </w:r>
      <w:proofErr w:type="gramEnd"/>
      <w:r w:rsidRPr="2C0F24EB">
        <w:rPr>
          <w:color w:val="333333"/>
        </w:rPr>
        <w:t>商推動安樂死合法化政策」的專業會議，召集了從倫理學、醫學、法律等不同領域的專家共同討論這個議題。</w:t>
      </w:r>
    </w:p>
    <w:p w14:paraId="01EEE3B2" w14:textId="3F08BC32" w:rsidR="2C0F24EB" w:rsidRDefault="2C0F24EB" w:rsidP="001D715C">
      <w:pPr>
        <w:spacing w:afterLines="100" w:after="360"/>
        <w:ind w:left="482"/>
        <w:jc w:val="both"/>
        <w:rPr>
          <w:b/>
          <w:bCs/>
          <w:color w:val="333333"/>
        </w:rPr>
      </w:pPr>
      <w:r w:rsidRPr="2C0F24EB">
        <w:rPr>
          <w:b/>
          <w:bCs/>
          <w:color w:val="333333"/>
        </w:rPr>
        <w:t>舉行公聽會：「生命權」與「自主權」的兩難</w:t>
      </w:r>
    </w:p>
    <w:p w14:paraId="7386F8D5" w14:textId="44BF7900" w:rsidR="2C0F24EB" w:rsidRDefault="2C0F24EB" w:rsidP="001D715C">
      <w:pPr>
        <w:spacing w:afterLines="100" w:after="360"/>
        <w:ind w:left="482" w:firstLine="482"/>
        <w:jc w:val="both"/>
        <w:rPr>
          <w:color w:val="000000" w:themeColor="text1"/>
        </w:rPr>
      </w:pPr>
      <w:r w:rsidRPr="2C0F24EB">
        <w:rPr>
          <w:color w:val="333333"/>
        </w:rPr>
        <w:t>在該年年底，台灣舉行了第一場以安樂死為題的公聽會，這是台灣社會近年來第一次有關安樂死的公開正式討論。這場公聽會上，支持和反對安樂死的人士各有不同的觀點，其中辯論的焦點集中在作為生命權和自主權之間做出選擇的難題上。言外之意，如果認為生命的品質已經很低落，生活痛苦，那麼結束生命的權利應該歸屬於患者本身，而不是留給家屬或醫生去決定，在這場公聽會當中雙方辯論著對生與死的不同觀點。而其中</w:t>
      </w:r>
      <w:r w:rsidRPr="2C0F24EB">
        <w:rPr>
          <w:color w:val="000000" w:themeColor="text1"/>
        </w:rPr>
        <w:t>「與其痛苦活著、</w:t>
      </w:r>
      <w:proofErr w:type="gramStart"/>
      <w:r w:rsidRPr="2C0F24EB">
        <w:rPr>
          <w:color w:val="000000" w:themeColor="text1"/>
        </w:rPr>
        <w:t>不如死個痛快</w:t>
      </w:r>
      <w:proofErr w:type="gramEnd"/>
      <w:r w:rsidRPr="2C0F24EB">
        <w:rPr>
          <w:color w:val="000000" w:themeColor="text1"/>
        </w:rPr>
        <w:t>」的訴求，其實映照出當代台灣社會變化。</w:t>
      </w:r>
    </w:p>
    <w:p w14:paraId="60B1336F" w14:textId="2F25D2D4" w:rsidR="2C0F24EB" w:rsidRDefault="2C0F24EB" w:rsidP="001D715C">
      <w:pPr>
        <w:spacing w:afterLines="100" w:after="360"/>
        <w:ind w:left="480"/>
        <w:jc w:val="both"/>
        <w:rPr>
          <w:b/>
          <w:bCs/>
          <w:color w:val="333333"/>
        </w:rPr>
      </w:pPr>
      <w:r w:rsidRPr="2C0F24EB">
        <w:rPr>
          <w:b/>
          <w:bCs/>
          <w:color w:val="333333"/>
        </w:rPr>
        <w:t>台灣世界著名的醫療水準</w:t>
      </w:r>
    </w:p>
    <w:p w14:paraId="7519A912" w14:textId="51F19DBF" w:rsidR="2C0F24EB" w:rsidRDefault="2C0F24EB" w:rsidP="001D715C">
      <w:pPr>
        <w:spacing w:afterLines="100" w:after="360"/>
        <w:ind w:left="480" w:firstLine="480"/>
        <w:jc w:val="both"/>
        <w:rPr>
          <w:color w:val="333333"/>
        </w:rPr>
      </w:pPr>
      <w:r w:rsidRPr="2C0F24EB">
        <w:rPr>
          <w:color w:val="333333"/>
        </w:rPr>
        <w:t>儘管台灣醫療技術水平在世界上屬於領先，應對瀕臨死亡的病人的方法也更加嚴謹，如葉克膜、洗腎機、呼吸器、氣</w:t>
      </w:r>
      <w:proofErr w:type="gramStart"/>
      <w:r w:rsidRPr="2C0F24EB">
        <w:rPr>
          <w:color w:val="333333"/>
        </w:rPr>
        <w:t>切插管</w:t>
      </w:r>
      <w:proofErr w:type="gramEnd"/>
      <w:r w:rsidRPr="2C0F24EB">
        <w:rPr>
          <w:color w:val="333333"/>
        </w:rPr>
        <w:t>、按壓胸部、電擊、注射強心針等，但對於已經到達生命盡頭、需要接受寬容治療的病人而言，這些技術工具在許多情況下只能帶來痛苦和折磨。</w:t>
      </w:r>
    </w:p>
    <w:p w14:paraId="37C18C40" w14:textId="32CF3974" w:rsidR="2C0F24EB" w:rsidRDefault="2C0F24EB" w:rsidP="001D715C">
      <w:pPr>
        <w:spacing w:afterLines="100" w:after="360"/>
        <w:ind w:left="482"/>
        <w:jc w:val="both"/>
        <w:rPr>
          <w:rFonts w:eastAsia="Times New Roman"/>
          <w:color w:val="333333"/>
        </w:rPr>
      </w:pPr>
      <w:r w:rsidRPr="2C0F24EB">
        <w:rPr>
          <w:b/>
          <w:bCs/>
          <w:color w:val="333333"/>
        </w:rPr>
        <w:t>依據國外經驗及倫理評估，我國未來相關政策的走向有三種可能的作法：</w:t>
      </w:r>
    </w:p>
    <w:p w14:paraId="2854B9BD" w14:textId="3EF2E450" w:rsidR="2C0F24EB" w:rsidRDefault="2C0F24EB" w:rsidP="001D715C">
      <w:pPr>
        <w:spacing w:afterLines="100" w:after="360"/>
        <w:ind w:left="482" w:firstLine="482"/>
        <w:jc w:val="both"/>
        <w:rPr>
          <w:rFonts w:eastAsia="Times New Roman"/>
          <w:color w:val="333333"/>
        </w:rPr>
      </w:pPr>
      <w:r w:rsidRPr="2C0F24EB">
        <w:rPr>
          <w:color w:val="333333"/>
        </w:rPr>
        <w:t>關於安樂死是否應予合法化的爭議，將是我們未來無從迴避的課題</w:t>
      </w:r>
      <w:r w:rsidRPr="2C0F24EB">
        <w:rPr>
          <w:color w:val="333333"/>
        </w:rPr>
        <w:t>(</w:t>
      </w:r>
      <w:r w:rsidRPr="2C0F24EB">
        <w:rPr>
          <w:color w:val="333333"/>
        </w:rPr>
        <w:t>事實上，在安寧緩和醫療條例通過之前，已有立法委員提出安樂死合法化之法案，</w:t>
      </w:r>
      <w:proofErr w:type="gramStart"/>
      <w:r w:rsidRPr="2C0F24EB">
        <w:rPr>
          <w:color w:val="333333"/>
        </w:rPr>
        <w:t>然未獲</w:t>
      </w:r>
      <w:proofErr w:type="gramEnd"/>
      <w:r w:rsidRPr="2C0F24EB">
        <w:rPr>
          <w:color w:val="333333"/>
        </w:rPr>
        <w:t>通過</w:t>
      </w:r>
      <w:r w:rsidRPr="2C0F24EB">
        <w:rPr>
          <w:color w:val="333333"/>
        </w:rPr>
        <w:t>)</w:t>
      </w:r>
      <w:r w:rsidRPr="2C0F24EB">
        <w:rPr>
          <w:color w:val="333333"/>
        </w:rPr>
        <w:t>。</w:t>
      </w:r>
    </w:p>
    <w:p w14:paraId="61692E48" w14:textId="1CC6A623" w:rsidR="2C0F24EB" w:rsidRDefault="2C0F24EB" w:rsidP="001D715C">
      <w:pPr>
        <w:pStyle w:val="a8"/>
        <w:numPr>
          <w:ilvl w:val="0"/>
          <w:numId w:val="18"/>
        </w:numPr>
        <w:spacing w:afterLines="100" w:after="360"/>
        <w:ind w:leftChars="0"/>
        <w:jc w:val="both"/>
        <w:rPr>
          <w:color w:val="333333"/>
          <w:szCs w:val="24"/>
        </w:rPr>
      </w:pPr>
      <w:r w:rsidRPr="2C0F24EB">
        <w:rPr>
          <w:rFonts w:ascii="Times New Roman" w:eastAsia="Times New Roman" w:hAnsi="Times New Roman"/>
          <w:b/>
          <w:bCs/>
          <w:color w:val="333333"/>
          <w:szCs w:val="24"/>
        </w:rPr>
        <w:t>維持現狀</w:t>
      </w:r>
      <w:r w:rsidRPr="2C0F24EB">
        <w:rPr>
          <w:rFonts w:ascii="Times New Roman" w:eastAsia="Times New Roman" w:hAnsi="Times New Roman"/>
          <w:color w:val="333333"/>
          <w:szCs w:val="24"/>
        </w:rPr>
        <w:t>，</w:t>
      </w:r>
      <w:r w:rsidRPr="2C0F24EB">
        <w:rPr>
          <w:rFonts w:ascii="Times New Roman" w:eastAsia="Times New Roman" w:hAnsi="Times New Roman"/>
          <w:b/>
          <w:bCs/>
          <w:color w:val="333333"/>
          <w:szCs w:val="24"/>
        </w:rPr>
        <w:t>禁止一切安樂死與醫師協助自殺的行為</w:t>
      </w:r>
      <w:r w:rsidRPr="2C0F24EB">
        <w:rPr>
          <w:rFonts w:ascii="Times New Roman" w:eastAsia="Times New Roman" w:hAnsi="Times New Roman"/>
          <w:color w:val="333333"/>
          <w:szCs w:val="24"/>
        </w:rPr>
        <w:t>：這種做法的隱憂在於，即使在法律上安樂死與醫師協助自殺受到禁止，檯面下其實仍然難以完全遏止這類行為的發生，而在另一方面，在安樂死與醫師協助自殺地下化之後，社會反而將更難以監督和規範它們的施行，於是濫用的風險可能比公開討論還要來得大。此外，在全面禁止安樂死與協助自殺的環境下，若醫師堅持這麼做的目的是為了解除病患痛苦，檢察官可能也會不樂於以醫師觸法來起訴之，如此一來法律形同具文，矛盾與衝突在所難免。</w:t>
      </w:r>
    </w:p>
    <w:p w14:paraId="17DB2419" w14:textId="3A000548" w:rsidR="2C0F24EB" w:rsidRDefault="2C0F24EB" w:rsidP="001D715C">
      <w:pPr>
        <w:pStyle w:val="a8"/>
        <w:numPr>
          <w:ilvl w:val="0"/>
          <w:numId w:val="18"/>
        </w:numPr>
        <w:spacing w:afterLines="100" w:after="360"/>
        <w:ind w:leftChars="0"/>
        <w:jc w:val="both"/>
        <w:rPr>
          <w:color w:val="333333"/>
          <w:szCs w:val="24"/>
        </w:rPr>
      </w:pPr>
      <w:r w:rsidRPr="2C0F24EB">
        <w:rPr>
          <w:rFonts w:ascii="Times New Roman" w:eastAsia="Times New Roman" w:hAnsi="Times New Roman"/>
          <w:b/>
          <w:bCs/>
          <w:color w:val="333333"/>
          <w:szCs w:val="24"/>
        </w:rPr>
        <w:t>允許在某些情況下提早結束生命</w:t>
      </w:r>
      <w:r w:rsidRPr="2C0F24EB">
        <w:rPr>
          <w:rFonts w:ascii="Times New Roman" w:eastAsia="Times New Roman" w:hAnsi="Times New Roman"/>
          <w:color w:val="333333"/>
          <w:szCs w:val="24"/>
        </w:rPr>
        <w:t>，例如美國奧勒崗州及荷蘭的法案：在這種狀況下，為了避免濫用而建立的保護措施是否能徹底實行就變成很重要的考量，例如荷蘭便規定醫師為病患實行安樂死或醫師協助自殺後必須提出報告。然而類似的規定其實無法保證能完全獲得貫徹，以荷蘭為例，至2001年止，荷蘭醫師提出報告的比率仍然只有54%。而且，仍然有12歲以下孩童被安樂死的案例發生。</w:t>
      </w:r>
    </w:p>
    <w:p w14:paraId="61DA29CD" w14:textId="09DC8FD4" w:rsidR="2C0F24EB" w:rsidRDefault="2C0F24EB" w:rsidP="001D715C">
      <w:pPr>
        <w:pStyle w:val="a8"/>
        <w:numPr>
          <w:ilvl w:val="0"/>
          <w:numId w:val="18"/>
        </w:numPr>
        <w:spacing w:afterLines="100" w:after="360"/>
        <w:ind w:leftChars="0"/>
        <w:jc w:val="both"/>
        <w:rPr>
          <w:color w:val="333333"/>
          <w:szCs w:val="24"/>
        </w:rPr>
      </w:pPr>
      <w:r w:rsidRPr="2C0F24EB">
        <w:rPr>
          <w:rFonts w:ascii="Times New Roman" w:eastAsia="Times New Roman" w:hAnsi="Times New Roman"/>
          <w:b/>
          <w:bCs/>
          <w:color w:val="333333"/>
          <w:szCs w:val="24"/>
        </w:rPr>
        <w:lastRenderedPageBreak/>
        <w:t>法律仍然禁止，但是承認某些特例有倫理上的正當性</w:t>
      </w:r>
      <w:r w:rsidRPr="2C0F24EB">
        <w:rPr>
          <w:rFonts w:ascii="Times New Roman" w:eastAsia="Times New Roman" w:hAnsi="Times New Roman"/>
          <w:color w:val="333333"/>
          <w:szCs w:val="24"/>
        </w:rPr>
        <w:t>，法律上可以得到赦免。這種作法是用專案申請的方式，將這些案例及議題公開討論獲准後再執行，以減少被濫用的可能。至於在特例方面，部分醫師也提出了一些情境，他們表示在這樣的情境中會考慮為病患實行協助自殺，而沒有太多道德上的顧慮：</w:t>
      </w:r>
    </w:p>
    <w:p w14:paraId="5FEDE571" w14:textId="22ACDBBE" w:rsidR="2C0F24EB" w:rsidRDefault="2C0F24EB" w:rsidP="001D715C">
      <w:pPr>
        <w:pStyle w:val="a8"/>
        <w:numPr>
          <w:ilvl w:val="0"/>
          <w:numId w:val="17"/>
        </w:numPr>
        <w:spacing w:afterLines="100" w:after="360"/>
        <w:ind w:leftChars="0"/>
        <w:jc w:val="both"/>
        <w:rPr>
          <w:color w:val="333333"/>
        </w:rPr>
      </w:pPr>
      <w:r w:rsidRPr="2C0F24EB">
        <w:rPr>
          <w:color w:val="333333"/>
          <w:szCs w:val="24"/>
        </w:rPr>
        <w:t>病患屬於末期疾病或是病程正進展中，而這些無法治癒的情形造成病患無法承受的痛苦，例如：進展中的的多發性硬化症。</w:t>
      </w:r>
    </w:p>
    <w:p w14:paraId="73D5ACAE" w14:textId="40E93C8F" w:rsidR="2C0F24EB" w:rsidRDefault="2C0F24EB" w:rsidP="001D715C">
      <w:pPr>
        <w:pStyle w:val="a8"/>
        <w:numPr>
          <w:ilvl w:val="0"/>
          <w:numId w:val="17"/>
        </w:numPr>
        <w:spacing w:afterLines="100" w:after="360"/>
        <w:ind w:leftChars="0"/>
        <w:jc w:val="both"/>
        <w:rPr>
          <w:color w:val="333333"/>
        </w:rPr>
      </w:pPr>
      <w:r w:rsidRPr="2C0F24EB">
        <w:rPr>
          <w:color w:val="333333"/>
          <w:szCs w:val="24"/>
        </w:rPr>
        <w:t>儘管提供了最好的安寧照顧，病患的症狀依舊無法解決。</w:t>
      </w:r>
    </w:p>
    <w:p w14:paraId="5683E6CE" w14:textId="18B181B7" w:rsidR="2C0F24EB" w:rsidRDefault="2C0F24EB" w:rsidP="001D715C">
      <w:pPr>
        <w:pStyle w:val="a8"/>
        <w:numPr>
          <w:ilvl w:val="0"/>
          <w:numId w:val="17"/>
        </w:numPr>
        <w:spacing w:afterLines="100" w:after="360"/>
        <w:ind w:leftChars="0"/>
        <w:jc w:val="both"/>
        <w:rPr>
          <w:color w:val="333333"/>
        </w:rPr>
      </w:pPr>
      <w:r w:rsidRPr="2C0F24EB">
        <w:rPr>
          <w:color w:val="333333"/>
          <w:szCs w:val="24"/>
        </w:rPr>
        <w:t>病患的要求是出於自願、知情且反覆提出的。更好的情況下是：病患能夠和他的家人、朋友討論這件事。</w:t>
      </w:r>
    </w:p>
    <w:p w14:paraId="58201C42" w14:textId="380137EB" w:rsidR="2C0F24EB" w:rsidRDefault="2C0F24EB" w:rsidP="001D715C">
      <w:pPr>
        <w:pStyle w:val="a8"/>
        <w:numPr>
          <w:ilvl w:val="0"/>
          <w:numId w:val="17"/>
        </w:numPr>
        <w:spacing w:afterLines="100" w:after="360"/>
        <w:ind w:leftChars="0"/>
        <w:jc w:val="both"/>
        <w:rPr>
          <w:color w:val="333333"/>
        </w:rPr>
      </w:pPr>
      <w:r w:rsidRPr="2C0F24EB">
        <w:rPr>
          <w:color w:val="333333"/>
          <w:szCs w:val="24"/>
        </w:rPr>
        <w:t>醫師在病患提出協助自殺的議題前，就已經和病患有長久且良好的</w:t>
      </w:r>
      <w:proofErr w:type="gramStart"/>
      <w:r w:rsidRPr="2C0F24EB">
        <w:rPr>
          <w:color w:val="333333"/>
          <w:szCs w:val="24"/>
        </w:rPr>
        <w:t>醫</w:t>
      </w:r>
      <w:proofErr w:type="gramEnd"/>
      <w:r w:rsidRPr="2C0F24EB">
        <w:rPr>
          <w:color w:val="333333"/>
          <w:szCs w:val="24"/>
        </w:rPr>
        <w:t>病關係。</w:t>
      </w:r>
    </w:p>
    <w:p w14:paraId="7E775DF7" w14:textId="59914B0F" w:rsidR="2C0F24EB" w:rsidRDefault="2C0F24EB" w:rsidP="001D715C">
      <w:pPr>
        <w:pStyle w:val="a8"/>
        <w:numPr>
          <w:ilvl w:val="0"/>
          <w:numId w:val="17"/>
        </w:numPr>
        <w:spacing w:afterLines="100" w:after="360"/>
        <w:ind w:leftChars="0"/>
        <w:jc w:val="both"/>
        <w:rPr>
          <w:color w:val="333333"/>
          <w:szCs w:val="24"/>
        </w:rPr>
      </w:pPr>
      <w:r w:rsidRPr="2C0F24EB">
        <w:rPr>
          <w:color w:val="333333"/>
          <w:szCs w:val="24"/>
        </w:rPr>
        <w:t>醫師能夠獲得第二意見，確定已提供</w:t>
      </w:r>
      <w:proofErr w:type="gramStart"/>
      <w:r w:rsidRPr="2C0F24EB">
        <w:rPr>
          <w:color w:val="333333"/>
          <w:szCs w:val="24"/>
        </w:rPr>
        <w:t>最</w:t>
      </w:r>
      <w:proofErr w:type="gramEnd"/>
      <w:r w:rsidRPr="2C0F24EB">
        <w:rPr>
          <w:color w:val="333333"/>
          <w:szCs w:val="24"/>
        </w:rPr>
        <w:t>適切安寧照顧並且病患沒有</w:t>
      </w:r>
      <w:proofErr w:type="gramStart"/>
      <w:r w:rsidRPr="2C0F24EB">
        <w:rPr>
          <w:color w:val="333333"/>
          <w:szCs w:val="24"/>
        </w:rPr>
        <w:t>罹</w:t>
      </w:r>
      <w:proofErr w:type="gramEnd"/>
      <w:r w:rsidRPr="2C0F24EB">
        <w:rPr>
          <w:color w:val="333333"/>
          <w:szCs w:val="24"/>
        </w:rPr>
        <w:t>患憂鬱症</w:t>
      </w:r>
    </w:p>
    <w:p w14:paraId="204B0D77" w14:textId="0E31BA66" w:rsidR="2C0F24EB" w:rsidRDefault="2C0F24EB" w:rsidP="001D715C">
      <w:pPr>
        <w:spacing w:afterLines="100" w:after="360"/>
        <w:ind w:left="480" w:firstLine="480"/>
        <w:jc w:val="both"/>
        <w:rPr>
          <w:rFonts w:ascii="Calibri" w:hAnsi="Calibri"/>
          <w:color w:val="333333"/>
        </w:rPr>
      </w:pPr>
      <w:r w:rsidRPr="2C0F24EB">
        <w:rPr>
          <w:color w:val="333333"/>
        </w:rPr>
        <w:t>綜合以上上述說明，在安樂死議題的討論中，台灣社會出現了不同的觀點和立場。支持合法化安樂死的人主張患者應該擁有終結生命的權利，特別是當患者生活痛苦、生命品質低落時，結束生命的決定應該歸屬於患者本身，而不是由家屬或醫生代為決定。這一觀點反映了個人自主權和尊重患者意願的價值。然而，反對合法化安樂死的人則認為生命是神聖和不可侵犯的，禁止安樂死是維護生命價值和倫理準則的表現，同時也擔憂合法化安樂死可能帶來濫用和不當施行的風險。</w:t>
      </w:r>
    </w:p>
    <w:p w14:paraId="4DA930C0" w14:textId="63261F30" w:rsidR="2C0F24EB" w:rsidRDefault="2C0F24EB" w:rsidP="001D715C">
      <w:pPr>
        <w:spacing w:afterLines="100" w:after="360"/>
        <w:ind w:left="480" w:firstLine="480"/>
        <w:jc w:val="both"/>
        <w:rPr>
          <w:rFonts w:ascii="Calibri" w:hAnsi="Calibri"/>
          <w:color w:val="333333"/>
        </w:rPr>
      </w:pPr>
      <w:r w:rsidRPr="2C0F24EB">
        <w:rPr>
          <w:rFonts w:ascii="Calibri" w:hAnsi="Calibri"/>
          <w:color w:val="333333"/>
        </w:rPr>
        <w:t>然而，無論安樂死是否合法化，台灣社會仍然面臨著許多挑戰和問題。其中之一是如何在合法化安樂死的情況下，建立適當的保護措施，以避免濫用和不當施行的風險。另外，如何平衡個人自主權和生命價值的觀念，以及如何提供適切的安寧照護</w:t>
      </w:r>
      <w:proofErr w:type="gramStart"/>
      <w:r w:rsidRPr="2C0F24EB">
        <w:rPr>
          <w:rFonts w:ascii="Calibri" w:hAnsi="Calibri"/>
          <w:color w:val="333333"/>
        </w:rPr>
        <w:t>和終末</w:t>
      </w:r>
      <w:proofErr w:type="gramEnd"/>
      <w:r w:rsidRPr="2C0F24EB">
        <w:rPr>
          <w:rFonts w:ascii="Calibri" w:hAnsi="Calibri"/>
          <w:color w:val="333333"/>
        </w:rPr>
        <w:t>關懷，也是台灣社會需要面對和解決的重要課題。</w:t>
      </w:r>
      <w:r>
        <w:tab/>
      </w:r>
    </w:p>
    <w:p w14:paraId="14C113A3" w14:textId="61076587" w:rsidR="009475B1" w:rsidRDefault="000F6640" w:rsidP="000F6640">
      <w:pPr>
        <w:widowControl/>
        <w:rPr>
          <w:rFonts w:ascii="Calibri" w:hAnsi="Calibri"/>
          <w:color w:val="333333"/>
        </w:rPr>
      </w:pPr>
      <w:r>
        <w:rPr>
          <w:rFonts w:ascii="Calibri" w:hAnsi="Calibri"/>
          <w:color w:val="333333"/>
        </w:rPr>
        <w:br w:type="page"/>
      </w:r>
    </w:p>
    <w:p w14:paraId="52905BF1" w14:textId="77777777" w:rsidR="00E74621" w:rsidRPr="00CC779F" w:rsidRDefault="00DD5A38" w:rsidP="00AF65B0">
      <w:pPr>
        <w:pStyle w:val="af3"/>
        <w:spacing w:before="0" w:afterLines="100" w:after="360"/>
      </w:pPr>
      <w:r w:rsidRPr="00CC779F">
        <w:lastRenderedPageBreak/>
        <w:t>參</w:t>
      </w:r>
      <w:r w:rsidR="00E74621" w:rsidRPr="00CC779F">
        <w:t>、結論</w:t>
      </w:r>
    </w:p>
    <w:p w14:paraId="0A2ECF5C" w14:textId="77777777" w:rsidR="00B63EF9" w:rsidRPr="00CC779F" w:rsidRDefault="00B63EF9" w:rsidP="008975D5">
      <w:pPr>
        <w:pStyle w:val="a8"/>
        <w:numPr>
          <w:ilvl w:val="0"/>
          <w:numId w:val="14"/>
        </w:numPr>
        <w:spacing w:afterLines="100" w:after="360"/>
        <w:ind w:leftChars="0"/>
        <w:jc w:val="both"/>
      </w:pPr>
      <w:r w:rsidRPr="00CC779F">
        <w:t>「安樂死」一直是具有爭議的話題，爭議關鍵點在於人的生死權與病人家屬所必須面臨的財務負擔，及涉及宗教觀點、社會倫理、醫療技術認定標準與執法嚴謹度。</w:t>
      </w:r>
    </w:p>
    <w:p w14:paraId="71B005D7" w14:textId="77777777" w:rsidR="00B63EF9" w:rsidRPr="00CC779F" w:rsidRDefault="00B63EF9" w:rsidP="008975D5">
      <w:pPr>
        <w:pStyle w:val="a8"/>
        <w:numPr>
          <w:ilvl w:val="0"/>
          <w:numId w:val="14"/>
        </w:numPr>
        <w:spacing w:afterLines="100" w:after="360"/>
        <w:ind w:leftChars="0"/>
        <w:jc w:val="both"/>
      </w:pPr>
      <w:r w:rsidRPr="00CC779F">
        <w:t>各國安樂死相關的法律逐步允許那些在醫學診療判定已屬於「自己已無生命希望」的病患可以採取某些方式讓即將走到生命的盡頭的患者能夠有尊嚴地離去。</w:t>
      </w:r>
    </w:p>
    <w:p w14:paraId="773F2E9F" w14:textId="77777777" w:rsidR="00B63EF9" w:rsidRPr="00CC779F" w:rsidRDefault="00B63EF9" w:rsidP="008975D5">
      <w:pPr>
        <w:pStyle w:val="a8"/>
        <w:numPr>
          <w:ilvl w:val="0"/>
          <w:numId w:val="14"/>
        </w:numPr>
        <w:spacing w:afterLines="100" w:after="360"/>
        <w:ind w:leftChars="0"/>
        <w:jc w:val="both"/>
      </w:pPr>
      <w:r w:rsidRPr="00CC779F">
        <w:t>延長已無生命希望之患者生命這件事，本質上已造成各家庭及社會負擔。</w:t>
      </w:r>
    </w:p>
    <w:p w14:paraId="05423F83" w14:textId="72656D09" w:rsidR="2C0F24EB" w:rsidRDefault="00B63EF9" w:rsidP="000F6640">
      <w:pPr>
        <w:pStyle w:val="a8"/>
        <w:numPr>
          <w:ilvl w:val="0"/>
          <w:numId w:val="14"/>
        </w:numPr>
        <w:spacing w:afterLines="100" w:after="360"/>
        <w:ind w:leftChars="0"/>
        <w:jc w:val="both"/>
      </w:pPr>
      <w:r w:rsidRPr="00CC779F">
        <w:t>從社會效益角度而言，大量的醫學資源用來勉強延長一個不可避免要死亡的患者的生命，是不利於社會資源的合理分配。因此，無論是從法律觀點出發，還是從社會的仁義道德或情理出發，安樂死本身都在不違法的同時又能對病人本身以及其家屬，以及社會資源配置各方面都具有極大的積極性和必要性。</w:t>
      </w:r>
    </w:p>
    <w:p w14:paraId="17D04895" w14:textId="561934C6" w:rsidR="001D715C" w:rsidRPr="001D715C" w:rsidRDefault="004019CD" w:rsidP="000F6640">
      <w:pPr>
        <w:widowControl/>
      </w:pPr>
      <w:r>
        <w:br w:type="page"/>
      </w:r>
    </w:p>
    <w:p w14:paraId="1EF818CE" w14:textId="77777777" w:rsidR="00A02BC2" w:rsidRPr="00045ECB" w:rsidRDefault="00DD5A38" w:rsidP="00D35830">
      <w:pPr>
        <w:pStyle w:val="af3"/>
        <w:spacing w:before="0" w:afterLines="100" w:after="360"/>
      </w:pPr>
      <w:r w:rsidRPr="00045ECB">
        <w:rPr>
          <w:rFonts w:hint="eastAsia"/>
        </w:rPr>
        <w:lastRenderedPageBreak/>
        <w:t>肆、引</w:t>
      </w:r>
      <w:proofErr w:type="gramStart"/>
      <w:r w:rsidRPr="00045ECB">
        <w:rPr>
          <w:rFonts w:hint="eastAsia"/>
        </w:rPr>
        <w:t>註</w:t>
      </w:r>
      <w:proofErr w:type="gramEnd"/>
      <w:r w:rsidRPr="00045ECB">
        <w:rPr>
          <w:rFonts w:hint="eastAsia"/>
        </w:rPr>
        <w:t>資料</w:t>
      </w:r>
    </w:p>
    <w:p w14:paraId="68DDC9A1" w14:textId="77777777" w:rsidR="00B63EF9" w:rsidRPr="00CC779F" w:rsidRDefault="00B63EF9" w:rsidP="008975D5">
      <w:pPr>
        <w:numPr>
          <w:ilvl w:val="0"/>
          <w:numId w:val="4"/>
        </w:numPr>
        <w:spacing w:afterLines="50" w:after="180"/>
      </w:pPr>
      <w:r w:rsidRPr="00CC779F">
        <w:t>醫師協助自殺與安樂死的倫理法律議題</w:t>
      </w:r>
      <w:r w:rsidRPr="00CC779F">
        <w:t>.doc (live.com)</w:t>
      </w:r>
    </w:p>
    <w:p w14:paraId="3CEDD793" w14:textId="2EE31F44" w:rsidR="00B63EF9" w:rsidRPr="00CC779F" w:rsidRDefault="00B63EF9" w:rsidP="008975D5">
      <w:pPr>
        <w:numPr>
          <w:ilvl w:val="0"/>
          <w:numId w:val="4"/>
        </w:numPr>
        <w:spacing w:afterLines="50" w:after="180"/>
      </w:pPr>
      <w:r w:rsidRPr="00CC779F">
        <w:t>生與死的兩難：安樂死在台灣？</w:t>
      </w:r>
      <w:r w:rsidRPr="00CC779F">
        <w:t xml:space="preserve"> - </w:t>
      </w:r>
      <w:r w:rsidRPr="00CC779F">
        <w:t>報導者</w:t>
      </w:r>
      <w:r w:rsidRPr="00CC779F">
        <w:t xml:space="preserve"> The Reporter (twreporter.org)</w:t>
      </w:r>
    </w:p>
    <w:p w14:paraId="79D5B5E6" w14:textId="159738B8" w:rsidR="00CC779F" w:rsidRPr="00CC779F" w:rsidRDefault="00B63EF9" w:rsidP="008975D5">
      <w:pPr>
        <w:numPr>
          <w:ilvl w:val="0"/>
          <w:numId w:val="4"/>
        </w:numPr>
        <w:spacing w:afterLines="50" w:after="180"/>
      </w:pPr>
      <w:r w:rsidRPr="00CC779F">
        <w:t>日本女人花</w:t>
      </w:r>
      <w:r w:rsidRPr="00CC779F">
        <w:t>70</w:t>
      </w:r>
      <w:r w:rsidRPr="00CC779F">
        <w:t>萬安樂死，從生到死只要</w:t>
      </w:r>
      <w:r w:rsidRPr="00CC779F">
        <w:t>3</w:t>
      </w:r>
      <w:r w:rsidRPr="00CC779F">
        <w:t>分鐘，走的時候面帶笑容</w:t>
      </w:r>
      <w:r w:rsidR="00CC779F" w:rsidRPr="00CC779F">
        <w:t>(</w:t>
      </w:r>
      <w:hyperlink r:id="rId18" w:history="1">
        <w:r w:rsidR="00CC779F" w:rsidRPr="00CC779F">
          <w:rPr>
            <w:rStyle w:val="a9"/>
          </w:rPr>
          <w:t>https://www.youtube.com/watch?v=y2q4s3I2QSg&amp;ab_channel=%E8%A7%81%E4%B8%96%E5%90%9B</w:t>
        </w:r>
      </w:hyperlink>
      <w:r w:rsidR="00CC779F" w:rsidRPr="00CC779F">
        <w:t>)</w:t>
      </w:r>
    </w:p>
    <w:p w14:paraId="522E4AA3" w14:textId="4F5E1493" w:rsidR="00CC779F" w:rsidRPr="00CC779F" w:rsidRDefault="00B63EF9" w:rsidP="008975D5">
      <w:pPr>
        <w:numPr>
          <w:ilvl w:val="0"/>
          <w:numId w:val="4"/>
        </w:numPr>
        <w:spacing w:afterLines="50" w:after="180"/>
      </w:pPr>
      <w:r w:rsidRPr="00CC779F">
        <w:t>日本絕症女子赴瑞士安樂死</w:t>
      </w:r>
      <w:r w:rsidR="00FA4963">
        <w:rPr>
          <w:rFonts w:hint="eastAsia"/>
        </w:rPr>
        <w:t xml:space="preserve"> </w:t>
      </w:r>
      <w:r w:rsidRPr="00CC779F">
        <w:t>NHK</w:t>
      </w:r>
      <w:r w:rsidRPr="00CC779F">
        <w:t>紀錄催淚過程</w:t>
      </w:r>
      <w:r w:rsidR="00CC779F" w:rsidRPr="00CC779F">
        <w:t>(</w:t>
      </w:r>
      <w:hyperlink r:id="rId19" w:history="1">
        <w:r w:rsidR="00CC779F" w:rsidRPr="00CC779F">
          <w:rPr>
            <w:rStyle w:val="a9"/>
          </w:rPr>
          <w:t>https://www.nownews.com/news/3431958</w:t>
        </w:r>
      </w:hyperlink>
      <w:r w:rsidR="00CC779F" w:rsidRPr="00CC779F">
        <w:t>)</w:t>
      </w:r>
    </w:p>
    <w:p w14:paraId="141E536D" w14:textId="783F6B0C" w:rsidR="00CC779F" w:rsidRPr="00CC779F" w:rsidRDefault="00B63EF9" w:rsidP="008975D5">
      <w:pPr>
        <w:numPr>
          <w:ilvl w:val="0"/>
          <w:numId w:val="4"/>
        </w:numPr>
        <w:spacing w:afterLines="50" w:after="180"/>
      </w:pPr>
      <w:r w:rsidRPr="00CC779F">
        <w:t>親手按下開關</w:t>
      </w:r>
      <w:r w:rsidRPr="00CC779F">
        <w:t>…51</w:t>
      </w:r>
      <w:r w:rsidRPr="00CC779F">
        <w:t>歲女赴瑞士安樂死</w:t>
      </w:r>
      <w:r w:rsidRPr="00CC779F">
        <w:t xml:space="preserve"> </w:t>
      </w:r>
      <w:proofErr w:type="gramStart"/>
      <w:r w:rsidRPr="00CC779F">
        <w:t>淚別過程</w:t>
      </w:r>
      <w:proofErr w:type="gramEnd"/>
      <w:r w:rsidRPr="00CC779F">
        <w:t>公開</w:t>
      </w:r>
      <w:r w:rsidR="00CC779F" w:rsidRPr="00CC779F">
        <w:t>(</w:t>
      </w:r>
      <w:hyperlink r:id="rId20" w:history="1">
        <w:r w:rsidR="00CC779F" w:rsidRPr="00CC779F">
          <w:rPr>
            <w:rStyle w:val="a9"/>
          </w:rPr>
          <w:t>https://health.udn.com/health/story/6005/3873689</w:t>
        </w:r>
      </w:hyperlink>
      <w:r w:rsidR="00CC779F" w:rsidRPr="00CC779F">
        <w:t>)</w:t>
      </w:r>
    </w:p>
    <w:p w14:paraId="0D288D63" w14:textId="4B54A4A5" w:rsidR="00B63EF9" w:rsidRPr="00CC779F" w:rsidRDefault="00B63EF9" w:rsidP="008975D5">
      <w:pPr>
        <w:numPr>
          <w:ilvl w:val="0"/>
          <w:numId w:val="4"/>
        </w:numPr>
        <w:spacing w:afterLines="50" w:after="180"/>
      </w:pPr>
      <w:r w:rsidRPr="00CC779F">
        <w:t>臥病</w:t>
      </w:r>
      <w:r w:rsidRPr="00CC779F">
        <w:t>3</w:t>
      </w:r>
      <w:r w:rsidRPr="00CC779F">
        <w:t>年！</w:t>
      </w:r>
      <w:proofErr w:type="gramStart"/>
      <w:r w:rsidRPr="00CC779F">
        <w:t>她親按藥物</w:t>
      </w:r>
      <w:proofErr w:type="gramEnd"/>
      <w:r w:rsidRPr="00CC779F">
        <w:t>安樂死</w:t>
      </w:r>
      <w:r w:rsidRPr="00CC779F">
        <w:t xml:space="preserve"> </w:t>
      </w:r>
      <w:proofErr w:type="gramStart"/>
      <w:r w:rsidRPr="00CC779F">
        <w:t>淚別</w:t>
      </w:r>
      <w:proofErr w:type="gramEnd"/>
      <w:r w:rsidRPr="00CC779F">
        <w:t>：我很幸福</w:t>
      </w:r>
      <w:r w:rsidR="00CC779F" w:rsidRPr="00CC779F">
        <w:t xml:space="preserve"> (</w:t>
      </w:r>
      <w:hyperlink r:id="rId21" w:history="1">
        <w:r w:rsidR="00CC779F" w:rsidRPr="00CC779F">
          <w:rPr>
            <w:rStyle w:val="a9"/>
            <w:color w:val="auto"/>
          </w:rPr>
          <w:t>https://reurl.cc/1epD7Q</w:t>
        </w:r>
      </w:hyperlink>
      <w:r w:rsidR="00CC779F" w:rsidRPr="00CC779F">
        <w:rPr>
          <w:rStyle w:val="a9"/>
          <w:color w:val="auto"/>
        </w:rPr>
        <w:t>)</w:t>
      </w:r>
    </w:p>
    <w:p w14:paraId="7FC12523" w14:textId="483C0F6F" w:rsidR="00B63EF9" w:rsidRPr="00CC779F" w:rsidRDefault="00B63EF9" w:rsidP="008975D5">
      <w:pPr>
        <w:numPr>
          <w:ilvl w:val="0"/>
          <w:numId w:val="4"/>
        </w:numPr>
        <w:spacing w:afterLines="50" w:after="180"/>
      </w:pPr>
      <w:r w:rsidRPr="00CC779F">
        <w:t>躺了</w:t>
      </w:r>
      <w:r w:rsidRPr="00CC779F">
        <w:t>47</w:t>
      </w:r>
      <w:r w:rsidRPr="00CC779F">
        <w:t>年</w:t>
      </w:r>
      <w:r w:rsidRPr="00CC779F">
        <w:t xml:space="preserve">... </w:t>
      </w:r>
      <w:r w:rsidRPr="00CC779F">
        <w:t>王曉民離開人世</w:t>
      </w:r>
      <w:r w:rsidR="00CC779F" w:rsidRPr="00CC779F">
        <w:t>(</w:t>
      </w:r>
      <w:hyperlink r:id="rId22" w:history="1">
        <w:r w:rsidR="00CC779F" w:rsidRPr="00CC779F">
          <w:rPr>
            <w:rStyle w:val="a9"/>
          </w:rPr>
          <w:t>https://www.youtube.com/watch?v=yIfD6RDQ5Ew&amp;ab_channel=%E8%8F%AF%E8%A6%96%E6%96%B0%E8%81%9ECH52</w:t>
        </w:r>
      </w:hyperlink>
      <w:r w:rsidR="00CC779F" w:rsidRPr="00CC779F">
        <w:rPr>
          <w:rStyle w:val="a9"/>
          <w:color w:val="auto"/>
        </w:rPr>
        <w:t>)</w:t>
      </w:r>
    </w:p>
    <w:p w14:paraId="11C8F3A5" w14:textId="0119DA87" w:rsidR="00B63EF9" w:rsidRPr="00CC779F" w:rsidRDefault="00B63EF9" w:rsidP="008975D5">
      <w:pPr>
        <w:numPr>
          <w:ilvl w:val="0"/>
          <w:numId w:val="4"/>
        </w:numPr>
        <w:spacing w:afterLines="50" w:after="180"/>
      </w:pPr>
      <w:r w:rsidRPr="00CC779F">
        <w:t>台</w:t>
      </w:r>
      <w:proofErr w:type="gramStart"/>
      <w:r w:rsidRPr="00CC779F">
        <w:t>首例求安樂死</w:t>
      </w:r>
      <w:proofErr w:type="gramEnd"/>
      <w:r w:rsidR="00CC779F" w:rsidRPr="00CC779F">
        <w:t xml:space="preserve"> </w:t>
      </w:r>
      <w:r w:rsidRPr="00CC779F">
        <w:t>17</w:t>
      </w:r>
      <w:r w:rsidRPr="00CC779F">
        <w:t>歲少女躺</w:t>
      </w:r>
      <w:r w:rsidRPr="00CC779F">
        <w:t>47</w:t>
      </w:r>
      <w:r w:rsidRPr="00CC779F">
        <w:t>年仍等不到立法</w:t>
      </w:r>
      <w:r w:rsidR="00CC779F" w:rsidRPr="00CC779F">
        <w:t xml:space="preserve"> (</w:t>
      </w:r>
      <w:hyperlink r:id="rId23" w:history="1">
        <w:r w:rsidR="00CC779F" w:rsidRPr="00CC779F">
          <w:rPr>
            <w:rStyle w:val="a9"/>
          </w:rPr>
          <w:t>https://reurl.cc/3OZdd9</w:t>
        </w:r>
      </w:hyperlink>
      <w:r w:rsidR="00CC779F" w:rsidRPr="00CC779F">
        <w:t>)</w:t>
      </w:r>
    </w:p>
    <w:p w14:paraId="5F7F7696" w14:textId="741F0F2D" w:rsidR="00B63EF9" w:rsidRPr="00CC779F" w:rsidRDefault="00B63EF9" w:rsidP="008975D5">
      <w:pPr>
        <w:numPr>
          <w:ilvl w:val="0"/>
          <w:numId w:val="4"/>
        </w:numPr>
        <w:spacing w:afterLines="50" w:after="180"/>
      </w:pPr>
      <w:r w:rsidRPr="00CC779F">
        <w:t>躺病榻近</w:t>
      </w:r>
      <w:r w:rsidRPr="00CC779F">
        <w:t>50</w:t>
      </w:r>
      <w:r w:rsidRPr="00CC779F">
        <w:t>年</w:t>
      </w:r>
      <w:r w:rsidR="00CC779F" w:rsidRPr="00CC779F">
        <w:t xml:space="preserve"> </w:t>
      </w:r>
      <w:r w:rsidRPr="00CC779F">
        <w:t>植物人王曉民走了</w:t>
      </w:r>
      <w:r w:rsidR="00CC779F" w:rsidRPr="00CC779F">
        <w:t xml:space="preserve"> (</w:t>
      </w:r>
      <w:hyperlink r:id="rId24" w:history="1">
        <w:r w:rsidR="00CC779F" w:rsidRPr="00CC779F">
          <w:rPr>
            <w:rStyle w:val="a9"/>
          </w:rPr>
          <w:t>https://news.tvbs.com.tw/life/42233</w:t>
        </w:r>
      </w:hyperlink>
      <w:r w:rsidR="00CC779F" w:rsidRPr="00CC779F">
        <w:t>)</w:t>
      </w:r>
    </w:p>
    <w:p w14:paraId="7667C92C" w14:textId="0ADF79A3" w:rsidR="00B63EF9" w:rsidRPr="00CC779F" w:rsidRDefault="00B63EF9" w:rsidP="008975D5">
      <w:pPr>
        <w:numPr>
          <w:ilvl w:val="0"/>
          <w:numId w:val="4"/>
        </w:numPr>
        <w:spacing w:afterLines="50" w:after="180"/>
      </w:pPr>
      <w:r w:rsidRPr="00CC779F">
        <w:t>王曉民過世</w:t>
      </w:r>
      <w:r w:rsidRPr="00CC779F">
        <w:t xml:space="preserve"> </w:t>
      </w:r>
      <w:r w:rsidRPr="00CC779F">
        <w:t>社工：強化長照</w:t>
      </w:r>
      <w:r w:rsidR="00CC779F" w:rsidRPr="00CC779F">
        <w:t xml:space="preserve"> (</w:t>
      </w:r>
      <w:hyperlink r:id="rId25" w:history="1">
        <w:r w:rsidR="00CC779F" w:rsidRPr="00CC779F">
          <w:rPr>
            <w:rStyle w:val="a9"/>
          </w:rPr>
          <w:t>https://reurl.cc/Dm8WNe</w:t>
        </w:r>
      </w:hyperlink>
      <w:r w:rsidR="00CC779F" w:rsidRPr="00CC779F">
        <w:rPr>
          <w:rStyle w:val="a9"/>
          <w:color w:val="auto"/>
        </w:rPr>
        <w:t>)</w:t>
      </w:r>
    </w:p>
    <w:p w14:paraId="4B99056E" w14:textId="37028A4C" w:rsidR="002B50E5" w:rsidRPr="00CC779F" w:rsidRDefault="00B63EF9" w:rsidP="008975D5">
      <w:pPr>
        <w:numPr>
          <w:ilvl w:val="0"/>
          <w:numId w:val="4"/>
        </w:numPr>
        <w:spacing w:afterLines="50" w:after="180"/>
      </w:pPr>
      <w:r w:rsidRPr="00CC779F">
        <w:t>植物人王曉民</w:t>
      </w:r>
      <w:r w:rsidRPr="00CC779F">
        <w:t xml:space="preserve"> </w:t>
      </w:r>
      <w:r w:rsidRPr="00CC779F">
        <w:t>去年已過世</w:t>
      </w:r>
      <w:r w:rsidR="00CC779F" w:rsidRPr="00CC779F">
        <w:t xml:space="preserve"> (</w:t>
      </w:r>
      <w:hyperlink r:id="rId26" w:history="1">
        <w:r w:rsidR="00CC779F" w:rsidRPr="00CC779F">
          <w:rPr>
            <w:rStyle w:val="a9"/>
          </w:rPr>
          <w:t>https://news.ltn.com.tw/news/life/paper/457525</w:t>
        </w:r>
      </w:hyperlink>
      <w:r w:rsidR="00CC779F" w:rsidRPr="00CC779F">
        <w:t>)</w:t>
      </w:r>
    </w:p>
    <w:p w14:paraId="42EEF3E6" w14:textId="4FCC1E17" w:rsidR="00CC779F" w:rsidRPr="00CC779F" w:rsidRDefault="00CC779F" w:rsidP="008975D5">
      <w:pPr>
        <w:pStyle w:val="a8"/>
        <w:widowControl/>
        <w:numPr>
          <w:ilvl w:val="0"/>
          <w:numId w:val="4"/>
        </w:numPr>
        <w:spacing w:afterLines="50" w:after="180" w:line="384" w:lineRule="atLeast"/>
        <w:ind w:leftChars="0"/>
        <w:rPr>
          <w:rFonts w:ascii="Times New Roman" w:hAnsi="Times New Roman"/>
          <w:kern w:val="0"/>
          <w:szCs w:val="24"/>
        </w:rPr>
      </w:pPr>
      <w:r w:rsidRPr="00CC779F">
        <w:rPr>
          <w:rFonts w:ascii="Times New Roman" w:hAnsi="Times New Roman"/>
          <w:kern w:val="0"/>
          <w:szCs w:val="24"/>
        </w:rPr>
        <w:t>法國安樂死辯論會</w:t>
      </w:r>
      <w:r w:rsidRPr="00CC779F">
        <w:rPr>
          <w:rFonts w:ascii="Times New Roman" w:hAnsi="Times New Roman"/>
          <w:kern w:val="0"/>
          <w:szCs w:val="24"/>
        </w:rPr>
        <w:t xml:space="preserve"> (</w:t>
      </w:r>
      <w:hyperlink r:id="rId27" w:history="1">
        <w:r w:rsidRPr="00CC779F">
          <w:rPr>
            <w:rStyle w:val="a9"/>
            <w:rFonts w:ascii="Times New Roman" w:hAnsi="Times New Roman"/>
            <w:kern w:val="0"/>
            <w:szCs w:val="24"/>
          </w:rPr>
          <w:t>https://www.cw.com.tw/article/5124297</w:t>
        </w:r>
      </w:hyperlink>
      <w:r w:rsidRPr="00CC779F">
        <w:rPr>
          <w:rFonts w:ascii="Times New Roman" w:hAnsi="Times New Roman"/>
          <w:kern w:val="0"/>
          <w:szCs w:val="24"/>
        </w:rPr>
        <w:t>)</w:t>
      </w:r>
    </w:p>
    <w:p w14:paraId="640F8D01" w14:textId="109F4AC1" w:rsidR="00CC779F" w:rsidRPr="00CC779F" w:rsidRDefault="00CC779F" w:rsidP="008975D5">
      <w:pPr>
        <w:pStyle w:val="a8"/>
        <w:widowControl/>
        <w:numPr>
          <w:ilvl w:val="0"/>
          <w:numId w:val="4"/>
        </w:numPr>
        <w:spacing w:afterLines="50" w:after="180" w:line="384" w:lineRule="atLeast"/>
        <w:ind w:leftChars="0"/>
        <w:rPr>
          <w:rFonts w:ascii="Times New Roman" w:hAnsi="Times New Roman"/>
          <w:kern w:val="0"/>
          <w:szCs w:val="24"/>
        </w:rPr>
      </w:pPr>
      <w:r w:rsidRPr="00CC779F">
        <w:rPr>
          <w:rFonts w:ascii="Times New Roman" w:hAnsi="Times New Roman"/>
          <w:kern w:val="0"/>
          <w:szCs w:val="24"/>
        </w:rPr>
        <w:t>荷蘭安樂死現況</w:t>
      </w:r>
      <w:r w:rsidRPr="00CC779F">
        <w:rPr>
          <w:rFonts w:ascii="Times New Roman" w:hAnsi="Times New Roman"/>
          <w:kern w:val="0"/>
          <w:szCs w:val="24"/>
        </w:rPr>
        <w:t xml:space="preserve"> (</w:t>
      </w:r>
      <w:hyperlink r:id="rId28" w:history="1">
        <w:r w:rsidRPr="00CC779F">
          <w:rPr>
            <w:rStyle w:val="a9"/>
            <w:rFonts w:ascii="Times New Roman" w:hAnsi="Times New Roman"/>
            <w:kern w:val="0"/>
            <w:szCs w:val="24"/>
          </w:rPr>
          <w:t>https://aleteia.org/2023/03/31/since-holland-legalized-euthanasia-these-countries-have-followed-suit/</w:t>
        </w:r>
      </w:hyperlink>
      <w:r w:rsidRPr="00CC779F">
        <w:rPr>
          <w:rStyle w:val="a9"/>
          <w:rFonts w:ascii="Times New Roman" w:hAnsi="Times New Roman"/>
          <w:color w:val="auto"/>
          <w:kern w:val="0"/>
          <w:szCs w:val="24"/>
        </w:rPr>
        <w:t>)</w:t>
      </w:r>
    </w:p>
    <w:p w14:paraId="43A14005" w14:textId="37E8DF61" w:rsidR="00CC779F" w:rsidRPr="00CC779F" w:rsidRDefault="00CC779F" w:rsidP="008975D5">
      <w:pPr>
        <w:pStyle w:val="a8"/>
        <w:widowControl/>
        <w:numPr>
          <w:ilvl w:val="0"/>
          <w:numId w:val="4"/>
        </w:numPr>
        <w:spacing w:afterLines="50" w:after="180" w:line="384" w:lineRule="atLeast"/>
        <w:ind w:leftChars="0"/>
        <w:rPr>
          <w:rFonts w:ascii="Times New Roman" w:hAnsi="Times New Roman"/>
          <w:kern w:val="0"/>
          <w:szCs w:val="24"/>
        </w:rPr>
      </w:pPr>
      <w:r w:rsidRPr="00CC779F">
        <w:rPr>
          <w:rFonts w:ascii="Times New Roman" w:hAnsi="Times New Roman"/>
          <w:kern w:val="0"/>
          <w:szCs w:val="24"/>
        </w:rPr>
        <w:t>法國公民會議</w:t>
      </w:r>
      <w:proofErr w:type="gramStart"/>
      <w:r w:rsidRPr="00CC779F">
        <w:rPr>
          <w:rFonts w:ascii="Times New Roman" w:hAnsi="Times New Roman"/>
          <w:kern w:val="0"/>
          <w:szCs w:val="24"/>
        </w:rPr>
        <w:t>8</w:t>
      </w:r>
      <w:r w:rsidRPr="00CC779F">
        <w:rPr>
          <w:rFonts w:ascii="Times New Roman" w:hAnsi="Times New Roman"/>
          <w:kern w:val="0"/>
          <w:szCs w:val="24"/>
        </w:rPr>
        <w:t>成</w:t>
      </w:r>
      <w:proofErr w:type="gramEnd"/>
      <w:r w:rsidRPr="00CC779F">
        <w:rPr>
          <w:rFonts w:ascii="Times New Roman" w:hAnsi="Times New Roman"/>
          <w:kern w:val="0"/>
          <w:szCs w:val="24"/>
        </w:rPr>
        <w:t>支持安樂死</w:t>
      </w:r>
      <w:r w:rsidRPr="00CC779F">
        <w:rPr>
          <w:rFonts w:ascii="Times New Roman" w:hAnsi="Times New Roman"/>
          <w:kern w:val="0"/>
          <w:szCs w:val="24"/>
        </w:rPr>
        <w:t xml:space="preserve"> </w:t>
      </w:r>
      <w:r w:rsidRPr="00CC779F">
        <w:rPr>
          <w:rFonts w:ascii="Times New Roman" w:hAnsi="Times New Roman"/>
          <w:kern w:val="0"/>
          <w:szCs w:val="24"/>
        </w:rPr>
        <w:t>馬克宏：夏末前提草案</w:t>
      </w:r>
      <w:r w:rsidRPr="00CC779F">
        <w:rPr>
          <w:rFonts w:ascii="Times New Roman" w:hAnsi="Times New Roman"/>
          <w:kern w:val="0"/>
          <w:szCs w:val="24"/>
        </w:rPr>
        <w:t>(</w:t>
      </w:r>
      <w:hyperlink r:id="rId29" w:history="1">
        <w:r w:rsidRPr="00CC779F">
          <w:rPr>
            <w:rStyle w:val="a9"/>
            <w:rFonts w:ascii="Times New Roman" w:hAnsi="Times New Roman"/>
            <w:kern w:val="0"/>
            <w:szCs w:val="24"/>
          </w:rPr>
          <w:t>https://news.pts.org.tw/article/630688</w:t>
        </w:r>
      </w:hyperlink>
      <w:r w:rsidRPr="00CC779F">
        <w:rPr>
          <w:rStyle w:val="a9"/>
          <w:rFonts w:ascii="Times New Roman" w:hAnsi="Times New Roman"/>
          <w:color w:val="auto"/>
          <w:kern w:val="0"/>
          <w:szCs w:val="24"/>
        </w:rPr>
        <w:t>)</w:t>
      </w:r>
    </w:p>
    <w:p w14:paraId="1C21E5CC" w14:textId="1F29A76B" w:rsidR="00CC779F" w:rsidRPr="00CC779F" w:rsidRDefault="00CC779F" w:rsidP="008975D5">
      <w:pPr>
        <w:pStyle w:val="a8"/>
        <w:widowControl/>
        <w:numPr>
          <w:ilvl w:val="0"/>
          <w:numId w:val="4"/>
        </w:numPr>
        <w:spacing w:afterLines="50" w:after="180" w:line="384" w:lineRule="atLeast"/>
        <w:ind w:leftChars="0"/>
        <w:rPr>
          <w:rFonts w:ascii="Times New Roman" w:hAnsi="Times New Roman"/>
          <w:kern w:val="0"/>
          <w:szCs w:val="24"/>
        </w:rPr>
      </w:pPr>
      <w:r w:rsidRPr="00CC779F">
        <w:rPr>
          <w:rFonts w:ascii="Times New Roman" w:hAnsi="Times New Roman"/>
          <w:kern w:val="0"/>
          <w:szCs w:val="24"/>
        </w:rPr>
        <w:t>【荷事生非】生命終止與延續課題：荷蘭安樂死的現況</w:t>
      </w:r>
      <w:r w:rsidRPr="00CC779F">
        <w:rPr>
          <w:rFonts w:ascii="Times New Roman" w:hAnsi="Times New Roman"/>
          <w:kern w:val="0"/>
          <w:szCs w:val="24"/>
        </w:rPr>
        <w:t>(</w:t>
      </w:r>
      <w:hyperlink r:id="rId30" w:history="1">
        <w:r w:rsidRPr="00CC779F">
          <w:rPr>
            <w:rStyle w:val="a9"/>
            <w:rFonts w:ascii="Times New Roman" w:hAnsi="Times New Roman"/>
            <w:kern w:val="0"/>
            <w:szCs w:val="24"/>
          </w:rPr>
          <w:t>https://www.thinkingtaiwan.com/content/5966</w:t>
        </w:r>
      </w:hyperlink>
      <w:r w:rsidRPr="00CC779F">
        <w:rPr>
          <w:rStyle w:val="a9"/>
          <w:rFonts w:ascii="Times New Roman" w:hAnsi="Times New Roman"/>
          <w:color w:val="auto"/>
          <w:kern w:val="0"/>
          <w:szCs w:val="24"/>
        </w:rPr>
        <w:t>)</w:t>
      </w:r>
    </w:p>
    <w:p w14:paraId="5F007C11" w14:textId="62D1CDAA" w:rsidR="00CC779F" w:rsidRPr="00CC779F" w:rsidRDefault="00CC779F" w:rsidP="008975D5">
      <w:pPr>
        <w:pStyle w:val="a8"/>
        <w:widowControl/>
        <w:numPr>
          <w:ilvl w:val="0"/>
          <w:numId w:val="4"/>
        </w:numPr>
        <w:spacing w:afterLines="50" w:after="180" w:line="384" w:lineRule="atLeast"/>
        <w:ind w:leftChars="0"/>
        <w:rPr>
          <w:rFonts w:ascii="Times New Roman" w:hAnsi="Times New Roman"/>
          <w:kern w:val="0"/>
          <w:szCs w:val="24"/>
        </w:rPr>
      </w:pPr>
      <w:r w:rsidRPr="00CC779F">
        <w:rPr>
          <w:rFonts w:ascii="Times New Roman" w:hAnsi="Times New Roman"/>
          <w:szCs w:val="24"/>
        </w:rPr>
        <w:t>Where Assisted Suicide Is Legal (</w:t>
      </w:r>
      <w:hyperlink r:id="rId31" w:history="1">
        <w:r w:rsidRPr="00CC779F">
          <w:rPr>
            <w:rStyle w:val="a9"/>
            <w:rFonts w:ascii="Times New Roman" w:hAnsi="Times New Roman"/>
            <w:kern w:val="0"/>
            <w:szCs w:val="24"/>
          </w:rPr>
          <w:t>https://www.statista.com/chart/28133/assisted-dying-world-map/</w:t>
        </w:r>
      </w:hyperlink>
      <w:r w:rsidRPr="00CC779F">
        <w:rPr>
          <w:rFonts w:ascii="Times New Roman" w:hAnsi="Times New Roman"/>
          <w:kern w:val="0"/>
          <w:szCs w:val="24"/>
        </w:rPr>
        <w:t>)</w:t>
      </w:r>
    </w:p>
    <w:p w14:paraId="3151E2A2" w14:textId="78BA222D" w:rsidR="00CC779F" w:rsidRPr="00CC779F" w:rsidRDefault="00CC779F" w:rsidP="008975D5">
      <w:pPr>
        <w:pStyle w:val="a8"/>
        <w:widowControl/>
        <w:numPr>
          <w:ilvl w:val="0"/>
          <w:numId w:val="4"/>
        </w:numPr>
        <w:spacing w:afterLines="50" w:after="180" w:line="384" w:lineRule="atLeast"/>
        <w:ind w:leftChars="0"/>
        <w:rPr>
          <w:rFonts w:ascii="Times New Roman" w:hAnsi="Times New Roman"/>
          <w:kern w:val="0"/>
          <w:szCs w:val="24"/>
        </w:rPr>
      </w:pPr>
      <w:r w:rsidRPr="00CC779F">
        <w:rPr>
          <w:rFonts w:ascii="Times New Roman" w:hAnsi="Times New Roman"/>
          <w:kern w:val="0"/>
          <w:szCs w:val="24"/>
        </w:rPr>
        <w:t>安樂死合法化</w:t>
      </w:r>
      <w:proofErr w:type="gramStart"/>
      <w:r w:rsidRPr="00CC779F">
        <w:rPr>
          <w:rFonts w:ascii="Times New Roman" w:hAnsi="Times New Roman"/>
          <w:kern w:val="0"/>
          <w:szCs w:val="24"/>
        </w:rPr>
        <w:t>──</w:t>
      </w:r>
      <w:proofErr w:type="gramEnd"/>
      <w:r w:rsidRPr="00CC779F">
        <w:rPr>
          <w:rFonts w:ascii="Times New Roman" w:hAnsi="Times New Roman"/>
          <w:kern w:val="0"/>
          <w:szCs w:val="24"/>
        </w:rPr>
        <w:t>法國進行式</w:t>
      </w:r>
      <w:r w:rsidRPr="00CC779F">
        <w:rPr>
          <w:rFonts w:ascii="Times New Roman" w:hAnsi="Times New Roman"/>
          <w:kern w:val="0"/>
          <w:szCs w:val="24"/>
        </w:rPr>
        <w:t>(</w:t>
      </w:r>
      <w:hyperlink r:id="rId32" w:history="1">
        <w:r w:rsidRPr="00CC779F">
          <w:rPr>
            <w:rStyle w:val="a9"/>
            <w:rFonts w:ascii="Times New Roman" w:hAnsi="Times New Roman"/>
            <w:kern w:val="0"/>
            <w:szCs w:val="24"/>
          </w:rPr>
          <w:t>https://opinion.cw.com.tw/blog/profile/195/article/4024</w:t>
        </w:r>
      </w:hyperlink>
      <w:r w:rsidRPr="00CC779F">
        <w:rPr>
          <w:rStyle w:val="a9"/>
          <w:rFonts w:ascii="Times New Roman" w:hAnsi="Times New Roman"/>
          <w:color w:val="auto"/>
          <w:kern w:val="0"/>
          <w:szCs w:val="24"/>
        </w:rPr>
        <w:t>)</w:t>
      </w:r>
    </w:p>
    <w:p w14:paraId="436362AD" w14:textId="164E70DD" w:rsidR="00CC779F" w:rsidRPr="00CC779F" w:rsidRDefault="00CC779F" w:rsidP="008975D5">
      <w:pPr>
        <w:pStyle w:val="a8"/>
        <w:widowControl/>
        <w:numPr>
          <w:ilvl w:val="0"/>
          <w:numId w:val="4"/>
        </w:numPr>
        <w:spacing w:afterLines="50" w:after="180" w:line="384" w:lineRule="atLeast"/>
        <w:ind w:leftChars="0"/>
        <w:rPr>
          <w:rFonts w:ascii="Times New Roman" w:hAnsi="Times New Roman"/>
          <w:kern w:val="0"/>
          <w:szCs w:val="24"/>
        </w:rPr>
      </w:pPr>
      <w:r w:rsidRPr="00CC779F">
        <w:rPr>
          <w:rFonts w:ascii="Times New Roman" w:hAnsi="Times New Roman"/>
          <w:kern w:val="0"/>
          <w:szCs w:val="24"/>
        </w:rPr>
        <w:lastRenderedPageBreak/>
        <w:t>哪些國家可以安樂死？安樂死有幾種</w:t>
      </w:r>
      <w:r w:rsidRPr="00CC779F">
        <w:rPr>
          <w:rFonts w:ascii="Times New Roman" w:hAnsi="Times New Roman"/>
          <w:kern w:val="0"/>
          <w:szCs w:val="24"/>
        </w:rPr>
        <w:t>? (</w:t>
      </w:r>
      <w:hyperlink r:id="rId33" w:history="1">
        <w:r w:rsidRPr="00CC779F">
          <w:rPr>
            <w:rStyle w:val="a9"/>
            <w:rFonts w:ascii="Times New Roman" w:hAnsi="Times New Roman"/>
            <w:kern w:val="0"/>
            <w:szCs w:val="24"/>
          </w:rPr>
          <w:t>https://newtalk.tw/news/view/2018-06-07/127086</w:t>
        </w:r>
      </w:hyperlink>
      <w:r w:rsidRPr="00CC779F">
        <w:rPr>
          <w:rFonts w:ascii="Times New Roman" w:hAnsi="Times New Roman"/>
          <w:kern w:val="0"/>
          <w:szCs w:val="24"/>
        </w:rPr>
        <w:t>)</w:t>
      </w:r>
    </w:p>
    <w:p w14:paraId="1D2BD255" w14:textId="6484587A" w:rsidR="00CC779F" w:rsidRPr="00CC779F" w:rsidRDefault="00CC779F" w:rsidP="008975D5">
      <w:pPr>
        <w:pStyle w:val="a8"/>
        <w:widowControl/>
        <w:numPr>
          <w:ilvl w:val="0"/>
          <w:numId w:val="4"/>
        </w:numPr>
        <w:spacing w:afterLines="50" w:after="180" w:line="384" w:lineRule="atLeast"/>
        <w:ind w:leftChars="0"/>
        <w:rPr>
          <w:rStyle w:val="a9"/>
          <w:rFonts w:ascii="Times New Roman" w:hAnsi="Times New Roman"/>
          <w:color w:val="auto"/>
          <w:kern w:val="0"/>
          <w:szCs w:val="24"/>
          <w:u w:val="none"/>
        </w:rPr>
      </w:pPr>
      <w:r w:rsidRPr="00CC779F">
        <w:rPr>
          <w:rFonts w:ascii="Times New Roman" w:hAnsi="Times New Roman"/>
          <w:kern w:val="0"/>
          <w:szCs w:val="24"/>
        </w:rPr>
        <w:t>是下手殺人還是給一個解脫？日本醫生協助漸凍人安樂死，引爆輿論爭議</w:t>
      </w:r>
      <w:r w:rsidRPr="00CC779F">
        <w:rPr>
          <w:rFonts w:ascii="Times New Roman" w:hAnsi="Times New Roman"/>
          <w:kern w:val="0"/>
          <w:szCs w:val="24"/>
        </w:rPr>
        <w:t>(</w:t>
      </w:r>
      <w:hyperlink r:id="rId34" w:history="1">
        <w:r w:rsidRPr="00CC779F">
          <w:rPr>
            <w:rStyle w:val="a9"/>
            <w:rFonts w:ascii="Times New Roman" w:hAnsi="Times New Roman"/>
            <w:kern w:val="0"/>
            <w:szCs w:val="24"/>
          </w:rPr>
          <w:t>https://www.storm.mg/article/3541041?page=2</w:t>
        </w:r>
      </w:hyperlink>
      <w:r w:rsidRPr="00CC779F">
        <w:rPr>
          <w:rStyle w:val="a9"/>
          <w:rFonts w:ascii="Times New Roman" w:hAnsi="Times New Roman"/>
          <w:color w:val="auto"/>
          <w:kern w:val="0"/>
          <w:szCs w:val="24"/>
        </w:rPr>
        <w:t>)</w:t>
      </w:r>
    </w:p>
    <w:p w14:paraId="6A5244AB" w14:textId="29EEA0A9" w:rsidR="00CC779F" w:rsidRPr="001D715C" w:rsidRDefault="00CC779F" w:rsidP="001D715C">
      <w:pPr>
        <w:pStyle w:val="a8"/>
        <w:widowControl/>
        <w:numPr>
          <w:ilvl w:val="0"/>
          <w:numId w:val="4"/>
        </w:numPr>
        <w:spacing w:afterLines="50" w:after="180" w:line="384" w:lineRule="atLeast"/>
        <w:ind w:leftChars="0"/>
        <w:rPr>
          <w:rFonts w:ascii="Times New Roman" w:hAnsi="Times New Roman"/>
          <w:kern w:val="0"/>
          <w:szCs w:val="24"/>
        </w:rPr>
      </w:pPr>
      <w:r w:rsidRPr="00CC779F">
        <w:rPr>
          <w:rFonts w:ascii="Times New Roman" w:hAnsi="Times New Roman"/>
          <w:kern w:val="0"/>
          <w:szCs w:val="24"/>
        </w:rPr>
        <w:t>生與死的兩難：安樂死在比利時</w:t>
      </w:r>
      <w:r w:rsidRPr="00CC779F">
        <w:rPr>
          <w:rFonts w:ascii="Times New Roman" w:hAnsi="Times New Roman"/>
          <w:kern w:val="0"/>
          <w:szCs w:val="24"/>
        </w:rPr>
        <w:t xml:space="preserve"> (</w:t>
      </w:r>
      <w:hyperlink r:id="rId35" w:history="1">
        <w:r w:rsidRPr="00CC779F">
          <w:rPr>
            <w:rStyle w:val="a9"/>
            <w:rFonts w:ascii="Times New Roman" w:hAnsi="Times New Roman"/>
            <w:kern w:val="0"/>
            <w:szCs w:val="24"/>
          </w:rPr>
          <w:t>https://www.twreporter.org/a/belgium-euthanasia</w:t>
        </w:r>
      </w:hyperlink>
      <w:r w:rsidRPr="00CC779F">
        <w:rPr>
          <w:rStyle w:val="a9"/>
          <w:rFonts w:ascii="Times New Roman" w:hAnsi="Times New Roman"/>
          <w:color w:val="auto"/>
          <w:kern w:val="0"/>
          <w:szCs w:val="24"/>
        </w:rPr>
        <w:t>)</w:t>
      </w:r>
    </w:p>
    <w:sectPr w:rsidR="00CC779F" w:rsidRPr="001D715C" w:rsidSect="00A02BC2">
      <w:headerReference w:type="default" r:id="rId36"/>
      <w:footerReference w:type="default" r:id="rId37"/>
      <w:pgSz w:w="11906" w:h="16838"/>
      <w:pgMar w:top="1134" w:right="1134" w:bottom="1134" w:left="1134"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4D46B" w14:textId="77777777" w:rsidR="005B19BC" w:rsidRDefault="005B19BC" w:rsidP="00603195">
      <w:r>
        <w:separator/>
      </w:r>
    </w:p>
  </w:endnote>
  <w:endnote w:type="continuationSeparator" w:id="0">
    <w:p w14:paraId="41499A99" w14:textId="77777777" w:rsidR="005B19BC" w:rsidRDefault="005B19BC" w:rsidP="00603195">
      <w:r>
        <w:continuationSeparator/>
      </w:r>
    </w:p>
  </w:endnote>
  <w:endnote w:type="continuationNotice" w:id="1">
    <w:p w14:paraId="441FAD0E" w14:textId="77777777" w:rsidR="005B19BC" w:rsidRDefault="005B19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一)">
    <w:altName w:val="新細明體"/>
    <w:panose1 w:val="00000000000000000000"/>
    <w:charset w:val="88"/>
    <w:family w:val="roman"/>
    <w:notTrueType/>
    <w:pitch w:val="default"/>
  </w:font>
  <w:font w:name="Georgia">
    <w:panose1 w:val="02040502050405020303"/>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C4ADA" w14:textId="77777777" w:rsidR="00A02BC2" w:rsidRPr="00A02BC2" w:rsidRDefault="00A02BC2">
    <w:pPr>
      <w:pStyle w:val="a6"/>
      <w:jc w:val="center"/>
      <w:rPr>
        <w:rFonts w:ascii="新細明體" w:hAnsi="新細明體"/>
      </w:rPr>
    </w:pPr>
    <w:r w:rsidRPr="00A02BC2">
      <w:rPr>
        <w:rFonts w:ascii="新細明體" w:hAnsi="新細明體"/>
      </w:rPr>
      <w:fldChar w:fldCharType="begin"/>
    </w:r>
    <w:r w:rsidRPr="00A02BC2">
      <w:rPr>
        <w:rFonts w:ascii="新細明體" w:hAnsi="新細明體"/>
      </w:rPr>
      <w:instrText>PAGE   \* MERGEFORMAT</w:instrText>
    </w:r>
    <w:r w:rsidRPr="00A02BC2">
      <w:rPr>
        <w:rFonts w:ascii="新細明體" w:hAnsi="新細明體"/>
      </w:rPr>
      <w:fldChar w:fldCharType="separate"/>
    </w:r>
    <w:r w:rsidR="000551EB" w:rsidRPr="000551EB">
      <w:rPr>
        <w:rFonts w:ascii="新細明體" w:hAnsi="新細明體"/>
        <w:noProof/>
        <w:lang w:val="zh-TW"/>
      </w:rPr>
      <w:t>4</w:t>
    </w:r>
    <w:r w:rsidRPr="00A02BC2">
      <w:rPr>
        <w:rFonts w:ascii="新細明體" w:hAnsi="新細明體"/>
      </w:rPr>
      <w:fldChar w:fldCharType="end"/>
    </w:r>
  </w:p>
  <w:p w14:paraId="1FC39945" w14:textId="77777777" w:rsidR="00A02BC2" w:rsidRDefault="00A02BC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7F259" w14:textId="77777777" w:rsidR="005B19BC" w:rsidRDefault="005B19BC" w:rsidP="00603195">
      <w:r>
        <w:separator/>
      </w:r>
    </w:p>
  </w:footnote>
  <w:footnote w:type="continuationSeparator" w:id="0">
    <w:p w14:paraId="2F854859" w14:textId="77777777" w:rsidR="005B19BC" w:rsidRDefault="005B19BC" w:rsidP="00603195">
      <w:r>
        <w:continuationSeparator/>
      </w:r>
    </w:p>
  </w:footnote>
  <w:footnote w:type="continuationNotice" w:id="1">
    <w:p w14:paraId="42BE3617" w14:textId="77777777" w:rsidR="005B19BC" w:rsidRDefault="005B19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44B15" w14:textId="77777777" w:rsidR="00A02BC2" w:rsidRPr="00A02BC2" w:rsidRDefault="00714894" w:rsidP="00A02BC2">
    <w:pPr>
      <w:pStyle w:val="a4"/>
      <w:jc w:val="center"/>
      <w:rPr>
        <w:rFonts w:ascii="新細明體" w:hAnsi="新細明體"/>
      </w:rPr>
    </w:pPr>
    <w:r w:rsidRPr="00714894">
      <w:rPr>
        <w:rFonts w:ascii="新細明體" w:hAnsi="新細明體" w:hint="eastAsia"/>
      </w:rPr>
      <w:t>以客觀性角度評判倫理兩難</w:t>
    </w:r>
    <w:proofErr w:type="gramStart"/>
    <w:r w:rsidRPr="00714894">
      <w:rPr>
        <w:rFonts w:ascii="新細明體" w:hAnsi="新細明體" w:hint="eastAsia"/>
      </w:rPr>
      <w:t>–</w:t>
    </w:r>
    <w:proofErr w:type="gramEnd"/>
    <w:r w:rsidRPr="00714894">
      <w:rPr>
        <w:rFonts w:ascii="新細明體" w:hAnsi="新細明體" w:hint="eastAsia"/>
      </w:rPr>
      <w:t>以安樂死為例</w:t>
    </w:r>
  </w:p>
  <w:p w14:paraId="1299C43A" w14:textId="77777777" w:rsidR="00A02BC2" w:rsidRDefault="00A02BC2">
    <w:pPr>
      <w:pStyle w:val="a4"/>
    </w:pPr>
  </w:p>
</w:hdr>
</file>

<file path=word/intelligence2.xml><?xml version="1.0" encoding="utf-8"?>
<int2:intelligence xmlns:int2="http://schemas.microsoft.com/office/intelligence/2020/intelligence" xmlns:oel="http://schemas.microsoft.com/office/2019/extlst">
  <int2:observations>
    <int2:textHash int2:hashCode="91fPIK3cWS/Qxg" int2:id="3vTc9snB">
      <int2:state int2:value="Rejected" int2:type="AugLoop_Text_Critique"/>
    </int2:textHash>
    <int2:textHash int2:hashCode="RojUjv34WET9cJ" int2:id="WG5XlO4Q">
      <int2:state int2:value="Rejected" int2:type="AugLoop_Text_Critique"/>
    </int2:textHash>
    <int2:textHash int2:hashCode="xhhqNLFQd0dj41" int2:id="ji1M66mc">
      <int2:state int2:value="Rejected" int2:type="AugLoop_Text_Critique"/>
    </int2:textHash>
    <int2:textHash int2:hashCode="yCjKxXVuV87Lbx" int2:id="nU2vpRaf">
      <int2:state int2:value="Rejected" int2:type="AugLoop_Text_Critique"/>
    </int2:textHash>
    <int2:textHash int2:hashCode="sBRnt2Wq9gLQwD" int2:id="o6J8teT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9FD"/>
    <w:multiLevelType w:val="hybridMultilevel"/>
    <w:tmpl w:val="B1A0BECA"/>
    <w:lvl w:ilvl="0" w:tplc="EC88A6E8">
      <w:start w:val="1"/>
      <w:numFmt w:val="ideographDigital"/>
      <w:lvlText w:val="（%1）"/>
      <w:lvlJc w:val="center"/>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5C943A7"/>
    <w:multiLevelType w:val="hybridMultilevel"/>
    <w:tmpl w:val="0A2CB5E2"/>
    <w:lvl w:ilvl="0" w:tplc="42ECEBFE">
      <w:start w:val="1"/>
      <w:numFmt w:val="bullet"/>
      <w:lvlText w:val=""/>
      <w:lvlJc w:val="left"/>
      <w:pPr>
        <w:ind w:left="720" w:hanging="360"/>
      </w:pPr>
      <w:rPr>
        <w:rFonts w:ascii="Wingdings" w:hAnsi="Wingdings" w:hint="default"/>
      </w:rPr>
    </w:lvl>
    <w:lvl w:ilvl="1" w:tplc="3490DA3A">
      <w:start w:val="1"/>
      <w:numFmt w:val="bullet"/>
      <w:lvlText w:val="o"/>
      <w:lvlJc w:val="left"/>
      <w:pPr>
        <w:ind w:left="1440" w:hanging="360"/>
      </w:pPr>
      <w:rPr>
        <w:rFonts w:ascii="Courier New" w:hAnsi="Courier New" w:hint="default"/>
      </w:rPr>
    </w:lvl>
    <w:lvl w:ilvl="2" w:tplc="92CAD1D4">
      <w:start w:val="1"/>
      <w:numFmt w:val="bullet"/>
      <w:lvlText w:val=""/>
      <w:lvlJc w:val="left"/>
      <w:pPr>
        <w:ind w:left="2160" w:hanging="360"/>
      </w:pPr>
      <w:rPr>
        <w:rFonts w:ascii="Wingdings" w:hAnsi="Wingdings" w:hint="default"/>
      </w:rPr>
    </w:lvl>
    <w:lvl w:ilvl="3" w:tplc="578033D8">
      <w:start w:val="1"/>
      <w:numFmt w:val="bullet"/>
      <w:lvlText w:val=""/>
      <w:lvlJc w:val="left"/>
      <w:pPr>
        <w:ind w:left="2880" w:hanging="360"/>
      </w:pPr>
      <w:rPr>
        <w:rFonts w:ascii="Symbol" w:hAnsi="Symbol" w:hint="default"/>
      </w:rPr>
    </w:lvl>
    <w:lvl w:ilvl="4" w:tplc="45901028">
      <w:start w:val="1"/>
      <w:numFmt w:val="bullet"/>
      <w:lvlText w:val="o"/>
      <w:lvlJc w:val="left"/>
      <w:pPr>
        <w:ind w:left="3600" w:hanging="360"/>
      </w:pPr>
      <w:rPr>
        <w:rFonts w:ascii="Courier New" w:hAnsi="Courier New" w:hint="default"/>
      </w:rPr>
    </w:lvl>
    <w:lvl w:ilvl="5" w:tplc="30DCE4DE">
      <w:start w:val="1"/>
      <w:numFmt w:val="bullet"/>
      <w:lvlText w:val=""/>
      <w:lvlJc w:val="left"/>
      <w:pPr>
        <w:ind w:left="4320" w:hanging="360"/>
      </w:pPr>
      <w:rPr>
        <w:rFonts w:ascii="Wingdings" w:hAnsi="Wingdings" w:hint="default"/>
      </w:rPr>
    </w:lvl>
    <w:lvl w:ilvl="6" w:tplc="B14C4C02">
      <w:start w:val="1"/>
      <w:numFmt w:val="bullet"/>
      <w:lvlText w:val=""/>
      <w:lvlJc w:val="left"/>
      <w:pPr>
        <w:ind w:left="5040" w:hanging="360"/>
      </w:pPr>
      <w:rPr>
        <w:rFonts w:ascii="Symbol" w:hAnsi="Symbol" w:hint="default"/>
      </w:rPr>
    </w:lvl>
    <w:lvl w:ilvl="7" w:tplc="4582E7B8">
      <w:start w:val="1"/>
      <w:numFmt w:val="bullet"/>
      <w:lvlText w:val="o"/>
      <w:lvlJc w:val="left"/>
      <w:pPr>
        <w:ind w:left="5760" w:hanging="360"/>
      </w:pPr>
      <w:rPr>
        <w:rFonts w:ascii="Courier New" w:hAnsi="Courier New" w:hint="default"/>
      </w:rPr>
    </w:lvl>
    <w:lvl w:ilvl="8" w:tplc="0032B6DE">
      <w:start w:val="1"/>
      <w:numFmt w:val="bullet"/>
      <w:lvlText w:val=""/>
      <w:lvlJc w:val="left"/>
      <w:pPr>
        <w:ind w:left="6480" w:hanging="360"/>
      </w:pPr>
      <w:rPr>
        <w:rFonts w:ascii="Wingdings" w:hAnsi="Wingdings" w:hint="default"/>
      </w:rPr>
    </w:lvl>
  </w:abstractNum>
  <w:abstractNum w:abstractNumId="2" w15:restartNumberingAfterBreak="0">
    <w:nsid w:val="09401DE4"/>
    <w:multiLevelType w:val="hybridMultilevel"/>
    <w:tmpl w:val="C0AAD706"/>
    <w:lvl w:ilvl="0" w:tplc="0409000B">
      <w:start w:val="1"/>
      <w:numFmt w:val="bullet"/>
      <w:lvlText w:val=""/>
      <w:lvlJc w:val="left"/>
      <w:pPr>
        <w:ind w:left="764" w:hanging="480"/>
      </w:pPr>
      <w:rPr>
        <w:rFonts w:ascii="Wingdings" w:hAnsi="Wingdings" w:hint="default"/>
      </w:rPr>
    </w:lvl>
    <w:lvl w:ilvl="1" w:tplc="04090003">
      <w:start w:val="1"/>
      <w:numFmt w:val="bullet"/>
      <w:lvlText w:val=""/>
      <w:lvlJc w:val="left"/>
      <w:pPr>
        <w:ind w:left="1244" w:hanging="480"/>
      </w:pPr>
      <w:rPr>
        <w:rFonts w:ascii="Wingdings" w:hAnsi="Wingdings" w:hint="default"/>
      </w:rPr>
    </w:lvl>
    <w:lvl w:ilvl="2" w:tplc="04090005">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3" w15:restartNumberingAfterBreak="0">
    <w:nsid w:val="09E70A64"/>
    <w:multiLevelType w:val="hybridMultilevel"/>
    <w:tmpl w:val="A184DC8A"/>
    <w:lvl w:ilvl="0" w:tplc="EC88A6E8">
      <w:start w:val="1"/>
      <w:numFmt w:val="ideographDigital"/>
      <w:lvlText w:val="（%1）"/>
      <w:lvlJc w:val="center"/>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90D31B3"/>
    <w:multiLevelType w:val="hybridMultilevel"/>
    <w:tmpl w:val="C6506512"/>
    <w:lvl w:ilvl="0" w:tplc="04090013">
      <w:start w:val="1"/>
      <w:numFmt w:val="upperRoman"/>
      <w:lvlText w:val="%1."/>
      <w:lvlJc w:val="left"/>
      <w:pPr>
        <w:ind w:left="840" w:hanging="360"/>
      </w:pPr>
      <w:rPr>
        <w:rFonts w:hint="default"/>
      </w:rPr>
    </w:lvl>
    <w:lvl w:ilvl="1" w:tplc="FFFFFFFF">
      <w:start w:val="1"/>
      <w:numFmt w:val="bullet"/>
      <w:lvlText w:val="o"/>
      <w:lvlJc w:val="left"/>
      <w:pPr>
        <w:ind w:left="1560" w:hanging="360"/>
      </w:pPr>
      <w:rPr>
        <w:rFonts w:ascii="Courier New" w:hAnsi="Courier New" w:hint="default"/>
      </w:rPr>
    </w:lvl>
    <w:lvl w:ilvl="2" w:tplc="FFFFFFFF">
      <w:start w:val="1"/>
      <w:numFmt w:val="bullet"/>
      <w:lvlText w:val=""/>
      <w:lvlJc w:val="left"/>
      <w:pPr>
        <w:ind w:left="2280" w:hanging="360"/>
      </w:pPr>
      <w:rPr>
        <w:rFonts w:ascii="Wingdings" w:hAnsi="Wingdings" w:hint="default"/>
      </w:rPr>
    </w:lvl>
    <w:lvl w:ilvl="3" w:tplc="FFFFFFFF">
      <w:start w:val="1"/>
      <w:numFmt w:val="bullet"/>
      <w:lvlText w:val=""/>
      <w:lvlJc w:val="left"/>
      <w:pPr>
        <w:ind w:left="3000" w:hanging="360"/>
      </w:pPr>
      <w:rPr>
        <w:rFonts w:ascii="Symbol" w:hAnsi="Symbol" w:hint="default"/>
      </w:rPr>
    </w:lvl>
    <w:lvl w:ilvl="4" w:tplc="FFFFFFFF">
      <w:start w:val="1"/>
      <w:numFmt w:val="bullet"/>
      <w:lvlText w:val="o"/>
      <w:lvlJc w:val="left"/>
      <w:pPr>
        <w:ind w:left="3720" w:hanging="360"/>
      </w:pPr>
      <w:rPr>
        <w:rFonts w:ascii="Courier New" w:hAnsi="Courier New" w:hint="default"/>
      </w:rPr>
    </w:lvl>
    <w:lvl w:ilvl="5" w:tplc="FFFFFFFF">
      <w:start w:val="1"/>
      <w:numFmt w:val="bullet"/>
      <w:lvlText w:val=""/>
      <w:lvlJc w:val="left"/>
      <w:pPr>
        <w:ind w:left="4440" w:hanging="360"/>
      </w:pPr>
      <w:rPr>
        <w:rFonts w:ascii="Wingdings" w:hAnsi="Wingdings" w:hint="default"/>
      </w:rPr>
    </w:lvl>
    <w:lvl w:ilvl="6" w:tplc="FFFFFFFF">
      <w:start w:val="1"/>
      <w:numFmt w:val="bullet"/>
      <w:lvlText w:val=""/>
      <w:lvlJc w:val="left"/>
      <w:pPr>
        <w:ind w:left="5160" w:hanging="360"/>
      </w:pPr>
      <w:rPr>
        <w:rFonts w:ascii="Symbol" w:hAnsi="Symbol" w:hint="default"/>
      </w:rPr>
    </w:lvl>
    <w:lvl w:ilvl="7" w:tplc="FFFFFFFF">
      <w:start w:val="1"/>
      <w:numFmt w:val="bullet"/>
      <w:lvlText w:val="o"/>
      <w:lvlJc w:val="left"/>
      <w:pPr>
        <w:ind w:left="5880" w:hanging="360"/>
      </w:pPr>
      <w:rPr>
        <w:rFonts w:ascii="Courier New" w:hAnsi="Courier New" w:hint="default"/>
      </w:rPr>
    </w:lvl>
    <w:lvl w:ilvl="8" w:tplc="FFFFFFFF">
      <w:start w:val="1"/>
      <w:numFmt w:val="bullet"/>
      <w:lvlText w:val=""/>
      <w:lvlJc w:val="left"/>
      <w:pPr>
        <w:ind w:left="6600" w:hanging="360"/>
      </w:pPr>
      <w:rPr>
        <w:rFonts w:ascii="Wingdings" w:hAnsi="Wingdings" w:hint="default"/>
      </w:rPr>
    </w:lvl>
  </w:abstractNum>
  <w:abstractNum w:abstractNumId="5" w15:restartNumberingAfterBreak="0">
    <w:nsid w:val="270819B1"/>
    <w:multiLevelType w:val="hybridMultilevel"/>
    <w:tmpl w:val="BAC6B85E"/>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15:restartNumberingAfterBreak="0">
    <w:nsid w:val="2AB0523D"/>
    <w:multiLevelType w:val="hybridMultilevel"/>
    <w:tmpl w:val="A3AEB7C4"/>
    <w:lvl w:ilvl="0" w:tplc="04090013">
      <w:start w:val="1"/>
      <w:numFmt w:val="upperRoman"/>
      <w:lvlText w:val="%1."/>
      <w:lvlJc w:val="left"/>
      <w:pPr>
        <w:ind w:left="962" w:hanging="480"/>
      </w:pPr>
      <w:rPr>
        <w:rFonts w:hint="default"/>
      </w:rPr>
    </w:lvl>
    <w:lvl w:ilvl="1" w:tplc="FFFFFFFF" w:tentative="1">
      <w:start w:val="1"/>
      <w:numFmt w:val="bullet"/>
      <w:lvlText w:val=""/>
      <w:lvlJc w:val="left"/>
      <w:pPr>
        <w:ind w:left="1442" w:hanging="480"/>
      </w:pPr>
      <w:rPr>
        <w:rFonts w:ascii="Wingdings" w:hAnsi="Wingdings" w:hint="default"/>
      </w:rPr>
    </w:lvl>
    <w:lvl w:ilvl="2" w:tplc="FFFFFFFF" w:tentative="1">
      <w:start w:val="1"/>
      <w:numFmt w:val="bullet"/>
      <w:lvlText w:val=""/>
      <w:lvlJc w:val="left"/>
      <w:pPr>
        <w:ind w:left="1922" w:hanging="480"/>
      </w:pPr>
      <w:rPr>
        <w:rFonts w:ascii="Wingdings" w:hAnsi="Wingdings" w:hint="default"/>
      </w:rPr>
    </w:lvl>
    <w:lvl w:ilvl="3" w:tplc="FFFFFFFF" w:tentative="1">
      <w:start w:val="1"/>
      <w:numFmt w:val="bullet"/>
      <w:lvlText w:val=""/>
      <w:lvlJc w:val="left"/>
      <w:pPr>
        <w:ind w:left="2402" w:hanging="480"/>
      </w:pPr>
      <w:rPr>
        <w:rFonts w:ascii="Wingdings" w:hAnsi="Wingdings" w:hint="default"/>
      </w:rPr>
    </w:lvl>
    <w:lvl w:ilvl="4" w:tplc="FFFFFFFF" w:tentative="1">
      <w:start w:val="1"/>
      <w:numFmt w:val="bullet"/>
      <w:lvlText w:val=""/>
      <w:lvlJc w:val="left"/>
      <w:pPr>
        <w:ind w:left="2882" w:hanging="480"/>
      </w:pPr>
      <w:rPr>
        <w:rFonts w:ascii="Wingdings" w:hAnsi="Wingdings" w:hint="default"/>
      </w:rPr>
    </w:lvl>
    <w:lvl w:ilvl="5" w:tplc="FFFFFFFF" w:tentative="1">
      <w:start w:val="1"/>
      <w:numFmt w:val="bullet"/>
      <w:lvlText w:val=""/>
      <w:lvlJc w:val="left"/>
      <w:pPr>
        <w:ind w:left="3362" w:hanging="480"/>
      </w:pPr>
      <w:rPr>
        <w:rFonts w:ascii="Wingdings" w:hAnsi="Wingdings" w:hint="default"/>
      </w:rPr>
    </w:lvl>
    <w:lvl w:ilvl="6" w:tplc="FFFFFFFF" w:tentative="1">
      <w:start w:val="1"/>
      <w:numFmt w:val="bullet"/>
      <w:lvlText w:val=""/>
      <w:lvlJc w:val="left"/>
      <w:pPr>
        <w:ind w:left="3842" w:hanging="480"/>
      </w:pPr>
      <w:rPr>
        <w:rFonts w:ascii="Wingdings" w:hAnsi="Wingdings" w:hint="default"/>
      </w:rPr>
    </w:lvl>
    <w:lvl w:ilvl="7" w:tplc="FFFFFFFF" w:tentative="1">
      <w:start w:val="1"/>
      <w:numFmt w:val="bullet"/>
      <w:lvlText w:val=""/>
      <w:lvlJc w:val="left"/>
      <w:pPr>
        <w:ind w:left="4322" w:hanging="480"/>
      </w:pPr>
      <w:rPr>
        <w:rFonts w:ascii="Wingdings" w:hAnsi="Wingdings" w:hint="default"/>
      </w:rPr>
    </w:lvl>
    <w:lvl w:ilvl="8" w:tplc="FFFFFFFF" w:tentative="1">
      <w:start w:val="1"/>
      <w:numFmt w:val="bullet"/>
      <w:lvlText w:val=""/>
      <w:lvlJc w:val="left"/>
      <w:pPr>
        <w:ind w:left="4802" w:hanging="480"/>
      </w:pPr>
      <w:rPr>
        <w:rFonts w:ascii="Wingdings" w:hAnsi="Wingdings" w:hint="default"/>
      </w:rPr>
    </w:lvl>
  </w:abstractNum>
  <w:abstractNum w:abstractNumId="7" w15:restartNumberingAfterBreak="0">
    <w:nsid w:val="36BE48DC"/>
    <w:multiLevelType w:val="hybridMultilevel"/>
    <w:tmpl w:val="3738C730"/>
    <w:lvl w:ilvl="0" w:tplc="EC88A6E8">
      <w:start w:val="1"/>
      <w:numFmt w:val="ideographDigital"/>
      <w:lvlText w:val="（%1）"/>
      <w:lvlJc w:val="center"/>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49706B0"/>
    <w:multiLevelType w:val="hybridMultilevel"/>
    <w:tmpl w:val="67107112"/>
    <w:lvl w:ilvl="0" w:tplc="F76464D2">
      <w:start w:val="1"/>
      <w:numFmt w:val="taiwaneseCountingThousand"/>
      <w:lvlText w:val="%1、"/>
      <w:lvlJc w:val="left"/>
      <w:pPr>
        <w:ind w:left="480" w:hanging="480"/>
      </w:pPr>
      <w:rPr>
        <w:rFonts w:eastAsia="(一)" w:hint="eastAsia"/>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AE66E0"/>
    <w:multiLevelType w:val="hybridMultilevel"/>
    <w:tmpl w:val="9C526DA4"/>
    <w:lvl w:ilvl="0" w:tplc="0409000B">
      <w:start w:val="1"/>
      <w:numFmt w:val="bullet"/>
      <w:lvlText w:val=""/>
      <w:lvlJc w:val="left"/>
      <w:pPr>
        <w:ind w:left="1320" w:hanging="480"/>
      </w:pPr>
      <w:rPr>
        <w:rFonts w:ascii="Wingdings" w:hAnsi="Wingdings" w:hint="default"/>
      </w:rPr>
    </w:lvl>
    <w:lvl w:ilvl="1" w:tplc="FFFFFFFF" w:tentative="1">
      <w:start w:val="1"/>
      <w:numFmt w:val="ideographTraditional"/>
      <w:lvlText w:val="%2、"/>
      <w:lvlJc w:val="left"/>
      <w:pPr>
        <w:ind w:left="1800" w:hanging="480"/>
      </w:pPr>
    </w:lvl>
    <w:lvl w:ilvl="2" w:tplc="FFFFFFFF" w:tentative="1">
      <w:start w:val="1"/>
      <w:numFmt w:val="lowerRoman"/>
      <w:lvlText w:val="%3."/>
      <w:lvlJc w:val="right"/>
      <w:pPr>
        <w:ind w:left="2280" w:hanging="480"/>
      </w:pPr>
    </w:lvl>
    <w:lvl w:ilvl="3" w:tplc="FFFFFFFF" w:tentative="1">
      <w:start w:val="1"/>
      <w:numFmt w:val="decimal"/>
      <w:lvlText w:val="%4."/>
      <w:lvlJc w:val="left"/>
      <w:pPr>
        <w:ind w:left="2760" w:hanging="480"/>
      </w:pPr>
    </w:lvl>
    <w:lvl w:ilvl="4" w:tplc="FFFFFFFF" w:tentative="1">
      <w:start w:val="1"/>
      <w:numFmt w:val="ideographTraditional"/>
      <w:lvlText w:val="%5、"/>
      <w:lvlJc w:val="left"/>
      <w:pPr>
        <w:ind w:left="3240" w:hanging="480"/>
      </w:pPr>
    </w:lvl>
    <w:lvl w:ilvl="5" w:tplc="FFFFFFFF" w:tentative="1">
      <w:start w:val="1"/>
      <w:numFmt w:val="lowerRoman"/>
      <w:lvlText w:val="%6."/>
      <w:lvlJc w:val="right"/>
      <w:pPr>
        <w:ind w:left="3720" w:hanging="480"/>
      </w:pPr>
    </w:lvl>
    <w:lvl w:ilvl="6" w:tplc="FFFFFFFF" w:tentative="1">
      <w:start w:val="1"/>
      <w:numFmt w:val="decimal"/>
      <w:lvlText w:val="%7."/>
      <w:lvlJc w:val="left"/>
      <w:pPr>
        <w:ind w:left="4200" w:hanging="480"/>
      </w:pPr>
    </w:lvl>
    <w:lvl w:ilvl="7" w:tplc="FFFFFFFF" w:tentative="1">
      <w:start w:val="1"/>
      <w:numFmt w:val="ideographTraditional"/>
      <w:lvlText w:val="%8、"/>
      <w:lvlJc w:val="left"/>
      <w:pPr>
        <w:ind w:left="4680" w:hanging="480"/>
      </w:pPr>
    </w:lvl>
    <w:lvl w:ilvl="8" w:tplc="FFFFFFFF" w:tentative="1">
      <w:start w:val="1"/>
      <w:numFmt w:val="lowerRoman"/>
      <w:lvlText w:val="%9."/>
      <w:lvlJc w:val="right"/>
      <w:pPr>
        <w:ind w:left="5160" w:hanging="480"/>
      </w:pPr>
    </w:lvl>
  </w:abstractNum>
  <w:abstractNum w:abstractNumId="10" w15:restartNumberingAfterBreak="0">
    <w:nsid w:val="5043705F"/>
    <w:multiLevelType w:val="hybridMultilevel"/>
    <w:tmpl w:val="C4020DA8"/>
    <w:lvl w:ilvl="0" w:tplc="65586416">
      <w:start w:val="1"/>
      <w:numFmt w:val="upperRoman"/>
      <w:lvlText w:val="%1."/>
      <w:lvlJc w:val="left"/>
      <w:pPr>
        <w:ind w:left="960" w:hanging="480"/>
      </w:pPr>
      <w:rPr>
        <w:rFonts w:ascii="Georgia" w:hAnsi="Georgia" w:hint="default"/>
        <w:b/>
        <w:bCs/>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5A800FC3"/>
    <w:multiLevelType w:val="hybridMultilevel"/>
    <w:tmpl w:val="0A442EC0"/>
    <w:lvl w:ilvl="0" w:tplc="EC3ECD9C">
      <w:start w:val="1"/>
      <w:numFmt w:val="upperRoman"/>
      <w:lvlText w:val="%1."/>
      <w:lvlJc w:val="right"/>
      <w:pPr>
        <w:ind w:left="720" w:hanging="360"/>
      </w:pPr>
      <w:rPr>
        <w:rFonts w:ascii="Georgia" w:eastAsia="新細明體" w:hAnsi="Georgia" w:hint="default"/>
        <w:b/>
        <w:bCs/>
      </w:rPr>
    </w:lvl>
    <w:lvl w:ilvl="1" w:tplc="B0C881C2">
      <w:start w:val="1"/>
      <w:numFmt w:val="lowerLetter"/>
      <w:lvlText w:val="%2."/>
      <w:lvlJc w:val="left"/>
      <w:pPr>
        <w:ind w:left="1440" w:hanging="360"/>
      </w:pPr>
    </w:lvl>
    <w:lvl w:ilvl="2" w:tplc="7D38695E">
      <w:start w:val="1"/>
      <w:numFmt w:val="lowerRoman"/>
      <w:lvlText w:val="%3."/>
      <w:lvlJc w:val="right"/>
      <w:pPr>
        <w:ind w:left="2160" w:hanging="180"/>
      </w:pPr>
    </w:lvl>
    <w:lvl w:ilvl="3" w:tplc="CF92B602">
      <w:start w:val="1"/>
      <w:numFmt w:val="decimal"/>
      <w:lvlText w:val="%4."/>
      <w:lvlJc w:val="left"/>
      <w:pPr>
        <w:ind w:left="2880" w:hanging="360"/>
      </w:pPr>
    </w:lvl>
    <w:lvl w:ilvl="4" w:tplc="F6BA029A">
      <w:start w:val="1"/>
      <w:numFmt w:val="lowerLetter"/>
      <w:lvlText w:val="%5."/>
      <w:lvlJc w:val="left"/>
      <w:pPr>
        <w:ind w:left="3600" w:hanging="360"/>
      </w:pPr>
    </w:lvl>
    <w:lvl w:ilvl="5" w:tplc="3A0EB2CC">
      <w:start w:val="1"/>
      <w:numFmt w:val="lowerRoman"/>
      <w:lvlText w:val="%6."/>
      <w:lvlJc w:val="right"/>
      <w:pPr>
        <w:ind w:left="4320" w:hanging="180"/>
      </w:pPr>
    </w:lvl>
    <w:lvl w:ilvl="6" w:tplc="CFE66164">
      <w:start w:val="1"/>
      <w:numFmt w:val="decimal"/>
      <w:lvlText w:val="%7."/>
      <w:lvlJc w:val="left"/>
      <w:pPr>
        <w:ind w:left="5040" w:hanging="360"/>
      </w:pPr>
    </w:lvl>
    <w:lvl w:ilvl="7" w:tplc="B3FC6024">
      <w:start w:val="1"/>
      <w:numFmt w:val="lowerLetter"/>
      <w:lvlText w:val="%8."/>
      <w:lvlJc w:val="left"/>
      <w:pPr>
        <w:ind w:left="5760" w:hanging="360"/>
      </w:pPr>
    </w:lvl>
    <w:lvl w:ilvl="8" w:tplc="D0004B82">
      <w:start w:val="1"/>
      <w:numFmt w:val="lowerRoman"/>
      <w:lvlText w:val="%9."/>
      <w:lvlJc w:val="right"/>
      <w:pPr>
        <w:ind w:left="6480" w:hanging="180"/>
      </w:pPr>
    </w:lvl>
  </w:abstractNum>
  <w:abstractNum w:abstractNumId="12" w15:restartNumberingAfterBreak="0">
    <w:nsid w:val="6A9A6CDA"/>
    <w:multiLevelType w:val="hybridMultilevel"/>
    <w:tmpl w:val="04CAFEA8"/>
    <w:lvl w:ilvl="0" w:tplc="EC88A6E8">
      <w:start w:val="1"/>
      <w:numFmt w:val="ideographDigital"/>
      <w:lvlText w:val="（%1）"/>
      <w:lvlJc w:val="center"/>
      <w:pPr>
        <w:ind w:left="960" w:hanging="480"/>
      </w:pPr>
      <w:rPr>
        <w:rFonts w:hint="eastAsia"/>
      </w:rPr>
    </w:lvl>
    <w:lvl w:ilvl="1" w:tplc="EC88A6E8">
      <w:start w:val="1"/>
      <w:numFmt w:val="ideographDigital"/>
      <w:lvlText w:val="（%2）"/>
      <w:lvlJc w:val="center"/>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E49D7FC"/>
    <w:multiLevelType w:val="hybridMultilevel"/>
    <w:tmpl w:val="B5E497C8"/>
    <w:lvl w:ilvl="0" w:tplc="5C00D1EC">
      <w:start w:val="1"/>
      <w:numFmt w:val="decimal"/>
      <w:lvlText w:val="%1."/>
      <w:lvlJc w:val="left"/>
      <w:pPr>
        <w:ind w:left="840" w:hanging="360"/>
      </w:pPr>
      <w:rPr>
        <w:rFonts w:ascii="Times New Roman" w:eastAsiaTheme="majorEastAsia" w:hAnsi="Times New Roman" w:cs="Times New Roman" w:hint="default"/>
      </w:rPr>
    </w:lvl>
    <w:lvl w:ilvl="1" w:tplc="9E8AA0C2">
      <w:start w:val="1"/>
      <w:numFmt w:val="lowerLetter"/>
      <w:lvlText w:val="%2."/>
      <w:lvlJc w:val="left"/>
      <w:pPr>
        <w:ind w:left="1560" w:hanging="360"/>
      </w:pPr>
    </w:lvl>
    <w:lvl w:ilvl="2" w:tplc="C4E898D6">
      <w:start w:val="1"/>
      <w:numFmt w:val="lowerRoman"/>
      <w:lvlText w:val="%3."/>
      <w:lvlJc w:val="right"/>
      <w:pPr>
        <w:ind w:left="2280" w:hanging="180"/>
      </w:pPr>
    </w:lvl>
    <w:lvl w:ilvl="3" w:tplc="E2124EAA">
      <w:start w:val="1"/>
      <w:numFmt w:val="decimal"/>
      <w:lvlText w:val="%4."/>
      <w:lvlJc w:val="left"/>
      <w:pPr>
        <w:ind w:left="3000" w:hanging="360"/>
      </w:pPr>
    </w:lvl>
    <w:lvl w:ilvl="4" w:tplc="33023E88">
      <w:start w:val="1"/>
      <w:numFmt w:val="lowerLetter"/>
      <w:lvlText w:val="%5."/>
      <w:lvlJc w:val="left"/>
      <w:pPr>
        <w:ind w:left="3720" w:hanging="360"/>
      </w:pPr>
    </w:lvl>
    <w:lvl w:ilvl="5" w:tplc="75C0C4D6">
      <w:start w:val="1"/>
      <w:numFmt w:val="lowerRoman"/>
      <w:lvlText w:val="%6."/>
      <w:lvlJc w:val="right"/>
      <w:pPr>
        <w:ind w:left="4440" w:hanging="180"/>
      </w:pPr>
    </w:lvl>
    <w:lvl w:ilvl="6" w:tplc="BF12B766">
      <w:start w:val="1"/>
      <w:numFmt w:val="decimal"/>
      <w:lvlText w:val="%7."/>
      <w:lvlJc w:val="left"/>
      <w:pPr>
        <w:ind w:left="5160" w:hanging="360"/>
      </w:pPr>
    </w:lvl>
    <w:lvl w:ilvl="7" w:tplc="339EBA6A">
      <w:start w:val="1"/>
      <w:numFmt w:val="lowerLetter"/>
      <w:lvlText w:val="%8."/>
      <w:lvlJc w:val="left"/>
      <w:pPr>
        <w:ind w:left="5880" w:hanging="360"/>
      </w:pPr>
    </w:lvl>
    <w:lvl w:ilvl="8" w:tplc="26DAE7D2">
      <w:start w:val="1"/>
      <w:numFmt w:val="lowerRoman"/>
      <w:lvlText w:val="%9."/>
      <w:lvlJc w:val="right"/>
      <w:pPr>
        <w:ind w:left="6600" w:hanging="180"/>
      </w:pPr>
    </w:lvl>
  </w:abstractNum>
  <w:abstractNum w:abstractNumId="14" w15:restartNumberingAfterBreak="0">
    <w:nsid w:val="71865AEF"/>
    <w:multiLevelType w:val="hybridMultilevel"/>
    <w:tmpl w:val="637CFB9E"/>
    <w:lvl w:ilvl="0" w:tplc="7F8EEC7A">
      <w:start w:val="1"/>
      <w:numFmt w:val="upperRoman"/>
      <w:lvlText w:val="%1."/>
      <w:lvlJc w:val="left"/>
      <w:pPr>
        <w:ind w:left="720" w:hanging="360"/>
      </w:pPr>
      <w:rPr>
        <w:b/>
        <w:bCs/>
      </w:rPr>
    </w:lvl>
    <w:lvl w:ilvl="1" w:tplc="492455C4">
      <w:start w:val="1"/>
      <w:numFmt w:val="lowerLetter"/>
      <w:lvlText w:val="%2."/>
      <w:lvlJc w:val="left"/>
      <w:pPr>
        <w:ind w:left="1440" w:hanging="360"/>
      </w:pPr>
    </w:lvl>
    <w:lvl w:ilvl="2" w:tplc="D9AAE6BA">
      <w:start w:val="1"/>
      <w:numFmt w:val="lowerRoman"/>
      <w:lvlText w:val="%3."/>
      <w:lvlJc w:val="right"/>
      <w:pPr>
        <w:ind w:left="2160" w:hanging="180"/>
      </w:pPr>
    </w:lvl>
    <w:lvl w:ilvl="3" w:tplc="09882B66">
      <w:start w:val="1"/>
      <w:numFmt w:val="decimal"/>
      <w:lvlText w:val="%4."/>
      <w:lvlJc w:val="left"/>
      <w:pPr>
        <w:ind w:left="2880" w:hanging="360"/>
      </w:pPr>
    </w:lvl>
    <w:lvl w:ilvl="4" w:tplc="6F964AF6">
      <w:start w:val="1"/>
      <w:numFmt w:val="lowerLetter"/>
      <w:lvlText w:val="%5."/>
      <w:lvlJc w:val="left"/>
      <w:pPr>
        <w:ind w:left="3600" w:hanging="360"/>
      </w:pPr>
    </w:lvl>
    <w:lvl w:ilvl="5" w:tplc="3562835C">
      <w:start w:val="1"/>
      <w:numFmt w:val="lowerRoman"/>
      <w:lvlText w:val="%6."/>
      <w:lvlJc w:val="right"/>
      <w:pPr>
        <w:ind w:left="4320" w:hanging="180"/>
      </w:pPr>
    </w:lvl>
    <w:lvl w:ilvl="6" w:tplc="D2CC94D0">
      <w:start w:val="1"/>
      <w:numFmt w:val="decimal"/>
      <w:lvlText w:val="%7."/>
      <w:lvlJc w:val="left"/>
      <w:pPr>
        <w:ind w:left="5040" w:hanging="360"/>
      </w:pPr>
    </w:lvl>
    <w:lvl w:ilvl="7" w:tplc="72129A02">
      <w:start w:val="1"/>
      <w:numFmt w:val="lowerLetter"/>
      <w:lvlText w:val="%8."/>
      <w:lvlJc w:val="left"/>
      <w:pPr>
        <w:ind w:left="5760" w:hanging="360"/>
      </w:pPr>
    </w:lvl>
    <w:lvl w:ilvl="8" w:tplc="B9BAB1E6">
      <w:start w:val="1"/>
      <w:numFmt w:val="lowerRoman"/>
      <w:lvlText w:val="%9."/>
      <w:lvlJc w:val="right"/>
      <w:pPr>
        <w:ind w:left="6480" w:hanging="180"/>
      </w:pPr>
    </w:lvl>
  </w:abstractNum>
  <w:abstractNum w:abstractNumId="15" w15:restartNumberingAfterBreak="0">
    <w:nsid w:val="720D2221"/>
    <w:multiLevelType w:val="hybridMultilevel"/>
    <w:tmpl w:val="B2DE6C76"/>
    <w:lvl w:ilvl="0" w:tplc="E6D2927C">
      <w:start w:val="1"/>
      <w:numFmt w:val="upperRoman"/>
      <w:lvlText w:val="%1."/>
      <w:lvlJc w:val="left"/>
      <w:pPr>
        <w:ind w:left="962" w:hanging="480"/>
      </w:pPr>
      <w:rPr>
        <w:rFonts w:ascii="Georgia" w:hAnsi="Georgia" w:hint="default"/>
      </w:rPr>
    </w:lvl>
    <w:lvl w:ilvl="1" w:tplc="FFFFFFFF" w:tentative="1">
      <w:start w:val="1"/>
      <w:numFmt w:val="bullet"/>
      <w:lvlText w:val=""/>
      <w:lvlJc w:val="left"/>
      <w:pPr>
        <w:ind w:left="1442" w:hanging="480"/>
      </w:pPr>
      <w:rPr>
        <w:rFonts w:ascii="Wingdings" w:hAnsi="Wingdings" w:hint="default"/>
      </w:rPr>
    </w:lvl>
    <w:lvl w:ilvl="2" w:tplc="FFFFFFFF" w:tentative="1">
      <w:start w:val="1"/>
      <w:numFmt w:val="bullet"/>
      <w:lvlText w:val=""/>
      <w:lvlJc w:val="left"/>
      <w:pPr>
        <w:ind w:left="1922" w:hanging="480"/>
      </w:pPr>
      <w:rPr>
        <w:rFonts w:ascii="Wingdings" w:hAnsi="Wingdings" w:hint="default"/>
      </w:rPr>
    </w:lvl>
    <w:lvl w:ilvl="3" w:tplc="FFFFFFFF" w:tentative="1">
      <w:start w:val="1"/>
      <w:numFmt w:val="bullet"/>
      <w:lvlText w:val=""/>
      <w:lvlJc w:val="left"/>
      <w:pPr>
        <w:ind w:left="2402" w:hanging="480"/>
      </w:pPr>
      <w:rPr>
        <w:rFonts w:ascii="Wingdings" w:hAnsi="Wingdings" w:hint="default"/>
      </w:rPr>
    </w:lvl>
    <w:lvl w:ilvl="4" w:tplc="FFFFFFFF" w:tentative="1">
      <w:start w:val="1"/>
      <w:numFmt w:val="bullet"/>
      <w:lvlText w:val=""/>
      <w:lvlJc w:val="left"/>
      <w:pPr>
        <w:ind w:left="2882" w:hanging="480"/>
      </w:pPr>
      <w:rPr>
        <w:rFonts w:ascii="Wingdings" w:hAnsi="Wingdings" w:hint="default"/>
      </w:rPr>
    </w:lvl>
    <w:lvl w:ilvl="5" w:tplc="FFFFFFFF" w:tentative="1">
      <w:start w:val="1"/>
      <w:numFmt w:val="bullet"/>
      <w:lvlText w:val=""/>
      <w:lvlJc w:val="left"/>
      <w:pPr>
        <w:ind w:left="3362" w:hanging="480"/>
      </w:pPr>
      <w:rPr>
        <w:rFonts w:ascii="Wingdings" w:hAnsi="Wingdings" w:hint="default"/>
      </w:rPr>
    </w:lvl>
    <w:lvl w:ilvl="6" w:tplc="FFFFFFFF" w:tentative="1">
      <w:start w:val="1"/>
      <w:numFmt w:val="bullet"/>
      <w:lvlText w:val=""/>
      <w:lvlJc w:val="left"/>
      <w:pPr>
        <w:ind w:left="3842" w:hanging="480"/>
      </w:pPr>
      <w:rPr>
        <w:rFonts w:ascii="Wingdings" w:hAnsi="Wingdings" w:hint="default"/>
      </w:rPr>
    </w:lvl>
    <w:lvl w:ilvl="7" w:tplc="FFFFFFFF" w:tentative="1">
      <w:start w:val="1"/>
      <w:numFmt w:val="bullet"/>
      <w:lvlText w:val=""/>
      <w:lvlJc w:val="left"/>
      <w:pPr>
        <w:ind w:left="4322" w:hanging="480"/>
      </w:pPr>
      <w:rPr>
        <w:rFonts w:ascii="Wingdings" w:hAnsi="Wingdings" w:hint="default"/>
      </w:rPr>
    </w:lvl>
    <w:lvl w:ilvl="8" w:tplc="FFFFFFFF" w:tentative="1">
      <w:start w:val="1"/>
      <w:numFmt w:val="bullet"/>
      <w:lvlText w:val=""/>
      <w:lvlJc w:val="left"/>
      <w:pPr>
        <w:ind w:left="4802" w:hanging="480"/>
      </w:pPr>
      <w:rPr>
        <w:rFonts w:ascii="Wingdings" w:hAnsi="Wingdings" w:hint="default"/>
      </w:rPr>
    </w:lvl>
  </w:abstractNum>
  <w:abstractNum w:abstractNumId="16" w15:restartNumberingAfterBreak="0">
    <w:nsid w:val="79F35246"/>
    <w:multiLevelType w:val="hybridMultilevel"/>
    <w:tmpl w:val="FFFFFFFF"/>
    <w:lvl w:ilvl="0" w:tplc="018A8A2A">
      <w:start w:val="1"/>
      <w:numFmt w:val="upperLetter"/>
      <w:lvlText w:val="%1)"/>
      <w:lvlJc w:val="left"/>
      <w:pPr>
        <w:ind w:left="1200" w:hanging="360"/>
      </w:pPr>
    </w:lvl>
    <w:lvl w:ilvl="1" w:tplc="18E8C992">
      <w:start w:val="1"/>
      <w:numFmt w:val="lowerLetter"/>
      <w:lvlText w:val="%2."/>
      <w:lvlJc w:val="left"/>
      <w:pPr>
        <w:ind w:left="1920" w:hanging="360"/>
      </w:pPr>
    </w:lvl>
    <w:lvl w:ilvl="2" w:tplc="63E60DB8">
      <w:start w:val="1"/>
      <w:numFmt w:val="lowerRoman"/>
      <w:lvlText w:val="%3."/>
      <w:lvlJc w:val="right"/>
      <w:pPr>
        <w:ind w:left="2640" w:hanging="180"/>
      </w:pPr>
    </w:lvl>
    <w:lvl w:ilvl="3" w:tplc="93C68E34">
      <w:start w:val="1"/>
      <w:numFmt w:val="decimal"/>
      <w:lvlText w:val="%4."/>
      <w:lvlJc w:val="left"/>
      <w:pPr>
        <w:ind w:left="3360" w:hanging="360"/>
      </w:pPr>
    </w:lvl>
    <w:lvl w:ilvl="4" w:tplc="FD6E3242">
      <w:start w:val="1"/>
      <w:numFmt w:val="lowerLetter"/>
      <w:lvlText w:val="%5."/>
      <w:lvlJc w:val="left"/>
      <w:pPr>
        <w:ind w:left="4080" w:hanging="360"/>
      </w:pPr>
    </w:lvl>
    <w:lvl w:ilvl="5" w:tplc="7AA0AE36">
      <w:start w:val="1"/>
      <w:numFmt w:val="lowerRoman"/>
      <w:lvlText w:val="%6."/>
      <w:lvlJc w:val="right"/>
      <w:pPr>
        <w:ind w:left="4800" w:hanging="180"/>
      </w:pPr>
    </w:lvl>
    <w:lvl w:ilvl="6" w:tplc="E19E0212">
      <w:start w:val="1"/>
      <w:numFmt w:val="decimal"/>
      <w:lvlText w:val="%7."/>
      <w:lvlJc w:val="left"/>
      <w:pPr>
        <w:ind w:left="5520" w:hanging="360"/>
      </w:pPr>
    </w:lvl>
    <w:lvl w:ilvl="7" w:tplc="EA007F38">
      <w:start w:val="1"/>
      <w:numFmt w:val="lowerLetter"/>
      <w:lvlText w:val="%8."/>
      <w:lvlJc w:val="left"/>
      <w:pPr>
        <w:ind w:left="6240" w:hanging="360"/>
      </w:pPr>
    </w:lvl>
    <w:lvl w:ilvl="8" w:tplc="F8A68BAA">
      <w:start w:val="1"/>
      <w:numFmt w:val="lowerRoman"/>
      <w:lvlText w:val="%9."/>
      <w:lvlJc w:val="right"/>
      <w:pPr>
        <w:ind w:left="6960" w:hanging="180"/>
      </w:pPr>
    </w:lvl>
  </w:abstractNum>
  <w:abstractNum w:abstractNumId="17" w15:restartNumberingAfterBreak="0">
    <w:nsid w:val="7B9F5BA4"/>
    <w:multiLevelType w:val="hybridMultilevel"/>
    <w:tmpl w:val="DF02FD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49789814">
    <w:abstractNumId w:val="13"/>
  </w:num>
  <w:num w:numId="2" w16cid:durableId="986393980">
    <w:abstractNumId w:val="12"/>
  </w:num>
  <w:num w:numId="3" w16cid:durableId="479274938">
    <w:abstractNumId w:val="3"/>
  </w:num>
  <w:num w:numId="4" w16cid:durableId="1764371486">
    <w:abstractNumId w:val="17"/>
  </w:num>
  <w:num w:numId="5" w16cid:durableId="2088795075">
    <w:abstractNumId w:val="7"/>
  </w:num>
  <w:num w:numId="6" w16cid:durableId="1231185653">
    <w:abstractNumId w:val="0"/>
  </w:num>
  <w:num w:numId="7" w16cid:durableId="228931444">
    <w:abstractNumId w:val="2"/>
  </w:num>
  <w:num w:numId="8" w16cid:durableId="686178296">
    <w:abstractNumId w:val="10"/>
  </w:num>
  <w:num w:numId="9" w16cid:durableId="1717048079">
    <w:abstractNumId w:val="4"/>
  </w:num>
  <w:num w:numId="10" w16cid:durableId="695468970">
    <w:abstractNumId w:val="6"/>
  </w:num>
  <w:num w:numId="11" w16cid:durableId="1903639961">
    <w:abstractNumId w:val="15"/>
  </w:num>
  <w:num w:numId="12" w16cid:durableId="801923759">
    <w:abstractNumId w:val="5"/>
  </w:num>
  <w:num w:numId="13" w16cid:durableId="1535537628">
    <w:abstractNumId w:val="9"/>
  </w:num>
  <w:num w:numId="14" w16cid:durableId="1063064191">
    <w:abstractNumId w:val="8"/>
  </w:num>
  <w:num w:numId="15" w16cid:durableId="408043232">
    <w:abstractNumId w:val="14"/>
  </w:num>
  <w:num w:numId="16" w16cid:durableId="1195574930">
    <w:abstractNumId w:val="16"/>
  </w:num>
  <w:num w:numId="17" w16cid:durableId="1501962130">
    <w:abstractNumId w:val="1"/>
  </w:num>
  <w:num w:numId="18" w16cid:durableId="543835203">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E1"/>
    <w:rsid w:val="00003A14"/>
    <w:rsid w:val="00005362"/>
    <w:rsid w:val="00006361"/>
    <w:rsid w:val="000104CA"/>
    <w:rsid w:val="0001115F"/>
    <w:rsid w:val="00012166"/>
    <w:rsid w:val="0001785C"/>
    <w:rsid w:val="00024388"/>
    <w:rsid w:val="0003280A"/>
    <w:rsid w:val="000412AC"/>
    <w:rsid w:val="00042A2C"/>
    <w:rsid w:val="00045DD8"/>
    <w:rsid w:val="00045ECB"/>
    <w:rsid w:val="00052355"/>
    <w:rsid w:val="000551EB"/>
    <w:rsid w:val="00056682"/>
    <w:rsid w:val="00071FF8"/>
    <w:rsid w:val="000856BC"/>
    <w:rsid w:val="000925AF"/>
    <w:rsid w:val="000A4641"/>
    <w:rsid w:val="000A6EA7"/>
    <w:rsid w:val="000B0456"/>
    <w:rsid w:val="000B18A4"/>
    <w:rsid w:val="000B52A0"/>
    <w:rsid w:val="000C5D90"/>
    <w:rsid w:val="000D7D2D"/>
    <w:rsid w:val="000F4F59"/>
    <w:rsid w:val="000F6640"/>
    <w:rsid w:val="000F6EA5"/>
    <w:rsid w:val="00115DF2"/>
    <w:rsid w:val="00123D8D"/>
    <w:rsid w:val="001247E0"/>
    <w:rsid w:val="001300C4"/>
    <w:rsid w:val="00134935"/>
    <w:rsid w:val="00136549"/>
    <w:rsid w:val="001541E1"/>
    <w:rsid w:val="001550FF"/>
    <w:rsid w:val="001565BA"/>
    <w:rsid w:val="00162B1B"/>
    <w:rsid w:val="001637D9"/>
    <w:rsid w:val="00173758"/>
    <w:rsid w:val="00183E0C"/>
    <w:rsid w:val="00185189"/>
    <w:rsid w:val="00185CCC"/>
    <w:rsid w:val="00187957"/>
    <w:rsid w:val="00187AB7"/>
    <w:rsid w:val="00187D4C"/>
    <w:rsid w:val="00192AA2"/>
    <w:rsid w:val="00192B79"/>
    <w:rsid w:val="00192CDC"/>
    <w:rsid w:val="0019661C"/>
    <w:rsid w:val="001A0651"/>
    <w:rsid w:val="001A1258"/>
    <w:rsid w:val="001B0EB8"/>
    <w:rsid w:val="001B34B1"/>
    <w:rsid w:val="001C1616"/>
    <w:rsid w:val="001C19FB"/>
    <w:rsid w:val="001C1A87"/>
    <w:rsid w:val="001D64D6"/>
    <w:rsid w:val="001D715C"/>
    <w:rsid w:val="001E01AA"/>
    <w:rsid w:val="001F3EB4"/>
    <w:rsid w:val="00200FA5"/>
    <w:rsid w:val="0020169B"/>
    <w:rsid w:val="00207032"/>
    <w:rsid w:val="00207FF1"/>
    <w:rsid w:val="002172A5"/>
    <w:rsid w:val="00221F45"/>
    <w:rsid w:val="00223EE5"/>
    <w:rsid w:val="00233F7C"/>
    <w:rsid w:val="00244564"/>
    <w:rsid w:val="002617D1"/>
    <w:rsid w:val="00263163"/>
    <w:rsid w:val="00265CE0"/>
    <w:rsid w:val="00271A10"/>
    <w:rsid w:val="00273167"/>
    <w:rsid w:val="00275A25"/>
    <w:rsid w:val="002765A6"/>
    <w:rsid w:val="00280F3C"/>
    <w:rsid w:val="00296F0D"/>
    <w:rsid w:val="002B1F76"/>
    <w:rsid w:val="002B50E5"/>
    <w:rsid w:val="002C5604"/>
    <w:rsid w:val="002D4B0F"/>
    <w:rsid w:val="002D6E65"/>
    <w:rsid w:val="002F3346"/>
    <w:rsid w:val="002F7D51"/>
    <w:rsid w:val="003049DB"/>
    <w:rsid w:val="00307C92"/>
    <w:rsid w:val="00344C7F"/>
    <w:rsid w:val="00350FE2"/>
    <w:rsid w:val="00353EEC"/>
    <w:rsid w:val="00362E64"/>
    <w:rsid w:val="00362E89"/>
    <w:rsid w:val="00366A7D"/>
    <w:rsid w:val="00373E8A"/>
    <w:rsid w:val="00375DE4"/>
    <w:rsid w:val="00384BD6"/>
    <w:rsid w:val="003A0A58"/>
    <w:rsid w:val="003A31A0"/>
    <w:rsid w:val="003A3CF0"/>
    <w:rsid w:val="003A4D07"/>
    <w:rsid w:val="003A5445"/>
    <w:rsid w:val="003A5E5F"/>
    <w:rsid w:val="003A610E"/>
    <w:rsid w:val="003B0865"/>
    <w:rsid w:val="003B10BF"/>
    <w:rsid w:val="003B327F"/>
    <w:rsid w:val="003B46D4"/>
    <w:rsid w:val="003B6FCB"/>
    <w:rsid w:val="003D03F0"/>
    <w:rsid w:val="003D133A"/>
    <w:rsid w:val="003D3628"/>
    <w:rsid w:val="003D562A"/>
    <w:rsid w:val="003D651D"/>
    <w:rsid w:val="003D7CC8"/>
    <w:rsid w:val="003E3160"/>
    <w:rsid w:val="003E4993"/>
    <w:rsid w:val="003E537F"/>
    <w:rsid w:val="004019CD"/>
    <w:rsid w:val="00403C9C"/>
    <w:rsid w:val="004113F5"/>
    <w:rsid w:val="00411C9F"/>
    <w:rsid w:val="004134F2"/>
    <w:rsid w:val="00416906"/>
    <w:rsid w:val="00417877"/>
    <w:rsid w:val="004345D8"/>
    <w:rsid w:val="00436FB8"/>
    <w:rsid w:val="004424C6"/>
    <w:rsid w:val="004530B2"/>
    <w:rsid w:val="0046746F"/>
    <w:rsid w:val="004706DA"/>
    <w:rsid w:val="00470F5A"/>
    <w:rsid w:val="00480FEE"/>
    <w:rsid w:val="004874B1"/>
    <w:rsid w:val="004931EE"/>
    <w:rsid w:val="00495585"/>
    <w:rsid w:val="00496D34"/>
    <w:rsid w:val="004976BC"/>
    <w:rsid w:val="004A270F"/>
    <w:rsid w:val="004A70A4"/>
    <w:rsid w:val="004B2547"/>
    <w:rsid w:val="004B6742"/>
    <w:rsid w:val="004C0B31"/>
    <w:rsid w:val="004D423A"/>
    <w:rsid w:val="004D62FF"/>
    <w:rsid w:val="004E3FE0"/>
    <w:rsid w:val="004E59BC"/>
    <w:rsid w:val="004E715C"/>
    <w:rsid w:val="004F36E0"/>
    <w:rsid w:val="00513C9F"/>
    <w:rsid w:val="00522F9E"/>
    <w:rsid w:val="0052781B"/>
    <w:rsid w:val="00527895"/>
    <w:rsid w:val="00536C3E"/>
    <w:rsid w:val="00556AA2"/>
    <w:rsid w:val="0056186C"/>
    <w:rsid w:val="00565640"/>
    <w:rsid w:val="00567956"/>
    <w:rsid w:val="005725A3"/>
    <w:rsid w:val="00572D24"/>
    <w:rsid w:val="005776D3"/>
    <w:rsid w:val="00582F2F"/>
    <w:rsid w:val="00583BFF"/>
    <w:rsid w:val="0058454D"/>
    <w:rsid w:val="00592EA3"/>
    <w:rsid w:val="0059618D"/>
    <w:rsid w:val="005969E7"/>
    <w:rsid w:val="00596F57"/>
    <w:rsid w:val="005A1E08"/>
    <w:rsid w:val="005A78C2"/>
    <w:rsid w:val="005B19BC"/>
    <w:rsid w:val="005C011F"/>
    <w:rsid w:val="005C46D7"/>
    <w:rsid w:val="005C5E5E"/>
    <w:rsid w:val="005C6282"/>
    <w:rsid w:val="005C7D29"/>
    <w:rsid w:val="005D0284"/>
    <w:rsid w:val="005D25B9"/>
    <w:rsid w:val="005D3CA7"/>
    <w:rsid w:val="005D7BA2"/>
    <w:rsid w:val="005E0D39"/>
    <w:rsid w:val="005E19FE"/>
    <w:rsid w:val="005E6557"/>
    <w:rsid w:val="005F088B"/>
    <w:rsid w:val="005F71E9"/>
    <w:rsid w:val="006019BB"/>
    <w:rsid w:val="00603195"/>
    <w:rsid w:val="0060684D"/>
    <w:rsid w:val="00615423"/>
    <w:rsid w:val="006245A0"/>
    <w:rsid w:val="00624E1E"/>
    <w:rsid w:val="006263FA"/>
    <w:rsid w:val="00631011"/>
    <w:rsid w:val="00637525"/>
    <w:rsid w:val="00637E1E"/>
    <w:rsid w:val="00640FE7"/>
    <w:rsid w:val="00644AE0"/>
    <w:rsid w:val="00652075"/>
    <w:rsid w:val="00670D0E"/>
    <w:rsid w:val="00674279"/>
    <w:rsid w:val="00675469"/>
    <w:rsid w:val="00682C49"/>
    <w:rsid w:val="00685987"/>
    <w:rsid w:val="00691E92"/>
    <w:rsid w:val="006B2347"/>
    <w:rsid w:val="006E35B7"/>
    <w:rsid w:val="006E6EAB"/>
    <w:rsid w:val="006F18CA"/>
    <w:rsid w:val="006F2CB1"/>
    <w:rsid w:val="006F52E9"/>
    <w:rsid w:val="00706FF3"/>
    <w:rsid w:val="00714894"/>
    <w:rsid w:val="00723521"/>
    <w:rsid w:val="007265A0"/>
    <w:rsid w:val="00733525"/>
    <w:rsid w:val="007364DD"/>
    <w:rsid w:val="007373C4"/>
    <w:rsid w:val="00760363"/>
    <w:rsid w:val="007635EA"/>
    <w:rsid w:val="00784B6A"/>
    <w:rsid w:val="0078573B"/>
    <w:rsid w:val="007A2283"/>
    <w:rsid w:val="007A7415"/>
    <w:rsid w:val="007B0C0C"/>
    <w:rsid w:val="007B1A47"/>
    <w:rsid w:val="007C2027"/>
    <w:rsid w:val="007C2AC5"/>
    <w:rsid w:val="007C36F4"/>
    <w:rsid w:val="007D3CA7"/>
    <w:rsid w:val="007D68FF"/>
    <w:rsid w:val="007E41B4"/>
    <w:rsid w:val="007E68AC"/>
    <w:rsid w:val="007F1A16"/>
    <w:rsid w:val="007F1F15"/>
    <w:rsid w:val="0080085A"/>
    <w:rsid w:val="008067DF"/>
    <w:rsid w:val="00820EAD"/>
    <w:rsid w:val="008216A2"/>
    <w:rsid w:val="0082266B"/>
    <w:rsid w:val="0082297A"/>
    <w:rsid w:val="008315BA"/>
    <w:rsid w:val="008479C9"/>
    <w:rsid w:val="00850473"/>
    <w:rsid w:val="00851332"/>
    <w:rsid w:val="00860278"/>
    <w:rsid w:val="00860639"/>
    <w:rsid w:val="00863895"/>
    <w:rsid w:val="008639BB"/>
    <w:rsid w:val="00865192"/>
    <w:rsid w:val="00880D5B"/>
    <w:rsid w:val="00882E8E"/>
    <w:rsid w:val="00896323"/>
    <w:rsid w:val="00896489"/>
    <w:rsid w:val="0089756A"/>
    <w:rsid w:val="008975D5"/>
    <w:rsid w:val="008A06BF"/>
    <w:rsid w:val="008A0D34"/>
    <w:rsid w:val="008B1A3B"/>
    <w:rsid w:val="008B462A"/>
    <w:rsid w:val="008B6F31"/>
    <w:rsid w:val="008B7E72"/>
    <w:rsid w:val="008C5590"/>
    <w:rsid w:val="008F53D9"/>
    <w:rsid w:val="00906481"/>
    <w:rsid w:val="0090691E"/>
    <w:rsid w:val="00914034"/>
    <w:rsid w:val="009141F2"/>
    <w:rsid w:val="009209AB"/>
    <w:rsid w:val="00926A33"/>
    <w:rsid w:val="00926BE4"/>
    <w:rsid w:val="0092777D"/>
    <w:rsid w:val="00944558"/>
    <w:rsid w:val="009469A1"/>
    <w:rsid w:val="009475B1"/>
    <w:rsid w:val="00947C37"/>
    <w:rsid w:val="00955C64"/>
    <w:rsid w:val="00961C4A"/>
    <w:rsid w:val="009679BC"/>
    <w:rsid w:val="00971706"/>
    <w:rsid w:val="00974527"/>
    <w:rsid w:val="00975DFE"/>
    <w:rsid w:val="00976BCE"/>
    <w:rsid w:val="00981A1B"/>
    <w:rsid w:val="00982931"/>
    <w:rsid w:val="009835E6"/>
    <w:rsid w:val="009842C2"/>
    <w:rsid w:val="0098610A"/>
    <w:rsid w:val="00987654"/>
    <w:rsid w:val="009A1AF7"/>
    <w:rsid w:val="009A5E44"/>
    <w:rsid w:val="009B67E1"/>
    <w:rsid w:val="009C174F"/>
    <w:rsid w:val="009C6A27"/>
    <w:rsid w:val="009E0859"/>
    <w:rsid w:val="009E2AF0"/>
    <w:rsid w:val="009E341C"/>
    <w:rsid w:val="009F5367"/>
    <w:rsid w:val="00A02BC2"/>
    <w:rsid w:val="00A16790"/>
    <w:rsid w:val="00A17630"/>
    <w:rsid w:val="00A23EFC"/>
    <w:rsid w:val="00A24309"/>
    <w:rsid w:val="00A33CA2"/>
    <w:rsid w:val="00A354E5"/>
    <w:rsid w:val="00A413E0"/>
    <w:rsid w:val="00A728B2"/>
    <w:rsid w:val="00A72D86"/>
    <w:rsid w:val="00A802CA"/>
    <w:rsid w:val="00A905B4"/>
    <w:rsid w:val="00A907DF"/>
    <w:rsid w:val="00AA19CE"/>
    <w:rsid w:val="00AB0BC5"/>
    <w:rsid w:val="00AB301C"/>
    <w:rsid w:val="00AB4516"/>
    <w:rsid w:val="00AB5A6B"/>
    <w:rsid w:val="00AB7FD4"/>
    <w:rsid w:val="00AC7FE1"/>
    <w:rsid w:val="00AD5234"/>
    <w:rsid w:val="00AE35F2"/>
    <w:rsid w:val="00AF65B0"/>
    <w:rsid w:val="00B01FAE"/>
    <w:rsid w:val="00B03DAC"/>
    <w:rsid w:val="00B03F8C"/>
    <w:rsid w:val="00B1793B"/>
    <w:rsid w:val="00B232B7"/>
    <w:rsid w:val="00B309B7"/>
    <w:rsid w:val="00B31079"/>
    <w:rsid w:val="00B31F6E"/>
    <w:rsid w:val="00B3403A"/>
    <w:rsid w:val="00B5444D"/>
    <w:rsid w:val="00B56B5A"/>
    <w:rsid w:val="00B63EF9"/>
    <w:rsid w:val="00B70772"/>
    <w:rsid w:val="00B830E9"/>
    <w:rsid w:val="00B920AF"/>
    <w:rsid w:val="00B9751B"/>
    <w:rsid w:val="00BA6F1D"/>
    <w:rsid w:val="00BB1355"/>
    <w:rsid w:val="00BB3686"/>
    <w:rsid w:val="00BB3A68"/>
    <w:rsid w:val="00BC6EA0"/>
    <w:rsid w:val="00BD335F"/>
    <w:rsid w:val="00BD41A6"/>
    <w:rsid w:val="00BD52C0"/>
    <w:rsid w:val="00BE1745"/>
    <w:rsid w:val="00BF2DB0"/>
    <w:rsid w:val="00BF4080"/>
    <w:rsid w:val="00C0254C"/>
    <w:rsid w:val="00C13DA4"/>
    <w:rsid w:val="00C233BA"/>
    <w:rsid w:val="00C23CD7"/>
    <w:rsid w:val="00C35412"/>
    <w:rsid w:val="00C357F4"/>
    <w:rsid w:val="00C40482"/>
    <w:rsid w:val="00C46E4E"/>
    <w:rsid w:val="00C57895"/>
    <w:rsid w:val="00C6151E"/>
    <w:rsid w:val="00C6409C"/>
    <w:rsid w:val="00C67688"/>
    <w:rsid w:val="00CA6C86"/>
    <w:rsid w:val="00CB2A98"/>
    <w:rsid w:val="00CB7BDB"/>
    <w:rsid w:val="00CC69D3"/>
    <w:rsid w:val="00CC7673"/>
    <w:rsid w:val="00CC779F"/>
    <w:rsid w:val="00CC7899"/>
    <w:rsid w:val="00CD18BF"/>
    <w:rsid w:val="00CD746F"/>
    <w:rsid w:val="00CE6D23"/>
    <w:rsid w:val="00CF1744"/>
    <w:rsid w:val="00CF5AC8"/>
    <w:rsid w:val="00CF6928"/>
    <w:rsid w:val="00D11A0D"/>
    <w:rsid w:val="00D12B63"/>
    <w:rsid w:val="00D13E0C"/>
    <w:rsid w:val="00D26514"/>
    <w:rsid w:val="00D34497"/>
    <w:rsid w:val="00D35830"/>
    <w:rsid w:val="00D371CD"/>
    <w:rsid w:val="00D42074"/>
    <w:rsid w:val="00D45388"/>
    <w:rsid w:val="00D56A69"/>
    <w:rsid w:val="00D62BD0"/>
    <w:rsid w:val="00D80B3A"/>
    <w:rsid w:val="00D90B0C"/>
    <w:rsid w:val="00D9335C"/>
    <w:rsid w:val="00D962F1"/>
    <w:rsid w:val="00DA78A5"/>
    <w:rsid w:val="00DB78E5"/>
    <w:rsid w:val="00DC39C7"/>
    <w:rsid w:val="00DC4980"/>
    <w:rsid w:val="00DD2E85"/>
    <w:rsid w:val="00DD5A38"/>
    <w:rsid w:val="00DD65F9"/>
    <w:rsid w:val="00DF3841"/>
    <w:rsid w:val="00DF725A"/>
    <w:rsid w:val="00DF7E82"/>
    <w:rsid w:val="00E021B8"/>
    <w:rsid w:val="00E03E9B"/>
    <w:rsid w:val="00E10D0B"/>
    <w:rsid w:val="00E148A0"/>
    <w:rsid w:val="00E20325"/>
    <w:rsid w:val="00E30F2D"/>
    <w:rsid w:val="00E32A05"/>
    <w:rsid w:val="00E36A5E"/>
    <w:rsid w:val="00E440FC"/>
    <w:rsid w:val="00E44F57"/>
    <w:rsid w:val="00E47B6D"/>
    <w:rsid w:val="00E50E17"/>
    <w:rsid w:val="00E51BC7"/>
    <w:rsid w:val="00E52FC0"/>
    <w:rsid w:val="00E535E8"/>
    <w:rsid w:val="00E627FF"/>
    <w:rsid w:val="00E63AE8"/>
    <w:rsid w:val="00E64AFD"/>
    <w:rsid w:val="00E74621"/>
    <w:rsid w:val="00E76285"/>
    <w:rsid w:val="00E85431"/>
    <w:rsid w:val="00E867BF"/>
    <w:rsid w:val="00E917B7"/>
    <w:rsid w:val="00E93B22"/>
    <w:rsid w:val="00E94259"/>
    <w:rsid w:val="00E96882"/>
    <w:rsid w:val="00EB7FC5"/>
    <w:rsid w:val="00EC2ADD"/>
    <w:rsid w:val="00EC2BB0"/>
    <w:rsid w:val="00EE005B"/>
    <w:rsid w:val="00EE2176"/>
    <w:rsid w:val="00EE34A4"/>
    <w:rsid w:val="00EE5632"/>
    <w:rsid w:val="00EF7FE3"/>
    <w:rsid w:val="00F003BC"/>
    <w:rsid w:val="00F019DF"/>
    <w:rsid w:val="00F01A28"/>
    <w:rsid w:val="00F1263E"/>
    <w:rsid w:val="00F2446B"/>
    <w:rsid w:val="00F40852"/>
    <w:rsid w:val="00F42D16"/>
    <w:rsid w:val="00F43397"/>
    <w:rsid w:val="00F4358C"/>
    <w:rsid w:val="00F45FB6"/>
    <w:rsid w:val="00F51ABA"/>
    <w:rsid w:val="00F61D5C"/>
    <w:rsid w:val="00F64585"/>
    <w:rsid w:val="00F71447"/>
    <w:rsid w:val="00F73F96"/>
    <w:rsid w:val="00F7402E"/>
    <w:rsid w:val="00F7699F"/>
    <w:rsid w:val="00F9248F"/>
    <w:rsid w:val="00F93014"/>
    <w:rsid w:val="00FA4963"/>
    <w:rsid w:val="00FB201B"/>
    <w:rsid w:val="00FB374E"/>
    <w:rsid w:val="00FC2BF1"/>
    <w:rsid w:val="00FC7CF7"/>
    <w:rsid w:val="00FD5ADE"/>
    <w:rsid w:val="00FD5EBB"/>
    <w:rsid w:val="00FE0E2D"/>
    <w:rsid w:val="00FE36E1"/>
    <w:rsid w:val="00FF476E"/>
    <w:rsid w:val="00FF4CD6"/>
    <w:rsid w:val="08E209F3"/>
    <w:rsid w:val="1037BC15"/>
    <w:rsid w:val="25B9FC66"/>
    <w:rsid w:val="2C0F24EB"/>
    <w:rsid w:val="4F1CDA96"/>
    <w:rsid w:val="656FD17D"/>
    <w:rsid w:val="7329EE6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D4122"/>
  <w15:chartTrackingRefBased/>
  <w15:docId w15:val="{4DFB97FE-AB03-4AE6-9EC6-BB5229C1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link w:val="10"/>
    <w:qFormat/>
    <w:rsid w:val="00BB1355"/>
    <w:pPr>
      <w:keepNext/>
      <w:spacing w:before="180" w:after="180" w:line="720" w:lineRule="auto"/>
      <w:outlineLvl w:val="0"/>
    </w:pPr>
    <w:rPr>
      <w:rFonts w:ascii="Cambria" w:hAnsi="Cambria"/>
      <w:b/>
      <w:bCs/>
      <w:kern w:val="52"/>
      <w:sz w:val="52"/>
      <w:szCs w:val="52"/>
    </w:rPr>
  </w:style>
  <w:style w:type="paragraph" w:styleId="2">
    <w:name w:val="heading 2"/>
    <w:basedOn w:val="a"/>
    <w:link w:val="20"/>
    <w:uiPriority w:val="9"/>
    <w:qFormat/>
    <w:rsid w:val="0003280A"/>
    <w:pPr>
      <w:widowControl/>
      <w:spacing w:before="100" w:beforeAutospacing="1" w:after="100" w:afterAutospacing="1"/>
      <w:outlineLvl w:val="1"/>
    </w:pPr>
    <w:rPr>
      <w:rFonts w:ascii="新細明體" w:hAnsi="新細明體" w:cs="新細明體"/>
      <w:b/>
      <w:bCs/>
      <w:kern w:val="0"/>
      <w:sz w:val="36"/>
      <w:szCs w:val="36"/>
    </w:rPr>
  </w:style>
  <w:style w:type="paragraph" w:styleId="3">
    <w:name w:val="heading 3"/>
    <w:basedOn w:val="a"/>
    <w:next w:val="a"/>
    <w:link w:val="30"/>
    <w:semiHidden/>
    <w:unhideWhenUsed/>
    <w:qFormat/>
    <w:rsid w:val="008B6F31"/>
    <w:pPr>
      <w:keepNext/>
      <w:spacing w:line="720" w:lineRule="auto"/>
      <w:outlineLvl w:val="2"/>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rsid w:val="000F6EA5"/>
    <w:pPr>
      <w:widowControl/>
      <w:spacing w:before="100" w:beforeAutospacing="1" w:after="100" w:afterAutospacing="1"/>
    </w:pPr>
    <w:rPr>
      <w:rFonts w:ascii="新細明體" w:hAnsi="新細明體" w:cs="新細明體"/>
      <w:kern w:val="0"/>
    </w:rPr>
  </w:style>
  <w:style w:type="character" w:customStyle="1" w:styleId="11">
    <w:name w:val="日期1"/>
    <w:basedOn w:val="a0"/>
    <w:rsid w:val="000F6EA5"/>
  </w:style>
  <w:style w:type="paragraph" w:styleId="a3">
    <w:name w:val="Balloon Text"/>
    <w:basedOn w:val="a"/>
    <w:semiHidden/>
    <w:rsid w:val="00B3403A"/>
    <w:rPr>
      <w:rFonts w:ascii="Arial" w:hAnsi="Arial"/>
      <w:sz w:val="18"/>
      <w:szCs w:val="18"/>
    </w:rPr>
  </w:style>
  <w:style w:type="paragraph" w:styleId="a4">
    <w:name w:val="header"/>
    <w:basedOn w:val="a"/>
    <w:link w:val="a5"/>
    <w:uiPriority w:val="99"/>
    <w:rsid w:val="00603195"/>
    <w:pPr>
      <w:tabs>
        <w:tab w:val="center" w:pos="4153"/>
        <w:tab w:val="right" w:pos="8306"/>
      </w:tabs>
      <w:snapToGrid w:val="0"/>
    </w:pPr>
    <w:rPr>
      <w:sz w:val="20"/>
      <w:szCs w:val="20"/>
    </w:rPr>
  </w:style>
  <w:style w:type="character" w:customStyle="1" w:styleId="a5">
    <w:name w:val="頁首 字元"/>
    <w:link w:val="a4"/>
    <w:uiPriority w:val="99"/>
    <w:rsid w:val="00603195"/>
    <w:rPr>
      <w:kern w:val="2"/>
    </w:rPr>
  </w:style>
  <w:style w:type="paragraph" w:styleId="a6">
    <w:name w:val="footer"/>
    <w:basedOn w:val="a"/>
    <w:link w:val="a7"/>
    <w:uiPriority w:val="99"/>
    <w:rsid w:val="00603195"/>
    <w:pPr>
      <w:tabs>
        <w:tab w:val="center" w:pos="4153"/>
        <w:tab w:val="right" w:pos="8306"/>
      </w:tabs>
      <w:snapToGrid w:val="0"/>
    </w:pPr>
    <w:rPr>
      <w:sz w:val="20"/>
      <w:szCs w:val="20"/>
    </w:rPr>
  </w:style>
  <w:style w:type="character" w:customStyle="1" w:styleId="a7">
    <w:name w:val="頁尾 字元"/>
    <w:link w:val="a6"/>
    <w:uiPriority w:val="99"/>
    <w:rsid w:val="00603195"/>
    <w:rPr>
      <w:kern w:val="2"/>
    </w:rPr>
  </w:style>
  <w:style w:type="paragraph" w:styleId="a8">
    <w:name w:val="List Paragraph"/>
    <w:basedOn w:val="a"/>
    <w:uiPriority w:val="34"/>
    <w:qFormat/>
    <w:rsid w:val="00E44F57"/>
    <w:pPr>
      <w:ind w:leftChars="200" w:left="480"/>
    </w:pPr>
    <w:rPr>
      <w:rFonts w:ascii="Calibri" w:hAnsi="Calibri"/>
      <w:szCs w:val="22"/>
    </w:rPr>
  </w:style>
  <w:style w:type="character" w:customStyle="1" w:styleId="20">
    <w:name w:val="標題 2 字元"/>
    <w:link w:val="2"/>
    <w:uiPriority w:val="9"/>
    <w:rsid w:val="0003280A"/>
    <w:rPr>
      <w:rFonts w:ascii="新細明體" w:hAnsi="新細明體" w:cs="新細明體"/>
      <w:b/>
      <w:bCs/>
      <w:sz w:val="36"/>
      <w:szCs w:val="36"/>
    </w:rPr>
  </w:style>
  <w:style w:type="character" w:customStyle="1" w:styleId="30">
    <w:name w:val="標題 3 字元"/>
    <w:link w:val="3"/>
    <w:semiHidden/>
    <w:rsid w:val="008B6F31"/>
    <w:rPr>
      <w:rFonts w:ascii="Cambria" w:eastAsia="新細明體" w:hAnsi="Cambria" w:cs="Times New Roman"/>
      <w:b/>
      <w:bCs/>
      <w:kern w:val="2"/>
      <w:sz w:val="36"/>
      <w:szCs w:val="36"/>
    </w:rPr>
  </w:style>
  <w:style w:type="character" w:styleId="a9">
    <w:name w:val="Hyperlink"/>
    <w:uiPriority w:val="99"/>
    <w:rsid w:val="00784B6A"/>
    <w:rPr>
      <w:color w:val="0000FF"/>
      <w:u w:val="single"/>
    </w:rPr>
  </w:style>
  <w:style w:type="paragraph" w:styleId="aa">
    <w:name w:val="No Spacing"/>
    <w:link w:val="ab"/>
    <w:uiPriority w:val="1"/>
    <w:qFormat/>
    <w:rsid w:val="005E19FE"/>
    <w:rPr>
      <w:rFonts w:ascii="Calibri" w:hAnsi="Calibri"/>
      <w:sz w:val="22"/>
      <w:szCs w:val="22"/>
    </w:rPr>
  </w:style>
  <w:style w:type="character" w:customStyle="1" w:styleId="ab">
    <w:name w:val="無間距 字元"/>
    <w:link w:val="aa"/>
    <w:uiPriority w:val="1"/>
    <w:rsid w:val="005E19FE"/>
    <w:rPr>
      <w:rFonts w:ascii="Calibri" w:hAnsi="Calibri"/>
      <w:sz w:val="22"/>
      <w:szCs w:val="22"/>
    </w:rPr>
  </w:style>
  <w:style w:type="character" w:customStyle="1" w:styleId="10">
    <w:name w:val="標題 1 字元"/>
    <w:link w:val="1"/>
    <w:rsid w:val="00BB1355"/>
    <w:rPr>
      <w:rFonts w:ascii="Cambria" w:eastAsia="新細明體" w:hAnsi="Cambria" w:cs="Times New Roman"/>
      <w:b/>
      <w:bCs/>
      <w:kern w:val="52"/>
      <w:sz w:val="52"/>
      <w:szCs w:val="52"/>
    </w:rPr>
  </w:style>
  <w:style w:type="character" w:customStyle="1" w:styleId="infoauthor">
    <w:name w:val="info_author"/>
    <w:rsid w:val="00EE005B"/>
  </w:style>
  <w:style w:type="character" w:styleId="ac">
    <w:name w:val="FollowedHyperlink"/>
    <w:rsid w:val="00EE005B"/>
    <w:rPr>
      <w:color w:val="800080"/>
      <w:u w:val="single"/>
    </w:rPr>
  </w:style>
  <w:style w:type="paragraph" w:customStyle="1" w:styleId="post-meta">
    <w:name w:val="post-meta"/>
    <w:basedOn w:val="a"/>
    <w:rsid w:val="00EE005B"/>
    <w:pPr>
      <w:widowControl/>
      <w:spacing w:before="100" w:beforeAutospacing="1" w:after="100" w:afterAutospacing="1"/>
    </w:pPr>
    <w:rPr>
      <w:rFonts w:ascii="新細明體" w:hAnsi="新細明體" w:cs="新細明體"/>
      <w:kern w:val="0"/>
    </w:rPr>
  </w:style>
  <w:style w:type="character" w:customStyle="1" w:styleId="doctoravatar">
    <w:name w:val="doctor_avatar"/>
    <w:rsid w:val="00EE005B"/>
  </w:style>
  <w:style w:type="paragraph" w:customStyle="1" w:styleId="contextinfo-item">
    <w:name w:val="context__info-item"/>
    <w:basedOn w:val="a"/>
    <w:rsid w:val="007C2027"/>
    <w:pPr>
      <w:widowControl/>
      <w:spacing w:before="100" w:beforeAutospacing="1" w:after="100" w:afterAutospacing="1"/>
    </w:pPr>
    <w:rPr>
      <w:rFonts w:ascii="新細明體" w:hAnsi="新細明體" w:cs="新細明體"/>
      <w:kern w:val="0"/>
    </w:rPr>
  </w:style>
  <w:style w:type="character" w:styleId="ad">
    <w:name w:val="Strong"/>
    <w:qFormat/>
    <w:rsid w:val="007D3CA7"/>
    <w:rPr>
      <w:b/>
      <w:bCs/>
    </w:rPr>
  </w:style>
  <w:style w:type="table" w:styleId="ae">
    <w:name w:val="Table Grid"/>
    <w:basedOn w:val="a1"/>
    <w:rsid w:val="00556A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uiPriority w:val="99"/>
    <w:semiHidden/>
    <w:unhideWhenUsed/>
    <w:rsid w:val="00B63EF9"/>
    <w:rPr>
      <w:color w:val="605E5C"/>
      <w:shd w:val="clear" w:color="auto" w:fill="E1DFDD"/>
    </w:rPr>
  </w:style>
  <w:style w:type="character" w:styleId="af0">
    <w:name w:val="annotation reference"/>
    <w:basedOn w:val="a0"/>
    <w:uiPriority w:val="99"/>
    <w:unhideWhenUsed/>
    <w:rsid w:val="00005362"/>
    <w:rPr>
      <w:sz w:val="18"/>
      <w:szCs w:val="18"/>
    </w:rPr>
  </w:style>
  <w:style w:type="paragraph" w:styleId="af1">
    <w:name w:val="annotation text"/>
    <w:basedOn w:val="a"/>
    <w:link w:val="af2"/>
    <w:uiPriority w:val="99"/>
    <w:unhideWhenUsed/>
    <w:rsid w:val="00005362"/>
    <w:rPr>
      <w:rFonts w:asciiTheme="minorHAnsi" w:eastAsiaTheme="minorEastAsia" w:hAnsiTheme="minorHAnsi" w:cstheme="minorBidi"/>
      <w:szCs w:val="22"/>
    </w:rPr>
  </w:style>
  <w:style w:type="character" w:customStyle="1" w:styleId="af2">
    <w:name w:val="註解文字 字元"/>
    <w:basedOn w:val="a0"/>
    <w:link w:val="af1"/>
    <w:uiPriority w:val="99"/>
    <w:rsid w:val="00005362"/>
    <w:rPr>
      <w:rFonts w:asciiTheme="minorHAnsi" w:eastAsiaTheme="minorEastAsia" w:hAnsiTheme="minorHAnsi" w:cstheme="minorBidi"/>
      <w:kern w:val="2"/>
      <w:sz w:val="24"/>
      <w:szCs w:val="22"/>
    </w:rPr>
  </w:style>
  <w:style w:type="paragraph" w:styleId="af3">
    <w:name w:val="Title"/>
    <w:basedOn w:val="a"/>
    <w:next w:val="a"/>
    <w:link w:val="af4"/>
    <w:qFormat/>
    <w:rsid w:val="00FE36E1"/>
    <w:pPr>
      <w:spacing w:before="240" w:after="60"/>
      <w:jc w:val="center"/>
      <w:outlineLvl w:val="0"/>
    </w:pPr>
    <w:rPr>
      <w:rFonts w:asciiTheme="majorHAnsi" w:eastAsiaTheme="majorEastAsia" w:hAnsiTheme="majorHAnsi" w:cstheme="majorBidi"/>
      <w:b/>
      <w:bCs/>
      <w:sz w:val="32"/>
      <w:szCs w:val="32"/>
    </w:rPr>
  </w:style>
  <w:style w:type="character" w:customStyle="1" w:styleId="af4">
    <w:name w:val="標題 字元"/>
    <w:basedOn w:val="a0"/>
    <w:link w:val="af3"/>
    <w:rsid w:val="00FE36E1"/>
    <w:rPr>
      <w:rFonts w:asciiTheme="majorHAnsi" w:eastAsiaTheme="majorEastAsia" w:hAnsiTheme="majorHAnsi" w:cstheme="majorBidi"/>
      <w:b/>
      <w:bCs/>
      <w:kern w:val="2"/>
      <w:sz w:val="32"/>
      <w:szCs w:val="32"/>
    </w:rPr>
  </w:style>
  <w:style w:type="paragraph" w:styleId="af5">
    <w:name w:val="Subtitle"/>
    <w:basedOn w:val="a"/>
    <w:next w:val="a"/>
    <w:link w:val="af6"/>
    <w:qFormat/>
    <w:rsid w:val="00FE36E1"/>
    <w:pPr>
      <w:spacing w:after="60"/>
      <w:jc w:val="center"/>
      <w:outlineLvl w:val="1"/>
    </w:pPr>
    <w:rPr>
      <w:rFonts w:asciiTheme="minorHAnsi" w:eastAsiaTheme="minorEastAsia" w:hAnsiTheme="minorHAnsi" w:cstheme="minorBidi"/>
    </w:rPr>
  </w:style>
  <w:style w:type="character" w:customStyle="1" w:styleId="af6">
    <w:name w:val="副標題 字元"/>
    <w:basedOn w:val="a0"/>
    <w:link w:val="af5"/>
    <w:rsid w:val="00FE36E1"/>
    <w:rPr>
      <w:rFonts w:asciiTheme="minorHAnsi" w:eastAsiaTheme="minorEastAsia"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4455">
      <w:bodyDiv w:val="1"/>
      <w:marLeft w:val="0"/>
      <w:marRight w:val="0"/>
      <w:marTop w:val="0"/>
      <w:marBottom w:val="0"/>
      <w:divBdr>
        <w:top w:val="none" w:sz="0" w:space="0" w:color="auto"/>
        <w:left w:val="none" w:sz="0" w:space="0" w:color="auto"/>
        <w:bottom w:val="none" w:sz="0" w:space="0" w:color="auto"/>
        <w:right w:val="none" w:sz="0" w:space="0" w:color="auto"/>
      </w:divBdr>
      <w:divsChild>
        <w:div w:id="607464798">
          <w:marLeft w:val="274"/>
          <w:marRight w:val="0"/>
          <w:marTop w:val="0"/>
          <w:marBottom w:val="0"/>
          <w:divBdr>
            <w:top w:val="none" w:sz="0" w:space="0" w:color="auto"/>
            <w:left w:val="none" w:sz="0" w:space="0" w:color="auto"/>
            <w:bottom w:val="none" w:sz="0" w:space="0" w:color="auto"/>
            <w:right w:val="none" w:sz="0" w:space="0" w:color="auto"/>
          </w:divBdr>
        </w:div>
      </w:divsChild>
    </w:div>
    <w:div w:id="26302299">
      <w:bodyDiv w:val="1"/>
      <w:marLeft w:val="0"/>
      <w:marRight w:val="0"/>
      <w:marTop w:val="0"/>
      <w:marBottom w:val="0"/>
      <w:divBdr>
        <w:top w:val="none" w:sz="0" w:space="0" w:color="auto"/>
        <w:left w:val="none" w:sz="0" w:space="0" w:color="auto"/>
        <w:bottom w:val="none" w:sz="0" w:space="0" w:color="auto"/>
        <w:right w:val="none" w:sz="0" w:space="0" w:color="auto"/>
      </w:divBdr>
    </w:div>
    <w:div w:id="27342564">
      <w:bodyDiv w:val="1"/>
      <w:marLeft w:val="0"/>
      <w:marRight w:val="0"/>
      <w:marTop w:val="0"/>
      <w:marBottom w:val="0"/>
      <w:divBdr>
        <w:top w:val="none" w:sz="0" w:space="0" w:color="auto"/>
        <w:left w:val="none" w:sz="0" w:space="0" w:color="auto"/>
        <w:bottom w:val="none" w:sz="0" w:space="0" w:color="auto"/>
        <w:right w:val="none" w:sz="0" w:space="0" w:color="auto"/>
      </w:divBdr>
    </w:div>
    <w:div w:id="100036125">
      <w:bodyDiv w:val="1"/>
      <w:marLeft w:val="0"/>
      <w:marRight w:val="0"/>
      <w:marTop w:val="0"/>
      <w:marBottom w:val="0"/>
      <w:divBdr>
        <w:top w:val="none" w:sz="0" w:space="0" w:color="auto"/>
        <w:left w:val="none" w:sz="0" w:space="0" w:color="auto"/>
        <w:bottom w:val="none" w:sz="0" w:space="0" w:color="auto"/>
        <w:right w:val="none" w:sz="0" w:space="0" w:color="auto"/>
      </w:divBdr>
    </w:div>
    <w:div w:id="111750540">
      <w:bodyDiv w:val="1"/>
      <w:marLeft w:val="0"/>
      <w:marRight w:val="0"/>
      <w:marTop w:val="0"/>
      <w:marBottom w:val="0"/>
      <w:divBdr>
        <w:top w:val="none" w:sz="0" w:space="0" w:color="auto"/>
        <w:left w:val="none" w:sz="0" w:space="0" w:color="auto"/>
        <w:bottom w:val="none" w:sz="0" w:space="0" w:color="auto"/>
        <w:right w:val="none" w:sz="0" w:space="0" w:color="auto"/>
      </w:divBdr>
      <w:divsChild>
        <w:div w:id="387919199">
          <w:marLeft w:val="0"/>
          <w:marRight w:val="0"/>
          <w:marTop w:val="0"/>
          <w:marBottom w:val="0"/>
          <w:divBdr>
            <w:top w:val="none" w:sz="0" w:space="0" w:color="auto"/>
            <w:left w:val="none" w:sz="0" w:space="0" w:color="auto"/>
            <w:bottom w:val="none" w:sz="0" w:space="0" w:color="auto"/>
            <w:right w:val="none" w:sz="0" w:space="0" w:color="auto"/>
          </w:divBdr>
        </w:div>
        <w:div w:id="989559271">
          <w:marLeft w:val="0"/>
          <w:marRight w:val="0"/>
          <w:marTop w:val="0"/>
          <w:marBottom w:val="0"/>
          <w:divBdr>
            <w:top w:val="none" w:sz="0" w:space="0" w:color="auto"/>
            <w:left w:val="none" w:sz="0" w:space="0" w:color="auto"/>
            <w:bottom w:val="none" w:sz="0" w:space="0" w:color="auto"/>
            <w:right w:val="none" w:sz="0" w:space="0" w:color="auto"/>
          </w:divBdr>
        </w:div>
        <w:div w:id="1246573271">
          <w:marLeft w:val="0"/>
          <w:marRight w:val="0"/>
          <w:marTop w:val="0"/>
          <w:marBottom w:val="0"/>
          <w:divBdr>
            <w:top w:val="none" w:sz="0" w:space="0" w:color="auto"/>
            <w:left w:val="none" w:sz="0" w:space="0" w:color="auto"/>
            <w:bottom w:val="none" w:sz="0" w:space="0" w:color="auto"/>
            <w:right w:val="none" w:sz="0" w:space="0" w:color="auto"/>
          </w:divBdr>
        </w:div>
        <w:div w:id="1853253486">
          <w:marLeft w:val="0"/>
          <w:marRight w:val="0"/>
          <w:marTop w:val="0"/>
          <w:marBottom w:val="0"/>
          <w:divBdr>
            <w:top w:val="none" w:sz="0" w:space="0" w:color="auto"/>
            <w:left w:val="none" w:sz="0" w:space="0" w:color="auto"/>
            <w:bottom w:val="none" w:sz="0" w:space="0" w:color="auto"/>
            <w:right w:val="none" w:sz="0" w:space="0" w:color="auto"/>
          </w:divBdr>
        </w:div>
      </w:divsChild>
    </w:div>
    <w:div w:id="123013348">
      <w:bodyDiv w:val="1"/>
      <w:marLeft w:val="0"/>
      <w:marRight w:val="0"/>
      <w:marTop w:val="0"/>
      <w:marBottom w:val="0"/>
      <w:divBdr>
        <w:top w:val="none" w:sz="0" w:space="0" w:color="auto"/>
        <w:left w:val="none" w:sz="0" w:space="0" w:color="auto"/>
        <w:bottom w:val="none" w:sz="0" w:space="0" w:color="auto"/>
        <w:right w:val="none" w:sz="0" w:space="0" w:color="auto"/>
      </w:divBdr>
    </w:div>
    <w:div w:id="167251411">
      <w:bodyDiv w:val="1"/>
      <w:marLeft w:val="0"/>
      <w:marRight w:val="0"/>
      <w:marTop w:val="0"/>
      <w:marBottom w:val="0"/>
      <w:divBdr>
        <w:top w:val="none" w:sz="0" w:space="0" w:color="auto"/>
        <w:left w:val="none" w:sz="0" w:space="0" w:color="auto"/>
        <w:bottom w:val="none" w:sz="0" w:space="0" w:color="auto"/>
        <w:right w:val="none" w:sz="0" w:space="0" w:color="auto"/>
      </w:divBdr>
    </w:div>
    <w:div w:id="329214213">
      <w:bodyDiv w:val="1"/>
      <w:marLeft w:val="0"/>
      <w:marRight w:val="0"/>
      <w:marTop w:val="0"/>
      <w:marBottom w:val="0"/>
      <w:divBdr>
        <w:top w:val="none" w:sz="0" w:space="0" w:color="auto"/>
        <w:left w:val="none" w:sz="0" w:space="0" w:color="auto"/>
        <w:bottom w:val="none" w:sz="0" w:space="0" w:color="auto"/>
        <w:right w:val="none" w:sz="0" w:space="0" w:color="auto"/>
      </w:divBdr>
      <w:divsChild>
        <w:div w:id="32465444">
          <w:marLeft w:val="274"/>
          <w:marRight w:val="0"/>
          <w:marTop w:val="0"/>
          <w:marBottom w:val="0"/>
          <w:divBdr>
            <w:top w:val="none" w:sz="0" w:space="0" w:color="auto"/>
            <w:left w:val="none" w:sz="0" w:space="0" w:color="auto"/>
            <w:bottom w:val="none" w:sz="0" w:space="0" w:color="auto"/>
            <w:right w:val="none" w:sz="0" w:space="0" w:color="auto"/>
          </w:divBdr>
        </w:div>
        <w:div w:id="1106460139">
          <w:marLeft w:val="274"/>
          <w:marRight w:val="0"/>
          <w:marTop w:val="0"/>
          <w:marBottom w:val="0"/>
          <w:divBdr>
            <w:top w:val="none" w:sz="0" w:space="0" w:color="auto"/>
            <w:left w:val="none" w:sz="0" w:space="0" w:color="auto"/>
            <w:bottom w:val="none" w:sz="0" w:space="0" w:color="auto"/>
            <w:right w:val="none" w:sz="0" w:space="0" w:color="auto"/>
          </w:divBdr>
        </w:div>
        <w:div w:id="1446851808">
          <w:marLeft w:val="274"/>
          <w:marRight w:val="0"/>
          <w:marTop w:val="0"/>
          <w:marBottom w:val="0"/>
          <w:divBdr>
            <w:top w:val="none" w:sz="0" w:space="0" w:color="auto"/>
            <w:left w:val="none" w:sz="0" w:space="0" w:color="auto"/>
            <w:bottom w:val="none" w:sz="0" w:space="0" w:color="auto"/>
            <w:right w:val="none" w:sz="0" w:space="0" w:color="auto"/>
          </w:divBdr>
        </w:div>
        <w:div w:id="1982616061">
          <w:marLeft w:val="274"/>
          <w:marRight w:val="0"/>
          <w:marTop w:val="0"/>
          <w:marBottom w:val="0"/>
          <w:divBdr>
            <w:top w:val="none" w:sz="0" w:space="0" w:color="auto"/>
            <w:left w:val="none" w:sz="0" w:space="0" w:color="auto"/>
            <w:bottom w:val="none" w:sz="0" w:space="0" w:color="auto"/>
            <w:right w:val="none" w:sz="0" w:space="0" w:color="auto"/>
          </w:divBdr>
        </w:div>
      </w:divsChild>
    </w:div>
    <w:div w:id="330301527">
      <w:bodyDiv w:val="1"/>
      <w:marLeft w:val="0"/>
      <w:marRight w:val="0"/>
      <w:marTop w:val="0"/>
      <w:marBottom w:val="0"/>
      <w:divBdr>
        <w:top w:val="none" w:sz="0" w:space="0" w:color="auto"/>
        <w:left w:val="none" w:sz="0" w:space="0" w:color="auto"/>
        <w:bottom w:val="none" w:sz="0" w:space="0" w:color="auto"/>
        <w:right w:val="none" w:sz="0" w:space="0" w:color="auto"/>
      </w:divBdr>
    </w:div>
    <w:div w:id="392773828">
      <w:bodyDiv w:val="1"/>
      <w:marLeft w:val="0"/>
      <w:marRight w:val="0"/>
      <w:marTop w:val="0"/>
      <w:marBottom w:val="0"/>
      <w:divBdr>
        <w:top w:val="none" w:sz="0" w:space="0" w:color="auto"/>
        <w:left w:val="none" w:sz="0" w:space="0" w:color="auto"/>
        <w:bottom w:val="none" w:sz="0" w:space="0" w:color="auto"/>
        <w:right w:val="none" w:sz="0" w:space="0" w:color="auto"/>
      </w:divBdr>
    </w:div>
    <w:div w:id="470946776">
      <w:bodyDiv w:val="1"/>
      <w:marLeft w:val="0"/>
      <w:marRight w:val="0"/>
      <w:marTop w:val="0"/>
      <w:marBottom w:val="0"/>
      <w:divBdr>
        <w:top w:val="none" w:sz="0" w:space="0" w:color="auto"/>
        <w:left w:val="none" w:sz="0" w:space="0" w:color="auto"/>
        <w:bottom w:val="none" w:sz="0" w:space="0" w:color="auto"/>
        <w:right w:val="none" w:sz="0" w:space="0" w:color="auto"/>
      </w:divBdr>
    </w:div>
    <w:div w:id="501168769">
      <w:bodyDiv w:val="1"/>
      <w:marLeft w:val="0"/>
      <w:marRight w:val="0"/>
      <w:marTop w:val="0"/>
      <w:marBottom w:val="0"/>
      <w:divBdr>
        <w:top w:val="none" w:sz="0" w:space="0" w:color="auto"/>
        <w:left w:val="none" w:sz="0" w:space="0" w:color="auto"/>
        <w:bottom w:val="none" w:sz="0" w:space="0" w:color="auto"/>
        <w:right w:val="none" w:sz="0" w:space="0" w:color="auto"/>
      </w:divBdr>
    </w:div>
    <w:div w:id="537358599">
      <w:bodyDiv w:val="1"/>
      <w:marLeft w:val="0"/>
      <w:marRight w:val="0"/>
      <w:marTop w:val="0"/>
      <w:marBottom w:val="0"/>
      <w:divBdr>
        <w:top w:val="none" w:sz="0" w:space="0" w:color="auto"/>
        <w:left w:val="none" w:sz="0" w:space="0" w:color="auto"/>
        <w:bottom w:val="none" w:sz="0" w:space="0" w:color="auto"/>
        <w:right w:val="none" w:sz="0" w:space="0" w:color="auto"/>
      </w:divBdr>
    </w:div>
    <w:div w:id="554506196">
      <w:bodyDiv w:val="1"/>
      <w:marLeft w:val="0"/>
      <w:marRight w:val="0"/>
      <w:marTop w:val="0"/>
      <w:marBottom w:val="0"/>
      <w:divBdr>
        <w:top w:val="none" w:sz="0" w:space="0" w:color="auto"/>
        <w:left w:val="none" w:sz="0" w:space="0" w:color="auto"/>
        <w:bottom w:val="none" w:sz="0" w:space="0" w:color="auto"/>
        <w:right w:val="none" w:sz="0" w:space="0" w:color="auto"/>
      </w:divBdr>
      <w:divsChild>
        <w:div w:id="1044594273">
          <w:marLeft w:val="0"/>
          <w:marRight w:val="0"/>
          <w:marTop w:val="0"/>
          <w:marBottom w:val="0"/>
          <w:divBdr>
            <w:top w:val="none" w:sz="0" w:space="0" w:color="auto"/>
            <w:left w:val="none" w:sz="0" w:space="0" w:color="auto"/>
            <w:bottom w:val="none" w:sz="0" w:space="0" w:color="auto"/>
            <w:right w:val="none" w:sz="0" w:space="0" w:color="auto"/>
          </w:divBdr>
          <w:divsChild>
            <w:div w:id="1837190825">
              <w:marLeft w:val="0"/>
              <w:marRight w:val="0"/>
              <w:marTop w:val="0"/>
              <w:marBottom w:val="0"/>
              <w:divBdr>
                <w:top w:val="none" w:sz="0" w:space="0" w:color="auto"/>
                <w:left w:val="none" w:sz="0" w:space="0" w:color="auto"/>
                <w:bottom w:val="none" w:sz="0" w:space="0" w:color="auto"/>
                <w:right w:val="none" w:sz="0" w:space="0" w:color="auto"/>
              </w:divBdr>
              <w:divsChild>
                <w:div w:id="343947511">
                  <w:marLeft w:val="0"/>
                  <w:marRight w:val="0"/>
                  <w:marTop w:val="0"/>
                  <w:marBottom w:val="0"/>
                  <w:divBdr>
                    <w:top w:val="none" w:sz="0" w:space="0" w:color="auto"/>
                    <w:left w:val="none" w:sz="0" w:space="0" w:color="auto"/>
                    <w:bottom w:val="none" w:sz="0" w:space="0" w:color="auto"/>
                    <w:right w:val="none" w:sz="0" w:space="0" w:color="auto"/>
                  </w:divBdr>
                  <w:divsChild>
                    <w:div w:id="392121300">
                      <w:marLeft w:val="0"/>
                      <w:marRight w:val="0"/>
                      <w:marTop w:val="0"/>
                      <w:marBottom w:val="0"/>
                      <w:divBdr>
                        <w:top w:val="none" w:sz="0" w:space="0" w:color="auto"/>
                        <w:left w:val="none" w:sz="0" w:space="0" w:color="auto"/>
                        <w:bottom w:val="none" w:sz="0" w:space="0" w:color="auto"/>
                        <w:right w:val="none" w:sz="0" w:space="0" w:color="auto"/>
                      </w:divBdr>
                      <w:divsChild>
                        <w:div w:id="2560976">
                          <w:marLeft w:val="0"/>
                          <w:marRight w:val="0"/>
                          <w:marTop w:val="0"/>
                          <w:marBottom w:val="0"/>
                          <w:divBdr>
                            <w:top w:val="none" w:sz="0" w:space="0" w:color="auto"/>
                            <w:left w:val="none" w:sz="0" w:space="0" w:color="auto"/>
                            <w:bottom w:val="none" w:sz="0" w:space="0" w:color="auto"/>
                            <w:right w:val="none" w:sz="0" w:space="0" w:color="auto"/>
                          </w:divBdr>
                          <w:divsChild>
                            <w:div w:id="439879230">
                              <w:marLeft w:val="0"/>
                              <w:marRight w:val="0"/>
                              <w:marTop w:val="0"/>
                              <w:marBottom w:val="0"/>
                              <w:divBdr>
                                <w:top w:val="none" w:sz="0" w:space="0" w:color="auto"/>
                                <w:left w:val="none" w:sz="0" w:space="0" w:color="auto"/>
                                <w:bottom w:val="none" w:sz="0" w:space="0" w:color="auto"/>
                                <w:right w:val="none" w:sz="0" w:space="0" w:color="auto"/>
                              </w:divBdr>
                              <w:divsChild>
                                <w:div w:id="984317651">
                                  <w:marLeft w:val="0"/>
                                  <w:marRight w:val="0"/>
                                  <w:marTop w:val="0"/>
                                  <w:marBottom w:val="0"/>
                                  <w:divBdr>
                                    <w:top w:val="none" w:sz="0" w:space="0" w:color="auto"/>
                                    <w:left w:val="none" w:sz="0" w:space="0" w:color="auto"/>
                                    <w:bottom w:val="none" w:sz="0" w:space="0" w:color="auto"/>
                                    <w:right w:val="none" w:sz="0" w:space="0" w:color="auto"/>
                                  </w:divBdr>
                                  <w:divsChild>
                                    <w:div w:id="1586455690">
                                      <w:marLeft w:val="0"/>
                                      <w:marRight w:val="0"/>
                                      <w:marTop w:val="0"/>
                                      <w:marBottom w:val="0"/>
                                      <w:divBdr>
                                        <w:top w:val="none" w:sz="0" w:space="0" w:color="auto"/>
                                        <w:left w:val="none" w:sz="0" w:space="0" w:color="auto"/>
                                        <w:bottom w:val="none" w:sz="0" w:space="0" w:color="auto"/>
                                        <w:right w:val="none" w:sz="0" w:space="0" w:color="auto"/>
                                      </w:divBdr>
                                      <w:divsChild>
                                        <w:div w:id="1229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307545">
      <w:bodyDiv w:val="1"/>
      <w:marLeft w:val="0"/>
      <w:marRight w:val="0"/>
      <w:marTop w:val="0"/>
      <w:marBottom w:val="0"/>
      <w:divBdr>
        <w:top w:val="none" w:sz="0" w:space="0" w:color="auto"/>
        <w:left w:val="none" w:sz="0" w:space="0" w:color="auto"/>
        <w:bottom w:val="none" w:sz="0" w:space="0" w:color="auto"/>
        <w:right w:val="none" w:sz="0" w:space="0" w:color="auto"/>
      </w:divBdr>
    </w:div>
    <w:div w:id="684744418">
      <w:bodyDiv w:val="1"/>
      <w:marLeft w:val="0"/>
      <w:marRight w:val="0"/>
      <w:marTop w:val="0"/>
      <w:marBottom w:val="0"/>
      <w:divBdr>
        <w:top w:val="none" w:sz="0" w:space="0" w:color="auto"/>
        <w:left w:val="none" w:sz="0" w:space="0" w:color="auto"/>
        <w:bottom w:val="none" w:sz="0" w:space="0" w:color="auto"/>
        <w:right w:val="none" w:sz="0" w:space="0" w:color="auto"/>
      </w:divBdr>
    </w:div>
    <w:div w:id="737022986">
      <w:bodyDiv w:val="1"/>
      <w:marLeft w:val="0"/>
      <w:marRight w:val="0"/>
      <w:marTop w:val="0"/>
      <w:marBottom w:val="0"/>
      <w:divBdr>
        <w:top w:val="none" w:sz="0" w:space="0" w:color="auto"/>
        <w:left w:val="none" w:sz="0" w:space="0" w:color="auto"/>
        <w:bottom w:val="none" w:sz="0" w:space="0" w:color="auto"/>
        <w:right w:val="none" w:sz="0" w:space="0" w:color="auto"/>
      </w:divBdr>
    </w:div>
    <w:div w:id="753354619">
      <w:bodyDiv w:val="1"/>
      <w:marLeft w:val="0"/>
      <w:marRight w:val="0"/>
      <w:marTop w:val="0"/>
      <w:marBottom w:val="0"/>
      <w:divBdr>
        <w:top w:val="none" w:sz="0" w:space="0" w:color="auto"/>
        <w:left w:val="none" w:sz="0" w:space="0" w:color="auto"/>
        <w:bottom w:val="none" w:sz="0" w:space="0" w:color="auto"/>
        <w:right w:val="none" w:sz="0" w:space="0" w:color="auto"/>
      </w:divBdr>
    </w:div>
    <w:div w:id="821001526">
      <w:bodyDiv w:val="1"/>
      <w:marLeft w:val="0"/>
      <w:marRight w:val="0"/>
      <w:marTop w:val="0"/>
      <w:marBottom w:val="0"/>
      <w:divBdr>
        <w:top w:val="none" w:sz="0" w:space="0" w:color="auto"/>
        <w:left w:val="none" w:sz="0" w:space="0" w:color="auto"/>
        <w:bottom w:val="none" w:sz="0" w:space="0" w:color="auto"/>
        <w:right w:val="none" w:sz="0" w:space="0" w:color="auto"/>
      </w:divBdr>
    </w:div>
    <w:div w:id="831407452">
      <w:bodyDiv w:val="1"/>
      <w:marLeft w:val="0"/>
      <w:marRight w:val="0"/>
      <w:marTop w:val="0"/>
      <w:marBottom w:val="0"/>
      <w:divBdr>
        <w:top w:val="none" w:sz="0" w:space="0" w:color="auto"/>
        <w:left w:val="none" w:sz="0" w:space="0" w:color="auto"/>
        <w:bottom w:val="none" w:sz="0" w:space="0" w:color="auto"/>
        <w:right w:val="none" w:sz="0" w:space="0" w:color="auto"/>
      </w:divBdr>
    </w:div>
    <w:div w:id="843864216">
      <w:bodyDiv w:val="1"/>
      <w:marLeft w:val="0"/>
      <w:marRight w:val="0"/>
      <w:marTop w:val="0"/>
      <w:marBottom w:val="0"/>
      <w:divBdr>
        <w:top w:val="none" w:sz="0" w:space="0" w:color="auto"/>
        <w:left w:val="none" w:sz="0" w:space="0" w:color="auto"/>
        <w:bottom w:val="none" w:sz="0" w:space="0" w:color="auto"/>
        <w:right w:val="none" w:sz="0" w:space="0" w:color="auto"/>
      </w:divBdr>
    </w:div>
    <w:div w:id="934627647">
      <w:bodyDiv w:val="1"/>
      <w:marLeft w:val="0"/>
      <w:marRight w:val="0"/>
      <w:marTop w:val="0"/>
      <w:marBottom w:val="0"/>
      <w:divBdr>
        <w:top w:val="none" w:sz="0" w:space="0" w:color="auto"/>
        <w:left w:val="none" w:sz="0" w:space="0" w:color="auto"/>
        <w:bottom w:val="none" w:sz="0" w:space="0" w:color="auto"/>
        <w:right w:val="none" w:sz="0" w:space="0" w:color="auto"/>
      </w:divBdr>
    </w:div>
    <w:div w:id="981890991">
      <w:bodyDiv w:val="1"/>
      <w:marLeft w:val="0"/>
      <w:marRight w:val="0"/>
      <w:marTop w:val="0"/>
      <w:marBottom w:val="0"/>
      <w:divBdr>
        <w:top w:val="none" w:sz="0" w:space="0" w:color="auto"/>
        <w:left w:val="none" w:sz="0" w:space="0" w:color="auto"/>
        <w:bottom w:val="none" w:sz="0" w:space="0" w:color="auto"/>
        <w:right w:val="none" w:sz="0" w:space="0" w:color="auto"/>
      </w:divBdr>
    </w:div>
    <w:div w:id="1008403691">
      <w:bodyDiv w:val="1"/>
      <w:marLeft w:val="0"/>
      <w:marRight w:val="0"/>
      <w:marTop w:val="0"/>
      <w:marBottom w:val="0"/>
      <w:divBdr>
        <w:top w:val="none" w:sz="0" w:space="0" w:color="auto"/>
        <w:left w:val="none" w:sz="0" w:space="0" w:color="auto"/>
        <w:bottom w:val="none" w:sz="0" w:space="0" w:color="auto"/>
        <w:right w:val="none" w:sz="0" w:space="0" w:color="auto"/>
      </w:divBdr>
      <w:divsChild>
        <w:div w:id="1056667021">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703822800">
          <w:marLeft w:val="0"/>
          <w:marRight w:val="0"/>
          <w:marTop w:val="0"/>
          <w:marBottom w:val="0"/>
          <w:divBdr>
            <w:top w:val="none" w:sz="0" w:space="0" w:color="auto"/>
            <w:left w:val="none" w:sz="0" w:space="0" w:color="auto"/>
            <w:bottom w:val="none" w:sz="0" w:space="0" w:color="auto"/>
            <w:right w:val="none" w:sz="0" w:space="0" w:color="auto"/>
          </w:divBdr>
        </w:div>
      </w:divsChild>
    </w:div>
    <w:div w:id="1027218298">
      <w:bodyDiv w:val="1"/>
      <w:marLeft w:val="0"/>
      <w:marRight w:val="0"/>
      <w:marTop w:val="0"/>
      <w:marBottom w:val="0"/>
      <w:divBdr>
        <w:top w:val="none" w:sz="0" w:space="0" w:color="auto"/>
        <w:left w:val="none" w:sz="0" w:space="0" w:color="auto"/>
        <w:bottom w:val="none" w:sz="0" w:space="0" w:color="auto"/>
        <w:right w:val="none" w:sz="0" w:space="0" w:color="auto"/>
      </w:divBdr>
    </w:div>
    <w:div w:id="1100875283">
      <w:bodyDiv w:val="1"/>
      <w:marLeft w:val="0"/>
      <w:marRight w:val="0"/>
      <w:marTop w:val="0"/>
      <w:marBottom w:val="0"/>
      <w:divBdr>
        <w:top w:val="none" w:sz="0" w:space="0" w:color="auto"/>
        <w:left w:val="none" w:sz="0" w:space="0" w:color="auto"/>
        <w:bottom w:val="none" w:sz="0" w:space="0" w:color="auto"/>
        <w:right w:val="none" w:sz="0" w:space="0" w:color="auto"/>
      </w:divBdr>
    </w:div>
    <w:div w:id="1111821469">
      <w:bodyDiv w:val="1"/>
      <w:marLeft w:val="0"/>
      <w:marRight w:val="0"/>
      <w:marTop w:val="0"/>
      <w:marBottom w:val="0"/>
      <w:divBdr>
        <w:top w:val="none" w:sz="0" w:space="0" w:color="auto"/>
        <w:left w:val="none" w:sz="0" w:space="0" w:color="auto"/>
        <w:bottom w:val="none" w:sz="0" w:space="0" w:color="auto"/>
        <w:right w:val="none" w:sz="0" w:space="0" w:color="auto"/>
      </w:divBdr>
    </w:div>
    <w:div w:id="1198851817">
      <w:bodyDiv w:val="1"/>
      <w:marLeft w:val="0"/>
      <w:marRight w:val="0"/>
      <w:marTop w:val="0"/>
      <w:marBottom w:val="0"/>
      <w:divBdr>
        <w:top w:val="none" w:sz="0" w:space="0" w:color="auto"/>
        <w:left w:val="none" w:sz="0" w:space="0" w:color="auto"/>
        <w:bottom w:val="none" w:sz="0" w:space="0" w:color="auto"/>
        <w:right w:val="none" w:sz="0" w:space="0" w:color="auto"/>
      </w:divBdr>
    </w:div>
    <w:div w:id="1206140269">
      <w:bodyDiv w:val="1"/>
      <w:marLeft w:val="0"/>
      <w:marRight w:val="0"/>
      <w:marTop w:val="0"/>
      <w:marBottom w:val="0"/>
      <w:divBdr>
        <w:top w:val="none" w:sz="0" w:space="0" w:color="auto"/>
        <w:left w:val="none" w:sz="0" w:space="0" w:color="auto"/>
        <w:bottom w:val="none" w:sz="0" w:space="0" w:color="auto"/>
        <w:right w:val="none" w:sz="0" w:space="0" w:color="auto"/>
      </w:divBdr>
      <w:divsChild>
        <w:div w:id="583492346">
          <w:marLeft w:val="274"/>
          <w:marRight w:val="0"/>
          <w:marTop w:val="0"/>
          <w:marBottom w:val="0"/>
          <w:divBdr>
            <w:top w:val="none" w:sz="0" w:space="0" w:color="auto"/>
            <w:left w:val="none" w:sz="0" w:space="0" w:color="auto"/>
            <w:bottom w:val="none" w:sz="0" w:space="0" w:color="auto"/>
            <w:right w:val="none" w:sz="0" w:space="0" w:color="auto"/>
          </w:divBdr>
        </w:div>
        <w:div w:id="587467923">
          <w:marLeft w:val="274"/>
          <w:marRight w:val="0"/>
          <w:marTop w:val="0"/>
          <w:marBottom w:val="0"/>
          <w:divBdr>
            <w:top w:val="none" w:sz="0" w:space="0" w:color="auto"/>
            <w:left w:val="none" w:sz="0" w:space="0" w:color="auto"/>
            <w:bottom w:val="none" w:sz="0" w:space="0" w:color="auto"/>
            <w:right w:val="none" w:sz="0" w:space="0" w:color="auto"/>
          </w:divBdr>
        </w:div>
      </w:divsChild>
    </w:div>
    <w:div w:id="1207453042">
      <w:bodyDiv w:val="1"/>
      <w:marLeft w:val="0"/>
      <w:marRight w:val="0"/>
      <w:marTop w:val="0"/>
      <w:marBottom w:val="0"/>
      <w:divBdr>
        <w:top w:val="none" w:sz="0" w:space="0" w:color="auto"/>
        <w:left w:val="none" w:sz="0" w:space="0" w:color="auto"/>
        <w:bottom w:val="none" w:sz="0" w:space="0" w:color="auto"/>
        <w:right w:val="none" w:sz="0" w:space="0" w:color="auto"/>
      </w:divBdr>
    </w:div>
    <w:div w:id="1251311335">
      <w:bodyDiv w:val="1"/>
      <w:marLeft w:val="0"/>
      <w:marRight w:val="0"/>
      <w:marTop w:val="0"/>
      <w:marBottom w:val="0"/>
      <w:divBdr>
        <w:top w:val="none" w:sz="0" w:space="0" w:color="auto"/>
        <w:left w:val="none" w:sz="0" w:space="0" w:color="auto"/>
        <w:bottom w:val="none" w:sz="0" w:space="0" w:color="auto"/>
        <w:right w:val="none" w:sz="0" w:space="0" w:color="auto"/>
      </w:divBdr>
    </w:div>
    <w:div w:id="1288900716">
      <w:bodyDiv w:val="1"/>
      <w:marLeft w:val="0"/>
      <w:marRight w:val="0"/>
      <w:marTop w:val="0"/>
      <w:marBottom w:val="0"/>
      <w:divBdr>
        <w:top w:val="none" w:sz="0" w:space="0" w:color="auto"/>
        <w:left w:val="none" w:sz="0" w:space="0" w:color="auto"/>
        <w:bottom w:val="none" w:sz="0" w:space="0" w:color="auto"/>
        <w:right w:val="none" w:sz="0" w:space="0" w:color="auto"/>
      </w:divBdr>
    </w:div>
    <w:div w:id="1323970355">
      <w:bodyDiv w:val="1"/>
      <w:marLeft w:val="0"/>
      <w:marRight w:val="0"/>
      <w:marTop w:val="0"/>
      <w:marBottom w:val="0"/>
      <w:divBdr>
        <w:top w:val="none" w:sz="0" w:space="0" w:color="auto"/>
        <w:left w:val="none" w:sz="0" w:space="0" w:color="auto"/>
        <w:bottom w:val="none" w:sz="0" w:space="0" w:color="auto"/>
        <w:right w:val="none" w:sz="0" w:space="0" w:color="auto"/>
      </w:divBdr>
    </w:div>
    <w:div w:id="1403719089">
      <w:bodyDiv w:val="1"/>
      <w:marLeft w:val="0"/>
      <w:marRight w:val="0"/>
      <w:marTop w:val="0"/>
      <w:marBottom w:val="0"/>
      <w:divBdr>
        <w:top w:val="none" w:sz="0" w:space="0" w:color="auto"/>
        <w:left w:val="none" w:sz="0" w:space="0" w:color="auto"/>
        <w:bottom w:val="none" w:sz="0" w:space="0" w:color="auto"/>
        <w:right w:val="none" w:sz="0" w:space="0" w:color="auto"/>
      </w:divBdr>
    </w:div>
    <w:div w:id="1549876188">
      <w:bodyDiv w:val="1"/>
      <w:marLeft w:val="0"/>
      <w:marRight w:val="0"/>
      <w:marTop w:val="0"/>
      <w:marBottom w:val="0"/>
      <w:divBdr>
        <w:top w:val="none" w:sz="0" w:space="0" w:color="auto"/>
        <w:left w:val="none" w:sz="0" w:space="0" w:color="auto"/>
        <w:bottom w:val="none" w:sz="0" w:space="0" w:color="auto"/>
        <w:right w:val="none" w:sz="0" w:space="0" w:color="auto"/>
      </w:divBdr>
    </w:div>
    <w:div w:id="1565989994">
      <w:bodyDiv w:val="1"/>
      <w:marLeft w:val="0"/>
      <w:marRight w:val="0"/>
      <w:marTop w:val="0"/>
      <w:marBottom w:val="0"/>
      <w:divBdr>
        <w:top w:val="none" w:sz="0" w:space="0" w:color="auto"/>
        <w:left w:val="none" w:sz="0" w:space="0" w:color="auto"/>
        <w:bottom w:val="none" w:sz="0" w:space="0" w:color="auto"/>
        <w:right w:val="none" w:sz="0" w:space="0" w:color="auto"/>
      </w:divBdr>
    </w:div>
    <w:div w:id="1606694224">
      <w:bodyDiv w:val="1"/>
      <w:marLeft w:val="0"/>
      <w:marRight w:val="0"/>
      <w:marTop w:val="0"/>
      <w:marBottom w:val="0"/>
      <w:divBdr>
        <w:top w:val="none" w:sz="0" w:space="0" w:color="auto"/>
        <w:left w:val="none" w:sz="0" w:space="0" w:color="auto"/>
        <w:bottom w:val="none" w:sz="0" w:space="0" w:color="auto"/>
        <w:right w:val="none" w:sz="0" w:space="0" w:color="auto"/>
      </w:divBdr>
    </w:div>
    <w:div w:id="1649629189">
      <w:bodyDiv w:val="1"/>
      <w:marLeft w:val="0"/>
      <w:marRight w:val="0"/>
      <w:marTop w:val="0"/>
      <w:marBottom w:val="0"/>
      <w:divBdr>
        <w:top w:val="none" w:sz="0" w:space="0" w:color="auto"/>
        <w:left w:val="none" w:sz="0" w:space="0" w:color="auto"/>
        <w:bottom w:val="none" w:sz="0" w:space="0" w:color="auto"/>
        <w:right w:val="none" w:sz="0" w:space="0" w:color="auto"/>
      </w:divBdr>
      <w:divsChild>
        <w:div w:id="817959032">
          <w:marLeft w:val="0"/>
          <w:marRight w:val="0"/>
          <w:marTop w:val="0"/>
          <w:marBottom w:val="0"/>
          <w:divBdr>
            <w:top w:val="none" w:sz="0" w:space="0" w:color="auto"/>
            <w:left w:val="none" w:sz="0" w:space="0" w:color="auto"/>
            <w:bottom w:val="none" w:sz="0" w:space="0" w:color="auto"/>
            <w:right w:val="none" w:sz="0" w:space="0" w:color="auto"/>
          </w:divBdr>
        </w:div>
        <w:div w:id="1223327078">
          <w:marLeft w:val="0"/>
          <w:marRight w:val="0"/>
          <w:marTop w:val="0"/>
          <w:marBottom w:val="0"/>
          <w:divBdr>
            <w:top w:val="none" w:sz="0" w:space="0" w:color="auto"/>
            <w:left w:val="none" w:sz="0" w:space="0" w:color="auto"/>
            <w:bottom w:val="none" w:sz="0" w:space="0" w:color="auto"/>
            <w:right w:val="none" w:sz="0" w:space="0" w:color="auto"/>
          </w:divBdr>
        </w:div>
        <w:div w:id="2025086694">
          <w:marLeft w:val="0"/>
          <w:marRight w:val="0"/>
          <w:marTop w:val="0"/>
          <w:marBottom w:val="0"/>
          <w:divBdr>
            <w:top w:val="none" w:sz="0" w:space="0" w:color="auto"/>
            <w:left w:val="none" w:sz="0" w:space="0" w:color="auto"/>
            <w:bottom w:val="none" w:sz="0" w:space="0" w:color="auto"/>
            <w:right w:val="none" w:sz="0" w:space="0" w:color="auto"/>
          </w:divBdr>
        </w:div>
        <w:div w:id="2129159251">
          <w:marLeft w:val="0"/>
          <w:marRight w:val="0"/>
          <w:marTop w:val="0"/>
          <w:marBottom w:val="0"/>
          <w:divBdr>
            <w:top w:val="none" w:sz="0" w:space="0" w:color="auto"/>
            <w:left w:val="none" w:sz="0" w:space="0" w:color="auto"/>
            <w:bottom w:val="none" w:sz="0" w:space="0" w:color="auto"/>
            <w:right w:val="none" w:sz="0" w:space="0" w:color="auto"/>
          </w:divBdr>
        </w:div>
      </w:divsChild>
    </w:div>
    <w:div w:id="1685744206">
      <w:bodyDiv w:val="1"/>
      <w:marLeft w:val="0"/>
      <w:marRight w:val="0"/>
      <w:marTop w:val="0"/>
      <w:marBottom w:val="0"/>
      <w:divBdr>
        <w:top w:val="none" w:sz="0" w:space="0" w:color="auto"/>
        <w:left w:val="none" w:sz="0" w:space="0" w:color="auto"/>
        <w:bottom w:val="none" w:sz="0" w:space="0" w:color="auto"/>
        <w:right w:val="none" w:sz="0" w:space="0" w:color="auto"/>
      </w:divBdr>
    </w:div>
    <w:div w:id="1693024169">
      <w:bodyDiv w:val="1"/>
      <w:marLeft w:val="0"/>
      <w:marRight w:val="0"/>
      <w:marTop w:val="0"/>
      <w:marBottom w:val="0"/>
      <w:divBdr>
        <w:top w:val="none" w:sz="0" w:space="0" w:color="auto"/>
        <w:left w:val="none" w:sz="0" w:space="0" w:color="auto"/>
        <w:bottom w:val="none" w:sz="0" w:space="0" w:color="auto"/>
        <w:right w:val="none" w:sz="0" w:space="0" w:color="auto"/>
      </w:divBdr>
      <w:divsChild>
        <w:div w:id="456408998">
          <w:marLeft w:val="274"/>
          <w:marRight w:val="0"/>
          <w:marTop w:val="0"/>
          <w:marBottom w:val="0"/>
          <w:divBdr>
            <w:top w:val="none" w:sz="0" w:space="0" w:color="auto"/>
            <w:left w:val="none" w:sz="0" w:space="0" w:color="auto"/>
            <w:bottom w:val="none" w:sz="0" w:space="0" w:color="auto"/>
            <w:right w:val="none" w:sz="0" w:space="0" w:color="auto"/>
          </w:divBdr>
        </w:div>
      </w:divsChild>
    </w:div>
    <w:div w:id="1702047687">
      <w:bodyDiv w:val="1"/>
      <w:marLeft w:val="0"/>
      <w:marRight w:val="0"/>
      <w:marTop w:val="0"/>
      <w:marBottom w:val="0"/>
      <w:divBdr>
        <w:top w:val="none" w:sz="0" w:space="0" w:color="auto"/>
        <w:left w:val="none" w:sz="0" w:space="0" w:color="auto"/>
        <w:bottom w:val="none" w:sz="0" w:space="0" w:color="auto"/>
        <w:right w:val="none" w:sz="0" w:space="0" w:color="auto"/>
      </w:divBdr>
    </w:div>
    <w:div w:id="1797680862">
      <w:bodyDiv w:val="1"/>
      <w:marLeft w:val="0"/>
      <w:marRight w:val="0"/>
      <w:marTop w:val="0"/>
      <w:marBottom w:val="0"/>
      <w:divBdr>
        <w:top w:val="none" w:sz="0" w:space="0" w:color="auto"/>
        <w:left w:val="none" w:sz="0" w:space="0" w:color="auto"/>
        <w:bottom w:val="none" w:sz="0" w:space="0" w:color="auto"/>
        <w:right w:val="none" w:sz="0" w:space="0" w:color="auto"/>
      </w:divBdr>
    </w:div>
    <w:div w:id="1809279502">
      <w:bodyDiv w:val="1"/>
      <w:marLeft w:val="0"/>
      <w:marRight w:val="0"/>
      <w:marTop w:val="0"/>
      <w:marBottom w:val="0"/>
      <w:divBdr>
        <w:top w:val="none" w:sz="0" w:space="0" w:color="auto"/>
        <w:left w:val="none" w:sz="0" w:space="0" w:color="auto"/>
        <w:bottom w:val="none" w:sz="0" w:space="0" w:color="auto"/>
        <w:right w:val="none" w:sz="0" w:space="0" w:color="auto"/>
      </w:divBdr>
    </w:div>
    <w:div w:id="1809937696">
      <w:bodyDiv w:val="1"/>
      <w:marLeft w:val="0"/>
      <w:marRight w:val="0"/>
      <w:marTop w:val="0"/>
      <w:marBottom w:val="0"/>
      <w:divBdr>
        <w:top w:val="none" w:sz="0" w:space="0" w:color="auto"/>
        <w:left w:val="none" w:sz="0" w:space="0" w:color="auto"/>
        <w:bottom w:val="none" w:sz="0" w:space="0" w:color="auto"/>
        <w:right w:val="none" w:sz="0" w:space="0" w:color="auto"/>
      </w:divBdr>
    </w:div>
    <w:div w:id="1831675284">
      <w:bodyDiv w:val="1"/>
      <w:marLeft w:val="0"/>
      <w:marRight w:val="0"/>
      <w:marTop w:val="0"/>
      <w:marBottom w:val="0"/>
      <w:divBdr>
        <w:top w:val="none" w:sz="0" w:space="0" w:color="auto"/>
        <w:left w:val="none" w:sz="0" w:space="0" w:color="auto"/>
        <w:bottom w:val="none" w:sz="0" w:space="0" w:color="auto"/>
        <w:right w:val="none" w:sz="0" w:space="0" w:color="auto"/>
      </w:divBdr>
    </w:div>
    <w:div w:id="1844278846">
      <w:bodyDiv w:val="1"/>
      <w:marLeft w:val="0"/>
      <w:marRight w:val="0"/>
      <w:marTop w:val="0"/>
      <w:marBottom w:val="0"/>
      <w:divBdr>
        <w:top w:val="none" w:sz="0" w:space="0" w:color="auto"/>
        <w:left w:val="none" w:sz="0" w:space="0" w:color="auto"/>
        <w:bottom w:val="none" w:sz="0" w:space="0" w:color="auto"/>
        <w:right w:val="none" w:sz="0" w:space="0" w:color="auto"/>
      </w:divBdr>
    </w:div>
    <w:div w:id="1938366778">
      <w:bodyDiv w:val="1"/>
      <w:marLeft w:val="0"/>
      <w:marRight w:val="0"/>
      <w:marTop w:val="0"/>
      <w:marBottom w:val="0"/>
      <w:divBdr>
        <w:top w:val="none" w:sz="0" w:space="0" w:color="auto"/>
        <w:left w:val="none" w:sz="0" w:space="0" w:color="auto"/>
        <w:bottom w:val="none" w:sz="0" w:space="0" w:color="auto"/>
        <w:right w:val="none" w:sz="0" w:space="0" w:color="auto"/>
      </w:divBdr>
    </w:div>
    <w:div w:id="2022779678">
      <w:bodyDiv w:val="1"/>
      <w:marLeft w:val="0"/>
      <w:marRight w:val="0"/>
      <w:marTop w:val="0"/>
      <w:marBottom w:val="0"/>
      <w:divBdr>
        <w:top w:val="none" w:sz="0" w:space="0" w:color="auto"/>
        <w:left w:val="none" w:sz="0" w:space="0" w:color="auto"/>
        <w:bottom w:val="none" w:sz="0" w:space="0" w:color="auto"/>
        <w:right w:val="none" w:sz="0" w:space="0" w:color="auto"/>
      </w:divBdr>
    </w:div>
    <w:div w:id="2042436925">
      <w:bodyDiv w:val="1"/>
      <w:marLeft w:val="0"/>
      <w:marRight w:val="0"/>
      <w:marTop w:val="0"/>
      <w:marBottom w:val="0"/>
      <w:divBdr>
        <w:top w:val="none" w:sz="0" w:space="0" w:color="auto"/>
        <w:left w:val="none" w:sz="0" w:space="0" w:color="auto"/>
        <w:bottom w:val="none" w:sz="0" w:space="0" w:color="auto"/>
        <w:right w:val="none" w:sz="0" w:space="0" w:color="auto"/>
      </w:divBdr>
    </w:div>
    <w:div w:id="21280417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youtube.com/watch?v=y2q4s3I2QSg&amp;ab_channel=%E8%A7%81%E4%B8%96%E5%90%9B" TargetMode="External"/><Relationship Id="rId26" Type="http://schemas.openxmlformats.org/officeDocument/2006/relationships/hyperlink" Target="https://news.ltn.com.tw/news/life/paper/457525" TargetMode="External"/><Relationship Id="rId39" Type="http://schemas.openxmlformats.org/officeDocument/2006/relationships/theme" Target="theme/theme1.xml"/><Relationship Id="rId21" Type="http://schemas.openxmlformats.org/officeDocument/2006/relationships/hyperlink" Target="https://reurl.cc/1epD7Q" TargetMode="External"/><Relationship Id="rId34" Type="http://schemas.openxmlformats.org/officeDocument/2006/relationships/hyperlink" Target="https://www.storm.mg/article/3541041?page=2"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npvzorg.nl/wp-content/uploads/2021/08/Legalizing-euthanasia-Lessons-from-NL.pdf" TargetMode="External"/><Relationship Id="rId25" Type="http://schemas.openxmlformats.org/officeDocument/2006/relationships/hyperlink" Target="https://reurl.cc/Dm8WNe" TargetMode="External"/><Relationship Id="rId33" Type="http://schemas.openxmlformats.org/officeDocument/2006/relationships/hyperlink" Target="https://newtalk.tw/news/view/2018-06-07/12708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pvzorg.nl/afdelingen/international/" TargetMode="External"/><Relationship Id="rId20" Type="http://schemas.openxmlformats.org/officeDocument/2006/relationships/hyperlink" Target="https://health.udn.com/health/story/6005/3873689" TargetMode="External"/><Relationship Id="rId29" Type="http://schemas.openxmlformats.org/officeDocument/2006/relationships/hyperlink" Target="https://news.pts.org.tw/article/6306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news.tvbs.com.tw/life/42233" TargetMode="External"/><Relationship Id="rId32" Type="http://schemas.openxmlformats.org/officeDocument/2006/relationships/hyperlink" Target="https://opinion.cw.com.tw/blog/profile/195/article/4024" TargetMode="External"/><Relationship Id="rId37" Type="http://schemas.openxmlformats.org/officeDocument/2006/relationships/footer" Target="footer1.xml"/><Relationship Id="rId40"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reurl.cc/3OZdd9" TargetMode="External"/><Relationship Id="rId28" Type="http://schemas.openxmlformats.org/officeDocument/2006/relationships/hyperlink" Target="https://aleteia.org/2023/03/31/since-holland-legalized-euthanasia-these-countries-have-followed-suit/" TargetMode="External"/><Relationship Id="rId36"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yperlink" Target="https://www.nownews.com/news/3431958" TargetMode="External"/><Relationship Id="rId31" Type="http://schemas.openxmlformats.org/officeDocument/2006/relationships/hyperlink" Target="https://www.statista.com/chart/28133/assisted-dying-world-map/"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hyperlink" Target="https://www.youtube.com/watch?v=yIfD6RDQ5Ew&amp;ab_channel=%E8%8F%AF%E8%A6%96%E6%96%B0%E8%81%9ECH52" TargetMode="External"/><Relationship Id="rId27" Type="http://schemas.openxmlformats.org/officeDocument/2006/relationships/hyperlink" Target="https://www.cw.com.tw/article/5124297" TargetMode="External"/><Relationship Id="rId30" Type="http://schemas.openxmlformats.org/officeDocument/2006/relationships/hyperlink" Target="https://www.thinkingtaiwan.com/content/5966" TargetMode="External"/><Relationship Id="rId35" Type="http://schemas.openxmlformats.org/officeDocument/2006/relationships/hyperlink" Target="https://www.twreporter.org/a/belgium-euthanasia" TargetMode="Externa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5FBB8-6282-48A3-837A-A137F5133688}" type="doc">
      <dgm:prSet loTypeId="urn:microsoft.com/office/officeart/2005/8/layout/process1" loCatId="process" qsTypeId="urn:microsoft.com/office/officeart/2005/8/quickstyle/simple5" qsCatId="simple" csTypeId="urn:microsoft.com/office/officeart/2005/8/colors/colorful5" csCatId="colorful" phldr="1"/>
      <dgm:spPr/>
    </dgm:pt>
    <dgm:pt modelId="{DF2ABFD0-AC5F-4C80-A90B-7D2FB622B6D2}">
      <dgm:prSet phldrT="[文字]" custT="1"/>
      <dgm:spPr/>
      <dgm:t>
        <a:bodyPr/>
        <a:lstStyle/>
        <a:p>
          <a:pPr algn="ctr">
            <a:spcBef>
              <a:spcPts val="600"/>
            </a:spcBef>
          </a:pPr>
          <a:r>
            <a:rPr lang="zh-TW" altLang="en-US" sz="1050" b="0">
              <a:latin typeface="微軟正黑體" panose="020B0604030504040204" pitchFamily="34" charset="-120"/>
              <a:ea typeface="微軟正黑體" panose="020B0604030504040204" pitchFamily="34" charset="-120"/>
            </a:rPr>
            <a:t>主題</a:t>
          </a:r>
          <a:br>
            <a:rPr lang="en-US" altLang="zh-TW" sz="1050" b="0">
              <a:latin typeface="微軟正黑體" panose="020B0604030504040204" pitchFamily="34" charset="-120"/>
              <a:ea typeface="微軟正黑體" panose="020B0604030504040204" pitchFamily="34" charset="-120"/>
            </a:rPr>
          </a:br>
          <a:r>
            <a:rPr lang="zh-TW" altLang="en-US" sz="1050" b="0">
              <a:latin typeface="微軟正黑體" panose="020B0604030504040204" pitchFamily="34" charset="-120"/>
              <a:ea typeface="微軟正黑體" panose="020B0604030504040204" pitchFamily="34" charset="-120"/>
            </a:rPr>
            <a:t>方向討論</a:t>
          </a:r>
        </a:p>
      </dgm:t>
    </dgm:pt>
    <dgm:pt modelId="{FBF899E7-D8AB-422B-AB07-B2E1AF758834}" type="parTrans" cxnId="{CAC11874-8F35-445C-89F1-580134422332}">
      <dgm:prSet/>
      <dgm:spPr/>
      <dgm:t>
        <a:bodyPr/>
        <a:lstStyle/>
        <a:p>
          <a:pPr algn="ctr"/>
          <a:endParaRPr lang="zh-TW" altLang="en-US" b="0">
            <a:latin typeface="微軟正黑體" panose="020B0604030504040204" pitchFamily="34" charset="-120"/>
            <a:ea typeface="微軟正黑體" panose="020B0604030504040204" pitchFamily="34" charset="-120"/>
          </a:endParaRPr>
        </a:p>
      </dgm:t>
    </dgm:pt>
    <dgm:pt modelId="{811431C4-68C3-4C61-A6B5-E9B07DA4B575}" type="sibTrans" cxnId="{CAC11874-8F35-445C-89F1-580134422332}">
      <dgm:prSet/>
      <dgm:spPr/>
      <dgm:t>
        <a:bodyPr/>
        <a:lstStyle/>
        <a:p>
          <a:pPr algn="ctr"/>
          <a:endParaRPr lang="zh-TW" altLang="en-US" b="0">
            <a:latin typeface="微軟正黑體" panose="020B0604030504040204" pitchFamily="34" charset="-120"/>
            <a:ea typeface="微軟正黑體" panose="020B0604030504040204" pitchFamily="34" charset="-120"/>
          </a:endParaRPr>
        </a:p>
      </dgm:t>
    </dgm:pt>
    <dgm:pt modelId="{5F81D146-77AA-47F9-9719-CDE172D75F06}">
      <dgm:prSet phldrT="[文字]" custT="1"/>
      <dgm:spPr/>
      <dgm:t>
        <a:bodyPr/>
        <a:lstStyle/>
        <a:p>
          <a:pPr algn="ctr">
            <a:spcBef>
              <a:spcPts val="600"/>
            </a:spcBef>
          </a:pPr>
          <a:r>
            <a:rPr lang="zh-TW" altLang="en-US" sz="1050" b="0">
              <a:latin typeface="微軟正黑體" panose="020B0604030504040204" pitchFamily="34" charset="-120"/>
              <a:ea typeface="微軟正黑體" panose="020B0604030504040204" pitchFamily="34" charset="-120"/>
            </a:rPr>
            <a:t>選擇</a:t>
          </a:r>
          <a:br>
            <a:rPr lang="en-US" altLang="zh-TW" sz="1050" b="0">
              <a:latin typeface="微軟正黑體" panose="020B0604030504040204" pitchFamily="34" charset="-120"/>
              <a:ea typeface="微軟正黑體" panose="020B0604030504040204" pitchFamily="34" charset="-120"/>
            </a:rPr>
          </a:br>
          <a:r>
            <a:rPr lang="zh-TW" altLang="en-US" sz="1050" b="0">
              <a:latin typeface="微軟正黑體" panose="020B0604030504040204" pitchFamily="34" charset="-120"/>
              <a:ea typeface="微軟正黑體" panose="020B0604030504040204" pitchFamily="34" charset="-120"/>
            </a:rPr>
            <a:t>價值主題</a:t>
          </a:r>
        </a:p>
      </dgm:t>
    </dgm:pt>
    <dgm:pt modelId="{17646054-EE7F-46F2-B0C9-82D1FAA7BB50}" type="parTrans" cxnId="{39625862-7F58-49E5-B09C-B0D6B01F04DC}">
      <dgm:prSet/>
      <dgm:spPr/>
      <dgm:t>
        <a:bodyPr/>
        <a:lstStyle/>
        <a:p>
          <a:pPr algn="ctr"/>
          <a:endParaRPr lang="zh-TW" altLang="en-US" b="0">
            <a:latin typeface="微軟正黑體" panose="020B0604030504040204" pitchFamily="34" charset="-120"/>
            <a:ea typeface="微軟正黑體" panose="020B0604030504040204" pitchFamily="34" charset="-120"/>
          </a:endParaRPr>
        </a:p>
      </dgm:t>
    </dgm:pt>
    <dgm:pt modelId="{335F6065-2DD7-4B34-B05A-77F4BBF2EB49}" type="sibTrans" cxnId="{39625862-7F58-49E5-B09C-B0D6B01F04DC}">
      <dgm:prSet/>
      <dgm:spPr/>
      <dgm:t>
        <a:bodyPr/>
        <a:lstStyle/>
        <a:p>
          <a:pPr algn="ctr"/>
          <a:endParaRPr lang="zh-TW" altLang="en-US" b="0">
            <a:latin typeface="微軟正黑體" panose="020B0604030504040204" pitchFamily="34" charset="-120"/>
            <a:ea typeface="微軟正黑體" panose="020B0604030504040204" pitchFamily="34" charset="-120"/>
          </a:endParaRPr>
        </a:p>
      </dgm:t>
    </dgm:pt>
    <dgm:pt modelId="{AAF275CC-C3B5-427E-AAD9-F114F2CB22BF}">
      <dgm:prSet phldrT="[文字]" custT="1"/>
      <dgm:spPr/>
      <dgm:t>
        <a:bodyPr/>
        <a:lstStyle/>
        <a:p>
          <a:pPr algn="ctr">
            <a:spcBef>
              <a:spcPts val="600"/>
            </a:spcBef>
          </a:pPr>
          <a:r>
            <a:rPr lang="zh-TW" altLang="en-US" sz="1050" b="0">
              <a:latin typeface="微軟正黑體" panose="020B0604030504040204" pitchFamily="34" charset="-120"/>
              <a:ea typeface="微軟正黑體" panose="020B0604030504040204" pitchFamily="34" charset="-120"/>
            </a:rPr>
            <a:t>蒐集</a:t>
          </a:r>
          <a:br>
            <a:rPr lang="en-US" altLang="zh-TW" sz="1050" b="0">
              <a:latin typeface="微軟正黑體" panose="020B0604030504040204" pitchFamily="34" charset="-120"/>
              <a:ea typeface="微軟正黑體" panose="020B0604030504040204" pitchFamily="34" charset="-120"/>
            </a:rPr>
          </a:br>
          <a:r>
            <a:rPr lang="zh-TW" altLang="en-US" sz="1050" b="0">
              <a:latin typeface="微軟正黑體" panose="020B0604030504040204" pitchFamily="34" charset="-120"/>
              <a:ea typeface="微軟正黑體" panose="020B0604030504040204" pitchFamily="34" charset="-120"/>
            </a:rPr>
            <a:t>主題文獻</a:t>
          </a:r>
        </a:p>
      </dgm:t>
    </dgm:pt>
    <dgm:pt modelId="{203AD678-EEFB-43D4-8108-3AED15C5B255}" type="parTrans" cxnId="{842AEA21-95B3-467B-82A3-A721AC7103B3}">
      <dgm:prSet/>
      <dgm:spPr/>
      <dgm:t>
        <a:bodyPr/>
        <a:lstStyle/>
        <a:p>
          <a:pPr algn="ctr"/>
          <a:endParaRPr lang="zh-TW" altLang="en-US" b="0">
            <a:latin typeface="微軟正黑體" panose="020B0604030504040204" pitchFamily="34" charset="-120"/>
            <a:ea typeface="微軟正黑體" panose="020B0604030504040204" pitchFamily="34" charset="-120"/>
          </a:endParaRPr>
        </a:p>
      </dgm:t>
    </dgm:pt>
    <dgm:pt modelId="{6E7A873E-AE09-4E76-A586-9F69AF92F539}" type="sibTrans" cxnId="{842AEA21-95B3-467B-82A3-A721AC7103B3}">
      <dgm:prSet/>
      <dgm:spPr/>
      <dgm:t>
        <a:bodyPr/>
        <a:lstStyle/>
        <a:p>
          <a:pPr algn="ctr"/>
          <a:endParaRPr lang="zh-TW" altLang="en-US" b="0">
            <a:latin typeface="微軟正黑體" panose="020B0604030504040204" pitchFamily="34" charset="-120"/>
            <a:ea typeface="微軟正黑體" panose="020B0604030504040204" pitchFamily="34" charset="-120"/>
          </a:endParaRPr>
        </a:p>
      </dgm:t>
    </dgm:pt>
    <dgm:pt modelId="{ECBB0C2E-A3DD-4D36-A063-54279E791A50}">
      <dgm:prSet phldrT="[文字]" custT="1"/>
      <dgm:spPr/>
      <dgm:t>
        <a:bodyPr/>
        <a:lstStyle/>
        <a:p>
          <a:pPr algn="ctr">
            <a:spcBef>
              <a:spcPts val="600"/>
            </a:spcBef>
          </a:pPr>
          <a:r>
            <a:rPr lang="zh-TW" altLang="en-US" sz="1050" b="0">
              <a:latin typeface="微軟正黑體" panose="020B0604030504040204" pitchFamily="34" charset="-120"/>
              <a:ea typeface="微軟正黑體" panose="020B0604030504040204" pitchFamily="34" charset="-120"/>
            </a:rPr>
            <a:t>彙整</a:t>
          </a:r>
          <a:br>
            <a:rPr lang="en-US" altLang="zh-TW" sz="1050" b="0">
              <a:latin typeface="微軟正黑體" panose="020B0604030504040204" pitchFamily="34" charset="-120"/>
              <a:ea typeface="微軟正黑體" panose="020B0604030504040204" pitchFamily="34" charset="-120"/>
            </a:rPr>
          </a:br>
          <a:r>
            <a:rPr lang="zh-TW" altLang="en-US" sz="1050" b="0">
              <a:latin typeface="微軟正黑體" panose="020B0604030504040204" pitchFamily="34" charset="-120"/>
              <a:ea typeface="微軟正黑體" panose="020B0604030504040204" pitchFamily="34" charset="-120"/>
            </a:rPr>
            <a:t>古今案例</a:t>
          </a:r>
        </a:p>
      </dgm:t>
    </dgm:pt>
    <dgm:pt modelId="{09EAE266-4E6A-49AE-A872-6CB7347E71CA}" type="parTrans" cxnId="{14C25E67-2C02-4D2D-BBF6-DF603AF10AFB}">
      <dgm:prSet/>
      <dgm:spPr/>
      <dgm:t>
        <a:bodyPr/>
        <a:lstStyle/>
        <a:p>
          <a:endParaRPr lang="zh-TW" altLang="en-US" b="0">
            <a:latin typeface="微軟正黑體" panose="020B0604030504040204" pitchFamily="34" charset="-120"/>
            <a:ea typeface="微軟正黑體" panose="020B0604030504040204" pitchFamily="34" charset="-120"/>
          </a:endParaRPr>
        </a:p>
      </dgm:t>
    </dgm:pt>
    <dgm:pt modelId="{F3450D24-8324-4713-8F2B-F179C330CF54}" type="sibTrans" cxnId="{14C25E67-2C02-4D2D-BBF6-DF603AF10AFB}">
      <dgm:prSet/>
      <dgm:spPr/>
      <dgm:t>
        <a:bodyPr/>
        <a:lstStyle/>
        <a:p>
          <a:endParaRPr lang="zh-TW" altLang="en-US" b="0">
            <a:latin typeface="微軟正黑體" panose="020B0604030504040204" pitchFamily="34" charset="-120"/>
            <a:ea typeface="微軟正黑體" panose="020B0604030504040204" pitchFamily="34" charset="-120"/>
          </a:endParaRPr>
        </a:p>
      </dgm:t>
    </dgm:pt>
    <dgm:pt modelId="{6596939F-D25F-420F-AA31-4FEB112F61D3}">
      <dgm:prSet phldrT="[文字]" custT="1"/>
      <dgm:spPr/>
      <dgm:t>
        <a:bodyPr/>
        <a:lstStyle/>
        <a:p>
          <a:pPr algn="ctr">
            <a:spcBef>
              <a:spcPts val="600"/>
            </a:spcBef>
          </a:pPr>
          <a:r>
            <a:rPr lang="zh-TW" altLang="en-US" sz="1050" b="0">
              <a:latin typeface="微軟正黑體" panose="020B0604030504040204" pitchFamily="34" charset="-120"/>
              <a:ea typeface="微軟正黑體" panose="020B0604030504040204" pitchFamily="34" charset="-120"/>
            </a:rPr>
            <a:t>正反</a:t>
          </a:r>
          <a:br>
            <a:rPr lang="en-US" altLang="zh-TW" sz="1050" b="0">
              <a:latin typeface="微軟正黑體" panose="020B0604030504040204" pitchFamily="34" charset="-120"/>
              <a:ea typeface="微軟正黑體" panose="020B0604030504040204" pitchFamily="34" charset="-120"/>
            </a:rPr>
          </a:br>
          <a:r>
            <a:rPr lang="zh-TW" altLang="en-US" sz="1050" b="0">
              <a:latin typeface="微軟正黑體" panose="020B0604030504040204" pitchFamily="34" charset="-120"/>
              <a:ea typeface="微軟正黑體" panose="020B0604030504040204" pitchFamily="34" charset="-120"/>
            </a:rPr>
            <a:t>情況探討</a:t>
          </a:r>
        </a:p>
      </dgm:t>
    </dgm:pt>
    <dgm:pt modelId="{348CDD7E-C241-4217-8363-A4E243CE0B7A}" type="parTrans" cxnId="{20E7A40E-7602-4C5C-9EEF-248B29EE3022}">
      <dgm:prSet/>
      <dgm:spPr/>
      <dgm:t>
        <a:bodyPr/>
        <a:lstStyle/>
        <a:p>
          <a:endParaRPr lang="zh-TW" altLang="en-US" b="0">
            <a:latin typeface="微軟正黑體" panose="020B0604030504040204" pitchFamily="34" charset="-120"/>
            <a:ea typeface="微軟正黑體" panose="020B0604030504040204" pitchFamily="34" charset="-120"/>
          </a:endParaRPr>
        </a:p>
      </dgm:t>
    </dgm:pt>
    <dgm:pt modelId="{C87271F5-8925-4AE8-87E1-E2286D589049}" type="sibTrans" cxnId="{20E7A40E-7602-4C5C-9EEF-248B29EE3022}">
      <dgm:prSet/>
      <dgm:spPr/>
      <dgm:t>
        <a:bodyPr/>
        <a:lstStyle/>
        <a:p>
          <a:endParaRPr lang="zh-TW" altLang="en-US" b="0">
            <a:latin typeface="微軟正黑體" panose="020B0604030504040204" pitchFamily="34" charset="-120"/>
            <a:ea typeface="微軟正黑體" panose="020B0604030504040204" pitchFamily="34" charset="-120"/>
          </a:endParaRPr>
        </a:p>
      </dgm:t>
    </dgm:pt>
    <dgm:pt modelId="{CFFD6280-9F0F-4995-9590-FED51A9A034C}">
      <dgm:prSet phldrT="[文字]" custT="1"/>
      <dgm:spPr/>
      <dgm:t>
        <a:bodyPr/>
        <a:lstStyle/>
        <a:p>
          <a:pPr algn="ctr">
            <a:spcBef>
              <a:spcPts val="600"/>
            </a:spcBef>
          </a:pPr>
          <a:r>
            <a:rPr lang="zh-TW" altLang="en-US" sz="1050" b="0">
              <a:latin typeface="微軟正黑體" panose="020B0604030504040204" pitchFamily="34" charset="-120"/>
              <a:ea typeface="微軟正黑體" panose="020B0604030504040204" pitchFamily="34" charset="-120"/>
            </a:rPr>
            <a:t>統整</a:t>
          </a:r>
          <a:br>
            <a:rPr lang="en-US" altLang="zh-TW" sz="1050" b="0">
              <a:latin typeface="微軟正黑體" panose="020B0604030504040204" pitchFamily="34" charset="-120"/>
              <a:ea typeface="微軟正黑體" panose="020B0604030504040204" pitchFamily="34" charset="-120"/>
            </a:rPr>
          </a:br>
          <a:r>
            <a:rPr lang="zh-TW" altLang="en-US" sz="1050" b="0">
              <a:latin typeface="微軟正黑體" panose="020B0604030504040204" pitchFamily="34" charset="-120"/>
              <a:ea typeface="微軟正黑體" panose="020B0604030504040204" pitchFamily="34" charset="-120"/>
            </a:rPr>
            <a:t>獨到見解</a:t>
          </a:r>
        </a:p>
      </dgm:t>
    </dgm:pt>
    <dgm:pt modelId="{CDE6CC16-715D-4E75-BD21-5AC1D644C331}" type="parTrans" cxnId="{E4CFD028-BC87-4C30-A6C8-BC846437D951}">
      <dgm:prSet/>
      <dgm:spPr/>
      <dgm:t>
        <a:bodyPr/>
        <a:lstStyle/>
        <a:p>
          <a:endParaRPr lang="zh-TW" altLang="en-US" b="0">
            <a:latin typeface="微軟正黑體" panose="020B0604030504040204" pitchFamily="34" charset="-120"/>
            <a:ea typeface="微軟正黑體" panose="020B0604030504040204" pitchFamily="34" charset="-120"/>
          </a:endParaRPr>
        </a:p>
      </dgm:t>
    </dgm:pt>
    <dgm:pt modelId="{A9A639B2-3B38-4628-883A-D8B0540D9B27}" type="sibTrans" cxnId="{E4CFD028-BC87-4C30-A6C8-BC846437D951}">
      <dgm:prSet/>
      <dgm:spPr/>
      <dgm:t>
        <a:bodyPr/>
        <a:lstStyle/>
        <a:p>
          <a:endParaRPr lang="zh-TW" altLang="en-US" b="0">
            <a:latin typeface="微軟正黑體" panose="020B0604030504040204" pitchFamily="34" charset="-120"/>
            <a:ea typeface="微軟正黑體" panose="020B0604030504040204" pitchFamily="34" charset="-120"/>
          </a:endParaRPr>
        </a:p>
      </dgm:t>
    </dgm:pt>
    <dgm:pt modelId="{BABA8570-BFE3-471E-B948-69C6BE70C936}" type="pres">
      <dgm:prSet presAssocID="{4A75FBB8-6282-48A3-837A-A137F5133688}" presName="Name0" presStyleCnt="0">
        <dgm:presLayoutVars>
          <dgm:dir/>
          <dgm:resizeHandles val="exact"/>
        </dgm:presLayoutVars>
      </dgm:prSet>
      <dgm:spPr/>
    </dgm:pt>
    <dgm:pt modelId="{803A2F30-0FA3-4609-AE35-58D481378D97}" type="pres">
      <dgm:prSet presAssocID="{DF2ABFD0-AC5F-4C80-A90B-7D2FB622B6D2}" presName="node" presStyleLbl="node1" presStyleIdx="0" presStyleCnt="6">
        <dgm:presLayoutVars>
          <dgm:bulletEnabled val="1"/>
        </dgm:presLayoutVars>
      </dgm:prSet>
      <dgm:spPr/>
    </dgm:pt>
    <dgm:pt modelId="{CC8BFAC9-C33D-4527-A667-A204E441914A}" type="pres">
      <dgm:prSet presAssocID="{811431C4-68C3-4C61-A6B5-E9B07DA4B575}" presName="sibTrans" presStyleLbl="sibTrans2D1" presStyleIdx="0" presStyleCnt="5"/>
      <dgm:spPr/>
    </dgm:pt>
    <dgm:pt modelId="{333F45BD-5413-4B13-BC35-4ACBCD173F42}" type="pres">
      <dgm:prSet presAssocID="{811431C4-68C3-4C61-A6B5-E9B07DA4B575}" presName="connectorText" presStyleLbl="sibTrans2D1" presStyleIdx="0" presStyleCnt="5"/>
      <dgm:spPr/>
    </dgm:pt>
    <dgm:pt modelId="{568CA02B-B388-4459-883C-6DB00D09B07A}" type="pres">
      <dgm:prSet presAssocID="{5F81D146-77AA-47F9-9719-CDE172D75F06}" presName="node" presStyleLbl="node1" presStyleIdx="1" presStyleCnt="6">
        <dgm:presLayoutVars>
          <dgm:bulletEnabled val="1"/>
        </dgm:presLayoutVars>
      </dgm:prSet>
      <dgm:spPr/>
    </dgm:pt>
    <dgm:pt modelId="{AADFBF63-14F9-4E1B-A269-770D43D73570}" type="pres">
      <dgm:prSet presAssocID="{335F6065-2DD7-4B34-B05A-77F4BBF2EB49}" presName="sibTrans" presStyleLbl="sibTrans2D1" presStyleIdx="1" presStyleCnt="5"/>
      <dgm:spPr/>
    </dgm:pt>
    <dgm:pt modelId="{0116C4E5-6756-49C3-BB8F-B3594913AC75}" type="pres">
      <dgm:prSet presAssocID="{335F6065-2DD7-4B34-B05A-77F4BBF2EB49}" presName="connectorText" presStyleLbl="sibTrans2D1" presStyleIdx="1" presStyleCnt="5"/>
      <dgm:spPr/>
    </dgm:pt>
    <dgm:pt modelId="{4E9E9C60-684B-4577-A8A2-217C263E1670}" type="pres">
      <dgm:prSet presAssocID="{AAF275CC-C3B5-427E-AAD9-F114F2CB22BF}" presName="node" presStyleLbl="node1" presStyleIdx="2" presStyleCnt="6">
        <dgm:presLayoutVars>
          <dgm:bulletEnabled val="1"/>
        </dgm:presLayoutVars>
      </dgm:prSet>
      <dgm:spPr/>
    </dgm:pt>
    <dgm:pt modelId="{A42A777F-E844-4F2A-A976-6AFFE50CDB3C}" type="pres">
      <dgm:prSet presAssocID="{6E7A873E-AE09-4E76-A586-9F69AF92F539}" presName="sibTrans" presStyleLbl="sibTrans2D1" presStyleIdx="2" presStyleCnt="5"/>
      <dgm:spPr/>
    </dgm:pt>
    <dgm:pt modelId="{FDF4DEAC-1B4C-4383-B175-4253C2C24906}" type="pres">
      <dgm:prSet presAssocID="{6E7A873E-AE09-4E76-A586-9F69AF92F539}" presName="connectorText" presStyleLbl="sibTrans2D1" presStyleIdx="2" presStyleCnt="5"/>
      <dgm:spPr/>
    </dgm:pt>
    <dgm:pt modelId="{486A2B93-9CF8-4560-BD69-66CA5A79BE5F}" type="pres">
      <dgm:prSet presAssocID="{ECBB0C2E-A3DD-4D36-A063-54279E791A50}" presName="node" presStyleLbl="node1" presStyleIdx="3" presStyleCnt="6">
        <dgm:presLayoutVars>
          <dgm:bulletEnabled val="1"/>
        </dgm:presLayoutVars>
      </dgm:prSet>
      <dgm:spPr/>
    </dgm:pt>
    <dgm:pt modelId="{B450C11C-448E-49F0-9BC0-28A193662532}" type="pres">
      <dgm:prSet presAssocID="{F3450D24-8324-4713-8F2B-F179C330CF54}" presName="sibTrans" presStyleLbl="sibTrans2D1" presStyleIdx="3" presStyleCnt="5"/>
      <dgm:spPr/>
    </dgm:pt>
    <dgm:pt modelId="{53437D02-146A-472D-B91F-344987D9B395}" type="pres">
      <dgm:prSet presAssocID="{F3450D24-8324-4713-8F2B-F179C330CF54}" presName="connectorText" presStyleLbl="sibTrans2D1" presStyleIdx="3" presStyleCnt="5"/>
      <dgm:spPr/>
    </dgm:pt>
    <dgm:pt modelId="{1D172377-56F8-4552-B26E-487B2807BB1F}" type="pres">
      <dgm:prSet presAssocID="{6596939F-D25F-420F-AA31-4FEB112F61D3}" presName="node" presStyleLbl="node1" presStyleIdx="4" presStyleCnt="6">
        <dgm:presLayoutVars>
          <dgm:bulletEnabled val="1"/>
        </dgm:presLayoutVars>
      </dgm:prSet>
      <dgm:spPr/>
    </dgm:pt>
    <dgm:pt modelId="{78CDA078-0D98-4CDD-BE28-A4DBDB7E0315}" type="pres">
      <dgm:prSet presAssocID="{C87271F5-8925-4AE8-87E1-E2286D589049}" presName="sibTrans" presStyleLbl="sibTrans2D1" presStyleIdx="4" presStyleCnt="5"/>
      <dgm:spPr/>
    </dgm:pt>
    <dgm:pt modelId="{4BBB8E8D-0329-41BD-AB21-3989E814015A}" type="pres">
      <dgm:prSet presAssocID="{C87271F5-8925-4AE8-87E1-E2286D589049}" presName="connectorText" presStyleLbl="sibTrans2D1" presStyleIdx="4" presStyleCnt="5"/>
      <dgm:spPr/>
    </dgm:pt>
    <dgm:pt modelId="{D42AF319-79BA-4052-90DC-AA7A763EA289}" type="pres">
      <dgm:prSet presAssocID="{CFFD6280-9F0F-4995-9590-FED51A9A034C}" presName="node" presStyleLbl="node1" presStyleIdx="5" presStyleCnt="6">
        <dgm:presLayoutVars>
          <dgm:bulletEnabled val="1"/>
        </dgm:presLayoutVars>
      </dgm:prSet>
      <dgm:spPr/>
    </dgm:pt>
  </dgm:ptLst>
  <dgm:cxnLst>
    <dgm:cxn modelId="{2A3B4602-A07F-444A-B6AA-4608E1B71E90}" type="presOf" srcId="{DF2ABFD0-AC5F-4C80-A90B-7D2FB622B6D2}" destId="{803A2F30-0FA3-4609-AE35-58D481378D97}" srcOrd="0" destOrd="0" presId="urn:microsoft.com/office/officeart/2005/8/layout/process1"/>
    <dgm:cxn modelId="{20E7A40E-7602-4C5C-9EEF-248B29EE3022}" srcId="{4A75FBB8-6282-48A3-837A-A137F5133688}" destId="{6596939F-D25F-420F-AA31-4FEB112F61D3}" srcOrd="4" destOrd="0" parTransId="{348CDD7E-C241-4217-8363-A4E243CE0B7A}" sibTransId="{C87271F5-8925-4AE8-87E1-E2286D589049}"/>
    <dgm:cxn modelId="{475D4210-7F54-492A-ADBD-9B159BA5BCAC}" type="presOf" srcId="{811431C4-68C3-4C61-A6B5-E9B07DA4B575}" destId="{333F45BD-5413-4B13-BC35-4ACBCD173F42}" srcOrd="1" destOrd="0" presId="urn:microsoft.com/office/officeart/2005/8/layout/process1"/>
    <dgm:cxn modelId="{842AEA21-95B3-467B-82A3-A721AC7103B3}" srcId="{4A75FBB8-6282-48A3-837A-A137F5133688}" destId="{AAF275CC-C3B5-427E-AAD9-F114F2CB22BF}" srcOrd="2" destOrd="0" parTransId="{203AD678-EEFB-43D4-8108-3AED15C5B255}" sibTransId="{6E7A873E-AE09-4E76-A586-9F69AF92F539}"/>
    <dgm:cxn modelId="{E4CFD028-BC87-4C30-A6C8-BC846437D951}" srcId="{4A75FBB8-6282-48A3-837A-A137F5133688}" destId="{CFFD6280-9F0F-4995-9590-FED51A9A034C}" srcOrd="5" destOrd="0" parTransId="{CDE6CC16-715D-4E75-BD21-5AC1D644C331}" sibTransId="{A9A639B2-3B38-4628-883A-D8B0540D9B27}"/>
    <dgm:cxn modelId="{C73B923A-7A73-4DBF-BCDE-A2B91473B9B3}" type="presOf" srcId="{F3450D24-8324-4713-8F2B-F179C330CF54}" destId="{53437D02-146A-472D-B91F-344987D9B395}" srcOrd="1" destOrd="0" presId="urn:microsoft.com/office/officeart/2005/8/layout/process1"/>
    <dgm:cxn modelId="{39625862-7F58-49E5-B09C-B0D6B01F04DC}" srcId="{4A75FBB8-6282-48A3-837A-A137F5133688}" destId="{5F81D146-77AA-47F9-9719-CDE172D75F06}" srcOrd="1" destOrd="0" parTransId="{17646054-EE7F-46F2-B0C9-82D1FAA7BB50}" sibTransId="{335F6065-2DD7-4B34-B05A-77F4BBF2EB49}"/>
    <dgm:cxn modelId="{3E480565-B529-4926-99B0-C7026AE13928}" type="presOf" srcId="{C87271F5-8925-4AE8-87E1-E2286D589049}" destId="{4BBB8E8D-0329-41BD-AB21-3989E814015A}" srcOrd="1" destOrd="0" presId="urn:microsoft.com/office/officeart/2005/8/layout/process1"/>
    <dgm:cxn modelId="{14C25E67-2C02-4D2D-BBF6-DF603AF10AFB}" srcId="{4A75FBB8-6282-48A3-837A-A137F5133688}" destId="{ECBB0C2E-A3DD-4D36-A063-54279E791A50}" srcOrd="3" destOrd="0" parTransId="{09EAE266-4E6A-49AE-A872-6CB7347E71CA}" sibTransId="{F3450D24-8324-4713-8F2B-F179C330CF54}"/>
    <dgm:cxn modelId="{2E162D49-7CEF-4D8D-8811-3CDA9B1BB9C9}" type="presOf" srcId="{CFFD6280-9F0F-4995-9590-FED51A9A034C}" destId="{D42AF319-79BA-4052-90DC-AA7A763EA289}" srcOrd="0" destOrd="0" presId="urn:microsoft.com/office/officeart/2005/8/layout/process1"/>
    <dgm:cxn modelId="{CAC11874-8F35-445C-89F1-580134422332}" srcId="{4A75FBB8-6282-48A3-837A-A137F5133688}" destId="{DF2ABFD0-AC5F-4C80-A90B-7D2FB622B6D2}" srcOrd="0" destOrd="0" parTransId="{FBF899E7-D8AB-422B-AB07-B2E1AF758834}" sibTransId="{811431C4-68C3-4C61-A6B5-E9B07DA4B575}"/>
    <dgm:cxn modelId="{A5225755-0413-4143-8245-91FA5699744B}" type="presOf" srcId="{C87271F5-8925-4AE8-87E1-E2286D589049}" destId="{78CDA078-0D98-4CDD-BE28-A4DBDB7E0315}" srcOrd="0" destOrd="0" presId="urn:microsoft.com/office/officeart/2005/8/layout/process1"/>
    <dgm:cxn modelId="{BDBC3485-631F-4E3D-B4DA-DF66DACA30B6}" type="presOf" srcId="{F3450D24-8324-4713-8F2B-F179C330CF54}" destId="{B450C11C-448E-49F0-9BC0-28A193662532}" srcOrd="0" destOrd="0" presId="urn:microsoft.com/office/officeart/2005/8/layout/process1"/>
    <dgm:cxn modelId="{2E1B958F-3DB6-4B2E-98E3-0D5F684AF8F0}" type="presOf" srcId="{6E7A873E-AE09-4E76-A586-9F69AF92F539}" destId="{A42A777F-E844-4F2A-A976-6AFFE50CDB3C}" srcOrd="0" destOrd="0" presId="urn:microsoft.com/office/officeart/2005/8/layout/process1"/>
    <dgm:cxn modelId="{67876C91-2371-4544-AE7A-5522DCFEE3E7}" type="presOf" srcId="{335F6065-2DD7-4B34-B05A-77F4BBF2EB49}" destId="{AADFBF63-14F9-4E1B-A269-770D43D73570}" srcOrd="0" destOrd="0" presId="urn:microsoft.com/office/officeart/2005/8/layout/process1"/>
    <dgm:cxn modelId="{F2F60092-B239-4D93-8642-58A4E7A822BF}" type="presOf" srcId="{811431C4-68C3-4C61-A6B5-E9B07DA4B575}" destId="{CC8BFAC9-C33D-4527-A667-A204E441914A}" srcOrd="0" destOrd="0" presId="urn:microsoft.com/office/officeart/2005/8/layout/process1"/>
    <dgm:cxn modelId="{62B0309D-C0E6-45B2-9771-FFB9ED705C4E}" type="presOf" srcId="{4A75FBB8-6282-48A3-837A-A137F5133688}" destId="{BABA8570-BFE3-471E-B948-69C6BE70C936}" srcOrd="0" destOrd="0" presId="urn:microsoft.com/office/officeart/2005/8/layout/process1"/>
    <dgm:cxn modelId="{F2D3A3AC-3C27-4CBF-B6CC-528F1D92FC18}" type="presOf" srcId="{ECBB0C2E-A3DD-4D36-A063-54279E791A50}" destId="{486A2B93-9CF8-4560-BD69-66CA5A79BE5F}" srcOrd="0" destOrd="0" presId="urn:microsoft.com/office/officeart/2005/8/layout/process1"/>
    <dgm:cxn modelId="{3A956BBE-A5C4-4D16-9579-F2A57B525017}" type="presOf" srcId="{6E7A873E-AE09-4E76-A586-9F69AF92F539}" destId="{FDF4DEAC-1B4C-4383-B175-4253C2C24906}" srcOrd="1" destOrd="0" presId="urn:microsoft.com/office/officeart/2005/8/layout/process1"/>
    <dgm:cxn modelId="{829711CB-6A04-4040-A204-EE2C6D763575}" type="presOf" srcId="{5F81D146-77AA-47F9-9719-CDE172D75F06}" destId="{568CA02B-B388-4459-883C-6DB00D09B07A}" srcOrd="0" destOrd="0" presId="urn:microsoft.com/office/officeart/2005/8/layout/process1"/>
    <dgm:cxn modelId="{BE2B7DDA-7F80-4CF9-A503-5CD5C0C41E58}" type="presOf" srcId="{6596939F-D25F-420F-AA31-4FEB112F61D3}" destId="{1D172377-56F8-4552-B26E-487B2807BB1F}" srcOrd="0" destOrd="0" presId="urn:microsoft.com/office/officeart/2005/8/layout/process1"/>
    <dgm:cxn modelId="{16E285EC-150C-4E07-BD08-15DC08F762E8}" type="presOf" srcId="{335F6065-2DD7-4B34-B05A-77F4BBF2EB49}" destId="{0116C4E5-6756-49C3-BB8F-B3594913AC75}" srcOrd="1" destOrd="0" presId="urn:microsoft.com/office/officeart/2005/8/layout/process1"/>
    <dgm:cxn modelId="{A82492F8-E1BF-4854-9288-207615475A52}" type="presOf" srcId="{AAF275CC-C3B5-427E-AAD9-F114F2CB22BF}" destId="{4E9E9C60-684B-4577-A8A2-217C263E1670}" srcOrd="0" destOrd="0" presId="urn:microsoft.com/office/officeart/2005/8/layout/process1"/>
    <dgm:cxn modelId="{557F4FA2-7130-4626-A9A3-D23022ECDA52}" type="presParOf" srcId="{BABA8570-BFE3-471E-B948-69C6BE70C936}" destId="{803A2F30-0FA3-4609-AE35-58D481378D97}" srcOrd="0" destOrd="0" presId="urn:microsoft.com/office/officeart/2005/8/layout/process1"/>
    <dgm:cxn modelId="{E477851A-6F5C-4412-A22A-D0ACAD5B7242}" type="presParOf" srcId="{BABA8570-BFE3-471E-B948-69C6BE70C936}" destId="{CC8BFAC9-C33D-4527-A667-A204E441914A}" srcOrd="1" destOrd="0" presId="urn:microsoft.com/office/officeart/2005/8/layout/process1"/>
    <dgm:cxn modelId="{50673AEE-057A-4BCE-997E-B3E9E8BCD8D0}" type="presParOf" srcId="{CC8BFAC9-C33D-4527-A667-A204E441914A}" destId="{333F45BD-5413-4B13-BC35-4ACBCD173F42}" srcOrd="0" destOrd="0" presId="urn:microsoft.com/office/officeart/2005/8/layout/process1"/>
    <dgm:cxn modelId="{3701EFDD-66E8-4285-8247-84B41112F689}" type="presParOf" srcId="{BABA8570-BFE3-471E-B948-69C6BE70C936}" destId="{568CA02B-B388-4459-883C-6DB00D09B07A}" srcOrd="2" destOrd="0" presId="urn:microsoft.com/office/officeart/2005/8/layout/process1"/>
    <dgm:cxn modelId="{447638BE-102B-40BA-9420-FC1A83E7E1B6}" type="presParOf" srcId="{BABA8570-BFE3-471E-B948-69C6BE70C936}" destId="{AADFBF63-14F9-4E1B-A269-770D43D73570}" srcOrd="3" destOrd="0" presId="urn:microsoft.com/office/officeart/2005/8/layout/process1"/>
    <dgm:cxn modelId="{77B3F917-D14C-47F0-8914-E68F274A2A55}" type="presParOf" srcId="{AADFBF63-14F9-4E1B-A269-770D43D73570}" destId="{0116C4E5-6756-49C3-BB8F-B3594913AC75}" srcOrd="0" destOrd="0" presId="urn:microsoft.com/office/officeart/2005/8/layout/process1"/>
    <dgm:cxn modelId="{67DD7D5F-058D-4537-AECB-8B55ABAAED4F}" type="presParOf" srcId="{BABA8570-BFE3-471E-B948-69C6BE70C936}" destId="{4E9E9C60-684B-4577-A8A2-217C263E1670}" srcOrd="4" destOrd="0" presId="urn:microsoft.com/office/officeart/2005/8/layout/process1"/>
    <dgm:cxn modelId="{FB7626C6-A4D6-4039-AA7F-79D17CF688A7}" type="presParOf" srcId="{BABA8570-BFE3-471E-B948-69C6BE70C936}" destId="{A42A777F-E844-4F2A-A976-6AFFE50CDB3C}" srcOrd="5" destOrd="0" presId="urn:microsoft.com/office/officeart/2005/8/layout/process1"/>
    <dgm:cxn modelId="{F9C39E11-8B92-405A-B871-00E5C55359B8}" type="presParOf" srcId="{A42A777F-E844-4F2A-A976-6AFFE50CDB3C}" destId="{FDF4DEAC-1B4C-4383-B175-4253C2C24906}" srcOrd="0" destOrd="0" presId="urn:microsoft.com/office/officeart/2005/8/layout/process1"/>
    <dgm:cxn modelId="{5CD14572-95DA-445D-8A1A-3774A6F40A4E}" type="presParOf" srcId="{BABA8570-BFE3-471E-B948-69C6BE70C936}" destId="{486A2B93-9CF8-4560-BD69-66CA5A79BE5F}" srcOrd="6" destOrd="0" presId="urn:microsoft.com/office/officeart/2005/8/layout/process1"/>
    <dgm:cxn modelId="{2D10BDA3-9EB3-4807-9C65-953460835CA5}" type="presParOf" srcId="{BABA8570-BFE3-471E-B948-69C6BE70C936}" destId="{B450C11C-448E-49F0-9BC0-28A193662532}" srcOrd="7" destOrd="0" presId="urn:microsoft.com/office/officeart/2005/8/layout/process1"/>
    <dgm:cxn modelId="{2E8D202D-1FF0-432A-8AA5-407693116E1D}" type="presParOf" srcId="{B450C11C-448E-49F0-9BC0-28A193662532}" destId="{53437D02-146A-472D-B91F-344987D9B395}" srcOrd="0" destOrd="0" presId="urn:microsoft.com/office/officeart/2005/8/layout/process1"/>
    <dgm:cxn modelId="{1B4D0196-23DF-4459-8583-D30A320A5504}" type="presParOf" srcId="{BABA8570-BFE3-471E-B948-69C6BE70C936}" destId="{1D172377-56F8-4552-B26E-487B2807BB1F}" srcOrd="8" destOrd="0" presId="urn:microsoft.com/office/officeart/2005/8/layout/process1"/>
    <dgm:cxn modelId="{B9E0986F-F5F0-4D74-909F-D90BF27C6BD4}" type="presParOf" srcId="{BABA8570-BFE3-471E-B948-69C6BE70C936}" destId="{78CDA078-0D98-4CDD-BE28-A4DBDB7E0315}" srcOrd="9" destOrd="0" presId="urn:microsoft.com/office/officeart/2005/8/layout/process1"/>
    <dgm:cxn modelId="{5A1CA8E9-4F42-4BF2-B0F8-256A89E3947D}" type="presParOf" srcId="{78CDA078-0D98-4CDD-BE28-A4DBDB7E0315}" destId="{4BBB8E8D-0329-41BD-AB21-3989E814015A}" srcOrd="0" destOrd="0" presId="urn:microsoft.com/office/officeart/2005/8/layout/process1"/>
    <dgm:cxn modelId="{5A938115-974A-4CDB-BB87-7C43588E4C21}" type="presParOf" srcId="{BABA8570-BFE3-471E-B948-69C6BE70C936}" destId="{D42AF319-79BA-4052-90DC-AA7A763EA289}" srcOrd="10"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3A2F30-0FA3-4609-AE35-58D481378D97}">
      <dsp:nvSpPr>
        <dsp:cNvPr id="0" name=""/>
        <dsp:cNvSpPr/>
      </dsp:nvSpPr>
      <dsp:spPr>
        <a:xfrm>
          <a:off x="0" y="66948"/>
          <a:ext cx="763905" cy="544282"/>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TW" altLang="en-US" sz="1050" b="0" kern="1200">
              <a:latin typeface="微軟正黑體" panose="020B0604030504040204" pitchFamily="34" charset="-120"/>
              <a:ea typeface="微軟正黑體" panose="020B0604030504040204" pitchFamily="34" charset="-120"/>
            </a:rPr>
            <a:t>主題</a:t>
          </a:r>
          <a:br>
            <a:rPr lang="en-US" altLang="zh-TW" sz="1050" b="0" kern="1200">
              <a:latin typeface="微軟正黑體" panose="020B0604030504040204" pitchFamily="34" charset="-120"/>
              <a:ea typeface="微軟正黑體" panose="020B0604030504040204" pitchFamily="34" charset="-120"/>
            </a:rPr>
          </a:br>
          <a:r>
            <a:rPr lang="zh-TW" altLang="en-US" sz="1050" b="0" kern="1200">
              <a:latin typeface="微軟正黑體" panose="020B0604030504040204" pitchFamily="34" charset="-120"/>
              <a:ea typeface="微軟正黑體" panose="020B0604030504040204" pitchFamily="34" charset="-120"/>
            </a:rPr>
            <a:t>方向討論</a:t>
          </a:r>
        </a:p>
      </dsp:txBody>
      <dsp:txXfrm>
        <a:off x="15941" y="82889"/>
        <a:ext cx="732023" cy="512400"/>
      </dsp:txXfrm>
    </dsp:sp>
    <dsp:sp modelId="{CC8BFAC9-C33D-4527-A667-A204E441914A}">
      <dsp:nvSpPr>
        <dsp:cNvPr id="0" name=""/>
        <dsp:cNvSpPr/>
      </dsp:nvSpPr>
      <dsp:spPr>
        <a:xfrm>
          <a:off x="840295" y="244365"/>
          <a:ext cx="161947" cy="189448"/>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b="0" kern="1200">
            <a:latin typeface="微軟正黑體" panose="020B0604030504040204" pitchFamily="34" charset="-120"/>
            <a:ea typeface="微軟正黑體" panose="020B0604030504040204" pitchFamily="34" charset="-120"/>
          </a:endParaRPr>
        </a:p>
      </dsp:txBody>
      <dsp:txXfrm>
        <a:off x="840295" y="282255"/>
        <a:ext cx="113363" cy="113668"/>
      </dsp:txXfrm>
    </dsp:sp>
    <dsp:sp modelId="{568CA02B-B388-4459-883C-6DB00D09B07A}">
      <dsp:nvSpPr>
        <dsp:cNvPr id="0" name=""/>
        <dsp:cNvSpPr/>
      </dsp:nvSpPr>
      <dsp:spPr>
        <a:xfrm>
          <a:off x="1069467" y="66948"/>
          <a:ext cx="763905" cy="544282"/>
        </a:xfrm>
        <a:prstGeom prst="roundRect">
          <a:avLst>
            <a:gd name="adj" fmla="val 10000"/>
          </a:avLst>
        </a:prstGeom>
        <a:gradFill rotWithShape="0">
          <a:gsLst>
            <a:gs pos="0">
              <a:schemeClr val="accent5">
                <a:hueOff val="-1351709"/>
                <a:satOff val="-3484"/>
                <a:lumOff val="-2353"/>
                <a:alphaOff val="0"/>
                <a:satMod val="103000"/>
                <a:lumMod val="102000"/>
                <a:tint val="94000"/>
              </a:schemeClr>
            </a:gs>
            <a:gs pos="50000">
              <a:schemeClr val="accent5">
                <a:hueOff val="-1351709"/>
                <a:satOff val="-3484"/>
                <a:lumOff val="-2353"/>
                <a:alphaOff val="0"/>
                <a:satMod val="110000"/>
                <a:lumMod val="100000"/>
                <a:shade val="100000"/>
              </a:schemeClr>
            </a:gs>
            <a:gs pos="100000">
              <a:schemeClr val="accent5">
                <a:hueOff val="-1351709"/>
                <a:satOff val="-3484"/>
                <a:lumOff val="-235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TW" altLang="en-US" sz="1050" b="0" kern="1200">
              <a:latin typeface="微軟正黑體" panose="020B0604030504040204" pitchFamily="34" charset="-120"/>
              <a:ea typeface="微軟正黑體" panose="020B0604030504040204" pitchFamily="34" charset="-120"/>
            </a:rPr>
            <a:t>選擇</a:t>
          </a:r>
          <a:br>
            <a:rPr lang="en-US" altLang="zh-TW" sz="1050" b="0" kern="1200">
              <a:latin typeface="微軟正黑體" panose="020B0604030504040204" pitchFamily="34" charset="-120"/>
              <a:ea typeface="微軟正黑體" panose="020B0604030504040204" pitchFamily="34" charset="-120"/>
            </a:rPr>
          </a:br>
          <a:r>
            <a:rPr lang="zh-TW" altLang="en-US" sz="1050" b="0" kern="1200">
              <a:latin typeface="微軟正黑體" panose="020B0604030504040204" pitchFamily="34" charset="-120"/>
              <a:ea typeface="微軟正黑體" panose="020B0604030504040204" pitchFamily="34" charset="-120"/>
            </a:rPr>
            <a:t>價值主題</a:t>
          </a:r>
        </a:p>
      </dsp:txBody>
      <dsp:txXfrm>
        <a:off x="1085408" y="82889"/>
        <a:ext cx="732023" cy="512400"/>
      </dsp:txXfrm>
    </dsp:sp>
    <dsp:sp modelId="{AADFBF63-14F9-4E1B-A269-770D43D73570}">
      <dsp:nvSpPr>
        <dsp:cNvPr id="0" name=""/>
        <dsp:cNvSpPr/>
      </dsp:nvSpPr>
      <dsp:spPr>
        <a:xfrm>
          <a:off x="1909762" y="244365"/>
          <a:ext cx="161947" cy="189448"/>
        </a:xfrm>
        <a:prstGeom prst="rightArrow">
          <a:avLst>
            <a:gd name="adj1" fmla="val 60000"/>
            <a:gd name="adj2" fmla="val 50000"/>
          </a:avLst>
        </a:prstGeom>
        <a:gradFill rotWithShape="0">
          <a:gsLst>
            <a:gs pos="0">
              <a:schemeClr val="accent5">
                <a:hueOff val="-1689636"/>
                <a:satOff val="-4355"/>
                <a:lumOff val="-2941"/>
                <a:alphaOff val="0"/>
                <a:satMod val="103000"/>
                <a:lumMod val="102000"/>
                <a:tint val="94000"/>
              </a:schemeClr>
            </a:gs>
            <a:gs pos="50000">
              <a:schemeClr val="accent5">
                <a:hueOff val="-1689636"/>
                <a:satOff val="-4355"/>
                <a:lumOff val="-2941"/>
                <a:alphaOff val="0"/>
                <a:satMod val="110000"/>
                <a:lumMod val="100000"/>
                <a:shade val="100000"/>
              </a:schemeClr>
            </a:gs>
            <a:gs pos="100000">
              <a:schemeClr val="accent5">
                <a:hueOff val="-1689636"/>
                <a:satOff val="-4355"/>
                <a:lumOff val="-294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b="0" kern="1200">
            <a:latin typeface="微軟正黑體" panose="020B0604030504040204" pitchFamily="34" charset="-120"/>
            <a:ea typeface="微軟正黑體" panose="020B0604030504040204" pitchFamily="34" charset="-120"/>
          </a:endParaRPr>
        </a:p>
      </dsp:txBody>
      <dsp:txXfrm>
        <a:off x="1909762" y="282255"/>
        <a:ext cx="113363" cy="113668"/>
      </dsp:txXfrm>
    </dsp:sp>
    <dsp:sp modelId="{4E9E9C60-684B-4577-A8A2-217C263E1670}">
      <dsp:nvSpPr>
        <dsp:cNvPr id="0" name=""/>
        <dsp:cNvSpPr/>
      </dsp:nvSpPr>
      <dsp:spPr>
        <a:xfrm>
          <a:off x="2138934" y="66948"/>
          <a:ext cx="763905" cy="544282"/>
        </a:xfrm>
        <a:prstGeom prst="roundRect">
          <a:avLst>
            <a:gd name="adj" fmla="val 10000"/>
          </a:avLst>
        </a:prstGeom>
        <a:gradFill rotWithShape="0">
          <a:gsLst>
            <a:gs pos="0">
              <a:schemeClr val="accent5">
                <a:hueOff val="-2703417"/>
                <a:satOff val="-6968"/>
                <a:lumOff val="-4706"/>
                <a:alphaOff val="0"/>
                <a:satMod val="103000"/>
                <a:lumMod val="102000"/>
                <a:tint val="94000"/>
              </a:schemeClr>
            </a:gs>
            <a:gs pos="50000">
              <a:schemeClr val="accent5">
                <a:hueOff val="-2703417"/>
                <a:satOff val="-6968"/>
                <a:lumOff val="-4706"/>
                <a:alphaOff val="0"/>
                <a:satMod val="110000"/>
                <a:lumMod val="100000"/>
                <a:shade val="100000"/>
              </a:schemeClr>
            </a:gs>
            <a:gs pos="100000">
              <a:schemeClr val="accent5">
                <a:hueOff val="-2703417"/>
                <a:satOff val="-6968"/>
                <a:lumOff val="-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TW" altLang="en-US" sz="1050" b="0" kern="1200">
              <a:latin typeface="微軟正黑體" panose="020B0604030504040204" pitchFamily="34" charset="-120"/>
              <a:ea typeface="微軟正黑體" panose="020B0604030504040204" pitchFamily="34" charset="-120"/>
            </a:rPr>
            <a:t>蒐集</a:t>
          </a:r>
          <a:br>
            <a:rPr lang="en-US" altLang="zh-TW" sz="1050" b="0" kern="1200">
              <a:latin typeface="微軟正黑體" panose="020B0604030504040204" pitchFamily="34" charset="-120"/>
              <a:ea typeface="微軟正黑體" panose="020B0604030504040204" pitchFamily="34" charset="-120"/>
            </a:rPr>
          </a:br>
          <a:r>
            <a:rPr lang="zh-TW" altLang="en-US" sz="1050" b="0" kern="1200">
              <a:latin typeface="微軟正黑體" panose="020B0604030504040204" pitchFamily="34" charset="-120"/>
              <a:ea typeface="微軟正黑體" panose="020B0604030504040204" pitchFamily="34" charset="-120"/>
            </a:rPr>
            <a:t>主題文獻</a:t>
          </a:r>
        </a:p>
      </dsp:txBody>
      <dsp:txXfrm>
        <a:off x="2154875" y="82889"/>
        <a:ext cx="732023" cy="512400"/>
      </dsp:txXfrm>
    </dsp:sp>
    <dsp:sp modelId="{A42A777F-E844-4F2A-A976-6AFFE50CDB3C}">
      <dsp:nvSpPr>
        <dsp:cNvPr id="0" name=""/>
        <dsp:cNvSpPr/>
      </dsp:nvSpPr>
      <dsp:spPr>
        <a:xfrm>
          <a:off x="2979229" y="244365"/>
          <a:ext cx="161947" cy="189448"/>
        </a:xfrm>
        <a:prstGeom prst="rightArrow">
          <a:avLst>
            <a:gd name="adj1" fmla="val 60000"/>
            <a:gd name="adj2" fmla="val 50000"/>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b="0" kern="1200">
            <a:latin typeface="微軟正黑體" panose="020B0604030504040204" pitchFamily="34" charset="-120"/>
            <a:ea typeface="微軟正黑體" panose="020B0604030504040204" pitchFamily="34" charset="-120"/>
          </a:endParaRPr>
        </a:p>
      </dsp:txBody>
      <dsp:txXfrm>
        <a:off x="2979229" y="282255"/>
        <a:ext cx="113363" cy="113668"/>
      </dsp:txXfrm>
    </dsp:sp>
    <dsp:sp modelId="{486A2B93-9CF8-4560-BD69-66CA5A79BE5F}">
      <dsp:nvSpPr>
        <dsp:cNvPr id="0" name=""/>
        <dsp:cNvSpPr/>
      </dsp:nvSpPr>
      <dsp:spPr>
        <a:xfrm>
          <a:off x="3208401" y="66948"/>
          <a:ext cx="763905" cy="544282"/>
        </a:xfrm>
        <a:prstGeom prst="roundRect">
          <a:avLst>
            <a:gd name="adj" fmla="val 10000"/>
          </a:avLst>
        </a:prstGeom>
        <a:gradFill rotWithShape="0">
          <a:gsLst>
            <a:gs pos="0">
              <a:schemeClr val="accent5">
                <a:hueOff val="-4055126"/>
                <a:satOff val="-10451"/>
                <a:lumOff val="-7059"/>
                <a:alphaOff val="0"/>
                <a:satMod val="103000"/>
                <a:lumMod val="102000"/>
                <a:tint val="94000"/>
              </a:schemeClr>
            </a:gs>
            <a:gs pos="50000">
              <a:schemeClr val="accent5">
                <a:hueOff val="-4055126"/>
                <a:satOff val="-10451"/>
                <a:lumOff val="-7059"/>
                <a:alphaOff val="0"/>
                <a:satMod val="110000"/>
                <a:lumMod val="100000"/>
                <a:shade val="100000"/>
              </a:schemeClr>
            </a:gs>
            <a:gs pos="100000">
              <a:schemeClr val="accent5">
                <a:hueOff val="-4055126"/>
                <a:satOff val="-10451"/>
                <a:lumOff val="-705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TW" altLang="en-US" sz="1050" b="0" kern="1200">
              <a:latin typeface="微軟正黑體" panose="020B0604030504040204" pitchFamily="34" charset="-120"/>
              <a:ea typeface="微軟正黑體" panose="020B0604030504040204" pitchFamily="34" charset="-120"/>
            </a:rPr>
            <a:t>彙整</a:t>
          </a:r>
          <a:br>
            <a:rPr lang="en-US" altLang="zh-TW" sz="1050" b="0" kern="1200">
              <a:latin typeface="微軟正黑體" panose="020B0604030504040204" pitchFamily="34" charset="-120"/>
              <a:ea typeface="微軟正黑體" panose="020B0604030504040204" pitchFamily="34" charset="-120"/>
            </a:rPr>
          </a:br>
          <a:r>
            <a:rPr lang="zh-TW" altLang="en-US" sz="1050" b="0" kern="1200">
              <a:latin typeface="微軟正黑體" panose="020B0604030504040204" pitchFamily="34" charset="-120"/>
              <a:ea typeface="微軟正黑體" panose="020B0604030504040204" pitchFamily="34" charset="-120"/>
            </a:rPr>
            <a:t>古今案例</a:t>
          </a:r>
        </a:p>
      </dsp:txBody>
      <dsp:txXfrm>
        <a:off x="3224342" y="82889"/>
        <a:ext cx="732023" cy="512400"/>
      </dsp:txXfrm>
    </dsp:sp>
    <dsp:sp modelId="{B450C11C-448E-49F0-9BC0-28A193662532}">
      <dsp:nvSpPr>
        <dsp:cNvPr id="0" name=""/>
        <dsp:cNvSpPr/>
      </dsp:nvSpPr>
      <dsp:spPr>
        <a:xfrm>
          <a:off x="4048696" y="244365"/>
          <a:ext cx="161947" cy="189448"/>
        </a:xfrm>
        <a:prstGeom prst="rightArrow">
          <a:avLst>
            <a:gd name="adj1" fmla="val 60000"/>
            <a:gd name="adj2" fmla="val 50000"/>
          </a:avLst>
        </a:prstGeom>
        <a:gradFill rotWithShape="0">
          <a:gsLst>
            <a:gs pos="0">
              <a:schemeClr val="accent5">
                <a:hueOff val="-5068907"/>
                <a:satOff val="-13064"/>
                <a:lumOff val="-8824"/>
                <a:alphaOff val="0"/>
                <a:satMod val="103000"/>
                <a:lumMod val="102000"/>
                <a:tint val="94000"/>
              </a:schemeClr>
            </a:gs>
            <a:gs pos="50000">
              <a:schemeClr val="accent5">
                <a:hueOff val="-5068907"/>
                <a:satOff val="-13064"/>
                <a:lumOff val="-8824"/>
                <a:alphaOff val="0"/>
                <a:satMod val="110000"/>
                <a:lumMod val="100000"/>
                <a:shade val="100000"/>
              </a:schemeClr>
            </a:gs>
            <a:gs pos="100000">
              <a:schemeClr val="accent5">
                <a:hueOff val="-5068907"/>
                <a:satOff val="-13064"/>
                <a:lumOff val="-882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b="0" kern="1200">
            <a:latin typeface="微軟正黑體" panose="020B0604030504040204" pitchFamily="34" charset="-120"/>
            <a:ea typeface="微軟正黑體" panose="020B0604030504040204" pitchFamily="34" charset="-120"/>
          </a:endParaRPr>
        </a:p>
      </dsp:txBody>
      <dsp:txXfrm>
        <a:off x="4048696" y="282255"/>
        <a:ext cx="113363" cy="113668"/>
      </dsp:txXfrm>
    </dsp:sp>
    <dsp:sp modelId="{1D172377-56F8-4552-B26E-487B2807BB1F}">
      <dsp:nvSpPr>
        <dsp:cNvPr id="0" name=""/>
        <dsp:cNvSpPr/>
      </dsp:nvSpPr>
      <dsp:spPr>
        <a:xfrm>
          <a:off x="4277868" y="66948"/>
          <a:ext cx="763905" cy="544282"/>
        </a:xfrm>
        <a:prstGeom prst="roundRect">
          <a:avLst>
            <a:gd name="adj" fmla="val 10000"/>
          </a:avLst>
        </a:prstGeom>
        <a:gradFill rotWithShape="0">
          <a:gsLst>
            <a:gs pos="0">
              <a:schemeClr val="accent5">
                <a:hueOff val="-5406834"/>
                <a:satOff val="-13935"/>
                <a:lumOff val="-9412"/>
                <a:alphaOff val="0"/>
                <a:satMod val="103000"/>
                <a:lumMod val="102000"/>
                <a:tint val="94000"/>
              </a:schemeClr>
            </a:gs>
            <a:gs pos="50000">
              <a:schemeClr val="accent5">
                <a:hueOff val="-5406834"/>
                <a:satOff val="-13935"/>
                <a:lumOff val="-9412"/>
                <a:alphaOff val="0"/>
                <a:satMod val="110000"/>
                <a:lumMod val="100000"/>
                <a:shade val="100000"/>
              </a:schemeClr>
            </a:gs>
            <a:gs pos="100000">
              <a:schemeClr val="accent5">
                <a:hueOff val="-5406834"/>
                <a:satOff val="-13935"/>
                <a:lumOff val="-941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TW" altLang="en-US" sz="1050" b="0" kern="1200">
              <a:latin typeface="微軟正黑體" panose="020B0604030504040204" pitchFamily="34" charset="-120"/>
              <a:ea typeface="微軟正黑體" panose="020B0604030504040204" pitchFamily="34" charset="-120"/>
            </a:rPr>
            <a:t>正反</a:t>
          </a:r>
          <a:br>
            <a:rPr lang="en-US" altLang="zh-TW" sz="1050" b="0" kern="1200">
              <a:latin typeface="微軟正黑體" panose="020B0604030504040204" pitchFamily="34" charset="-120"/>
              <a:ea typeface="微軟正黑體" panose="020B0604030504040204" pitchFamily="34" charset="-120"/>
            </a:rPr>
          </a:br>
          <a:r>
            <a:rPr lang="zh-TW" altLang="en-US" sz="1050" b="0" kern="1200">
              <a:latin typeface="微軟正黑體" panose="020B0604030504040204" pitchFamily="34" charset="-120"/>
              <a:ea typeface="微軟正黑體" panose="020B0604030504040204" pitchFamily="34" charset="-120"/>
            </a:rPr>
            <a:t>情況探討</a:t>
          </a:r>
        </a:p>
      </dsp:txBody>
      <dsp:txXfrm>
        <a:off x="4293809" y="82889"/>
        <a:ext cx="732023" cy="512400"/>
      </dsp:txXfrm>
    </dsp:sp>
    <dsp:sp modelId="{78CDA078-0D98-4CDD-BE28-A4DBDB7E0315}">
      <dsp:nvSpPr>
        <dsp:cNvPr id="0" name=""/>
        <dsp:cNvSpPr/>
      </dsp:nvSpPr>
      <dsp:spPr>
        <a:xfrm>
          <a:off x="5118163" y="244365"/>
          <a:ext cx="161947" cy="189448"/>
        </a:xfrm>
        <a:prstGeom prst="rightArrow">
          <a:avLst>
            <a:gd name="adj1" fmla="val 60000"/>
            <a:gd name="adj2" fmla="val 5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b="0" kern="1200">
            <a:latin typeface="微軟正黑體" panose="020B0604030504040204" pitchFamily="34" charset="-120"/>
            <a:ea typeface="微軟正黑體" panose="020B0604030504040204" pitchFamily="34" charset="-120"/>
          </a:endParaRPr>
        </a:p>
      </dsp:txBody>
      <dsp:txXfrm>
        <a:off x="5118163" y="282255"/>
        <a:ext cx="113363" cy="113668"/>
      </dsp:txXfrm>
    </dsp:sp>
    <dsp:sp modelId="{D42AF319-79BA-4052-90DC-AA7A763EA289}">
      <dsp:nvSpPr>
        <dsp:cNvPr id="0" name=""/>
        <dsp:cNvSpPr/>
      </dsp:nvSpPr>
      <dsp:spPr>
        <a:xfrm>
          <a:off x="5347335" y="66948"/>
          <a:ext cx="763905" cy="544282"/>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TW" altLang="en-US" sz="1050" b="0" kern="1200">
              <a:latin typeface="微軟正黑體" panose="020B0604030504040204" pitchFamily="34" charset="-120"/>
              <a:ea typeface="微軟正黑體" panose="020B0604030504040204" pitchFamily="34" charset="-120"/>
            </a:rPr>
            <a:t>統整</a:t>
          </a:r>
          <a:br>
            <a:rPr lang="en-US" altLang="zh-TW" sz="1050" b="0" kern="1200">
              <a:latin typeface="微軟正黑體" panose="020B0604030504040204" pitchFamily="34" charset="-120"/>
              <a:ea typeface="微軟正黑體" panose="020B0604030504040204" pitchFamily="34" charset="-120"/>
            </a:rPr>
          </a:br>
          <a:r>
            <a:rPr lang="zh-TW" altLang="en-US" sz="1050" b="0" kern="1200">
              <a:latin typeface="微軟正黑體" panose="020B0604030504040204" pitchFamily="34" charset="-120"/>
              <a:ea typeface="微軟正黑體" panose="020B0604030504040204" pitchFamily="34" charset="-120"/>
            </a:rPr>
            <a:t>獨到見解</a:t>
          </a:r>
        </a:p>
      </dsp:txBody>
      <dsp:txXfrm>
        <a:off x="5363276" y="82889"/>
        <a:ext cx="732023" cy="5124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2C8A8-090F-462C-AB2A-DF059A717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2058</Words>
  <Characters>11734</Characters>
  <Application>Microsoft Office Word</Application>
  <DocSecurity>0</DocSecurity>
  <Lines>97</Lines>
  <Paragraphs>27</Paragraphs>
  <ScaleCrop>false</ScaleCrop>
  <Company>Microsoft</Company>
  <LinksUpToDate>false</LinksUpToDate>
  <CharactersWithSpaces>13765</CharactersWithSpaces>
  <SharedDoc>false</SharedDoc>
  <HLinks>
    <vt:vector size="120" baseType="variant">
      <vt:variant>
        <vt:i4>2621479</vt:i4>
      </vt:variant>
      <vt:variant>
        <vt:i4>57</vt:i4>
      </vt:variant>
      <vt:variant>
        <vt:i4>0</vt:i4>
      </vt:variant>
      <vt:variant>
        <vt:i4>5</vt:i4>
      </vt:variant>
      <vt:variant>
        <vt:lpwstr>https://www.twreporter.org/a/belgium-euthanasia</vt:lpwstr>
      </vt:variant>
      <vt:variant>
        <vt:lpwstr/>
      </vt:variant>
      <vt:variant>
        <vt:i4>3670048</vt:i4>
      </vt:variant>
      <vt:variant>
        <vt:i4>54</vt:i4>
      </vt:variant>
      <vt:variant>
        <vt:i4>0</vt:i4>
      </vt:variant>
      <vt:variant>
        <vt:i4>5</vt:i4>
      </vt:variant>
      <vt:variant>
        <vt:lpwstr>https://www.storm.mg/article/3541041?page=2</vt:lpwstr>
      </vt:variant>
      <vt:variant>
        <vt:lpwstr/>
      </vt:variant>
      <vt:variant>
        <vt:i4>3014718</vt:i4>
      </vt:variant>
      <vt:variant>
        <vt:i4>51</vt:i4>
      </vt:variant>
      <vt:variant>
        <vt:i4>0</vt:i4>
      </vt:variant>
      <vt:variant>
        <vt:i4>5</vt:i4>
      </vt:variant>
      <vt:variant>
        <vt:lpwstr>https://newtalk.tw/news/view/2018-06-07/127086</vt:lpwstr>
      </vt:variant>
      <vt:variant>
        <vt:lpwstr/>
      </vt:variant>
      <vt:variant>
        <vt:i4>6619185</vt:i4>
      </vt:variant>
      <vt:variant>
        <vt:i4>48</vt:i4>
      </vt:variant>
      <vt:variant>
        <vt:i4>0</vt:i4>
      </vt:variant>
      <vt:variant>
        <vt:i4>5</vt:i4>
      </vt:variant>
      <vt:variant>
        <vt:lpwstr>https://opinion.cw.com.tw/blog/profile/195/article/4024</vt:lpwstr>
      </vt:variant>
      <vt:variant>
        <vt:lpwstr/>
      </vt:variant>
      <vt:variant>
        <vt:i4>6357036</vt:i4>
      </vt:variant>
      <vt:variant>
        <vt:i4>45</vt:i4>
      </vt:variant>
      <vt:variant>
        <vt:i4>0</vt:i4>
      </vt:variant>
      <vt:variant>
        <vt:i4>5</vt:i4>
      </vt:variant>
      <vt:variant>
        <vt:lpwstr>https://www.statista.com/chart/28133/assisted-dying-world-map/</vt:lpwstr>
      </vt:variant>
      <vt:variant>
        <vt:lpwstr/>
      </vt:variant>
      <vt:variant>
        <vt:i4>2687017</vt:i4>
      </vt:variant>
      <vt:variant>
        <vt:i4>42</vt:i4>
      </vt:variant>
      <vt:variant>
        <vt:i4>0</vt:i4>
      </vt:variant>
      <vt:variant>
        <vt:i4>5</vt:i4>
      </vt:variant>
      <vt:variant>
        <vt:lpwstr>https://www.thinkingtaiwan.com/content/5966</vt:lpwstr>
      </vt:variant>
      <vt:variant>
        <vt:lpwstr/>
      </vt:variant>
      <vt:variant>
        <vt:i4>3276843</vt:i4>
      </vt:variant>
      <vt:variant>
        <vt:i4>39</vt:i4>
      </vt:variant>
      <vt:variant>
        <vt:i4>0</vt:i4>
      </vt:variant>
      <vt:variant>
        <vt:i4>5</vt:i4>
      </vt:variant>
      <vt:variant>
        <vt:lpwstr>https://news.pts.org.tw/article/630688</vt:lpwstr>
      </vt:variant>
      <vt:variant>
        <vt:lpwstr/>
      </vt:variant>
      <vt:variant>
        <vt:i4>5111902</vt:i4>
      </vt:variant>
      <vt:variant>
        <vt:i4>36</vt:i4>
      </vt:variant>
      <vt:variant>
        <vt:i4>0</vt:i4>
      </vt:variant>
      <vt:variant>
        <vt:i4>5</vt:i4>
      </vt:variant>
      <vt:variant>
        <vt:lpwstr>https://aleteia.org/2023/03/31/since-holland-legalized-euthanasia-these-countries-have-followed-suit/</vt:lpwstr>
      </vt:variant>
      <vt:variant>
        <vt:lpwstr/>
      </vt:variant>
      <vt:variant>
        <vt:i4>917533</vt:i4>
      </vt:variant>
      <vt:variant>
        <vt:i4>33</vt:i4>
      </vt:variant>
      <vt:variant>
        <vt:i4>0</vt:i4>
      </vt:variant>
      <vt:variant>
        <vt:i4>5</vt:i4>
      </vt:variant>
      <vt:variant>
        <vt:lpwstr>https://www.cw.com.tw/article/5124297</vt:lpwstr>
      </vt:variant>
      <vt:variant>
        <vt:lpwstr/>
      </vt:variant>
      <vt:variant>
        <vt:i4>8192098</vt:i4>
      </vt:variant>
      <vt:variant>
        <vt:i4>30</vt:i4>
      </vt:variant>
      <vt:variant>
        <vt:i4>0</vt:i4>
      </vt:variant>
      <vt:variant>
        <vt:i4>5</vt:i4>
      </vt:variant>
      <vt:variant>
        <vt:lpwstr>https://news.ltn.com.tw/news/life/paper/457525</vt:lpwstr>
      </vt:variant>
      <vt:variant>
        <vt:lpwstr/>
      </vt:variant>
      <vt:variant>
        <vt:i4>7929981</vt:i4>
      </vt:variant>
      <vt:variant>
        <vt:i4>27</vt:i4>
      </vt:variant>
      <vt:variant>
        <vt:i4>0</vt:i4>
      </vt:variant>
      <vt:variant>
        <vt:i4>5</vt:i4>
      </vt:variant>
      <vt:variant>
        <vt:lpwstr>https://reurl.cc/Dm8WNe</vt:lpwstr>
      </vt:variant>
      <vt:variant>
        <vt:lpwstr/>
      </vt:variant>
      <vt:variant>
        <vt:i4>2949165</vt:i4>
      </vt:variant>
      <vt:variant>
        <vt:i4>24</vt:i4>
      </vt:variant>
      <vt:variant>
        <vt:i4>0</vt:i4>
      </vt:variant>
      <vt:variant>
        <vt:i4>5</vt:i4>
      </vt:variant>
      <vt:variant>
        <vt:lpwstr>https://news.tvbs.com.tw/life/42233</vt:lpwstr>
      </vt:variant>
      <vt:variant>
        <vt:lpwstr/>
      </vt:variant>
      <vt:variant>
        <vt:i4>6684780</vt:i4>
      </vt:variant>
      <vt:variant>
        <vt:i4>21</vt:i4>
      </vt:variant>
      <vt:variant>
        <vt:i4>0</vt:i4>
      </vt:variant>
      <vt:variant>
        <vt:i4>5</vt:i4>
      </vt:variant>
      <vt:variant>
        <vt:lpwstr>https://reurl.cc/3OZdd9</vt:lpwstr>
      </vt:variant>
      <vt:variant>
        <vt:lpwstr/>
      </vt:variant>
      <vt:variant>
        <vt:i4>7864337</vt:i4>
      </vt:variant>
      <vt:variant>
        <vt:i4>18</vt:i4>
      </vt:variant>
      <vt:variant>
        <vt:i4>0</vt:i4>
      </vt:variant>
      <vt:variant>
        <vt:i4>5</vt:i4>
      </vt:variant>
      <vt:variant>
        <vt:lpwstr>https://www.youtube.com/watch?v=yIfD6RDQ5Ew&amp;ab_channel=%E8%8F%AF%E8%A6%96%E6%96%B0%E8%81%9ECH52</vt:lpwstr>
      </vt:variant>
      <vt:variant>
        <vt:lpwstr/>
      </vt:variant>
      <vt:variant>
        <vt:i4>3997798</vt:i4>
      </vt:variant>
      <vt:variant>
        <vt:i4>15</vt:i4>
      </vt:variant>
      <vt:variant>
        <vt:i4>0</vt:i4>
      </vt:variant>
      <vt:variant>
        <vt:i4>5</vt:i4>
      </vt:variant>
      <vt:variant>
        <vt:lpwstr>https://reurl.cc/1epD7Q</vt:lpwstr>
      </vt:variant>
      <vt:variant>
        <vt:lpwstr/>
      </vt:variant>
      <vt:variant>
        <vt:i4>1048583</vt:i4>
      </vt:variant>
      <vt:variant>
        <vt:i4>12</vt:i4>
      </vt:variant>
      <vt:variant>
        <vt:i4>0</vt:i4>
      </vt:variant>
      <vt:variant>
        <vt:i4>5</vt:i4>
      </vt:variant>
      <vt:variant>
        <vt:lpwstr>https://health.udn.com/health/story/6005/3873689</vt:lpwstr>
      </vt:variant>
      <vt:variant>
        <vt:lpwstr/>
      </vt:variant>
      <vt:variant>
        <vt:i4>4653127</vt:i4>
      </vt:variant>
      <vt:variant>
        <vt:i4>9</vt:i4>
      </vt:variant>
      <vt:variant>
        <vt:i4>0</vt:i4>
      </vt:variant>
      <vt:variant>
        <vt:i4>5</vt:i4>
      </vt:variant>
      <vt:variant>
        <vt:lpwstr>https://www.nownews.com/news/3431958</vt:lpwstr>
      </vt:variant>
      <vt:variant>
        <vt:lpwstr/>
      </vt:variant>
      <vt:variant>
        <vt:i4>2621517</vt:i4>
      </vt:variant>
      <vt:variant>
        <vt:i4>6</vt:i4>
      </vt:variant>
      <vt:variant>
        <vt:i4>0</vt:i4>
      </vt:variant>
      <vt:variant>
        <vt:i4>5</vt:i4>
      </vt:variant>
      <vt:variant>
        <vt:lpwstr>https://www.youtube.com/watch?v=y2q4s3I2QSg&amp;ab_channel=%E8%A7%81%E4%B8%96%E5%90%9B</vt:lpwstr>
      </vt:variant>
      <vt:variant>
        <vt:lpwstr/>
      </vt:variant>
      <vt:variant>
        <vt:i4>6291557</vt:i4>
      </vt:variant>
      <vt:variant>
        <vt:i4>3</vt:i4>
      </vt:variant>
      <vt:variant>
        <vt:i4>0</vt:i4>
      </vt:variant>
      <vt:variant>
        <vt:i4>5</vt:i4>
      </vt:variant>
      <vt:variant>
        <vt:lpwstr>https://www.npvzorg.nl/wp-content/uploads/2021/08/Legalizing-euthanasia-Lessons-from-NL.pdf</vt:lpwstr>
      </vt:variant>
      <vt:variant>
        <vt:lpwstr/>
      </vt:variant>
      <vt:variant>
        <vt:i4>983063</vt:i4>
      </vt:variant>
      <vt:variant>
        <vt:i4>0</vt:i4>
      </vt:variant>
      <vt:variant>
        <vt:i4>0</vt:i4>
      </vt:variant>
      <vt:variant>
        <vt:i4>5</vt:i4>
      </vt:variant>
      <vt:variant>
        <vt:lpwstr>https://www.npvzorg.nl/afdelingen/international/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閱讀電影討論單       組別：</dc:title>
  <dc:subject/>
  <dc:creator>USER</dc:creator>
  <cp:keywords/>
  <cp:lastModifiedBy>婉華 黃</cp:lastModifiedBy>
  <cp:revision>4</cp:revision>
  <cp:lastPrinted>2023-06-02T05:32:00Z</cp:lastPrinted>
  <dcterms:created xsi:type="dcterms:W3CDTF">2023-06-02T05:27:00Z</dcterms:created>
  <dcterms:modified xsi:type="dcterms:W3CDTF">2023-06-02T05:48:00Z</dcterms:modified>
</cp:coreProperties>
</file>