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AB8" w:rsidRDefault="00BC3F86" w:rsidP="00BC3F86">
      <w:pPr>
        <w:pStyle w:val="Heading1"/>
      </w:pPr>
      <w:r>
        <w:t>Multi Resolution Query</w:t>
      </w:r>
    </w:p>
    <w:p w:rsidR="00BC3F86" w:rsidRDefault="00BC3F86" w:rsidP="00BC3F86">
      <w:r>
        <w:t>Implement the multi resolution image querying system on a data base of images with query</w:t>
      </w:r>
      <w:r>
        <w:t xml:space="preserve"> </w:t>
      </w:r>
      <w:r>
        <w:t>taken as the output of the assignment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B262D" w:rsidTr="000B262D">
        <w:tc>
          <w:tcPr>
            <w:tcW w:w="5206" w:type="dxa"/>
          </w:tcPr>
          <w:p w:rsidR="00BC3F86" w:rsidRDefault="00BC3F86" w:rsidP="000B262D">
            <w:pPr>
              <w:pStyle w:val="Heading2"/>
              <w:jc w:val="center"/>
            </w:pPr>
            <w:r>
              <w:t>Query</w:t>
            </w:r>
          </w:p>
        </w:tc>
        <w:tc>
          <w:tcPr>
            <w:tcW w:w="4144" w:type="dxa"/>
          </w:tcPr>
          <w:p w:rsidR="00BC3F86" w:rsidRDefault="00BC3F86" w:rsidP="000B262D">
            <w:pPr>
              <w:pStyle w:val="Heading2"/>
              <w:jc w:val="center"/>
            </w:pPr>
            <w:r>
              <w:t>Result</w:t>
            </w:r>
          </w:p>
        </w:tc>
      </w:tr>
      <w:tr w:rsidR="000B262D" w:rsidTr="000B262D">
        <w:tc>
          <w:tcPr>
            <w:tcW w:w="5206" w:type="dxa"/>
          </w:tcPr>
          <w:p w:rsidR="00BC3F86" w:rsidRDefault="000B262D" w:rsidP="00BC3F86">
            <w:r>
              <w:rPr>
                <w:noProof/>
              </w:rPr>
              <w:drawing>
                <wp:inline distT="0" distB="0" distL="0" distR="0">
                  <wp:extent cx="2862470"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80300" cy="1932201"/>
                          </a:xfrm>
                          <a:prstGeom prst="rect">
                            <a:avLst/>
                          </a:prstGeom>
                        </pic:spPr>
                      </pic:pic>
                    </a:graphicData>
                  </a:graphic>
                </wp:inline>
              </w:drawing>
            </w:r>
          </w:p>
        </w:tc>
        <w:tc>
          <w:tcPr>
            <w:tcW w:w="4144" w:type="dxa"/>
          </w:tcPr>
          <w:p w:rsidR="00BC3F86" w:rsidRDefault="000B262D" w:rsidP="00BC3F86">
            <w:r>
              <w:rPr>
                <w:noProof/>
              </w:rPr>
              <w:drawing>
                <wp:inline distT="0" distB="0" distL="0" distR="0" wp14:anchorId="11B5CF1F" wp14:editId="06D789DE">
                  <wp:extent cx="3032760" cy="203559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7">
                            <a:extLst>
                              <a:ext uri="{28A0092B-C50C-407E-A947-70E740481C1C}">
                                <a14:useLocalDpi xmlns:a14="http://schemas.microsoft.com/office/drawing/2010/main" val="0"/>
                              </a:ext>
                            </a:extLst>
                          </a:blip>
                          <a:stretch>
                            <a:fillRect/>
                          </a:stretch>
                        </pic:blipFill>
                        <pic:spPr>
                          <a:xfrm>
                            <a:off x="0" y="0"/>
                            <a:ext cx="3063100" cy="2055959"/>
                          </a:xfrm>
                          <a:prstGeom prst="rect">
                            <a:avLst/>
                          </a:prstGeom>
                        </pic:spPr>
                      </pic:pic>
                    </a:graphicData>
                  </a:graphic>
                </wp:inline>
              </w:drawing>
            </w:r>
          </w:p>
        </w:tc>
      </w:tr>
      <w:tr w:rsidR="000B262D" w:rsidTr="000B262D">
        <w:tc>
          <w:tcPr>
            <w:tcW w:w="5206" w:type="dxa"/>
          </w:tcPr>
          <w:p w:rsidR="00BC3F86" w:rsidRDefault="000B262D" w:rsidP="00BC3F86">
            <w:r>
              <w:rPr>
                <w:noProof/>
              </w:rPr>
              <w:drawing>
                <wp:inline distT="0" distB="0" distL="0" distR="0">
                  <wp:extent cx="3168667" cy="2141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0550" cy="2142492"/>
                          </a:xfrm>
                          <a:prstGeom prst="rect">
                            <a:avLst/>
                          </a:prstGeom>
                        </pic:spPr>
                      </pic:pic>
                    </a:graphicData>
                  </a:graphic>
                </wp:inline>
              </w:drawing>
            </w:r>
          </w:p>
        </w:tc>
        <w:tc>
          <w:tcPr>
            <w:tcW w:w="4144" w:type="dxa"/>
          </w:tcPr>
          <w:p w:rsidR="00BC3F86" w:rsidRDefault="000B262D" w:rsidP="00BC3F86">
            <w:r>
              <w:rPr>
                <w:noProof/>
              </w:rPr>
              <w:drawing>
                <wp:inline distT="0" distB="0" distL="0" distR="0" wp14:anchorId="15D0C691" wp14:editId="055E7601">
                  <wp:extent cx="3168718" cy="2141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png"/>
                          <pic:cNvPicPr/>
                        </pic:nvPicPr>
                        <pic:blipFill>
                          <a:blip r:embed="rId9">
                            <a:extLst>
                              <a:ext uri="{28A0092B-C50C-407E-A947-70E740481C1C}">
                                <a14:useLocalDpi xmlns:a14="http://schemas.microsoft.com/office/drawing/2010/main" val="0"/>
                              </a:ext>
                            </a:extLst>
                          </a:blip>
                          <a:stretch>
                            <a:fillRect/>
                          </a:stretch>
                        </pic:blipFill>
                        <pic:spPr>
                          <a:xfrm>
                            <a:off x="0" y="0"/>
                            <a:ext cx="3187682" cy="2154035"/>
                          </a:xfrm>
                          <a:prstGeom prst="rect">
                            <a:avLst/>
                          </a:prstGeom>
                        </pic:spPr>
                      </pic:pic>
                    </a:graphicData>
                  </a:graphic>
                </wp:inline>
              </w:drawing>
            </w:r>
          </w:p>
        </w:tc>
      </w:tr>
      <w:tr w:rsidR="000B262D" w:rsidTr="000B262D">
        <w:tc>
          <w:tcPr>
            <w:tcW w:w="5206" w:type="dxa"/>
          </w:tcPr>
          <w:p w:rsidR="000B262D" w:rsidRDefault="000B262D" w:rsidP="00BC3F86">
            <w:r>
              <w:rPr>
                <w:noProof/>
              </w:rPr>
              <w:drawing>
                <wp:inline distT="0" distB="0" distL="0" distR="0">
                  <wp:extent cx="2826757" cy="2834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8412" cy="2855715"/>
                          </a:xfrm>
                          <a:prstGeom prst="rect">
                            <a:avLst/>
                          </a:prstGeom>
                        </pic:spPr>
                      </pic:pic>
                    </a:graphicData>
                  </a:graphic>
                </wp:inline>
              </w:drawing>
            </w:r>
          </w:p>
        </w:tc>
        <w:tc>
          <w:tcPr>
            <w:tcW w:w="4144" w:type="dxa"/>
          </w:tcPr>
          <w:p w:rsidR="000B262D" w:rsidRDefault="000B262D" w:rsidP="00BC3F86">
            <w:r>
              <w:rPr>
                <w:noProof/>
              </w:rPr>
              <w:drawing>
                <wp:inline distT="0" distB="0" distL="0" distR="0" wp14:anchorId="13E1C93A" wp14:editId="57F166C6">
                  <wp:extent cx="2827020" cy="2834268"/>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8388" cy="2855691"/>
                          </a:xfrm>
                          <a:prstGeom prst="rect">
                            <a:avLst/>
                          </a:prstGeom>
                        </pic:spPr>
                      </pic:pic>
                    </a:graphicData>
                  </a:graphic>
                </wp:inline>
              </w:drawing>
            </w:r>
          </w:p>
        </w:tc>
      </w:tr>
      <w:tr w:rsidR="000B262D" w:rsidTr="000B262D">
        <w:tc>
          <w:tcPr>
            <w:tcW w:w="5206" w:type="dxa"/>
          </w:tcPr>
          <w:p w:rsidR="000B262D" w:rsidRDefault="000B262D" w:rsidP="00BC3F86">
            <w:pPr>
              <w:rPr>
                <w:noProof/>
              </w:rPr>
            </w:pPr>
            <w:r>
              <w:rPr>
                <w:noProof/>
              </w:rPr>
              <w:lastRenderedPageBreak/>
              <w:drawing>
                <wp:inline distT="0" distB="0" distL="0" distR="0">
                  <wp:extent cx="2834640" cy="21259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tc>
        <w:tc>
          <w:tcPr>
            <w:tcW w:w="4144" w:type="dxa"/>
          </w:tcPr>
          <w:p w:rsidR="000B262D" w:rsidRDefault="000B262D" w:rsidP="00BC3F86">
            <w:r>
              <w:rPr>
                <w:noProof/>
              </w:rPr>
              <w:drawing>
                <wp:inline distT="0" distB="0" distL="0" distR="0">
                  <wp:extent cx="2834640" cy="21259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tc>
      </w:tr>
    </w:tbl>
    <w:p w:rsidR="00BC3F86" w:rsidRDefault="00BC3F86" w:rsidP="00BC3F86"/>
    <w:p w:rsidR="0050355B" w:rsidRDefault="0050355B" w:rsidP="00BC3F86"/>
    <w:p w:rsidR="0050355B" w:rsidRDefault="0050355B" w:rsidP="0050355B">
      <w:pPr>
        <w:pStyle w:val="Heading1"/>
      </w:pPr>
      <w:r>
        <w:t>Pre-Processing</w:t>
      </w:r>
    </w:p>
    <w:p w:rsidR="0050355B" w:rsidRDefault="0050355B" w:rsidP="0050355B">
      <w:r w:rsidRPr="0050355B">
        <w:rPr>
          <w:rStyle w:val="Heading3Char"/>
        </w:rPr>
        <w:t>Image Resize</w:t>
      </w:r>
      <w:r>
        <w:t>: We resize all the data base images as well as the query image to the same size</w:t>
      </w:r>
      <w:r>
        <w:t xml:space="preserve"> </w:t>
      </w:r>
      <w:r>
        <w:t xml:space="preserve">128 x 128. </w:t>
      </w:r>
    </w:p>
    <w:p w:rsidR="0050355B" w:rsidRDefault="0050355B" w:rsidP="0050355B">
      <w:r w:rsidRPr="0050355B">
        <w:rPr>
          <w:rStyle w:val="Heading3Char"/>
        </w:rPr>
        <w:t>Color Space</w:t>
      </w:r>
      <w:r>
        <w:t xml:space="preserve">: </w:t>
      </w:r>
      <w:r>
        <w:t xml:space="preserve">We choose RGB color scheme to </w:t>
      </w:r>
      <w:r>
        <w:t xml:space="preserve">perform the decomposition. </w:t>
      </w:r>
    </w:p>
    <w:p w:rsidR="0050355B" w:rsidRDefault="0050355B" w:rsidP="0050355B">
      <w:r w:rsidRPr="0050355B">
        <w:rPr>
          <w:rStyle w:val="Heading3Char"/>
        </w:rPr>
        <w:t>Truncation:</w:t>
      </w:r>
      <w:r>
        <w:t xml:space="preserve"> Truncate the</w:t>
      </w:r>
      <w:r>
        <w:t xml:space="preserve"> “harr</w:t>
      </w:r>
      <w:r>
        <w:t xml:space="preserve"> wavelet</w:t>
      </w:r>
      <w:r>
        <w:t>”</w:t>
      </w:r>
      <w:r>
        <w:t xml:space="preserve"> coeﬃcients to improve the discriminatory power of the metric, considering only the signiﬁcant features and removing the ﬁne details. This turned out to 60 for the database and 40 for the queries. </w:t>
      </w:r>
      <w:r>
        <w:t xml:space="preserve"> This details are taken from paper.</w:t>
      </w:r>
    </w:p>
    <w:p w:rsidR="0050355B" w:rsidRDefault="0050355B" w:rsidP="0050355B">
      <w:r w:rsidRPr="0050355B">
        <w:rPr>
          <w:rStyle w:val="Heading3Char"/>
        </w:rPr>
        <w:t>Quantization</w:t>
      </w:r>
      <w:r>
        <w:t xml:space="preserve">: </w:t>
      </w:r>
      <w:r>
        <w:t>Quantize</w:t>
      </w:r>
      <w:r>
        <w:t xml:space="preserve"> the details to remove the features precise magnitude and retain just their presence in the image.</w:t>
      </w:r>
      <w:r w:rsidR="008F7FF2">
        <w:t xml:space="preserve"> I.e. replace positive feature by +1 and negative feature by -1 in decomposed, truncated wavelet.</w:t>
      </w:r>
    </w:p>
    <w:p w:rsidR="00212362" w:rsidRDefault="00212362" w:rsidP="00212362">
      <w:pPr>
        <w:pStyle w:val="Heading1"/>
      </w:pPr>
      <w:r>
        <w:t>Processing</w:t>
      </w:r>
    </w:p>
    <w:p w:rsidR="00212362" w:rsidRDefault="00212362" w:rsidP="00212362">
      <w:pPr>
        <w:pStyle w:val="Heading3"/>
      </w:pPr>
      <w:r>
        <w:t>Score</w:t>
      </w:r>
    </w:p>
    <w:p w:rsidR="00212362" w:rsidRDefault="00212362" w:rsidP="00212362">
      <w:r>
        <w:t>We assign score equal to second norm of the difference of average component of harr wavelet and keep subtracting it whenever we find matching component in query and database.</w:t>
      </w:r>
    </w:p>
    <w:p w:rsidR="00212362" w:rsidRPr="00212362" w:rsidRDefault="00212362" w:rsidP="00212362">
      <w:r>
        <w:t>The picture with minimum score is our answer. This also provides a ranking mechanism.</w:t>
      </w:r>
      <w:bookmarkStart w:id="0" w:name="_GoBack"/>
      <w:bookmarkEnd w:id="0"/>
    </w:p>
    <w:sectPr w:rsidR="00212362" w:rsidRPr="0021236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7198" w:rsidRDefault="00F87198" w:rsidP="00BC3F86">
      <w:pPr>
        <w:spacing w:after="0" w:line="240" w:lineRule="auto"/>
      </w:pPr>
      <w:r>
        <w:separator/>
      </w:r>
    </w:p>
  </w:endnote>
  <w:endnote w:type="continuationSeparator" w:id="0">
    <w:p w:rsidR="00F87198" w:rsidRDefault="00F87198" w:rsidP="00BC3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7198" w:rsidRDefault="00F87198" w:rsidP="00BC3F86">
      <w:pPr>
        <w:spacing w:after="0" w:line="240" w:lineRule="auto"/>
      </w:pPr>
      <w:r>
        <w:separator/>
      </w:r>
    </w:p>
  </w:footnote>
  <w:footnote w:type="continuationSeparator" w:id="0">
    <w:p w:rsidR="00F87198" w:rsidRDefault="00F87198" w:rsidP="00BC3F8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577"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042"/>
      <w:gridCol w:w="9398"/>
    </w:tblGrid>
    <w:tr w:rsidR="00BC3F86" w:rsidTr="00BC3F86">
      <w:trPr>
        <w:trHeight w:val="244"/>
        <w:jc w:val="right"/>
      </w:trPr>
      <w:tc>
        <w:tcPr>
          <w:tcW w:w="0" w:type="auto"/>
          <w:shd w:val="clear" w:color="auto" w:fill="ED7D31" w:themeFill="accent2"/>
          <w:vAlign w:val="center"/>
        </w:tcPr>
        <w:p w:rsidR="00BC3F86" w:rsidRDefault="00BC3F86">
          <w:pPr>
            <w:pStyle w:val="Header"/>
            <w:rPr>
              <w:caps/>
              <w:color w:val="FFFFFF" w:themeColor="background1"/>
            </w:rPr>
          </w:pPr>
        </w:p>
      </w:tc>
      <w:tc>
        <w:tcPr>
          <w:tcW w:w="0" w:type="auto"/>
          <w:shd w:val="clear" w:color="auto" w:fill="ED7D31" w:themeFill="accent2"/>
          <w:vAlign w:val="center"/>
        </w:tcPr>
        <w:p w:rsidR="00BC3F86" w:rsidRDefault="00BC3F86" w:rsidP="00BC3F86">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B5B24361E9604496839C1CA5C5602229"/>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DIA Assignment #3</w:t>
              </w:r>
            </w:sdtContent>
          </w:sdt>
        </w:p>
      </w:tc>
    </w:tr>
  </w:tbl>
  <w:p w:rsidR="00BC3F86" w:rsidRDefault="00BC3F8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F86"/>
    <w:rsid w:val="00046AB8"/>
    <w:rsid w:val="000B262D"/>
    <w:rsid w:val="00212362"/>
    <w:rsid w:val="0050355B"/>
    <w:rsid w:val="00565EBE"/>
    <w:rsid w:val="008F7FF2"/>
    <w:rsid w:val="00BC3F86"/>
    <w:rsid w:val="00F87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5A89F7-0E01-4EBD-BED1-A9B91F8F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F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26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035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3F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3F86"/>
  </w:style>
  <w:style w:type="paragraph" w:styleId="Footer">
    <w:name w:val="footer"/>
    <w:basedOn w:val="Normal"/>
    <w:link w:val="FooterChar"/>
    <w:uiPriority w:val="99"/>
    <w:unhideWhenUsed/>
    <w:rsid w:val="00BC3F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3F86"/>
  </w:style>
  <w:style w:type="character" w:customStyle="1" w:styleId="Heading1Char">
    <w:name w:val="Heading 1 Char"/>
    <w:basedOn w:val="DefaultParagraphFont"/>
    <w:link w:val="Heading1"/>
    <w:uiPriority w:val="9"/>
    <w:rsid w:val="00BC3F8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C3F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26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0355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5B24361E9604496839C1CA5C5602229"/>
        <w:category>
          <w:name w:val="General"/>
          <w:gallery w:val="placeholder"/>
        </w:category>
        <w:types>
          <w:type w:val="bbPlcHdr"/>
        </w:types>
        <w:behaviors>
          <w:behavior w:val="content"/>
        </w:behaviors>
        <w:guid w:val="{FA33E5AC-3FB7-4EF0-90D7-BF59FC0C9DF5}"/>
      </w:docPartPr>
      <w:docPartBody>
        <w:p w:rsidR="00000000" w:rsidRDefault="008F3089" w:rsidP="008F3089">
          <w:pPr>
            <w:pStyle w:val="B5B24361E9604496839C1CA5C5602229"/>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089"/>
    <w:rsid w:val="008350D7"/>
    <w:rsid w:val="008F3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CBCAE46CB6458798F601AE97CD2EB6">
    <w:name w:val="A6CBCAE46CB6458798F601AE97CD2EB6"/>
    <w:rsid w:val="008F3089"/>
  </w:style>
  <w:style w:type="paragraph" w:customStyle="1" w:styleId="B5B24361E9604496839C1CA5C5602229">
    <w:name w:val="B5B24361E9604496839C1CA5C5602229"/>
    <w:rsid w:val="008F30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2</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DIA Assignment #3</vt:lpstr>
    </vt:vector>
  </TitlesOfParts>
  <Company/>
  <LinksUpToDate>false</LinksUpToDate>
  <CharactersWithSpaces>1146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 Assignment #3</dc:title>
  <dc:subject/>
  <dc:creator>shub1905@gmail.com</dc:creator>
  <cp:keywords/>
  <dc:description/>
  <cp:lastModifiedBy>shub1905@gmail.com</cp:lastModifiedBy>
  <cp:revision>4</cp:revision>
  <dcterms:created xsi:type="dcterms:W3CDTF">2013-11-20T04:50:00Z</dcterms:created>
  <dcterms:modified xsi:type="dcterms:W3CDTF">2013-11-20T05:15:00Z</dcterms:modified>
</cp:coreProperties>
</file>