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95AB" w14:textId="77777777" w:rsidR="003F52FF" w:rsidRDefault="003F52FF" w:rsidP="003F52FF">
      <w:pPr>
        <w:spacing w:after="20"/>
      </w:pPr>
      <w:r>
        <w:rPr>
          <w:b/>
          <w:color w:val="5A626C"/>
          <w:sz w:val="16"/>
        </w:rPr>
        <w:t>PROJECT 2 | APPLIED AI + NETWORK TROUBLESHOOTING</w:t>
      </w:r>
    </w:p>
    <w:p w14:paraId="5246CDE9" w14:textId="77777777" w:rsidR="003F52FF" w:rsidRDefault="003F52FF" w:rsidP="003F52FF">
      <w:pPr>
        <w:spacing w:after="0"/>
      </w:pPr>
      <w:proofErr w:type="spellStart"/>
      <w:r>
        <w:rPr>
          <w:b/>
          <w:color w:val="1F4E79"/>
          <w:sz w:val="40"/>
        </w:rPr>
        <w:t>NetSage</w:t>
      </w:r>
      <w:proofErr w:type="spellEnd"/>
      <w:r>
        <w:rPr>
          <w:b/>
          <w:color w:val="1F4E79"/>
          <w:sz w:val="40"/>
        </w:rPr>
        <w:t xml:space="preserve"> AI</w:t>
      </w:r>
    </w:p>
    <w:p w14:paraId="0156492D" w14:textId="77777777" w:rsidR="003F52FF" w:rsidRDefault="003F52FF" w:rsidP="003F52FF">
      <w:pPr>
        <w:spacing w:after="100"/>
      </w:pPr>
      <w:r>
        <w:rPr>
          <w:color w:val="5A626C"/>
          <w:sz w:val="20"/>
        </w:rPr>
        <w:t>Build an AI troubleshooting helper with human review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3F52FF" w14:paraId="0C5BE62E" w14:textId="77777777" w:rsidTr="005B6D48">
        <w:tc>
          <w:tcPr>
            <w:tcW w:w="9978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8F6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FB8B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</w:rPr>
              <w:t xml:space="preserve">In one sentence: </w:t>
            </w:r>
            <w:r>
              <w:rPr>
                <w:color w:val="1C1C1C"/>
              </w:rPr>
              <w:t>Create an AI-assisted troubleshooter for Packet Tracer lab problems that reads symptoms and show-command output, suggests likely causes and next steps, and always requires a human to review before accepting the fix.</w:t>
            </w:r>
          </w:p>
        </w:tc>
      </w:tr>
    </w:tbl>
    <w:p w14:paraId="3C9A3A1E" w14:textId="77777777" w:rsidR="003F52FF" w:rsidRDefault="003F52FF" w:rsidP="003F52FF">
      <w:pPr>
        <w:spacing w:after="40"/>
      </w:pPr>
    </w:p>
    <w:p w14:paraId="03B46EB6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Problem Statement</w:t>
      </w:r>
    </w:p>
    <w:p w14:paraId="3C07FF7A" w14:textId="77777777" w:rsidR="003F52FF" w:rsidRDefault="003F52FF" w:rsidP="003F52FF">
      <w:pPr>
        <w:spacing w:after="60"/>
      </w:pPr>
      <w:r>
        <w:rPr>
          <w:color w:val="1C1C1C"/>
        </w:rPr>
        <w:t xml:space="preserve">Junior network engineers often know individual commands but struggle to connect </w:t>
      </w:r>
      <w:proofErr w:type="gramStart"/>
      <w:r>
        <w:rPr>
          <w:color w:val="1C1C1C"/>
        </w:rPr>
        <w:t>a symptom</w:t>
      </w:r>
      <w:proofErr w:type="gramEnd"/>
      <w:r>
        <w:rPr>
          <w:color w:val="1C1C1C"/>
        </w:rPr>
        <w:t xml:space="preserve"> to the real root cause. When a PC gets an IP address but cannot reach a server, is the problem VLAN, routing, DHCP, DNS, ACL, or NAT?</w:t>
      </w:r>
    </w:p>
    <w:p w14:paraId="19E0D07A" w14:textId="77777777" w:rsidR="003F52FF" w:rsidRDefault="003F52FF" w:rsidP="003F52FF">
      <w:r>
        <w:rPr>
          <w:color w:val="1C1C1C"/>
        </w:rPr>
        <w:t>Your team must build a troubleshooting assistant for Cisco-style lab networks. The assistant should use symptoms, Packet Tracer notes, and show-command outputs to recommend a likely fault, the OSI layer, the next command to run, and an evidence-backed fix. A human reviewer must approve or correct every diagnosis.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3F52FF" w14:paraId="026C0ED7" w14:textId="77777777" w:rsidTr="005B6D48">
        <w:tc>
          <w:tcPr>
            <w:tcW w:w="2494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9409" w14:textId="77777777" w:rsidR="003F52FF" w:rsidRDefault="003F52FF" w:rsidP="005B6D48">
            <w:pPr>
              <w:spacing w:after="0"/>
              <w:jc w:val="center"/>
            </w:pPr>
            <w:r>
              <w:rPr>
                <w:b/>
                <w:color w:val="5A626C"/>
                <w:sz w:val="14"/>
              </w:rPr>
              <w:t>MAIN COURSE</w:t>
            </w:r>
            <w:r>
              <w:rPr>
                <w:b/>
                <w:color w:val="5A626C"/>
                <w:sz w:val="14"/>
              </w:rPr>
              <w:br/>
            </w:r>
            <w:r>
              <w:rPr>
                <w:b/>
                <w:color w:val="1F4E79"/>
              </w:rPr>
              <w:t>Modern AI</w:t>
            </w:r>
          </w:p>
        </w:tc>
        <w:tc>
          <w:tcPr>
            <w:tcW w:w="2494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148F" w14:textId="77777777" w:rsidR="003F52FF" w:rsidRDefault="003F52FF" w:rsidP="005B6D48">
            <w:pPr>
              <w:spacing w:after="0"/>
              <w:jc w:val="center"/>
            </w:pPr>
            <w:r>
              <w:rPr>
                <w:b/>
                <w:color w:val="5A626C"/>
                <w:sz w:val="14"/>
              </w:rPr>
              <w:t>DOMAIN</w:t>
            </w:r>
            <w:r>
              <w:rPr>
                <w:b/>
                <w:color w:val="5A626C"/>
                <w:sz w:val="14"/>
              </w:rPr>
              <w:br/>
            </w:r>
            <w:r>
              <w:rPr>
                <w:b/>
                <w:color w:val="1F4E79"/>
              </w:rPr>
              <w:t>Networking labs</w:t>
            </w:r>
          </w:p>
        </w:tc>
        <w:tc>
          <w:tcPr>
            <w:tcW w:w="2494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6C05" w14:textId="77777777" w:rsidR="003F52FF" w:rsidRDefault="003F52FF" w:rsidP="005B6D48">
            <w:pPr>
              <w:spacing w:after="0"/>
              <w:jc w:val="center"/>
            </w:pPr>
            <w:r>
              <w:rPr>
                <w:b/>
                <w:color w:val="5A626C"/>
                <w:sz w:val="14"/>
              </w:rPr>
              <w:t>SAFETY RULE</w:t>
            </w:r>
            <w:r>
              <w:rPr>
                <w:b/>
                <w:color w:val="5A626C"/>
                <w:sz w:val="14"/>
              </w:rPr>
              <w:br/>
            </w:r>
            <w:r>
              <w:rPr>
                <w:b/>
                <w:color w:val="1F4E79"/>
              </w:rPr>
              <w:t>Human review</w:t>
            </w:r>
          </w:p>
        </w:tc>
        <w:tc>
          <w:tcPr>
            <w:tcW w:w="2494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CCE4" w14:textId="77777777" w:rsidR="003F52FF" w:rsidRDefault="003F52FF" w:rsidP="005B6D48">
            <w:pPr>
              <w:spacing w:after="0"/>
              <w:jc w:val="center"/>
            </w:pPr>
            <w:r>
              <w:rPr>
                <w:b/>
                <w:color w:val="5A626C"/>
                <w:sz w:val="14"/>
              </w:rPr>
              <w:t>TEAM SIZE</w:t>
            </w:r>
            <w:r>
              <w:rPr>
                <w:b/>
                <w:color w:val="5A626C"/>
                <w:sz w:val="14"/>
              </w:rPr>
              <w:br/>
            </w:r>
            <w:r>
              <w:rPr>
                <w:b/>
                <w:color w:val="1F4E79"/>
              </w:rPr>
              <w:t>2-3 students</w:t>
            </w:r>
          </w:p>
        </w:tc>
      </w:tr>
    </w:tbl>
    <w:p w14:paraId="0681F094" w14:textId="77777777" w:rsidR="003F52FF" w:rsidRDefault="003F52FF" w:rsidP="003F52FF">
      <w:pPr>
        <w:spacing w:after="40"/>
      </w:pPr>
    </w:p>
    <w:p w14:paraId="41F70029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What You Must Build</w:t>
      </w:r>
    </w:p>
    <w:tbl>
      <w:tblPr>
        <w:tblStyle w:val="TableGrid"/>
        <w:tblW w:w="10471" w:type="dxa"/>
        <w:tblLayout w:type="fixed"/>
        <w:tblLook w:val="04A0" w:firstRow="1" w:lastRow="0" w:firstColumn="1" w:lastColumn="0" w:noHBand="0" w:noVBand="1"/>
      </w:tblPr>
      <w:tblGrid>
        <w:gridCol w:w="4266"/>
        <w:gridCol w:w="6205"/>
      </w:tblGrid>
      <w:tr w:rsidR="003F52FF" w14:paraId="0B279F6C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FDAE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Component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D7C5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Requirement</w:t>
            </w:r>
          </w:p>
        </w:tc>
      </w:tr>
      <w:tr w:rsidR="003F52FF" w14:paraId="068EA3CD" w14:textId="77777777" w:rsidTr="003F52FF">
        <w:trPr>
          <w:trHeight w:val="266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B992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Case dataset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C684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At least 30 troubleshooting cases from Packet Tracer or lab scenarios</w:t>
            </w:r>
          </w:p>
        </w:tc>
      </w:tr>
      <w:tr w:rsidR="003F52FF" w14:paraId="503548B4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ADE4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Evidence per case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C310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Symptom, topology note, show outputs, expected fault, OSI layer, concept tag</w:t>
            </w:r>
          </w:p>
        </w:tc>
      </w:tr>
      <w:tr w:rsidR="003F52FF" w14:paraId="69F5D633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000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AI prompt library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CFD4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Structured prompts that return root cause, confidence, evidence, next command, fix</w:t>
            </w:r>
          </w:p>
        </w:tc>
      </w:tr>
      <w:tr w:rsidR="003F52FF" w14:paraId="6EB898A3" w14:textId="77777777" w:rsidTr="003F52FF">
        <w:trPr>
          <w:trHeight w:val="266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48BB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Rule checker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FE7B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Python script with deterministic checks for common config mistakes</w:t>
            </w:r>
          </w:p>
        </w:tc>
      </w:tr>
      <w:tr w:rsidR="003F52FF" w14:paraId="2CD3DF77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8AE5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Dashboard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396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Simple summary of issue types, severity, and AI vs human agreement</w:t>
            </w:r>
          </w:p>
        </w:tc>
      </w:tr>
      <w:tr w:rsidR="003F52FF" w14:paraId="31D5FF8E" w14:textId="77777777" w:rsidTr="003F52FF">
        <w:trPr>
          <w:trHeight w:val="251"/>
        </w:trPr>
        <w:tc>
          <w:tcPr>
            <w:tcW w:w="426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90CD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Responsible AI log</w:t>
            </w:r>
          </w:p>
        </w:tc>
        <w:tc>
          <w:tcPr>
            <w:tcW w:w="620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E7A1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At least 5 cases where the AI answer was corrected by a human</w:t>
            </w:r>
          </w:p>
        </w:tc>
      </w:tr>
    </w:tbl>
    <w:p w14:paraId="79B9ABFF" w14:textId="77777777" w:rsidR="003F52FF" w:rsidRDefault="003F52FF" w:rsidP="003F52FF">
      <w:pPr>
        <w:spacing w:after="40"/>
      </w:pPr>
    </w:p>
    <w:p w14:paraId="6308456E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Step-by-Step Workflow</w:t>
      </w:r>
    </w:p>
    <w:p w14:paraId="4F5C6719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Collect real lab cases: </w:t>
      </w:r>
      <w:r>
        <w:rPr>
          <w:color w:val="1C1C1C"/>
        </w:rPr>
        <w:t>Create at least 30 cases covering VLAN, gateway, DHCP, DNS, routing, ACL, NAT, and wireless issues.</w:t>
      </w:r>
    </w:p>
    <w:p w14:paraId="26EC17A1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Write structured prompts: </w:t>
      </w:r>
      <w:r>
        <w:rPr>
          <w:color w:val="1C1C1C"/>
        </w:rPr>
        <w:t xml:space="preserve">Design prompts that force JSON output with fields like </w:t>
      </w:r>
      <w:proofErr w:type="spellStart"/>
      <w:r>
        <w:rPr>
          <w:color w:val="1C1C1C"/>
        </w:rPr>
        <w:t>root_cause</w:t>
      </w:r>
      <w:proofErr w:type="spellEnd"/>
      <w:r>
        <w:rPr>
          <w:color w:val="1C1C1C"/>
        </w:rPr>
        <w:t xml:space="preserve">, confidence, evidence, </w:t>
      </w:r>
      <w:proofErr w:type="spellStart"/>
      <w:r>
        <w:rPr>
          <w:color w:val="1C1C1C"/>
        </w:rPr>
        <w:t>next_command</w:t>
      </w:r>
      <w:proofErr w:type="spellEnd"/>
      <w:r>
        <w:rPr>
          <w:color w:val="1C1C1C"/>
        </w:rPr>
        <w:t xml:space="preserve">, and </w:t>
      </w:r>
      <w:proofErr w:type="spellStart"/>
      <w:r>
        <w:rPr>
          <w:color w:val="1C1C1C"/>
        </w:rPr>
        <w:t>fix_steps</w:t>
      </w:r>
      <w:proofErr w:type="spellEnd"/>
      <w:r>
        <w:rPr>
          <w:color w:val="1C1C1C"/>
        </w:rPr>
        <w:t>. Include 2 or 3 worked examples.</w:t>
      </w:r>
    </w:p>
    <w:p w14:paraId="4A534465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Build the rule checker: </w:t>
      </w:r>
      <w:r>
        <w:rPr>
          <w:color w:val="1C1C1C"/>
        </w:rPr>
        <w:t>Use Python to check duplicate IPs, wrong masks, gateway mismatch, interface down, missing VLAN, and missing routes before or after AI diagnosis.</w:t>
      </w:r>
    </w:p>
    <w:p w14:paraId="7773A669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Run AI diagnosis: </w:t>
      </w:r>
      <w:r>
        <w:rPr>
          <w:color w:val="1C1C1C"/>
        </w:rPr>
        <w:t>Feed each case to the AI assistant. Save the response and compare it with the known correct answer.</w:t>
      </w:r>
    </w:p>
    <w:p w14:paraId="2AC4148A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Add human review: </w:t>
      </w:r>
      <w:r>
        <w:rPr>
          <w:color w:val="1C1C1C"/>
        </w:rPr>
        <w:t>Mark each case as Accepted, Edited, or Rejected. Log cases where AI was wrong and explain why.</w:t>
      </w:r>
    </w:p>
    <w:p w14:paraId="3F54B87E" w14:textId="77777777" w:rsidR="003F52FF" w:rsidRDefault="003F52FF" w:rsidP="003F52FF">
      <w:pPr>
        <w:pStyle w:val="ListNumber"/>
        <w:tabs>
          <w:tab w:val="num" w:pos="360"/>
        </w:tabs>
        <w:spacing w:after="60"/>
        <w:ind w:left="360" w:hanging="360"/>
      </w:pPr>
      <w:r>
        <w:rPr>
          <w:b/>
          <w:color w:val="1C1C1C"/>
        </w:rPr>
        <w:t xml:space="preserve">Build the dashboard and demo: </w:t>
      </w:r>
      <w:r>
        <w:rPr>
          <w:color w:val="1C1C1C"/>
        </w:rPr>
        <w:t>Show counts by issue type and a demo of one broken lab being diagnosed, reviewed, fixed, and verified.</w:t>
      </w:r>
    </w:p>
    <w:p w14:paraId="303682C1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Deliverables</w:t>
      </w:r>
    </w:p>
    <w:tbl>
      <w:tblPr>
        <w:tblStyle w:val="TableGrid"/>
        <w:tblW w:w="10243" w:type="dxa"/>
        <w:tblLayout w:type="fixed"/>
        <w:tblLook w:val="04A0" w:firstRow="1" w:lastRow="0" w:firstColumn="1" w:lastColumn="0" w:noHBand="0" w:noVBand="1"/>
      </w:tblPr>
      <w:tblGrid>
        <w:gridCol w:w="4116"/>
        <w:gridCol w:w="6127"/>
      </w:tblGrid>
      <w:tr w:rsidR="003F52FF" w14:paraId="0AE5480C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FCCE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4ABF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What to submit</w:t>
            </w:r>
          </w:p>
        </w:tc>
      </w:tr>
      <w:tr w:rsidR="003F52FF" w14:paraId="586B1FD3" w14:textId="77777777" w:rsidTr="003F52FF">
        <w:trPr>
          <w:trHeight w:val="54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B2D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cases.csv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1B68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 xml:space="preserve">All cases with </w:t>
            </w:r>
            <w:proofErr w:type="gramStart"/>
            <w:r>
              <w:rPr>
                <w:color w:val="1C1C1C"/>
                <w:sz w:val="17"/>
              </w:rPr>
              <w:t>symptom</w:t>
            </w:r>
            <w:proofErr w:type="gramEnd"/>
            <w:r>
              <w:rPr>
                <w:color w:val="1C1C1C"/>
                <w:sz w:val="17"/>
              </w:rPr>
              <w:t>, show outputs, expected fault, OSI layer, concept, severity</w:t>
            </w:r>
          </w:p>
        </w:tc>
      </w:tr>
      <w:tr w:rsidR="003F52FF" w14:paraId="1EB9E95F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C09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Prompt files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19A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diagnose_prompt.md and any helper prompt templates</w:t>
            </w:r>
          </w:p>
        </w:tc>
      </w:tr>
      <w:tr w:rsidR="003F52FF" w14:paraId="1377D64B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A2D9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lastRenderedPageBreak/>
              <w:t>Python checker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47A8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Rule-based validation script with sample output</w:t>
            </w:r>
          </w:p>
        </w:tc>
      </w:tr>
      <w:tr w:rsidR="003F52FF" w14:paraId="04DE08EC" w14:textId="77777777" w:rsidTr="003F52FF">
        <w:trPr>
          <w:trHeight w:val="54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C20D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Dashboard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5F83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Spreadsheet or simple chart showing themes and AI agreement rate</w:t>
            </w:r>
          </w:p>
        </w:tc>
      </w:tr>
      <w:tr w:rsidR="003F52FF" w14:paraId="75F56A06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019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Responsible AI log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4FCE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Notes on at least 5 corrected AI responses</w:t>
            </w:r>
          </w:p>
        </w:tc>
      </w:tr>
      <w:tr w:rsidR="003F52FF" w14:paraId="731F9984" w14:textId="77777777" w:rsidTr="003F52FF">
        <w:trPr>
          <w:trHeight w:val="512"/>
        </w:trPr>
        <w:tc>
          <w:tcPr>
            <w:tcW w:w="4116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605D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Demo video</w:t>
            </w:r>
          </w:p>
        </w:tc>
        <w:tc>
          <w:tcPr>
            <w:tcW w:w="6127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B71C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5 to 10 minutes showing broken case, AI output, human review, fix, verification</w:t>
            </w:r>
          </w:p>
        </w:tc>
      </w:tr>
    </w:tbl>
    <w:p w14:paraId="1E514FD2" w14:textId="77777777" w:rsidR="003F52FF" w:rsidRDefault="003F52FF" w:rsidP="003F52FF">
      <w:pPr>
        <w:spacing w:after="40"/>
      </w:pPr>
    </w:p>
    <w:p w14:paraId="306FF04D" w14:textId="77777777" w:rsidR="003F52FF" w:rsidRDefault="003F52FF" w:rsidP="003F52FF">
      <w:pPr>
        <w:spacing w:before="80" w:after="60"/>
      </w:pPr>
      <w:r>
        <w:rPr>
          <w:b/>
          <w:color w:val="1F4E79"/>
          <w:sz w:val="21"/>
        </w:rPr>
        <w:t>How Your Work Will Be Checked</w:t>
      </w:r>
    </w:p>
    <w:tbl>
      <w:tblPr>
        <w:tblStyle w:val="TableGrid"/>
        <w:tblW w:w="10111" w:type="dxa"/>
        <w:tblLayout w:type="fixed"/>
        <w:tblLook w:val="04A0" w:firstRow="1" w:lastRow="0" w:firstColumn="1" w:lastColumn="0" w:noHBand="0" w:noVBand="1"/>
      </w:tblPr>
      <w:tblGrid>
        <w:gridCol w:w="4119"/>
        <w:gridCol w:w="5992"/>
      </w:tblGrid>
      <w:tr w:rsidR="003F52FF" w14:paraId="7DB304DF" w14:textId="77777777" w:rsidTr="003F52FF">
        <w:trPr>
          <w:trHeight w:val="282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789D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Check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F32E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Pass condition</w:t>
            </w:r>
          </w:p>
        </w:tc>
      </w:tr>
      <w:tr w:rsidR="003F52FF" w14:paraId="388D8D67" w14:textId="77777777" w:rsidTr="003F52FF">
        <w:trPr>
          <w:trHeight w:val="298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E50F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Case coverage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48A4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At least 30 cases across multiple network fault types</w:t>
            </w:r>
          </w:p>
        </w:tc>
      </w:tr>
      <w:tr w:rsidR="003F52FF" w14:paraId="57F838FE" w14:textId="77777777" w:rsidTr="003F52FF">
        <w:trPr>
          <w:trHeight w:val="282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6962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Evidence use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9A96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AI responses quote or reference actual show-command evidence</w:t>
            </w:r>
          </w:p>
        </w:tc>
      </w:tr>
      <w:tr w:rsidR="003F52FF" w14:paraId="2DF83F2B" w14:textId="77777777" w:rsidTr="003F52FF">
        <w:trPr>
          <w:trHeight w:val="282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5392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Human oversight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E613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Reviewer log shows accepted, edited, and rejected diagnoses</w:t>
            </w:r>
          </w:p>
        </w:tc>
      </w:tr>
      <w:tr w:rsidR="003F52FF" w14:paraId="2DF25B0E" w14:textId="77777777" w:rsidTr="003F52FF">
        <w:trPr>
          <w:trHeight w:val="298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2D6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Deterministic checks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F85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Python checker catches basic config errors correctly</w:t>
            </w:r>
          </w:p>
        </w:tc>
      </w:tr>
      <w:tr w:rsidR="003F52FF" w14:paraId="4FADF78E" w14:textId="77777777" w:rsidTr="003F52FF">
        <w:trPr>
          <w:trHeight w:val="282"/>
        </w:trPr>
        <w:tc>
          <w:tcPr>
            <w:tcW w:w="4119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F111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Responsible AI</w:t>
            </w:r>
          </w:p>
        </w:tc>
        <w:tc>
          <w:tcPr>
            <w:tcW w:w="5992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EFDF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Team documents at least 5 cases where AI needed correction</w:t>
            </w:r>
          </w:p>
        </w:tc>
      </w:tr>
    </w:tbl>
    <w:p w14:paraId="5FFEEF9B" w14:textId="77777777" w:rsidR="003F52FF" w:rsidRDefault="003F52FF" w:rsidP="003F52FF">
      <w:pPr>
        <w:spacing w:after="40"/>
      </w:pPr>
    </w:p>
    <w:p w14:paraId="523AF229" w14:textId="77777777" w:rsidR="003F52FF" w:rsidRDefault="003F52FF" w:rsidP="003F52FF">
      <w:pPr>
        <w:spacing w:before="40" w:after="40"/>
      </w:pPr>
      <w:r>
        <w:rPr>
          <w:b/>
          <w:color w:val="1F4E79"/>
          <w:sz w:val="19"/>
        </w:rPr>
        <w:t>Example diagnosis</w:t>
      </w:r>
    </w:p>
    <w:tbl>
      <w:tblPr>
        <w:tblStyle w:val="TableGrid"/>
        <w:tblW w:w="9726" w:type="dxa"/>
        <w:tblLayout w:type="fixed"/>
        <w:tblLook w:val="04A0" w:firstRow="1" w:lastRow="0" w:firstColumn="1" w:lastColumn="0" w:noHBand="0" w:noVBand="1"/>
      </w:tblPr>
      <w:tblGrid>
        <w:gridCol w:w="4095"/>
        <w:gridCol w:w="5631"/>
      </w:tblGrid>
      <w:tr w:rsidR="003F52FF" w14:paraId="270D7D27" w14:textId="77777777" w:rsidTr="003F52FF">
        <w:trPr>
          <w:trHeight w:val="560"/>
        </w:trPr>
        <w:tc>
          <w:tcPr>
            <w:tcW w:w="409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FB77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Symptom</w:t>
            </w:r>
          </w:p>
        </w:tc>
        <w:tc>
          <w:tcPr>
            <w:tcW w:w="5631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E5A3" w14:textId="77777777" w:rsidR="003F52FF" w:rsidRDefault="003F52FF" w:rsidP="005B6D48">
            <w:pPr>
              <w:spacing w:after="0"/>
            </w:pPr>
            <w:r>
              <w:rPr>
                <w:b/>
                <w:color w:val="1F4E79"/>
                <w:sz w:val="17"/>
              </w:rPr>
              <w:t>Expected response</w:t>
            </w:r>
          </w:p>
        </w:tc>
      </w:tr>
      <w:tr w:rsidR="003F52FF" w14:paraId="1B0AD1AA" w14:textId="77777777" w:rsidTr="003F52FF">
        <w:trPr>
          <w:trHeight w:val="1124"/>
        </w:trPr>
        <w:tc>
          <w:tcPr>
            <w:tcW w:w="409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F9F7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PC gets IP but cannot reach server in VLAN 30; gateway ping works</w:t>
            </w:r>
          </w:p>
        </w:tc>
        <w:tc>
          <w:tcPr>
            <w:tcW w:w="5631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466F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 xml:space="preserve">Likely inter-VLAN routing or ACL issue at Layer 3/4. Next commands: show </w:t>
            </w:r>
            <w:proofErr w:type="spellStart"/>
            <w:r>
              <w:rPr>
                <w:color w:val="1C1C1C"/>
                <w:sz w:val="17"/>
              </w:rPr>
              <w:t>ip</w:t>
            </w:r>
            <w:proofErr w:type="spellEnd"/>
            <w:r>
              <w:rPr>
                <w:color w:val="1C1C1C"/>
                <w:sz w:val="17"/>
              </w:rPr>
              <w:t xml:space="preserve"> route, show access-lists, show interfaces trunk. Confidence: medium until route/ACL evidence is shown.</w:t>
            </w:r>
          </w:p>
        </w:tc>
      </w:tr>
      <w:tr w:rsidR="003F52FF" w14:paraId="26782C1E" w14:textId="77777777" w:rsidTr="003F52FF">
        <w:trPr>
          <w:trHeight w:val="593"/>
        </w:trPr>
        <w:tc>
          <w:tcPr>
            <w:tcW w:w="4095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2939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Guest Wi-Fi can reach internal server</w:t>
            </w:r>
          </w:p>
        </w:tc>
        <w:tc>
          <w:tcPr>
            <w:tcW w:w="5631" w:type="dxa"/>
            <w:tcBorders>
              <w:top w:val="single" w:sz="5" w:space="0" w:color="C7D3E0"/>
              <w:left w:val="single" w:sz="5" w:space="0" w:color="C7D3E0"/>
              <w:bottom w:val="single" w:sz="5" w:space="0" w:color="C7D3E0"/>
              <w:right w:val="single" w:sz="5" w:space="0" w:color="C7D3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279A" w14:textId="77777777" w:rsidR="003F52FF" w:rsidRDefault="003F52FF" w:rsidP="005B6D48">
            <w:pPr>
              <w:spacing w:after="0"/>
            </w:pPr>
            <w:r>
              <w:rPr>
                <w:color w:val="1C1C1C"/>
                <w:sz w:val="17"/>
              </w:rPr>
              <w:t>Likely guest isolation failure. Security issue. Next: inspect VLAN mapping and ACL rules.</w:t>
            </w:r>
          </w:p>
        </w:tc>
      </w:tr>
    </w:tbl>
    <w:p w14:paraId="710FB91B" w14:textId="77777777" w:rsidR="00EB5421" w:rsidRDefault="00EB5421"/>
    <w:sectPr w:rsidR="00EB5421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599B" w14:textId="77777777" w:rsidR="0066481B" w:rsidRDefault="0066481B" w:rsidP="003F52FF">
      <w:pPr>
        <w:spacing w:after="0" w:line="240" w:lineRule="auto"/>
      </w:pPr>
      <w:r>
        <w:separator/>
      </w:r>
    </w:p>
  </w:endnote>
  <w:endnote w:type="continuationSeparator" w:id="0">
    <w:p w14:paraId="09CDDD4D" w14:textId="77777777" w:rsidR="0066481B" w:rsidRDefault="0066481B" w:rsidP="003F5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F17C4" w14:textId="4A1D904A" w:rsidR="003F52FF" w:rsidRDefault="003F52F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3551A7" wp14:editId="4C5F0A9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667071017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1D51C" w14:textId="397995FF" w:rsidR="003F52FF" w:rsidRPr="003F52FF" w:rsidRDefault="003F52FF" w:rsidP="003F52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52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B3551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5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t+DwIAABsEAAAOAAAAZHJzL2Uyb0RvYy54bWysU8Fu2zAMvQ/YPwi6L3bSpGiNOEXWIsOA&#10;oC2QDj0rshQbkERBUmJnXz9KdpKu7WnYRaZI+pF8fJrfdVqRg3C+AVPS8SinRBgOVWN2Jf31svp2&#10;Q4kPzFRMgRElPQpP7xZfv8xbW4gJ1KAq4QiCGF+0tqR1CLbIMs9roZkfgRUGgxKcZgGvbpdVjrWI&#10;rlU2yfPrrAVXWQdceI/ehz5IFwlfSsHDk5ReBKJKir2FdLp0buOZLeas2Dlm64YPbbB/6EKzxmDR&#10;M9QDC4zsXfMBSjfcgQcZRhx0BlI2XKQZcJpx/m6aTc2sSLMgOd6eafL/D5Y/Hjb22ZHQfYcOFxgJ&#10;aa0vPDrjPJ10On6xU4JxpPB4pk10gfD4U359ezXFEMfY1WQ6vZlFmOzyt3U+/BCgSTRK6nAtiS12&#10;WPvQp55SYjEDq0aptBpl/nIgZvRklxajFbptN/S9heqI4zjoN+0tXzVYc818eGYOV4ttolzDEx5S&#10;QVtSGCxKanC/P/PHfGQco5S0KJWSGtQyJeqnwU1EVZ0Ml4zJbJrn6N6m2/g2n8Wb2et7QBWO8UFY&#10;nkz0uqBOpnSgX1HNy1gNQ8xwrFnS7cm8D71w8TVwsVymJFSRZWFtNpZH6EhWZPKle2XODnQHXNQj&#10;nMTEines97nxT2+X+4Dcp5VEYns2B75RgWmpw2uJEn97T1mXN734AwAA//8DAFBLAwQUAAYACAAA&#10;ACEAcf3Kot8AAAAJAQAADwAAAGRycy9kb3ducmV2LnhtbEyPUUvDMBSF3wX/Q7iCL7KllRlG13To&#10;xAdBBk6Zr2lzbcuSm5JkXffvzXzRlwOXwzn3fOV6soaN6EPvSEI+z4AhNU731Er4/HiZLYGFqEgr&#10;4wglnDHAurq+KlWh3YnecdzFlqUSCoWS0MU4FJyHpkOrwtwNSMn7dt6qmE7fcu3VKZVbw++zTHCr&#10;ekofOjXgpsPmsDtaCU93YV+/Hfz5dbtw4mvcCDNshZS3N9PzKsnjCljEKf4l4MKQ9kOVhtXuSDow&#10;IyHRxF+9eGK5AFZLeMhz4FXJ/xNUPwAAAP//AwBQSwECLQAUAAYACAAAACEAtoM4kv4AAADhAQAA&#10;EwAAAAAAAAAAAAAAAAAAAAAAW0NvbnRlbnRfVHlwZXNdLnhtbFBLAQItABQABgAIAAAAIQA4/SH/&#10;1gAAAJQBAAALAAAAAAAAAAAAAAAAAC8BAABfcmVscy8ucmVsc1BLAQItABQABgAIAAAAIQDWEGt+&#10;DwIAABsEAAAOAAAAAAAAAAAAAAAAAC4CAABkcnMvZTJvRG9jLnhtbFBLAQItABQABgAIAAAAIQBx&#10;/cqi3wAAAAkBAAAPAAAAAAAAAAAAAAAAAGk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76A1D51C" w14:textId="397995FF" w:rsidR="003F52FF" w:rsidRPr="003F52FF" w:rsidRDefault="003F52FF" w:rsidP="003F52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52F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9AF8" w14:textId="688B6875" w:rsidR="003F52FF" w:rsidRDefault="003F52F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33489D" wp14:editId="1C85C915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195316696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8613C" w14:textId="03F7299F" w:rsidR="003F52FF" w:rsidRPr="003F52FF" w:rsidRDefault="003F52FF" w:rsidP="003F52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52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473348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5.5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yXtEgIAACIEAAAOAAAAZHJzL2Uyb0RvYy54bWysU01v2zAMvQ/YfxB0X+ykSdEacYqsRYYB&#10;QVsgHXpWZCk2YIkCpcTOfv0oOUm7bqdhF5kiaX689zS/603LDgp9A7bk41HOmbISqsbuSv7jZfXl&#10;hjMfhK1EC1aV/Kg8v1t8/jTvXKEmUENbKWRUxPqicyWvQ3BFlnlZKyP8CJyyFNSARgS64i6rUHRU&#10;3bTZJM+vsw6wcghSeU/ehyHIF6m+1kqGJ629CqwtOc0W0onp3MYzW8xFsUPh6kaexhD/MIURjaWm&#10;l1IPIgi2x+aPUqaRCB50GEkwGWjdSJV2oG3G+YdtNrVwKu1C4Hh3gcn/v7Ly8bBxz8hC/xV6IjAC&#10;0jlfeHLGfXqNJn5pUkZxgvB4gU31gcn4U359ezWlkKTY1WQ6vZnFMtnb3w59+KbAsGiUHImWhJY4&#10;rH0YUs8psZmFVdO2iZrW/uagmtGTvY0YrdBve9ZU78bfQnWkrRAGwr2Tq4Zar4UPzwKJYZqWVBue&#10;6NAtdCWHk8VZDfjzb/6YT8BTlLOOFFNyS5LmrP1uiZAorrOByZjMpnlO7m26jW/zWbzZvbkHEuOY&#10;3oWTySQvhvZsagTzSqJexm4UElZSz5Jvz+Z9GPRLj0Kq5TIlkZicCGu7cTKWjphFQF/6V4HuhHog&#10;vh7hrClRfAB/yI1/erfcB6IgMRPxHdA8wU5CTNyeHk1U+vt7ynp72otfAAAA//8DAFBLAwQUAAYA&#10;CAAAACEAcf3Kot8AAAAJAQAADwAAAGRycy9kb3ducmV2LnhtbEyPUUvDMBSF3wX/Q7iCL7KllRlG&#10;13ToxAdBBk6Zr2lzbcuSm5JkXffvzXzRlwOXwzn3fOV6soaN6EPvSEI+z4AhNU731Er4/HiZLYGF&#10;qEgr4wglnDHAurq+KlWh3YnecdzFlqUSCoWS0MU4FJyHpkOrwtwNSMn7dt6qmE7fcu3VKZVbw++z&#10;THCrekofOjXgpsPmsDtaCU93YV+/Hfz5dbtw4mvcCDNshZS3N9PzKsnjCljEKf4l4MKQ9kOVhtXu&#10;SDowIyHRxF+9eGK5AFZLeMhz4FXJ/xNUPwAAAP//AwBQSwECLQAUAAYACAAAACEAtoM4kv4AAADh&#10;AQAAEwAAAAAAAAAAAAAAAAAAAAAAW0NvbnRlbnRfVHlwZXNdLnhtbFBLAQItABQABgAIAAAAIQA4&#10;/SH/1gAAAJQBAAALAAAAAAAAAAAAAAAAAC8BAABfcmVscy8ucmVsc1BLAQItABQABgAIAAAAIQCg&#10;ryXtEgIAACIEAAAOAAAAAAAAAAAAAAAAAC4CAABkcnMvZTJvRG9jLnhtbFBLAQItABQABgAIAAAA&#10;IQBx/cqi3wAAAAkBAAAPAAAAAAAAAAAAAAAAAGw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6E38613C" w14:textId="03F7299F" w:rsidR="003F52FF" w:rsidRPr="003F52FF" w:rsidRDefault="003F52FF" w:rsidP="003F52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52F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53520" w14:textId="77510161" w:rsidR="003F52FF" w:rsidRDefault="003F52F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AED7D4" wp14:editId="5095DE1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42271386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A4CC24" w14:textId="573844E3" w:rsidR="003F52FF" w:rsidRPr="003F52FF" w:rsidRDefault="003F52FF" w:rsidP="003F52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52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79AED7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davFAIAACIEAAAOAAAAZHJzL2Uyb0RvYy54bWysU99v2jAQfp+0/8Hy+0igULURoWKtmCah&#10;thKd+mwcm0SyfZZtSNhfv7NDoGv7NO3FOd9d7sf3fZ7fdVqRg3C+AVPS8SinRBgOVWN2Jf31svp2&#10;Q4kPzFRMgRElPQpP7xZfv8xbW4gJ1KAq4QgWMb5obUnrEGyRZZ7XQjM/AisMBiU4zQJe3S6rHGux&#10;ulbZJM+vsxZcZR1w4T16H/ogXaT6UgoenqT0IhBVUpwtpNOlcxvPbDFnxc4xWzf8NAb7hyk0aww2&#10;PZd6YIGRvWs+lNINd+BBhhEHnYGUDRdpB9xmnL/bZlMzK9IuCI63Z5j8/yvLHw8b++xI6L5DhwRG&#10;QFrrC4/OuE8nnY5fnJRgHCE8nmETXSA8/pRf315NMcQxdjWZTm9msUx2+ds6H34I0CQaJXVIS0KL&#10;HdY+9KlDSmxmYNUolahR5i8H1oye7DJitEK37UhTlXQyjL+F6ohbOegJ95avGmy9Zj48M4cM47So&#10;2vCEh1TQlhROFiU1uN+f+WM+Ao9RSlpUTEkNSpoS9dMgIVFcg+GSMZlN8xzd23Qb3+azeDN7fQ8o&#10;xjG+C8uTiV4X1GBKB/oVRb2M3TDEDMeeJd0O5n3o9YuPgovlMiWhmCwLa7OxPJaOmEVAX7pX5uwJ&#10;9YB8PcKgKVa8A7/PjX96u9wHpCAxE/Ht0TzBjkJM3J4eTVT623vKujztxR8AAAD//wMAUEsDBBQA&#10;BgAIAAAAIQBx/cqi3wAAAAkBAAAPAAAAZHJzL2Rvd25yZXYueG1sTI9RS8MwFIXfBf9DuIIvsqWV&#10;GUbXdOjEB0EGTpmvaXNty5KbkmRd9+/NfNGXA5fDOfd85Xqyho3oQ+9IQj7PgCE1TvfUSvj8eJkt&#10;gYWoSCvjCCWcMcC6ur4qVaHdid5x3MWWpRIKhZLQxTgUnIemQ6vC3A1Iyft23qqYTt9y7dUplVvD&#10;77NMcKt6Sh86NeCmw+awO1oJT3dhX78d/Pl1u3Dia9wIM2yFlLc30/MqyeMKWMQp/iXgwpD2Q5WG&#10;1e5IOjAjIdHEX714YrkAVkt4yHPgVcn/E1Q/AAAA//8DAFBLAQItABQABgAIAAAAIQC2gziS/gAA&#10;AOEBAAATAAAAAAAAAAAAAAAAAAAAAABbQ29udGVudF9UeXBlc10ueG1sUEsBAi0AFAAGAAgAAAAh&#10;ADj9If/WAAAAlAEAAAsAAAAAAAAAAAAAAAAALwEAAF9yZWxzLy5yZWxzUEsBAi0AFAAGAAgAAAAh&#10;APE51q8UAgAAIgQAAA4AAAAAAAAAAAAAAAAALgIAAGRycy9lMm9Eb2MueG1sUEsBAi0AFAAGAAgA&#10;AAAhAHH9yqLfAAAACQEAAA8AAAAAAAAAAAAAAAAAbgQAAGRycy9kb3ducmV2LnhtbFBLBQYAAAAA&#10;BAAEAPMAAAB6BQAAAAA=&#10;" filled="f" stroked="f">
              <v:fill o:detectmouseclick="t"/>
              <v:textbox style="mso-fit-shape-to-text:t" inset="0,0,20pt,15pt">
                <w:txbxContent>
                  <w:p w14:paraId="12A4CC24" w14:textId="573844E3" w:rsidR="003F52FF" w:rsidRPr="003F52FF" w:rsidRDefault="003F52FF" w:rsidP="003F52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F52F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1A636" w14:textId="77777777" w:rsidR="0066481B" w:rsidRDefault="0066481B" w:rsidP="003F52FF">
      <w:pPr>
        <w:spacing w:after="0" w:line="240" w:lineRule="auto"/>
      </w:pPr>
      <w:r>
        <w:separator/>
      </w:r>
    </w:p>
  </w:footnote>
  <w:footnote w:type="continuationSeparator" w:id="0">
    <w:p w14:paraId="48D4D79D" w14:textId="77777777" w:rsidR="0066481B" w:rsidRDefault="0066481B" w:rsidP="003F52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A3EB6C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1133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FF"/>
    <w:rsid w:val="0014101E"/>
    <w:rsid w:val="00147C16"/>
    <w:rsid w:val="002B48DA"/>
    <w:rsid w:val="0035220F"/>
    <w:rsid w:val="003C1678"/>
    <w:rsid w:val="003F52FF"/>
    <w:rsid w:val="004A01E1"/>
    <w:rsid w:val="005608D1"/>
    <w:rsid w:val="005773F5"/>
    <w:rsid w:val="00622AAC"/>
    <w:rsid w:val="0066481B"/>
    <w:rsid w:val="00E965B5"/>
    <w:rsid w:val="00EB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F1CF"/>
  <w15:chartTrackingRefBased/>
  <w15:docId w15:val="{6A53B940-7B69-454D-94C3-A1F16419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2FF"/>
    <w:pPr>
      <w:spacing w:after="80" w:line="259" w:lineRule="auto"/>
    </w:pPr>
    <w:rPr>
      <w:rFonts w:ascii="Calibri" w:eastAsiaTheme="minorEastAsia" w:hAnsi="Calibri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2F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2F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2FF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2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2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2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2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2F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2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2FF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F52FF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3F52FF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F5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2FF"/>
    <w:rPr>
      <w:rFonts w:ascii="Calibri" w:eastAsiaTheme="minorEastAsia" w:hAnsi="Calibri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Panigrahi (dinpanig)</dc:creator>
  <cp:keywords/>
  <dc:description/>
  <cp:lastModifiedBy>Shantanu Goel</cp:lastModifiedBy>
  <cp:revision>2</cp:revision>
  <dcterms:created xsi:type="dcterms:W3CDTF">2026-08-29T14:58:00Z</dcterms:created>
  <dcterms:modified xsi:type="dcterms:W3CDTF">2026-08-29T14:58:00Z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19321a0d,27c2b229,746af673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