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RCA Admin Dashboard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Technical Design Specification: Database, API and UI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7F7F7F"/>
          <w:sz w:val="20"/>
          <w:szCs w:val="20"/>
        </w:rPr>
        <w:t xml:space="preserve">Project Owner: Jogender Kota   |   Version 1.0   |   Status: Draft for 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 the approved RCA Word template into a web admin dashboard where Dev, QA and Production teams each fill their own section, and any RCA can be printed or downloaded.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 template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RCA_Template.docx (Header, Common sections, Dev / QA / Production sections, Closing sections, Sign-off)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 schema, REST API, UI screens, workflow and permissions, print / PDF / DOCX export, acceptance criteria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Stack-neutral. Suggested default: PostgreSQL, REST API (Node.js or Python), React UI, headless Chromium for PDF. Adjust to your team's stack.</w:t>
            </w:r>
          </w:p>
        </w:tc>
      </w:tr>
    </w:tbl>
    <w:p>
      <w:pPr>
        <w:pStyle w:val="Heading1"/>
        <w:pBdr>
          <w:bottom w:val="single" w:color="1F3864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Goals and Scope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Every RCA is stored as structured data, not as a loose Word file.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Each team (Dev, QA, Production) edits only its own section, without overwriting the others.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One RCA record can be printed or downloaded (PDF and Word) in the same layout as the approved template.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Actions, due dates and sign-offs are tracked and visible on a dashboard (overdue items, open RCAs, and so 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Every change is auditable (who changed what, and when).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1.2 In scope (v1)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RCA create, edit, review, close and reopen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Team-wise sections with 5 Whys, actions, prevention and completion tracking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Timeline, attachments, follow-ups and sign-offs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Role-based access, audit log, dashboard, search and filters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Print view, PDF export, DOCX export, list export (CSV / Excel), blank template download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1.3 Out of scope (v1)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Email or Slack notifications (planned for v2)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Integration with Jira or ServiceNow (only a ticket ID field in v1)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Multi-language support</w:t>
      </w:r>
    </w:p>
    <w:p>
      <w:pPr>
        <w:pStyle w:val="Heading1"/>
        <w:pBdr>
          <w:bottom w:val="single" w:color="1F3864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Roles and Permissions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Roles are assigned per user. Dev, QA and Production are also the "team" of the user, which decides which section they can edit.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Permission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Lead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View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 RCA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Edit header and common sections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Edit Dev section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Edit QA section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Edit Production section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Submit own team section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Submit RCA for review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Sign off (own role only)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Close / reopen RCA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Delete RCA (soft delete)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Manage users, projects, companies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View, print, download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sz w:val="21"/>
          <w:szCs w:val="21"/>
        </w:rPr>
        <w:t xml:space="preserve">Owner = Project Owner, Lead = RCA Team Leader, View = read-only. Team members can edit only while their section is not yet submitted. The RCA Team Leader and Admin can reopen a submitted section.</w:t>
      </w:r>
    </w:p>
    <w:p>
      <w:pPr>
        <w:pStyle w:val="Heading1"/>
        <w:pBdr>
          <w:bottom w:val="single" w:color="1F3864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Workflow and Business Rules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RCA status flow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DRAFT  --&gt;  IN_REVIEW  --&gt;  CLOSED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^            |             |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+---- (send back)       (Admin reopen, version + 1)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Transition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Allowed when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DRAFT to IN_REVIEW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 and common sections complete. Dev, QA and Production sections are all SUBMITTED. Each team has at least one action and a root cause (Why 5).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IN_REVIEW to DRAFT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Reviewer sends back with a comment. Only the team sections named in the comment are unlocked.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IN_REVIEW to CLOSED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three team lead sign-offs are done. Every action is COMPLETED, or moved to Follow-ups with an owner and date. Then Project Owner and RCA Team Leader sign off.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CLOSED to DRAFT (reopen)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or Project Owner only. A reason is mandatory. Version number increases by 1.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Team section status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Each team section has its own status: NOT_STARTED, IN_PROGRESS, SUBMITTED. Saving as draft moves it to IN_PROGRESS. Submit locks it for that team. A submitted section can be reopened by the RCA Team Leader or Admin.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Validation rules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Incident start &lt;= Detected at &lt;= Resolved at.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Time to detect is calculated by the system (Detected at minus Incident start); it is not typed 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Severity, Environment, Cause category and Status accept only the defined values (see Section 4.1).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Submitting a team section requires: Cause category, all 5 Whys (or at least Why 1 and Why 5), the escape analysis, and at least one action.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Every action needs an owner, a due date and a status. Due date cannot be before the RCA date.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Completion status COMPLETED requires an actual date and Verified by.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RCA number is generated by the system in the format RCA-YYYY-NNNN (for example RCA-2026-0001) and cannot be edited.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header always shows the Project Owner from the project master (Jogender Kota unless the project says otherwise).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3.4 Concurrent editing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Three teams will edit the same RCA at the same time. To avoid overwriting, each team section is saved separately (its own endpoint), and every save sends the last-seen version number. If the version has changed, the API returns 409 Conflict and the UI asks the user to reload.</w:t>
      </w:r>
    </w:p>
    <w:p>
      <w:pPr>
        <w:pStyle w:val="Heading1"/>
        <w:pBdr>
          <w:bottom w:val="single" w:color="1F3864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Database Design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Relational schema (PostgreSQL syntax shown; MySQL works with minor changes). All tables have id (UUID or bigint), created_at, updated_at, and created_by / updated_by where relevant. Store timestamps in UTC and display them in IST (Asia/Kolkata).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Enumerations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severity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P1, P2, P3, P4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PROD, UAT, STAGING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rca_status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DRAFT, IN_REVIEW, CLOSED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DEV, QA, PROD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section_status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NOT_STARTED, IN_PROGRESS, SUBMITTED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cause_category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CODE_DEFECT, CONFIG, REQUIREMENT_GAP, TEST_GAP, DEPLOYMENT, INFRA, THIRD_PARTY, DATA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action_status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NOT_STARTED, IN_PROGRESS, COMPLETED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completion_status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NOT_STARTED, IN_PROGRESS, COMPLETED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detection_method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MONITORING, CLIENT_REPORT, QA, OTHER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user_role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ADMIN, PROJECT_OWNER, RCA_LEAD, DEV, QA, PROD, VIEWER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signoff_role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PROJECT_OWNER, RCA_LEAD, DEV_LEAD, QA_LEAD, PROD_LEAD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Entity relationships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companies 1 --- N projects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projects 1 --- N rca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rca 1 --- N rca_timeline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rca 1 --- 3 rca_team_section (exactly one per team: DEV, QA, PROD)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rca_team_section 1 --- 5 rca_why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rca_team_section 1 --- N rca_action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rca 1 --- N rca_followup, rca_attachment, rca_signoff, audit_log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users referenced by owner, contributor, action owner, sign-off and audit columns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4.3 users, companies, projects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Master data managed by Admin.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100"/>
        <w:gridCol w:w="33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users.id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users.name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users.email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varchar(180)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Login ID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users.role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user_role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users.team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DEV, QA or PROD; drives section access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users.is_active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companies.id /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 / varchar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 / UNIQUE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Header: Company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projects.id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projects.company_id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companies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projects.name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Header: Project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projects.owner_user_id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users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Header: Project Owner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4.4 rca (header and common sections)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One row per RCA. Covers the header, Problem statement, Impact, Detection, Immediate fix and Lessons learned.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100"/>
        <w:gridCol w:w="33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rca_number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RCA-2026-0001, system generated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Header: DATE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projects, 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Company is derived from project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team_leader_id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users, 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RCA Team Leader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ticket_id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Linked incident / ticket ID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severity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rca_status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DRAFT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1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Increases on reopen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incident_start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detected_at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prepared_by / reviewed_by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users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Problem statement, 2-3 lines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impact_users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Users / clients affected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impact_duration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impact_data_revenue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sla_breached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detection_method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detection_method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immediate_fix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stopped the impact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immediate_fix_by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Applied by / at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lessons_well / lessons_not_well / lessons_key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Lessons learned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is_deleted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Soft delete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closed_at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4.5 rca_timeline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Key events with timestamps.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100"/>
        <w:gridCol w:w="33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rca, ON DELETE CASCADE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event_time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team_or_person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Display order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4.6 rca_team_section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Exactly one row per team per RCA (UNIQUE rca_id + team). Holds the fields each team fills. Labels for extra_1 and extra_2 depend on the team (see the table below).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100"/>
        <w:gridCol w:w="33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rca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with team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 / QA / PROD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contributor_id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users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lead / RCA contributor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cause_category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cause_category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escape_analysis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it was not prevented / caught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extra_1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specific prompt 1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extra_2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specific prompt 2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prev_process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Prevention: process / checklist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prev_automation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Prevention: automation / tooling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prev_owner_date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varchar(160)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Prevention: owner and target date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target_date / actual_date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Completion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completion_status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completion_status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NOT_STARTED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verified_by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users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section_status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section_status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NOT_STARTED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1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Optimistic locking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500"/>
        <w:gridCol w:w="25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escape_analysis label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extra_1 label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extra_2 label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it was not prevented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 review / unit test gap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Related PR / commit / release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it was not caught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Missing test case / regression gap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case IDs to add or update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it was not prevented or detected early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Monitoring / alerting gap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Deployment / rollback gap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4.7 rca_why, rca_action, rca_followup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5 Whys, action table and open risks.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100"/>
        <w:gridCol w:w="33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rca_why.section_id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rca_team_section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rca_why.why_no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1..5, UNIQUE with section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5 = root cause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rca_why.answer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rca_action.section_id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rca_team_section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Actions belong to a team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rca_action.seq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Row number (#)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rca_action.action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rca_action.owner_id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users, 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rca_action.due_date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rca_action.status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action_status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NOT_STARTED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rca_action.completed_on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rca_followup.rca_id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rca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rca_followup.risk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Risk / follow-up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rca_followup.owner_id / due_date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 / date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users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4.8 rca_attachment, rca_signoff, audit_log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Files, sign-offs and change history.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100"/>
        <w:gridCol w:w="33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rca_attachment.rca_id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rca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rca_attachment.description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rca_attachment.kind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 or LINK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rca_attachment.file_path / url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 stored on disk or object storage; only the path is in the DB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rca_attachment.file_name / mime / size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 / varchar / int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rca_attachment.uploaded_by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users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rca_signoff.rca_id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rca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with role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rca_signoff.role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signoff_role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rca_signoff.user_id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FK users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rca_signoff.signed_at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 until signed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rca_signoff.comment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audit_log.entity / entity_id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 / uuid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 example rca_team_section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audit_log.action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CREATE, UPDATE, SUBMIT, SIGN, CLOSE, REOPEN, EXPORT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audit_log.old_value / new_value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audit_log.user_id / 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 / timestamptz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4.9 Indexes and rules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Indexes: rca(status), rca(project_id), rca(rca_date), rca(severity), rca_action(owner_id, status, due_date).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On creating an RCA, the system also creates the 3 rca_team_section rows and the 5 rca_signoff rows.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RCA number uses a yearly sequence, generated inside the insert transaction to avoid duplicates.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Attachments are never stored as blobs in the database. Use a folder or object store, and save only the path.</w:t>
      </w:r>
    </w:p>
    <w:p>
      <w:pPr>
        <w:pStyle w:val="Heading1"/>
        <w:pBdr>
          <w:bottom w:val="single" w:color="1F3864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API Design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REST + JSON, base path /api/v1. Authentication: JWT bearer token (or your company SSO). All list endpoints support page, page_size and sort. Dates use ISO 8601.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3426"/>
        <w:gridCol w:w="15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Login, returns token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/me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 user, role, team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with filters: status, project_id, severity, environment, team, date_from, date_to, q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RCA (also creates 3 sections and 5 sign-off rows)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Admin, Owner, Lead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RCA with all sections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 header and common fields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Admin, Owner, Lead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/rcas/{id}/submit-review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DRAFT to IN_REVIEW (runs validations)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Admin, Owner, Lead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/rcas/{id}/send-back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IN_REVIEW to DRAFT with comment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Admin, Owner, Lead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/rcas/{id}/close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IN_REVIEW to CLOSED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Admin, Owner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/rcas/{id}/reopen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CLOSED to DRAFT, reason required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Admin, Owner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GET/POST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/rcas/{id}/timeline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or add timeline event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Lead+ / own team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PATCH/DELETE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/rcas/{id}/timeline/{tid}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or remove event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Lead+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/rcas/{id}/sections/{team}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 one team section incl. whys and actions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/rcas/{id}/sections/{team}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 section (whys and fields), needs 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Team, Lead, Admin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/rcas/{id}/sections/{team}/submit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Submit and lock section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Team, Lead, Admin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/rcas/{id}/sections/{team}/reopen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Unlock submitted section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Lead, Admin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/rcas/{id}/sections/{team}/actions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Team, Lead, Admin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PATCH/DELETE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/rcas/{id}/sections/{team}/actions/{aid}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 or delete 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Team, Lead, Admin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GET/POST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/rcas/{id}/followups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or add follow-up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Lead+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/rcas/{id}/attachments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Upload file (multipart) or add link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except Viewer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/rcas/{id}/attachments/{aid}/download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Download file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/rcas/{id}/attachments/{aid}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 attachment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Uploader, Lead, Admin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/rcas/{id}/signoffs/{role}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 off (own role only)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Matching role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/rcas/{id}/audit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Change history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Lead, Owner, Admin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/rcas/{id}/export?format=pdf|docx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Download one RCA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/rcas/{id}/print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Print-optimised HTML (also the source for PDF)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/rcas/export?format=csv|xlsx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Download filtered RCA list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/templates/rca-blank.docx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Blank template for offline use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/dashboard/summary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KPI numbers and chart data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/my-tasks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Sections and actions assigned to current user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CRUD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/users, /projects, /companies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Master data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5.2 Sample: create RCA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POST /api/v1/rcas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"rca_date": "2026-09-28",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"project_id": "7c1f...",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"team_leader_id": "a90d...",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"ticket_id": "INC-10452",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"severity": "P2",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"environment": "PROD",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"incident_start": "2026-09-27T14:05:00+05:30",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"summary": "Payment API returned 500 for 40 minutes."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201 Created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"id": "e3b2...", "rca_number": "RCA-2026-0007", "status": "DRAFT", "version": 1 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5.3 Sample: save a team section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PUT /api/v1/rcas/{id}/sections/QA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"version": 3,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"cause_category": "TEST_GAP",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"escape_analysis": "No regression case for null currency.",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"extra_1": "Payment regression suite missed edge cases.",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"extra_2": "TC-882, TC-883",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"whys": [ {"why_no":1,"answer":"..."}, {"why_no":5,"answer":"..."} ],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"prev_process": "Add edge-case checklist to release sign-off",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"completion_status": "IN_PROGRESS"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  { "version": 4, "section_status": "IN_PROGRESS" 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5.4 Standard errors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Validation failed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{ "error":"VALIDATION", "fields":{"detected_at":"Must be after incident_start"} }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401 / 403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logged in / no permission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 user editing the QA section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404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found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RCA id does not exist or is soft deleted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409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 conflict or invalid state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Section changed by someone else, or section already SUBMITTED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422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Business rule failed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Cannot close: 2 actions still open</w:t>
            </w:r>
          </w:p>
        </w:tc>
      </w:tr>
    </w:tbl>
    <w:p>
      <w:pPr>
        <w:pStyle w:val="Heading1"/>
        <w:pBdr>
          <w:bottom w:val="single" w:color="1F3864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UI Design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 Screens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26"/>
        <w:gridCol w:w="26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Login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and password (or SSO)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Redirect by role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Dashboard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KPI cards: Open RCAs, In review, Closed this month, Overdue actions, Average time to resolve. Charts: RCAs by severity, by cause category, by project, and sections pending by team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a card to open the filtered list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RCA list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Table: RCA no, date, project, severity, status, team leader, progress (Dev / QA / Prod chips). Filters and search. Buttons: New RCA, Export list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Overdue rows highlighted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RCA create / edit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Tabs: 1 Header, 2 Common, 3 Dev, 4 QA, 5 Production, 6 Closing. Each tab shows a status badge (Not started / In progress / Submitted)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Users see all tabs, but edit only their own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RCA view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Read-only page in the same order as the Word template, with Print, PDF and Word buttons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Also used for review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My tasks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Sections waiting for me and actions I own, sorted by due date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Personal home for team members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Masters (Admin)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Users, Projects, Companies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Audit log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by RCA, user, date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Owner and Admin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6.2 Form behaviour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Header tab: RCA number is read-only; Company and Project Owner fill automatically after choosing Project.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Common tab: Timeline and other tables have an Add row button and inline editing.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Team tabs: the Cause field shows Why 1 to Why 5 as five stacked text boxes; Why 5 is labelled Root cause. Cause category is a dropdown.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Team tabs: the escape-analysis and extra prompts use the team-specific labels from Section 4.6, so each team sees its own wording.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Actions table: rows with Action, Owner (user picker), Due date (date picker), Status (dropdown); overdue rows show in red.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Buttons on team tab: Save draft (auto-save every 60 seconds), Submit section. After submit the form is read-only with an Unlock button for Lead and Admin.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Closing tab: Lessons learned, Follow-ups table, Attachments (drag and drop, max 10 MB per file), Sign-off table where each person clicks Sign for their own role.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Read-only fields for users without permission are greyed out, not hidden.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Unsaved-changes warning when leaving a tab; a conflict message when the API returns 409.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6.3 Look and feel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Colours follow the template: navy (#1F3864) for headings and table headers, light blue (#D9E2F3) for labels.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Severity chips: P1 red, P2 orange, P3 yellow, P4 grey. Status chips: Draft grey, In review blue, Closed green.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Responsive down to tablet width; the print view is A4 portrait only.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Show a visible blameless-RCA note at the top of every RCA page.</w:t>
      </w:r>
    </w:p>
    <w:p>
      <w:pPr>
        <w:pStyle w:val="Heading1"/>
        <w:pBdr>
          <w:bottom w:val="single" w:color="1F3864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Print and Download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most important rule: the printed page, the PDF and the Word file must all match the approved template layout.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26"/>
        <w:gridCol w:w="30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is built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Print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Browser print of /rcas/{id}/print using a print stylesheet (@media print)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Hides menus and buttons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PDF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renders the same /print page with headless Chromium (Puppeteer or Playwright) so PDF looks identical to print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 name: RCA-2026-0007_ProjectName_v1.pdf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Word (.docx)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builds the file from the RCA data using the same section order and tables as RCA_Template.docx (docx library)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Editable copy for sharing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Blank template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Static RCA_Template.docx served from /templates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 offline use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List export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CSV or Excel of the filtered RCA list, one row per RCA (and optionally one row per action)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 management reports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7.1 Print layout rules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Page: A4 portrait, 20 mm margins, Calibri 10.5 pt (fallback Arial).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Order: Title and header grid, 1 Common sections, 2 Dev, QA and Production (each starting on a new page), 3 Closing sections and Sign-off.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Repeat the table header row on every page (thead display: table-header-group); avoid splitting a row across pages (page-break-inside: avoid).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Header line on every page: RCA number, project and severity. Footer: Confidential, Page X of Y, generated date and time.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Show a DRAFT watermark unless status is CLOSED.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Empty fields print as an empty box, not hidden, so the printout can also be handwritten.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Sign-off table prints with signature and date columns even when signed digitally (digital sign shows name and date).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Every export and print action is written to audit_log (action EXPORT).</w:t>
      </w:r>
    </w:p>
    <w:p>
      <w:pPr>
        <w:pStyle w:val="Heading1"/>
        <w:pBdr>
          <w:bottom w:val="single" w:color="1F3864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Security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 only; hashed passwords (bcrypt/argon2) or SSO; permission check on every endpoint on the server, not only in the UI; input sanitised to prevent XSS and SQL injection.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Allowed types: pdf, png, jpg, txt, log, csv, xlsx, docx, zip. Max 10 MB. Random storage name; never execute uploaded files.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Audit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create, update, submit, sign, close, reopen and export events logged with user and time; audit rows cannot be edited.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page under 2 seconds for 10,000 RCAs; PDF export under 10 seconds.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Backup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Daily database backup and file store backup; restore tested.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Time zone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Store UTC, display IST; timeline entries show the zone.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Retention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Closed RCAs are never hard deleted; soft delete by Admin only.</w:t>
            </w:r>
          </w:p>
        </w:tc>
      </w:tr>
    </w:tbl>
    <w:p>
      <w:pPr>
        <w:pStyle w:val="Heading1"/>
        <w:pBdr>
          <w:bottom w:val="single" w:color="1F3864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Build Plan and Acceptance Criteria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9.1 Suggested phases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 Foundation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 migration scripts, login, roles, masters (users, projects, companies)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 Core RCA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and edit RCA header and common sections, RCA list and filters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 Team sections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Dev, QA, Production sections with 5 Whys, actions, submit and lock, version conflict handling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 Workflow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Closing sections, sign-offs, review, close and reopen, audit log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 Output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Print view, PDF and DOCX export, blank template, list export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 Dashboard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KPI cards, charts, My tasks, overdue highlighting; UAT and fixes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9.2 Acceptance criteria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 Dev user can edit the Dev section but gets a 403 when editing QA or Production.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Two users saving different team sections at the same time never lose each other's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An RCA cannot move to IN_REVIEW until all three sections are submitted, and cannot close until all sign-offs are done.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printed PDF shows all fields of the approved template in the same order, with repeated table headers and page numbers.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Word export opens in Microsoft Word without errors and matches the template structure.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DRAFT watermark appears on print and PDF until the RCA is closed.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Every status change and export is visible in the audit log.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dashboard numbers match the RCA list filters.</w:t>
      </w:r>
    </w:p>
    <w:p>
      <w:pPr>
        <w:pStyle w:val="Heading1"/>
        <w:pBdr>
          <w:bottom w:val="single" w:color="1F3864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Login: company SSO (Google / Microsoft) or local accounts?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Should one RCA cover one project only, or can it span multiple projects?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Is a single Production section enough, or should Production and DevOps be separate?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Should digital sign-off be a simple click, or must it also capture a signature image?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Preferred stack (backend language, database, hosting) so the schema and API can be finalised.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Do you need email reminders for due actions in v1?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RCA Admin Dashboard - Design Specification |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2026-09-28T09:44:33.775Z</dcterms:created>
  <dcterms:modified xsi:type="dcterms:W3CDTF">2026-09-28T09:44:33.784Z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