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0" w:lineRule="exact"/>
        <w:ind w:left="5494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pict>
          <v:group style="width:185.2pt;height:4.45pt;mso-position-horizontal-relative:char;mso-position-vertical-relative:line" coordorigin="0,0" coordsize="3704,89">
            <v:line style="position:absolute" from="0,44" to="3704,44" stroked="true" strokeweight="4.440pt" strokecolor="#9bba58">
              <v:stroke dashstyle="solid"/>
            </v:line>
          </v:group>
        </w:pict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tbl>
      <w:tblPr>
        <w:tblW w:w="0" w:type="auto"/>
        <w:jc w:val="left"/>
        <w:tblInd w:w="5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1"/>
      </w:tblGrid>
      <w:tr>
        <w:trPr>
          <w:trHeight w:val="1065" w:hRule="atLeast"/>
        </w:trPr>
        <w:tc>
          <w:tcPr>
            <w:tcW w:w="3711" w:type="dxa"/>
            <w:tcBorders>
              <w:bottom w:val="single" w:sz="48" w:space="0" w:color="9BBA58"/>
            </w:tcBorders>
          </w:tcPr>
          <w:p>
            <w:pPr>
              <w:pStyle w:val="TableParagraph"/>
              <w:spacing w:line="716" w:lineRule="exact"/>
              <w:rPr>
                <w:rFonts w:ascii="Times New Roman"/>
                <w:sz w:val="72"/>
              </w:rPr>
            </w:pPr>
            <w:r>
              <w:rPr>
                <w:rFonts w:ascii="Times New Roman"/>
                <w:sz w:val="72"/>
              </w:rPr>
              <w:t>IIITBSQL</w:t>
            </w:r>
          </w:p>
        </w:tc>
      </w:tr>
      <w:tr>
        <w:trPr>
          <w:trHeight w:val="1667" w:hRule="atLeast"/>
        </w:trPr>
        <w:tc>
          <w:tcPr>
            <w:tcW w:w="3711" w:type="dxa"/>
            <w:tcBorders>
              <w:top w:val="single" w:sz="48" w:space="0" w:color="9BBA58"/>
              <w:bottom w:val="single" w:sz="48" w:space="0" w:color="9BBA58"/>
            </w:tcBorders>
          </w:tcPr>
          <w:p>
            <w:pPr>
              <w:pStyle w:val="TableParagraph"/>
              <w:spacing w:line="254" w:lineRule="auto" w:before="351"/>
              <w:ind w:right="127"/>
              <w:rPr>
                <w:sz w:val="40"/>
              </w:rPr>
            </w:pPr>
            <w:r>
              <w:rPr>
                <w:w w:val="90"/>
                <w:sz w:val="40"/>
              </w:rPr>
              <w:t>Question Type Plugin </w:t>
            </w:r>
            <w:r>
              <w:rPr>
                <w:sz w:val="40"/>
              </w:rPr>
              <w:t>for</w:t>
            </w:r>
            <w:r>
              <w:rPr>
                <w:spacing w:val="-63"/>
                <w:sz w:val="40"/>
              </w:rPr>
              <w:t> </w:t>
            </w:r>
            <w:r>
              <w:rPr>
                <w:sz w:val="40"/>
              </w:rPr>
              <w:t>LMS</w:t>
            </w:r>
            <w:r>
              <w:rPr>
                <w:spacing w:val="-62"/>
                <w:sz w:val="40"/>
              </w:rPr>
              <w:t> </w:t>
            </w:r>
            <w:r>
              <w:rPr>
                <w:sz w:val="40"/>
              </w:rPr>
              <w:t>–</w:t>
            </w:r>
            <w:r>
              <w:rPr>
                <w:spacing w:val="-62"/>
                <w:sz w:val="40"/>
              </w:rPr>
              <w:t> </w:t>
            </w:r>
            <w:r>
              <w:rPr>
                <w:sz w:val="40"/>
              </w:rPr>
              <w:t>User</w:t>
            </w:r>
            <w:r>
              <w:rPr>
                <w:spacing w:val="-64"/>
                <w:sz w:val="40"/>
              </w:rPr>
              <w:t> </w:t>
            </w:r>
            <w:r>
              <w:rPr>
                <w:sz w:val="40"/>
              </w:rPr>
              <w:t>Doc</w:t>
            </w:r>
          </w:p>
        </w:tc>
      </w:tr>
      <w:tr>
        <w:trPr>
          <w:trHeight w:val="1373" w:hRule="atLeast"/>
        </w:trPr>
        <w:tc>
          <w:tcPr>
            <w:tcW w:w="3711" w:type="dxa"/>
            <w:tcBorders>
              <w:top w:val="single" w:sz="48" w:space="0" w:color="9BBA58"/>
              <w:bottom w:val="single" w:sz="48" w:space="0" w:color="9BBA58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256" w:lineRule="auto"/>
              <w:ind w:right="1135"/>
              <w:rPr>
                <w:sz w:val="28"/>
              </w:rPr>
            </w:pPr>
            <w:r>
              <w:rPr>
                <w:w w:val="85"/>
                <w:sz w:val="28"/>
              </w:rPr>
              <w:t>JATIN CHAUDHARY – </w:t>
            </w:r>
            <w:r>
              <w:rPr>
                <w:w w:val="95"/>
                <w:sz w:val="28"/>
              </w:rPr>
              <w:t>MT2011050</w:t>
            </w:r>
          </w:p>
        </w:tc>
      </w:tr>
    </w:tbl>
    <w:p>
      <w:pPr>
        <w:spacing w:after="0" w:line="256" w:lineRule="auto"/>
        <w:rPr>
          <w:sz w:val="28"/>
        </w:rPr>
        <w:sectPr>
          <w:type w:val="continuous"/>
          <w:pgSz w:w="11910" w:h="16840"/>
          <w:pgMar w:top="1420" w:bottom="280" w:left="1340" w:right="580"/>
        </w:sectPr>
      </w:pPr>
    </w:p>
    <w:p>
      <w:pPr>
        <w:spacing w:before="41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365F91"/>
          <w:w w:val="110"/>
          <w:sz w:val="28"/>
        </w:rPr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20" w:val="right" w:leader="dot"/>
            </w:tabs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3">
            <w:r>
              <w:rPr/>
              <w:t>IIITBSQL –</w:t>
            </w:r>
            <w:r>
              <w:rPr>
                <w:spacing w:val="-29"/>
              </w:rPr>
              <w:t> </w:t>
            </w:r>
            <w:r>
              <w:rPr/>
              <w:t>Plugin</w:t>
            </w:r>
            <w:r>
              <w:rPr>
                <w:spacing w:val="-16"/>
              </w:rPr>
              <w:t> </w:t>
            </w:r>
            <w:r>
              <w:rPr/>
              <w:t>Overview</w:t>
              <w:tab/>
              <w:t>3</w:t>
            </w:r>
          </w:hyperlink>
        </w:p>
        <w:p>
          <w:pPr>
            <w:pStyle w:val="TOC1"/>
            <w:tabs>
              <w:tab w:pos="9120" w:val="right" w:leader="dot"/>
            </w:tabs>
            <w:spacing w:before="157"/>
          </w:pPr>
          <w:hyperlink w:history="true" w:anchor="_TOC_250002">
            <w:r>
              <w:rPr/>
              <w:t>Login</w:t>
              <w:tab/>
              <w:t>4</w:t>
            </w:r>
          </w:hyperlink>
        </w:p>
        <w:p>
          <w:pPr>
            <w:pStyle w:val="TOC1"/>
            <w:tabs>
              <w:tab w:pos="9120" w:val="right" w:leader="dot"/>
            </w:tabs>
            <w:spacing w:before="155"/>
          </w:pPr>
          <w:hyperlink w:history="true" w:anchor="_TOC_250001">
            <w:r>
              <w:rPr/>
              <w:t>Creating the</w:t>
            </w:r>
            <w:r>
              <w:rPr>
                <w:spacing w:val="-32"/>
              </w:rPr>
              <w:t> </w:t>
            </w:r>
            <w:r>
              <w:rPr/>
              <w:t>“IIITBSQL”</w:t>
            </w:r>
            <w:r>
              <w:rPr>
                <w:spacing w:val="-13"/>
              </w:rPr>
              <w:t> </w:t>
            </w:r>
            <w:r>
              <w:rPr/>
              <w:t>question</w:t>
              <w:tab/>
              <w:t>5</w:t>
            </w:r>
          </w:hyperlink>
        </w:p>
        <w:p>
          <w:pPr>
            <w:pStyle w:val="TOC2"/>
            <w:tabs>
              <w:tab w:pos="9120" w:val="right" w:leader="dot"/>
            </w:tabs>
          </w:pPr>
          <w:hyperlink w:history="true" w:anchor="_TOC_250000">
            <w:r>
              <w:rPr/>
              <w:t>Creating</w:t>
            </w:r>
            <w:r>
              <w:rPr>
                <w:spacing w:val="-19"/>
              </w:rPr>
              <w:t> </w:t>
            </w:r>
            <w:r>
              <w:rPr/>
              <w:t>the</w:t>
            </w:r>
            <w:r>
              <w:rPr>
                <w:spacing w:val="-19"/>
              </w:rPr>
              <w:t> </w:t>
            </w:r>
            <w:r>
              <w:rPr/>
              <w:t>question</w:t>
            </w:r>
            <w:r>
              <w:rPr>
                <w:spacing w:val="-17"/>
              </w:rPr>
              <w:t> </w:t>
            </w:r>
            <w:r>
              <w:rPr/>
              <w:t>in</w:t>
            </w:r>
            <w:r>
              <w:rPr>
                <w:spacing w:val="-17"/>
              </w:rPr>
              <w:t> </w:t>
            </w:r>
            <w:r>
              <w:rPr/>
              <w:t>LMS</w:t>
            </w:r>
            <w:r>
              <w:rPr>
                <w:spacing w:val="-17"/>
              </w:rPr>
              <w:t> </w:t>
            </w:r>
            <w:r>
              <w:rPr/>
              <w:t>:</w:t>
            </w:r>
            <w:r>
              <w:rPr>
                <w:spacing w:val="-19"/>
              </w:rPr>
              <w:t> </w:t>
            </w:r>
            <w:r>
              <w:rPr/>
              <w:t>Steps</w:t>
            </w:r>
            <w:r>
              <w:rPr>
                <w:spacing w:val="-17"/>
              </w:rPr>
              <w:t> </w:t>
            </w:r>
            <w:r>
              <w:rPr/>
              <w:t>and</w:t>
            </w:r>
            <w:r>
              <w:rPr>
                <w:spacing w:val="-18"/>
              </w:rPr>
              <w:t> </w:t>
            </w:r>
            <w:r>
              <w:rPr/>
              <w:t>Screenshots</w:t>
              <w:tab/>
              <w:t>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002" w:header="0" w:top="1380" w:bottom="1200" w:left="1340" w:right="580"/>
          <w:pgNumType w:start="2"/>
        </w:sectPr>
      </w:pPr>
    </w:p>
    <w:p>
      <w:pPr>
        <w:pStyle w:val="Heading1"/>
        <w:spacing w:before="44"/>
      </w:pPr>
      <w:bookmarkStart w:name="_TOC_250003" w:id="1"/>
      <w:bookmarkEnd w:id="1"/>
      <w:r>
        <w:rPr>
          <w:color w:val="365F91"/>
          <w:w w:val="105"/>
        </w:rPr>
        <w:t>IIITBSQL – Plugin Overview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BodyText"/>
        <w:spacing w:line="381" w:lineRule="auto"/>
        <w:ind w:left="100" w:right="915"/>
      </w:pPr>
      <w:r>
        <w:rPr/>
        <w:t>The</w:t>
      </w:r>
      <w:r>
        <w:rPr>
          <w:spacing w:val="-42"/>
        </w:rPr>
        <w:t> </w:t>
      </w:r>
      <w:r>
        <w:rPr/>
        <w:t>plugin</w:t>
      </w:r>
      <w:r>
        <w:rPr>
          <w:spacing w:val="-42"/>
        </w:rPr>
        <w:t> </w:t>
      </w:r>
      <w:r>
        <w:rPr/>
        <w:t>‘IIITBSQL’</w:t>
      </w:r>
      <w:r>
        <w:rPr>
          <w:spacing w:val="-43"/>
        </w:rPr>
        <w:t> </w:t>
      </w:r>
      <w:r>
        <w:rPr/>
        <w:t>is</w:t>
      </w:r>
      <w:r>
        <w:rPr>
          <w:spacing w:val="-41"/>
        </w:rPr>
        <w:t> </w:t>
      </w:r>
      <w:r>
        <w:rPr/>
        <w:t>a</w:t>
      </w:r>
      <w:r>
        <w:rPr>
          <w:spacing w:val="-43"/>
        </w:rPr>
        <w:t> </w:t>
      </w:r>
      <w:r>
        <w:rPr/>
        <w:t>‘question</w:t>
      </w:r>
      <w:r>
        <w:rPr>
          <w:spacing w:val="-43"/>
        </w:rPr>
        <w:t> </w:t>
      </w:r>
      <w:r>
        <w:rPr/>
        <w:t>type’</w:t>
      </w:r>
      <w:r>
        <w:rPr>
          <w:spacing w:val="-41"/>
        </w:rPr>
        <w:t> </w:t>
      </w:r>
      <w:r>
        <w:rPr/>
        <w:t>plugin.</w:t>
      </w:r>
      <w:r>
        <w:rPr>
          <w:spacing w:val="-22"/>
        </w:rPr>
        <w:t> </w:t>
      </w:r>
      <w:r>
        <w:rPr/>
        <w:t>With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help</w:t>
      </w:r>
      <w:r>
        <w:rPr>
          <w:spacing w:val="-43"/>
        </w:rPr>
        <w:t> </w:t>
      </w:r>
      <w:r>
        <w:rPr/>
        <w:t>of</w:t>
      </w:r>
      <w:r>
        <w:rPr>
          <w:spacing w:val="-41"/>
        </w:rPr>
        <w:t> </w:t>
      </w:r>
      <w:r>
        <w:rPr/>
        <w:t>this</w:t>
      </w:r>
      <w:r>
        <w:rPr>
          <w:spacing w:val="-43"/>
        </w:rPr>
        <w:t> </w:t>
      </w:r>
      <w:r>
        <w:rPr/>
        <w:t>plugin,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question</w:t>
      </w:r>
      <w:r>
        <w:rPr>
          <w:spacing w:val="-43"/>
        </w:rPr>
        <w:t> </w:t>
      </w:r>
      <w:r>
        <w:rPr/>
        <w:t>can</w:t>
      </w:r>
      <w:r>
        <w:rPr>
          <w:spacing w:val="-42"/>
        </w:rPr>
        <w:t> </w:t>
      </w:r>
      <w:r>
        <w:rPr/>
        <w:t>be </w:t>
      </w:r>
      <w:r>
        <w:rPr>
          <w:w w:val="95"/>
        </w:rPr>
        <w:t>created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expects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‘Mysql’</w:t>
      </w:r>
      <w:r>
        <w:rPr>
          <w:spacing w:val="-19"/>
          <w:w w:val="95"/>
        </w:rPr>
        <w:t> </w:t>
      </w:r>
      <w:r>
        <w:rPr>
          <w:w w:val="95"/>
        </w:rPr>
        <w:t>query</w:t>
      </w:r>
      <w:r>
        <w:rPr>
          <w:spacing w:val="-21"/>
          <w:w w:val="95"/>
        </w:rPr>
        <w:t> </w:t>
      </w:r>
      <w:r>
        <w:rPr>
          <w:w w:val="95"/>
        </w:rPr>
        <w:t>response.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creator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question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supply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or </w:t>
      </w:r>
      <w:r>
        <w:rPr/>
        <w:t>more</w:t>
      </w:r>
      <w:r>
        <w:rPr>
          <w:spacing w:val="-26"/>
        </w:rPr>
        <w:t> </w:t>
      </w:r>
      <w:r>
        <w:rPr/>
        <w:t>queries</w:t>
      </w:r>
      <w:r>
        <w:rPr>
          <w:spacing w:val="-26"/>
        </w:rPr>
        <w:t> </w:t>
      </w:r>
      <w:r>
        <w:rPr/>
        <w:t>as</w:t>
      </w:r>
      <w:r>
        <w:rPr>
          <w:spacing w:val="-28"/>
        </w:rPr>
        <w:t> </w:t>
      </w:r>
      <w:r>
        <w:rPr/>
        <w:t>answers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also</w:t>
      </w:r>
      <w:r>
        <w:rPr>
          <w:spacing w:val="-27"/>
        </w:rPr>
        <w:t> </w:t>
      </w:r>
      <w:r>
        <w:rPr/>
        <w:t>supply</w:t>
      </w:r>
      <w:r>
        <w:rPr>
          <w:spacing w:val="-26"/>
        </w:rPr>
        <w:t> </w:t>
      </w:r>
      <w:r>
        <w:rPr/>
        <w:t>grades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queries</w:t>
      </w:r>
      <w:r>
        <w:rPr>
          <w:spacing w:val="-28"/>
        </w:rPr>
        <w:t> </w:t>
      </w:r>
      <w:r>
        <w:rPr/>
        <w:t>individually.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81" w:lineRule="auto"/>
        <w:ind w:left="100" w:right="915"/>
      </w:pPr>
      <w:r>
        <w:rPr>
          <w:rFonts w:ascii="Trebuchet MS" w:hAnsi="Trebuchet MS"/>
          <w:b/>
          <w:w w:val="95"/>
          <w:u w:val="single"/>
        </w:rPr>
        <w:t>Evaluation</w:t>
      </w:r>
      <w:r>
        <w:rPr>
          <w:rFonts w:ascii="Trebuchet MS" w:hAnsi="Trebuchet MS"/>
          <w:b/>
          <w:spacing w:val="-31"/>
          <w:w w:val="95"/>
          <w:u w:val="single"/>
        </w:rPr>
        <w:t> </w:t>
      </w:r>
      <w:r>
        <w:rPr>
          <w:rFonts w:ascii="Trebuchet MS" w:hAnsi="Trebuchet MS"/>
          <w:b/>
          <w:w w:val="95"/>
          <w:u w:val="single"/>
        </w:rPr>
        <w:t>Technique</w:t>
      </w:r>
      <w:r>
        <w:rPr>
          <w:w w:val="95"/>
        </w:rPr>
        <w:t>: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plugin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executes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“Correct</w:t>
      </w:r>
      <w:r>
        <w:rPr>
          <w:spacing w:val="-23"/>
          <w:w w:val="95"/>
        </w:rPr>
        <w:t> </w:t>
      </w:r>
      <w:r>
        <w:rPr>
          <w:w w:val="95"/>
        </w:rPr>
        <w:t>Answer”</w:t>
      </w:r>
      <w:r>
        <w:rPr>
          <w:spacing w:val="-24"/>
          <w:w w:val="95"/>
        </w:rPr>
        <w:t> </w:t>
      </w:r>
      <w:r>
        <w:rPr>
          <w:w w:val="95"/>
        </w:rPr>
        <w:t>(as</w:t>
      </w:r>
      <w:r>
        <w:rPr>
          <w:spacing w:val="-26"/>
          <w:w w:val="95"/>
        </w:rPr>
        <w:t> </w:t>
      </w:r>
      <w:r>
        <w:rPr>
          <w:w w:val="95"/>
        </w:rPr>
        <w:t>supplied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creator</w:t>
      </w:r>
      <w:r>
        <w:rPr>
          <w:spacing w:val="-25"/>
          <w:w w:val="95"/>
        </w:rPr>
        <w:t> </w:t>
      </w:r>
      <w:r>
        <w:rPr>
          <w:w w:val="95"/>
        </w:rPr>
        <w:t>of the</w:t>
      </w:r>
      <w:r>
        <w:rPr>
          <w:spacing w:val="-23"/>
          <w:w w:val="95"/>
        </w:rPr>
        <w:t> </w:t>
      </w:r>
      <w:r>
        <w:rPr>
          <w:w w:val="95"/>
        </w:rPr>
        <w:t>question)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obtains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result-set.</w:t>
      </w:r>
      <w:r>
        <w:rPr>
          <w:spacing w:val="-23"/>
          <w:w w:val="95"/>
        </w:rPr>
        <w:t> </w:t>
      </w:r>
      <w:r>
        <w:rPr>
          <w:w w:val="95"/>
        </w:rPr>
        <w:t>Then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plugin</w:t>
      </w:r>
      <w:r>
        <w:rPr>
          <w:spacing w:val="-25"/>
          <w:w w:val="95"/>
        </w:rPr>
        <w:t> </w:t>
      </w:r>
      <w:r>
        <w:rPr>
          <w:w w:val="95"/>
        </w:rPr>
        <w:t>executes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“Response</w:t>
      </w:r>
      <w:r>
        <w:rPr>
          <w:spacing w:val="-25"/>
          <w:w w:val="95"/>
        </w:rPr>
        <w:t> </w:t>
      </w:r>
      <w:r>
        <w:rPr>
          <w:w w:val="95"/>
        </w:rPr>
        <w:t>Answer”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obtains </w:t>
      </w:r>
      <w:r>
        <w:rPr/>
        <w:t>the</w:t>
      </w:r>
      <w:r>
        <w:rPr>
          <w:spacing w:val="-22"/>
        </w:rPr>
        <w:t> </w:t>
      </w:r>
      <w:r>
        <w:rPr/>
        <w:t>result-set.</w:t>
      </w:r>
      <w:r>
        <w:rPr>
          <w:spacing w:val="15"/>
        </w:rPr>
        <w:t> </w:t>
      </w:r>
      <w:r>
        <w:rPr/>
        <w:t>Both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result-sets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then</w:t>
      </w:r>
      <w:r>
        <w:rPr>
          <w:spacing w:val="-22"/>
        </w:rPr>
        <w:t> </w:t>
      </w:r>
      <w:r>
        <w:rPr/>
        <w:t>compared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grade</w:t>
      </w:r>
      <w:r>
        <w:rPr>
          <w:spacing w:val="-23"/>
        </w:rPr>
        <w:t> </w:t>
      </w:r>
      <w:r>
        <w:rPr/>
        <w:t>is</w:t>
      </w:r>
      <w:r>
        <w:rPr>
          <w:spacing w:val="-21"/>
        </w:rPr>
        <w:t> </w:t>
      </w:r>
      <w:r>
        <w:rPr/>
        <w:t>awarded.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81" w:lineRule="auto" w:before="1"/>
        <w:ind w:left="100" w:right="809"/>
      </w:pPr>
      <w:r>
        <w:rPr>
          <w:rFonts w:ascii="Trebuchet MS"/>
          <w:b/>
          <w:w w:val="95"/>
          <w:u w:val="single"/>
        </w:rPr>
        <w:t>Result-set</w:t>
      </w:r>
      <w:r>
        <w:rPr>
          <w:rFonts w:ascii="Trebuchet MS"/>
          <w:b/>
          <w:spacing w:val="-28"/>
          <w:w w:val="95"/>
          <w:u w:val="single"/>
        </w:rPr>
        <w:t> </w:t>
      </w:r>
      <w:r>
        <w:rPr>
          <w:rFonts w:ascii="Trebuchet MS"/>
          <w:b/>
          <w:w w:val="95"/>
          <w:u w:val="single"/>
        </w:rPr>
        <w:t>Comparison:</w:t>
      </w:r>
      <w:r>
        <w:rPr>
          <w:rFonts w:ascii="Trebuchet MS"/>
          <w:b/>
          <w:spacing w:val="-28"/>
          <w:w w:val="95"/>
          <w:u w:val="single"/>
        </w:rPr>
        <w:t> </w:t>
      </w:r>
      <w:r>
        <w:rPr>
          <w:w w:val="95"/>
        </w:rPr>
        <w:t>There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many</w:t>
      </w:r>
      <w:r>
        <w:rPr>
          <w:spacing w:val="-24"/>
          <w:w w:val="95"/>
        </w:rPr>
        <w:t> </w:t>
      </w:r>
      <w:r>
        <w:rPr>
          <w:w w:val="95"/>
        </w:rPr>
        <w:t>ways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result-sets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compared.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of now,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plugin</w:t>
      </w:r>
      <w:r>
        <w:rPr>
          <w:spacing w:val="-24"/>
          <w:w w:val="95"/>
        </w:rPr>
        <w:t> </w:t>
      </w:r>
      <w:r>
        <w:rPr>
          <w:w w:val="95"/>
        </w:rPr>
        <w:t>converts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result-sets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strings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does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string</w:t>
      </w:r>
      <w:r>
        <w:rPr>
          <w:spacing w:val="-24"/>
          <w:w w:val="95"/>
        </w:rPr>
        <w:t> </w:t>
      </w:r>
      <w:r>
        <w:rPr>
          <w:w w:val="95"/>
        </w:rPr>
        <w:t>comparison.</w:t>
      </w:r>
      <w:r>
        <w:rPr>
          <w:spacing w:val="-23"/>
          <w:w w:val="95"/>
        </w:rPr>
        <w:t> </w:t>
      </w:r>
      <w:r>
        <w:rPr>
          <w:w w:val="95"/>
        </w:rPr>
        <w:t>Exact</w:t>
      </w:r>
      <w:r>
        <w:rPr>
          <w:spacing w:val="-23"/>
          <w:w w:val="95"/>
        </w:rPr>
        <w:t> </w:t>
      </w:r>
      <w:r>
        <w:rPr>
          <w:w w:val="95"/>
        </w:rPr>
        <w:t>match</w:t>
      </w:r>
      <w:r>
        <w:rPr>
          <w:spacing w:val="-23"/>
          <w:w w:val="95"/>
        </w:rPr>
        <w:t> </w:t>
      </w:r>
      <w:r>
        <w:rPr>
          <w:w w:val="95"/>
        </w:rPr>
        <w:t>fetches </w:t>
      </w:r>
      <w:r>
        <w:rPr/>
        <w:t>a</w:t>
      </w:r>
      <w:r>
        <w:rPr>
          <w:spacing w:val="-14"/>
        </w:rPr>
        <w:t> </w:t>
      </w:r>
      <w:r>
        <w:rPr/>
        <w:t>full</w:t>
      </w:r>
      <w:r>
        <w:rPr>
          <w:spacing w:val="-13"/>
        </w:rPr>
        <w:t> </w:t>
      </w:r>
      <w:r>
        <w:rPr/>
        <w:t>fraction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grade.</w:t>
      </w:r>
    </w:p>
    <w:p>
      <w:pPr>
        <w:spacing w:after="0" w:line="381" w:lineRule="auto"/>
        <w:sectPr>
          <w:pgSz w:w="11910" w:h="16840"/>
          <w:pgMar w:header="0" w:footer="1002" w:top="1380" w:bottom="1200" w:left="1340" w:right="580"/>
        </w:sectPr>
      </w:pPr>
    </w:p>
    <w:p>
      <w:pPr>
        <w:pStyle w:val="Heading1"/>
        <w:spacing w:before="44"/>
      </w:pPr>
      <w:bookmarkStart w:name="_TOC_250002" w:id="2"/>
      <w:bookmarkEnd w:id="2"/>
      <w:r>
        <w:rPr>
          <w:color w:val="365F91"/>
          <w:w w:val="105"/>
        </w:rPr>
        <w:t>Login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BodyText"/>
        <w:ind w:left="100"/>
      </w:pPr>
      <w:r>
        <w:rPr/>
        <w:t>Login to moodle using the URL: </w:t>
      </w:r>
      <w:hyperlink r:id="rId6">
        <w:r>
          <w:rPr>
            <w:color w:val="0000FF"/>
            <w:u w:val="single" w:color="0000FF"/>
          </w:rPr>
          <w:t>http://192.168.75.111/moodle/login/index.php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933450</wp:posOffset>
            </wp:positionH>
            <wp:positionV relativeFrom="paragraph">
              <wp:posOffset>159763</wp:posOffset>
            </wp:positionV>
            <wp:extent cx="5725861" cy="3218688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59"/>
        <w:ind w:left="100"/>
      </w:pPr>
      <w:r>
        <w:rPr/>
        <w:t>Click on the Course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933450</wp:posOffset>
            </wp:positionH>
            <wp:positionV relativeFrom="paragraph">
              <wp:posOffset>161121</wp:posOffset>
            </wp:positionV>
            <wp:extent cx="5724959" cy="3218688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1002" w:top="1380" w:bottom="1200" w:left="1340" w:right="580"/>
        </w:sectPr>
      </w:pPr>
    </w:p>
    <w:p>
      <w:pPr>
        <w:pStyle w:val="Heading1"/>
      </w:pPr>
      <w:bookmarkStart w:name="_TOC_250001" w:id="3"/>
      <w:bookmarkEnd w:id="3"/>
      <w:r>
        <w:rPr>
          <w:color w:val="365F91"/>
          <w:w w:val="105"/>
        </w:rPr>
        <w:t>Creating the “IIITBSQL” question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245"/>
        <w:ind w:left="100"/>
      </w:pPr>
      <w:r>
        <w:rPr/>
        <w:t>The process of creating the question can be broadly divided into two parts:</w:t>
      </w:r>
    </w:p>
    <w:p>
      <w:pPr>
        <w:pStyle w:val="BodyText"/>
      </w:pPr>
    </w:p>
    <w:p>
      <w:pPr>
        <w:pStyle w:val="Heading3"/>
        <w:tabs>
          <w:tab w:pos="1540" w:val="left" w:leader="none"/>
        </w:tabs>
      </w:pPr>
      <w:r>
        <w:rPr/>
        <w:t>Step</w:t>
      </w:r>
      <w:r>
        <w:rPr>
          <w:spacing w:val="-41"/>
        </w:rPr>
        <w:t> </w:t>
      </w:r>
      <w:r>
        <w:rPr/>
        <w:t>1.</w:t>
        <w:tab/>
        <w:t>Setting</w:t>
      </w:r>
      <w:r>
        <w:rPr>
          <w:spacing w:val="-18"/>
        </w:rPr>
        <w:t> </w:t>
      </w:r>
      <w:r>
        <w:rPr/>
        <w:t>up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database.</w:t>
      </w:r>
    </w:p>
    <w:p>
      <w:pPr>
        <w:pStyle w:val="BodyText"/>
        <w:spacing w:before="4"/>
        <w:rPr>
          <w:rFonts w:ascii="Trebuchet MS"/>
          <w:b/>
          <w:sz w:val="31"/>
        </w:rPr>
      </w:pPr>
    </w:p>
    <w:p>
      <w:pPr>
        <w:pStyle w:val="BodyText"/>
        <w:ind w:left="820"/>
      </w:pPr>
      <w:r>
        <w:rPr/>
        <w:t>The “Teacher” or “TA” should first set up the database.</w:t>
      </w:r>
    </w:p>
    <w:p>
      <w:pPr>
        <w:pStyle w:val="BodyText"/>
        <w:spacing w:before="54"/>
        <w:ind w:left="820"/>
      </w:pPr>
      <w:r>
        <w:rPr/>
        <w:t>In this example, database “trial” was setup and used for creating the questions.</w:t>
      </w:r>
    </w:p>
    <w:p>
      <w:pPr>
        <w:pStyle w:val="BodyText"/>
        <w:spacing w:before="57"/>
        <w:ind w:left="820"/>
      </w:pPr>
      <w:r>
        <w:rPr/>
        <w:t>The exact name of the database should be supplied at the time of creating the question.</w:t>
      </w:r>
    </w:p>
    <w:p>
      <w:pPr>
        <w:pStyle w:val="BodyText"/>
        <w:spacing w:before="7"/>
        <w:rPr>
          <w:sz w:val="31"/>
        </w:rPr>
      </w:pPr>
    </w:p>
    <w:p>
      <w:pPr>
        <w:pStyle w:val="Heading3"/>
        <w:tabs>
          <w:tab w:pos="1540" w:val="left" w:leader="none"/>
        </w:tabs>
      </w:pPr>
      <w:r>
        <w:rPr/>
        <w:t>Step</w:t>
      </w:r>
      <w:r>
        <w:rPr>
          <w:spacing w:val="-41"/>
        </w:rPr>
        <w:t> </w:t>
      </w:r>
      <w:r>
        <w:rPr/>
        <w:t>2.</w:t>
        <w:tab/>
        <w:t>Creating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question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LMS.</w:t>
      </w:r>
    </w:p>
    <w:p>
      <w:pPr>
        <w:pStyle w:val="BodyText"/>
        <w:spacing w:before="4"/>
        <w:rPr>
          <w:rFonts w:ascii="Trebuchet MS"/>
          <w:b/>
          <w:sz w:val="31"/>
        </w:rPr>
      </w:pPr>
    </w:p>
    <w:p>
      <w:pPr>
        <w:pStyle w:val="BodyText"/>
        <w:ind w:left="820"/>
        <w:rPr>
          <w:rFonts w:ascii="Trebuchet MS"/>
          <w:b/>
        </w:rPr>
      </w:pPr>
      <w:r>
        <w:rPr/>
        <w:t>The question type that is to be used to create the question is: </w:t>
      </w:r>
      <w:r>
        <w:rPr>
          <w:rFonts w:ascii="Trebuchet MS"/>
          <w:b/>
        </w:rPr>
        <w:t>iiitbsql</w:t>
      </w:r>
    </w:p>
    <w:p>
      <w:pPr>
        <w:pStyle w:val="BodyText"/>
        <w:spacing w:line="292" w:lineRule="auto" w:before="52"/>
        <w:ind w:left="820" w:right="915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questions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created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question</w:t>
      </w:r>
      <w:r>
        <w:rPr>
          <w:spacing w:val="-22"/>
          <w:w w:val="95"/>
        </w:rPr>
        <w:t> </w:t>
      </w:r>
      <w:r>
        <w:rPr>
          <w:w w:val="95"/>
        </w:rPr>
        <w:t>bank,</w:t>
      </w:r>
      <w:r>
        <w:rPr>
          <w:spacing w:val="-19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created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particular</w:t>
      </w:r>
      <w:r>
        <w:rPr>
          <w:spacing w:val="-19"/>
          <w:w w:val="95"/>
        </w:rPr>
        <w:t> </w:t>
      </w:r>
      <w:r>
        <w:rPr>
          <w:w w:val="95"/>
        </w:rPr>
        <w:t>quiz </w:t>
      </w:r>
      <w:r>
        <w:rPr/>
        <w:t>or</w:t>
      </w:r>
      <w:r>
        <w:rPr>
          <w:spacing w:val="-33"/>
        </w:rPr>
        <w:t> </w:t>
      </w:r>
      <w:r>
        <w:rPr/>
        <w:t>category.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steps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creating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question</w:t>
      </w:r>
      <w:r>
        <w:rPr>
          <w:spacing w:val="-33"/>
        </w:rPr>
        <w:t> </w:t>
      </w:r>
      <w:r>
        <w:rPr/>
        <w:t>are</w:t>
      </w:r>
      <w:r>
        <w:rPr>
          <w:spacing w:val="-32"/>
        </w:rPr>
        <w:t> </w:t>
      </w:r>
      <w:r>
        <w:rPr/>
        <w:t>shown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screenshots</w:t>
      </w:r>
      <w:r>
        <w:rPr>
          <w:spacing w:val="-33"/>
        </w:rPr>
        <w:t> </w:t>
      </w:r>
      <w:r>
        <w:rPr/>
        <w:t>later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this document.</w:t>
      </w:r>
    </w:p>
    <w:p>
      <w:pPr>
        <w:pStyle w:val="BodyText"/>
        <w:rPr>
          <w:sz w:val="27"/>
        </w:rPr>
      </w:pPr>
    </w:p>
    <w:p>
      <w:pPr>
        <w:pStyle w:val="BodyText"/>
        <w:spacing w:line="292" w:lineRule="auto"/>
        <w:ind w:left="820" w:right="915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question</w:t>
      </w:r>
      <w:r>
        <w:rPr>
          <w:spacing w:val="-14"/>
          <w:w w:val="95"/>
        </w:rPr>
        <w:t> </w:t>
      </w:r>
      <w:r>
        <w:rPr>
          <w:w w:val="95"/>
        </w:rPr>
        <w:t>type</w:t>
      </w:r>
      <w:r>
        <w:rPr>
          <w:spacing w:val="-13"/>
          <w:w w:val="95"/>
        </w:rPr>
        <w:t> </w:t>
      </w:r>
      <w:r>
        <w:rPr>
          <w:w w:val="95"/>
        </w:rPr>
        <w:t>provides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flexibility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supplying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than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“query”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expected </w:t>
      </w:r>
      <w:r>
        <w:rPr/>
        <w:t>answer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question</w:t>
      </w:r>
      <w:r>
        <w:rPr>
          <w:spacing w:val="-14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“grade”.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820"/>
      </w:pPr>
      <w:r>
        <w:rPr/>
        <w:t>Multiple Questions can be clubbed together to form a quiz.</w:t>
      </w:r>
    </w:p>
    <w:p>
      <w:pPr>
        <w:spacing w:after="0"/>
        <w:sectPr>
          <w:pgSz w:w="11910" w:h="16840"/>
          <w:pgMar w:header="0" w:footer="1002" w:top="1380" w:bottom="1200" w:left="1340" w:right="580"/>
        </w:sectPr>
      </w:pPr>
    </w:p>
    <w:p>
      <w:pPr>
        <w:pStyle w:val="Heading2"/>
      </w:pPr>
      <w:bookmarkStart w:name="_TOC_250000" w:id="4"/>
      <w:bookmarkEnd w:id="4"/>
      <w:r>
        <w:rPr>
          <w:color w:val="4F81BC"/>
          <w:w w:val="110"/>
        </w:rPr>
        <w:t>Creating the question in LMS: Steps and Screenshots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2" w:lineRule="auto" w:before="0" w:after="0"/>
        <w:ind w:left="820" w:right="1098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4"/>
          <w:sz w:val="22"/>
        </w:rPr>
        <w:t> </w:t>
      </w:r>
      <w:r>
        <w:rPr>
          <w:sz w:val="22"/>
        </w:rPr>
        <w:t>on</w:t>
      </w:r>
      <w:r>
        <w:rPr>
          <w:spacing w:val="-43"/>
          <w:sz w:val="22"/>
        </w:rPr>
        <w:t> </w:t>
      </w:r>
      <w:r>
        <w:rPr>
          <w:sz w:val="22"/>
        </w:rPr>
        <w:t>“Create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3"/>
          <w:sz w:val="22"/>
        </w:rPr>
        <w:t> </w:t>
      </w:r>
      <w:r>
        <w:rPr>
          <w:sz w:val="22"/>
        </w:rPr>
        <w:t>new</w:t>
      </w:r>
      <w:r>
        <w:rPr>
          <w:spacing w:val="-42"/>
          <w:sz w:val="22"/>
        </w:rPr>
        <w:t> </w:t>
      </w:r>
      <w:r>
        <w:rPr>
          <w:sz w:val="22"/>
        </w:rPr>
        <w:t>question”.</w:t>
      </w:r>
      <w:r>
        <w:rPr>
          <w:spacing w:val="-25"/>
          <w:sz w:val="22"/>
        </w:rPr>
        <w:t> </w:t>
      </w:r>
      <w:r>
        <w:rPr>
          <w:sz w:val="22"/>
        </w:rPr>
        <w:t>Here</w:t>
      </w:r>
      <w:r>
        <w:rPr>
          <w:spacing w:val="-42"/>
          <w:sz w:val="22"/>
        </w:rPr>
        <w:t> </w:t>
      </w:r>
      <w:r>
        <w:rPr>
          <w:sz w:val="22"/>
        </w:rPr>
        <w:t>we</w:t>
      </w:r>
      <w:r>
        <w:rPr>
          <w:spacing w:val="-43"/>
          <w:sz w:val="22"/>
        </w:rPr>
        <w:t> </w:t>
      </w:r>
      <w:r>
        <w:rPr>
          <w:sz w:val="22"/>
        </w:rPr>
        <w:t>are</w:t>
      </w:r>
      <w:r>
        <w:rPr>
          <w:spacing w:val="-42"/>
          <w:sz w:val="22"/>
        </w:rPr>
        <w:t> </w:t>
      </w:r>
      <w:r>
        <w:rPr>
          <w:sz w:val="22"/>
        </w:rPr>
        <w:t>creating</w:t>
      </w:r>
      <w:r>
        <w:rPr>
          <w:spacing w:val="-43"/>
          <w:sz w:val="22"/>
        </w:rPr>
        <w:t> </w:t>
      </w:r>
      <w:r>
        <w:rPr>
          <w:sz w:val="22"/>
        </w:rPr>
        <w:t>a</w:t>
      </w:r>
      <w:r>
        <w:rPr>
          <w:spacing w:val="-43"/>
          <w:sz w:val="22"/>
        </w:rPr>
        <w:t> </w:t>
      </w:r>
      <w:r>
        <w:rPr>
          <w:sz w:val="22"/>
        </w:rPr>
        <w:t>question</w:t>
      </w:r>
      <w:r>
        <w:rPr>
          <w:spacing w:val="-43"/>
          <w:sz w:val="22"/>
        </w:rPr>
        <w:t> </w:t>
      </w:r>
      <w:r>
        <w:rPr>
          <w:sz w:val="22"/>
        </w:rPr>
        <w:t>directly</w:t>
      </w:r>
      <w:r>
        <w:rPr>
          <w:spacing w:val="-42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question bank.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question</w:t>
      </w:r>
      <w:r>
        <w:rPr>
          <w:spacing w:val="-17"/>
          <w:sz w:val="22"/>
        </w:rPr>
        <w:t> </w:t>
      </w: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2"/>
        </w:rPr>
        <w:t>created</w:t>
      </w:r>
      <w:r>
        <w:rPr>
          <w:spacing w:val="-18"/>
          <w:sz w:val="22"/>
        </w:rPr>
        <w:t> </w:t>
      </w:r>
      <w:r>
        <w:rPr>
          <w:sz w:val="22"/>
        </w:rPr>
        <w:t>specifically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one</w:t>
      </w:r>
      <w:r>
        <w:rPr>
          <w:spacing w:val="-17"/>
          <w:sz w:val="22"/>
        </w:rPr>
        <w:t> </w:t>
      </w:r>
      <w:r>
        <w:rPr>
          <w:sz w:val="22"/>
        </w:rPr>
        <w:t>quiz.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24959" cy="3218688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70" w:val="left" w:leader="none"/>
          <w:tab w:pos="871" w:val="left" w:leader="none"/>
        </w:tabs>
        <w:spacing w:line="240" w:lineRule="auto" w:before="159" w:after="0"/>
        <w:ind w:left="870" w:right="0" w:hanging="41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question</w:t>
      </w:r>
      <w:r>
        <w:rPr>
          <w:spacing w:val="-14"/>
          <w:sz w:val="22"/>
        </w:rPr>
        <w:t> </w:t>
      </w:r>
      <w:r>
        <w:rPr>
          <w:sz w:val="22"/>
        </w:rPr>
        <w:t>type</w:t>
      </w:r>
      <w:r>
        <w:rPr>
          <w:spacing w:val="-16"/>
          <w:sz w:val="22"/>
        </w:rPr>
        <w:t> </w:t>
      </w:r>
      <w:r>
        <w:rPr>
          <w:sz w:val="22"/>
        </w:rPr>
        <w:t>“iiitbsql”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click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“Next”.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1390650</wp:posOffset>
            </wp:positionH>
            <wp:positionV relativeFrom="paragraph">
              <wp:posOffset>230799</wp:posOffset>
            </wp:positionV>
            <wp:extent cx="5724959" cy="3218688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0" w:footer="1002" w:top="1380" w:bottom="1200" w:left="1340" w:right="58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0" w:lineRule="auto" w:before="151" w:after="5"/>
        <w:ind w:left="820" w:right="1002" w:hanging="360"/>
        <w:jc w:val="left"/>
        <w:rPr>
          <w:sz w:val="22"/>
        </w:rPr>
      </w:pPr>
      <w:r>
        <w:rPr>
          <w:w w:val="95"/>
          <w:sz w:val="22"/>
        </w:rPr>
        <w:t>Select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appropriate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“Category”,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give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“Question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Name”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(this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unique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+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meaningful), </w:t>
      </w:r>
      <w:r>
        <w:rPr>
          <w:sz w:val="22"/>
        </w:rPr>
        <w:t>“Question</w:t>
      </w:r>
      <w:r>
        <w:rPr>
          <w:spacing w:val="-22"/>
          <w:sz w:val="22"/>
        </w:rPr>
        <w:t> </w:t>
      </w:r>
      <w:r>
        <w:rPr>
          <w:sz w:val="22"/>
        </w:rPr>
        <w:t>Text”,</w:t>
      </w:r>
      <w:r>
        <w:rPr>
          <w:spacing w:val="-21"/>
          <w:sz w:val="22"/>
        </w:rPr>
        <w:t> </w:t>
      </w:r>
      <w:r>
        <w:rPr>
          <w:sz w:val="22"/>
        </w:rPr>
        <w:t>“Default</w:t>
      </w:r>
      <w:r>
        <w:rPr>
          <w:spacing w:val="-20"/>
          <w:sz w:val="22"/>
        </w:rPr>
        <w:t> </w:t>
      </w:r>
      <w:r>
        <w:rPr>
          <w:sz w:val="22"/>
        </w:rPr>
        <w:t>Marks”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“General</w:t>
      </w:r>
      <w:r>
        <w:rPr>
          <w:spacing w:val="-20"/>
          <w:sz w:val="22"/>
        </w:rPr>
        <w:t> </w:t>
      </w:r>
      <w:r>
        <w:rPr>
          <w:sz w:val="22"/>
        </w:rPr>
        <w:t>Feedback”</w:t>
      </w:r>
      <w:r>
        <w:rPr>
          <w:spacing w:val="-20"/>
          <w:sz w:val="22"/>
        </w:rPr>
        <w:t> </w:t>
      </w:r>
      <w:r>
        <w:rPr>
          <w:sz w:val="22"/>
        </w:rPr>
        <w:t>(optional).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24959" cy="3218688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0" w:lineRule="auto" w:before="159" w:after="4"/>
        <w:ind w:left="820" w:right="1295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name</w:t>
      </w:r>
      <w:r>
        <w:rPr>
          <w:spacing w:val="-38"/>
          <w:sz w:val="22"/>
        </w:rPr>
        <w:t> </w:t>
      </w:r>
      <w:r>
        <w:rPr>
          <w:sz w:val="22"/>
        </w:rPr>
        <w:t>of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database</w:t>
      </w:r>
      <w:r>
        <w:rPr>
          <w:spacing w:val="-36"/>
          <w:sz w:val="22"/>
        </w:rPr>
        <w:t> </w:t>
      </w:r>
      <w:r>
        <w:rPr>
          <w:sz w:val="22"/>
        </w:rPr>
        <w:t>that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be</w:t>
      </w:r>
      <w:r>
        <w:rPr>
          <w:spacing w:val="-36"/>
          <w:sz w:val="22"/>
        </w:rPr>
        <w:t> </w:t>
      </w:r>
      <w:r>
        <w:rPr>
          <w:sz w:val="22"/>
        </w:rPr>
        <w:t>used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this</w:t>
      </w:r>
      <w:r>
        <w:rPr>
          <w:spacing w:val="-38"/>
          <w:sz w:val="22"/>
        </w:rPr>
        <w:t> </w:t>
      </w:r>
      <w:r>
        <w:rPr>
          <w:sz w:val="22"/>
        </w:rPr>
        <w:t>question.</w:t>
      </w:r>
      <w:r>
        <w:rPr>
          <w:spacing w:val="-37"/>
          <w:sz w:val="22"/>
        </w:rPr>
        <w:t> </w:t>
      </w:r>
      <w:r>
        <w:rPr>
          <w:sz w:val="22"/>
        </w:rPr>
        <w:t>This</w:t>
      </w:r>
      <w:r>
        <w:rPr>
          <w:spacing w:val="-37"/>
          <w:sz w:val="22"/>
        </w:rPr>
        <w:t> </w:t>
      </w:r>
      <w:r>
        <w:rPr>
          <w:sz w:val="22"/>
        </w:rPr>
        <w:t>is</w:t>
      </w:r>
      <w:r>
        <w:rPr>
          <w:spacing w:val="-36"/>
          <w:sz w:val="22"/>
        </w:rPr>
        <w:t> </w:t>
      </w:r>
      <w:r>
        <w:rPr>
          <w:sz w:val="22"/>
        </w:rPr>
        <w:t>important</w:t>
      </w:r>
      <w:r>
        <w:rPr>
          <w:spacing w:val="-37"/>
          <w:sz w:val="22"/>
        </w:rPr>
        <w:t> </w:t>
      </w:r>
      <w:r>
        <w:rPr>
          <w:sz w:val="22"/>
        </w:rPr>
        <w:t>and </w:t>
      </w:r>
      <w:r>
        <w:rPr>
          <w:w w:val="95"/>
          <w:sz w:val="22"/>
        </w:rPr>
        <w:t>necessary.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Leave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case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sensitivity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field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default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value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“No,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case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unimportant”.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24959" cy="3218688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2" w:top="1580" w:bottom="1200" w:left="1340" w:right="58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5" w:lineRule="auto" w:before="41" w:after="0"/>
        <w:ind w:left="820" w:right="1234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form</w:t>
      </w:r>
      <w:r>
        <w:rPr>
          <w:spacing w:val="-37"/>
          <w:sz w:val="22"/>
        </w:rPr>
        <w:t> </w:t>
      </w:r>
      <w:r>
        <w:rPr>
          <w:sz w:val="22"/>
        </w:rPr>
        <w:t>with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header</w:t>
      </w:r>
      <w:r>
        <w:rPr>
          <w:spacing w:val="-36"/>
          <w:sz w:val="22"/>
        </w:rPr>
        <w:t> </w:t>
      </w:r>
      <w:r>
        <w:rPr>
          <w:sz w:val="22"/>
        </w:rPr>
        <w:t>“Answer</w:t>
      </w:r>
      <w:r>
        <w:rPr>
          <w:spacing w:val="-36"/>
          <w:sz w:val="22"/>
        </w:rPr>
        <w:t> </w:t>
      </w:r>
      <w:r>
        <w:rPr>
          <w:sz w:val="22"/>
        </w:rPr>
        <w:t>1”,</w:t>
      </w:r>
      <w:r>
        <w:rPr>
          <w:spacing w:val="-37"/>
          <w:sz w:val="22"/>
        </w:rPr>
        <w:t> </w:t>
      </w:r>
      <w:r>
        <w:rPr>
          <w:sz w:val="22"/>
        </w:rPr>
        <w:t>write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query</w:t>
      </w:r>
      <w:r>
        <w:rPr>
          <w:spacing w:val="-36"/>
          <w:sz w:val="22"/>
        </w:rPr>
        <w:t> </w:t>
      </w:r>
      <w:r>
        <w:rPr>
          <w:sz w:val="22"/>
        </w:rPr>
        <w:t>that</w:t>
      </w:r>
      <w:r>
        <w:rPr>
          <w:spacing w:val="-37"/>
          <w:sz w:val="22"/>
        </w:rPr>
        <w:t> </w:t>
      </w:r>
      <w:r>
        <w:rPr>
          <w:sz w:val="22"/>
        </w:rPr>
        <w:t>gives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expected</w:t>
      </w:r>
      <w:r>
        <w:rPr>
          <w:spacing w:val="-38"/>
          <w:sz w:val="22"/>
        </w:rPr>
        <w:t> </w:t>
      </w:r>
      <w:r>
        <w:rPr>
          <w:sz w:val="22"/>
        </w:rPr>
        <w:t>answer. Select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“Grade”</w:t>
      </w:r>
      <w:r>
        <w:rPr>
          <w:spacing w:val="-19"/>
          <w:sz w:val="22"/>
        </w:rPr>
        <w:t> </w:t>
      </w:r>
      <w:r>
        <w:rPr>
          <w:sz w:val="22"/>
        </w:rPr>
        <w:t>(normally</w:t>
      </w:r>
      <w:r>
        <w:rPr>
          <w:spacing w:val="-19"/>
          <w:sz w:val="22"/>
        </w:rPr>
        <w:t> </w:t>
      </w:r>
      <w:r>
        <w:rPr>
          <w:sz w:val="22"/>
        </w:rPr>
        <w:t>100%).</w:t>
      </w:r>
      <w:r>
        <w:rPr>
          <w:spacing w:val="-21"/>
          <w:sz w:val="22"/>
        </w:rPr>
        <w:t> </w:t>
      </w:r>
      <w:r>
        <w:rPr>
          <w:sz w:val="22"/>
        </w:rPr>
        <w:t>Provide</w:t>
      </w:r>
      <w:r>
        <w:rPr>
          <w:spacing w:val="-22"/>
          <w:sz w:val="22"/>
        </w:rPr>
        <w:t> </w:t>
      </w:r>
      <w:r>
        <w:rPr>
          <w:sz w:val="22"/>
        </w:rPr>
        <w:t>“Feedback”</w:t>
      </w:r>
      <w:r>
        <w:rPr>
          <w:spacing w:val="-18"/>
          <w:sz w:val="22"/>
        </w:rPr>
        <w:t> </w:t>
      </w:r>
      <w:r>
        <w:rPr>
          <w:sz w:val="22"/>
        </w:rPr>
        <w:t>if</w:t>
      </w:r>
      <w:r>
        <w:rPr>
          <w:spacing w:val="-20"/>
          <w:sz w:val="22"/>
        </w:rPr>
        <w:t> </w:t>
      </w:r>
      <w:r>
        <w:rPr>
          <w:sz w:val="22"/>
        </w:rPr>
        <w:t>any.</w:t>
      </w: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24959" cy="3218688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820"/>
      </w:pPr>
      <w:r>
        <w:rPr/>
        <w:t>If you want to add more answers, click on “Blanks for 1 more answer”.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1390650</wp:posOffset>
            </wp:positionH>
            <wp:positionV relativeFrom="paragraph">
              <wp:posOffset>231980</wp:posOffset>
            </wp:positionV>
            <wp:extent cx="5725861" cy="3218688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820"/>
      </w:pPr>
      <w:r>
        <w:rPr/>
        <w:t>Leave the rest of the fields to their default values or customize as per need.</w:t>
      </w:r>
    </w:p>
    <w:p>
      <w:pPr>
        <w:spacing w:after="0"/>
        <w:sectPr>
          <w:pgSz w:w="11910" w:h="16840"/>
          <w:pgMar w:header="0" w:footer="1002" w:top="1380" w:bottom="1200" w:left="1340" w:right="58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1390650</wp:posOffset>
            </wp:positionH>
            <wp:positionV relativeFrom="paragraph">
              <wp:posOffset>222603</wp:posOffset>
            </wp:positionV>
            <wp:extent cx="5725861" cy="3218688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Click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“Save</w:t>
      </w:r>
      <w:r>
        <w:rPr>
          <w:spacing w:val="-17"/>
          <w:sz w:val="22"/>
        </w:rPr>
        <w:t> </w:t>
      </w:r>
      <w:r>
        <w:rPr>
          <w:sz w:val="22"/>
        </w:rPr>
        <w:t>Changes”</w:t>
      </w:r>
      <w:r>
        <w:rPr>
          <w:spacing w:val="-15"/>
          <w:sz w:val="22"/>
        </w:rPr>
        <w:t> </w:t>
      </w:r>
      <w:r>
        <w:rPr>
          <w:sz w:val="22"/>
        </w:rPr>
        <w:t>at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bottom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saved</w:t>
      </w:r>
      <w:r>
        <w:rPr>
          <w:spacing w:val="-17"/>
          <w:sz w:val="22"/>
        </w:rPr>
        <w:t> </w:t>
      </w:r>
      <w:r>
        <w:rPr>
          <w:sz w:val="22"/>
        </w:rPr>
        <w:t>question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now</w:t>
      </w:r>
      <w:r>
        <w:rPr>
          <w:spacing w:val="-17"/>
          <w:sz w:val="22"/>
        </w:rPr>
        <w:t> </w:t>
      </w:r>
      <w:r>
        <w:rPr>
          <w:sz w:val="22"/>
        </w:rPr>
        <w:t>visible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ready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used.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1390650</wp:posOffset>
            </wp:positionH>
            <wp:positionV relativeFrom="paragraph">
              <wp:posOffset>230536</wp:posOffset>
            </wp:positionV>
            <wp:extent cx="5724959" cy="3218688"/>
            <wp:effectExtent l="0" t="0" r="0" b="0"/>
            <wp:wrapTopAndBottom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02" w:top="1380" w:bottom="120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900024pt;margin-top:780.799988pt;width:9.6pt;height:13.05pt;mso-position-horizontal-relative:page;mso-position-vertical-relative:page;z-index:-5008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w w:val="91"/>
        <w:sz w:val="22"/>
        <w:szCs w:val="22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56"/>
      <w:ind w:left="100"/>
    </w:pPr>
    <w:rPr>
      <w:rFonts w:ascii="Arial" w:hAnsi="Arial" w:eastAsia="Arial" w:cs="Arial"/>
      <w:sz w:val="22"/>
      <w:szCs w:val="22"/>
    </w:rPr>
  </w:style>
  <w:style w:styleId="TOC2" w:type="paragraph">
    <w:name w:val="TOC 2"/>
    <w:basedOn w:val="Normal"/>
    <w:uiPriority w:val="1"/>
    <w:qFormat/>
    <w:pPr>
      <w:spacing w:before="155"/>
      <w:ind w:left="321"/>
    </w:pPr>
    <w:rPr>
      <w:rFonts w:ascii="Arial" w:hAnsi="Arial" w:eastAsia="Arial" w:cs="Arial"/>
      <w:sz w:val="22"/>
      <w:szCs w:val="22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46"/>
      <w:ind w:left="100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192.168.75.111/moodle/login/index.php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CHAUDHARY – MT2011050</dc:creator>
  <dc:subject>Question Type Plugin for LMS – User Doc</dc:subject>
  <dc:title>IIITBSQL</dc:title>
  <dcterms:created xsi:type="dcterms:W3CDTF">2019-04-21T11:30:58Z</dcterms:created>
  <dcterms:modified xsi:type="dcterms:W3CDTF">2019-04-21T11:30:58Z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2019-04-21T00:00:00Z</vt:filetime>
  </property>
</Properties>
</file>