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276" w:lineRule="auto"/>
        <w:rPr>
          <w:rFonts w:ascii="Nunito" w:cs="Nunito" w:eastAsia="Nunito" w:hAnsi="Nunito"/>
          <w:b w:val="1"/>
          <w:bCs w:val="1"/>
          <w:color w:val="000000"/>
          <w:sz w:val="48"/>
          <w:szCs w:val="48"/>
        </w:rPr>
      </w:pPr>
      <w:bookmarkStart w:colFirst="0" w:colLast="0" w:name="_heading=h.62w3b8ib39yz" w:id="0"/>
      <w:bookmarkEnd w:id="0"/>
      <w:r w:rsidDel="00000000" w:rsidR="00000000" w:rsidRPr="00000000">
        <w:rPr>
          <w:rFonts w:ascii="Nunito" w:cs="Nunito" w:eastAsia="Nunito" w:hAnsi="Nunito"/>
          <w:b w:val="1"/>
          <w:bCs w:val="1"/>
          <w:color w:val="000000"/>
          <w:sz w:val="48"/>
          <w:szCs w:val="48"/>
        </w:rPr>
        <mc:AlternateContent>
          <mc:Choice Requires="wpg">
            <w:drawing>
              <wp:anchor allowOverlap="1" behindDoc="1" distB="114300" distT="114300" distL="114300" distR="114300" hidden="0" layoutInCell="1" locked="0" relativeHeight="0" simplePos="0">
                <wp:simplePos x="0" y="0"/>
                <wp:positionH relativeFrom="page">
                  <wp:posOffset>228600</wp:posOffset>
                </wp:positionH>
                <wp:positionV relativeFrom="page">
                  <wp:posOffset>368300</wp:posOffset>
                </wp:positionV>
                <wp:extent cx="7315200" cy="9477375"/>
                <wp:effectExtent b="0" l="0" r="0" t="0"/>
                <wp:wrapNone/>
                <wp:docPr id="1" name=""/>
                <a:graphic>
                  <a:graphicData uri="http://schemas.microsoft.com/office/word/2010/wordprocessingShape">
                    <wps:wsp>
                      <wps:cNvSpPr/>
                      <wps:cNvPr id="2" name="Shape 2"/>
                      <wps:spPr>
                        <a:xfrm>
                          <a:off x="889625" y="347675"/>
                          <a:ext cx="3824400" cy="40494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228600</wp:posOffset>
                </wp:positionH>
                <wp:positionV relativeFrom="page">
                  <wp:posOffset>368300</wp:posOffset>
                </wp:positionV>
                <wp:extent cx="7315200" cy="947737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315200" cy="94773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Heading1"/>
        <w:keepNext w:val="0"/>
        <w:keepLines w:val="0"/>
        <w:spacing w:before="280" w:line="276" w:lineRule="auto"/>
        <w:jc w:val="center"/>
        <w:rPr>
          <w:rFonts w:ascii="Nunito" w:cs="Nunito" w:eastAsia="Nunito" w:hAnsi="Nunito"/>
          <w:b w:val="1"/>
          <w:bCs w:val="1"/>
          <w:color w:val="000000"/>
          <w:sz w:val="48"/>
          <w:szCs w:val="48"/>
        </w:rPr>
      </w:pPr>
      <w:bookmarkStart w:colFirst="0" w:colLast="0" w:name="_heading=h.5rbuurqphrty" w:id="1"/>
      <w:bookmarkEnd w:id="1"/>
      <w:r w:rsidDel="00000000" w:rsidR="00000000" w:rsidRPr="00000000">
        <w:rPr>
          <w:rFonts w:ascii="Nunito" w:cs="Nunito" w:eastAsia="Nunito" w:hAnsi="Nunito"/>
          <w:b w:val="1"/>
          <w:bCs w:val="1"/>
          <w:color w:val="000000"/>
          <w:sz w:val="48"/>
          <w:szCs w:val="48"/>
        </w:rPr>
        <w:drawing>
          <wp:inline distB="114300" distT="114300" distL="114300" distR="114300">
            <wp:extent cx="3443288" cy="73666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43288" cy="73666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widowControl w:val="0"/>
        <w:spacing w:line="240" w:lineRule="auto"/>
        <w:jc w:val="center"/>
        <w:rPr>
          <w:rFonts w:ascii="Nunito" w:cs="Nunito" w:eastAsia="Nunito" w:hAnsi="Nunito"/>
          <w:color w:val="ffffff"/>
          <w:sz w:val="18"/>
          <w:szCs w:val="18"/>
        </w:rPr>
      </w:pPr>
      <w:r w:rsidDel="00000000" w:rsidR="00000000" w:rsidRPr="00000000">
        <w:rPr>
          <w:rtl w:val="0"/>
        </w:rPr>
      </w:r>
    </w:p>
    <w:p w:rsidR="00000000" w:rsidDel="00000000" w:rsidP="00000000" w:rsidRDefault="00000000" w:rsidRPr="00000000" w14:paraId="00000004">
      <w:pPr>
        <w:widowControl w:val="0"/>
        <w:spacing w:line="240" w:lineRule="auto"/>
        <w:jc w:val="center"/>
        <w:rPr>
          <w:rFonts w:ascii="Nunito" w:cs="Nunito" w:eastAsia="Nunito" w:hAnsi="Nunito"/>
          <w:color w:val="ffffff"/>
          <w:sz w:val="18"/>
          <w:szCs w:val="18"/>
        </w:rPr>
      </w:pPr>
      <w:r w:rsidDel="00000000" w:rsidR="00000000" w:rsidRPr="00000000">
        <w:rPr>
          <w:rtl w:val="0"/>
        </w:rPr>
      </w:r>
    </w:p>
    <w:p w:rsidR="00000000" w:rsidDel="00000000" w:rsidP="00000000" w:rsidRDefault="00000000" w:rsidRPr="00000000" w14:paraId="00000005">
      <w:pPr>
        <w:widowControl w:val="0"/>
        <w:spacing w:line="240" w:lineRule="auto"/>
        <w:jc w:val="center"/>
        <w:rPr>
          <w:rFonts w:ascii="Nunito" w:cs="Nunito" w:eastAsia="Nunito" w:hAnsi="Nunito"/>
          <w:color w:val="000000"/>
          <w:sz w:val="40"/>
          <w:szCs w:val="40"/>
        </w:rPr>
      </w:pPr>
      <w:r w:rsidDel="00000000" w:rsidR="00000000" w:rsidRPr="00000000">
        <w:rPr>
          <w:rtl w:val="0"/>
        </w:rPr>
      </w:r>
    </w:p>
    <w:p w:rsidR="00000000" w:rsidDel="00000000" w:rsidP="00000000" w:rsidRDefault="00000000" w:rsidRPr="00000000" w14:paraId="00000006">
      <w:pPr>
        <w:widowControl w:val="0"/>
        <w:spacing w:line="240" w:lineRule="auto"/>
        <w:jc w:val="center"/>
        <w:rPr>
          <w:rFonts w:ascii="Nunito" w:cs="Nunito" w:eastAsia="Nunito" w:hAnsi="Nunito"/>
          <w:color w:val="000000"/>
          <w:sz w:val="36"/>
          <w:szCs w:val="36"/>
        </w:rPr>
      </w:pPr>
      <w:r w:rsidDel="00000000" w:rsidR="00000000" w:rsidRPr="00000000">
        <w:rPr>
          <w:rFonts w:ascii="Nunito" w:cs="Nunito" w:eastAsia="Nunito" w:hAnsi="Nunito"/>
          <w:color w:val="000000"/>
          <w:sz w:val="36"/>
          <w:szCs w:val="36"/>
          <w:rtl w:val="0"/>
        </w:rPr>
        <w:t xml:space="preserve">Empowering Learners to Build Production - Ready </w:t>
        <w:br w:type="textWrapping"/>
        <w:t xml:space="preserve">AI Agents</w:t>
      </w:r>
    </w:p>
    <w:p w:rsidR="00000000" w:rsidDel="00000000" w:rsidP="00000000" w:rsidRDefault="00000000" w:rsidRPr="00000000" w14:paraId="00000007">
      <w:pPr>
        <w:widowControl w:val="0"/>
        <w:spacing w:line="240" w:lineRule="auto"/>
        <w:jc w:val="center"/>
        <w:rPr>
          <w:rFonts w:ascii="Nunito" w:cs="Nunito" w:eastAsia="Nunito" w:hAnsi="Nunito"/>
          <w:color w:val="ffffff"/>
          <w:sz w:val="36"/>
          <w:szCs w:val="36"/>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Nunito" w:cs="Nunito" w:eastAsia="Nunito" w:hAnsi="Nunito"/>
          <w:b w:val="1"/>
          <w:bCs w:val="1"/>
          <w:color w:val="000000"/>
          <w:sz w:val="34"/>
          <w:szCs w:val="34"/>
        </w:rPr>
      </w:pPr>
      <w:r w:rsidDel="00000000" w:rsidR="00000000" w:rsidRPr="00000000">
        <w:rPr>
          <w:rtl w:val="0"/>
        </w:rPr>
      </w:r>
    </w:p>
    <w:p w:rsidR="00000000" w:rsidDel="00000000" w:rsidP="00000000" w:rsidRDefault="00000000" w:rsidRPr="00000000" w14:paraId="00000009">
      <w:pPr>
        <w:widowControl w:val="0"/>
        <w:spacing w:line="240" w:lineRule="auto"/>
        <w:jc w:val="center"/>
        <w:rPr>
          <w:rFonts w:ascii="Nunito" w:cs="Nunito" w:eastAsia="Nunito" w:hAnsi="Nunito"/>
          <w:b w:val="1"/>
          <w:bCs w:val="1"/>
          <w:color w:val="000000"/>
          <w:sz w:val="36"/>
          <w:szCs w:val="36"/>
        </w:rPr>
      </w:pPr>
      <w:r w:rsidDel="00000000" w:rsidR="00000000" w:rsidRPr="00000000">
        <w:rPr>
          <w:rFonts w:ascii="Nunito" w:cs="Nunito" w:eastAsia="Nunito" w:hAnsi="Nunito"/>
          <w:b w:val="1"/>
          <w:bCs w:val="1"/>
          <w:color w:val="000000"/>
          <w:sz w:val="40"/>
          <w:szCs w:val="40"/>
          <w:rtl w:val="0"/>
        </w:rPr>
        <w:t xml:space="preserve">Transformative GenAI for DEs</w:t>
      </w:r>
      <w:r w:rsidDel="00000000" w:rsidR="00000000" w:rsidRPr="00000000">
        <w:rPr>
          <w:rFonts w:ascii="Nunito" w:cs="Nunito" w:eastAsia="Nunito" w:hAnsi="Nunito"/>
          <w:b w:val="1"/>
          <w:bCs w:val="1"/>
          <w:color w:val="000000"/>
          <w:sz w:val="36"/>
          <w:szCs w:val="36"/>
          <w:rtl w:val="0"/>
        </w:rPr>
        <w:t xml:space="preserve"> </w:t>
      </w:r>
    </w:p>
    <w:p w:rsidR="00000000" w:rsidDel="00000000" w:rsidP="00000000" w:rsidRDefault="00000000" w:rsidRPr="00000000" w14:paraId="0000000A">
      <w:pPr>
        <w:widowControl w:val="0"/>
        <w:spacing w:line="240" w:lineRule="auto"/>
        <w:jc w:val="center"/>
        <w:rPr>
          <w:rFonts w:ascii="Nunito" w:cs="Nunito" w:eastAsia="Nunito" w:hAnsi="Nunito"/>
          <w:b w:val="1"/>
          <w:bCs w:val="1"/>
          <w:color w:val="000000"/>
          <w:sz w:val="52"/>
          <w:szCs w:val="52"/>
        </w:rPr>
      </w:pPr>
      <w:r w:rsidDel="00000000" w:rsidR="00000000" w:rsidRPr="00000000">
        <w:rPr>
          <w:rtl w:val="0"/>
        </w:rPr>
      </w:r>
    </w:p>
    <w:p w:rsidR="00000000" w:rsidDel="00000000" w:rsidP="00000000" w:rsidRDefault="00000000" w:rsidRPr="00000000" w14:paraId="0000000B">
      <w:pPr>
        <w:widowControl w:val="0"/>
        <w:spacing w:line="240" w:lineRule="auto"/>
        <w:jc w:val="center"/>
        <w:rPr>
          <w:rFonts w:ascii="Nunito" w:cs="Nunito" w:eastAsia="Nunito" w:hAnsi="Nunito"/>
          <w:b w:val="1"/>
          <w:bCs w:val="1"/>
          <w:color w:val="000000"/>
          <w:sz w:val="52"/>
          <w:szCs w:val="52"/>
        </w:rPr>
      </w:pPr>
      <w:r w:rsidDel="00000000" w:rsidR="00000000" w:rsidRPr="00000000">
        <w:rPr>
          <w:rFonts w:ascii="Nunito" w:cs="Nunito" w:eastAsia="Nunito" w:hAnsi="Nunito"/>
          <w:b w:val="1"/>
          <w:bCs w:val="1"/>
          <w:color w:val="000000"/>
          <w:sz w:val="52"/>
          <w:szCs w:val="52"/>
          <w:rtl w:val="0"/>
        </w:rPr>
        <w:t xml:space="preserve">Capstone Project : Data Quality Engine</w:t>
      </w:r>
    </w:p>
    <w:p w:rsidR="00000000" w:rsidDel="00000000" w:rsidP="00000000" w:rsidRDefault="00000000" w:rsidRPr="00000000" w14:paraId="0000000C">
      <w:pPr>
        <w:widowControl w:val="0"/>
        <w:spacing w:line="240" w:lineRule="auto"/>
        <w:jc w:val="left"/>
        <w:rPr>
          <w:rFonts w:ascii="Nunito" w:cs="Nunito" w:eastAsia="Nunito" w:hAnsi="Nunito"/>
          <w:color w:val="000000"/>
          <w:sz w:val="36"/>
          <w:szCs w:val="36"/>
        </w:rPr>
      </w:pPr>
      <w:r w:rsidDel="00000000" w:rsidR="00000000" w:rsidRPr="00000000">
        <w:rPr>
          <w:rtl w:val="0"/>
        </w:rPr>
      </w:r>
    </w:p>
    <w:p w:rsidR="00000000" w:rsidDel="00000000" w:rsidP="00000000" w:rsidRDefault="00000000" w:rsidRPr="00000000" w14:paraId="0000000D">
      <w:pPr>
        <w:widowControl w:val="0"/>
        <w:spacing w:line="240" w:lineRule="auto"/>
        <w:jc w:val="center"/>
        <w:rPr>
          <w:rFonts w:ascii="Nunito" w:cs="Nunito" w:eastAsia="Nunito" w:hAnsi="Nunito"/>
          <w:color w:val="000000"/>
          <w:sz w:val="36"/>
          <w:szCs w:val="36"/>
        </w:rPr>
      </w:pPr>
      <w:r w:rsidDel="00000000" w:rsidR="00000000" w:rsidRPr="00000000">
        <w:rPr>
          <w:rtl w:val="0"/>
        </w:rPr>
      </w:r>
    </w:p>
    <w:p w:rsidR="00000000" w:rsidDel="00000000" w:rsidP="00000000" w:rsidRDefault="00000000" w:rsidRPr="00000000" w14:paraId="0000000E">
      <w:pPr>
        <w:widowControl w:val="0"/>
        <w:spacing w:line="240" w:lineRule="auto"/>
        <w:jc w:val="center"/>
        <w:rPr>
          <w:rFonts w:ascii="Nunito" w:cs="Nunito" w:eastAsia="Nunito" w:hAnsi="Nunito"/>
          <w:b w:val="1"/>
          <w:bCs w:val="1"/>
          <w:color w:val="5b0f00"/>
          <w:sz w:val="36"/>
          <w:szCs w:val="36"/>
        </w:rPr>
      </w:pPr>
      <w:r w:rsidDel="00000000" w:rsidR="00000000" w:rsidRPr="00000000">
        <w:rPr>
          <w:rFonts w:ascii="Nunito" w:cs="Nunito" w:eastAsia="Nunito" w:hAnsi="Nunito"/>
          <w:b w:val="1"/>
          <w:bCs w:val="1"/>
          <w:color w:val="5b0f00"/>
          <w:sz w:val="36"/>
          <w:szCs w:val="36"/>
          <w:rtl w:val="0"/>
        </w:rPr>
        <w:t xml:space="preserve">Problem Statement &amp; Milestones</w:t>
      </w:r>
    </w:p>
    <w:p w:rsidR="00000000" w:rsidDel="00000000" w:rsidP="00000000" w:rsidRDefault="00000000" w:rsidRPr="00000000" w14:paraId="0000000F">
      <w:pPr>
        <w:widowControl w:val="0"/>
        <w:spacing w:line="240" w:lineRule="auto"/>
        <w:rPr>
          <w:rFonts w:ascii="Nunito" w:cs="Nunito" w:eastAsia="Nunito" w:hAnsi="Nunito"/>
          <w:color w:val="ffffff"/>
          <w:sz w:val="36"/>
          <w:szCs w:val="36"/>
        </w:rPr>
      </w:pPr>
      <w:r w:rsidDel="00000000" w:rsidR="00000000" w:rsidRPr="00000000">
        <w:rPr>
          <w:rtl w:val="0"/>
        </w:rPr>
      </w:r>
    </w:p>
    <w:p w:rsidR="00000000" w:rsidDel="00000000" w:rsidP="00000000" w:rsidRDefault="00000000" w:rsidRPr="00000000" w14:paraId="00000010">
      <w:pPr>
        <w:pStyle w:val="Heading2"/>
        <w:keepNext w:val="0"/>
        <w:keepLines w:val="0"/>
        <w:rPr>
          <w:rFonts w:ascii="Nunito" w:cs="Nunito" w:eastAsia="Nunito" w:hAnsi="Nunito"/>
          <w:color w:val="000000"/>
          <w:sz w:val="26"/>
          <w:szCs w:val="26"/>
        </w:rPr>
      </w:pPr>
      <w:bookmarkStart w:colFirst="0" w:colLast="0" w:name="_heading=h.cso37lc0aa89" w:id="2"/>
      <w:bookmarkEnd w:id="2"/>
      <w:r w:rsidDel="00000000" w:rsidR="00000000" w:rsidRPr="00000000">
        <w:rPr>
          <w:rtl w:val="0"/>
        </w:rPr>
      </w:r>
    </w:p>
    <w:p w:rsidR="00000000" w:rsidDel="00000000" w:rsidP="00000000" w:rsidRDefault="00000000" w:rsidRPr="00000000" w14:paraId="00000011">
      <w:pPr>
        <w:pStyle w:val="Title"/>
        <w:spacing w:before="0" w:lineRule="auto"/>
        <w:rPr>
          <w:rFonts w:ascii="Nunito Medium" w:cs="Nunito Medium" w:eastAsia="Nunito Medium" w:hAnsi="Nunito Medium"/>
        </w:rPr>
      </w:pPr>
      <w:bookmarkStart w:colFirst="0" w:colLast="0" w:name="_heading=h.2wen1mas3bp9" w:id="3"/>
      <w:bookmarkEnd w:id="3"/>
      <w:r w:rsidDel="00000000" w:rsidR="00000000" w:rsidRPr="00000000">
        <w:rPr>
          <w:rtl w:val="0"/>
        </w:rPr>
      </w:r>
    </w:p>
    <w:p w:rsidR="00000000" w:rsidDel="00000000" w:rsidP="00000000" w:rsidRDefault="00000000" w:rsidRPr="00000000" w14:paraId="00000012">
      <w:pPr>
        <w:pStyle w:val="Title"/>
        <w:spacing w:before="0" w:lineRule="auto"/>
        <w:rPr>
          <w:rFonts w:ascii="Nunito" w:cs="Nunito" w:eastAsia="Nunito" w:hAnsi="Nunito"/>
          <w:b w:val="1"/>
          <w:bCs w:val="1"/>
        </w:rPr>
      </w:pPr>
      <w:bookmarkStart w:colFirst="0" w:colLast="0" w:name="_heading=h.hkinekqegenn" w:id="4"/>
      <w:bookmarkEnd w:id="4"/>
      <w:r w:rsidDel="00000000" w:rsidR="00000000" w:rsidRPr="00000000">
        <w:rPr>
          <w:rFonts w:ascii="Nunito" w:cs="Nunito" w:eastAsia="Nunito" w:hAnsi="Nunito"/>
          <w:b w:val="1"/>
          <w:bCs w:val="1"/>
          <w:rtl w:val="0"/>
        </w:rPr>
        <w:t xml:space="preserve">Data Quality Engine</w:t>
      </w:r>
    </w:p>
    <w:p w:rsidR="00000000" w:rsidDel="00000000" w:rsidP="00000000" w:rsidRDefault="00000000" w:rsidRPr="00000000" w14:paraId="00000013">
      <w:pPr>
        <w:rPr>
          <w:rFonts w:ascii="Nunito" w:cs="Nunito" w:eastAsia="Nunito" w:hAnsi="Nunito"/>
        </w:rPr>
      </w:pPr>
      <w:r w:rsidDel="00000000" w:rsidR="00000000" w:rsidRPr="00000000">
        <w:rPr>
          <w:rFonts w:ascii="Nunito" w:cs="Nunito" w:eastAsia="Nunito" w:hAnsi="Nunito"/>
          <w:rtl w:val="0"/>
        </w:rPr>
        <w:t xml:space="preserve">The Data Quality Engine is a multi-agent system that leverages LLM-powered agents to automatically evaluate, detect, and report on data quality issues across multiple data sources. The application aims to ensure trustworthy, accurate, and reliable data by providing automated profiling, analysis, and reporting through a multi-agent orchestration framework.</w:t>
      </w:r>
    </w:p>
    <w:p w:rsidR="00000000" w:rsidDel="00000000" w:rsidP="00000000" w:rsidRDefault="00000000" w:rsidRPr="00000000" w14:paraId="00000014">
      <w:pPr>
        <w:pStyle w:val="Heading1"/>
        <w:rPr>
          <w:rFonts w:ascii="Nunito" w:cs="Nunito" w:eastAsia="Nunito" w:hAnsi="Nunito"/>
          <w:b w:val="1"/>
          <w:bCs w:val="1"/>
        </w:rPr>
      </w:pPr>
      <w:bookmarkStart w:colFirst="0" w:colLast="0" w:name="_heading=h.fe8yv45mwptt" w:id="5"/>
      <w:bookmarkEnd w:id="5"/>
      <w:r w:rsidDel="00000000" w:rsidR="00000000" w:rsidRPr="00000000">
        <w:rPr>
          <w:rFonts w:ascii="Nunito" w:cs="Nunito" w:eastAsia="Nunito" w:hAnsi="Nunito"/>
          <w:b w:val="1"/>
          <w:bCs w:val="1"/>
          <w:rtl w:val="0"/>
        </w:rPr>
        <w:t xml:space="preserve">Objectives</w:t>
      </w:r>
    </w:p>
    <w:p w:rsidR="00000000" w:rsidDel="00000000" w:rsidP="00000000" w:rsidRDefault="00000000" w:rsidRPr="00000000" w14:paraId="00000015">
      <w:pPr>
        <w:numPr>
          <w:ilvl w:val="0"/>
          <w:numId w:val="1"/>
        </w:numPr>
        <w:ind w:left="720" w:hanging="360"/>
        <w:rPr>
          <w:rFonts w:ascii="Nunito" w:cs="Nunito" w:eastAsia="Nunito" w:hAnsi="Nunito"/>
          <w:i w:val="0"/>
          <w:iCs w:val="0"/>
          <w:smallCaps w:val="0"/>
          <w:strike w:val="0"/>
          <w:color w:val="1f1f1f"/>
          <w:sz w:val="22"/>
          <w:szCs w:val="22"/>
          <w:shd w:fill="auto" w:val="clear"/>
          <w:vertAlign w:val="baseline"/>
        </w:rPr>
      </w:pPr>
      <w:r w:rsidDel="00000000" w:rsidR="00000000" w:rsidRPr="00000000">
        <w:rPr>
          <w:rFonts w:ascii="Nunito" w:cs="Nunito" w:eastAsia="Nunito" w:hAnsi="Nunito"/>
          <w:rtl w:val="0"/>
        </w:rPr>
        <w:t xml:space="preserve">Identify and report data quality issues (null values, inconsistencies, accuracy gaps, timeliness, and relevance).</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Nunito" w:cs="Nunito" w:eastAsia="Nunito" w:hAnsi="Nunito"/>
          <w:i w:val="0"/>
          <w:iCs w:val="0"/>
          <w:smallCaps w:val="0"/>
          <w:strike w:val="0"/>
          <w:color w:val="1f1f1f"/>
          <w:sz w:val="22"/>
          <w:szCs w:val="22"/>
          <w:shd w:fill="auto" w:val="clear"/>
          <w:vertAlign w:val="baseline"/>
        </w:rPr>
      </w:pPr>
      <w:r w:rsidDel="00000000" w:rsidR="00000000" w:rsidRPr="00000000">
        <w:rPr>
          <w:rFonts w:ascii="Nunito" w:cs="Nunito" w:eastAsia="Nunito" w:hAnsi="Nunito"/>
          <w:rtl w:val="0"/>
        </w:rPr>
        <w:t xml:space="preserve">Support natural language to SQL query translation for non-technical users.</w:t>
      </w:r>
      <w:r w:rsidDel="00000000" w:rsidR="00000000" w:rsidRPr="00000000">
        <w:rPr>
          <w:rtl w:val="0"/>
        </w:rPr>
      </w:r>
    </w:p>
    <w:p w:rsidR="00000000" w:rsidDel="00000000" w:rsidP="00000000" w:rsidRDefault="00000000" w:rsidRPr="00000000" w14:paraId="00000017">
      <w:pPr>
        <w:numPr>
          <w:ilvl w:val="0"/>
          <w:numId w:val="1"/>
        </w:numPr>
        <w:ind w:left="720" w:hanging="360"/>
        <w:rPr>
          <w:rFonts w:ascii="Nunito" w:cs="Nunito" w:eastAsia="Nunito" w:hAnsi="Nunito"/>
          <w:i w:val="0"/>
          <w:iCs w:val="0"/>
          <w:smallCaps w:val="0"/>
          <w:strike w:val="0"/>
          <w:color w:val="1f1f1f"/>
          <w:sz w:val="22"/>
          <w:szCs w:val="22"/>
          <w:shd w:fill="auto" w:val="clear"/>
          <w:vertAlign w:val="baseline"/>
        </w:rPr>
      </w:pPr>
      <w:r w:rsidDel="00000000" w:rsidR="00000000" w:rsidRPr="00000000">
        <w:rPr>
          <w:rFonts w:ascii="Nunito" w:cs="Nunito" w:eastAsia="Nunito" w:hAnsi="Nunito"/>
          <w:rtl w:val="0"/>
        </w:rPr>
        <w:t xml:space="preserve">Automate profiling and analysis across multiple connected data sources.</w:t>
      </w:r>
      <w:r w:rsidDel="00000000" w:rsidR="00000000" w:rsidRPr="00000000">
        <w:rPr>
          <w:rtl w:val="0"/>
        </w:rPr>
      </w:r>
    </w:p>
    <w:p w:rsidR="00000000" w:rsidDel="00000000" w:rsidP="00000000" w:rsidRDefault="00000000" w:rsidRPr="00000000" w14:paraId="00000018">
      <w:pPr>
        <w:numPr>
          <w:ilvl w:val="0"/>
          <w:numId w:val="1"/>
        </w:numPr>
        <w:ind w:left="720" w:hanging="360"/>
        <w:rPr>
          <w:rFonts w:ascii="Nunito" w:cs="Nunito" w:eastAsia="Nunito" w:hAnsi="Nunito"/>
          <w:i w:val="0"/>
          <w:iCs w:val="0"/>
          <w:smallCaps w:val="0"/>
          <w:strike w:val="0"/>
          <w:color w:val="1f1f1f"/>
          <w:sz w:val="22"/>
          <w:szCs w:val="22"/>
          <w:shd w:fill="auto" w:val="clear"/>
          <w:vertAlign w:val="baseline"/>
        </w:rPr>
      </w:pPr>
      <w:r w:rsidDel="00000000" w:rsidR="00000000" w:rsidRPr="00000000">
        <w:rPr>
          <w:rFonts w:ascii="Nunito" w:cs="Nunito" w:eastAsia="Nunito" w:hAnsi="Nunito"/>
          <w:rtl w:val="0"/>
        </w:rPr>
        <w:t xml:space="preserve">Generate comprehensive and user-friendly HTML reports summarizing findings.</w:t>
      </w:r>
      <w:r w:rsidDel="00000000" w:rsidR="00000000" w:rsidRPr="00000000">
        <w:rPr>
          <w:rtl w:val="0"/>
        </w:rPr>
      </w:r>
    </w:p>
    <w:p w:rsidR="00000000" w:rsidDel="00000000" w:rsidP="00000000" w:rsidRDefault="00000000" w:rsidRPr="00000000" w14:paraId="00000019">
      <w:pPr>
        <w:numPr>
          <w:ilvl w:val="0"/>
          <w:numId w:val="1"/>
        </w:numPr>
        <w:ind w:left="720" w:hanging="360"/>
        <w:rPr>
          <w:rFonts w:ascii="Nunito" w:cs="Nunito" w:eastAsia="Nunito" w:hAnsi="Nunito"/>
          <w:i w:val="0"/>
          <w:iCs w:val="0"/>
          <w:smallCaps w:val="0"/>
          <w:strike w:val="0"/>
          <w:color w:val="1f1f1f"/>
          <w:sz w:val="22"/>
          <w:szCs w:val="22"/>
          <w:shd w:fill="auto" w:val="clear"/>
          <w:vertAlign w:val="baseline"/>
        </w:rPr>
      </w:pPr>
      <w:r w:rsidDel="00000000" w:rsidR="00000000" w:rsidRPr="00000000">
        <w:rPr>
          <w:rFonts w:ascii="Nunito" w:cs="Nunito" w:eastAsia="Nunito" w:hAnsi="Nunito"/>
          <w:rtl w:val="0"/>
        </w:rPr>
        <w:t xml:space="preserve">Ensure scalability and adaptability to enterprise-scale datasets.</w:t>
      </w:r>
      <w:r w:rsidDel="00000000" w:rsidR="00000000" w:rsidRPr="00000000">
        <w:rPr>
          <w:rtl w:val="0"/>
        </w:rPr>
      </w:r>
    </w:p>
    <w:p w:rsidR="00000000" w:rsidDel="00000000" w:rsidP="00000000" w:rsidRDefault="00000000" w:rsidRPr="00000000" w14:paraId="0000001A">
      <w:pPr>
        <w:pStyle w:val="Heading1"/>
        <w:rPr>
          <w:rFonts w:ascii="Nunito" w:cs="Nunito" w:eastAsia="Nunito" w:hAnsi="Nunito"/>
          <w:b w:val="1"/>
          <w:bCs w:val="1"/>
        </w:rPr>
      </w:pPr>
      <w:bookmarkStart w:colFirst="0" w:colLast="0" w:name="_heading=h.vxuez9nyovuq" w:id="6"/>
      <w:bookmarkEnd w:id="6"/>
      <w:r w:rsidDel="00000000" w:rsidR="00000000" w:rsidRPr="00000000">
        <w:rPr>
          <w:rFonts w:ascii="Nunito" w:cs="Nunito" w:eastAsia="Nunito" w:hAnsi="Nunito"/>
          <w:b w:val="1"/>
          <w:bCs w:val="1"/>
          <w:rtl w:val="0"/>
        </w:rPr>
        <w:t xml:space="preserve">Tech Stack</w:t>
      </w:r>
    </w:p>
    <w:p w:rsidR="00000000" w:rsidDel="00000000" w:rsidP="00000000" w:rsidRDefault="00000000" w:rsidRPr="00000000" w14:paraId="0000001B">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Nunito" w:cs="Nunito" w:eastAsia="Nunito" w:hAnsi="Nunito"/>
          <w:b w:val="1"/>
          <w:bCs w:val="1"/>
          <w:rtl w:val="0"/>
        </w:rPr>
        <w:t xml:space="preserve">Frameworks / Orchestration:</w:t>
      </w:r>
      <w:r w:rsidDel="00000000" w:rsidR="00000000" w:rsidRPr="00000000">
        <w:rPr>
          <w:rFonts w:ascii="Nunito" w:cs="Nunito" w:eastAsia="Nunito" w:hAnsi="Nunito"/>
          <w:rtl w:val="0"/>
        </w:rPr>
        <w:t xml:space="preserve"> Autogen, LangChain</w:t>
      </w:r>
      <w:r w:rsidDel="00000000" w:rsidR="00000000" w:rsidRPr="00000000">
        <w:rPr>
          <w:rtl w:val="0"/>
        </w:rPr>
      </w:r>
    </w:p>
    <w:p w:rsidR="00000000" w:rsidDel="00000000" w:rsidP="00000000" w:rsidRDefault="00000000" w:rsidRPr="00000000" w14:paraId="0000001C">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Nunito" w:cs="Nunito" w:eastAsia="Nunito" w:hAnsi="Nunito"/>
          <w:b w:val="1"/>
          <w:bCs w:val="1"/>
          <w:rtl w:val="0"/>
        </w:rPr>
        <w:t xml:space="preserve">Backend:</w:t>
      </w:r>
      <w:r w:rsidDel="00000000" w:rsidR="00000000" w:rsidRPr="00000000">
        <w:rPr>
          <w:rFonts w:ascii="Nunito" w:cs="Nunito" w:eastAsia="Nunito" w:hAnsi="Nunito"/>
          <w:rtl w:val="0"/>
        </w:rPr>
        <w:t xml:space="preserve"> Python (FastAPI / Flask)</w:t>
      </w:r>
      <w:r w:rsidDel="00000000" w:rsidR="00000000" w:rsidRPr="00000000">
        <w:rPr>
          <w:rtl w:val="0"/>
        </w:rPr>
      </w:r>
    </w:p>
    <w:p w:rsidR="00000000" w:rsidDel="00000000" w:rsidP="00000000" w:rsidRDefault="00000000" w:rsidRPr="00000000" w14:paraId="0000001D">
      <w:pPr>
        <w:numPr>
          <w:ilvl w:val="0"/>
          <w:numId w:val="1"/>
        </w:numPr>
        <w:ind w:left="720" w:hanging="360"/>
        <w:rPr>
          <w:u w:val="none"/>
        </w:rPr>
      </w:pPr>
      <w:r w:rsidDel="00000000" w:rsidR="00000000" w:rsidRPr="00000000">
        <w:rPr>
          <w:rFonts w:ascii="Nunito" w:cs="Nunito" w:eastAsia="Nunito" w:hAnsi="Nunito"/>
          <w:b w:val="1"/>
          <w:bCs w:val="1"/>
          <w:rtl w:val="0"/>
        </w:rPr>
        <w:t xml:space="preserve">Frontend</w:t>
      </w:r>
      <w:r w:rsidDel="00000000" w:rsidR="00000000" w:rsidRPr="00000000">
        <w:rPr>
          <w:rFonts w:ascii="Nunito" w:cs="Nunito" w:eastAsia="Nunito" w:hAnsi="Nunito"/>
          <w:rtl w:val="0"/>
        </w:rPr>
        <w:t xml:space="preserve">: Streamlit</w:t>
      </w:r>
      <w:r w:rsidDel="00000000" w:rsidR="00000000" w:rsidRPr="00000000">
        <w:rPr>
          <w:rtl w:val="0"/>
        </w:rPr>
      </w:r>
    </w:p>
    <w:p w:rsidR="00000000" w:rsidDel="00000000" w:rsidP="00000000" w:rsidRDefault="00000000" w:rsidRPr="00000000" w14:paraId="0000001E">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Nunito" w:cs="Nunito" w:eastAsia="Nunito" w:hAnsi="Nunito"/>
          <w:b w:val="1"/>
          <w:bCs w:val="1"/>
          <w:rtl w:val="0"/>
        </w:rPr>
        <w:t xml:space="preserve">Database Connectors:</w:t>
      </w:r>
      <w:r w:rsidDel="00000000" w:rsidR="00000000" w:rsidRPr="00000000">
        <w:rPr>
          <w:rFonts w:ascii="Nunito" w:cs="Nunito" w:eastAsia="Nunito" w:hAnsi="Nunito"/>
          <w:rtl w:val="0"/>
        </w:rPr>
        <w:t xml:space="preserve"> SQLAlchemy, PyODBC, JDBC for heterogeneous sources</w:t>
      </w:r>
      <w:r w:rsidDel="00000000" w:rsidR="00000000" w:rsidRPr="00000000">
        <w:rPr>
          <w:rtl w:val="0"/>
        </w:rPr>
      </w:r>
    </w:p>
    <w:p w:rsidR="00000000" w:rsidDel="00000000" w:rsidP="00000000" w:rsidRDefault="00000000" w:rsidRPr="00000000" w14:paraId="0000001F">
      <w:pPr>
        <w:numPr>
          <w:ilvl w:val="0"/>
          <w:numId w:val="1"/>
        </w:numPr>
        <w:ind w:left="720" w:hanging="360"/>
        <w:rPr>
          <w:u w:val="none"/>
        </w:rPr>
      </w:pPr>
      <w:r w:rsidDel="00000000" w:rsidR="00000000" w:rsidRPr="00000000">
        <w:rPr>
          <w:rFonts w:ascii="Nunito" w:cs="Nunito" w:eastAsia="Nunito" w:hAnsi="Nunito"/>
          <w:b w:val="1"/>
          <w:bCs w:val="1"/>
          <w:rtl w:val="0"/>
        </w:rPr>
        <w:t xml:space="preserve">Data Backends</w:t>
      </w:r>
      <w:r w:rsidDel="00000000" w:rsidR="00000000" w:rsidRPr="00000000">
        <w:rPr>
          <w:rFonts w:ascii="Nunito" w:cs="Nunito" w:eastAsia="Nunito" w:hAnsi="Nunito"/>
          <w:rtl w:val="0"/>
        </w:rPr>
        <w:t xml:space="preserve"> : Snowflake (Warehouse)</w:t>
      </w:r>
      <w:r w:rsidDel="00000000" w:rsidR="00000000" w:rsidRPr="00000000">
        <w:rPr>
          <w:rtl w:val="0"/>
        </w:rPr>
      </w:r>
    </w:p>
    <w:p w:rsidR="00000000" w:rsidDel="00000000" w:rsidP="00000000" w:rsidRDefault="00000000" w:rsidRPr="00000000" w14:paraId="00000020">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Nunito" w:cs="Nunito" w:eastAsia="Nunito" w:hAnsi="Nunito"/>
          <w:b w:val="1"/>
          <w:bCs w:val="1"/>
          <w:rtl w:val="0"/>
        </w:rPr>
        <w:t xml:space="preserve">Data Processing:</w:t>
      </w:r>
      <w:r w:rsidDel="00000000" w:rsidR="00000000" w:rsidRPr="00000000">
        <w:rPr>
          <w:rFonts w:ascii="Nunito" w:cs="Nunito" w:eastAsia="Nunito" w:hAnsi="Nunito"/>
          <w:rtl w:val="0"/>
        </w:rPr>
        <w:t xml:space="preserve"> PySpark / Pandas</w:t>
      </w:r>
      <w:r w:rsidDel="00000000" w:rsidR="00000000" w:rsidRPr="00000000">
        <w:rPr>
          <w:rtl w:val="0"/>
        </w:rPr>
      </w:r>
    </w:p>
    <w:p w:rsidR="00000000" w:rsidDel="00000000" w:rsidP="00000000" w:rsidRDefault="00000000" w:rsidRPr="00000000" w14:paraId="00000021">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Nunito" w:cs="Nunito" w:eastAsia="Nunito" w:hAnsi="Nunito"/>
          <w:b w:val="1"/>
          <w:bCs w:val="1"/>
          <w:rtl w:val="0"/>
        </w:rPr>
        <w:t xml:space="preserve">LLM Models:</w:t>
      </w:r>
      <w:r w:rsidDel="00000000" w:rsidR="00000000" w:rsidRPr="00000000">
        <w:rPr>
          <w:rFonts w:ascii="Nunito" w:cs="Nunito" w:eastAsia="Nunito" w:hAnsi="Nunito"/>
          <w:rtl w:val="0"/>
        </w:rPr>
        <w:t xml:space="preserve"> OpenAI GPT-4 / Llama-2 / Hugging Face models</w:t>
      </w:r>
      <w:r w:rsidDel="00000000" w:rsidR="00000000" w:rsidRPr="00000000">
        <w:rPr>
          <w:rtl w:val="0"/>
        </w:rPr>
      </w:r>
    </w:p>
    <w:p w:rsidR="00000000" w:rsidDel="00000000" w:rsidP="00000000" w:rsidRDefault="00000000" w:rsidRPr="00000000" w14:paraId="00000022">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Nunito" w:cs="Nunito" w:eastAsia="Nunito" w:hAnsi="Nunito"/>
          <w:b w:val="1"/>
          <w:bCs w:val="1"/>
          <w:rtl w:val="0"/>
        </w:rPr>
        <w:t xml:space="preserve">Visualization &amp; Reporting:</w:t>
      </w:r>
      <w:r w:rsidDel="00000000" w:rsidR="00000000" w:rsidRPr="00000000">
        <w:rPr>
          <w:rFonts w:ascii="Nunito" w:cs="Nunito" w:eastAsia="Nunito" w:hAnsi="Nunito"/>
          <w:rtl w:val="0"/>
        </w:rPr>
        <w:t xml:space="preserve"> Plotly, Jinja2 (for HTML reports)</w:t>
      </w:r>
      <w:r w:rsidDel="00000000" w:rsidR="00000000" w:rsidRPr="00000000">
        <w:rPr>
          <w:rtl w:val="0"/>
        </w:rPr>
      </w:r>
    </w:p>
    <w:p w:rsidR="00000000" w:rsidDel="00000000" w:rsidP="00000000" w:rsidRDefault="00000000" w:rsidRPr="00000000" w14:paraId="00000023">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Nunito" w:cs="Nunito" w:eastAsia="Nunito" w:hAnsi="Nunito"/>
          <w:b w:val="1"/>
          <w:bCs w:val="1"/>
          <w:rtl w:val="0"/>
        </w:rPr>
        <w:t xml:space="preserve">CI/CD:</w:t>
      </w:r>
      <w:r w:rsidDel="00000000" w:rsidR="00000000" w:rsidRPr="00000000">
        <w:rPr>
          <w:rFonts w:ascii="Nunito" w:cs="Nunito" w:eastAsia="Nunito" w:hAnsi="Nunito"/>
          <w:rtl w:val="0"/>
        </w:rPr>
        <w:t xml:space="preserve"> GitHub Actions</w:t>
      </w:r>
      <w:r w:rsidDel="00000000" w:rsidR="00000000" w:rsidRPr="00000000">
        <w:rPr>
          <w:rtl w:val="0"/>
        </w:rPr>
      </w:r>
    </w:p>
    <w:p w:rsidR="00000000" w:rsidDel="00000000" w:rsidP="00000000" w:rsidRDefault="00000000" w:rsidRPr="00000000" w14:paraId="00000024">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Nunito" w:cs="Nunito" w:eastAsia="Nunito" w:hAnsi="Nunito"/>
          <w:b w:val="1"/>
          <w:bCs w:val="1"/>
          <w:rtl w:val="0"/>
        </w:rPr>
        <w:t xml:space="preserve">Deployment:</w:t>
      </w:r>
      <w:r w:rsidDel="00000000" w:rsidR="00000000" w:rsidRPr="00000000">
        <w:rPr>
          <w:rFonts w:ascii="Nunito" w:cs="Nunito" w:eastAsia="Nunito" w:hAnsi="Nunito"/>
          <w:rtl w:val="0"/>
        </w:rPr>
        <w:t xml:space="preserve"> Docker, Azure/AWS/GCP</w:t>
      </w:r>
      <w:r w:rsidDel="00000000" w:rsidR="00000000" w:rsidRPr="00000000">
        <w:rPr>
          <w:rtl w:val="0"/>
        </w:rPr>
      </w:r>
    </w:p>
    <w:p w:rsidR="00000000" w:rsidDel="00000000" w:rsidP="00000000" w:rsidRDefault="00000000" w:rsidRPr="00000000" w14:paraId="00000025">
      <w:pPr>
        <w:pStyle w:val="Heading1"/>
        <w:rPr/>
      </w:pPr>
      <w:bookmarkStart w:colFirst="0" w:colLast="0" w:name="_heading=h.x1kzp05p2bwm" w:id="7"/>
      <w:bookmarkEnd w:id="7"/>
      <w:r w:rsidDel="00000000" w:rsidR="00000000" w:rsidRPr="00000000">
        <w:rPr>
          <w:rtl w:val="0"/>
        </w:rPr>
        <w:t xml:space="preserve">Milestones</w:t>
      </w:r>
    </w:p>
    <w:tbl>
      <w:tblPr>
        <w:tblStyle w:val="Table1"/>
        <w:tblW w:w="1056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435"/>
        <w:gridCol w:w="1515"/>
        <w:gridCol w:w="5610"/>
        <w:tblGridChange w:id="0">
          <w:tblGrid>
            <w:gridCol w:w="3435"/>
            <w:gridCol w:w="1515"/>
            <w:gridCol w:w="5610"/>
          </w:tblGrid>
        </w:tblGridChange>
      </w:tblGrid>
      <w:tr>
        <w:trPr>
          <w:cantSplit w:val="0"/>
          <w:trHeight w:val="708.48" w:hRule="atLeast"/>
          <w:tblHeader w:val="1"/>
        </w:trPr>
        <w:tc>
          <w:tcPr>
            <w:tcBorders>
              <w:top w:color="000000" w:space="0" w:sz="4" w:val="single"/>
              <w:left w:color="000000" w:space="0" w:sz="4" w:val="single"/>
              <w:bottom w:color="747775" w:space="0" w:sz="4" w:val="single"/>
              <w:right w:color="000000" w:space="0" w:sz="4" w:val="single"/>
            </w:tcBorders>
          </w:tcPr>
          <w:p w:rsidR="00000000" w:rsidDel="00000000" w:rsidP="00000000" w:rsidRDefault="00000000" w:rsidRPr="00000000" w14:paraId="00000026">
            <w:pPr>
              <w:rPr>
                <w:rFonts w:ascii="Nunito" w:cs="Nunito" w:eastAsia="Nunito" w:hAnsi="Nunito"/>
                <w:b w:val="1"/>
                <w:bCs w:val="1"/>
              </w:rPr>
            </w:pPr>
            <w:r w:rsidDel="00000000" w:rsidR="00000000" w:rsidRPr="00000000">
              <w:rPr>
                <w:rFonts w:ascii="Nunito" w:cs="Nunito" w:eastAsia="Nunito" w:hAnsi="Nunito"/>
                <w:b w:val="1"/>
                <w:bCs w:val="1"/>
                <w:rtl w:val="0"/>
              </w:rPr>
              <w:t xml:space="preserve">Week</w:t>
            </w:r>
          </w:p>
        </w:tc>
        <w:tc>
          <w:tcPr>
            <w:tcBorders>
              <w:top w:color="000000" w:space="0" w:sz="4" w:val="single"/>
              <w:left w:color="000000" w:space="0" w:sz="4" w:val="single"/>
              <w:bottom w:color="747775" w:space="0" w:sz="4" w:val="single"/>
              <w:right w:color="000000" w:space="0" w:sz="4" w:val="single"/>
            </w:tcBorders>
          </w:tcPr>
          <w:p w:rsidR="00000000" w:rsidDel="00000000" w:rsidP="00000000" w:rsidRDefault="00000000" w:rsidRPr="00000000" w14:paraId="00000027">
            <w:pPr>
              <w:rPr>
                <w:rFonts w:ascii="Nunito" w:cs="Nunito" w:eastAsia="Nunito" w:hAnsi="Nunito"/>
                <w:b w:val="1"/>
                <w:bCs w:val="1"/>
              </w:rPr>
            </w:pPr>
            <w:r w:rsidDel="00000000" w:rsidR="00000000" w:rsidRPr="00000000">
              <w:rPr>
                <w:rFonts w:ascii="Nunito" w:cs="Nunito" w:eastAsia="Nunito" w:hAnsi="Nunito"/>
                <w:b w:val="1"/>
                <w:bCs w:val="1"/>
                <w:rtl w:val="0"/>
              </w:rPr>
              <w:t xml:space="preserve">Days</w:t>
            </w:r>
          </w:p>
        </w:tc>
        <w:tc>
          <w:tcPr>
            <w:tcBorders>
              <w:top w:color="000000" w:space="0" w:sz="4" w:val="single"/>
              <w:left w:color="000000" w:space="0" w:sz="4" w:val="single"/>
              <w:bottom w:color="747775" w:space="0" w:sz="4" w:val="single"/>
              <w:right w:color="000000" w:space="0" w:sz="4" w:val="single"/>
            </w:tcBorders>
          </w:tcPr>
          <w:p w:rsidR="00000000" w:rsidDel="00000000" w:rsidP="00000000" w:rsidRDefault="00000000" w:rsidRPr="00000000" w14:paraId="00000028">
            <w:pPr>
              <w:rPr>
                <w:rFonts w:ascii="Nunito" w:cs="Nunito" w:eastAsia="Nunito" w:hAnsi="Nunito"/>
                <w:b w:val="1"/>
                <w:bCs w:val="1"/>
              </w:rPr>
            </w:pPr>
            <w:r w:rsidDel="00000000" w:rsidR="00000000" w:rsidRPr="00000000">
              <w:rPr>
                <w:rFonts w:ascii="Nunito" w:cs="Nunito" w:eastAsia="Nunito" w:hAnsi="Nunito"/>
                <w:b w:val="1"/>
                <w:bCs w:val="1"/>
                <w:rtl w:val="0"/>
              </w:rPr>
              <w:t xml:space="preserve">Description</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29">
            <w:pPr>
              <w:rPr>
                <w:rFonts w:ascii="Nunito" w:cs="Nunito" w:eastAsia="Nunito" w:hAnsi="Nunito"/>
              </w:rPr>
            </w:pPr>
            <w:r w:rsidDel="00000000" w:rsidR="00000000" w:rsidRPr="00000000">
              <w:rPr>
                <w:rFonts w:ascii="Nunito" w:cs="Nunito" w:eastAsia="Nunito" w:hAnsi="Nunito"/>
                <w:b w:val="1"/>
                <w:bCs w:val="1"/>
                <w:rtl w:val="0"/>
              </w:rPr>
              <w:t xml:space="preserve">Week 1: Project Initialization &amp; Setup</w:t>
            </w: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2A">
            <w:pPr>
              <w:rPr>
                <w:rFonts w:ascii="Nunito" w:cs="Nunito" w:eastAsia="Nunito" w:hAnsi="Nunito"/>
              </w:rPr>
            </w:pPr>
            <w:r w:rsidDel="00000000" w:rsidR="00000000" w:rsidRPr="00000000">
              <w:rPr>
                <w:rFonts w:ascii="Nunito" w:cs="Nunito" w:eastAsia="Nunito" w:hAnsi="Nunito"/>
                <w:rtl w:val="0"/>
              </w:rPr>
              <w:t xml:space="preserve">Day 1-2</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2B">
            <w:pPr>
              <w:rPr>
                <w:rFonts w:ascii="Nunito" w:cs="Nunito" w:eastAsia="Nunito" w:hAnsi="Nunito"/>
              </w:rPr>
            </w:pPr>
            <w:r w:rsidDel="00000000" w:rsidR="00000000" w:rsidRPr="00000000">
              <w:rPr>
                <w:rFonts w:ascii="Nunito" w:cs="Nunito" w:eastAsia="Nunito" w:hAnsi="Nunito"/>
                <w:rtl w:val="0"/>
              </w:rPr>
              <w:t xml:space="preserve">Define scope and collect requirements.</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2C">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2D">
            <w:pPr>
              <w:rPr>
                <w:rFonts w:ascii="Nunito" w:cs="Nunito" w:eastAsia="Nunito" w:hAnsi="Nunito"/>
              </w:rPr>
            </w:pPr>
            <w:r w:rsidDel="00000000" w:rsidR="00000000" w:rsidRPr="00000000">
              <w:rPr>
                <w:rFonts w:ascii="Nunito" w:cs="Nunito" w:eastAsia="Nunito" w:hAnsi="Nunito"/>
                <w:rtl w:val="0"/>
              </w:rPr>
              <w:t xml:space="preserve">Day 3-5</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2E">
            <w:pPr>
              <w:rPr>
                <w:rFonts w:ascii="Nunito" w:cs="Nunito" w:eastAsia="Nunito" w:hAnsi="Nunito"/>
              </w:rPr>
            </w:pPr>
            <w:r w:rsidDel="00000000" w:rsidR="00000000" w:rsidRPr="00000000">
              <w:rPr>
                <w:rFonts w:ascii="Nunito" w:cs="Nunito" w:eastAsia="Nunito" w:hAnsi="Nunito"/>
                <w:rtl w:val="0"/>
              </w:rPr>
              <w:t xml:space="preserve">Set up version control, project management, and connector stubs. Connect to required data sources</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2F">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0">
            <w:pPr>
              <w:rPr>
                <w:rFonts w:ascii="Nunito" w:cs="Nunito" w:eastAsia="Nunito" w:hAnsi="Nunito"/>
              </w:rPr>
            </w:pPr>
            <w:r w:rsidDel="00000000" w:rsidR="00000000" w:rsidRPr="00000000">
              <w:rPr>
                <w:rFonts w:ascii="Nunito" w:cs="Nunito" w:eastAsia="Nunito" w:hAnsi="Nunito"/>
                <w:rtl w:val="0"/>
              </w:rPr>
              <w:t xml:space="preserve">Day 6-7</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1">
            <w:pPr>
              <w:rPr>
                <w:rFonts w:ascii="Nunito" w:cs="Nunito" w:eastAsia="Nunito" w:hAnsi="Nunito"/>
              </w:rPr>
            </w:pPr>
            <w:sdt>
              <w:sdtPr>
                <w:id w:val="412521422"/>
                <w:tag w:val="goog_rdk_0"/>
              </w:sdtPr>
              <w:sdtContent>
                <w:r w:rsidDel="00000000" w:rsidR="00000000" w:rsidRPr="00000000">
                  <w:rPr>
                    <w:rFonts w:ascii="Nova Mono" w:cs="Nova Mono" w:eastAsia="Nova Mono" w:hAnsi="Nova Mono"/>
                    <w:rtl w:val="0"/>
                  </w:rPr>
                  <w:t xml:space="preserve">Implement natural language → SQL agent prototype.</w:t>
                </w:r>
              </w:sdtContent>
            </w:sdt>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2">
            <w:pPr>
              <w:rPr>
                <w:rFonts w:ascii="Nunito" w:cs="Nunito" w:eastAsia="Nunito" w:hAnsi="Nunito"/>
              </w:rPr>
            </w:pPr>
            <w:r w:rsidDel="00000000" w:rsidR="00000000" w:rsidRPr="00000000">
              <w:rPr>
                <w:rFonts w:ascii="Nunito" w:cs="Nunito" w:eastAsia="Nunito" w:hAnsi="Nunito"/>
                <w:b w:val="1"/>
                <w:bCs w:val="1"/>
                <w:rtl w:val="0"/>
              </w:rPr>
              <w:t xml:space="preserve">Week 2: Data Quality Agent Development</w:t>
            </w: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3">
            <w:pPr>
              <w:rPr>
                <w:rFonts w:ascii="Nunito" w:cs="Nunito" w:eastAsia="Nunito" w:hAnsi="Nunito"/>
              </w:rPr>
            </w:pPr>
            <w:r w:rsidDel="00000000" w:rsidR="00000000" w:rsidRPr="00000000">
              <w:rPr>
                <w:rFonts w:ascii="Nunito" w:cs="Nunito" w:eastAsia="Nunito" w:hAnsi="Nunito"/>
                <w:rtl w:val="0"/>
              </w:rPr>
              <w:t xml:space="preserve">Day 8-10</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4">
            <w:pPr>
              <w:rPr>
                <w:rFonts w:ascii="Nunito" w:cs="Nunito" w:eastAsia="Nunito" w:hAnsi="Nunito"/>
              </w:rPr>
            </w:pPr>
            <w:r w:rsidDel="00000000" w:rsidR="00000000" w:rsidRPr="00000000">
              <w:rPr>
                <w:rFonts w:ascii="Nunito" w:cs="Nunito" w:eastAsia="Nunito" w:hAnsi="Nunito"/>
                <w:rtl w:val="0"/>
              </w:rPr>
              <w:t xml:space="preserve">Implement profiling (null detection, schema validation, uniqueness checks).</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5">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6">
            <w:pPr>
              <w:rPr>
                <w:rFonts w:ascii="Nunito" w:cs="Nunito" w:eastAsia="Nunito" w:hAnsi="Nunito"/>
              </w:rPr>
            </w:pPr>
            <w:r w:rsidDel="00000000" w:rsidR="00000000" w:rsidRPr="00000000">
              <w:rPr>
                <w:rFonts w:ascii="Nunito" w:cs="Nunito" w:eastAsia="Nunito" w:hAnsi="Nunito"/>
                <w:rtl w:val="0"/>
              </w:rPr>
              <w:t xml:space="preserve">Day 11-14</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7">
            <w:pPr>
              <w:rPr>
                <w:rFonts w:ascii="Nunito" w:cs="Nunito" w:eastAsia="Nunito" w:hAnsi="Nunito"/>
              </w:rPr>
            </w:pPr>
            <w:r w:rsidDel="00000000" w:rsidR="00000000" w:rsidRPr="00000000">
              <w:rPr>
                <w:rFonts w:ascii="Nunito" w:cs="Nunito" w:eastAsia="Nunito" w:hAnsi="Nunito"/>
                <w:rtl w:val="0"/>
              </w:rPr>
              <w:t xml:space="preserve">Extend checks for timeliness, consistency, and accuracy.</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8">
            <w:pPr>
              <w:rPr>
                <w:rFonts w:ascii="Nunito" w:cs="Nunito" w:eastAsia="Nunito" w:hAnsi="Nunito"/>
              </w:rPr>
            </w:pPr>
            <w:r w:rsidDel="00000000" w:rsidR="00000000" w:rsidRPr="00000000">
              <w:rPr>
                <w:rFonts w:ascii="Nunito" w:cs="Nunito" w:eastAsia="Nunito" w:hAnsi="Nunito"/>
                <w:b w:val="1"/>
                <w:bCs w:val="1"/>
                <w:rtl w:val="0"/>
              </w:rPr>
              <w:t xml:space="preserve">Week 3: Reporting Agent &amp; Integration</w:t>
            </w: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9">
            <w:pPr>
              <w:rPr>
                <w:rFonts w:ascii="Nunito" w:cs="Nunito" w:eastAsia="Nunito" w:hAnsi="Nunito"/>
              </w:rPr>
            </w:pPr>
            <w:r w:rsidDel="00000000" w:rsidR="00000000" w:rsidRPr="00000000">
              <w:rPr>
                <w:rFonts w:ascii="Nunito" w:cs="Nunito" w:eastAsia="Nunito" w:hAnsi="Nunito"/>
                <w:rtl w:val="0"/>
              </w:rPr>
              <w:t xml:space="preserve">Day 15-17</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A">
            <w:pPr>
              <w:rPr>
                <w:rFonts w:ascii="Nunito" w:cs="Nunito" w:eastAsia="Nunito" w:hAnsi="Nunito"/>
              </w:rPr>
            </w:pPr>
            <w:r w:rsidDel="00000000" w:rsidR="00000000" w:rsidRPr="00000000">
              <w:rPr>
                <w:rFonts w:ascii="Nunito" w:cs="Nunito" w:eastAsia="Nunito" w:hAnsi="Nunito"/>
                <w:rtl w:val="0"/>
              </w:rPr>
              <w:t xml:space="preserve">Build an HTML report generator with visualizations.</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B">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C">
            <w:pPr>
              <w:rPr>
                <w:rFonts w:ascii="Nunito" w:cs="Nunito" w:eastAsia="Nunito" w:hAnsi="Nunito"/>
              </w:rPr>
            </w:pPr>
            <w:r w:rsidDel="00000000" w:rsidR="00000000" w:rsidRPr="00000000">
              <w:rPr>
                <w:rFonts w:ascii="Nunito" w:cs="Nunito" w:eastAsia="Nunito" w:hAnsi="Nunito"/>
                <w:rtl w:val="0"/>
              </w:rPr>
              <w:t xml:space="preserve">Day 18-21</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D">
            <w:pPr>
              <w:rPr>
                <w:rFonts w:ascii="Nunito" w:cs="Nunito" w:eastAsia="Nunito" w:hAnsi="Nunito"/>
              </w:rPr>
            </w:pPr>
            <w:r w:rsidDel="00000000" w:rsidR="00000000" w:rsidRPr="00000000">
              <w:rPr>
                <w:rFonts w:ascii="Nunito" w:cs="Nunito" w:eastAsia="Nunito" w:hAnsi="Nunito"/>
                <w:rtl w:val="0"/>
              </w:rPr>
              <w:t xml:space="preserve">Integrate Query, Quality, and Report Agents using Autogen/LangChain for orchestration. Build a front end UI for the Data Quality Engine</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E">
            <w:pPr>
              <w:rPr>
                <w:rFonts w:ascii="Nunito" w:cs="Nunito" w:eastAsia="Nunito" w:hAnsi="Nunito"/>
              </w:rPr>
            </w:pPr>
            <w:r w:rsidDel="00000000" w:rsidR="00000000" w:rsidRPr="00000000">
              <w:rPr>
                <w:rFonts w:ascii="Nunito" w:cs="Nunito" w:eastAsia="Nunito" w:hAnsi="Nunito"/>
                <w:b w:val="1"/>
                <w:bCs w:val="1"/>
                <w:rtl w:val="0"/>
              </w:rPr>
              <w:t xml:space="preserve">Week 4: Testing &amp; Deployment</w:t>
            </w: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3F">
            <w:pPr>
              <w:rPr>
                <w:rFonts w:ascii="Nunito" w:cs="Nunito" w:eastAsia="Nunito" w:hAnsi="Nunito"/>
              </w:rPr>
            </w:pPr>
            <w:r w:rsidDel="00000000" w:rsidR="00000000" w:rsidRPr="00000000">
              <w:rPr>
                <w:rFonts w:ascii="Nunito" w:cs="Nunito" w:eastAsia="Nunito" w:hAnsi="Nunito"/>
                <w:rtl w:val="0"/>
              </w:rPr>
              <w:t xml:space="preserve">Day 22-24</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40">
            <w:pPr>
              <w:rPr>
                <w:rFonts w:ascii="Nunito" w:cs="Nunito" w:eastAsia="Nunito" w:hAnsi="Nunito"/>
              </w:rPr>
            </w:pPr>
            <w:r w:rsidDel="00000000" w:rsidR="00000000" w:rsidRPr="00000000">
              <w:rPr>
                <w:rFonts w:ascii="Nunito" w:cs="Nunito" w:eastAsia="Nunito" w:hAnsi="Nunito"/>
                <w:rtl w:val="0"/>
              </w:rPr>
              <w:t xml:space="preserve">Perform integration testing across multiple databases.</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41">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42">
            <w:pPr>
              <w:rPr>
                <w:rFonts w:ascii="Nunito" w:cs="Nunito" w:eastAsia="Nunito" w:hAnsi="Nunito"/>
              </w:rPr>
            </w:pPr>
            <w:r w:rsidDel="00000000" w:rsidR="00000000" w:rsidRPr="00000000">
              <w:rPr>
                <w:rFonts w:ascii="Nunito" w:cs="Nunito" w:eastAsia="Nunito" w:hAnsi="Nunito"/>
                <w:rtl w:val="0"/>
              </w:rPr>
              <w:t xml:space="preserve">Day 25-27</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43">
            <w:pPr>
              <w:rPr>
                <w:rFonts w:ascii="Nunito" w:cs="Nunito" w:eastAsia="Nunito" w:hAnsi="Nunito"/>
              </w:rPr>
            </w:pPr>
            <w:r w:rsidDel="00000000" w:rsidR="00000000" w:rsidRPr="00000000">
              <w:rPr>
                <w:rFonts w:ascii="Nunito" w:cs="Nunito" w:eastAsia="Nunito" w:hAnsi="Nunito"/>
                <w:rtl w:val="0"/>
              </w:rPr>
              <w:t xml:space="preserve">Conduct user testing and feedback iteration.</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44">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45">
            <w:pPr>
              <w:rPr>
                <w:rFonts w:ascii="Nunito" w:cs="Nunito" w:eastAsia="Nunito" w:hAnsi="Nunito"/>
              </w:rPr>
            </w:pPr>
            <w:r w:rsidDel="00000000" w:rsidR="00000000" w:rsidRPr="00000000">
              <w:rPr>
                <w:rFonts w:ascii="Nunito" w:cs="Nunito" w:eastAsia="Nunito" w:hAnsi="Nunito"/>
                <w:rtl w:val="0"/>
              </w:rPr>
              <w:t xml:space="preserve">Day 28</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46">
            <w:pPr>
              <w:rPr>
                <w:rFonts w:ascii="Nunito" w:cs="Nunito" w:eastAsia="Nunito" w:hAnsi="Nunito"/>
              </w:rPr>
            </w:pPr>
            <w:r w:rsidDel="00000000" w:rsidR="00000000" w:rsidRPr="00000000">
              <w:rPr>
                <w:rFonts w:ascii="Nunito" w:cs="Nunito" w:eastAsia="Nunito" w:hAnsi="Nunito"/>
                <w:rtl w:val="0"/>
              </w:rPr>
              <w:t xml:space="preserve">Containerize with Docker and deploy on chosen cloud.</w:t>
            </w:r>
          </w:p>
        </w:tc>
      </w:tr>
    </w:tbl>
    <w:p w:rsidR="00000000" w:rsidDel="00000000" w:rsidP="00000000" w:rsidRDefault="00000000" w:rsidRPr="00000000" w14:paraId="00000047">
      <w:pPr>
        <w:pStyle w:val="Heading1"/>
        <w:rPr>
          <w:rFonts w:ascii="Nunito" w:cs="Nunito" w:eastAsia="Nunito" w:hAnsi="Nunito"/>
          <w:b w:val="1"/>
          <w:bCs w:val="1"/>
        </w:rPr>
      </w:pPr>
      <w:bookmarkStart w:colFirst="0" w:colLast="0" w:name="_heading=h.o4v5b3tujp46" w:id="8"/>
      <w:bookmarkEnd w:id="8"/>
      <w:r w:rsidDel="00000000" w:rsidR="00000000" w:rsidRPr="00000000">
        <w:rPr>
          <w:rFonts w:ascii="Nunito" w:cs="Nunito" w:eastAsia="Nunito" w:hAnsi="Nunito"/>
          <w:b w:val="1"/>
          <w:bCs w:val="1"/>
          <w:rtl w:val="0"/>
        </w:rPr>
        <w:t xml:space="preserve">Deliverables</w:t>
      </w:r>
    </w:p>
    <w:p w:rsidR="00000000" w:rsidDel="00000000" w:rsidP="00000000" w:rsidRDefault="00000000" w:rsidRPr="00000000" w14:paraId="00000048">
      <w:pPr>
        <w:numPr>
          <w:ilvl w:val="0"/>
          <w:numId w:val="1"/>
        </w:numPr>
        <w:ind w:left="720" w:hanging="360"/>
        <w:rPr>
          <w:rFonts w:ascii="Nunito" w:cs="Nunito" w:eastAsia="Nunito" w:hAnsi="Nunito"/>
          <w:i w:val="0"/>
          <w:iCs w:val="0"/>
          <w:smallCaps w:val="0"/>
          <w:strike w:val="0"/>
          <w:color w:val="1f1f1f"/>
          <w:sz w:val="22"/>
          <w:szCs w:val="22"/>
          <w:shd w:fill="auto" w:val="clear"/>
          <w:vertAlign w:val="baseline"/>
        </w:rPr>
      </w:pPr>
      <w:r w:rsidDel="00000000" w:rsidR="00000000" w:rsidRPr="00000000">
        <w:rPr>
          <w:rFonts w:ascii="Nunito" w:cs="Nunito" w:eastAsia="Nunito" w:hAnsi="Nunito"/>
          <w:rtl w:val="0"/>
        </w:rPr>
        <w:t xml:space="preserve">Functional multi-agent data quality system.</w:t>
      </w:r>
      <w:r w:rsidDel="00000000" w:rsidR="00000000" w:rsidRPr="00000000">
        <w:rPr>
          <w:rtl w:val="0"/>
        </w:rPr>
      </w:r>
    </w:p>
    <w:p w:rsidR="00000000" w:rsidDel="00000000" w:rsidP="00000000" w:rsidRDefault="00000000" w:rsidRPr="00000000" w14:paraId="00000049">
      <w:pPr>
        <w:numPr>
          <w:ilvl w:val="0"/>
          <w:numId w:val="1"/>
        </w:numPr>
        <w:ind w:left="720" w:hanging="360"/>
        <w:rPr>
          <w:rFonts w:ascii="Nunito" w:cs="Nunito" w:eastAsia="Nunito" w:hAnsi="Nunito"/>
          <w:i w:val="0"/>
          <w:iCs w:val="0"/>
          <w:smallCaps w:val="0"/>
          <w:strike w:val="0"/>
          <w:color w:val="1f1f1f"/>
          <w:sz w:val="22"/>
          <w:szCs w:val="22"/>
          <w:shd w:fill="auto" w:val="clear"/>
          <w:vertAlign w:val="baseline"/>
        </w:rPr>
      </w:pPr>
      <w:r w:rsidDel="00000000" w:rsidR="00000000" w:rsidRPr="00000000">
        <w:rPr>
          <w:rFonts w:ascii="Nunito" w:cs="Nunito" w:eastAsia="Nunito" w:hAnsi="Nunito"/>
          <w:rtl w:val="0"/>
        </w:rPr>
        <w:t xml:space="preserve">Backend APIs for query execution, profiling, and reporting.</w:t>
      </w:r>
      <w:r w:rsidDel="00000000" w:rsidR="00000000" w:rsidRPr="00000000">
        <w:rPr>
          <w:rtl w:val="0"/>
        </w:rPr>
      </w:r>
    </w:p>
    <w:p w:rsidR="00000000" w:rsidDel="00000000" w:rsidP="00000000" w:rsidRDefault="00000000" w:rsidRPr="00000000" w14:paraId="0000004A">
      <w:pPr>
        <w:numPr>
          <w:ilvl w:val="0"/>
          <w:numId w:val="1"/>
        </w:numPr>
        <w:ind w:left="720" w:hanging="360"/>
        <w:rPr>
          <w:rFonts w:ascii="Nunito" w:cs="Nunito" w:eastAsia="Nunito" w:hAnsi="Nunito"/>
          <w:i w:val="0"/>
          <w:iCs w:val="0"/>
          <w:smallCaps w:val="0"/>
          <w:strike w:val="0"/>
          <w:color w:val="1f1f1f"/>
          <w:sz w:val="22"/>
          <w:szCs w:val="22"/>
          <w:shd w:fill="auto" w:val="clear"/>
          <w:vertAlign w:val="baseline"/>
        </w:rPr>
      </w:pPr>
      <w:sdt>
        <w:sdtPr>
          <w:id w:val="-59629045"/>
          <w:tag w:val="goog_rdk_1"/>
        </w:sdtPr>
        <w:sdtContent>
          <w:r w:rsidDel="00000000" w:rsidR="00000000" w:rsidRPr="00000000">
            <w:rPr>
              <w:rFonts w:ascii="Nova Mono" w:cs="Nova Mono" w:eastAsia="Nova Mono" w:hAnsi="Nova Mono"/>
              <w:rtl w:val="0"/>
            </w:rPr>
            <w:t xml:space="preserve">Natural language query → SQL translation agent.</w:t>
          </w:r>
        </w:sdtContent>
      </w:sdt>
      <w:r w:rsidDel="00000000" w:rsidR="00000000" w:rsidRPr="00000000">
        <w:rPr>
          <w:rtl w:val="0"/>
        </w:rPr>
      </w:r>
    </w:p>
    <w:p w:rsidR="00000000" w:rsidDel="00000000" w:rsidP="00000000" w:rsidRDefault="00000000" w:rsidRPr="00000000" w14:paraId="0000004B">
      <w:pPr>
        <w:numPr>
          <w:ilvl w:val="0"/>
          <w:numId w:val="1"/>
        </w:numPr>
        <w:ind w:left="720" w:hanging="360"/>
        <w:rPr>
          <w:rFonts w:ascii="Nunito" w:cs="Nunito" w:eastAsia="Nunito" w:hAnsi="Nunito"/>
          <w:i w:val="0"/>
          <w:iCs w:val="0"/>
          <w:smallCaps w:val="0"/>
          <w:strike w:val="0"/>
          <w:color w:val="1f1f1f"/>
          <w:sz w:val="22"/>
          <w:szCs w:val="22"/>
          <w:shd w:fill="auto" w:val="clear"/>
          <w:vertAlign w:val="baseline"/>
        </w:rPr>
      </w:pPr>
      <w:r w:rsidDel="00000000" w:rsidR="00000000" w:rsidRPr="00000000">
        <w:rPr>
          <w:rFonts w:ascii="Nunito" w:cs="Nunito" w:eastAsia="Nunito" w:hAnsi="Nunito"/>
          <w:rtl w:val="0"/>
        </w:rPr>
        <w:t xml:space="preserve">Automated HTML data quality reports with metrics and charts.</w:t>
      </w:r>
      <w:r w:rsidDel="00000000" w:rsidR="00000000" w:rsidRPr="00000000">
        <w:rPr>
          <w:rtl w:val="0"/>
        </w:rPr>
      </w:r>
    </w:p>
    <w:p w:rsidR="00000000" w:rsidDel="00000000" w:rsidP="00000000" w:rsidRDefault="00000000" w:rsidRPr="00000000" w14:paraId="0000004C">
      <w:pPr>
        <w:numPr>
          <w:ilvl w:val="0"/>
          <w:numId w:val="1"/>
        </w:numPr>
        <w:ind w:left="720" w:hanging="360"/>
        <w:rPr>
          <w:rFonts w:ascii="Nunito" w:cs="Nunito" w:eastAsia="Nunito" w:hAnsi="Nunito"/>
          <w:i w:val="0"/>
          <w:iCs w:val="0"/>
          <w:smallCaps w:val="0"/>
          <w:strike w:val="0"/>
          <w:color w:val="1f1f1f"/>
          <w:sz w:val="22"/>
          <w:szCs w:val="22"/>
          <w:shd w:fill="auto" w:val="clear"/>
          <w:vertAlign w:val="baseline"/>
        </w:rPr>
      </w:pPr>
      <w:r w:rsidDel="00000000" w:rsidR="00000000" w:rsidRPr="00000000">
        <w:rPr>
          <w:rFonts w:ascii="Nunito" w:cs="Nunito" w:eastAsia="Nunito" w:hAnsi="Nunito"/>
          <w:rtl w:val="0"/>
        </w:rPr>
        <w:t xml:space="preserve">Comprehensive documentation and user guides.</w:t>
      </w:r>
      <w:r w:rsidDel="00000000" w:rsidR="00000000" w:rsidRPr="00000000">
        <w:rPr>
          <w:rtl w:val="0"/>
        </w:rPr>
      </w:r>
    </w:p>
    <w:p w:rsidR="00000000" w:rsidDel="00000000" w:rsidP="00000000" w:rsidRDefault="00000000" w:rsidRPr="00000000" w14:paraId="0000004D">
      <w:pPr>
        <w:numPr>
          <w:ilvl w:val="0"/>
          <w:numId w:val="1"/>
        </w:numPr>
        <w:ind w:left="720" w:hanging="360"/>
        <w:rPr>
          <w:rFonts w:ascii="Nunito" w:cs="Nunito" w:eastAsia="Nunito" w:hAnsi="Nunito"/>
          <w:i w:val="0"/>
          <w:iCs w:val="0"/>
          <w:smallCaps w:val="0"/>
          <w:strike w:val="0"/>
          <w:color w:val="1f1f1f"/>
          <w:sz w:val="22"/>
          <w:szCs w:val="22"/>
          <w:shd w:fill="auto" w:val="clear"/>
          <w:vertAlign w:val="baseline"/>
        </w:rPr>
      </w:pPr>
      <w:r w:rsidDel="00000000" w:rsidR="00000000" w:rsidRPr="00000000">
        <w:rPr>
          <w:rFonts w:ascii="Nunito" w:cs="Nunito" w:eastAsia="Nunito" w:hAnsi="Nunito"/>
          <w:rtl w:val="0"/>
        </w:rPr>
        <w:t xml:space="preserve">Cloud-deployed solution accessible to users.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Nunito" w:cs="Nunito" w:eastAsia="Nunito" w:hAnsi="Nunito"/>
          <w:b w:val="1"/>
          <w:bCs w:val="1"/>
          <w:color w:val="000000"/>
        </w:rPr>
      </w:pPr>
      <w:r w:rsidDel="00000000" w:rsidR="00000000" w:rsidRPr="00000000">
        <w:rPr>
          <w:rFonts w:ascii="Nunito" w:cs="Nunito" w:eastAsia="Nunito" w:hAnsi="Nunito"/>
          <w:b w:val="1"/>
          <w:bCs w:val="1"/>
          <w:sz w:val="32"/>
          <w:szCs w:val="32"/>
          <w:rtl w:val="0"/>
        </w:rPr>
        <w:t xml:space="preserve">Submission</w:t>
      </w:r>
      <w:r w:rsidDel="00000000" w:rsidR="00000000" w:rsidRPr="00000000">
        <w:rPr>
          <w:rFonts w:ascii="Nunito" w:cs="Nunito" w:eastAsia="Nunito" w:hAnsi="Nunito"/>
          <w:b w:val="1"/>
          <w:bCs w:val="1"/>
          <w:color w:val="000000"/>
          <w:rtl w:val="0"/>
        </w:rPr>
        <w:t xml:space="preserve"> </w:t>
      </w:r>
      <w:r w:rsidDel="00000000" w:rsidR="00000000" w:rsidRPr="00000000">
        <w:rPr>
          <w:rFonts w:ascii="Nunito" w:cs="Nunito" w:eastAsia="Nunito" w:hAnsi="Nunito"/>
          <w:b w:val="1"/>
          <w:bCs w:val="1"/>
          <w:sz w:val="32"/>
          <w:szCs w:val="32"/>
          <w:rtl w:val="0"/>
        </w:rPr>
        <w:t xml:space="preserve">Checklist</w:t>
      </w:r>
      <w:r w:rsidDel="00000000" w:rsidR="00000000" w:rsidRPr="00000000">
        <w:rPr>
          <w:rtl w:val="0"/>
        </w:rPr>
      </w:r>
    </w:p>
    <w:p w:rsidR="00000000" w:rsidDel="00000000" w:rsidP="00000000" w:rsidRDefault="00000000" w:rsidRPr="00000000" w14:paraId="0000004F">
      <w:pPr>
        <w:widowControl w:val="0"/>
        <w:numPr>
          <w:ilvl w:val="0"/>
          <w:numId w:val="1"/>
        </w:numPr>
        <w:spacing w:after="0" w:afterAutospacing="0" w:before="240" w:line="276" w:lineRule="auto"/>
        <w:ind w:left="720" w:hanging="360"/>
        <w:rPr>
          <w:rFonts w:ascii="Arial" w:cs="Arial" w:eastAsia="Arial" w:hAnsi="Arial"/>
          <w:color w:val="000000"/>
        </w:rPr>
      </w:pPr>
      <w:r w:rsidDel="00000000" w:rsidR="00000000" w:rsidRPr="00000000">
        <w:rPr>
          <w:rFonts w:ascii="Nunito" w:cs="Nunito" w:eastAsia="Nunito" w:hAnsi="Nunito"/>
          <w:b w:val="1"/>
          <w:bCs w:val="1"/>
          <w:color w:val="000000"/>
          <w:rtl w:val="0"/>
        </w:rPr>
        <w:t xml:space="preserve">Git Repository Link</w:t>
      </w:r>
      <w:r w:rsidDel="00000000" w:rsidR="00000000" w:rsidRPr="00000000">
        <w:rPr>
          <w:rFonts w:ascii="Nunito" w:cs="Nunito" w:eastAsia="Nunito" w:hAnsi="Nunito"/>
          <w:color w:val="000000"/>
          <w:rtl w:val="0"/>
        </w:rPr>
        <w:t xml:space="preserve">.</w:t>
      </w:r>
      <w:r w:rsidDel="00000000" w:rsidR="00000000" w:rsidRPr="00000000">
        <w:rPr>
          <w:rtl w:val="0"/>
        </w:rPr>
      </w:r>
    </w:p>
    <w:p w:rsidR="00000000" w:rsidDel="00000000" w:rsidP="00000000" w:rsidRDefault="00000000" w:rsidRPr="00000000" w14:paraId="00000050">
      <w:pPr>
        <w:widowControl w:val="0"/>
        <w:numPr>
          <w:ilvl w:val="0"/>
          <w:numId w:val="1"/>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Nunito" w:cs="Nunito" w:eastAsia="Nunito" w:hAnsi="Nunito"/>
          <w:b w:val="1"/>
          <w:bCs w:val="1"/>
          <w:color w:val="000000"/>
          <w:rtl w:val="0"/>
        </w:rPr>
        <w:t xml:space="preserve">Configuration Samples</w:t>
      </w:r>
      <w:r w:rsidDel="00000000" w:rsidR="00000000" w:rsidRPr="00000000">
        <w:rPr>
          <w:rFonts w:ascii="Nunito" w:cs="Nunito" w:eastAsia="Nunito" w:hAnsi="Nunito"/>
          <w:color w:val="000000"/>
          <w:rtl w:val="0"/>
        </w:rPr>
        <w:t xml:space="preserve"> (story JSON/YAML, framework config).</w:t>
      </w:r>
    </w:p>
    <w:p w:rsidR="00000000" w:rsidDel="00000000" w:rsidP="00000000" w:rsidRDefault="00000000" w:rsidRPr="00000000" w14:paraId="00000051">
      <w:pPr>
        <w:widowControl w:val="0"/>
        <w:numPr>
          <w:ilvl w:val="0"/>
          <w:numId w:val="1"/>
        </w:numPr>
        <w:spacing w:after="0" w:afterAutospacing="0" w:before="0" w:beforeAutospacing="0" w:line="276" w:lineRule="auto"/>
        <w:ind w:left="720" w:hanging="360"/>
        <w:rPr>
          <w:rFonts w:ascii="Arial" w:cs="Arial" w:eastAsia="Arial" w:hAnsi="Arial"/>
          <w:color w:val="000000"/>
        </w:rPr>
      </w:pPr>
      <w:r w:rsidDel="00000000" w:rsidR="00000000" w:rsidRPr="00000000">
        <w:rPr>
          <w:rFonts w:ascii="Nunito" w:cs="Nunito" w:eastAsia="Nunito" w:hAnsi="Nunito"/>
          <w:b w:val="1"/>
          <w:bCs w:val="1"/>
          <w:color w:val="000000"/>
          <w:rtl w:val="0"/>
        </w:rPr>
        <w:t xml:space="preserve">Demo Video (5–10 min)</w:t>
      </w:r>
      <w:sdt>
        <w:sdtPr>
          <w:id w:val="1385450389"/>
          <w:tag w:val="goog_rdk_2"/>
        </w:sdtPr>
        <w:sdtContent>
          <w:r w:rsidDel="00000000" w:rsidR="00000000" w:rsidRPr="00000000">
            <w:rPr>
              <w:rFonts w:ascii="Nova Mono" w:cs="Nova Mono" w:eastAsia="Nova Mono" w:hAnsi="Nova Mono"/>
              <w:color w:val="000000"/>
              <w:rtl w:val="0"/>
            </w:rPr>
            <w:t xml:space="preserve">: E2E walkthrough from story → code → tests → PR → (optional) deploy.</w:t>
          </w:r>
        </w:sdtContent>
      </w:sdt>
    </w:p>
    <w:p w:rsidR="00000000" w:rsidDel="00000000" w:rsidP="00000000" w:rsidRDefault="00000000" w:rsidRPr="00000000" w14:paraId="00000052">
      <w:pPr>
        <w:widowControl w:val="0"/>
        <w:numPr>
          <w:ilvl w:val="0"/>
          <w:numId w:val="1"/>
        </w:numPr>
        <w:spacing w:after="240" w:before="0" w:beforeAutospacing="0" w:line="276" w:lineRule="auto"/>
        <w:ind w:left="720" w:hanging="360"/>
        <w:rPr>
          <w:rFonts w:ascii="Arial" w:cs="Arial" w:eastAsia="Arial" w:hAnsi="Arial"/>
          <w:color w:val="000000"/>
        </w:rPr>
      </w:pPr>
      <w:r w:rsidDel="00000000" w:rsidR="00000000" w:rsidRPr="00000000">
        <w:rPr>
          <w:rFonts w:ascii="Nunito" w:cs="Nunito" w:eastAsia="Nunito" w:hAnsi="Nunito"/>
          <w:b w:val="1"/>
          <w:bCs w:val="1"/>
          <w:color w:val="000000"/>
          <w:rtl w:val="0"/>
        </w:rPr>
        <w:t xml:space="preserve">Deployed Endpoint/Notebook Link</w:t>
      </w:r>
      <w:r w:rsidDel="00000000" w:rsidR="00000000" w:rsidRPr="00000000">
        <w:rPr>
          <w:rFonts w:ascii="Nunito" w:cs="Nunito" w:eastAsia="Nunito" w:hAnsi="Nunito"/>
          <w:color w:val="000000"/>
          <w:rtl w:val="0"/>
        </w:rPr>
        <w:t xml:space="preserve"> (if applicable).</w:t>
      </w:r>
      <w:r w:rsidDel="00000000" w:rsidR="00000000" w:rsidRPr="00000000">
        <w:rPr>
          <w:rtl w:val="0"/>
        </w:rPr>
      </w:r>
    </w:p>
    <w:p w:rsidR="00000000" w:rsidDel="00000000" w:rsidP="00000000" w:rsidRDefault="00000000" w:rsidRPr="00000000" w14:paraId="00000053">
      <w:pPr>
        <w:pStyle w:val="Heading1"/>
        <w:rPr>
          <w:rFonts w:ascii="Nunito" w:cs="Nunito" w:eastAsia="Nunito" w:hAnsi="Nunito"/>
          <w:b w:val="1"/>
          <w:bCs w:val="1"/>
        </w:rPr>
      </w:pPr>
      <w:bookmarkStart w:colFirst="0" w:colLast="0" w:name="_heading=h.9i7xdhl6ydzt" w:id="9"/>
      <w:bookmarkEnd w:id="9"/>
      <w:r w:rsidDel="00000000" w:rsidR="00000000" w:rsidRPr="00000000">
        <w:rPr>
          <w:rFonts w:ascii="Nunito" w:cs="Nunito" w:eastAsia="Nunito" w:hAnsi="Nunito"/>
          <w:b w:val="1"/>
          <w:bCs w:val="1"/>
          <w:rtl w:val="0"/>
        </w:rPr>
        <w:t xml:space="preserve">Grading Rubric and Evaluation Criteria</w:t>
      </w:r>
    </w:p>
    <w:tbl>
      <w:tblPr>
        <w:tblStyle w:val="Table2"/>
        <w:tblW w:w="10485.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420"/>
        <w:gridCol w:w="1365"/>
        <w:gridCol w:w="5700"/>
        <w:tblGridChange w:id="0">
          <w:tblGrid>
            <w:gridCol w:w="3420"/>
            <w:gridCol w:w="1365"/>
            <w:gridCol w:w="5700"/>
          </w:tblGrid>
        </w:tblGridChange>
      </w:tblGrid>
      <w:tr>
        <w:trPr>
          <w:cantSplit w:val="0"/>
          <w:trHeight w:val="708.48" w:hRule="atLeast"/>
          <w:tblHeader w:val="1"/>
        </w:trPr>
        <w:tc>
          <w:tcPr>
            <w:tcBorders>
              <w:top w:color="000000" w:space="0" w:sz="4" w:val="single"/>
              <w:left w:color="000000" w:space="0" w:sz="4" w:val="single"/>
              <w:bottom w:color="747775" w:space="0" w:sz="4" w:val="single"/>
              <w:right w:color="000000" w:space="0" w:sz="4" w:val="single"/>
            </w:tcBorders>
          </w:tcPr>
          <w:p w:rsidR="00000000" w:rsidDel="00000000" w:rsidP="00000000" w:rsidRDefault="00000000" w:rsidRPr="00000000" w14:paraId="00000054">
            <w:pPr>
              <w:rPr>
                <w:rFonts w:ascii="Nunito" w:cs="Nunito" w:eastAsia="Nunito" w:hAnsi="Nunito"/>
                <w:b w:val="1"/>
                <w:bCs w:val="1"/>
              </w:rPr>
            </w:pPr>
            <w:r w:rsidDel="00000000" w:rsidR="00000000" w:rsidRPr="00000000">
              <w:rPr>
                <w:rFonts w:ascii="Nunito" w:cs="Nunito" w:eastAsia="Nunito" w:hAnsi="Nunito"/>
                <w:b w:val="1"/>
                <w:bCs w:val="1"/>
                <w:rtl w:val="0"/>
              </w:rPr>
              <w:t xml:space="preserve">Category</w:t>
            </w:r>
          </w:p>
        </w:tc>
        <w:tc>
          <w:tcPr>
            <w:tcBorders>
              <w:top w:color="000000" w:space="0" w:sz="4" w:val="single"/>
              <w:left w:color="000000" w:space="0" w:sz="4" w:val="single"/>
              <w:bottom w:color="747775" w:space="0" w:sz="4" w:val="single"/>
              <w:right w:color="000000" w:space="0" w:sz="4" w:val="single"/>
            </w:tcBorders>
          </w:tcPr>
          <w:p w:rsidR="00000000" w:rsidDel="00000000" w:rsidP="00000000" w:rsidRDefault="00000000" w:rsidRPr="00000000" w14:paraId="00000055">
            <w:pPr>
              <w:rPr>
                <w:rFonts w:ascii="Nunito" w:cs="Nunito" w:eastAsia="Nunito" w:hAnsi="Nunito"/>
                <w:b w:val="1"/>
                <w:bCs w:val="1"/>
              </w:rPr>
            </w:pPr>
            <w:r w:rsidDel="00000000" w:rsidR="00000000" w:rsidRPr="00000000">
              <w:rPr>
                <w:rFonts w:ascii="Nunito" w:cs="Nunito" w:eastAsia="Nunito" w:hAnsi="Nunito"/>
                <w:b w:val="1"/>
                <w:bCs w:val="1"/>
                <w:rtl w:val="0"/>
              </w:rPr>
              <w:t xml:space="preserve">Weight</w:t>
            </w:r>
          </w:p>
        </w:tc>
        <w:tc>
          <w:tcPr>
            <w:tcBorders>
              <w:top w:color="000000" w:space="0" w:sz="4" w:val="single"/>
              <w:left w:color="000000" w:space="0" w:sz="4" w:val="single"/>
              <w:bottom w:color="747775" w:space="0" w:sz="4" w:val="single"/>
              <w:right w:color="000000" w:space="0" w:sz="4" w:val="single"/>
            </w:tcBorders>
          </w:tcPr>
          <w:p w:rsidR="00000000" w:rsidDel="00000000" w:rsidP="00000000" w:rsidRDefault="00000000" w:rsidRPr="00000000" w14:paraId="00000056">
            <w:pPr>
              <w:rPr>
                <w:rFonts w:ascii="Nunito" w:cs="Nunito" w:eastAsia="Nunito" w:hAnsi="Nunito"/>
                <w:b w:val="1"/>
                <w:bCs w:val="1"/>
              </w:rPr>
            </w:pPr>
            <w:r w:rsidDel="00000000" w:rsidR="00000000" w:rsidRPr="00000000">
              <w:rPr>
                <w:rFonts w:ascii="Nunito" w:cs="Nunito" w:eastAsia="Nunito" w:hAnsi="Nunito"/>
                <w:b w:val="1"/>
                <w:bCs w:val="1"/>
                <w:rtl w:val="0"/>
              </w:rPr>
              <w:t xml:space="preserve">Criteria</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57">
            <w:pPr>
              <w:rPr>
                <w:rFonts w:ascii="Nunito" w:cs="Nunito" w:eastAsia="Nunito" w:hAnsi="Nunito"/>
              </w:rPr>
            </w:pPr>
            <w:r w:rsidDel="00000000" w:rsidR="00000000" w:rsidRPr="00000000">
              <w:rPr>
                <w:rFonts w:ascii="Nunito" w:cs="Nunito" w:eastAsia="Nunito" w:hAnsi="Nunito"/>
                <w:b w:val="1"/>
                <w:bCs w:val="1"/>
                <w:rtl w:val="0"/>
              </w:rPr>
              <w:t xml:space="preserve">Functionality</w:t>
            </w: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58">
            <w:pPr>
              <w:rPr>
                <w:rFonts w:ascii="Nunito" w:cs="Nunito" w:eastAsia="Nunito" w:hAnsi="Nunito"/>
              </w:rPr>
            </w:pPr>
            <w:r w:rsidDel="00000000" w:rsidR="00000000" w:rsidRPr="00000000">
              <w:rPr>
                <w:rFonts w:ascii="Nunito" w:cs="Nunito" w:eastAsia="Nunito" w:hAnsi="Nunito"/>
                <w:rtl w:val="0"/>
              </w:rPr>
              <w:t xml:space="preserve">30%</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59">
            <w:pPr>
              <w:rPr>
                <w:rFonts w:ascii="Nunito" w:cs="Nunito" w:eastAsia="Nunito" w:hAnsi="Nunito"/>
              </w:rPr>
            </w:pPr>
            <w:r w:rsidDel="00000000" w:rsidR="00000000" w:rsidRPr="00000000">
              <w:rPr>
                <w:rFonts w:ascii="Nunito" w:cs="Nunito" w:eastAsia="Nunito" w:hAnsi="Nunito"/>
                <w:rtl w:val="0"/>
              </w:rPr>
              <w:t xml:space="preserve">Coverage of data quality checks (15%)</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5A">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5B">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5C">
            <w:pPr>
              <w:rPr>
                <w:rFonts w:ascii="Nunito" w:cs="Nunito" w:eastAsia="Nunito" w:hAnsi="Nunito"/>
              </w:rPr>
            </w:pPr>
            <w:r w:rsidDel="00000000" w:rsidR="00000000" w:rsidRPr="00000000">
              <w:rPr>
                <w:rFonts w:ascii="Nunito" w:cs="Nunito" w:eastAsia="Nunito" w:hAnsi="Nunito"/>
                <w:rtl w:val="0"/>
              </w:rPr>
              <w:t xml:space="preserve">Accuracy of issue detection and reporting (10%)</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5D">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5E">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5F">
            <w:pPr>
              <w:rPr>
                <w:rFonts w:ascii="Nunito" w:cs="Nunito" w:eastAsia="Nunito" w:hAnsi="Nunito"/>
              </w:rPr>
            </w:pPr>
            <w:r w:rsidDel="00000000" w:rsidR="00000000" w:rsidRPr="00000000">
              <w:rPr>
                <w:rFonts w:ascii="Nunito" w:cs="Nunito" w:eastAsia="Nunito" w:hAnsi="Nunito"/>
                <w:rtl w:val="0"/>
              </w:rPr>
              <w:t xml:space="preserve">Multi-source integration (5%)</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0">
            <w:pPr>
              <w:rPr>
                <w:rFonts w:ascii="Nunito" w:cs="Nunito" w:eastAsia="Nunito" w:hAnsi="Nunito"/>
              </w:rPr>
            </w:pPr>
            <w:r w:rsidDel="00000000" w:rsidR="00000000" w:rsidRPr="00000000">
              <w:rPr>
                <w:rFonts w:ascii="Nunito" w:cs="Nunito" w:eastAsia="Nunito" w:hAnsi="Nunito"/>
                <w:b w:val="1"/>
                <w:bCs w:val="1"/>
                <w:rtl w:val="0"/>
              </w:rPr>
              <w:t xml:space="preserve">Technical Implementation</w:t>
            </w: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1">
            <w:pPr>
              <w:rPr>
                <w:rFonts w:ascii="Nunito" w:cs="Nunito" w:eastAsia="Nunito" w:hAnsi="Nunito"/>
              </w:rPr>
            </w:pPr>
            <w:r w:rsidDel="00000000" w:rsidR="00000000" w:rsidRPr="00000000">
              <w:rPr>
                <w:rFonts w:ascii="Nunito" w:cs="Nunito" w:eastAsia="Nunito" w:hAnsi="Nunito"/>
                <w:rtl w:val="0"/>
              </w:rPr>
              <w:t xml:space="preserve">25%</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2">
            <w:pPr>
              <w:rPr>
                <w:rFonts w:ascii="Nunito" w:cs="Nunito" w:eastAsia="Nunito" w:hAnsi="Nunito"/>
              </w:rPr>
            </w:pPr>
            <w:r w:rsidDel="00000000" w:rsidR="00000000" w:rsidRPr="00000000">
              <w:rPr>
                <w:rFonts w:ascii="Nunito" w:cs="Nunito" w:eastAsia="Nunito" w:hAnsi="Nunito"/>
                <w:rtl w:val="0"/>
              </w:rPr>
              <w:t xml:space="preserve">Effective use of Autogen / LangChain for multi-agent coordination (10%)</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3">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4">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5">
            <w:pPr>
              <w:rPr>
                <w:rFonts w:ascii="Nunito" w:cs="Nunito" w:eastAsia="Nunito" w:hAnsi="Nunito"/>
              </w:rPr>
            </w:pPr>
            <w:r w:rsidDel="00000000" w:rsidR="00000000" w:rsidRPr="00000000">
              <w:rPr>
                <w:rFonts w:ascii="Nunito" w:cs="Nunito" w:eastAsia="Nunito" w:hAnsi="Nunito"/>
                <w:rtl w:val="0"/>
              </w:rPr>
              <w:t xml:space="preserve">Robust backend and API performance (10%)</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6">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7">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8">
            <w:pPr>
              <w:rPr>
                <w:rFonts w:ascii="Nunito" w:cs="Nunito" w:eastAsia="Nunito" w:hAnsi="Nunito"/>
              </w:rPr>
            </w:pPr>
            <w:r w:rsidDel="00000000" w:rsidR="00000000" w:rsidRPr="00000000">
              <w:rPr>
                <w:rFonts w:ascii="Nunito" w:cs="Nunito" w:eastAsia="Nunito" w:hAnsi="Nunito"/>
                <w:rtl w:val="0"/>
              </w:rPr>
              <w:t xml:space="preserve">Database connectivity and security (5%)</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9">
            <w:pPr>
              <w:rPr>
                <w:rFonts w:ascii="Nunito" w:cs="Nunito" w:eastAsia="Nunito" w:hAnsi="Nunito"/>
              </w:rPr>
            </w:pPr>
            <w:r w:rsidDel="00000000" w:rsidR="00000000" w:rsidRPr="00000000">
              <w:rPr>
                <w:rFonts w:ascii="Nunito" w:cs="Nunito" w:eastAsia="Nunito" w:hAnsi="Nunito"/>
                <w:b w:val="1"/>
                <w:bCs w:val="1"/>
                <w:rtl w:val="0"/>
              </w:rPr>
              <w:t xml:space="preserve">User Experience</w:t>
            </w: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A">
            <w:pPr>
              <w:rPr>
                <w:rFonts w:ascii="Nunito" w:cs="Nunito" w:eastAsia="Nunito" w:hAnsi="Nunito"/>
              </w:rPr>
            </w:pPr>
            <w:r w:rsidDel="00000000" w:rsidR="00000000" w:rsidRPr="00000000">
              <w:rPr>
                <w:rFonts w:ascii="Nunito" w:cs="Nunito" w:eastAsia="Nunito" w:hAnsi="Nunito"/>
                <w:rtl w:val="0"/>
              </w:rPr>
              <w:t xml:space="preserve">20%</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B">
            <w:pPr>
              <w:rPr>
                <w:rFonts w:ascii="Nunito" w:cs="Nunito" w:eastAsia="Nunito" w:hAnsi="Nunito"/>
              </w:rPr>
            </w:pPr>
            <w:r w:rsidDel="00000000" w:rsidR="00000000" w:rsidRPr="00000000">
              <w:rPr>
                <w:rFonts w:ascii="Nunito" w:cs="Nunito" w:eastAsia="Nunito" w:hAnsi="Nunito"/>
                <w:rtl w:val="0"/>
              </w:rPr>
              <w:t xml:space="preserve">Intuitive query interface via natural language (10%)</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C">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D">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E">
            <w:pPr>
              <w:rPr>
                <w:rFonts w:ascii="Nunito" w:cs="Nunito" w:eastAsia="Nunito" w:hAnsi="Nunito"/>
              </w:rPr>
            </w:pPr>
            <w:r w:rsidDel="00000000" w:rsidR="00000000" w:rsidRPr="00000000">
              <w:rPr>
                <w:rFonts w:ascii="Nunito" w:cs="Nunito" w:eastAsia="Nunito" w:hAnsi="Nunito"/>
                <w:rtl w:val="0"/>
              </w:rPr>
              <w:t xml:space="preserve">Clear and useful HTML reporting (5%)</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6F">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0">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1">
            <w:pPr>
              <w:rPr>
                <w:rFonts w:ascii="Nunito" w:cs="Nunito" w:eastAsia="Nunito" w:hAnsi="Nunito"/>
              </w:rPr>
            </w:pPr>
            <w:r w:rsidDel="00000000" w:rsidR="00000000" w:rsidRPr="00000000">
              <w:rPr>
                <w:rFonts w:ascii="Nunito" w:cs="Nunito" w:eastAsia="Nunito" w:hAnsi="Nunito"/>
                <w:rtl w:val="0"/>
              </w:rPr>
              <w:t xml:space="preserve">Overall user satisfaction (5%)</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2">
            <w:pPr>
              <w:rPr>
                <w:rFonts w:ascii="Nunito" w:cs="Nunito" w:eastAsia="Nunito" w:hAnsi="Nunito"/>
              </w:rPr>
            </w:pPr>
            <w:r w:rsidDel="00000000" w:rsidR="00000000" w:rsidRPr="00000000">
              <w:rPr>
                <w:rFonts w:ascii="Nunito" w:cs="Nunito" w:eastAsia="Nunito" w:hAnsi="Nunito"/>
                <w:b w:val="1"/>
                <w:bCs w:val="1"/>
                <w:rtl w:val="0"/>
              </w:rPr>
              <w:t xml:space="preserve">Deployment</w:t>
            </w: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3">
            <w:pPr>
              <w:rPr>
                <w:rFonts w:ascii="Nunito" w:cs="Nunito" w:eastAsia="Nunito" w:hAnsi="Nunito"/>
              </w:rPr>
            </w:pPr>
            <w:r w:rsidDel="00000000" w:rsidR="00000000" w:rsidRPr="00000000">
              <w:rPr>
                <w:rFonts w:ascii="Nunito" w:cs="Nunito" w:eastAsia="Nunito" w:hAnsi="Nunito"/>
                <w:rtl w:val="0"/>
              </w:rPr>
              <w:t xml:space="preserve">10%</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4">
            <w:pPr>
              <w:rPr>
                <w:rFonts w:ascii="Nunito" w:cs="Nunito" w:eastAsia="Nunito" w:hAnsi="Nunito"/>
              </w:rPr>
            </w:pPr>
            <w:r w:rsidDel="00000000" w:rsidR="00000000" w:rsidRPr="00000000">
              <w:rPr>
                <w:rFonts w:ascii="Nunito" w:cs="Nunito" w:eastAsia="Nunito" w:hAnsi="Nunito"/>
                <w:rtl w:val="0"/>
              </w:rPr>
              <w:t xml:space="preserve">Successful containerization and deployment (5%)</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5">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6">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7">
            <w:pPr>
              <w:rPr>
                <w:rFonts w:ascii="Nunito" w:cs="Nunito" w:eastAsia="Nunito" w:hAnsi="Nunito"/>
              </w:rPr>
            </w:pPr>
            <w:r w:rsidDel="00000000" w:rsidR="00000000" w:rsidRPr="00000000">
              <w:rPr>
                <w:rFonts w:ascii="Nunito" w:cs="Nunito" w:eastAsia="Nunito" w:hAnsi="Nunito"/>
                <w:rtl w:val="0"/>
              </w:rPr>
              <w:t xml:space="preserve">Application performance and accessibility (5%)</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8">
            <w:pPr>
              <w:rPr>
                <w:rFonts w:ascii="Nunito" w:cs="Nunito" w:eastAsia="Nunito" w:hAnsi="Nunito"/>
              </w:rPr>
            </w:pPr>
            <w:r w:rsidDel="00000000" w:rsidR="00000000" w:rsidRPr="00000000">
              <w:rPr>
                <w:rFonts w:ascii="Nunito" w:cs="Nunito" w:eastAsia="Nunito" w:hAnsi="Nunito"/>
                <w:b w:val="1"/>
                <w:bCs w:val="1"/>
                <w:rtl w:val="0"/>
              </w:rPr>
              <w:t xml:space="preserve">Documentation</w:t>
            </w: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9">
            <w:pPr>
              <w:rPr>
                <w:rFonts w:ascii="Nunito" w:cs="Nunito" w:eastAsia="Nunito" w:hAnsi="Nunito"/>
              </w:rPr>
            </w:pPr>
            <w:r w:rsidDel="00000000" w:rsidR="00000000" w:rsidRPr="00000000">
              <w:rPr>
                <w:rFonts w:ascii="Nunito" w:cs="Nunito" w:eastAsia="Nunito" w:hAnsi="Nunito"/>
                <w:rtl w:val="0"/>
              </w:rPr>
              <w:t xml:space="preserve">10%</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A">
            <w:pPr>
              <w:rPr>
                <w:rFonts w:ascii="Nunito" w:cs="Nunito" w:eastAsia="Nunito" w:hAnsi="Nunito"/>
              </w:rPr>
            </w:pPr>
            <w:r w:rsidDel="00000000" w:rsidR="00000000" w:rsidRPr="00000000">
              <w:rPr>
                <w:rFonts w:ascii="Nunito" w:cs="Nunito" w:eastAsia="Nunito" w:hAnsi="Nunito"/>
                <w:rtl w:val="0"/>
              </w:rPr>
              <w:t xml:space="preserve">Clear and complete project documentation (5%)</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B">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C">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D">
            <w:pPr>
              <w:rPr>
                <w:rFonts w:ascii="Nunito" w:cs="Nunito" w:eastAsia="Nunito" w:hAnsi="Nunito"/>
              </w:rPr>
            </w:pPr>
            <w:r w:rsidDel="00000000" w:rsidR="00000000" w:rsidRPr="00000000">
              <w:rPr>
                <w:rFonts w:ascii="Nunito" w:cs="Nunito" w:eastAsia="Nunito" w:hAnsi="Nunito"/>
                <w:rtl w:val="0"/>
              </w:rPr>
              <w:t xml:space="preserve">Setup instructions and user guides (5%)</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E">
            <w:pPr>
              <w:rPr>
                <w:rFonts w:ascii="Nunito" w:cs="Nunito" w:eastAsia="Nunito" w:hAnsi="Nunito"/>
              </w:rPr>
            </w:pPr>
            <w:r w:rsidDel="00000000" w:rsidR="00000000" w:rsidRPr="00000000">
              <w:rPr>
                <w:rFonts w:ascii="Nunito" w:cs="Nunito" w:eastAsia="Nunito" w:hAnsi="Nunito"/>
                <w:b w:val="1"/>
                <w:bCs w:val="1"/>
                <w:rtl w:val="0"/>
              </w:rPr>
              <w:t xml:space="preserve">Creativity and Innovation</w:t>
            </w: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7F">
            <w:pPr>
              <w:rPr>
                <w:rFonts w:ascii="Nunito" w:cs="Nunito" w:eastAsia="Nunito" w:hAnsi="Nunito"/>
              </w:rPr>
            </w:pPr>
            <w:r w:rsidDel="00000000" w:rsidR="00000000" w:rsidRPr="00000000">
              <w:rPr>
                <w:rFonts w:ascii="Nunito" w:cs="Nunito" w:eastAsia="Nunito" w:hAnsi="Nunito"/>
                <w:rtl w:val="0"/>
              </w:rPr>
              <w:t xml:space="preserve">5%</w:t>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80">
            <w:pPr>
              <w:rPr>
                <w:rFonts w:ascii="Nunito" w:cs="Nunito" w:eastAsia="Nunito" w:hAnsi="Nunito"/>
              </w:rPr>
            </w:pPr>
            <w:r w:rsidDel="00000000" w:rsidR="00000000" w:rsidRPr="00000000">
              <w:rPr>
                <w:rFonts w:ascii="Nunito" w:cs="Nunito" w:eastAsia="Nunito" w:hAnsi="Nunito"/>
                <w:rtl w:val="0"/>
              </w:rPr>
              <w:t xml:space="preserve">Novelty of multi-agent approach (3%)</w:t>
            </w:r>
          </w:p>
        </w:tc>
      </w:tr>
      <w:tr>
        <w:trPr>
          <w:cantSplit w:val="0"/>
          <w:trHeight w:val="564.48" w:hRule="atLeast"/>
          <w:tblHeader w:val="0"/>
        </w:trPr>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81">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82">
            <w:pPr>
              <w:rPr>
                <w:rFonts w:ascii="Nunito" w:cs="Nunito" w:eastAsia="Nunito" w:hAnsi="Nunito"/>
              </w:rPr>
            </w:pPr>
            <w:r w:rsidDel="00000000" w:rsidR="00000000" w:rsidRPr="00000000">
              <w:rPr>
                <w:rtl w:val="0"/>
              </w:rPr>
            </w:r>
          </w:p>
        </w:tc>
        <w:tc>
          <w:tcPr>
            <w:tcBorders>
              <w:top w:color="747775" w:space="0" w:sz="4" w:val="single"/>
              <w:left w:color="000000" w:space="0" w:sz="4" w:val="single"/>
              <w:bottom w:color="747775" w:space="0" w:sz="4" w:val="single"/>
              <w:right w:color="000000" w:space="0" w:sz="4" w:val="single"/>
            </w:tcBorders>
          </w:tcPr>
          <w:p w:rsidR="00000000" w:rsidDel="00000000" w:rsidP="00000000" w:rsidRDefault="00000000" w:rsidRPr="00000000" w14:paraId="00000083">
            <w:pPr>
              <w:rPr>
                <w:rFonts w:ascii="Nunito" w:cs="Nunito" w:eastAsia="Nunito" w:hAnsi="Nunito"/>
              </w:rPr>
            </w:pPr>
            <w:r w:rsidDel="00000000" w:rsidR="00000000" w:rsidRPr="00000000">
              <w:rPr>
                <w:rFonts w:ascii="Nunito" w:cs="Nunito" w:eastAsia="Nunito" w:hAnsi="Nunito"/>
                <w:rtl w:val="0"/>
              </w:rPr>
              <w:t xml:space="preserve">Practical problem-solving and adaptability (2%)</w:t>
            </w:r>
          </w:p>
        </w:tc>
      </w:tr>
    </w:tbl>
    <w:p w:rsidR="00000000" w:rsidDel="00000000" w:rsidP="00000000" w:rsidRDefault="00000000" w:rsidRPr="00000000" w14:paraId="00000084">
      <w:pPr>
        <w:pStyle w:val="Heading1"/>
        <w:rPr>
          <w:rFonts w:ascii="Nunito" w:cs="Nunito" w:eastAsia="Nunito" w:hAnsi="Nunito"/>
          <w:b w:val="1"/>
          <w:bCs w:val="1"/>
        </w:rPr>
      </w:pPr>
      <w:bookmarkStart w:colFirst="0" w:colLast="0" w:name="_heading=h.yw4y7g7ffydr" w:id="10"/>
      <w:bookmarkEnd w:id="10"/>
      <w:r w:rsidDel="00000000" w:rsidR="00000000" w:rsidRPr="00000000">
        <w:rPr>
          <w:rFonts w:ascii="Nunito" w:cs="Nunito" w:eastAsia="Nunito" w:hAnsi="Nunito"/>
          <w:b w:val="1"/>
          <w:bCs w:val="1"/>
          <w:rtl w:val="0"/>
        </w:rPr>
        <w:t xml:space="preserve">Potential LLM Models</w:t>
      </w:r>
    </w:p>
    <w:p w:rsidR="00000000" w:rsidDel="00000000" w:rsidP="00000000" w:rsidRDefault="00000000" w:rsidRPr="00000000" w14:paraId="00000085">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Nunito" w:cs="Nunito" w:eastAsia="Nunito" w:hAnsi="Nunito"/>
          <w:b w:val="1"/>
          <w:bCs w:val="1"/>
          <w:rtl w:val="0"/>
        </w:rPr>
        <w:t xml:space="preserve">OpenAI GPT-5-Mini:</w:t>
      </w:r>
      <w:r w:rsidDel="00000000" w:rsidR="00000000" w:rsidRPr="00000000">
        <w:rPr>
          <w:rFonts w:ascii="Nunito" w:cs="Nunito" w:eastAsia="Nunito" w:hAnsi="Nunito"/>
          <w:rtl w:val="0"/>
        </w:rPr>
        <w:t xml:space="preserve"> For reliable SQL generation and natural language understanding.</w:t>
      </w:r>
      <w:r w:rsidDel="00000000" w:rsidR="00000000" w:rsidRPr="00000000">
        <w:rPr>
          <w:rtl w:val="0"/>
        </w:rPr>
      </w:r>
    </w:p>
    <w:p w:rsidR="00000000" w:rsidDel="00000000" w:rsidP="00000000" w:rsidRDefault="00000000" w:rsidRPr="00000000" w14:paraId="00000086">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Nunito" w:cs="Nunito" w:eastAsia="Nunito" w:hAnsi="Nunito"/>
          <w:b w:val="1"/>
          <w:bCs w:val="1"/>
          <w:rtl w:val="0"/>
        </w:rPr>
        <w:t xml:space="preserve">OpenAI GPT-5-Mini:</w:t>
      </w:r>
      <w:r w:rsidDel="00000000" w:rsidR="00000000" w:rsidRPr="00000000">
        <w:rPr>
          <w:rFonts w:ascii="Nunito" w:cs="Nunito" w:eastAsia="Nunito" w:hAnsi="Nunito"/>
          <w:rtl w:val="0"/>
        </w:rPr>
        <w:t xml:space="preserve"> For summarization and reporting tasks.</w:t>
      </w:r>
      <w:r w:rsidDel="00000000" w:rsidR="00000000" w:rsidRPr="00000000">
        <w:rPr>
          <w:rtl w:val="0"/>
        </w:rPr>
      </w:r>
    </w:p>
    <w:p w:rsidR="00000000" w:rsidDel="00000000" w:rsidP="00000000" w:rsidRDefault="00000000" w:rsidRPr="00000000" w14:paraId="00000087">
      <w:pPr>
        <w:numPr>
          <w:ilvl w:val="0"/>
          <w:numId w:val="1"/>
        </w:numPr>
        <w:ind w:left="720" w:hanging="360"/>
        <w:rPr>
          <w:rFonts w:ascii="Inter" w:cs="Inter" w:eastAsia="Inter" w:hAnsi="Inter"/>
          <w:b w:val="0"/>
          <w:bCs w:val="0"/>
          <w:i w:val="0"/>
          <w:iCs w:val="0"/>
          <w:smallCaps w:val="0"/>
          <w:strike w:val="0"/>
          <w:color w:val="1f1f1f"/>
          <w:sz w:val="22"/>
          <w:szCs w:val="22"/>
          <w:u w:val="none"/>
          <w:shd w:fill="auto" w:val="clear"/>
          <w:vertAlign w:val="baseline"/>
        </w:rPr>
      </w:pPr>
      <w:r w:rsidDel="00000000" w:rsidR="00000000" w:rsidRPr="00000000">
        <w:rPr>
          <w:rFonts w:ascii="Nunito" w:cs="Nunito" w:eastAsia="Nunito" w:hAnsi="Nunito"/>
          <w:b w:val="1"/>
          <w:bCs w:val="1"/>
          <w:rtl w:val="0"/>
        </w:rPr>
        <w:t xml:space="preserve">Hugging Face Transformers:</w:t>
      </w:r>
      <w:r w:rsidDel="00000000" w:rsidR="00000000" w:rsidRPr="00000000">
        <w:rPr>
          <w:rFonts w:ascii="Nunito" w:cs="Nunito" w:eastAsia="Nunito" w:hAnsi="Nunito"/>
          <w:rtl w:val="0"/>
        </w:rPr>
        <w:t xml:space="preserve"> For lightweight, on-premise data profiling tasks.</w:t>
      </w:r>
    </w:p>
    <w:p w:rsidR="00000000" w:rsidDel="00000000" w:rsidP="00000000" w:rsidRDefault="00000000" w:rsidRPr="00000000" w14:paraId="00000088">
      <w:pPr>
        <w:rPr>
          <w:rFonts w:ascii="Nunito" w:cs="Nunito" w:eastAsia="Nunito" w:hAnsi="Nunito"/>
        </w:rPr>
      </w:pPr>
      <w:r w:rsidDel="00000000" w:rsidR="00000000" w:rsidRPr="00000000">
        <w:rPr>
          <w:rtl w:val="0"/>
        </w:rPr>
      </w:r>
    </w:p>
    <w:p w:rsidR="00000000" w:rsidDel="00000000" w:rsidP="00000000" w:rsidRDefault="00000000" w:rsidRPr="00000000" w14:paraId="00000089">
      <w:pPr>
        <w:spacing w:line="276" w:lineRule="auto"/>
        <w:rPr>
          <w:rFonts w:ascii="Nunito" w:cs="Nunito" w:eastAsia="Nunito" w:hAnsi="Nunito"/>
          <w:b w:val="1"/>
          <w:bCs w:val="1"/>
          <w:sz w:val="32"/>
          <w:szCs w:val="32"/>
        </w:rPr>
      </w:pPr>
      <w:r w:rsidDel="00000000" w:rsidR="00000000" w:rsidRPr="00000000">
        <w:rPr>
          <w:rFonts w:ascii="Nunito" w:cs="Nunito" w:eastAsia="Nunito" w:hAnsi="Nunito"/>
          <w:b w:val="1"/>
          <w:bCs w:val="1"/>
          <w:sz w:val="32"/>
          <w:szCs w:val="32"/>
          <w:rtl w:val="0"/>
        </w:rPr>
        <w:t xml:space="preserve">References</w:t>
      </w:r>
    </w:p>
    <w:p w:rsidR="00000000" w:rsidDel="00000000" w:rsidP="00000000" w:rsidRDefault="00000000" w:rsidRPr="00000000" w14:paraId="0000008A">
      <w:pPr>
        <w:numPr>
          <w:ilvl w:val="0"/>
          <w:numId w:val="2"/>
        </w:numPr>
        <w:spacing w:line="276" w:lineRule="auto"/>
        <w:ind w:left="720" w:hanging="360"/>
        <w:rPr>
          <w:rFonts w:ascii="Inter Medium" w:cs="Inter Medium" w:eastAsia="Inter Medium" w:hAnsi="Inter Medium"/>
          <w:sz w:val="26"/>
          <w:szCs w:val="26"/>
        </w:rPr>
      </w:pPr>
      <w:r w:rsidDel="00000000" w:rsidR="00000000" w:rsidRPr="00000000">
        <w:rPr>
          <w:rFonts w:ascii="Nunito" w:cs="Nunito" w:eastAsia="Nunito" w:hAnsi="Nunito"/>
          <w:b w:val="1"/>
          <w:bCs w:val="1"/>
          <w:rtl w:val="0"/>
        </w:rPr>
        <w:t xml:space="preserve">Snowflake Trial: </w:t>
      </w:r>
      <w:hyperlink r:id="rId9">
        <w:r w:rsidDel="00000000" w:rsidR="00000000" w:rsidRPr="00000000">
          <w:rPr>
            <w:rFonts w:ascii="Nunito" w:cs="Nunito" w:eastAsia="Nunito" w:hAnsi="Nunito"/>
            <w:color w:val="1155cc"/>
            <w:u w:val="single"/>
            <w:rtl w:val="0"/>
          </w:rPr>
          <w:t xml:space="preserve">Link</w:t>
        </w:r>
      </w:hyperlink>
      <w:r w:rsidDel="00000000" w:rsidR="00000000" w:rsidRPr="00000000">
        <w:rPr>
          <w:rtl w:val="0"/>
        </w:rPr>
      </w:r>
    </w:p>
    <w:p w:rsidR="00000000" w:rsidDel="00000000" w:rsidP="00000000" w:rsidRDefault="00000000" w:rsidRPr="00000000" w14:paraId="0000008B">
      <w:pPr>
        <w:numPr>
          <w:ilvl w:val="0"/>
          <w:numId w:val="2"/>
        </w:numPr>
        <w:spacing w:line="276" w:lineRule="auto"/>
        <w:ind w:left="720" w:hanging="360"/>
        <w:rPr>
          <w:rFonts w:ascii="Inter Medium" w:cs="Inter Medium" w:eastAsia="Inter Medium" w:hAnsi="Inter Medium"/>
          <w:sz w:val="26"/>
          <w:szCs w:val="26"/>
        </w:rPr>
      </w:pPr>
      <w:r w:rsidDel="00000000" w:rsidR="00000000" w:rsidRPr="00000000">
        <w:rPr>
          <w:rFonts w:ascii="Nunito" w:cs="Nunito" w:eastAsia="Nunito" w:hAnsi="Nunito"/>
          <w:b w:val="1"/>
          <w:bCs w:val="1"/>
          <w:rtl w:val="0"/>
        </w:rPr>
        <w:t xml:space="preserve">Snowflake Upload CSV: </w:t>
      </w:r>
      <w:hyperlink r:id="rId10">
        <w:r w:rsidDel="00000000" w:rsidR="00000000" w:rsidRPr="00000000">
          <w:rPr>
            <w:rFonts w:ascii="Nunito" w:cs="Nunito" w:eastAsia="Nunito" w:hAnsi="Nunito"/>
            <w:color w:val="1155cc"/>
            <w:u w:val="single"/>
            <w:rtl w:val="0"/>
          </w:rPr>
          <w:t xml:space="preserve">Link</w:t>
        </w:r>
      </w:hyperlink>
      <w:r w:rsidDel="00000000" w:rsidR="00000000" w:rsidRPr="00000000">
        <w:rPr>
          <w:rtl w:val="0"/>
        </w:rPr>
      </w:r>
    </w:p>
    <w:p w:rsidR="00000000" w:rsidDel="00000000" w:rsidP="00000000" w:rsidRDefault="00000000" w:rsidRPr="00000000" w14:paraId="0000008C">
      <w:pPr>
        <w:numPr>
          <w:ilvl w:val="0"/>
          <w:numId w:val="2"/>
        </w:numPr>
        <w:spacing w:line="276" w:lineRule="auto"/>
        <w:ind w:left="720" w:hanging="360"/>
        <w:rPr>
          <w:sz w:val="26"/>
          <w:szCs w:val="26"/>
        </w:rPr>
      </w:pPr>
      <w:r w:rsidDel="00000000" w:rsidR="00000000" w:rsidRPr="00000000">
        <w:rPr>
          <w:rFonts w:ascii="Nunito" w:cs="Nunito" w:eastAsia="Nunito" w:hAnsi="Nunito"/>
          <w:b w:val="1"/>
          <w:bCs w:val="1"/>
          <w:rtl w:val="0"/>
        </w:rPr>
        <w:t xml:space="preserve">Uber Data: </w:t>
      </w:r>
      <w:hyperlink r:id="rId11">
        <w:r w:rsidDel="00000000" w:rsidR="00000000" w:rsidRPr="00000000">
          <w:rPr>
            <w:rFonts w:ascii="Nunito" w:cs="Nunito" w:eastAsia="Nunito" w:hAnsi="Nunito"/>
            <w:color w:val="1155cc"/>
            <w:u w:val="single"/>
            <w:rtl w:val="0"/>
          </w:rPr>
          <w:t xml:space="preserve">Link</w:t>
        </w:r>
      </w:hyperlink>
      <w:r w:rsidDel="00000000" w:rsidR="00000000" w:rsidRPr="00000000">
        <w:rPr>
          <w:rtl w:val="0"/>
        </w:rPr>
      </w:r>
    </w:p>
    <w:p w:rsidR="00000000" w:rsidDel="00000000" w:rsidP="00000000" w:rsidRDefault="00000000" w:rsidRPr="00000000" w14:paraId="0000008D">
      <w:pPr>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va Mono">
    <w:embedRegular w:fontKey="{00000000-0000-0000-0000-000000000000}" r:id="rId1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f1f1f"/>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rFonts w:ascii="Inter Medium" w:cs="Inter Medium" w:eastAsia="Inter Medium" w:hAnsi="Inter Medium"/>
      <w:i w:val="0"/>
      <w:iCs w:val="0"/>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i w:val="0"/>
      <w:iCs w:val="0"/>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i w:val="0"/>
      <w:iCs w:val="0"/>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i w:val="0"/>
      <w:iCs w:val="0"/>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i w:val="1"/>
      <w:iCs w:val="1"/>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i w:val="1"/>
      <w:iCs w:val="1"/>
      <w:sz w:val="22"/>
      <w:szCs w:val="22"/>
    </w:rPr>
  </w:style>
  <w:style w:type="paragraph" w:styleId="Title">
    <w:name w:val="Title"/>
    <w:basedOn w:val="Normal"/>
    <w:next w:val="Normal"/>
    <w:pPr>
      <w:keepNext w:val="1"/>
      <w:keepLines w:val="1"/>
      <w:pageBreakBefore w:val="0"/>
      <w:spacing w:after="120" w:before="480" w:lineRule="auto"/>
    </w:pPr>
    <w:rPr>
      <w:rFonts w:ascii="Inter Medium" w:cs="Inter Medium" w:eastAsia="Inter Medium" w:hAnsi="Inter Medium"/>
      <w:i w:val="0"/>
      <w:iCs w:val="0"/>
      <w:sz w:val="48"/>
      <w:szCs w:val="4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firstRow">
      <w:rPr>
        <w:rFonts w:ascii="Inter Medium" w:cs="Inter Medium" w:eastAsia="Inter Medium" w:hAnsi="Inter Medium"/>
        <w:b w:val="0"/>
        <w:i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i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paragraph" w:styleId="Subtitle">
    <w:name w:val="Subtitle"/>
    <w:basedOn w:val="Normal"/>
    <w:next w:val="Normal"/>
    <w:pPr>
      <w:keepNext w:val="1"/>
      <w:keepLines w:val="1"/>
      <w:pageBreakBefore w:val="0"/>
      <w:spacing w:after="80" w:before="360" w:lineRule="auto"/>
    </w:pPr>
    <w:rPr>
      <w:rFonts w:ascii="Inter" w:cs="Inter" w:eastAsia="Inter" w:hAnsi="Inter"/>
      <w:sz w:val="28"/>
      <w:szCs w:val="28"/>
    </w:rPr>
  </w:style>
  <w:style w:type="table" w:styleId="Table1">
    <w:basedOn w:val="TableNormal"/>
    <w:tblPr>
      <w:tblStyleRowBandSize w:val="1"/>
      <w:tblStyleColBandSize w:val="1"/>
      <w:tblCellMar>
        <w:top w:w="100.0" w:type="dxa"/>
        <w:left w:w="100.0" w:type="dxa"/>
        <w:bottom w:w="100.0" w:type="dxa"/>
        <w:right w:w="100.0" w:type="dxa"/>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op w:w="100.0" w:type="dxa"/>
        <w:left w:w="100.0" w:type="dxa"/>
        <w:bottom w:w="100.0" w:type="dxa"/>
        <w:right w:w="100.0" w:type="dxa"/>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kaggle.com/datasets/yashdevladdha/uber-ride-analytics-dashboard" TargetMode="External"/><Relationship Id="rId10" Type="http://schemas.openxmlformats.org/officeDocument/2006/relationships/hyperlink" Target="https://docs.snowflake.com/en/user-guide/data-load-web-u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ignup.snowflake.com/?utm_source=google&amp;utm_medium=paidsearch&amp;utm_campaign=ap-in-en-brand-product-phrase&amp;utm_content=go-rsa-evg-ss-free-trial&amp;utm_term=c-g-snowflake%20software-p&amp;_bt=591408722141&amp;_bk=snowflake%20software&amp;_bm=p&amp;_bn=g&amp;_bg=133380618128&amp;gclsrc=aw.ds&amp;gad_source=1&amp;gad_campaignid=14804341907&amp;gbraid=0AAAAADCzRJUfNaNNAUrYy6cR8p-1-9Tj0&amp;gclid=CjwKCAjwr8LHBhBKEiwAy47uUrjpgzZehSbJDElT7DQCsQyro_SFeMIv2uZ4bPh4u8tSznslD_SspRoC_KoQAvD_Bw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InterMedium-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5" Type="http://schemas.openxmlformats.org/officeDocument/2006/relationships/font" Target="fonts/InterMedium-italic.ttf"/><Relationship Id="rId14" Type="http://schemas.openxmlformats.org/officeDocument/2006/relationships/font" Target="fonts/InterMedium-bold.ttf"/><Relationship Id="rId17" Type="http://schemas.openxmlformats.org/officeDocument/2006/relationships/font" Target="fonts/NovaMono-regular.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lKWB4r4jN1Hx3R1RhZOtOEyNiQ==">CgMxLjAaHgoBMBIZChcIB0ITCgZOdW5pdG8SCU5vdmEgTW9ubxoeCgExEhkKFwgHQhMKBk51bml0bxIJTm92YSBNb25vGh4KATISGQoXCAdCEwoGTnVuaXRvEglOb3ZhIE1vbm8yDmguNjJ3M2I4aWIzOXl6Mg5oLjVyYnV1cnFwaHJ0eTIOaC5jc28zN2xjMGFhODkyDmguMndlbjFtYXMzYnA5Mg5oLmhraW5la3FlZ2VubjIOaC5mZTh5djQ1bXdwdHQyDmgudnh1ZXo5bnlvdnVxMg5oLngxa3pwMDVwMmJ3bTIOaC5vNHY1YjN0dWpwNDYyDmguOWk3eGRobDZ5ZHp0Mg5oLnl3NHk3ZzdmZnlkcjgAciExYTZ6U2lYZEdOLS1xWU5ZZjZXd0NfdWhxSEtacnFaQk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