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b w:val="1"/>
        </w:rPr>
      </w:pPr>
      <w:bookmarkStart w:colFirst="0" w:colLast="0" w:name="_byif1he18d16" w:id="0"/>
      <w:bookmarkEnd w:id="0"/>
      <w:r w:rsidDel="00000000" w:rsidR="00000000" w:rsidRPr="00000000">
        <w:rPr>
          <w:b w:val="1"/>
          <w:rtl w:val="0"/>
        </w:rPr>
        <w:t xml:space="preserve">Amazon Stock Price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h0u5griok35" w:id="1"/>
      <w:bookmarkEnd w:id="1"/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project, we set out to predict Amazon’s stock prices using a variety of market indicators and commodity prices. Stock price prediction is a critical area in financial analytics, offering valuable insights for investors and stakeholders. By leveraging historical data and machine learning techniques, we aimed to build a predictive model that could capture the complex relationships between Amazon’s stock price and other influential financial variables. </w:t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5fp55obdnczg" w:id="2"/>
      <w:bookmarkEnd w:id="2"/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Our journey began with a dataset that contained numerous inconsistencies and missing values. The primary challenges we faced included: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Quality Issues:</w:t>
      </w:r>
      <w:r w:rsidDel="00000000" w:rsidR="00000000" w:rsidRPr="00000000">
        <w:rPr>
          <w:rtl w:val="0"/>
        </w:rPr>
        <w:t xml:space="preserve"> The dataset had missing entries (NaN values) in several    columns, particularly in volume data for commodities like Natural Gas and Crude Oil.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Data Type Mismatches:</w:t>
      </w:r>
      <w:r w:rsidDel="00000000" w:rsidR="00000000" w:rsidRPr="00000000">
        <w:rPr>
          <w:rtl w:val="0"/>
        </w:rPr>
        <w:t xml:space="preserve"> Some numerical values were stored as objects (strings) due to formatting issues like commas in numbers (e.g., ”43,194.70” instead of 43194.70).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Feature Selection:</w:t>
      </w:r>
      <w:r w:rsidDel="00000000" w:rsidR="00000000" w:rsidRPr="00000000">
        <w:rPr>
          <w:rtl w:val="0"/>
        </w:rPr>
        <w:t xml:space="preserve"> With 39 columns, determining which features would be most predictive for Amazon’s stock price was non-trivial.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Scaling and Normalization:</w:t>
      </w:r>
      <w:r w:rsidDel="00000000" w:rsidR="00000000" w:rsidRPr="00000000">
        <w:rPr>
          <w:rtl w:val="0"/>
        </w:rPr>
        <w:t xml:space="preserve"> The features had varying scales, which could adversely affect the performance of our machine-learning model. </w:t>
      </w:r>
    </w:p>
    <w:p w:rsidR="00000000" w:rsidDel="00000000" w:rsidP="00000000" w:rsidRDefault="00000000" w:rsidRPr="00000000" w14:paraId="0000000E">
      <w:pPr>
        <w:pStyle w:val="Heading2"/>
        <w:rPr>
          <w:b w:val="1"/>
        </w:rPr>
      </w:pPr>
      <w:bookmarkStart w:colFirst="0" w:colLast="0" w:name="_jp4kfxwchl2r" w:id="3"/>
      <w:bookmarkEnd w:id="3"/>
      <w:r w:rsidDel="00000000" w:rsidR="00000000" w:rsidRPr="00000000">
        <w:rPr>
          <w:b w:val="1"/>
          <w:rtl w:val="0"/>
        </w:rPr>
        <w:t xml:space="preserve">Solutions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To address these challenges, we implemented the following steps: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Loading and Initial Exploration:</w:t>
      </w:r>
      <w:r w:rsidDel="00000000" w:rsidR="00000000" w:rsidRPr="00000000">
        <w:rPr>
          <w:rtl w:val="0"/>
        </w:rPr>
        <w:t xml:space="preserve"> We used Pandas to read the CSV file and explored the first few rows to understand the data structure.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Cleaning:</w:t>
      </w:r>
      <w:r w:rsidDel="00000000" w:rsidR="00000000" w:rsidRPr="00000000">
        <w:rPr>
          <w:rtl w:val="0"/>
        </w:rPr>
        <w:t xml:space="preserve"> We handled missing values and data type mismatches. For columns with numerical data stored as strings (due to commas), we removed the commas and converted them to numeric types.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 Selection:</w:t>
      </w:r>
      <w:r w:rsidDel="00000000" w:rsidR="00000000" w:rsidRPr="00000000">
        <w:rPr>
          <w:rtl w:val="0"/>
        </w:rPr>
        <w:t xml:space="preserve"> We selected relevant features like commodity prices (Natural Gas, Crude Oil, Gold) and stock prices of companies like Meta and Netflix.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Data Scaling:</w:t>
      </w:r>
      <w:r w:rsidDel="00000000" w:rsidR="00000000" w:rsidRPr="00000000">
        <w:rPr>
          <w:rtl w:val="0"/>
        </w:rPr>
        <w:t xml:space="preserve"> Applied StandardScaler to standardize the features.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Model Building and Evaluation:</w:t>
      </w:r>
      <w:r w:rsidDel="00000000" w:rsidR="00000000" w:rsidRPr="00000000">
        <w:rPr>
          <w:rtl w:val="0"/>
        </w:rPr>
        <w:t xml:space="preserve"> Split the data into training and testing sets, trained a Linear Regression model, and evaluated using MAE and RMSE. Performed cross-validation for robustness. </w:t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cobwrba7e7gv" w:id="4"/>
      <w:bookmarkEnd w:id="4"/>
      <w:r w:rsidDel="00000000" w:rsidR="00000000" w:rsidRPr="00000000">
        <w:rPr>
          <w:b w:val="1"/>
          <w:rtl w:val="0"/>
        </w:rPr>
        <w:t xml:space="preserve">Roadblocks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During the project, we encountered several roadblocks: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Imbalance:</w:t>
      </w:r>
      <w:r w:rsidDel="00000000" w:rsidR="00000000" w:rsidRPr="00000000">
        <w:rPr>
          <w:rtl w:val="0"/>
        </w:rPr>
        <w:t xml:space="preserve"> Some features had a high number of missing values that couldn’t be addressed by simple imputation.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Outliers:</w:t>
      </w:r>
      <w:r w:rsidDel="00000000" w:rsidR="00000000" w:rsidRPr="00000000">
        <w:rPr>
          <w:rtl w:val="0"/>
        </w:rPr>
        <w:t xml:space="preserve"> The presence of outliers (e.g., negative Crude Oil prices) required careful consideration.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Multicollinearity:</w:t>
      </w:r>
      <w:r w:rsidDel="00000000" w:rsidR="00000000" w:rsidRPr="00000000">
        <w:rPr>
          <w:rtl w:val="0"/>
        </w:rPr>
        <w:t xml:space="preserve"> High correlation between certain features could affect the model’s reliability.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</w:rPr>
      </w:pPr>
      <w:bookmarkStart w:colFirst="0" w:colLast="0" w:name="_cfantqn0xemj" w:id="5"/>
      <w:bookmarkEnd w:id="5"/>
      <w:r w:rsidDel="00000000" w:rsidR="00000000" w:rsidRPr="00000000">
        <w:rPr>
          <w:b w:val="1"/>
          <w:rtl w:val="0"/>
        </w:rPr>
        <w:t xml:space="preserve">Conclusion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Despite the challenges, we successfully developed a predictive model for Amazon’s stock price. The Linear Regression model achieved an MAE of approximately 8.52 and an RMSE of about 10.62, indicating a reasonable level of accuracy. Feature importance analysis revealed that Netflix’s and Meta’s stock prices were significant predictors of Amazon’s stock price.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b w:val="1"/>
        </w:rPr>
      </w:pPr>
      <w:bookmarkStart w:colFirst="0" w:colLast="0" w:name="_d54uy4tot8j" w:id="6"/>
      <w:bookmarkEnd w:id="6"/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repository 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ubh3781/Amazon-Stock-Price-Prediction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