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FF4" w:rsidRDefault="008937BE">
      <w:bookmarkStart w:id="0" w:name="_GoBack"/>
      <w:bookmarkEnd w:id="0"/>
      <w:r w:rsidRPr="008937BE">
        <w:t>In which of the following situations would you use dynamic content instead of a token? (Choose all that apply)</w:t>
      </w:r>
    </w:p>
    <w:p w:rsidR="008937BE" w:rsidRPr="008937BE" w:rsidRDefault="008937BE" w:rsidP="008937BE">
      <w:pPr>
        <w:pStyle w:val="ListParagraph"/>
        <w:numPr>
          <w:ilvl w:val="0"/>
          <w:numId w:val="1"/>
        </w:numPr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</w:pPr>
      <w:r w:rsidRPr="008937BE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Multiple languages in an email</w:t>
      </w:r>
    </w:p>
    <w:p w:rsidR="008937BE" w:rsidRPr="008937BE" w:rsidRDefault="008937BE" w:rsidP="008937BE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Adding the person's first name in the email</w:t>
      </w:r>
    </w:p>
    <w:p w:rsidR="008937BE" w:rsidRPr="008937BE" w:rsidRDefault="008937BE" w:rsidP="008937BE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 </w:t>
      </w:r>
      <w:r w:rsidRPr="008937BE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Using a regional unsubscribe footer</w:t>
      </w:r>
    </w:p>
    <w:p w:rsidR="008937BE" w:rsidRPr="008937BE" w:rsidRDefault="008937BE" w:rsidP="008937BE">
      <w:pPr>
        <w:pStyle w:val="ListParagraph"/>
        <w:numPr>
          <w:ilvl w:val="0"/>
          <w:numId w:val="1"/>
        </w:numPr>
        <w:rPr>
          <w:highlight w:val="yellow"/>
        </w:rPr>
      </w:pPr>
      <w:r w:rsidRPr="008937BE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 Display different images for each person's industry</w:t>
      </w:r>
    </w:p>
    <w:p w:rsidR="008937BE" w:rsidRPr="008937BE" w:rsidRDefault="008937BE" w:rsidP="008937BE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Including the person's account manager's contact information</w:t>
      </w:r>
    </w:p>
    <w:p w:rsidR="008937BE" w:rsidRDefault="008937BE" w:rsidP="008937BE"/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 w:rsidRPr="008937BE">
        <w:rPr>
          <w:rFonts w:ascii="Calibri" w:eastAsia="Times New Roman" w:hAnsi="Calibri" w:cs="Calibri"/>
          <w:color w:val="323E48"/>
          <w:sz w:val="21"/>
          <w:szCs w:val="21"/>
        </w:rPr>
        <w:t>Which of the following is not a commonly used segmentation?</w:t>
      </w:r>
    </w:p>
    <w:p w:rsidR="008937BE" w:rsidRP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</w:p>
    <w:p w:rsidR="008937BE" w:rsidRDefault="008937BE" w:rsidP="008937BE">
      <w:r>
        <w:t>Industry</w:t>
      </w:r>
    </w:p>
    <w:p w:rsidR="008937BE" w:rsidRDefault="008937BE" w:rsidP="008937BE">
      <w:r>
        <w:t>Language</w:t>
      </w:r>
    </w:p>
    <w:p w:rsidR="008937BE" w:rsidRPr="008937BE" w:rsidRDefault="008937BE" w:rsidP="008937BE">
      <w:r w:rsidRPr="008937BE">
        <w:rPr>
          <w:highlight w:val="yellow"/>
        </w:rPr>
        <w:t>Product Interests</w:t>
      </w:r>
    </w:p>
    <w:p w:rsidR="008937BE" w:rsidRDefault="008937BE" w:rsidP="008937BE">
      <w:r>
        <w:t>Region</w:t>
      </w:r>
    </w:p>
    <w:p w:rsidR="008937BE" w:rsidRDefault="008937BE" w:rsidP="008937BE"/>
    <w:p w:rsidR="008937BE" w:rsidRP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 w:rsidRPr="008937BE">
        <w:rPr>
          <w:rFonts w:ascii="Calibri" w:eastAsia="Times New Roman" w:hAnsi="Calibri" w:cs="Calibri"/>
          <w:color w:val="323E48"/>
          <w:sz w:val="21"/>
          <w:szCs w:val="21"/>
        </w:rPr>
        <w:t>Which of the following is a good use of a static snippet?</w:t>
      </w:r>
    </w:p>
    <w:p w:rsidR="008937BE" w:rsidRPr="008937BE" w:rsidRDefault="008937BE" w:rsidP="008937BE">
      <w:pPr>
        <w:pStyle w:val="ListParagraph"/>
        <w:numPr>
          <w:ilvl w:val="0"/>
          <w:numId w:val="2"/>
        </w:num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 w:rsidRPr="008937BE"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Regional address footer</w:t>
      </w:r>
    </w:p>
    <w:p w:rsidR="008937BE" w:rsidRPr="008937BE" w:rsidRDefault="008937BE" w:rsidP="008937BE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Business unit-specific unsubscribe information</w:t>
      </w:r>
    </w:p>
    <w:p w:rsidR="008937BE" w:rsidRPr="008937BE" w:rsidRDefault="008937BE" w:rsidP="008937BE">
      <w:pPr>
        <w:pStyle w:val="ListParagraph"/>
        <w:numPr>
          <w:ilvl w:val="0"/>
          <w:numId w:val="2"/>
        </w:numPr>
        <w:rPr>
          <w:highlight w:val="yellow"/>
        </w:rPr>
      </w:pPr>
      <w:r w:rsidRPr="008937BE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Privacy policy language</w:t>
      </w:r>
    </w:p>
    <w:p w:rsidR="008937BE" w:rsidRPr="008937BE" w:rsidRDefault="008937BE" w:rsidP="008937BE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Regional social media links</w:t>
      </w:r>
    </w:p>
    <w:p w:rsidR="008937BE" w:rsidRDefault="008937BE" w:rsidP="008937BE">
      <w:pPr>
        <w:pStyle w:val="ListParagraph"/>
      </w:pPr>
    </w:p>
    <w:p w:rsidR="008937BE" w:rsidRDefault="008937BE" w:rsidP="008937BE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 xml:space="preserve">In general, you should only give leads points for a particular demographic score once.  </w:t>
      </w:r>
      <w:r w:rsidRPr="008937BE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True</w:t>
      </w:r>
    </w:p>
    <w:p w:rsidR="008937BE" w:rsidRDefault="008937BE" w:rsidP="008937BE">
      <w:pPr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 w:rsidRPr="008937BE">
        <w:rPr>
          <w:rFonts w:ascii="Calibri" w:eastAsia="Times New Roman" w:hAnsi="Calibri" w:cs="Calibri"/>
          <w:color w:val="323E48"/>
          <w:sz w:val="21"/>
          <w:szCs w:val="21"/>
        </w:rPr>
        <w:t>You wish to change someone's score when they are not actively engaging with content anymore. Which type of scoring should you use?</w:t>
      </w:r>
    </w:p>
    <w:p w:rsidR="008937BE" w:rsidRP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</w:p>
    <w:p w:rsidR="008937BE" w:rsidRDefault="008937BE" w:rsidP="008937BE">
      <w:r>
        <w:t>Behavioral Scoring</w:t>
      </w:r>
    </w:p>
    <w:p w:rsidR="008937BE" w:rsidRDefault="008937BE" w:rsidP="008937BE">
      <w:r w:rsidRPr="008937BE">
        <w:rPr>
          <w:highlight w:val="yellow"/>
        </w:rPr>
        <w:t>Negative Scoring</w:t>
      </w:r>
    </w:p>
    <w:p w:rsidR="008937BE" w:rsidRDefault="008937BE" w:rsidP="008937BE">
      <w:r>
        <w:t>Demographic scoring</w:t>
      </w:r>
    </w:p>
    <w:p w:rsidR="008937BE" w:rsidRDefault="008937BE" w:rsidP="008937BE">
      <w:r>
        <w:t>Account Scoring</w:t>
      </w:r>
    </w:p>
    <w:p w:rsidR="008937BE" w:rsidRDefault="008937BE" w:rsidP="008937BE"/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 w:rsidRPr="008937BE">
        <w:rPr>
          <w:rFonts w:ascii="Calibri" w:eastAsia="Times New Roman" w:hAnsi="Calibri" w:cs="Calibri"/>
          <w:color w:val="323E48"/>
          <w:sz w:val="21"/>
          <w:szCs w:val="21"/>
        </w:rPr>
        <w:t>True or false: To make it easier to make changes to scoring programs in the future, you can store your score values in tokens.</w:t>
      </w:r>
      <w:r>
        <w:rPr>
          <w:rFonts w:ascii="Calibri" w:eastAsia="Times New Roman" w:hAnsi="Calibri" w:cs="Calibri"/>
          <w:color w:val="323E48"/>
          <w:sz w:val="21"/>
          <w:szCs w:val="21"/>
        </w:rPr>
        <w:t xml:space="preserve">  </w:t>
      </w:r>
      <w:r w:rsidRPr="008937BE">
        <w:rPr>
          <w:rFonts w:ascii="Calibri" w:eastAsia="Times New Roman" w:hAnsi="Calibri" w:cs="Calibri"/>
          <w:color w:val="323E48"/>
          <w:sz w:val="21"/>
          <w:szCs w:val="21"/>
          <w:highlight w:val="yellow"/>
        </w:rPr>
        <w:t>True</w:t>
      </w: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</w:p>
    <w:p w:rsidR="008937BE" w:rsidRP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 w:rsidRPr="008937BE">
        <w:rPr>
          <w:rFonts w:ascii="Calibri" w:eastAsia="Times New Roman" w:hAnsi="Calibri" w:cs="Calibri"/>
          <w:color w:val="323E48"/>
          <w:sz w:val="21"/>
          <w:szCs w:val="21"/>
        </w:rPr>
        <w:t>Which of the following are recommended ways of alerting sales when they have a new lead to follow up on? (choose all that apply)</w:t>
      </w: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>
        <w:rPr>
          <w:rFonts w:ascii="Calibri" w:eastAsia="Times New Roman" w:hAnsi="Calibri" w:cs="Calibri"/>
          <w:color w:val="323E48"/>
          <w:sz w:val="21"/>
          <w:szCs w:val="21"/>
        </w:rPr>
        <w:lastRenderedPageBreak/>
        <w:t>Send an email</w:t>
      </w:r>
    </w:p>
    <w:p w:rsidR="008937BE" w:rsidRP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  <w:highlight w:val="yellow"/>
        </w:rPr>
      </w:pPr>
      <w:r w:rsidRPr="008937BE">
        <w:rPr>
          <w:rFonts w:ascii="Calibri" w:eastAsia="Times New Roman" w:hAnsi="Calibri" w:cs="Calibri"/>
          <w:color w:val="323E48"/>
          <w:sz w:val="21"/>
          <w:szCs w:val="21"/>
          <w:highlight w:val="yellow"/>
        </w:rPr>
        <w:t>Send an alert</w:t>
      </w: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 w:rsidRPr="008937BE">
        <w:rPr>
          <w:rFonts w:ascii="Calibri" w:eastAsia="Times New Roman" w:hAnsi="Calibri" w:cs="Calibri"/>
          <w:color w:val="323E48"/>
          <w:sz w:val="21"/>
          <w:szCs w:val="21"/>
          <w:highlight w:val="yellow"/>
        </w:rPr>
        <w:t>Create a task</w:t>
      </w: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>
        <w:rPr>
          <w:rFonts w:ascii="Calibri" w:eastAsia="Times New Roman" w:hAnsi="Calibri" w:cs="Calibri"/>
          <w:color w:val="323E48"/>
          <w:sz w:val="21"/>
          <w:szCs w:val="21"/>
        </w:rPr>
        <w:t>Update a field</w:t>
      </w: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</w:p>
    <w:p w:rsidR="008937BE" w:rsidRP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 w:rsidRPr="008937BE">
        <w:rPr>
          <w:rFonts w:ascii="Calibri" w:eastAsia="Times New Roman" w:hAnsi="Calibri" w:cs="Calibri"/>
          <w:color w:val="323E48"/>
          <w:sz w:val="21"/>
          <w:szCs w:val="21"/>
        </w:rPr>
        <w:t>A lead has reached a specific lead score and is then marked as sales ready. Where is this indicated?</w:t>
      </w: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>
        <w:rPr>
          <w:rFonts w:ascii="Calibri" w:eastAsia="Times New Roman" w:hAnsi="Calibri" w:cs="Calibri"/>
          <w:color w:val="323E48"/>
          <w:sz w:val="21"/>
          <w:szCs w:val="21"/>
        </w:rPr>
        <w:t>Lead status</w:t>
      </w: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>
        <w:rPr>
          <w:rFonts w:ascii="Calibri" w:eastAsia="Times New Roman" w:hAnsi="Calibri" w:cs="Calibri"/>
          <w:color w:val="323E48"/>
          <w:sz w:val="21"/>
          <w:szCs w:val="21"/>
        </w:rPr>
        <w:t>A flag in Admin</w:t>
      </w: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>
        <w:rPr>
          <w:rFonts w:ascii="Calibri" w:eastAsia="Times New Roman" w:hAnsi="Calibri" w:cs="Calibri"/>
          <w:color w:val="323E48"/>
          <w:sz w:val="21"/>
          <w:szCs w:val="21"/>
        </w:rPr>
        <w:t>Email permission</w:t>
      </w: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>
        <w:rPr>
          <w:rFonts w:ascii="Calibri" w:eastAsia="Times New Roman" w:hAnsi="Calibri" w:cs="Calibri"/>
          <w:color w:val="323E48"/>
          <w:sz w:val="21"/>
          <w:szCs w:val="21"/>
        </w:rPr>
        <w:t>Lead owner comments</w:t>
      </w: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</w:p>
    <w:p w:rsidR="008937BE" w:rsidRP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 w:rsidRPr="008937BE">
        <w:rPr>
          <w:rFonts w:ascii="Calibri" w:eastAsia="Times New Roman" w:hAnsi="Calibri" w:cs="Calibri"/>
          <w:color w:val="323E48"/>
          <w:sz w:val="21"/>
          <w:szCs w:val="21"/>
        </w:rPr>
        <w:t>What is the reporting impact of selecting an acquisition program when importing a list?</w:t>
      </w:r>
    </w:p>
    <w:p w:rsidR="008937BE" w:rsidRDefault="008937BE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</w:p>
    <w:p w:rsidR="008937BE" w:rsidRDefault="008937BE" w:rsidP="008937BE">
      <w:pPr>
        <w:spacing w:after="0" w:line="240" w:lineRule="auto"/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 Selecting an acquisition program is required for using the Success Path Analyzer</w:t>
      </w:r>
    </w:p>
    <w:p w:rsidR="008937BE" w:rsidRDefault="008937BE" w:rsidP="008937BE">
      <w:pPr>
        <w:spacing w:after="0" w:line="240" w:lineRule="auto"/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The acquisition program is required to show program success in the Email Performance report</w:t>
      </w:r>
    </w:p>
    <w:p w:rsidR="008937BE" w:rsidRDefault="008937BE" w:rsidP="008937BE">
      <w:pPr>
        <w:spacing w:after="0" w:line="240" w:lineRule="auto"/>
        <w:rPr>
          <w:rFonts w:ascii="Calibri" w:hAnsi="Calibri" w:cs="Calibri"/>
          <w:color w:val="323E48"/>
          <w:sz w:val="21"/>
          <w:szCs w:val="21"/>
          <w:shd w:val="clear" w:color="auto" w:fill="FFFFFF"/>
        </w:rPr>
      </w:pPr>
      <w:r w:rsidRPr="008937BE">
        <w:rPr>
          <w:rFonts w:ascii="Calibri" w:hAnsi="Calibri" w:cs="Calibri"/>
          <w:color w:val="323E48"/>
          <w:sz w:val="21"/>
          <w:szCs w:val="21"/>
          <w:highlight w:val="yellow"/>
          <w:shd w:val="clear" w:color="auto" w:fill="FFFFFF"/>
        </w:rPr>
        <w:t>The acquisition program is required to show the number and percent of new names in the Program Performance report</w:t>
      </w:r>
    </w:p>
    <w:p w:rsidR="008937BE" w:rsidRPr="008937BE" w:rsidRDefault="009F51A8" w:rsidP="008937BE">
      <w:pPr>
        <w:spacing w:after="0" w:line="240" w:lineRule="auto"/>
        <w:rPr>
          <w:rFonts w:ascii="Calibri" w:eastAsia="Times New Roman" w:hAnsi="Calibri" w:cs="Calibri"/>
          <w:color w:val="323E48"/>
          <w:sz w:val="21"/>
          <w:szCs w:val="21"/>
        </w:rPr>
      </w:pPr>
      <w:r>
        <w:rPr>
          <w:rFonts w:ascii="Calibri" w:hAnsi="Calibri" w:cs="Calibri"/>
          <w:color w:val="323E48"/>
          <w:sz w:val="21"/>
          <w:szCs w:val="21"/>
          <w:shd w:val="clear" w:color="auto" w:fill="FFFFFF"/>
        </w:rPr>
        <w:t>The Lead Performance report uses an acquisition program to show how successful each program is at generating new leads</w:t>
      </w:r>
    </w:p>
    <w:p w:rsidR="008937BE" w:rsidRDefault="008937BE" w:rsidP="008937BE"/>
    <w:p w:rsidR="008937BE" w:rsidRDefault="008937BE" w:rsidP="008937BE"/>
    <w:p w:rsidR="008937BE" w:rsidRDefault="008937BE" w:rsidP="008937BE"/>
    <w:p w:rsidR="008937BE" w:rsidRDefault="008937BE" w:rsidP="008937BE"/>
    <w:sectPr w:rsidR="0089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204" w:rsidRDefault="00542204" w:rsidP="00D93860">
      <w:pPr>
        <w:spacing w:after="0" w:line="240" w:lineRule="auto"/>
      </w:pPr>
      <w:r>
        <w:separator/>
      </w:r>
    </w:p>
  </w:endnote>
  <w:endnote w:type="continuationSeparator" w:id="0">
    <w:p w:rsidR="00542204" w:rsidRDefault="00542204" w:rsidP="00D93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204" w:rsidRDefault="00542204" w:rsidP="00D93860">
      <w:pPr>
        <w:spacing w:after="0" w:line="240" w:lineRule="auto"/>
      </w:pPr>
      <w:r>
        <w:separator/>
      </w:r>
    </w:p>
  </w:footnote>
  <w:footnote w:type="continuationSeparator" w:id="0">
    <w:p w:rsidR="00542204" w:rsidRDefault="00542204" w:rsidP="00D93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06033"/>
    <w:multiLevelType w:val="hybridMultilevel"/>
    <w:tmpl w:val="52FC00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E0036"/>
    <w:multiLevelType w:val="hybridMultilevel"/>
    <w:tmpl w:val="8488B6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7BE"/>
    <w:rsid w:val="00497815"/>
    <w:rsid w:val="00542204"/>
    <w:rsid w:val="007C5081"/>
    <w:rsid w:val="008937BE"/>
    <w:rsid w:val="009F51A8"/>
    <w:rsid w:val="00CC65FF"/>
    <w:rsid w:val="00CE459C"/>
    <w:rsid w:val="00D40BB1"/>
    <w:rsid w:val="00D9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76AE5-0235-48B8-9BF4-08CD9787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Anandhi Ayyanar</dc:creator>
  <cp:keywords/>
  <dc:description/>
  <cp:lastModifiedBy>Sameeruddin Nizamuddin Sheik</cp:lastModifiedBy>
  <cp:revision>2</cp:revision>
  <dcterms:created xsi:type="dcterms:W3CDTF">2019-08-29T19:29:00Z</dcterms:created>
  <dcterms:modified xsi:type="dcterms:W3CDTF">2019-08-29T19:29:00Z</dcterms:modified>
</cp:coreProperties>
</file>