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140D" w14:textId="77777777" w:rsidR="00470113" w:rsidRPr="000B017D" w:rsidRDefault="00000000">
      <w:pPr>
        <w:jc w:val="center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  <w:b/>
          <w:sz w:val="48"/>
        </w:rPr>
        <w:t>PROJECT DOCUMENTATION</w:t>
      </w:r>
    </w:p>
    <w:p w14:paraId="60A01A3A" w14:textId="77777777" w:rsidR="00470113" w:rsidRPr="000B017D" w:rsidRDefault="00000000">
      <w:pPr>
        <w:jc w:val="center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  <w:b/>
          <w:sz w:val="28"/>
        </w:rPr>
        <w:t>CarbonX — Blockchain-Based Carbon Credit Trading Platform</w:t>
      </w:r>
    </w:p>
    <w:p w14:paraId="1E5F060C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1. Project Overview</w:t>
      </w:r>
    </w:p>
    <w:p w14:paraId="271B48CA" w14:textId="77777777" w:rsidR="000B017D" w:rsidRPr="000B017D" w:rsidRDefault="000B017D" w:rsidP="000B017D">
      <w:pPr>
        <w:rPr>
          <w:rFonts w:ascii="Times New Roman" w:hAnsi="Times New Roman" w:cs="Times New Roman"/>
          <w:sz w:val="24"/>
          <w:lang w:val="en-IN"/>
        </w:rPr>
      </w:pP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CarbonX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is a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React and Solidity Web3 application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 developed for managing simulated digital carbon credits on a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Hardhat local blockchain</w:t>
      </w:r>
      <w:r w:rsidRPr="000B017D">
        <w:rPr>
          <w:rFonts w:ascii="Times New Roman" w:hAnsi="Times New Roman" w:cs="Times New Roman"/>
          <w:sz w:val="24"/>
          <w:lang w:val="en-IN"/>
        </w:rPr>
        <w:t>. The platform provides a decentralized environment where carbon credits can be issued, verified, owned, traded, transferred, and retired through blockchain-based operations.</w:t>
      </w:r>
    </w:p>
    <w:p w14:paraId="5CC43A68" w14:textId="77777777" w:rsidR="000B017D" w:rsidRPr="000B017D" w:rsidRDefault="000B017D" w:rsidP="000B017D">
      <w:pPr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 xml:space="preserve">The application uses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smart contracts to manage credit information and enforce rules</w:t>
      </w:r>
      <w:r w:rsidRPr="000B017D">
        <w:rPr>
          <w:rFonts w:ascii="Times New Roman" w:hAnsi="Times New Roman" w:cs="Times New Roman"/>
          <w:sz w:val="24"/>
          <w:lang w:val="en-IN"/>
        </w:rPr>
        <w:t>, while the React frontend provides an easy-to-use interface for users. MetaMask is used for wallet connection and transaction confirmation, and Ethers.js enables communication between the frontend and the deployed smart contract.</w:t>
      </w:r>
    </w:p>
    <w:p w14:paraId="3E77C1EB" w14:textId="69A1CAC8" w:rsidR="00470113" w:rsidRPr="000B017D" w:rsidRDefault="000B017D">
      <w:pPr>
        <w:rPr>
          <w:rFonts w:ascii="Times New Roman" w:hAnsi="Times New Roman" w:cs="Times New Roman"/>
          <w:sz w:val="24"/>
          <w:lang w:val="en-IN"/>
        </w:rPr>
      </w:pP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CarbonX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demonstrates the complete lifecycle of a digital carbon credit, from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issuance and ownership to marketplace trading, transfer, and permanent retirement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. The project is designed as an educational prototype to demonstrate how blockchain technology can provide transparency, traceability, and tamper-resistant records for carbon-credit </w:t>
      </w:r>
      <w:proofErr w:type="gramStart"/>
      <w:r w:rsidRPr="000B017D">
        <w:rPr>
          <w:rFonts w:ascii="Times New Roman" w:hAnsi="Times New Roman" w:cs="Times New Roman"/>
          <w:sz w:val="24"/>
          <w:lang w:val="en-IN"/>
        </w:rPr>
        <w:t>management.</w:t>
      </w:r>
      <w:r w:rsidR="00000000" w:rsidRPr="000B017D">
        <w:rPr>
          <w:rFonts w:ascii="Times New Roman" w:hAnsi="Times New Roman" w:cs="Times New Roman"/>
          <w:sz w:val="24"/>
        </w:rPr>
        <w:t>.</w:t>
      </w:r>
      <w:proofErr w:type="gramEnd"/>
    </w:p>
    <w:p w14:paraId="135719C2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2. Repository Structure</w:t>
      </w:r>
    </w:p>
    <w:p w14:paraId="0F83E299" w14:textId="77777777" w:rsidR="00470113" w:rsidRPr="000B017D" w:rsidRDefault="00000000">
      <w:p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Blockchain-Carbon-Credit-Trading-Platform/</w:t>
      </w:r>
      <w:r w:rsidRPr="000B017D">
        <w:rPr>
          <w:rFonts w:ascii="Times New Roman" w:hAnsi="Times New Roman" w:cs="Times New Roman"/>
          <w:sz w:val="24"/>
        </w:rPr>
        <w:br/>
        <w:t>├── contracts/</w:t>
      </w:r>
      <w:r w:rsidRPr="000B017D">
        <w:rPr>
          <w:rFonts w:ascii="Times New Roman" w:hAnsi="Times New Roman" w:cs="Times New Roman"/>
          <w:sz w:val="24"/>
        </w:rPr>
        <w:br/>
        <w:t>│   └── CarbonCreditTrading.sol</w:t>
      </w:r>
      <w:r w:rsidRPr="000B017D">
        <w:rPr>
          <w:rFonts w:ascii="Times New Roman" w:hAnsi="Times New Roman" w:cs="Times New Roman"/>
          <w:sz w:val="24"/>
        </w:rPr>
        <w:br/>
        <w:t>├── scripts/</w:t>
      </w:r>
      <w:r w:rsidRPr="000B017D">
        <w:rPr>
          <w:rFonts w:ascii="Times New Roman" w:hAnsi="Times New Roman" w:cs="Times New Roman"/>
          <w:sz w:val="24"/>
        </w:rPr>
        <w:br/>
        <w:t>│   └── deploy.ts</w:t>
      </w:r>
      <w:r w:rsidRPr="000B017D">
        <w:rPr>
          <w:rFonts w:ascii="Times New Roman" w:hAnsi="Times New Roman" w:cs="Times New Roman"/>
          <w:sz w:val="24"/>
        </w:rPr>
        <w:br/>
        <w:t>├── frontend/src/</w:t>
      </w:r>
      <w:r w:rsidRPr="000B017D">
        <w:rPr>
          <w:rFonts w:ascii="Times New Roman" w:hAnsi="Times New Roman" w:cs="Times New Roman"/>
          <w:sz w:val="24"/>
        </w:rPr>
        <w:br/>
        <w:t>│   ├── App.jsx</w:t>
      </w:r>
      <w:r w:rsidRPr="000B017D">
        <w:rPr>
          <w:rFonts w:ascii="Times New Roman" w:hAnsi="Times New Roman" w:cs="Times New Roman"/>
          <w:sz w:val="24"/>
        </w:rPr>
        <w:br/>
        <w:t>│   ├── App.css</w:t>
      </w:r>
      <w:r w:rsidRPr="000B017D">
        <w:rPr>
          <w:rFonts w:ascii="Times New Roman" w:hAnsi="Times New Roman" w:cs="Times New Roman"/>
          <w:sz w:val="24"/>
        </w:rPr>
        <w:br/>
        <w:t>│   ├── index.css</w:t>
      </w:r>
      <w:r w:rsidRPr="000B017D">
        <w:rPr>
          <w:rFonts w:ascii="Times New Roman" w:hAnsi="Times New Roman" w:cs="Times New Roman"/>
          <w:sz w:val="24"/>
        </w:rPr>
        <w:br/>
        <w:t>│   └── main.jsx</w:t>
      </w:r>
      <w:r w:rsidRPr="000B017D">
        <w:rPr>
          <w:rFonts w:ascii="Times New Roman" w:hAnsi="Times New Roman" w:cs="Times New Roman"/>
          <w:sz w:val="24"/>
        </w:rPr>
        <w:br/>
        <w:t>├── screenshots/</w:t>
      </w:r>
      <w:r w:rsidRPr="000B017D">
        <w:rPr>
          <w:rFonts w:ascii="Times New Roman" w:hAnsi="Times New Roman" w:cs="Times New Roman"/>
          <w:sz w:val="24"/>
        </w:rPr>
        <w:br/>
        <w:t>├── reports/</w:t>
      </w:r>
      <w:r w:rsidRPr="000B017D">
        <w:rPr>
          <w:rFonts w:ascii="Times New Roman" w:hAnsi="Times New Roman" w:cs="Times New Roman"/>
          <w:sz w:val="24"/>
        </w:rPr>
        <w:br/>
        <w:t>├── docs/</w:t>
      </w:r>
      <w:r w:rsidRPr="000B017D">
        <w:rPr>
          <w:rFonts w:ascii="Times New Roman" w:hAnsi="Times New Roman" w:cs="Times New Roman"/>
          <w:sz w:val="24"/>
        </w:rPr>
        <w:br/>
        <w:t>├── hardhat.config.ts</w:t>
      </w:r>
      <w:r w:rsidRPr="000B017D">
        <w:rPr>
          <w:rFonts w:ascii="Times New Roman" w:hAnsi="Times New Roman" w:cs="Times New Roman"/>
          <w:sz w:val="24"/>
        </w:rPr>
        <w:br/>
        <w:t xml:space="preserve">├── </w:t>
      </w:r>
      <w:proofErr w:type="gramStart"/>
      <w:r w:rsidRPr="000B017D">
        <w:rPr>
          <w:rFonts w:ascii="Times New Roman" w:hAnsi="Times New Roman" w:cs="Times New Roman"/>
          <w:sz w:val="24"/>
        </w:rPr>
        <w:t>package.json</w:t>
      </w:r>
      <w:proofErr w:type="gramEnd"/>
      <w:r w:rsidRPr="000B017D">
        <w:rPr>
          <w:rFonts w:ascii="Times New Roman" w:hAnsi="Times New Roman" w:cs="Times New Roman"/>
          <w:sz w:val="24"/>
        </w:rPr>
        <w:br/>
        <w:t>└── README.md</w:t>
      </w:r>
    </w:p>
    <w:p w14:paraId="5198C71F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3. Environment Setup</w:t>
      </w:r>
    </w:p>
    <w:p w14:paraId="1D6A38D3" w14:textId="30CC5471" w:rsidR="000B017D" w:rsidRPr="000B017D" w:rsidRDefault="00000000" w:rsidP="000B017D">
      <w:pPr>
        <w:pStyle w:val="ListNumber"/>
        <w:jc w:val="both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</w:rPr>
        <w:t xml:space="preserve">Install </w:t>
      </w:r>
      <w:r w:rsidR="000B017D" w:rsidRPr="000B017D">
        <w:rPr>
          <w:rFonts w:ascii="Times New Roman" w:hAnsi="Times New Roman" w:cs="Times New Roman"/>
          <w:b/>
          <w:bCs/>
          <w:sz w:val="24"/>
          <w:lang w:val="en-IN"/>
        </w:rPr>
        <w:t xml:space="preserve">Install Node.js and </w:t>
      </w:r>
      <w:proofErr w:type="spellStart"/>
      <w:r w:rsidR="000B017D" w:rsidRPr="000B017D">
        <w:rPr>
          <w:rFonts w:ascii="Times New Roman" w:hAnsi="Times New Roman" w:cs="Times New Roman"/>
          <w:b/>
          <w:bCs/>
          <w:sz w:val="24"/>
          <w:lang w:val="en-IN"/>
        </w:rPr>
        <w:t>npm</w:t>
      </w:r>
      <w:proofErr w:type="spellEnd"/>
      <w:r w:rsidR="000B017D"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="000B017D" w:rsidRPr="000B017D">
        <w:rPr>
          <w:rFonts w:ascii="Times New Roman" w:hAnsi="Times New Roman" w:cs="Times New Roman"/>
          <w:sz w:val="24"/>
          <w:lang w:val="en-IN"/>
        </w:rPr>
        <w:t xml:space="preserve">Install </w:t>
      </w:r>
      <w:r w:rsidR="000B017D" w:rsidRPr="000B017D">
        <w:rPr>
          <w:rFonts w:ascii="Times New Roman" w:hAnsi="Times New Roman" w:cs="Times New Roman"/>
          <w:b/>
          <w:bCs/>
          <w:sz w:val="24"/>
          <w:lang w:val="en-IN"/>
        </w:rPr>
        <w:t>Node.js</w:t>
      </w:r>
      <w:r w:rsidR="000B017D" w:rsidRPr="000B017D">
        <w:rPr>
          <w:rFonts w:ascii="Times New Roman" w:hAnsi="Times New Roman" w:cs="Times New Roman"/>
          <w:sz w:val="24"/>
          <w:lang w:val="en-IN"/>
        </w:rPr>
        <w:t xml:space="preserve">, which includes </w:t>
      </w:r>
      <w:proofErr w:type="spellStart"/>
      <w:r w:rsidR="000B017D" w:rsidRPr="000B017D">
        <w:rPr>
          <w:rFonts w:ascii="Times New Roman" w:hAnsi="Times New Roman" w:cs="Times New Roman"/>
          <w:sz w:val="24"/>
          <w:lang w:val="en-IN"/>
        </w:rPr>
        <w:t>npm</w:t>
      </w:r>
      <w:proofErr w:type="spellEnd"/>
      <w:r w:rsidR="000B017D" w:rsidRPr="000B017D">
        <w:rPr>
          <w:rFonts w:ascii="Times New Roman" w:hAnsi="Times New Roman" w:cs="Times New Roman"/>
          <w:sz w:val="24"/>
          <w:lang w:val="en-IN"/>
        </w:rPr>
        <w:t xml:space="preserve"> (Node Package Manager). Node.js is required to run the Hardhat development environment and the React frontend. </w:t>
      </w:r>
    </w:p>
    <w:p w14:paraId="0F12C1A9" w14:textId="5B25F572" w:rsidR="000B017D" w:rsidRPr="000B017D" w:rsidRDefault="000B017D" w:rsidP="000B017D">
      <w:pPr>
        <w:pStyle w:val="ListNumber"/>
        <w:jc w:val="both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Open the Project in Visual Studio Code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Open the </w:t>
      </w: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CarbonX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project folder in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Visual Studio Code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. The project contains the Solidity smart contract, Hardhat configuration, deployment scripts, and React frontend. </w:t>
      </w:r>
    </w:p>
    <w:p w14:paraId="5D9C1D0D" w14:textId="211A2BB0" w:rsidR="000B017D" w:rsidRPr="000B017D" w:rsidRDefault="000B017D" w:rsidP="000B017D">
      <w:pPr>
        <w:pStyle w:val="ListNumber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b/>
          <w:bCs/>
          <w:sz w:val="24"/>
          <w:lang w:val="en-IN"/>
        </w:rPr>
        <w:t>Install Root Dependencies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0B017D">
        <w:rPr>
          <w:rFonts w:ascii="Times New Roman" w:hAnsi="Times New Roman" w:cs="Times New Roman"/>
          <w:sz w:val="24"/>
          <w:lang w:val="en-IN"/>
        </w:rPr>
        <w:t>Open the terminal in the project root directory and run:</w:t>
      </w:r>
    </w:p>
    <w:p w14:paraId="49135F74" w14:textId="7742B2CA" w:rsidR="000B017D" w:rsidRPr="000B017D" w:rsidRDefault="000B017D" w:rsidP="000B017D">
      <w:pPr>
        <w:pStyle w:val="ListNumber"/>
        <w:numPr>
          <w:ilvl w:val="0"/>
          <w:numId w:val="15"/>
        </w:numPr>
        <w:rPr>
          <w:rFonts w:ascii="Times New Roman" w:hAnsi="Times New Roman" w:cs="Times New Roman"/>
          <w:sz w:val="24"/>
          <w:lang w:val="en-IN"/>
        </w:rPr>
      </w:pP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npm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install</w:t>
      </w:r>
    </w:p>
    <w:p w14:paraId="0741B5EB" w14:textId="77777777" w:rsidR="000B017D" w:rsidRPr="000B017D" w:rsidRDefault="000B017D" w:rsidP="000B017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>This installs the required dependencies for Hardhat, Solidity development, deployment, and testing.</w:t>
      </w:r>
    </w:p>
    <w:p w14:paraId="7EECA480" w14:textId="77777777" w:rsidR="000B017D" w:rsidRPr="000B017D" w:rsidRDefault="000B017D" w:rsidP="000B017D">
      <w:pPr>
        <w:pStyle w:val="ListNumber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b/>
          <w:bCs/>
          <w:sz w:val="24"/>
          <w:lang w:val="en-IN"/>
        </w:rPr>
        <w:t>Install Frontend Dependencies</w:t>
      </w:r>
      <w:r w:rsidRPr="000B017D">
        <w:rPr>
          <w:rFonts w:ascii="Times New Roman" w:hAnsi="Times New Roman" w:cs="Times New Roman"/>
          <w:sz w:val="24"/>
          <w:lang w:val="en-IN"/>
        </w:rPr>
        <w:br/>
        <w:t>Navigate to the frontend directory:</w:t>
      </w:r>
    </w:p>
    <w:p w14:paraId="576FC22D" w14:textId="3AAF8F89" w:rsidR="000B017D" w:rsidRPr="000B017D" w:rsidRDefault="000B017D" w:rsidP="000B017D">
      <w:pPr>
        <w:pStyle w:val="ListNumber"/>
        <w:numPr>
          <w:ilvl w:val="0"/>
          <w:numId w:val="15"/>
        </w:numPr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>cd frontend</w:t>
      </w:r>
    </w:p>
    <w:p w14:paraId="757925F7" w14:textId="77777777" w:rsidR="000B017D" w:rsidRPr="000B017D" w:rsidRDefault="000B017D" w:rsidP="000B017D">
      <w:pPr>
        <w:pStyle w:val="ListNumber"/>
        <w:numPr>
          <w:ilvl w:val="0"/>
          <w:numId w:val="0"/>
        </w:numPr>
        <w:ind w:left="360" w:firstLine="360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>Then install the React and frontend dependencies:</w:t>
      </w:r>
    </w:p>
    <w:p w14:paraId="43B26AF8" w14:textId="00BC9907" w:rsidR="000B017D" w:rsidRPr="000B017D" w:rsidRDefault="000B017D" w:rsidP="000B017D">
      <w:pPr>
        <w:pStyle w:val="ListNumber"/>
        <w:numPr>
          <w:ilvl w:val="0"/>
          <w:numId w:val="15"/>
        </w:numPr>
        <w:rPr>
          <w:rFonts w:ascii="Times New Roman" w:hAnsi="Times New Roman" w:cs="Times New Roman"/>
          <w:sz w:val="24"/>
          <w:lang w:val="en-IN"/>
        </w:rPr>
      </w:pP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npm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install</w:t>
      </w:r>
    </w:p>
    <w:p w14:paraId="2EBE77D9" w14:textId="77777777" w:rsidR="000B017D" w:rsidRPr="000B017D" w:rsidRDefault="000B017D" w:rsidP="000B017D">
      <w:pPr>
        <w:pStyle w:val="ListNumber"/>
        <w:numPr>
          <w:ilvl w:val="0"/>
          <w:numId w:val="0"/>
        </w:numPr>
        <w:ind w:left="360" w:firstLine="360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>After installation, return to the project root:</w:t>
      </w:r>
    </w:p>
    <w:p w14:paraId="5C088BCF" w14:textId="337C6879" w:rsidR="000B017D" w:rsidRPr="000B017D" w:rsidRDefault="000B017D" w:rsidP="000B017D">
      <w:pPr>
        <w:pStyle w:val="ListNumber"/>
        <w:numPr>
          <w:ilvl w:val="0"/>
          <w:numId w:val="15"/>
        </w:numPr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>cd</w:t>
      </w:r>
      <w:proofErr w:type="gramStart"/>
      <w:r w:rsidRPr="000B017D">
        <w:rPr>
          <w:rFonts w:ascii="Times New Roman" w:hAnsi="Times New Roman" w:cs="Times New Roman"/>
          <w:sz w:val="24"/>
          <w:lang w:val="en-IN"/>
        </w:rPr>
        <w:t xml:space="preserve"> ..</w:t>
      </w:r>
      <w:proofErr w:type="gramEnd"/>
    </w:p>
    <w:p w14:paraId="4EE86515" w14:textId="053030E3" w:rsidR="000B017D" w:rsidRPr="000B017D" w:rsidRDefault="000B017D" w:rsidP="000B017D">
      <w:pPr>
        <w:pStyle w:val="ListNumber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b/>
          <w:bCs/>
          <w:sz w:val="24"/>
          <w:lang w:val="en-IN"/>
        </w:rPr>
        <w:t>Compile the Smart Contract</w:t>
      </w:r>
      <w:r>
        <w:rPr>
          <w:rFonts w:ascii="Times New Roman" w:hAnsi="Times New Roman" w:cs="Times New Roman"/>
          <w:b/>
          <w:bCs/>
          <w:sz w:val="24"/>
          <w:lang w:val="en-IN"/>
        </w:rPr>
        <w:t xml:space="preserve">: 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Compile the </w:t>
      </w: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CarbonCreditTrading.sol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smart contract using Hardhat:</w:t>
      </w:r>
    </w:p>
    <w:p w14:paraId="447AAB26" w14:textId="038DB366" w:rsidR="000B017D" w:rsidRPr="000B017D" w:rsidRDefault="000B017D" w:rsidP="000B017D">
      <w:pPr>
        <w:pStyle w:val="ListNumber"/>
        <w:numPr>
          <w:ilvl w:val="0"/>
          <w:numId w:val="15"/>
        </w:numPr>
        <w:rPr>
          <w:rFonts w:ascii="Times New Roman" w:hAnsi="Times New Roman" w:cs="Times New Roman"/>
          <w:sz w:val="24"/>
          <w:lang w:val="en-IN"/>
        </w:rPr>
      </w:pPr>
      <w:proofErr w:type="spellStart"/>
      <w:r w:rsidRPr="000B017D">
        <w:rPr>
          <w:rFonts w:ascii="Times New Roman" w:hAnsi="Times New Roman" w:cs="Times New Roman"/>
          <w:sz w:val="24"/>
          <w:lang w:val="en-IN"/>
        </w:rPr>
        <w:t>npx</w:t>
      </w:r>
      <w:proofErr w:type="spellEnd"/>
      <w:r w:rsidRPr="000B017D">
        <w:rPr>
          <w:rFonts w:ascii="Times New Roman" w:hAnsi="Times New Roman" w:cs="Times New Roman"/>
          <w:sz w:val="24"/>
          <w:lang w:val="en-IN"/>
        </w:rPr>
        <w:t xml:space="preserve"> hardhat compile</w:t>
      </w:r>
    </w:p>
    <w:p w14:paraId="692F0D9C" w14:textId="2B5778DB" w:rsidR="00470113" w:rsidRPr="000B017D" w:rsidRDefault="000B017D" w:rsidP="000B017D">
      <w:pPr>
        <w:pStyle w:val="ListNumber"/>
        <w:numPr>
          <w:ilvl w:val="0"/>
          <w:numId w:val="0"/>
        </w:numPr>
        <w:ind w:left="360" w:firstLine="360"/>
        <w:jc w:val="both"/>
        <w:rPr>
          <w:rFonts w:ascii="Times New Roman" w:hAnsi="Times New Roman" w:cs="Times New Roman"/>
          <w:sz w:val="24"/>
          <w:lang w:val="en-IN"/>
        </w:rPr>
      </w:pPr>
      <w:r w:rsidRPr="000B017D">
        <w:rPr>
          <w:rFonts w:ascii="Times New Roman" w:hAnsi="Times New Roman" w:cs="Times New Roman"/>
          <w:sz w:val="24"/>
          <w:lang w:val="en-IN"/>
        </w:rPr>
        <w:t xml:space="preserve">This checks the Solidity contract for compilation errors and generates the required </w:t>
      </w:r>
      <w:r w:rsidRPr="000B017D">
        <w:rPr>
          <w:rFonts w:ascii="Times New Roman" w:hAnsi="Times New Roman" w:cs="Times New Roman"/>
          <w:b/>
          <w:bCs/>
          <w:sz w:val="24"/>
          <w:lang w:val="en-IN"/>
        </w:rPr>
        <w:t>contract artifacts and ABI information</w:t>
      </w:r>
      <w:r w:rsidRPr="000B017D">
        <w:rPr>
          <w:rFonts w:ascii="Times New Roman" w:hAnsi="Times New Roman" w:cs="Times New Roman"/>
          <w:sz w:val="24"/>
          <w:lang w:val="en-IN"/>
        </w:rPr>
        <w:t xml:space="preserve"> that can be used by the frontend and deployment scripts.</w:t>
      </w:r>
    </w:p>
    <w:p w14:paraId="4D29F5FC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4. Local Blockchain Setup</w:t>
      </w:r>
    </w:p>
    <w:p w14:paraId="5DCE95FE" w14:textId="77777777" w:rsidR="00470113" w:rsidRPr="000B017D" w:rsidRDefault="00000000">
      <w:p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Start Hardhat with: npx hardhat node</w:t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2875"/>
        <w:gridCol w:w="2511"/>
      </w:tblGrid>
      <w:tr w:rsidR="00470113" w:rsidRPr="000B017D" w14:paraId="552994D3" w14:textId="77777777" w:rsidTr="000B017D">
        <w:tc>
          <w:tcPr>
            <w:tcW w:w="2875" w:type="dxa"/>
          </w:tcPr>
          <w:p w14:paraId="595D1C1F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Setting</w:t>
            </w:r>
          </w:p>
        </w:tc>
        <w:tc>
          <w:tcPr>
            <w:tcW w:w="2511" w:type="dxa"/>
          </w:tcPr>
          <w:p w14:paraId="640CABD9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Value</w:t>
            </w:r>
          </w:p>
        </w:tc>
      </w:tr>
      <w:tr w:rsidR="00470113" w:rsidRPr="000B017D" w14:paraId="0A0BDE9E" w14:textId="77777777" w:rsidTr="000B017D">
        <w:tc>
          <w:tcPr>
            <w:tcW w:w="2875" w:type="dxa"/>
          </w:tcPr>
          <w:p w14:paraId="373F3932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Network Name</w:t>
            </w:r>
          </w:p>
        </w:tc>
        <w:tc>
          <w:tcPr>
            <w:tcW w:w="2511" w:type="dxa"/>
          </w:tcPr>
          <w:p w14:paraId="0F820524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Hardhat Localhost</w:t>
            </w:r>
          </w:p>
        </w:tc>
      </w:tr>
      <w:tr w:rsidR="00470113" w:rsidRPr="000B017D" w14:paraId="1D63FDC6" w14:textId="77777777" w:rsidTr="000B017D">
        <w:tc>
          <w:tcPr>
            <w:tcW w:w="2875" w:type="dxa"/>
          </w:tcPr>
          <w:p w14:paraId="04681125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RPC URL</w:t>
            </w:r>
          </w:p>
        </w:tc>
        <w:tc>
          <w:tcPr>
            <w:tcW w:w="2511" w:type="dxa"/>
          </w:tcPr>
          <w:p w14:paraId="27665F55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http://127.0.0.1:8545</w:t>
            </w:r>
          </w:p>
        </w:tc>
      </w:tr>
      <w:tr w:rsidR="00470113" w:rsidRPr="000B017D" w14:paraId="21B0A090" w14:textId="77777777" w:rsidTr="000B017D">
        <w:tc>
          <w:tcPr>
            <w:tcW w:w="2875" w:type="dxa"/>
          </w:tcPr>
          <w:p w14:paraId="200B49C2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Chain ID</w:t>
            </w:r>
          </w:p>
        </w:tc>
        <w:tc>
          <w:tcPr>
            <w:tcW w:w="2511" w:type="dxa"/>
          </w:tcPr>
          <w:p w14:paraId="6C194D1F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31337</w:t>
            </w:r>
          </w:p>
        </w:tc>
      </w:tr>
      <w:tr w:rsidR="00470113" w:rsidRPr="000B017D" w14:paraId="75217B7D" w14:textId="77777777" w:rsidTr="000B017D">
        <w:tc>
          <w:tcPr>
            <w:tcW w:w="2875" w:type="dxa"/>
          </w:tcPr>
          <w:p w14:paraId="100C895C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Currency</w:t>
            </w:r>
          </w:p>
        </w:tc>
        <w:tc>
          <w:tcPr>
            <w:tcW w:w="2511" w:type="dxa"/>
          </w:tcPr>
          <w:p w14:paraId="4BFE481E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ETH</w:t>
            </w:r>
          </w:p>
        </w:tc>
      </w:tr>
    </w:tbl>
    <w:p w14:paraId="208B6D63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5. Contract Deployment</w:t>
      </w:r>
    </w:p>
    <w:p w14:paraId="1FF035ED" w14:textId="5BFD61E6" w:rsidR="00470113" w:rsidRPr="000B017D" w:rsidRDefault="00000000">
      <w:pPr>
        <w:rPr>
          <w:rFonts w:ascii="Times New Roman" w:hAnsi="Times New Roman" w:cs="Times New Roman"/>
          <w:sz w:val="24"/>
        </w:rPr>
      </w:pPr>
      <w:proofErr w:type="spellStart"/>
      <w:r w:rsidRPr="000B017D">
        <w:rPr>
          <w:rFonts w:ascii="Times New Roman" w:hAnsi="Times New Roman" w:cs="Times New Roman"/>
          <w:sz w:val="24"/>
        </w:rPr>
        <w:t>npx</w:t>
      </w:r>
      <w:proofErr w:type="spellEnd"/>
      <w:r w:rsidRPr="000B017D">
        <w:rPr>
          <w:rFonts w:ascii="Times New Roman" w:hAnsi="Times New Roman" w:cs="Times New Roman"/>
          <w:sz w:val="24"/>
        </w:rPr>
        <w:t xml:space="preserve"> hardhat run scripts/</w:t>
      </w:r>
      <w:proofErr w:type="spellStart"/>
      <w:r w:rsidRPr="000B017D">
        <w:rPr>
          <w:rFonts w:ascii="Times New Roman" w:hAnsi="Times New Roman" w:cs="Times New Roman"/>
          <w:sz w:val="24"/>
        </w:rPr>
        <w:t>deploy.ts</w:t>
      </w:r>
      <w:proofErr w:type="spellEnd"/>
      <w:r w:rsidRPr="000B017D">
        <w:rPr>
          <w:rFonts w:ascii="Times New Roman" w:hAnsi="Times New Roman" w:cs="Times New Roman"/>
          <w:sz w:val="24"/>
        </w:rPr>
        <w:t xml:space="preserve"> --network localhost</w:t>
      </w:r>
    </w:p>
    <w:p w14:paraId="5D517919" w14:textId="77777777" w:rsidR="00470113" w:rsidRPr="000B017D" w:rsidRDefault="00000000">
      <w:p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Update the frontend with the deployed contract address and required ABI/function signatures.</w:t>
      </w:r>
    </w:p>
    <w:p w14:paraId="199F902C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6. Smart Contract Functions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726"/>
        <w:gridCol w:w="4071"/>
      </w:tblGrid>
      <w:tr w:rsidR="00470113" w:rsidRPr="000B017D" w14:paraId="69A0C74A" w14:textId="77777777" w:rsidTr="000B017D">
        <w:tc>
          <w:tcPr>
            <w:tcW w:w="3726" w:type="dxa"/>
          </w:tcPr>
          <w:p w14:paraId="196AA487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Function</w:t>
            </w:r>
          </w:p>
        </w:tc>
        <w:tc>
          <w:tcPr>
            <w:tcW w:w="4071" w:type="dxa"/>
          </w:tcPr>
          <w:p w14:paraId="2B369FE4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Purpose</w:t>
            </w:r>
          </w:p>
        </w:tc>
      </w:tr>
      <w:tr w:rsidR="00470113" w:rsidRPr="000B017D" w14:paraId="07C228EE" w14:textId="77777777" w:rsidTr="000B017D">
        <w:tc>
          <w:tcPr>
            <w:tcW w:w="3726" w:type="dxa"/>
          </w:tcPr>
          <w:p w14:paraId="580A5D70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registerIssuer(address)</w:t>
            </w:r>
          </w:p>
        </w:tc>
        <w:tc>
          <w:tcPr>
            <w:tcW w:w="4071" w:type="dxa"/>
          </w:tcPr>
          <w:p w14:paraId="20AF7FAF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Admin registers an authorized issuer.</w:t>
            </w:r>
          </w:p>
        </w:tc>
      </w:tr>
      <w:tr w:rsidR="00470113" w:rsidRPr="000B017D" w14:paraId="3730B72C" w14:textId="77777777" w:rsidTr="000B017D">
        <w:tc>
          <w:tcPr>
            <w:tcW w:w="3726" w:type="dxa"/>
          </w:tcPr>
          <w:p w14:paraId="3EA8E975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removeIssuer(address)</w:t>
            </w:r>
          </w:p>
        </w:tc>
        <w:tc>
          <w:tcPr>
            <w:tcW w:w="4071" w:type="dxa"/>
          </w:tcPr>
          <w:p w14:paraId="711113C7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Admin removes issuer authorization.</w:t>
            </w:r>
          </w:p>
        </w:tc>
      </w:tr>
      <w:tr w:rsidR="00470113" w:rsidRPr="000B017D" w14:paraId="6C7B5CCB" w14:textId="77777777" w:rsidTr="000B017D">
        <w:tc>
          <w:tcPr>
            <w:tcW w:w="3726" w:type="dxa"/>
          </w:tcPr>
          <w:p w14:paraId="62EFF2D1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issueCarbonCredit(...)</w:t>
            </w:r>
          </w:p>
        </w:tc>
        <w:tc>
          <w:tcPr>
            <w:tcW w:w="4071" w:type="dxa"/>
          </w:tcPr>
          <w:p w14:paraId="2A4321FB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Authorized issuer creates a credit.</w:t>
            </w:r>
          </w:p>
        </w:tc>
      </w:tr>
      <w:tr w:rsidR="00470113" w:rsidRPr="000B017D" w14:paraId="51C410DC" w14:textId="77777777" w:rsidTr="000B017D">
        <w:tc>
          <w:tcPr>
            <w:tcW w:w="3726" w:type="dxa"/>
          </w:tcPr>
          <w:p w14:paraId="53A3C3F1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getCreditDetails(uint256)</w:t>
            </w:r>
          </w:p>
        </w:tc>
        <w:tc>
          <w:tcPr>
            <w:tcW w:w="4071" w:type="dxa"/>
          </w:tcPr>
          <w:p w14:paraId="4CA0D97B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Reads complete credit data.</w:t>
            </w:r>
          </w:p>
        </w:tc>
      </w:tr>
      <w:tr w:rsidR="00470113" w:rsidRPr="000B017D" w14:paraId="16238CF4" w14:textId="77777777" w:rsidTr="000B017D">
        <w:tc>
          <w:tcPr>
            <w:tcW w:w="3726" w:type="dxa"/>
          </w:tcPr>
          <w:p w14:paraId="69C7A535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getCreditStatus(uint256)</w:t>
            </w:r>
          </w:p>
        </w:tc>
        <w:tc>
          <w:tcPr>
            <w:tcW w:w="4071" w:type="dxa"/>
          </w:tcPr>
          <w:p w14:paraId="2B19C190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Reads lifecycle status.</w:t>
            </w:r>
          </w:p>
        </w:tc>
      </w:tr>
      <w:tr w:rsidR="00470113" w:rsidRPr="000B017D" w14:paraId="5DE1F04D" w14:textId="77777777" w:rsidTr="000B017D">
        <w:tc>
          <w:tcPr>
            <w:tcW w:w="3726" w:type="dxa"/>
          </w:tcPr>
          <w:p w14:paraId="6CE325BC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isCreditOwner(</w:t>
            </w:r>
            <w:proofErr w:type="gramStart"/>
            <w:r w:rsidRPr="000B017D">
              <w:rPr>
                <w:rFonts w:ascii="Times New Roman" w:hAnsi="Times New Roman" w:cs="Times New Roman"/>
                <w:sz w:val="24"/>
              </w:rPr>
              <w:t>address,uint</w:t>
            </w:r>
            <w:proofErr w:type="gramEnd"/>
            <w:r w:rsidRPr="000B017D">
              <w:rPr>
                <w:rFonts w:ascii="Times New Roman" w:hAnsi="Times New Roman" w:cs="Times New Roman"/>
                <w:sz w:val="24"/>
              </w:rPr>
              <w:t>256)</w:t>
            </w:r>
          </w:p>
        </w:tc>
        <w:tc>
          <w:tcPr>
            <w:tcW w:w="4071" w:type="dxa"/>
          </w:tcPr>
          <w:p w14:paraId="612B86DF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Checks ownership.</w:t>
            </w:r>
          </w:p>
        </w:tc>
      </w:tr>
      <w:tr w:rsidR="00470113" w:rsidRPr="000B017D" w14:paraId="22DCA2F7" w14:textId="77777777" w:rsidTr="000B017D">
        <w:tc>
          <w:tcPr>
            <w:tcW w:w="3726" w:type="dxa"/>
          </w:tcPr>
          <w:p w14:paraId="3FCCAB44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listCreditForSale(uint</w:t>
            </w:r>
            <w:proofErr w:type="gramStart"/>
            <w:r w:rsidRPr="000B017D">
              <w:rPr>
                <w:rFonts w:ascii="Times New Roman" w:hAnsi="Times New Roman" w:cs="Times New Roman"/>
                <w:sz w:val="24"/>
              </w:rPr>
              <w:t>256,uint</w:t>
            </w:r>
            <w:proofErr w:type="gramEnd"/>
            <w:r w:rsidRPr="000B017D">
              <w:rPr>
                <w:rFonts w:ascii="Times New Roman" w:hAnsi="Times New Roman" w:cs="Times New Roman"/>
                <w:sz w:val="24"/>
              </w:rPr>
              <w:t>256)</w:t>
            </w:r>
          </w:p>
        </w:tc>
        <w:tc>
          <w:tcPr>
            <w:tcW w:w="4071" w:type="dxa"/>
          </w:tcPr>
          <w:p w14:paraId="29D31BC2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Creates a listing.</w:t>
            </w:r>
          </w:p>
        </w:tc>
      </w:tr>
      <w:tr w:rsidR="00470113" w:rsidRPr="000B017D" w14:paraId="76B55A48" w14:textId="77777777" w:rsidTr="000B017D">
        <w:tc>
          <w:tcPr>
            <w:tcW w:w="3726" w:type="dxa"/>
          </w:tcPr>
          <w:p w14:paraId="0564AE22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getListing(uint256)</w:t>
            </w:r>
          </w:p>
        </w:tc>
        <w:tc>
          <w:tcPr>
            <w:tcW w:w="4071" w:type="dxa"/>
          </w:tcPr>
          <w:p w14:paraId="0278FE03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Reads listing information.</w:t>
            </w:r>
          </w:p>
        </w:tc>
      </w:tr>
      <w:tr w:rsidR="00470113" w:rsidRPr="000B017D" w14:paraId="0AC58921" w14:textId="77777777" w:rsidTr="000B017D">
        <w:tc>
          <w:tcPr>
            <w:tcW w:w="3726" w:type="dxa"/>
          </w:tcPr>
          <w:p w14:paraId="265567E8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lastRenderedPageBreak/>
              <w:t>cancelListing(uint256)</w:t>
            </w:r>
          </w:p>
        </w:tc>
        <w:tc>
          <w:tcPr>
            <w:tcW w:w="4071" w:type="dxa"/>
          </w:tcPr>
          <w:p w14:paraId="3580017B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Cancels an active listing.</w:t>
            </w:r>
          </w:p>
        </w:tc>
      </w:tr>
      <w:tr w:rsidR="00470113" w:rsidRPr="000B017D" w14:paraId="48D16A5E" w14:textId="77777777" w:rsidTr="000B017D">
        <w:tc>
          <w:tcPr>
            <w:tcW w:w="3726" w:type="dxa"/>
          </w:tcPr>
          <w:p w14:paraId="572A685D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buyCredit(uint256)</w:t>
            </w:r>
          </w:p>
        </w:tc>
        <w:tc>
          <w:tcPr>
            <w:tcW w:w="4071" w:type="dxa"/>
          </w:tcPr>
          <w:p w14:paraId="10F2AC87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Purchases an active listing.</w:t>
            </w:r>
          </w:p>
        </w:tc>
      </w:tr>
      <w:tr w:rsidR="00470113" w:rsidRPr="000B017D" w14:paraId="5E8297CA" w14:textId="77777777" w:rsidTr="000B017D">
        <w:tc>
          <w:tcPr>
            <w:tcW w:w="3726" w:type="dxa"/>
          </w:tcPr>
          <w:p w14:paraId="24EA8240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transferCredit(uint</w:t>
            </w:r>
            <w:proofErr w:type="gramStart"/>
            <w:r w:rsidRPr="000B017D">
              <w:rPr>
                <w:rFonts w:ascii="Times New Roman" w:hAnsi="Times New Roman" w:cs="Times New Roman"/>
                <w:sz w:val="24"/>
              </w:rPr>
              <w:t>256,address</w:t>
            </w:r>
            <w:proofErr w:type="gramEnd"/>
            <w:r w:rsidRPr="000B017D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071" w:type="dxa"/>
          </w:tcPr>
          <w:p w14:paraId="53938C84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Transfers an eligible credit.</w:t>
            </w:r>
          </w:p>
        </w:tc>
      </w:tr>
      <w:tr w:rsidR="00470113" w:rsidRPr="000B017D" w14:paraId="4BC1FEED" w14:textId="77777777" w:rsidTr="000B017D">
        <w:tc>
          <w:tcPr>
            <w:tcW w:w="3726" w:type="dxa"/>
          </w:tcPr>
          <w:p w14:paraId="5306198B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retireCredit(uint</w:t>
            </w:r>
            <w:proofErr w:type="gramStart"/>
            <w:r w:rsidRPr="000B017D">
              <w:rPr>
                <w:rFonts w:ascii="Times New Roman" w:hAnsi="Times New Roman" w:cs="Times New Roman"/>
                <w:sz w:val="24"/>
              </w:rPr>
              <w:t>256,string</w:t>
            </w:r>
            <w:proofErr w:type="gramEnd"/>
            <w:r w:rsidRPr="000B017D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071" w:type="dxa"/>
          </w:tcPr>
          <w:p w14:paraId="2C0EB852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Retires a credit.</w:t>
            </w:r>
          </w:p>
        </w:tc>
      </w:tr>
      <w:tr w:rsidR="00470113" w:rsidRPr="000B017D" w14:paraId="605DB6BD" w14:textId="77777777" w:rsidTr="000B017D">
        <w:tc>
          <w:tcPr>
            <w:tcW w:w="3726" w:type="dxa"/>
          </w:tcPr>
          <w:p w14:paraId="6C5D9B78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getOwnerCredits(address)</w:t>
            </w:r>
          </w:p>
        </w:tc>
        <w:tc>
          <w:tcPr>
            <w:tcW w:w="4071" w:type="dxa"/>
          </w:tcPr>
          <w:p w14:paraId="5E222E79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Returns credit IDs owned by an address.</w:t>
            </w:r>
          </w:p>
        </w:tc>
      </w:tr>
      <w:tr w:rsidR="00470113" w:rsidRPr="000B017D" w14:paraId="5FB9C1F7" w14:textId="77777777" w:rsidTr="000B017D">
        <w:tc>
          <w:tcPr>
            <w:tcW w:w="3726" w:type="dxa"/>
          </w:tcPr>
          <w:p w14:paraId="06386840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0B017D">
              <w:rPr>
                <w:rFonts w:ascii="Times New Roman" w:hAnsi="Times New Roman" w:cs="Times New Roman"/>
                <w:sz w:val="24"/>
              </w:rPr>
              <w:t>getPlatformStats(</w:t>
            </w:r>
            <w:proofErr w:type="gramEnd"/>
            <w:r w:rsidRPr="000B017D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071" w:type="dxa"/>
          </w:tcPr>
          <w:p w14:paraId="3D040ED4" w14:textId="77777777" w:rsidR="00470113" w:rsidRPr="000B017D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0B017D">
              <w:rPr>
                <w:rFonts w:ascii="Times New Roman" w:hAnsi="Times New Roman" w:cs="Times New Roman"/>
                <w:sz w:val="24"/>
              </w:rPr>
              <w:t>Returns platform statistics.</w:t>
            </w:r>
          </w:p>
        </w:tc>
      </w:tr>
    </w:tbl>
    <w:p w14:paraId="74531098" w14:textId="77777777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7. Role-Based Operations</w:t>
      </w:r>
    </w:p>
    <w:p w14:paraId="31B09EB1" w14:textId="77777777" w:rsidR="00470113" w:rsidRPr="000B017D" w:rsidRDefault="00000000" w:rsidP="000B017D">
      <w:pPr>
        <w:spacing w:after="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Administrator</w:t>
      </w:r>
    </w:p>
    <w:p w14:paraId="5FC4AF5C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Register issuer</w:t>
      </w:r>
    </w:p>
    <w:p w14:paraId="17884C11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Remove issuer</w:t>
      </w:r>
    </w:p>
    <w:p w14:paraId="62DAF460" w14:textId="77777777" w:rsidR="00470113" w:rsidRPr="000B017D" w:rsidRDefault="00000000" w:rsidP="000B017D">
      <w:pPr>
        <w:spacing w:after="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Authorized Issuer</w:t>
      </w:r>
    </w:p>
    <w:p w14:paraId="04DDFCAB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Issue carbon credit</w:t>
      </w:r>
    </w:p>
    <w:p w14:paraId="5332CDEA" w14:textId="77777777" w:rsidR="00470113" w:rsidRPr="000B017D" w:rsidRDefault="00000000" w:rsidP="000B017D">
      <w:pPr>
        <w:spacing w:after="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Credit Owner</w:t>
      </w:r>
    </w:p>
    <w:p w14:paraId="5F1260C6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List credit</w:t>
      </w:r>
    </w:p>
    <w:p w14:paraId="5F1772CE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Cancel own listing</w:t>
      </w:r>
    </w:p>
    <w:p w14:paraId="219C31BD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Transfer eligible credit</w:t>
      </w:r>
    </w:p>
    <w:p w14:paraId="002CDE87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Retire eligible credit</w:t>
      </w:r>
    </w:p>
    <w:p w14:paraId="5461A3BA" w14:textId="77777777" w:rsidR="00470113" w:rsidRPr="000B017D" w:rsidRDefault="00000000" w:rsidP="000B017D">
      <w:pPr>
        <w:spacing w:after="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Buyer</w:t>
      </w:r>
    </w:p>
    <w:p w14:paraId="40D309BD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Check listing</w:t>
      </w:r>
    </w:p>
    <w:p w14:paraId="7B29607D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Buy active listing</w:t>
      </w:r>
    </w:p>
    <w:p w14:paraId="577EC932" w14:textId="08A15AF3" w:rsidR="00470113" w:rsidRPr="000B017D" w:rsidRDefault="00302FD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000000" w:rsidRPr="000B017D">
        <w:rPr>
          <w:rFonts w:ascii="Times New Roman" w:hAnsi="Times New Roman" w:cs="Times New Roman"/>
        </w:rPr>
        <w:t>. Marketplace Purchase Sequence</w:t>
      </w:r>
    </w:p>
    <w:p w14:paraId="35F96ED6" w14:textId="15B3C699" w:rsidR="00470113" w:rsidRPr="000B017D" w:rsidRDefault="00000000" w:rsidP="000B017D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Buyer enters Credit ID.</w:t>
      </w:r>
    </w:p>
    <w:p w14:paraId="3D1DE242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 xml:space="preserve">Frontend calls </w:t>
      </w:r>
      <w:proofErr w:type="gramStart"/>
      <w:r w:rsidRPr="000B017D">
        <w:rPr>
          <w:rFonts w:ascii="Times New Roman" w:hAnsi="Times New Roman" w:cs="Times New Roman"/>
          <w:sz w:val="24"/>
        </w:rPr>
        <w:t>getListing(</w:t>
      </w:r>
      <w:proofErr w:type="gramEnd"/>
      <w:r w:rsidRPr="000B017D">
        <w:rPr>
          <w:rFonts w:ascii="Times New Roman" w:hAnsi="Times New Roman" w:cs="Times New Roman"/>
          <w:sz w:val="24"/>
        </w:rPr>
        <w:t>).</w:t>
      </w:r>
    </w:p>
    <w:p w14:paraId="3E7DC1A3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Application checks that the listing is active.</w:t>
      </w:r>
    </w:p>
    <w:p w14:paraId="797A64E0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 xml:space="preserve">Application calls </w:t>
      </w:r>
      <w:proofErr w:type="gramStart"/>
      <w:r w:rsidRPr="000B017D">
        <w:rPr>
          <w:rFonts w:ascii="Times New Roman" w:hAnsi="Times New Roman" w:cs="Times New Roman"/>
          <w:sz w:val="24"/>
        </w:rPr>
        <w:t>buyCredit(</w:t>
      </w:r>
      <w:proofErr w:type="gramEnd"/>
      <w:r w:rsidRPr="000B017D">
        <w:rPr>
          <w:rFonts w:ascii="Times New Roman" w:hAnsi="Times New Roman" w:cs="Times New Roman"/>
          <w:sz w:val="24"/>
        </w:rPr>
        <w:t>) with the exact listing price.</w:t>
      </w:r>
    </w:p>
    <w:p w14:paraId="677CDD55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MetaMask asks the buyer to confirm.</w:t>
      </w:r>
    </w:p>
    <w:p w14:paraId="3C43FEBD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Smart contract updates ownership and closes the listing.</w:t>
      </w:r>
    </w:p>
    <w:p w14:paraId="179071FA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Seller receives payment in the local test environment.</w:t>
      </w:r>
    </w:p>
    <w:p w14:paraId="1B714B14" w14:textId="2CD56F73" w:rsidR="00470113" w:rsidRPr="000B017D" w:rsidRDefault="00302FD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000000" w:rsidRPr="000B017D">
        <w:rPr>
          <w:rFonts w:ascii="Times New Roman" w:hAnsi="Times New Roman" w:cs="Times New Roman"/>
        </w:rPr>
        <w:t>. Listing Cancellation Sequence</w:t>
      </w:r>
    </w:p>
    <w:p w14:paraId="645A0E23" w14:textId="06DC9677" w:rsidR="00470113" w:rsidRPr="000B017D" w:rsidRDefault="00000000" w:rsidP="000B017D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Seller enters Credit ID.</w:t>
      </w:r>
    </w:p>
    <w:p w14:paraId="6DDD46AE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 xml:space="preserve">Application calls </w:t>
      </w:r>
      <w:proofErr w:type="gramStart"/>
      <w:r w:rsidRPr="000B017D">
        <w:rPr>
          <w:rFonts w:ascii="Times New Roman" w:hAnsi="Times New Roman" w:cs="Times New Roman"/>
          <w:sz w:val="24"/>
        </w:rPr>
        <w:t>cancelListing(</w:t>
      </w:r>
      <w:proofErr w:type="gramEnd"/>
      <w:r w:rsidRPr="000B017D">
        <w:rPr>
          <w:rFonts w:ascii="Times New Roman" w:hAnsi="Times New Roman" w:cs="Times New Roman"/>
          <w:sz w:val="24"/>
        </w:rPr>
        <w:t>).</w:t>
      </w:r>
    </w:p>
    <w:p w14:paraId="5CED659D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Contract verifies the listing is active.</w:t>
      </w:r>
    </w:p>
    <w:p w14:paraId="1A60212A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Contract verifies the caller is the listing seller.</w:t>
      </w:r>
    </w:p>
    <w:p w14:paraId="74E4F5A9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MetaMask confirms the transaction.</w:t>
      </w:r>
    </w:p>
    <w:p w14:paraId="0EB15773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Listing becomes inactive and the credit returns to ACTIVE status.</w:t>
      </w:r>
    </w:p>
    <w:p w14:paraId="44747E6A" w14:textId="009DEAC5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lastRenderedPageBreak/>
        <w:t>1</w:t>
      </w:r>
      <w:r w:rsidR="00302FD2">
        <w:rPr>
          <w:rFonts w:ascii="Times New Roman" w:hAnsi="Times New Roman" w:cs="Times New Roman"/>
        </w:rPr>
        <w:t>0</w:t>
      </w:r>
      <w:r w:rsidRPr="000B017D">
        <w:rPr>
          <w:rFonts w:ascii="Times New Roman" w:hAnsi="Times New Roman" w:cs="Times New Roman"/>
        </w:rPr>
        <w:t>. Retirement Sequence</w:t>
      </w:r>
    </w:p>
    <w:p w14:paraId="442285B8" w14:textId="1F4F3E96" w:rsidR="00470113" w:rsidRPr="000B017D" w:rsidRDefault="00000000" w:rsidP="000B017D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Owner enters Credit ID and retirement reason.</w:t>
      </w:r>
    </w:p>
    <w:p w14:paraId="7B70BC2E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Contract verifies ownership.</w:t>
      </w:r>
    </w:p>
    <w:p w14:paraId="2EF036D5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Contract rejects already retired or currently listed credits.</w:t>
      </w:r>
    </w:p>
    <w:p w14:paraId="5074689D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MetaMask confirms the transaction.</w:t>
      </w:r>
    </w:p>
    <w:p w14:paraId="1CDE23B5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Credit status changes to RETIRED.</w:t>
      </w:r>
    </w:p>
    <w:p w14:paraId="110C93F9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Retirement timestamp and reason are stored.</w:t>
      </w:r>
    </w:p>
    <w:p w14:paraId="2A957A4B" w14:textId="77777777" w:rsidR="00470113" w:rsidRPr="000B017D" w:rsidRDefault="00000000">
      <w:pPr>
        <w:pStyle w:val="ListNumber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Retired supply is updated.</w:t>
      </w:r>
    </w:p>
    <w:p w14:paraId="438169FC" w14:textId="63833EB9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1</w:t>
      </w:r>
      <w:r w:rsidR="00302FD2">
        <w:rPr>
          <w:rFonts w:ascii="Times New Roman" w:hAnsi="Times New Roman" w:cs="Times New Roman"/>
        </w:rPr>
        <w:t>1</w:t>
      </w:r>
      <w:r w:rsidRPr="000B017D">
        <w:rPr>
          <w:rFonts w:ascii="Times New Roman" w:hAnsi="Times New Roman" w:cs="Times New Roman"/>
        </w:rPr>
        <w:t>. Validation / Error Cases</w:t>
      </w:r>
    </w:p>
    <w:p w14:paraId="56CBC11C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Only admin can manage issuers.</w:t>
      </w:r>
    </w:p>
    <w:p w14:paraId="61BC43D5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Only authorized issuers can issue credits.</w:t>
      </w:r>
    </w:p>
    <w:p w14:paraId="0E833B77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Invalid owner addresses are rejected.</w:t>
      </w:r>
    </w:p>
    <w:p w14:paraId="5B8D0C16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Zero tonnes are rejected.</w:t>
      </w:r>
    </w:p>
    <w:p w14:paraId="4D158940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Zero listing price is rejected.</w:t>
      </w:r>
    </w:p>
    <w:p w14:paraId="4E3F2D3F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Non-owners cannot list or transfer credits.</w:t>
      </w:r>
    </w:p>
    <w:p w14:paraId="68B7B149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Sellers cannot buy their own listing.</w:t>
      </w:r>
    </w:p>
    <w:p w14:paraId="6A1930D5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Incorrect payment amount is rejected.</w:t>
      </w:r>
    </w:p>
    <w:p w14:paraId="63734A1F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Inactive listings cannot be purchased.</w:t>
      </w:r>
    </w:p>
    <w:p w14:paraId="58EF72EF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Retired credits cannot be listed or transferred.</w:t>
      </w:r>
    </w:p>
    <w:p w14:paraId="75191556" w14:textId="77777777" w:rsidR="00470113" w:rsidRPr="000B017D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Listed credits must be cancelled before transfer or retirement.</w:t>
      </w:r>
    </w:p>
    <w:p w14:paraId="5E546E44" w14:textId="48F98150" w:rsidR="00470113" w:rsidRPr="000B017D" w:rsidRDefault="00000000">
      <w:pPr>
        <w:pStyle w:val="Heading1"/>
        <w:rPr>
          <w:rFonts w:ascii="Times New Roman" w:hAnsi="Times New Roman" w:cs="Times New Roman"/>
        </w:rPr>
      </w:pPr>
      <w:r w:rsidRPr="000B017D">
        <w:rPr>
          <w:rFonts w:ascii="Times New Roman" w:hAnsi="Times New Roman" w:cs="Times New Roman"/>
        </w:rPr>
        <w:t>1</w:t>
      </w:r>
      <w:r w:rsidR="00302FD2">
        <w:rPr>
          <w:rFonts w:ascii="Times New Roman" w:hAnsi="Times New Roman" w:cs="Times New Roman"/>
        </w:rPr>
        <w:t>2</w:t>
      </w:r>
      <w:r w:rsidRPr="000B017D">
        <w:rPr>
          <w:rFonts w:ascii="Times New Roman" w:hAnsi="Times New Roman" w:cs="Times New Roman"/>
        </w:rPr>
        <w:t>. Evidence / Screenshot Guide</w:t>
      </w:r>
    </w:p>
    <w:p w14:paraId="68170170" w14:textId="0BCE75FA" w:rsidR="00470113" w:rsidRDefault="00000000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proofErr w:type="spellStart"/>
      <w:r w:rsidRPr="000B017D">
        <w:rPr>
          <w:rFonts w:ascii="Times New Roman" w:hAnsi="Times New Roman" w:cs="Times New Roman"/>
          <w:sz w:val="24"/>
        </w:rPr>
        <w:t>CarbonX</w:t>
      </w:r>
      <w:proofErr w:type="spellEnd"/>
      <w:r w:rsidRPr="000B017D">
        <w:rPr>
          <w:rFonts w:ascii="Times New Roman" w:hAnsi="Times New Roman" w:cs="Times New Roman"/>
          <w:sz w:val="24"/>
        </w:rPr>
        <w:t xml:space="preserve"> Dashboard</w:t>
      </w:r>
    </w:p>
    <w:p w14:paraId="57F24F6A" w14:textId="56D03001" w:rsidR="000B017D" w:rsidRPr="000B017D" w:rsidRDefault="000B017D" w:rsidP="000B017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B4AED9" wp14:editId="38B6C5D4">
            <wp:extent cx="6309360" cy="3147060"/>
            <wp:effectExtent l="0" t="0" r="0" b="0"/>
            <wp:docPr id="361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D70C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59F249D" w14:textId="63AC049D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lastRenderedPageBreak/>
        <w:t>Admin and Authorized Issuer Role</w:t>
      </w:r>
    </w:p>
    <w:p w14:paraId="69BAE348" w14:textId="600D4D41" w:rsidR="000B017D" w:rsidRPr="000B017D" w:rsidRDefault="000B017D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54462D" wp14:editId="35718BCF">
            <wp:extent cx="6309360" cy="3154680"/>
            <wp:effectExtent l="0" t="0" r="0" b="7620"/>
            <wp:docPr id="1335802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79DC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0ABDC59C" w14:textId="47800F94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Issue Carbon Credit</w:t>
      </w:r>
    </w:p>
    <w:p w14:paraId="44951985" w14:textId="1E385608" w:rsidR="000B017D" w:rsidRPr="000B017D" w:rsidRDefault="000B017D" w:rsidP="000B017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D112A19" wp14:editId="7E585817">
            <wp:extent cx="6309360" cy="3177540"/>
            <wp:effectExtent l="0" t="0" r="0" b="3810"/>
            <wp:docPr id="2086089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A39D" w14:textId="77777777" w:rsidR="000B017D" w:rsidRDefault="000B017D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69289699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B6CAD70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03D4FE4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28D33D9B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6C4AF94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13C9987B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9FD336E" w14:textId="77777777" w:rsidR="00302FD2" w:rsidRDefault="00302FD2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7B5E78B" w14:textId="61AADD3F" w:rsidR="00470113" w:rsidRDefault="00000000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lastRenderedPageBreak/>
        <w:t>Check Carbon Credit</w:t>
      </w:r>
    </w:p>
    <w:p w14:paraId="15FABA24" w14:textId="5EC7BFB8" w:rsidR="000B017D" w:rsidRPr="000B017D" w:rsidRDefault="000B017D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980897F" wp14:editId="3062F117">
            <wp:extent cx="6309360" cy="3162300"/>
            <wp:effectExtent l="0" t="0" r="0" b="0"/>
            <wp:docPr id="209516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F938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7880A2C6" w14:textId="67C494E5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Sell / List Carbon Credit</w:t>
      </w:r>
    </w:p>
    <w:p w14:paraId="5CE15C4E" w14:textId="11C2E851" w:rsidR="000B017D" w:rsidRPr="000B017D" w:rsidRDefault="000B017D" w:rsidP="000B017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BAB7D17" wp14:editId="70AC0183">
            <wp:extent cx="6309360" cy="3162300"/>
            <wp:effectExtent l="0" t="0" r="0" b="0"/>
            <wp:docPr id="1273543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8214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2E750AD6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7A5044D2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18D84BFA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139FE738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60CA55CE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46A21DB8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424AB854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B09FF3F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1ECE3E8" w14:textId="478E5970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lastRenderedPageBreak/>
        <w:t>Successful Purchase</w:t>
      </w:r>
    </w:p>
    <w:p w14:paraId="13FE41EF" w14:textId="65248D0E" w:rsidR="000B017D" w:rsidRPr="000B017D" w:rsidRDefault="000B017D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A497A0E" wp14:editId="7C9B193F">
            <wp:extent cx="6309360" cy="3124200"/>
            <wp:effectExtent l="0" t="0" r="0" b="0"/>
            <wp:docPr id="348704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CE1E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67EFF845" w14:textId="3B742B9C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Cancel Listing</w:t>
      </w:r>
    </w:p>
    <w:p w14:paraId="443E47C4" w14:textId="6803A70F" w:rsidR="000B017D" w:rsidRPr="000B017D" w:rsidRDefault="000B017D" w:rsidP="000B017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91A002" wp14:editId="12E7F737">
            <wp:extent cx="6309360" cy="3009900"/>
            <wp:effectExtent l="0" t="0" r="0" b="0"/>
            <wp:docPr id="911604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69B8" w14:textId="4F035494" w:rsidR="00470113" w:rsidRPr="000B017D" w:rsidRDefault="00470113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B6BF415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3172DA7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5FE4EC0F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0E4EC90A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6B483698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1C872E5D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611452BD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7D2F7D43" w14:textId="77777777" w:rsidR="00302FD2" w:rsidRDefault="00302FD2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</w:p>
    <w:p w14:paraId="3628C54F" w14:textId="63B6F706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lastRenderedPageBreak/>
        <w:t>Transfer Carbon Credit</w:t>
      </w:r>
    </w:p>
    <w:p w14:paraId="5800C305" w14:textId="30A0B969" w:rsidR="000B017D" w:rsidRPr="000B017D" w:rsidRDefault="000B017D" w:rsidP="000B017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774D19" wp14:editId="61AC78BC">
            <wp:extent cx="6309360" cy="3177540"/>
            <wp:effectExtent l="0" t="0" r="0" b="3810"/>
            <wp:docPr id="1360141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20F2" w14:textId="20F5C750" w:rsidR="00470113" w:rsidRPr="000B017D" w:rsidRDefault="00470113" w:rsidP="000B017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</w:rPr>
      </w:pPr>
    </w:p>
    <w:p w14:paraId="3E69A7B9" w14:textId="21E57C9C" w:rsidR="00470113" w:rsidRDefault="00000000" w:rsidP="00302FD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</w:rPr>
      </w:pPr>
      <w:r w:rsidRPr="000B017D">
        <w:rPr>
          <w:rFonts w:ascii="Times New Roman" w:hAnsi="Times New Roman" w:cs="Times New Roman"/>
          <w:sz w:val="24"/>
        </w:rPr>
        <w:t>Successful Retirement</w:t>
      </w:r>
    </w:p>
    <w:p w14:paraId="1F000707" w14:textId="5C244415" w:rsidR="00470113" w:rsidRPr="00302FD2" w:rsidRDefault="000B017D" w:rsidP="00302FD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B4539D" wp14:editId="24230F32">
            <wp:extent cx="6309360" cy="3147060"/>
            <wp:effectExtent l="0" t="0" r="0" b="0"/>
            <wp:docPr id="1513699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113" w:rsidRPr="00302FD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4F8F0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540E0"/>
    <w:multiLevelType w:val="multilevel"/>
    <w:tmpl w:val="4622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90BF9"/>
    <w:multiLevelType w:val="hybridMultilevel"/>
    <w:tmpl w:val="832212E4"/>
    <w:lvl w:ilvl="0" w:tplc="0E44CD7C">
      <w:start w:val="1"/>
      <w:numFmt w:val="bullet"/>
      <w:lvlText w:val=""/>
      <w:lvlJc w:val="left"/>
      <w:pPr>
        <w:ind w:left="25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43906297">
    <w:abstractNumId w:val="8"/>
  </w:num>
  <w:num w:numId="2" w16cid:durableId="1718554111">
    <w:abstractNumId w:val="6"/>
  </w:num>
  <w:num w:numId="3" w16cid:durableId="877668449">
    <w:abstractNumId w:val="5"/>
  </w:num>
  <w:num w:numId="4" w16cid:durableId="1029375984">
    <w:abstractNumId w:val="4"/>
  </w:num>
  <w:num w:numId="5" w16cid:durableId="469369627">
    <w:abstractNumId w:val="7"/>
  </w:num>
  <w:num w:numId="6" w16cid:durableId="1103643758">
    <w:abstractNumId w:val="3"/>
  </w:num>
  <w:num w:numId="7" w16cid:durableId="1966499178">
    <w:abstractNumId w:val="2"/>
  </w:num>
  <w:num w:numId="8" w16cid:durableId="1352688134">
    <w:abstractNumId w:val="1"/>
  </w:num>
  <w:num w:numId="9" w16cid:durableId="1499929382">
    <w:abstractNumId w:val="0"/>
  </w:num>
  <w:num w:numId="10" w16cid:durableId="1595285356">
    <w:abstractNumId w:val="7"/>
    <w:lvlOverride w:ilvl="0">
      <w:startOverride w:val="1"/>
    </w:lvlOverride>
  </w:num>
  <w:num w:numId="11" w16cid:durableId="173502423">
    <w:abstractNumId w:val="7"/>
    <w:lvlOverride w:ilvl="0">
      <w:startOverride w:val="1"/>
    </w:lvlOverride>
  </w:num>
  <w:num w:numId="12" w16cid:durableId="209268000">
    <w:abstractNumId w:val="7"/>
    <w:lvlOverride w:ilvl="0">
      <w:startOverride w:val="1"/>
    </w:lvlOverride>
  </w:num>
  <w:num w:numId="13" w16cid:durableId="390692406">
    <w:abstractNumId w:val="7"/>
  </w:num>
  <w:num w:numId="14" w16cid:durableId="1874926516">
    <w:abstractNumId w:val="9"/>
  </w:num>
  <w:num w:numId="15" w16cid:durableId="16627355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17D"/>
    <w:rsid w:val="0015074B"/>
    <w:rsid w:val="0029639D"/>
    <w:rsid w:val="00302FD2"/>
    <w:rsid w:val="00326F90"/>
    <w:rsid w:val="00470113"/>
    <w:rsid w:val="007052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B07EB"/>
  <w14:defaultImageDpi w14:val="300"/>
  <w15:docId w15:val="{6E388291-B0EB-4D71-9A81-F598038A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 Nayak</cp:lastModifiedBy>
  <cp:revision>2</cp:revision>
  <dcterms:created xsi:type="dcterms:W3CDTF">2013-12-23T23:15:00Z</dcterms:created>
  <dcterms:modified xsi:type="dcterms:W3CDTF">2026-08-26T08:14:00Z</dcterms:modified>
  <cp:category/>
</cp:coreProperties>
</file>