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5C" w:rsidRDefault="00AD38CD">
      <w:r>
        <w:t>1 (a) (d)</w:t>
      </w:r>
    </w:p>
    <w:p w:rsidR="00AD38CD" w:rsidRDefault="00AD38CD">
      <w:r>
        <w:t>2 (a) (b) (c)</w:t>
      </w:r>
    </w:p>
    <w:p w:rsidR="00AD38CD" w:rsidRDefault="00AD38CD">
      <w:r>
        <w:t>3 (b)</w:t>
      </w:r>
    </w:p>
    <w:p w:rsidR="00AD38CD" w:rsidRDefault="00AD38CD">
      <w:r>
        <w:t>4 (b)</w:t>
      </w:r>
    </w:p>
    <w:p w:rsidR="00AD38CD" w:rsidRDefault="00AD38CD">
      <w:r>
        <w:t>5 (a)</w:t>
      </w:r>
    </w:p>
    <w:p w:rsidR="00AD38CD" w:rsidRDefault="00AD38CD">
      <w:r>
        <w:t>6 (c)</w:t>
      </w:r>
    </w:p>
    <w:p w:rsidR="00AD38CD" w:rsidRDefault="00AD38CD">
      <w:r>
        <w:t>7 (b)</w:t>
      </w:r>
    </w:p>
    <w:p w:rsidR="00AD38CD" w:rsidRDefault="00AD38CD">
      <w:r>
        <w:t>8 (b)</w:t>
      </w:r>
    </w:p>
    <w:p w:rsidR="00263AB5" w:rsidRDefault="00263AB5">
      <w:r>
        <w:t>9 (b)</w:t>
      </w:r>
    </w:p>
    <w:p w:rsidR="00263AB5" w:rsidRDefault="00263AB5">
      <w:r>
        <w:t>10 (c)</w:t>
      </w:r>
    </w:p>
    <w:p w:rsidR="00263AB5" w:rsidRDefault="00263AB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11 .</w:t>
      </w:r>
      <w:proofErr w:type="gramEnd"/>
      <w: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computing, a data warehouse, also known as an enterprise data warehouse, is a system used for reporting and data analysis, and is considered a core component of business intelligence.</w:t>
      </w:r>
    </w:p>
    <w:p w:rsidR="00263AB5" w:rsidRDefault="00263AB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12 .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OLTP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OLAP</w:t>
      </w:r>
      <w:r>
        <w:rPr>
          <w:rFonts w:ascii="Arial" w:hAnsi="Arial" w:cs="Arial"/>
          <w:color w:val="222222"/>
          <w:shd w:val="clear" w:color="auto" w:fill="FFFFFF"/>
        </w:rPr>
        <w:t>: The two terms look similar but refer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different</w:t>
      </w:r>
      <w:r>
        <w:rPr>
          <w:rFonts w:ascii="Arial" w:hAnsi="Arial" w:cs="Arial"/>
          <w:color w:val="222222"/>
          <w:shd w:val="clear" w:color="auto" w:fill="FFFFFF"/>
        </w:rPr>
        <w:t> kinds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of</w:t>
      </w:r>
      <w:r>
        <w:rPr>
          <w:rFonts w:ascii="Arial" w:hAnsi="Arial" w:cs="Arial"/>
          <w:color w:val="222222"/>
          <w:shd w:val="clear" w:color="auto" w:fill="FFFFFF"/>
        </w:rPr>
        <w:t> systems. Online transaction processing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OLTP</w:t>
      </w:r>
      <w:r>
        <w:rPr>
          <w:rFonts w:ascii="Arial" w:hAnsi="Arial" w:cs="Arial"/>
          <w:color w:val="222222"/>
          <w:shd w:val="clear" w:color="auto" w:fill="FFFFFF"/>
        </w:rPr>
        <w:t>) captures, stores, and processes data from transactions in real time. Online analytical processing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OLAP</w:t>
      </w:r>
      <w:r>
        <w:rPr>
          <w:rFonts w:ascii="Arial" w:hAnsi="Arial" w:cs="Arial"/>
          <w:color w:val="222222"/>
          <w:shd w:val="clear" w:color="auto" w:fill="FFFFFF"/>
        </w:rPr>
        <w:t>) uses complex queries to analyze aggregated historical data 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OLTP</w:t>
      </w:r>
      <w:r>
        <w:rPr>
          <w:rFonts w:ascii="Arial" w:hAnsi="Arial" w:cs="Arial"/>
          <w:color w:val="222222"/>
          <w:shd w:val="clear" w:color="auto" w:fill="FFFFFF"/>
        </w:rPr>
        <w:t> systems.</w:t>
      </w:r>
    </w:p>
    <w:p w:rsidR="00263AB5" w:rsidRDefault="00263A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13 </w:t>
      </w:r>
      <w:r>
        <w:rPr>
          <w:rFonts w:ascii="Arial" w:hAnsi="Arial" w:cs="Arial"/>
          <w:color w:val="222222"/>
          <w:shd w:val="clear" w:color="auto" w:fill="FFFFFF"/>
        </w:rPr>
        <w:t>There are three prominent data warehouse characteristics: Integrated: The way data is extracted and transformed is uniform, regardless of the original source. Time-variant: Data is organized via time-periods (weekly, monthly, annually, etc.).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Non</w:t>
      </w:r>
      <w:r>
        <w:rPr>
          <w:rFonts w:ascii="Arial" w:hAnsi="Arial" w:cs="Arial"/>
          <w:color w:val="222222"/>
          <w:shd w:val="clear" w:color="auto" w:fill="FFFFFF"/>
        </w:rPr>
        <w:t>-volatile: A data warehouse is not updated in real-time.</w:t>
      </w:r>
    </w:p>
    <w:p w:rsidR="00263AB5" w:rsidRDefault="00263AB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14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computing, the star schema is the simplest style of data mart schema and is the approach most widely used to develop data warehouses and dimensional data marts. </w:t>
      </w:r>
    </w:p>
    <w:p w:rsidR="00263AB5" w:rsidRDefault="00263AB5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15 </w:t>
      </w:r>
      <w:r>
        <w:rPr>
          <w:rFonts w:ascii="Arial" w:hAnsi="Arial" w:cs="Arial"/>
          <w:color w:val="222222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Vangie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Beal Short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Set</w:t>
      </w:r>
      <w:r>
        <w:rPr>
          <w:rFonts w:ascii="Arial" w:hAnsi="Arial" w:cs="Arial"/>
          <w:color w:val="222222"/>
          <w:shd w:val="clear" w:color="auto" w:fill="FFFFFF"/>
        </w:rPr>
        <w:t> Theory as a Language (or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Set</w:t>
      </w:r>
      <w:r>
        <w:rPr>
          <w:rFonts w:ascii="Arial" w:hAnsi="Arial" w:cs="Arial"/>
          <w:color w:val="222222"/>
          <w:shd w:val="clear" w:color="auto" w:fill="FFFFFF"/>
        </w:rPr>
        <w:t> Language),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SETL</w:t>
      </w:r>
      <w:r>
        <w:rPr>
          <w:rFonts w:ascii="Arial" w:hAnsi="Arial" w:cs="Arial"/>
          <w:color w:val="222222"/>
          <w:shd w:val="clear" w:color="auto" w:fill="FFFFFF"/>
        </w:rPr>
        <w:t> is a high-level programming language that's based on the mathematical theory of sets. It was developed in the early 1970's by mathematician Professor J.</w:t>
      </w:r>
      <w:bookmarkStart w:id="0" w:name="_GoBack"/>
      <w:bookmarkEnd w:id="0"/>
    </w:p>
    <w:sectPr w:rsidR="0026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CD"/>
    <w:rsid w:val="00263AB5"/>
    <w:rsid w:val="00A95116"/>
    <w:rsid w:val="00AD38CD"/>
    <w:rsid w:val="00E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2020-08-30T09:09:00Z</dcterms:created>
  <dcterms:modified xsi:type="dcterms:W3CDTF">2020-08-30T09:42:00Z</dcterms:modified>
</cp:coreProperties>
</file>