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4810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81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gpt-4.1-mini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CLINICAL HISTORY: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 specific clinical history provided.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TECHNIQUE: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Posteroanterior (PA) chest radiograph was obtained. Image quality is adequate with mild rotation, adequate inspiration and penetration, and no motion artifact.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FINDINGS: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Post-surgical changes are present, demonstrated by sternal wires consistent with prior median sternotomy.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No spinal abnormalities identified.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Cardiac silhouette demonstrates mild cardiomegaly (probable).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No consolidation, pleural effusion, pneumothorax, pulmonary edema, atelectasis, hilar abnormalities, foreign bodies, or bone lesions/rib fractures identified.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Lines/tubes are present in the midline chest.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Mediastinal contour is within normal limits without widening.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No acute pulmonary or pleural abnormalities are seen.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IMPRESSION: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Mild cardiomegaly.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Post-surgical changes with sternal wires consistent with prior median sternotomy.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No radiographic evidence of acute pulmonary pathology including consolidation, pleural effusion, pneumothorax, pulmonary edema, or atelectasis.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Presence of midline lines/tubes without radiographic complication.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DIFFERENTIAL (RANKED):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Mild cardiomegaly likely related to underlying cardiac condition; no signs of congestive heart failure or pulmonary edema on this study (RAG chunk #7, #8).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Post-surgical status post median sternotomy without evidence of complications such as infection or mediastinitis.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Absence of atelectasis or lung collapse excludes acute airway obstruction or significant post-operative pulmonary complications (RAG chunk #5).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No evidence of pneumothorax or pleural effusion excludes acute pleural pathology (RAG chunk #13, #14).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RECOMMENDATIONS: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Correlate clinically with cardiac status and prior surgical history.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Continue routine monitoring; no acute intervention indicated based on current imaging.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If clinical suspicion for cardiac decompensation or pulmonary complications arises, consider further evaluation with echocardiography or chest CT.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Maintain vigilance for potential post-operative pulmonary complications in the clinical context.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LIMITATIONS: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Single PA view; lateral or additional views may provide further detail if clinically indicated.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Mild rotation may slightly limit assessment of mediastinal contours.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No clinical history provided to correlate with imaging findings.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Lines/tubes present but their exact type and position should be clinically correlated.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Gpt-5-mini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CLINICAL HISTORY: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Not provided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TECHNIQUE: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Frontal chest radiograph, PA view. Single frontal projection. No rotation. Inspiratory effort and penetration adequate.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FINDINGS: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Post-surgical changes: median sternotomy wires and mediastinal surgical clips projecting over the midline.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Cardiomediastinal silhouette within expected size for technique; no mediastinal widening.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No focal air‑space consolidation to suggest lobar pneumonia.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No pleural effusion identified.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No pneumothorax identified.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No radiographic evidence of pulmonary interstitial or alveolar edema.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Minimal linear/plate‑like subsegmental scarring or atelectasis in the dependent/basilar regions, greater on the left (possible, mild).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Hilar regions without focal enlargement or acute abnormality.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No acute displaced rib fracture or suspicious osseous lytic lesion identified. No acute spinal abnormality identified.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IMPRESSION: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1) No acute cardiopulmonary disease identified on this frontal PA chest radiograph — no focal lobar consolidation, pleural effusion, pneumothorax, or pulmonary edema detected.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2) Median sternotomy wires and mediastinal surgical clips consistent with prior median sternotomy/CABG.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3) Minimal, probable subsegmental/plate‑like atelectatic scarring at the bases, greater on the left.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DIFFERENTIAL (RANKED):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1) Subsegmental plate‑like atelectasis/scar (most likely) — typical dependent/basilar linear opacities, often seen post‑operatively or with shallow breathing.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2) Chronic scarring/fibrotic change at the left base (possible) — chronic cicatricial change can appear similar to linear atelectasis.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3) Atypical or early/viral pneumonia (less likely) — interstitial/patchy patterns can represent atypical infection even when lobar consolidation is absent; correlate clinically.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4) Lobar collapse from central obstruction (unlikely given only minimal subsegmental change) — would be considered if progressive volume loss or more extensive lobar opacity develops; further evaluation with CT/bronchoscopy may be indicated in that scenario.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5) Pulmonary edema (unlikely) — not supported radiographically on this study (no interstitial/alveolar edema pattern, no pleural effusions, cardiomediastinal size within expected limits).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RECOMMENDATIONS: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Correlate with clinical presentation (fever, cough, leukocytosis, recent surgery, symptoms).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If post‑operative or with shallow respirations, consider conservative measures such as incentive spirometry, early mobilization, and chest physiotherapy to help resolve subsegmental atelectasis.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If clinical concern for infection or worsening respiratory status, consider repeat chest radiograph including lateral view or chest CT for greater sensitivity and anatomic detail.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If progressive or lobar collapse develops, consider urgent contrast‑enhanced chest CT and possible diagnostic/therapeutic bronchoscopy to exclude endobronchial obstruction.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LIMITATIONS: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Single frontal (PA) view only; no lateral view available. Small posterior or retrocardiac opacities, small effusions, and some mediastinal details may be occult on a single frontal view.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Chest radiography is less sensitive than CT for early/atypical pneumonia, small areas of collapse, and mediastinal/vascular abnormalities.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Median sternotomy wires and mediastinal clips project over the mediastinum and can obscure adjacent structures.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