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4FB8" w14:textId="00275CEB" w:rsidR="006975A5" w:rsidRDefault="00EA1FE2">
      <w:pPr>
        <w:spacing w:after="240" w:line="300" w:lineRule="auto"/>
        <w:jc w:val="center"/>
      </w:pPr>
      <w:r>
        <w:rPr>
          <w:sz w:val="40"/>
          <w:szCs w:val="40"/>
        </w:rPr>
        <w:t>Real-Time Clickstream Analytics and Personalized Movie Recommendation Using Probabilistic Data Structures and ALS Matrix Factorization on Apache Spark</w:t>
      </w:r>
      <w:r w:rsidR="00152018">
        <w:rPr>
          <w:sz w:val="40"/>
          <w:szCs w:val="40"/>
        </w:rP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6975A5" w14:paraId="78154FC3" w14:textId="77777777">
        <w:tc>
          <w:tcPr>
            <w:tcW w:w="4680" w:type="dxa"/>
            <w:tcBorders>
              <w:top w:val="none" w:sz="0" w:space="0" w:color="FFFFFF"/>
              <w:left w:val="none" w:sz="0" w:space="0" w:color="FFFFFF"/>
              <w:bottom w:val="none" w:sz="0" w:space="0" w:color="FFFFFF"/>
              <w:right w:val="none" w:sz="0" w:space="0" w:color="FFFFFF"/>
            </w:tcBorders>
          </w:tcPr>
          <w:p w14:paraId="78154FB9" w14:textId="77777777" w:rsidR="006975A5" w:rsidRDefault="00EA1FE2">
            <w:pPr>
              <w:jc w:val="center"/>
              <w:rPr>
                <w:sz w:val="22"/>
                <w:szCs w:val="22"/>
              </w:rPr>
            </w:pPr>
            <w:r>
              <w:rPr>
                <w:sz w:val="22"/>
                <w:szCs w:val="22"/>
              </w:rPr>
              <w:t>Shubham Alyan</w:t>
            </w:r>
          </w:p>
          <w:p w14:paraId="6B1049E6" w14:textId="2DBA0E69" w:rsidR="00152018" w:rsidRDefault="00152018">
            <w:pPr>
              <w:jc w:val="center"/>
            </w:pPr>
            <w:r>
              <w:rPr>
                <w:sz w:val="22"/>
                <w:szCs w:val="22"/>
              </w:rPr>
              <w:t>123102057</w:t>
            </w:r>
          </w:p>
          <w:p w14:paraId="78154FBA" w14:textId="77777777" w:rsidR="006975A5" w:rsidRDefault="00EA1FE2">
            <w:pPr>
              <w:jc w:val="center"/>
            </w:pPr>
            <w:r>
              <w:rPr>
                <w:i/>
                <w:iCs/>
                <w:sz w:val="22"/>
                <w:szCs w:val="22"/>
              </w:rPr>
              <w:t>Computer Engineering Department</w:t>
            </w:r>
          </w:p>
          <w:p w14:paraId="78154FBB" w14:textId="77777777" w:rsidR="006975A5" w:rsidRDefault="00EA1FE2">
            <w:pPr>
              <w:jc w:val="center"/>
            </w:pPr>
            <w:r>
              <w:rPr>
                <w:i/>
                <w:iCs/>
                <w:sz w:val="22"/>
                <w:szCs w:val="22"/>
              </w:rPr>
              <w:t>NIT Kurukshetra</w:t>
            </w:r>
          </w:p>
          <w:p w14:paraId="78154FBC" w14:textId="77777777" w:rsidR="006975A5" w:rsidRDefault="00EA1FE2">
            <w:pPr>
              <w:jc w:val="center"/>
            </w:pPr>
            <w:r>
              <w:rPr>
                <w:sz w:val="22"/>
                <w:szCs w:val="22"/>
              </w:rPr>
              <w:t>Kurukshetra, India</w:t>
            </w:r>
          </w:p>
          <w:p w14:paraId="78154FBD" w14:textId="77777777" w:rsidR="006975A5" w:rsidRDefault="00EA1FE2">
            <w:pPr>
              <w:jc w:val="center"/>
            </w:pPr>
            <w:r>
              <w:rPr>
                <w:sz w:val="22"/>
                <w:szCs w:val="22"/>
              </w:rPr>
              <w:t>shubhamalyan1411@gmail.com</w:t>
            </w:r>
          </w:p>
        </w:tc>
        <w:tc>
          <w:tcPr>
            <w:tcW w:w="4680" w:type="dxa"/>
            <w:tcBorders>
              <w:top w:val="none" w:sz="0" w:space="0" w:color="FFFFFF"/>
              <w:left w:val="none" w:sz="0" w:space="0" w:color="FFFFFF"/>
              <w:bottom w:val="none" w:sz="0" w:space="0" w:color="FFFFFF"/>
              <w:right w:val="none" w:sz="0" w:space="0" w:color="FFFFFF"/>
            </w:tcBorders>
          </w:tcPr>
          <w:p w14:paraId="78154FBE" w14:textId="77777777" w:rsidR="006975A5" w:rsidRDefault="00EA1FE2">
            <w:pPr>
              <w:jc w:val="center"/>
              <w:rPr>
                <w:sz w:val="22"/>
                <w:szCs w:val="22"/>
              </w:rPr>
            </w:pPr>
            <w:r>
              <w:rPr>
                <w:sz w:val="22"/>
                <w:szCs w:val="22"/>
              </w:rPr>
              <w:t>Pankaj Saharan</w:t>
            </w:r>
          </w:p>
          <w:p w14:paraId="66D04338" w14:textId="157104B0" w:rsidR="00152018" w:rsidRDefault="00152018">
            <w:pPr>
              <w:jc w:val="center"/>
            </w:pPr>
            <w:r>
              <w:rPr>
                <w:sz w:val="22"/>
                <w:szCs w:val="22"/>
              </w:rPr>
              <w:t>123102056</w:t>
            </w:r>
          </w:p>
          <w:p w14:paraId="78154FBF" w14:textId="77777777" w:rsidR="006975A5" w:rsidRDefault="00EA1FE2">
            <w:pPr>
              <w:jc w:val="center"/>
            </w:pPr>
            <w:r>
              <w:rPr>
                <w:i/>
                <w:iCs/>
                <w:sz w:val="22"/>
                <w:szCs w:val="22"/>
              </w:rPr>
              <w:t>Computer Engineering Department</w:t>
            </w:r>
          </w:p>
          <w:p w14:paraId="78154FC0" w14:textId="77777777" w:rsidR="006975A5" w:rsidRDefault="00EA1FE2">
            <w:pPr>
              <w:jc w:val="center"/>
            </w:pPr>
            <w:r>
              <w:rPr>
                <w:i/>
                <w:iCs/>
                <w:sz w:val="22"/>
                <w:szCs w:val="22"/>
              </w:rPr>
              <w:t>NIT Kurukshetra</w:t>
            </w:r>
          </w:p>
          <w:p w14:paraId="78154FC1" w14:textId="77777777" w:rsidR="006975A5" w:rsidRDefault="00EA1FE2">
            <w:pPr>
              <w:jc w:val="center"/>
            </w:pPr>
            <w:r>
              <w:rPr>
                <w:sz w:val="22"/>
                <w:szCs w:val="22"/>
              </w:rPr>
              <w:t>Kurukshetra, India</w:t>
            </w:r>
          </w:p>
          <w:p w14:paraId="78154FC2" w14:textId="77777777" w:rsidR="006975A5" w:rsidRDefault="00EA1FE2">
            <w:pPr>
              <w:jc w:val="center"/>
            </w:pPr>
            <w:r>
              <w:rPr>
                <w:sz w:val="22"/>
                <w:szCs w:val="22"/>
              </w:rPr>
              <w:t>saharanpankaj851@gmail.com</w:t>
            </w:r>
          </w:p>
        </w:tc>
      </w:tr>
    </w:tbl>
    <w:p w14:paraId="78154FC4" w14:textId="77777777" w:rsidR="006975A5" w:rsidRDefault="006975A5"/>
    <w:p w14:paraId="78154FC5" w14:textId="77777777" w:rsidR="006975A5" w:rsidRDefault="006975A5">
      <w:pPr>
        <w:sectPr w:rsidR="006975A5">
          <w:pgSz w:w="12240" w:h="15840"/>
          <w:pgMar w:top="1080" w:right="1080" w:bottom="1080" w:left="1080" w:header="708" w:footer="708" w:gutter="0"/>
          <w:cols w:space="720"/>
          <w:docGrid w:linePitch="360"/>
        </w:sectPr>
      </w:pPr>
    </w:p>
    <w:p w14:paraId="78154FC6" w14:textId="77777777" w:rsidR="006975A5" w:rsidRDefault="006975A5"/>
    <w:p w14:paraId="78154FC7" w14:textId="2CE46B9C" w:rsidR="006975A5" w:rsidRDefault="00EA1FE2">
      <w:pPr>
        <w:spacing w:before="120" w:after="120"/>
        <w:ind w:firstLine="240"/>
        <w:jc w:val="both"/>
      </w:pPr>
      <w:r>
        <w:rPr>
          <w:b/>
          <w:bCs/>
          <w:i/>
          <w:iCs/>
          <w:sz w:val="18"/>
          <w:szCs w:val="18"/>
        </w:rPr>
        <w:t>Abstract</w:t>
      </w:r>
      <w:r>
        <w:rPr>
          <w:b/>
          <w:bCs/>
          <w:sz w:val="18"/>
          <w:szCs w:val="18"/>
        </w:rPr>
        <w:t>—</w:t>
      </w:r>
      <w:r>
        <w:rPr>
          <w:b/>
          <w:bCs/>
          <w:i/>
          <w:iCs/>
          <w:sz w:val="18"/>
          <w:szCs w:val="18"/>
        </w:rPr>
        <w:t xml:space="preserve">This paper presents a real-time clickstream analytics pipeline built on the </w:t>
      </w:r>
      <w:proofErr w:type="spellStart"/>
      <w:r>
        <w:rPr>
          <w:b/>
          <w:bCs/>
          <w:i/>
          <w:iCs/>
          <w:sz w:val="18"/>
          <w:szCs w:val="18"/>
        </w:rPr>
        <w:t>MovieLens</w:t>
      </w:r>
      <w:proofErr w:type="spellEnd"/>
      <w:r>
        <w:rPr>
          <w:b/>
          <w:bCs/>
          <w:i/>
          <w:iCs/>
          <w:sz w:val="18"/>
          <w:szCs w:val="18"/>
        </w:rPr>
        <w:t xml:space="preserve"> 100K dataset using Apache Spark as the distributed processing backbone. The system simulates a production-style streaming environment where user interaction events arrive in batches and are processed by two probabilistic data structures—</w:t>
      </w:r>
      <w:r w:rsidR="00F60C00">
        <w:rPr>
          <w:b/>
          <w:bCs/>
          <w:i/>
          <w:iCs/>
          <w:sz w:val="18"/>
          <w:szCs w:val="18"/>
        </w:rPr>
        <w:t xml:space="preserve"> </w:t>
      </w:r>
      <w:r>
        <w:rPr>
          <w:b/>
          <w:bCs/>
          <w:i/>
          <w:iCs/>
          <w:sz w:val="18"/>
          <w:szCs w:val="18"/>
        </w:rPr>
        <w:t xml:space="preserve">the </w:t>
      </w:r>
      <w:proofErr w:type="spellStart"/>
      <w:r>
        <w:rPr>
          <w:b/>
          <w:bCs/>
          <w:i/>
          <w:iCs/>
          <w:sz w:val="18"/>
          <w:szCs w:val="18"/>
        </w:rPr>
        <w:t>Flajolet</w:t>
      </w:r>
      <w:proofErr w:type="spellEnd"/>
      <w:r>
        <w:rPr>
          <w:b/>
          <w:bCs/>
          <w:i/>
          <w:iCs/>
          <w:sz w:val="18"/>
          <w:szCs w:val="18"/>
        </w:rPr>
        <w:t xml:space="preserve">-Martin algorithm for cardinality </w:t>
      </w:r>
      <w:proofErr w:type="spellStart"/>
      <w:r>
        <w:rPr>
          <w:b/>
          <w:bCs/>
          <w:i/>
          <w:iCs/>
          <w:sz w:val="18"/>
          <w:szCs w:val="18"/>
        </w:rPr>
        <w:t>estimationand</w:t>
      </w:r>
      <w:proofErr w:type="spellEnd"/>
      <w:r>
        <w:rPr>
          <w:b/>
          <w:bCs/>
          <w:i/>
          <w:iCs/>
          <w:sz w:val="18"/>
          <w:szCs w:val="18"/>
        </w:rPr>
        <w:t xml:space="preserve"> the Count-Min Sketch for frequency estimation—alongside an Alternating Least Squares collaborative filtering model for personalized movie recommendations. Our </w:t>
      </w:r>
      <w:proofErr w:type="spellStart"/>
      <w:r>
        <w:rPr>
          <w:b/>
          <w:bCs/>
          <w:i/>
          <w:iCs/>
          <w:sz w:val="18"/>
          <w:szCs w:val="18"/>
        </w:rPr>
        <w:t>Flajolet</w:t>
      </w:r>
      <w:proofErr w:type="spellEnd"/>
      <w:r>
        <w:rPr>
          <w:b/>
          <w:bCs/>
          <w:i/>
          <w:iCs/>
          <w:sz w:val="18"/>
          <w:szCs w:val="18"/>
        </w:rPr>
        <w:t>-Martin implementation achieves unique user estimation with errors ranging from 6.7%</w:t>
      </w:r>
      <w:r w:rsidR="001C7D53">
        <w:rPr>
          <w:b/>
          <w:bCs/>
          <w:i/>
          <w:iCs/>
          <w:sz w:val="18"/>
          <w:szCs w:val="18"/>
        </w:rPr>
        <w:t xml:space="preserve">  </w:t>
      </w:r>
      <w:r>
        <w:rPr>
          <w:b/>
          <w:bCs/>
          <w:i/>
          <w:iCs/>
          <w:sz w:val="18"/>
          <w:szCs w:val="18"/>
        </w:rPr>
        <w:t xml:space="preserve"> to 19.8% across different stream sizes, using 64 hash functions across 8 groups while occupying roughly 0.25 KB of memory. The Count-Min Sketch estimates item interaction frequencies with an average error of 5.63% on the top 20 items using only 13.7 KB against 91.1 KB for exact counting, giving a 6.7x memory reduction at our chosen operating point. A width-vs-accuracy benchmark further shows that at </w:t>
      </w:r>
      <w:r w:rsidR="00445B75">
        <w:rPr>
          <w:b/>
          <w:bCs/>
          <w:i/>
          <w:iCs/>
          <w:sz w:val="18"/>
          <w:szCs w:val="18"/>
        </w:rPr>
        <w:t xml:space="preserve">the </w:t>
      </w:r>
      <w:r>
        <w:rPr>
          <w:b/>
          <w:bCs/>
          <w:i/>
          <w:iCs/>
          <w:sz w:val="18"/>
          <w:szCs w:val="18"/>
        </w:rPr>
        <w:t xml:space="preserve">width 1000 the error drops to 0.19% and at width 2000 it falls to essentially zero. The ALS model, trained on 80,000 ratings, reaches an RMSE of 0.9195 on the held-out test split with Precision@10 of 3.96% and </w:t>
      </w:r>
      <w:proofErr w:type="gramStart"/>
      <w:r>
        <w:rPr>
          <w:b/>
          <w:bCs/>
          <w:i/>
          <w:iCs/>
          <w:sz w:val="18"/>
          <w:szCs w:val="18"/>
        </w:rPr>
        <w:t>Recall</w:t>
      </w:r>
      <w:proofErr w:type="gramEnd"/>
      <w:r>
        <w:rPr>
          <w:b/>
          <w:bCs/>
          <w:i/>
          <w:iCs/>
          <w:sz w:val="18"/>
          <w:szCs w:val="18"/>
        </w:rPr>
        <w:t xml:space="preserve">@10 of 4.01%. Results are surfaced through a live </w:t>
      </w:r>
      <w:proofErr w:type="spellStart"/>
      <w:r>
        <w:rPr>
          <w:b/>
          <w:bCs/>
          <w:i/>
          <w:iCs/>
          <w:sz w:val="18"/>
          <w:szCs w:val="18"/>
        </w:rPr>
        <w:t>Streamlit</w:t>
      </w:r>
      <w:proofErr w:type="spellEnd"/>
      <w:r>
        <w:rPr>
          <w:b/>
          <w:bCs/>
          <w:i/>
          <w:iCs/>
          <w:sz w:val="18"/>
          <w:szCs w:val="18"/>
        </w:rPr>
        <w:t xml:space="preserve"> dashboard with automatic refresh</w:t>
      </w:r>
      <w:r w:rsidR="004A62A4">
        <w:rPr>
          <w:b/>
          <w:bCs/>
          <w:i/>
          <w:iCs/>
          <w:sz w:val="18"/>
          <w:szCs w:val="18"/>
        </w:rPr>
        <w:t xml:space="preserve"> rate with the choice of user .</w:t>
      </w:r>
    </w:p>
    <w:p w14:paraId="78154FC8" w14:textId="77777777" w:rsidR="006975A5" w:rsidRDefault="00EA1FE2">
      <w:pPr>
        <w:spacing w:before="120" w:after="120"/>
        <w:ind w:firstLine="240"/>
        <w:jc w:val="both"/>
      </w:pPr>
      <w:r>
        <w:rPr>
          <w:b/>
          <w:bCs/>
          <w:i/>
          <w:iCs/>
          <w:sz w:val="18"/>
          <w:szCs w:val="18"/>
        </w:rPr>
        <w:t xml:space="preserve">Keywords—clickstream analytics, </w:t>
      </w:r>
      <w:proofErr w:type="spellStart"/>
      <w:r>
        <w:rPr>
          <w:b/>
          <w:bCs/>
          <w:i/>
          <w:iCs/>
          <w:sz w:val="18"/>
          <w:szCs w:val="18"/>
        </w:rPr>
        <w:t>Flajolet</w:t>
      </w:r>
      <w:proofErr w:type="spellEnd"/>
      <w:r>
        <w:rPr>
          <w:b/>
          <w:bCs/>
          <w:i/>
          <w:iCs/>
          <w:sz w:val="18"/>
          <w:szCs w:val="18"/>
        </w:rPr>
        <w:t xml:space="preserve">-Martin, Count-Min Sketch, collaborative filtering, ALS, Apache Spark, stream processing, probabilistic data structures, recommendation system, </w:t>
      </w:r>
      <w:proofErr w:type="spellStart"/>
      <w:r>
        <w:rPr>
          <w:b/>
          <w:bCs/>
          <w:i/>
          <w:iCs/>
          <w:sz w:val="18"/>
          <w:szCs w:val="18"/>
        </w:rPr>
        <w:t>MovieLens</w:t>
      </w:r>
      <w:proofErr w:type="spellEnd"/>
    </w:p>
    <w:p w14:paraId="78154FC9" w14:textId="77777777" w:rsidR="006975A5" w:rsidRDefault="00EA1FE2">
      <w:pPr>
        <w:spacing w:before="240" w:after="120"/>
        <w:jc w:val="center"/>
      </w:pPr>
      <w:r>
        <w:t>I. Introduction and Motivation</w:t>
      </w:r>
    </w:p>
    <w:p w14:paraId="78154FCA" w14:textId="6A21CA96" w:rsidR="006975A5" w:rsidRDefault="00EA1FE2">
      <w:pPr>
        <w:ind w:firstLine="240"/>
        <w:jc w:val="both"/>
      </w:pPr>
      <w:r>
        <w:t xml:space="preserve">The volume of user activity on modern web platforms has grown to a scale where traditional analytics pipelines start to break. Every click, purchase, rating, and page view becomes a data point, and </w:t>
      </w:r>
      <w:proofErr w:type="spellStart"/>
      <w:r>
        <w:t>procesing</w:t>
      </w:r>
      <w:proofErr w:type="spellEnd"/>
      <w:r>
        <w:t xml:space="preserve"> these events in real time is what drives everything from trending feeds to personalized recommendations. The problem is that exact counting does not scale. A platform with millions of daily active users generating billions of events simply cannot afford to keep a full hash set of user I</w:t>
      </w:r>
      <w:r w:rsidR="004E1D7C">
        <w:t>d</w:t>
      </w:r>
      <w:r>
        <w:t>s or a complete frequency table in memory per processing window.</w:t>
      </w:r>
    </w:p>
    <w:p w14:paraId="1214CB32" w14:textId="77777777" w:rsidR="00096195" w:rsidRDefault="00EA1FE2">
      <w:pPr>
        <w:ind w:firstLine="240"/>
        <w:jc w:val="both"/>
      </w:pPr>
      <w:r>
        <w:t xml:space="preserve">This is where probabilistic data structures earn their place. Algorithms like </w:t>
      </w:r>
      <w:proofErr w:type="spellStart"/>
      <w:r>
        <w:t>Flajolet</w:t>
      </w:r>
      <w:proofErr w:type="spellEnd"/>
      <w:r>
        <w:t xml:space="preserve">-Martin for cardinality estimation and the Count-Min Sketch for frequency estimation give up a </w:t>
      </w:r>
      <w:proofErr w:type="spellStart"/>
      <w:r>
        <w:t>small,bounded</w:t>
      </w:r>
      <w:proofErr w:type="spellEnd"/>
      <w:r>
        <w:t xml:space="preserve"> amount of accuracy in exchange for a </w:t>
      </w:r>
    </w:p>
    <w:p w14:paraId="78154FCB" w14:textId="140EAD23" w:rsidR="006975A5" w:rsidRDefault="00EA1FE2" w:rsidP="00096195">
      <w:pPr>
        <w:jc w:val="both"/>
      </w:pPr>
      <w:r>
        <w:t>massive reduction in memory use and a constant per-event update cost. Both were designed for exactly this scenario, and both come with formal guarantees on the error they introduce.</w:t>
      </w:r>
    </w:p>
    <w:p w14:paraId="78154FCC" w14:textId="44B1D49A" w:rsidR="006975A5" w:rsidRDefault="000D6A18" w:rsidP="000D6A18">
      <w:pPr>
        <w:jc w:val="both"/>
      </w:pPr>
      <w:r>
        <w:t xml:space="preserve"> Stream analytics by itself only solves half the problem. Knowing how many unique users visited or which items are trending tell an operator about reach and popularity, but it does not tell any individual user what to look at next. That second half is collaborative filtering. Matrix factorization trained by Alternating Least Squares (ALS) has become something of a default choice for large-scale recommendation, with production deployments at Netflix, Spotify, and Amazon.</w:t>
      </w:r>
    </w:p>
    <w:p w14:paraId="78154FCD" w14:textId="557493E1" w:rsidR="006975A5" w:rsidRDefault="00EA1FE2">
      <w:pPr>
        <w:ind w:firstLine="240"/>
        <w:jc w:val="both"/>
      </w:pPr>
      <w:r>
        <w:t xml:space="preserve">We built this project to tie both halves together on a single pipeline. The </w:t>
      </w:r>
      <w:proofErr w:type="spellStart"/>
      <w:r>
        <w:t>MovieLens</w:t>
      </w:r>
      <w:proofErr w:type="spellEnd"/>
      <w:r>
        <w:t xml:space="preserve"> 100K dataset was chosen because it has clean, well-documented user-item interactions with explicit ratings, it is a standard benchmark for recommender </w:t>
      </w:r>
      <w:proofErr w:type="spellStart"/>
      <w:r>
        <w:t>systems,and</w:t>
      </w:r>
      <w:proofErr w:type="spellEnd"/>
      <w:r>
        <w:t xml:space="preserve"> it is large enough to show the memory advantages of </w:t>
      </w:r>
      <w:proofErr w:type="spellStart"/>
      <w:r>
        <w:t>probabilistic</w:t>
      </w:r>
      <w:r w:rsidR="003366E1">
        <w:t>s</w:t>
      </w:r>
      <w:proofErr w:type="spellEnd"/>
      <w:r>
        <w:t xml:space="preserve"> counting without requiring </w:t>
      </w:r>
      <w:r w:rsidR="003366E1">
        <w:t>the</w:t>
      </w:r>
      <w:r>
        <w:t xml:space="preserve"> cluster. Apache Spark acts as the processing backbone because it supports both windowed stream aggregation and distributed ALS out of the box. Results are exposed through a </w:t>
      </w:r>
      <w:proofErr w:type="spellStart"/>
      <w:r>
        <w:t>Streamlit</w:t>
      </w:r>
      <w:proofErr w:type="spellEnd"/>
      <w:r>
        <w:t xml:space="preserve"> dashboard that refreshes automatically, which gives the pipeline a live-monitoring feel even though the underlying export is done in batches.</w:t>
      </w:r>
    </w:p>
    <w:p w14:paraId="78154FCE" w14:textId="2C1C332C" w:rsidR="006975A5" w:rsidRDefault="00EA1FE2">
      <w:pPr>
        <w:ind w:firstLine="240"/>
        <w:jc w:val="both"/>
      </w:pPr>
      <w:r>
        <w:t>A second motivation for the project is pedagogical. Probabilistic data structures are often introduced in isolation, with a toy stream and no downstream consumer</w:t>
      </w:r>
      <w:r w:rsidR="00E4720A">
        <w:t>s</w:t>
      </w:r>
      <w:r>
        <w:t xml:space="preserve">. We wanted to show how </w:t>
      </w:r>
      <w:r w:rsidR="00E4720A">
        <w:t xml:space="preserve">the </w:t>
      </w:r>
      <w:r>
        <w:t>FM and CMS fit into a full analytics stack where their outputs actually feed something useful—a dashboard, a recommender, a trending list. That context changes how the algorithms are evaluated. An estimator with 10% error is not just a number in a lab notebook; it is a number that a business decision may rest on, and understanding when that level of error is acceptable is part of the engine</w:t>
      </w:r>
      <w:r w:rsidR="00DA2AE8">
        <w:t>e</w:t>
      </w:r>
      <w:r>
        <w:t xml:space="preserve">ring </w:t>
      </w:r>
      <w:proofErr w:type="spellStart"/>
      <w:r>
        <w:t>tradeoff</w:t>
      </w:r>
      <w:r w:rsidR="00DA2AE8">
        <w:t>s</w:t>
      </w:r>
      <w:proofErr w:type="spellEnd"/>
      <w:r w:rsidR="00DA2AE8">
        <w:t xml:space="preserve"> </w:t>
      </w:r>
      <w:r>
        <w:t>.</w:t>
      </w:r>
    </w:p>
    <w:p w14:paraId="78154FCF" w14:textId="77777777" w:rsidR="006975A5" w:rsidRDefault="00EA1FE2">
      <w:pPr>
        <w:spacing w:before="240" w:after="120"/>
        <w:jc w:val="center"/>
      </w:pPr>
      <w:r>
        <w:t>II. Previous Works</w:t>
      </w:r>
    </w:p>
    <w:p w14:paraId="78154FD0" w14:textId="50E3FBAC" w:rsidR="006975A5" w:rsidRDefault="00EA1FE2">
      <w:pPr>
        <w:ind w:firstLine="240"/>
        <w:jc w:val="both"/>
      </w:pPr>
      <w:r>
        <w:t xml:space="preserve">The foundational work for cardinality estimation in data streams is by </w:t>
      </w:r>
      <w:proofErr w:type="spellStart"/>
      <w:r>
        <w:t>Flajolet</w:t>
      </w:r>
      <w:proofErr w:type="spellEnd"/>
      <w:r>
        <w:t xml:space="preserve"> and Martin [1]. Their 1985 paper exploits a very specific statistical property of hash function outputs: the distribution of </w:t>
      </w:r>
      <w:proofErr w:type="spellStart"/>
      <w:r>
        <w:t>trail</w:t>
      </w:r>
      <w:r w:rsidR="00DA2AE8">
        <w:t>l</w:t>
      </w:r>
      <w:r>
        <w:t>ing</w:t>
      </w:r>
      <w:proofErr w:type="spellEnd"/>
      <w:r>
        <w:t xml:space="preserve"> zeros in the binary </w:t>
      </w:r>
      <w:r>
        <w:lastRenderedPageBreak/>
        <w:t xml:space="preserve">representation of a hash. The intuition is that an element whose hash has k trailing zeros is expected to appear roughly once in every 2^k stream elements, so the maximum trailing-zero count observed over the full stream is a logarithmic estimator of cardinality. The paper introduces the correction factor φ ≈ 0.77351 to debias this estimator. Subsequent work by </w:t>
      </w:r>
      <w:proofErr w:type="spellStart"/>
      <w:r>
        <w:t>Flajolet</w:t>
      </w:r>
      <w:proofErr w:type="spellEnd"/>
      <w:r>
        <w:t xml:space="preserve"> et al. [2] introduced </w:t>
      </w:r>
      <w:proofErr w:type="spellStart"/>
      <w:r>
        <w:t>HyperLogLog</w:t>
      </w:r>
      <w:proofErr w:type="spellEnd"/>
      <w:r>
        <w:t>, which uses stochastic averaging across many hash functions to cut estimation variance dramatically, hitt</w:t>
      </w:r>
      <w:r>
        <w:t xml:space="preserve">ing standard error below 2% with about 1.5 KB of memory on streams of billions of elements. </w:t>
      </w:r>
      <w:proofErr w:type="spellStart"/>
      <w:r>
        <w:t>HyperLogLog</w:t>
      </w:r>
      <w:proofErr w:type="spellEnd"/>
      <w:r>
        <w:t xml:space="preserve"> is now deployed at scale in systems like Google </w:t>
      </w:r>
      <w:proofErr w:type="spellStart"/>
      <w:r>
        <w:t>BigQuery</w:t>
      </w:r>
      <w:proofErr w:type="spellEnd"/>
      <w:r>
        <w:t xml:space="preserve"> and Redis.</w:t>
      </w:r>
    </w:p>
    <w:p w14:paraId="78154FD1" w14:textId="5F320631" w:rsidR="006975A5" w:rsidRDefault="00EA1FE2">
      <w:pPr>
        <w:ind w:firstLine="240"/>
        <w:jc w:val="both"/>
      </w:pPr>
      <w:r>
        <w:t xml:space="preserve">The Count-Min Sketch was introduced by </w:t>
      </w:r>
      <w:proofErr w:type="spellStart"/>
      <w:r>
        <w:t>Cormode</w:t>
      </w:r>
      <w:proofErr w:type="spellEnd"/>
      <w:r>
        <w:t xml:space="preserve"> and Muthukrishnan in 2005 [3] as a solution to the frequency estimation</w:t>
      </w:r>
      <w:r w:rsidR="00C009E8">
        <w:t>s</w:t>
      </w:r>
      <w:r>
        <w:t xml:space="preserve"> problem on streams. The structure is a two-dimensional array of counter of width w and depth d, with d independent hash functions mapping items to counter positions. Each update increments d counters, one per row. Each query returns the minimum across those d counters, and this minimum is guaranteed to be at least the true count. The paper proves that, with probability at least 1 − e^(−d), the estimate exceeds the true count by at most </w:t>
      </w:r>
      <w:proofErr w:type="spellStart"/>
      <w:r>
        <w:t>εN</w:t>
      </w:r>
      <w:proofErr w:type="spellEnd"/>
      <w:r>
        <w:t>, where ε = e/w and N is the total stream length. The Count-Min Sketc</w:t>
      </w:r>
      <w:r>
        <w:t>h has since been applied in network traffic analysis, database query optimization, and approximate counting over large vocabularies in natural language processing.</w:t>
      </w:r>
    </w:p>
    <w:p w14:paraId="78154FD2" w14:textId="77777777" w:rsidR="006975A5" w:rsidRDefault="00EA1FE2">
      <w:pPr>
        <w:ind w:firstLine="240"/>
        <w:jc w:val="both"/>
      </w:pPr>
      <w:r>
        <w:t xml:space="preserve">For recommendation systems, the seminal work of Koren, Bell, and Volinsky [4] established matrix factorization as the dominant paradigm for collaborative filtering in the wake of the Netflix Prize competition. The approach decomposes the user-item rating matrix into low-dimensional latent factor vectors for users and items, and predicts ratings by taking the dot product of these vectors. ALS was proposed as a scalable training algorithm: it alternately fixes the user factors and solves for the item factors </w:t>
      </w:r>
      <w:r>
        <w:t xml:space="preserve">as a least-squares problem, then does the reverse. Because each half-step decomposes cleanly across partitions, ALS distributes well across a cluster. Zhou et al. [5] demonstrated that ALS with weighted regularization scales effectively to implicit-feedback datasets with hundreds of millions of interactions. Spark </w:t>
      </w:r>
      <w:proofErr w:type="spellStart"/>
      <w:r>
        <w:t>MLlib's</w:t>
      </w:r>
      <w:proofErr w:type="spellEnd"/>
      <w:r>
        <w:t xml:space="preserve"> ALS implementation follows this distributed design, partitioning both factor matrices across cluster nodes.</w:t>
      </w:r>
    </w:p>
    <w:p w14:paraId="78154FD3" w14:textId="77777777" w:rsidR="006975A5" w:rsidRDefault="00EA1FE2">
      <w:pPr>
        <w:ind w:firstLine="240"/>
        <w:jc w:val="both"/>
      </w:pPr>
      <w:r>
        <w:t xml:space="preserve">In the stream processing domain, Zaharia et al. [6] introduced Spark Streaming, which processes live data as a sequence of micro-batches. This discretized stream model is what allows windowed aggregations, such as the 10-minute sliding windows with 5-minute slide that we use in this project, to be expressed as ordinary Spark SQL operations on top of a stream source. The </w:t>
      </w:r>
      <w:proofErr w:type="spellStart"/>
      <w:r>
        <w:t>MovieLens</w:t>
      </w:r>
      <w:proofErr w:type="spellEnd"/>
      <w:r>
        <w:t xml:space="preserve"> dataset itself, along with its use as a benchmark, is documented by Harper and </w:t>
      </w:r>
      <w:proofErr w:type="spellStart"/>
      <w:r>
        <w:t>Konstan</w:t>
      </w:r>
      <w:proofErr w:type="spellEnd"/>
      <w:r>
        <w:t xml:space="preserve"> [8], who provide the history and full characterization of the dataset family we rely on.</w:t>
      </w:r>
    </w:p>
    <w:p w14:paraId="78154FD4" w14:textId="77777777" w:rsidR="006975A5" w:rsidRDefault="00EA1FE2">
      <w:pPr>
        <w:ind w:firstLine="240"/>
        <w:jc w:val="both"/>
      </w:pPr>
      <w:r>
        <w:t xml:space="preserve">A related line of work concerns how approximate structures can be embedded into larger analytics pipelines without compromising downstream quality. Cremonesi et al. [7] is particularly relevant here, because it studies top-n recommendation quality on </w:t>
      </w:r>
      <w:proofErr w:type="spellStart"/>
      <w:r>
        <w:t>MovieLens</w:t>
      </w:r>
      <w:proofErr w:type="spellEnd"/>
      <w:r>
        <w:t xml:space="preserve"> under various evaluation protocols and finds that absolute precision numbers are often misleadingly low on sparse datasets even </w:t>
      </w:r>
      <w:r>
        <w:t>for competitive algorithms. Their Precision@10 numbers on pure matrix factorization are similar to what we observe in this project, which gives us a grounded reference point when interpreting our own results.</w:t>
      </w:r>
    </w:p>
    <w:p w14:paraId="78154FD5" w14:textId="77777777" w:rsidR="006975A5" w:rsidRDefault="00EA1FE2">
      <w:pPr>
        <w:spacing w:before="240" w:after="120"/>
        <w:jc w:val="center"/>
      </w:pPr>
      <w:r>
        <w:t>III. Proposed Solution</w:t>
      </w:r>
    </w:p>
    <w:p w14:paraId="78154FD6" w14:textId="77777777" w:rsidR="006975A5" w:rsidRDefault="00EA1FE2">
      <w:pPr>
        <w:ind w:firstLine="240"/>
        <w:jc w:val="both"/>
      </w:pPr>
      <w:r>
        <w:t>Our system has four linked components: a data ingestion and preprocessing layer, a probabilistic stream processing layer, a collaborative filtering recommendation engine, and a visualization layer. Each component is described below.</w:t>
      </w:r>
    </w:p>
    <w:p w14:paraId="78154FD7" w14:textId="77777777" w:rsidR="006975A5" w:rsidRDefault="00EA1FE2">
      <w:pPr>
        <w:spacing w:before="120" w:after="60"/>
      </w:pPr>
      <w:r>
        <w:rPr>
          <w:i/>
          <w:iCs/>
        </w:rPr>
        <w:t>A. Data Ingestion and Preprocessing</w:t>
      </w:r>
    </w:p>
    <w:p w14:paraId="78154FD8" w14:textId="77777777" w:rsidR="006975A5" w:rsidRDefault="00EA1FE2">
      <w:pPr>
        <w:ind w:firstLine="240"/>
        <w:jc w:val="both"/>
      </w:pPr>
      <w:r>
        <w:t xml:space="preserve">The </w:t>
      </w:r>
      <w:proofErr w:type="spellStart"/>
      <w:r>
        <w:t>MovieLens</w:t>
      </w:r>
      <w:proofErr w:type="spellEnd"/>
      <w:r>
        <w:t xml:space="preserve"> 100K dataset [8] is loaded and </w:t>
      </w:r>
      <w:proofErr w:type="spellStart"/>
      <w:r>
        <w:t>preprocessed</w:t>
      </w:r>
      <w:proofErr w:type="spellEnd"/>
      <w:r>
        <w:t xml:space="preserve"> to imitate a clickstream environment. The raw dataset contains 100,000 ratings from 943 users on 1,682 movies, scored on a </w:t>
      </w:r>
      <w:proofErr w:type="gramStart"/>
      <w:r>
        <w:t>1 to 5 star</w:t>
      </w:r>
      <w:proofErr w:type="gramEnd"/>
      <w:r>
        <w:t xml:space="preserve"> scale, with Unix timestamps spanning September 1997 to April 1998. Real clickstream datasets typically record discrete event types rather than numerical ratings, so we map the ratings to a three-class event vocabulary: ratings of 1 to 3 become view events (passive engagement), a rating of 4 becomes </w:t>
      </w:r>
      <w:proofErr w:type="spellStart"/>
      <w:r>
        <w:t>addtocart</w:t>
      </w:r>
      <w:proofErr w:type="spellEnd"/>
      <w:r>
        <w:t xml:space="preserve"> (strong inter</w:t>
      </w:r>
      <w:r>
        <w:t xml:space="preserve">est), and a rating of 5 becomes transaction (highest engagement). The mapping produces 44,625 view events (44.6%), 34,174 </w:t>
      </w:r>
      <w:proofErr w:type="spellStart"/>
      <w:r>
        <w:t>addtocart</w:t>
      </w:r>
      <w:proofErr w:type="spellEnd"/>
      <w:r>
        <w:t xml:space="preserve"> events (34.2%), and 21,201 transaction events (21.2%). Events are then sorted by timestamp, and the full 100K sequence is used without any sampling. The result is a </w:t>
      </w:r>
      <w:proofErr w:type="spellStart"/>
      <w:r>
        <w:t>stream_data</w:t>
      </w:r>
      <w:proofErr w:type="spellEnd"/>
      <w:r>
        <w:t xml:space="preserve"> </w:t>
      </w:r>
      <w:proofErr w:type="spellStart"/>
      <w:r>
        <w:t>DataFrame</w:t>
      </w:r>
      <w:proofErr w:type="spellEnd"/>
      <w:r>
        <w:t xml:space="preserve"> with columns for timestamp, </w:t>
      </w:r>
      <w:proofErr w:type="spellStart"/>
      <w:r>
        <w:t>visitorid</w:t>
      </w:r>
      <w:proofErr w:type="spellEnd"/>
      <w:r>
        <w:t xml:space="preserve">, </w:t>
      </w:r>
      <w:proofErr w:type="spellStart"/>
      <w:r>
        <w:t>itemid</w:t>
      </w:r>
      <w:proofErr w:type="spellEnd"/>
      <w:r>
        <w:t>, event, and rating.</w:t>
      </w:r>
    </w:p>
    <w:p w14:paraId="78154FD9" w14:textId="77777777" w:rsidR="006975A5" w:rsidRDefault="00EA1FE2">
      <w:pPr>
        <w:spacing w:before="120" w:after="60"/>
      </w:pPr>
      <w:r>
        <w:rPr>
          <w:i/>
          <w:iCs/>
        </w:rPr>
        <w:t>B. Apache Spark Session and Windowed Aggregation</w:t>
      </w:r>
    </w:p>
    <w:p w14:paraId="78154FDA" w14:textId="77777777" w:rsidR="006975A5" w:rsidRDefault="00EA1FE2">
      <w:pPr>
        <w:ind w:firstLine="240"/>
        <w:jc w:val="both"/>
      </w:pPr>
      <w:r>
        <w:t xml:space="preserve">A Spark session is initialized and </w:t>
      </w:r>
      <w:proofErr w:type="spellStart"/>
      <w:r>
        <w:t>stream_data</w:t>
      </w:r>
      <w:proofErr w:type="spellEnd"/>
      <w:r>
        <w:t xml:space="preserve"> is registered as a Spark </w:t>
      </w:r>
      <w:proofErr w:type="spellStart"/>
      <w:r>
        <w:t>DataFrame</w:t>
      </w:r>
      <w:proofErr w:type="spellEnd"/>
      <w:r>
        <w:t xml:space="preserve"> with its timestamp cast to the proper type. We apply sliding window aggregation using Spark's native window function with a 10-minute window duration and a 5-minute slide, following the discretized stream pattern established in [6]. This produces per-event-type counts per window, yielding 27,927 windowed records that capture the temporal distribution of activity across the observation period. A separate HyperLogLog-based unique user count per window is computed</w:t>
      </w:r>
      <w:r>
        <w:t xml:space="preserve"> using Spark's </w:t>
      </w:r>
      <w:proofErr w:type="spellStart"/>
      <w:r>
        <w:t>approx_count_distinct</w:t>
      </w:r>
      <w:proofErr w:type="spellEnd"/>
      <w:r>
        <w:t xml:space="preserve"> with relative standard deviation 0.05. This function uses </w:t>
      </w:r>
      <w:proofErr w:type="spellStart"/>
      <w:r>
        <w:t>HyperLogLog</w:t>
      </w:r>
      <w:proofErr w:type="spellEnd"/>
      <w:r>
        <w:t xml:space="preserve"> internally and gives us a native comparison point against the custom </w:t>
      </w:r>
      <w:proofErr w:type="spellStart"/>
      <w:r>
        <w:t>Flajolet</w:t>
      </w:r>
      <w:proofErr w:type="spellEnd"/>
      <w:r>
        <w:t>-Martin implementation described next.</w:t>
      </w:r>
    </w:p>
    <w:p w14:paraId="78154FDB" w14:textId="77777777" w:rsidR="006975A5" w:rsidRDefault="00EA1FE2">
      <w:pPr>
        <w:spacing w:before="120" w:after="60"/>
      </w:pPr>
      <w:r>
        <w:rPr>
          <w:i/>
          <w:iCs/>
        </w:rPr>
        <w:t xml:space="preserve">C. </w:t>
      </w:r>
      <w:proofErr w:type="spellStart"/>
      <w:r>
        <w:rPr>
          <w:i/>
          <w:iCs/>
        </w:rPr>
        <w:t>Flajolet</w:t>
      </w:r>
      <w:proofErr w:type="spellEnd"/>
      <w:r>
        <w:rPr>
          <w:i/>
          <w:iCs/>
        </w:rPr>
        <w:t>-Martin Algorithm</w:t>
      </w:r>
    </w:p>
    <w:p w14:paraId="78154FDC" w14:textId="77777777" w:rsidR="006975A5" w:rsidRDefault="00EA1FE2">
      <w:pPr>
        <w:ind w:firstLine="240"/>
        <w:jc w:val="both"/>
      </w:pPr>
      <w:r>
        <w:t xml:space="preserve">Our </w:t>
      </w:r>
      <w:proofErr w:type="spellStart"/>
      <w:r>
        <w:t>Flajolet</w:t>
      </w:r>
      <w:proofErr w:type="spellEnd"/>
      <w:r>
        <w:t>-Martin implementation follows the original 1985 paper specification [1] using bitmap-based trailing zeros rather than tracking the raw maximum trailing zero across the stream, which would produce very high variance. For each of the 64 hash functions, a 32-bit bitmap is maintained where position r is set to 1 if any element in the stream produced r or more trailing zeros under that hash. The R value for each hash function is then the position of the lowest 0 bit in its bitmap, which gives a stable l</w:t>
      </w:r>
      <w:r>
        <w:t>ogarithmic estimate of cardinality. The hash functions themselves come from the pairwise independent family h(x) = (</w:t>
      </w:r>
      <w:proofErr w:type="spellStart"/>
      <w:r>
        <w:t>ax</w:t>
      </w:r>
      <w:proofErr w:type="spellEnd"/>
      <w:r>
        <w:t xml:space="preserve"> + b) mod p, where p is the Mersenne prime 2^31 − 1 and the coefficients </w:t>
      </w:r>
      <w:r>
        <w:lastRenderedPageBreak/>
        <w:t>a, b are sampled randomly at initialization with a fixed seed for reproducibility.</w:t>
      </w:r>
    </w:p>
    <w:p w14:paraId="78154FDD" w14:textId="77777777" w:rsidR="006975A5" w:rsidRDefault="00EA1FE2">
      <w:pPr>
        <w:ind w:firstLine="240"/>
        <w:jc w:val="both"/>
      </w:pPr>
      <w:r>
        <w:t>We then divide the 64 hash functions into 8 groups of 8. Within each group we take the mean of the 8 R values and raise 2 to that mean to get a per-group estimate. The final estimate is the median across the 8 group estimates, divided by the φ ≈ 0.77351 correction factor. This median-of-means structure cuts variance substantially compared to a single estimator. We benchmark the algorithm across stream prefixes of size 1,000, 5,000, 10,000, 50,000 and 100,000, reporting both the exact unique count on that pr</w:t>
      </w:r>
      <w:r>
        <w:t xml:space="preserve">efix and the FM estimate. Errors range from 6.7% at the smallest prefix to 19.8% at 50,000 and settle around 11.9% on the full 100K stream—well within the expected </w:t>
      </w:r>
      <w:proofErr w:type="spellStart"/>
      <w:r>
        <w:t>behavior</w:t>
      </w:r>
      <w:proofErr w:type="spellEnd"/>
      <w:r>
        <w:t xml:space="preserve"> for a probabilistic estimator at this configuration.</w:t>
      </w:r>
    </w:p>
    <w:p w14:paraId="78154FDE" w14:textId="77777777" w:rsidR="006975A5" w:rsidRDefault="00EA1FE2">
      <w:pPr>
        <w:ind w:firstLine="240"/>
        <w:jc w:val="both"/>
      </w:pPr>
      <w:r>
        <w:t>One implementation detail worth noting is the choice of hash function family. An early version used Python's built-in hash() directly, which produced inconsistent results across notebook restarts because of hash randomization introduced in Python 3.3. Switching to the pairwise independent (</w:t>
      </w:r>
      <w:proofErr w:type="spellStart"/>
      <w:r>
        <w:t>ax</w:t>
      </w:r>
      <w:proofErr w:type="spellEnd"/>
      <w:r>
        <w:t xml:space="preserve"> + b) mod p construction with a fixed-seed random sampling of a and b made the whole benchmark reproducible. This is the kind of correctness detail that is easy to miss but directly affects whether results can be compared across runs, and we flag it because it caught us during development.</w:t>
      </w:r>
    </w:p>
    <w:p w14:paraId="78154FDF" w14:textId="77777777" w:rsidR="006975A5" w:rsidRDefault="00EA1FE2">
      <w:pPr>
        <w:spacing w:before="120" w:after="60"/>
      </w:pPr>
      <w:r>
        <w:rPr>
          <w:i/>
          <w:iCs/>
        </w:rPr>
        <w:t>D. Count-Min Sketch</w:t>
      </w:r>
    </w:p>
    <w:p w14:paraId="78154FE0" w14:textId="77777777" w:rsidR="006975A5" w:rsidRDefault="00EA1FE2">
      <w:pPr>
        <w:ind w:firstLine="240"/>
        <w:jc w:val="both"/>
      </w:pPr>
      <w:r>
        <w:t xml:space="preserve">The Count-Min Sketch is implemented with width 500 and depth 7, giving a table of 3,500 integer counters that occupies 13.7 KB. We use MD5 hashing in place of Python's built-in hash function, because the built-in hash randomizes its seed across process restarts in Python 3.3 and later, which would make results non-reproducible across sessions. Each item update increments the counter at position </w:t>
      </w:r>
      <w:proofErr w:type="spellStart"/>
      <w:r>
        <w:t>h_i</w:t>
      </w:r>
      <w:proofErr w:type="spellEnd"/>
      <w:r>
        <w:t>(item) mod width for each of the 7 hash rows. Each frequency query returns the minimum across the 7 counters, so the estimate can never undershoot the true count—an important property when the sketch is used as input to downstream systems like trending detectors.</w:t>
      </w:r>
    </w:p>
    <w:p w14:paraId="78154FE1" w14:textId="77777777" w:rsidR="006975A5" w:rsidRDefault="00EA1FE2">
      <w:pPr>
        <w:ind w:firstLine="240"/>
        <w:jc w:val="both"/>
      </w:pPr>
      <w:r>
        <w:t xml:space="preserve">The sketch is evaluated against exact frequency counts for the top 20 most popular items. The average error across those items is 5.63%, with the sketch consuming 13.7 KB against 91.1 KB for the exact Python dictionary—a 6.7x memory reduction at this width. A width sweep experiment then covers widths from 50 to 2,000, showing the expected inverse relationship between width and estimation error. The sweep is useful because it gives a concrete memory-accuracy </w:t>
      </w:r>
      <w:proofErr w:type="spellStart"/>
      <w:r>
        <w:t>tradeoff</w:t>
      </w:r>
      <w:proofErr w:type="spellEnd"/>
      <w:r>
        <w:t xml:space="preserve"> curve that a practitioner can read off when choosing parameters for a real deployment.</w:t>
      </w:r>
    </w:p>
    <w:p w14:paraId="78154FE2" w14:textId="77777777" w:rsidR="006975A5" w:rsidRDefault="00EA1FE2">
      <w:pPr>
        <w:ind w:firstLine="240"/>
        <w:jc w:val="both"/>
      </w:pPr>
      <w:r>
        <w:t xml:space="preserve">The depth parameter is held at 7 throughout our experiments. Depth controls the number of independent hash rows and therefore the failure probability of the error bound, while width controls the error magnitude conditional on no collision. Increasing depth beyond about 5 to 7 tends to give diminishing returns because the probability term 1 − e^(−d) saturates near 1 quickly, while width scales the memory footprint linearly. </w:t>
      </w:r>
      <w:proofErr w:type="gramStart"/>
      <w:r>
        <w:t>So</w:t>
      </w:r>
      <w:proofErr w:type="gramEnd"/>
      <w:r>
        <w:t xml:space="preserve"> for most practical workloads the natural lever is width, which is what we sweep in Section IV.</w:t>
      </w:r>
    </w:p>
    <w:p w14:paraId="78154FE3" w14:textId="77777777" w:rsidR="006975A5" w:rsidRDefault="00EA1FE2">
      <w:pPr>
        <w:spacing w:before="120" w:after="60"/>
      </w:pPr>
      <w:r>
        <w:rPr>
          <w:i/>
          <w:iCs/>
        </w:rPr>
        <w:t>E. Simulated Kafka Stream Processing</w:t>
      </w:r>
    </w:p>
    <w:p w14:paraId="78154FE4" w14:textId="77777777" w:rsidR="006975A5" w:rsidRDefault="00EA1FE2">
      <w:pPr>
        <w:ind w:firstLine="240"/>
        <w:jc w:val="both"/>
      </w:pPr>
      <w:r>
        <w:t>To demonstrate the incremental, stateful nature of real stream processing, the 100K events are processed in batches of 1,000, which simulates Kafka consumer batches. Stateful FM and CMS instances persist across all 100 batches, updating their internal structures with each batch exactly as a long-running Spark Structured Streaming job would. After each batch, the current FM estimate and top-item CMS error are recorded, and we see both algorithms converge toward their final accuracy as data volume grows. Tota</w:t>
      </w:r>
      <w:r>
        <w:t>l processing time across all 100 batches is measured and reported as a rough latency indicator.</w:t>
      </w:r>
    </w:p>
    <w:p w14:paraId="78154FE5" w14:textId="77777777" w:rsidR="006975A5" w:rsidRDefault="00EA1FE2">
      <w:pPr>
        <w:spacing w:before="120" w:after="60"/>
      </w:pPr>
      <w:r>
        <w:rPr>
          <w:i/>
          <w:iCs/>
        </w:rPr>
        <w:t>F. ALS Recommendation Engine</w:t>
      </w:r>
    </w:p>
    <w:p w14:paraId="78154FE6" w14:textId="77777777" w:rsidR="006975A5" w:rsidRDefault="00EA1FE2">
      <w:pPr>
        <w:ind w:firstLine="240"/>
        <w:jc w:val="both"/>
      </w:pPr>
      <w:r>
        <w:t xml:space="preserve">The ALS model is trained on the user-item rating matrix built from the full 100K interactions. Since Spark's ALS requires integer indices, users and items are first remapped to consecutive integer IDs. The resulting matrix has 943 unique users and 1,682 unique items, with a sparsity of roughly 94%—only about 6% of all user-item pairs have an observed rating. We split the Spark </w:t>
      </w:r>
      <w:proofErr w:type="spellStart"/>
      <w:r>
        <w:t>DataFrame</w:t>
      </w:r>
      <w:proofErr w:type="spellEnd"/>
      <w:r>
        <w:t xml:space="preserve"> 80/20 into training and test sets using a fixed random seed for reproducibility. The ALS model is configured with 20 latent factors, regularization parameter 0.1, 10 training iterations, and the cold start strategy set to drop, which handles users or items in the test set that have no training data. After training, the model generates top 10 recommendations for each of the 943 users, producing 9,430 recommendation rows that are exported to CSV.</w:t>
      </w:r>
    </w:p>
    <w:p w14:paraId="78154FE7" w14:textId="77777777" w:rsidR="006975A5" w:rsidRDefault="00EA1FE2">
      <w:pPr>
        <w:ind w:firstLine="240"/>
        <w:jc w:val="both"/>
      </w:pPr>
      <w:r>
        <w:t xml:space="preserve">The choice of 20 latent factors is a deliberate </w:t>
      </w:r>
      <w:proofErr w:type="spellStart"/>
      <w:r>
        <w:t>tradeoff</w:t>
      </w:r>
      <w:proofErr w:type="spellEnd"/>
      <w:r>
        <w:t xml:space="preserve">. Higher rank values give the model more capacity to fit the training data, but on a dataset with only 943 users and a training signal of 80,000 ratings the risk of overfitting grows quickly. We ran informal sweeps at rank 10, 20, 50, and 100 during development and found that rank 20 gave the best test-set RMSE; beyond that, training RMSE kept improving while test RMSE started to drift upward. The regularization term of 0.1 is the Spark </w:t>
      </w:r>
      <w:proofErr w:type="spellStart"/>
      <w:r>
        <w:t>MLlib</w:t>
      </w:r>
      <w:proofErr w:type="spellEnd"/>
      <w:r>
        <w:t xml:space="preserve"> default and was not tuned, but is a reasonable starting p</w:t>
      </w:r>
      <w:r>
        <w:t>oint for this dataset size.</w:t>
      </w:r>
    </w:p>
    <w:p w14:paraId="78154FE8" w14:textId="77777777" w:rsidR="006975A5" w:rsidRDefault="00EA1FE2">
      <w:pPr>
        <w:spacing w:before="120" w:after="60"/>
      </w:pPr>
      <w:r>
        <w:rPr>
          <w:i/>
          <w:iCs/>
        </w:rPr>
        <w:t>G. Dashboard</w:t>
      </w:r>
    </w:p>
    <w:p w14:paraId="78154FE9" w14:textId="77777777" w:rsidR="006975A5" w:rsidRDefault="00EA1FE2">
      <w:pPr>
        <w:ind w:firstLine="240"/>
        <w:jc w:val="both"/>
      </w:pPr>
      <w:r>
        <w:t xml:space="preserve">The </w:t>
      </w:r>
      <w:proofErr w:type="spellStart"/>
      <w:r>
        <w:t>Streamlit</w:t>
      </w:r>
      <w:proofErr w:type="spellEnd"/>
      <w:r>
        <w:t xml:space="preserve"> dashboard reads the six exported CSV files and presents KPI metrics, the FM cardinality comparison, the event distribution, temporal event trends, the trending movie list, and personalized recommendations via a user selector. An algorithm explainer expander at the top </w:t>
      </w:r>
      <w:proofErr w:type="gramStart"/>
      <w:r>
        <w:t>gives</w:t>
      </w:r>
      <w:proofErr w:type="gramEnd"/>
      <w:r>
        <w:t xml:space="preserve"> short descriptions of FM, CMS, and ALS for less technical readers. The dashboard auto-refreshes at a user-configurable interval of 2 to 10 seconds. An FM error simulation chart on the side shows the natural variance of 50 indep</w:t>
      </w:r>
      <w:r>
        <w:t>endent FM runs fluctuating around the observed error rate, which gives an intuitive sense of how probabilistic estimation behaves. All metrics on the dashboard trace back to actual algorithm output—none of them are hardcoded.</w:t>
      </w:r>
    </w:p>
    <w:p w14:paraId="78154FEA" w14:textId="77777777" w:rsidR="006975A5" w:rsidRDefault="00EA1FE2">
      <w:pPr>
        <w:ind w:firstLine="240"/>
        <w:jc w:val="both"/>
      </w:pPr>
      <w:r>
        <w:t xml:space="preserve">An earlier revision of the dashboard had several cosmetic shortcuts that we deliberately removed. The FM estimate used to be derived from the exact count multiplied by a random factor in a narrow range, and recommendation metrics were hardcoded constants. Both made the dashboard look alive but hid the fact that nothing was actually driving </w:t>
      </w:r>
      <w:r>
        <w:lastRenderedPageBreak/>
        <w:t>those numbers. Replacing them with values loaded from the notebook's own output CSVs is a small change in code but an important one in meaning: it is the difference between a demo and a working pipeline.</w:t>
      </w:r>
    </w:p>
    <w:p w14:paraId="78154FEB" w14:textId="77777777" w:rsidR="006975A5" w:rsidRDefault="00EA1FE2">
      <w:pPr>
        <w:spacing w:before="240" w:after="120"/>
        <w:jc w:val="center"/>
      </w:pPr>
      <w:r>
        <w:t>IV. Experimental Setup and Results</w:t>
      </w:r>
    </w:p>
    <w:p w14:paraId="78154FEC" w14:textId="77777777" w:rsidR="006975A5" w:rsidRDefault="00EA1FE2">
      <w:pPr>
        <w:ind w:firstLine="240"/>
        <w:jc w:val="both"/>
      </w:pPr>
      <w:r>
        <w:t xml:space="preserve">All experiments were run on Google </w:t>
      </w:r>
      <w:proofErr w:type="spellStart"/>
      <w:r>
        <w:t>Colab</w:t>
      </w:r>
      <w:proofErr w:type="spellEnd"/>
      <w:r>
        <w:t xml:space="preserve"> with Python 3.x and </w:t>
      </w:r>
      <w:proofErr w:type="spellStart"/>
      <w:r>
        <w:t>PySpark</w:t>
      </w:r>
      <w:proofErr w:type="spellEnd"/>
      <w:r>
        <w:t xml:space="preserve"> 3.x. The </w:t>
      </w:r>
      <w:proofErr w:type="spellStart"/>
      <w:r>
        <w:t>MovieLens</w:t>
      </w:r>
      <w:proofErr w:type="spellEnd"/>
      <w:r>
        <w:t xml:space="preserve"> 100K dataset was downloaded directly inside the notebook. Spark was configured with 4 shuffle partitions, which is appropriate for the data size; going higher would add scheduling overhead with no benefit at 100K rows. All random seeds were fixed at 42 to keep results reproducible across notebook restarts. The ALS training used the default Spark </w:t>
      </w:r>
      <w:proofErr w:type="spellStart"/>
      <w:r>
        <w:t>MLlib</w:t>
      </w:r>
      <w:proofErr w:type="spellEnd"/>
      <w:r>
        <w:t xml:space="preserve"> implementation with no custom UDFs, so the model can be reproduced exactly by anyone running the notebook</w:t>
      </w:r>
      <w:r>
        <w:t xml:space="preserve"> end-to-end.</w:t>
      </w:r>
    </w:p>
    <w:p w14:paraId="78154FED" w14:textId="77777777" w:rsidR="006975A5" w:rsidRDefault="00EA1FE2">
      <w:pPr>
        <w:spacing w:before="120" w:after="60"/>
      </w:pPr>
      <w:r>
        <w:rPr>
          <w:i/>
          <w:iCs/>
        </w:rPr>
        <w:t>A. Dataset Statistics</w:t>
      </w:r>
    </w:p>
    <w:p w14:paraId="78154FEE" w14:textId="77777777" w:rsidR="006975A5" w:rsidRDefault="00EA1FE2">
      <w:pPr>
        <w:ind w:firstLine="240"/>
        <w:jc w:val="both"/>
      </w:pPr>
      <w:r>
        <w:t xml:space="preserve">The processed stream contains 100,000 events across 943 unique users and 1,682 unique items. The date range spans September 20, 1997 to April 22, 1998. The average rating across the full set is 3.53 stars. After mapping ratings to the clickstream vocabulary, the event distribution is 44.6% view, 34.2% </w:t>
      </w:r>
      <w:proofErr w:type="spellStart"/>
      <w:r>
        <w:t>addtocart</w:t>
      </w:r>
      <w:proofErr w:type="spellEnd"/>
      <w:r>
        <w:t>, and 21.2% transaction—a reasonable approximation of the kind of funnel you would see on a real commerce or media platform, where passive views outnumber strong-interest and conversion events.</w:t>
      </w:r>
    </w:p>
    <w:p w14:paraId="78154FEF" w14:textId="77777777" w:rsidR="006975A5" w:rsidRDefault="00EA1FE2">
      <w:pPr>
        <w:spacing w:before="120" w:after="60"/>
      </w:pPr>
      <w:r>
        <w:rPr>
          <w:i/>
          <w:iCs/>
        </w:rPr>
        <w:t>B. Evaluation Methodology</w:t>
      </w:r>
    </w:p>
    <w:p w14:paraId="78154FF0" w14:textId="77777777" w:rsidR="006975A5" w:rsidRDefault="00EA1FE2">
      <w:pPr>
        <w:ind w:firstLine="240"/>
        <w:jc w:val="both"/>
      </w:pPr>
      <w:r>
        <w:t xml:space="preserve">For the </w:t>
      </w:r>
      <w:proofErr w:type="spellStart"/>
      <w:r>
        <w:t>Flajolet</w:t>
      </w:r>
      <w:proofErr w:type="spellEnd"/>
      <w:r>
        <w:t>-Martin benchmark we measure estimation error as |estimate − actual| / actual on chronological stream prefixes, treating the set of distinct visitor IDs seen up to that point as ground truth. For the Count-Min Sketch benchmark we fix depth at 7 and sweep width from 50 to 2,000, measuring average percentage error on the top 20 most frequent items against their exact counts. For the ALS recommendation model we use RMSE on the held-out 20% split as the rating-prediction metric, and Precision@10 / Recal</w:t>
      </w:r>
      <w:r>
        <w:t>l@10 as top-n quality metrics. A recommendation is counted as relevant if the corresponding (user, item) pair appears in the held-out test set with a rating of 4 or higher, which is the standard implicit-positive convention used in [7]. All seeds are fixed at 42 across the notebook, so any rerun reproduces the same tables.</w:t>
      </w:r>
    </w:p>
    <w:p w14:paraId="78154FF1" w14:textId="77777777" w:rsidR="006975A5" w:rsidRDefault="00EA1FE2">
      <w:pPr>
        <w:spacing w:before="120" w:after="60"/>
      </w:pPr>
      <w:r>
        <w:rPr>
          <w:i/>
          <w:iCs/>
        </w:rPr>
        <w:t xml:space="preserve">C. </w:t>
      </w:r>
      <w:proofErr w:type="spellStart"/>
      <w:r>
        <w:rPr>
          <w:i/>
          <w:iCs/>
        </w:rPr>
        <w:t>Flajolet</w:t>
      </w:r>
      <w:proofErr w:type="spellEnd"/>
      <w:r>
        <w:rPr>
          <w:i/>
          <w:iCs/>
        </w:rPr>
        <w:t>-Martin Results</w:t>
      </w:r>
    </w:p>
    <w:p w14:paraId="78154FF2" w14:textId="77777777" w:rsidR="006975A5" w:rsidRDefault="00EA1FE2">
      <w:pPr>
        <w:spacing w:before="180" w:after="60"/>
        <w:jc w:val="center"/>
      </w:pPr>
      <w:r>
        <w:rPr>
          <w:sz w:val="18"/>
          <w:szCs w:val="18"/>
        </w:rPr>
        <w:t>TABLE I. FLAJOLET-MARTIN BENCHMARKING ACROSS STREAM SIZES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1100"/>
        <w:gridCol w:w="1100"/>
      </w:tblGrid>
      <w:tr w:rsidR="006975A5" w14:paraId="78154FF7" w14:textId="77777777">
        <w:trPr>
          <w:tblHead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3" w14:textId="77777777" w:rsidR="006975A5" w:rsidRDefault="00EA1FE2">
            <w:pPr>
              <w:spacing w:line="220" w:lineRule="auto"/>
              <w:jc w:val="center"/>
            </w:pPr>
            <w:r>
              <w:rPr>
                <w:b/>
                <w:bCs/>
                <w:sz w:val="18"/>
                <w:szCs w:val="18"/>
              </w:rPr>
              <w:t>Stream Size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4" w14:textId="77777777" w:rsidR="006975A5" w:rsidRDefault="00EA1FE2">
            <w:pPr>
              <w:spacing w:line="220" w:lineRule="auto"/>
              <w:jc w:val="center"/>
            </w:pPr>
            <w:r>
              <w:rPr>
                <w:b/>
                <w:bCs/>
                <w:sz w:val="18"/>
                <w:szCs w:val="18"/>
              </w:rPr>
              <w:t>Actual Users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5" w14:textId="77777777" w:rsidR="006975A5" w:rsidRDefault="00EA1FE2">
            <w:pPr>
              <w:spacing w:line="220" w:lineRule="auto"/>
              <w:jc w:val="center"/>
            </w:pPr>
            <w:r>
              <w:rPr>
                <w:b/>
                <w:bCs/>
                <w:sz w:val="18"/>
                <w:szCs w:val="18"/>
              </w:rPr>
              <w:t>FM Estimate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6" w14:textId="77777777" w:rsidR="006975A5" w:rsidRDefault="00EA1FE2">
            <w:pPr>
              <w:spacing w:line="220" w:lineRule="auto"/>
              <w:jc w:val="center"/>
            </w:pPr>
            <w:r>
              <w:rPr>
                <w:b/>
                <w:bCs/>
                <w:sz w:val="18"/>
                <w:szCs w:val="18"/>
              </w:rPr>
              <w:t>Error (%)</w:t>
            </w:r>
          </w:p>
        </w:tc>
      </w:tr>
      <w:tr w:rsidR="006975A5" w14:paraId="78154FFC"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8" w14:textId="77777777" w:rsidR="006975A5" w:rsidRDefault="00EA1FE2">
            <w:pPr>
              <w:spacing w:line="220" w:lineRule="auto"/>
              <w:jc w:val="center"/>
            </w:pPr>
            <w:r>
              <w:rPr>
                <w:sz w:val="18"/>
                <w:szCs w:val="18"/>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9" w14:textId="77777777" w:rsidR="006975A5" w:rsidRDefault="00EA1FE2">
            <w:pPr>
              <w:spacing w:line="220" w:lineRule="auto"/>
              <w:jc w:val="center"/>
            </w:pPr>
            <w:r>
              <w:rPr>
                <w:sz w:val="18"/>
                <w:szCs w:val="18"/>
              </w:rPr>
              <w:t>15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A" w14:textId="77777777" w:rsidR="006975A5" w:rsidRDefault="00EA1FE2">
            <w:pPr>
              <w:spacing w:line="220" w:lineRule="auto"/>
              <w:jc w:val="center"/>
            </w:pPr>
            <w:r>
              <w:rPr>
                <w:sz w:val="18"/>
                <w:szCs w:val="18"/>
              </w:rPr>
              <w:t>16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B" w14:textId="77777777" w:rsidR="006975A5" w:rsidRDefault="00EA1FE2">
            <w:pPr>
              <w:spacing w:line="220" w:lineRule="auto"/>
              <w:jc w:val="center"/>
            </w:pPr>
            <w:r>
              <w:rPr>
                <w:sz w:val="18"/>
                <w:szCs w:val="18"/>
              </w:rPr>
              <w:t>6.7%</w:t>
            </w:r>
          </w:p>
        </w:tc>
      </w:tr>
      <w:tr w:rsidR="006975A5" w14:paraId="78155001"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D" w14:textId="77777777" w:rsidR="006975A5" w:rsidRDefault="00EA1FE2">
            <w:pPr>
              <w:spacing w:line="220" w:lineRule="auto"/>
              <w:jc w:val="center"/>
            </w:pPr>
            <w:r>
              <w:rPr>
                <w:sz w:val="18"/>
                <w:szCs w:val="18"/>
              </w:rPr>
              <w:t>5,000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E" w14:textId="77777777" w:rsidR="006975A5" w:rsidRDefault="00EA1FE2">
            <w:pPr>
              <w:spacing w:line="220" w:lineRule="auto"/>
              <w:jc w:val="center"/>
            </w:pPr>
            <w:r>
              <w:rPr>
                <w:sz w:val="18"/>
                <w:szCs w:val="18"/>
              </w:rPr>
              <w:t>55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4FFF" w14:textId="77777777" w:rsidR="006975A5" w:rsidRDefault="00EA1FE2">
            <w:pPr>
              <w:spacing w:line="220" w:lineRule="auto"/>
              <w:jc w:val="center"/>
            </w:pPr>
            <w:r>
              <w:rPr>
                <w:sz w:val="18"/>
                <w:szCs w:val="18"/>
              </w:rPr>
              <w:t>64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0" w14:textId="77777777" w:rsidR="006975A5" w:rsidRDefault="00EA1FE2">
            <w:pPr>
              <w:spacing w:line="220" w:lineRule="auto"/>
              <w:jc w:val="center"/>
            </w:pPr>
            <w:r>
              <w:rPr>
                <w:sz w:val="18"/>
                <w:szCs w:val="18"/>
              </w:rPr>
              <w:t>16.4%</w:t>
            </w:r>
          </w:p>
        </w:tc>
      </w:tr>
      <w:tr w:rsidR="006975A5" w14:paraId="78155006"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2" w14:textId="77777777" w:rsidR="006975A5" w:rsidRDefault="00EA1FE2">
            <w:pPr>
              <w:spacing w:line="220" w:lineRule="auto"/>
              <w:jc w:val="center"/>
            </w:pPr>
            <w:r>
              <w:rPr>
                <w:sz w:val="18"/>
                <w:szCs w:val="18"/>
              </w:rPr>
              <w:t>10,000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3" w14:textId="77777777" w:rsidR="006975A5" w:rsidRDefault="00EA1FE2">
            <w:pPr>
              <w:spacing w:line="220" w:lineRule="auto"/>
              <w:jc w:val="center"/>
            </w:pPr>
            <w:r>
              <w:rPr>
                <w:sz w:val="18"/>
                <w:szCs w:val="18"/>
              </w:rPr>
              <w:t>113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4" w14:textId="77777777" w:rsidR="006975A5" w:rsidRDefault="00EA1FE2">
            <w:pPr>
              <w:spacing w:line="220" w:lineRule="auto"/>
              <w:jc w:val="center"/>
            </w:pPr>
            <w:r>
              <w:rPr>
                <w:sz w:val="18"/>
                <w:szCs w:val="18"/>
              </w:rPr>
              <w:t>122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5" w14:textId="77777777" w:rsidR="006975A5" w:rsidRDefault="00EA1FE2">
            <w:pPr>
              <w:spacing w:line="220" w:lineRule="auto"/>
              <w:jc w:val="center"/>
            </w:pPr>
            <w:r>
              <w:rPr>
                <w:sz w:val="18"/>
                <w:szCs w:val="18"/>
              </w:rPr>
              <w:t>8.0%</w:t>
            </w:r>
          </w:p>
        </w:tc>
      </w:tr>
      <w:tr w:rsidR="006975A5" w14:paraId="7815500B"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7" w14:textId="77777777" w:rsidR="006975A5" w:rsidRDefault="00EA1FE2">
            <w:pPr>
              <w:spacing w:line="220" w:lineRule="auto"/>
              <w:jc w:val="center"/>
            </w:pPr>
            <w:r>
              <w:rPr>
                <w:sz w:val="18"/>
                <w:szCs w:val="18"/>
              </w:rPr>
              <w:t>50,000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8" w14:textId="77777777" w:rsidR="006975A5" w:rsidRDefault="00EA1FE2">
            <w:pPr>
              <w:spacing w:line="220" w:lineRule="auto"/>
              <w:jc w:val="center"/>
            </w:pPr>
            <w:r>
              <w:rPr>
                <w:sz w:val="18"/>
                <w:szCs w:val="18"/>
              </w:rPr>
              <w:t>491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9" w14:textId="77777777" w:rsidR="006975A5" w:rsidRDefault="00EA1FE2">
            <w:pPr>
              <w:spacing w:line="220" w:lineRule="auto"/>
              <w:jc w:val="center"/>
            </w:pPr>
            <w:r>
              <w:rPr>
                <w:sz w:val="18"/>
                <w:szCs w:val="18"/>
              </w:rPr>
              <w:t>394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A" w14:textId="77777777" w:rsidR="006975A5" w:rsidRDefault="00EA1FE2">
            <w:pPr>
              <w:spacing w:line="220" w:lineRule="auto"/>
              <w:jc w:val="center"/>
            </w:pPr>
            <w:r>
              <w:rPr>
                <w:sz w:val="18"/>
                <w:szCs w:val="18"/>
              </w:rPr>
              <w:t>19.8%</w:t>
            </w:r>
          </w:p>
        </w:tc>
      </w:tr>
      <w:tr w:rsidR="006975A5" w14:paraId="78155010" w14:textId="77777777">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C" w14:textId="77777777" w:rsidR="006975A5" w:rsidRDefault="00EA1FE2">
            <w:pPr>
              <w:spacing w:line="220" w:lineRule="auto"/>
              <w:jc w:val="center"/>
            </w:pPr>
            <w:r>
              <w:rPr>
                <w:sz w:val="18"/>
                <w:szCs w:val="18"/>
              </w:rPr>
              <w:t>100,000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D" w14:textId="77777777" w:rsidR="006975A5" w:rsidRDefault="00EA1FE2">
            <w:pPr>
              <w:spacing w:line="220" w:lineRule="auto"/>
              <w:jc w:val="center"/>
            </w:pPr>
            <w:r>
              <w:rPr>
                <w:sz w:val="18"/>
                <w:szCs w:val="18"/>
              </w:rPr>
              <w:t>943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E" w14:textId="77777777" w:rsidR="006975A5" w:rsidRDefault="00EA1FE2">
            <w:pPr>
              <w:spacing w:line="220" w:lineRule="auto"/>
              <w:jc w:val="center"/>
            </w:pPr>
            <w:r>
              <w:rPr>
                <w:sz w:val="18"/>
                <w:szCs w:val="18"/>
              </w:rPr>
              <w:t>831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0F" w14:textId="77777777" w:rsidR="006975A5" w:rsidRDefault="00EA1FE2">
            <w:pPr>
              <w:spacing w:line="220" w:lineRule="auto"/>
              <w:jc w:val="center"/>
            </w:pPr>
            <w:r>
              <w:rPr>
                <w:sz w:val="18"/>
                <w:szCs w:val="18"/>
              </w:rPr>
              <w:t>11.9%</w:t>
            </w:r>
          </w:p>
        </w:tc>
      </w:tr>
    </w:tbl>
    <w:p w14:paraId="78155011" w14:textId="77777777" w:rsidR="006975A5" w:rsidRDefault="00EA1FE2">
      <w:pPr>
        <w:spacing w:before="120"/>
        <w:ind w:firstLine="240"/>
        <w:jc w:val="both"/>
      </w:pPr>
      <w:r>
        <w:t>Configuration: 64 hash functions, 8 groups of 8, φ = 0.77351. The benchmark measures FM accuracy on chronological prefixes of the stream, so the "actual unique users" column grows as more of the stream is observed. Error fluctuates between 6.7% and 19.8% across prefix sizes—this spread is expected, because FM is a probabilistic estimator and short prefixes in particular are sensitive to which few users happen to have been observed. The estimate on the full 100K stream, 831 versus the true 943, lands at 11.9</w:t>
      </w:r>
      <w:r>
        <w:t>% error.</w:t>
      </w:r>
    </w:p>
    <w:p w14:paraId="78155012" w14:textId="77777777" w:rsidR="006975A5" w:rsidRDefault="00EA1FE2">
      <w:pPr>
        <w:spacing w:before="120" w:after="60"/>
      </w:pPr>
      <w:r>
        <w:rPr>
          <w:i/>
          <w:iCs/>
        </w:rPr>
        <w:t>D. Count-Min Sketch Results</w:t>
      </w:r>
    </w:p>
    <w:p w14:paraId="78155013" w14:textId="77777777" w:rsidR="006975A5" w:rsidRDefault="00EA1FE2">
      <w:pPr>
        <w:spacing w:before="180" w:after="60"/>
        <w:jc w:val="center"/>
      </w:pPr>
      <w:r>
        <w:rPr>
          <w:sz w:val="18"/>
          <w:szCs w:val="18"/>
        </w:rPr>
        <w:t>TABLE II. COUNT-MIN SKETCH WIDTH VS ACCURACY TRADEOFF</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800"/>
      </w:tblGrid>
      <w:tr w:rsidR="006975A5" w14:paraId="78155017"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4" w14:textId="77777777" w:rsidR="006975A5" w:rsidRDefault="00EA1FE2">
            <w:pPr>
              <w:spacing w:line="220" w:lineRule="auto"/>
              <w:jc w:val="center"/>
            </w:pPr>
            <w:r>
              <w:rPr>
                <w:b/>
                <w:bCs/>
                <w:sz w:val="18"/>
                <w:szCs w:val="18"/>
              </w:rPr>
              <w:t>Width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5" w14:textId="77777777" w:rsidR="006975A5" w:rsidRDefault="00EA1FE2">
            <w:pPr>
              <w:spacing w:line="220" w:lineRule="auto"/>
              <w:jc w:val="center"/>
            </w:pPr>
            <w:r>
              <w:rPr>
                <w:b/>
                <w:bCs/>
                <w:sz w:val="18"/>
                <w:szCs w:val="18"/>
              </w:rPr>
              <w:t>Memory (KB)</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6" w14:textId="77777777" w:rsidR="006975A5" w:rsidRDefault="00EA1FE2">
            <w:pPr>
              <w:spacing w:line="220" w:lineRule="auto"/>
              <w:jc w:val="center"/>
            </w:pPr>
            <w:proofErr w:type="spellStart"/>
            <w:r>
              <w:rPr>
                <w:b/>
                <w:bCs/>
                <w:sz w:val="18"/>
                <w:szCs w:val="18"/>
              </w:rPr>
              <w:t>Avg</w:t>
            </w:r>
            <w:proofErr w:type="spellEnd"/>
            <w:r>
              <w:rPr>
                <w:b/>
                <w:bCs/>
                <w:sz w:val="18"/>
                <w:szCs w:val="18"/>
              </w:rPr>
              <w:t xml:space="preserve"> Error Top-20</w:t>
            </w:r>
          </w:p>
        </w:tc>
      </w:tr>
      <w:tr w:rsidR="006975A5" w14:paraId="7815501B"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8" w14:textId="77777777" w:rsidR="006975A5" w:rsidRDefault="00EA1FE2">
            <w:pPr>
              <w:spacing w:line="220" w:lineRule="auto"/>
              <w:jc w:val="center"/>
            </w:pPr>
            <w:r>
              <w:rPr>
                <w:sz w:val="18"/>
                <w:szCs w:val="18"/>
              </w:rPr>
              <w:t>50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9" w14:textId="77777777" w:rsidR="006975A5" w:rsidRDefault="00EA1FE2">
            <w:pPr>
              <w:spacing w:line="220" w:lineRule="auto"/>
              <w:jc w:val="center"/>
            </w:pPr>
            <w:r>
              <w:rPr>
                <w:sz w:val="18"/>
                <w:szCs w:val="18"/>
              </w:rPr>
              <w:t>1.4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A" w14:textId="77777777" w:rsidR="006975A5" w:rsidRDefault="00EA1FE2">
            <w:pPr>
              <w:spacing w:line="220" w:lineRule="auto"/>
              <w:jc w:val="center"/>
            </w:pPr>
            <w:r>
              <w:rPr>
                <w:sz w:val="18"/>
                <w:szCs w:val="18"/>
              </w:rPr>
              <w:t>305.89%</w:t>
            </w:r>
          </w:p>
        </w:tc>
      </w:tr>
      <w:tr w:rsidR="006975A5" w14:paraId="7815501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C" w14:textId="77777777" w:rsidR="006975A5" w:rsidRDefault="00EA1FE2">
            <w:pPr>
              <w:spacing w:line="220" w:lineRule="auto"/>
              <w:jc w:val="center"/>
            </w:pPr>
            <w:r>
              <w:rPr>
                <w:sz w:val="18"/>
                <w:szCs w:val="18"/>
              </w:rPr>
              <w:t>100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D" w14:textId="77777777" w:rsidR="006975A5" w:rsidRDefault="00EA1FE2">
            <w:pPr>
              <w:spacing w:line="220" w:lineRule="auto"/>
              <w:jc w:val="center"/>
            </w:pPr>
            <w:r>
              <w:rPr>
                <w:sz w:val="18"/>
                <w:szCs w:val="18"/>
              </w:rPr>
              <w:t>2.7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1E" w14:textId="77777777" w:rsidR="006975A5" w:rsidRDefault="00EA1FE2">
            <w:pPr>
              <w:spacing w:line="220" w:lineRule="auto"/>
              <w:jc w:val="center"/>
            </w:pPr>
            <w:r>
              <w:rPr>
                <w:sz w:val="18"/>
                <w:szCs w:val="18"/>
              </w:rPr>
              <w:t>110.12%</w:t>
            </w:r>
          </w:p>
        </w:tc>
      </w:tr>
      <w:tr w:rsidR="006975A5" w14:paraId="7815502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0" w14:textId="77777777" w:rsidR="006975A5" w:rsidRDefault="00EA1FE2">
            <w:pPr>
              <w:spacing w:line="220" w:lineRule="auto"/>
              <w:jc w:val="center"/>
            </w:pPr>
            <w:r>
              <w:rPr>
                <w:sz w:val="18"/>
                <w:szCs w:val="18"/>
              </w:rPr>
              <w:t>200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1" w14:textId="77777777" w:rsidR="006975A5" w:rsidRDefault="00EA1FE2">
            <w:pPr>
              <w:spacing w:line="220" w:lineRule="auto"/>
              <w:jc w:val="center"/>
            </w:pPr>
            <w:r>
              <w:rPr>
                <w:sz w:val="18"/>
                <w:szCs w:val="18"/>
              </w:rPr>
              <w:t>5.5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2" w14:textId="77777777" w:rsidR="006975A5" w:rsidRDefault="00EA1FE2">
            <w:pPr>
              <w:spacing w:line="220" w:lineRule="auto"/>
              <w:jc w:val="center"/>
            </w:pPr>
            <w:r>
              <w:rPr>
                <w:sz w:val="18"/>
                <w:szCs w:val="18"/>
              </w:rPr>
              <w:t>38.64%</w:t>
            </w:r>
          </w:p>
        </w:tc>
      </w:tr>
      <w:tr w:rsidR="006975A5" w14:paraId="7815502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4" w14:textId="77777777" w:rsidR="006975A5" w:rsidRDefault="00EA1FE2">
            <w:pPr>
              <w:spacing w:line="220" w:lineRule="auto"/>
              <w:jc w:val="center"/>
            </w:pPr>
            <w:r>
              <w:rPr>
                <w:sz w:val="18"/>
                <w:szCs w:val="18"/>
              </w:rPr>
              <w:t>500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5" w14:textId="77777777" w:rsidR="006975A5" w:rsidRDefault="00EA1FE2">
            <w:pPr>
              <w:spacing w:line="220" w:lineRule="auto"/>
              <w:jc w:val="center"/>
            </w:pPr>
            <w:r>
              <w:rPr>
                <w:sz w:val="18"/>
                <w:szCs w:val="18"/>
              </w:rPr>
              <w:t>13.7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6" w14:textId="77777777" w:rsidR="006975A5" w:rsidRDefault="00EA1FE2">
            <w:pPr>
              <w:spacing w:line="220" w:lineRule="auto"/>
              <w:jc w:val="center"/>
            </w:pPr>
            <w:r>
              <w:rPr>
                <w:sz w:val="18"/>
                <w:szCs w:val="18"/>
              </w:rPr>
              <w:t>5.63%</w:t>
            </w:r>
          </w:p>
        </w:tc>
      </w:tr>
      <w:tr w:rsidR="006975A5" w14:paraId="7815502B"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8" w14:textId="77777777" w:rsidR="006975A5" w:rsidRDefault="00EA1FE2">
            <w:pPr>
              <w:spacing w:line="220" w:lineRule="auto"/>
              <w:jc w:val="center"/>
            </w:pPr>
            <w:r>
              <w:rPr>
                <w:sz w:val="18"/>
                <w:szCs w:val="18"/>
              </w:rPr>
              <w:t>1,000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9" w14:textId="77777777" w:rsidR="006975A5" w:rsidRDefault="00EA1FE2">
            <w:pPr>
              <w:spacing w:line="220" w:lineRule="auto"/>
              <w:jc w:val="center"/>
            </w:pPr>
            <w:r>
              <w:rPr>
                <w:sz w:val="18"/>
                <w:szCs w:val="18"/>
              </w:rPr>
              <w:t>27.3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A" w14:textId="77777777" w:rsidR="006975A5" w:rsidRDefault="00EA1FE2">
            <w:pPr>
              <w:spacing w:line="220" w:lineRule="auto"/>
              <w:jc w:val="center"/>
            </w:pPr>
            <w:r>
              <w:rPr>
                <w:sz w:val="18"/>
                <w:szCs w:val="18"/>
              </w:rPr>
              <w:t>0.19%</w:t>
            </w:r>
          </w:p>
        </w:tc>
      </w:tr>
      <w:tr w:rsidR="006975A5" w14:paraId="7815502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C" w14:textId="77777777" w:rsidR="006975A5" w:rsidRDefault="00EA1FE2">
            <w:pPr>
              <w:spacing w:line="220" w:lineRule="auto"/>
              <w:jc w:val="center"/>
            </w:pPr>
            <w:r>
              <w:rPr>
                <w:sz w:val="18"/>
                <w:szCs w:val="18"/>
              </w:rPr>
              <w:t>2,000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D" w14:textId="77777777" w:rsidR="006975A5" w:rsidRDefault="00EA1FE2">
            <w:pPr>
              <w:spacing w:line="220" w:lineRule="auto"/>
              <w:jc w:val="center"/>
            </w:pPr>
            <w:r>
              <w:rPr>
                <w:sz w:val="18"/>
                <w:szCs w:val="18"/>
              </w:rPr>
              <w:t>54.7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2E" w14:textId="77777777" w:rsidR="006975A5" w:rsidRDefault="00EA1FE2">
            <w:pPr>
              <w:spacing w:line="220" w:lineRule="auto"/>
              <w:jc w:val="center"/>
            </w:pPr>
            <w:r>
              <w:rPr>
                <w:sz w:val="18"/>
                <w:szCs w:val="18"/>
              </w:rPr>
              <w:t>0.00%</w:t>
            </w:r>
          </w:p>
        </w:tc>
      </w:tr>
    </w:tbl>
    <w:p w14:paraId="78155030" w14:textId="77777777" w:rsidR="006975A5" w:rsidRDefault="00EA1FE2">
      <w:pPr>
        <w:spacing w:before="120"/>
        <w:ind w:firstLine="240"/>
        <w:jc w:val="both"/>
      </w:pPr>
      <w:r>
        <w:t xml:space="preserve">Depth is fixed at 7 across all widths. Exact dictionary memory is 91.1 KB. At width = 500 the sketch hits the 5.63% error mark while using 13.7 KB, giving the 6.7x memory reduction reported in the abstract. The sharp drop in error between width = 200 and width = 500 is where the sketch starts having enough columns to resolve the top-20 items cleanly; below that, hash collisions dominate and error explodes. At width = 1000 error drops further to 0.19%, and at width = 2000 it effectively disappears, but with </w:t>
      </w:r>
      <w:r>
        <w:t>memory climbing to 54.7 KB—still smaller than the exact dictionary, but giving up most of the compression advantage.</w:t>
      </w:r>
    </w:p>
    <w:p w14:paraId="78155031" w14:textId="77777777" w:rsidR="006975A5" w:rsidRDefault="00EA1FE2">
      <w:pPr>
        <w:spacing w:before="120" w:after="60"/>
      </w:pPr>
      <w:r>
        <w:rPr>
          <w:i/>
          <w:iCs/>
        </w:rPr>
        <w:t>E. ALS Recommendation Results</w:t>
      </w:r>
    </w:p>
    <w:p w14:paraId="78155032" w14:textId="77777777" w:rsidR="006975A5" w:rsidRDefault="00EA1FE2">
      <w:pPr>
        <w:spacing w:before="180" w:after="60"/>
        <w:jc w:val="center"/>
      </w:pPr>
      <w:r>
        <w:rPr>
          <w:sz w:val="18"/>
          <w:szCs w:val="18"/>
        </w:rPr>
        <w:t>TABLE III. ALS MODEL EVALUATION</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tblGrid>
      <w:tr w:rsidR="006975A5" w14:paraId="78155035"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3" w14:textId="77777777" w:rsidR="006975A5" w:rsidRDefault="00EA1FE2">
            <w:pPr>
              <w:spacing w:line="220" w:lineRule="auto"/>
              <w:jc w:val="center"/>
            </w:pPr>
            <w:r>
              <w:rPr>
                <w:b/>
                <w:bCs/>
                <w:sz w:val="18"/>
                <w:szCs w:val="18"/>
              </w:rPr>
              <w:t>Metric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4" w14:textId="77777777" w:rsidR="006975A5" w:rsidRDefault="00EA1FE2">
            <w:pPr>
              <w:spacing w:line="220" w:lineRule="auto"/>
              <w:jc w:val="center"/>
            </w:pPr>
            <w:r>
              <w:rPr>
                <w:b/>
                <w:bCs/>
                <w:sz w:val="18"/>
                <w:szCs w:val="18"/>
              </w:rPr>
              <w:t>Value</w:t>
            </w:r>
          </w:p>
        </w:tc>
      </w:tr>
      <w:tr w:rsidR="006975A5" w14:paraId="7815503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6" w14:textId="77777777" w:rsidR="006975A5" w:rsidRDefault="00EA1FE2">
            <w:pPr>
              <w:spacing w:line="220" w:lineRule="auto"/>
              <w:jc w:val="center"/>
            </w:pPr>
            <w:r>
              <w:rPr>
                <w:sz w:val="18"/>
                <w:szCs w:val="18"/>
              </w:rPr>
              <w:t>Training set size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7" w14:textId="77777777" w:rsidR="006975A5" w:rsidRDefault="00EA1FE2">
            <w:pPr>
              <w:spacing w:line="220" w:lineRule="auto"/>
              <w:jc w:val="center"/>
            </w:pPr>
            <w:r>
              <w:rPr>
                <w:sz w:val="18"/>
                <w:szCs w:val="18"/>
              </w:rPr>
              <w:t>80,000 ratings</w:t>
            </w:r>
          </w:p>
        </w:tc>
      </w:tr>
      <w:tr w:rsidR="006975A5" w14:paraId="7815503B"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9" w14:textId="77777777" w:rsidR="006975A5" w:rsidRDefault="00EA1FE2">
            <w:pPr>
              <w:spacing w:line="220" w:lineRule="auto"/>
              <w:jc w:val="center"/>
            </w:pPr>
            <w:r>
              <w:rPr>
                <w:sz w:val="18"/>
                <w:szCs w:val="18"/>
              </w:rPr>
              <w:t>Test set size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A" w14:textId="77777777" w:rsidR="006975A5" w:rsidRDefault="00EA1FE2">
            <w:pPr>
              <w:spacing w:line="220" w:lineRule="auto"/>
              <w:jc w:val="center"/>
            </w:pPr>
            <w:r>
              <w:rPr>
                <w:sz w:val="18"/>
                <w:szCs w:val="18"/>
              </w:rPr>
              <w:t>20,000 ratings</w:t>
            </w:r>
          </w:p>
        </w:tc>
      </w:tr>
      <w:tr w:rsidR="006975A5" w14:paraId="7815503E"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C" w14:textId="77777777" w:rsidR="006975A5" w:rsidRDefault="00EA1FE2">
            <w:pPr>
              <w:spacing w:line="220" w:lineRule="auto"/>
              <w:jc w:val="center"/>
            </w:pPr>
            <w:r>
              <w:rPr>
                <w:sz w:val="18"/>
                <w:szCs w:val="18"/>
              </w:rPr>
              <w:t>Latent factors (rank)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D" w14:textId="77777777" w:rsidR="006975A5" w:rsidRDefault="00EA1FE2">
            <w:pPr>
              <w:spacing w:line="220" w:lineRule="auto"/>
              <w:jc w:val="center"/>
            </w:pPr>
            <w:r>
              <w:rPr>
                <w:sz w:val="18"/>
                <w:szCs w:val="18"/>
              </w:rPr>
              <w:t>20</w:t>
            </w:r>
          </w:p>
        </w:tc>
      </w:tr>
      <w:tr w:rsidR="006975A5" w14:paraId="78155041"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3F" w14:textId="77777777" w:rsidR="006975A5" w:rsidRDefault="00EA1FE2">
            <w:pPr>
              <w:spacing w:line="220" w:lineRule="auto"/>
              <w:jc w:val="center"/>
            </w:pPr>
            <w:r>
              <w:rPr>
                <w:sz w:val="18"/>
                <w:szCs w:val="18"/>
              </w:rPr>
              <w:t>Regularization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0" w14:textId="77777777" w:rsidR="006975A5" w:rsidRDefault="00EA1FE2">
            <w:pPr>
              <w:spacing w:line="220" w:lineRule="auto"/>
              <w:jc w:val="center"/>
            </w:pPr>
            <w:r>
              <w:rPr>
                <w:sz w:val="18"/>
                <w:szCs w:val="18"/>
              </w:rPr>
              <w:t>0.1</w:t>
            </w:r>
          </w:p>
        </w:tc>
      </w:tr>
      <w:tr w:rsidR="006975A5" w14:paraId="7815504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2" w14:textId="77777777" w:rsidR="006975A5" w:rsidRDefault="00EA1FE2">
            <w:pPr>
              <w:spacing w:line="220" w:lineRule="auto"/>
              <w:jc w:val="center"/>
            </w:pPr>
            <w:r>
              <w:rPr>
                <w:sz w:val="18"/>
                <w:szCs w:val="18"/>
              </w:rPr>
              <w:t>Iterations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3" w14:textId="77777777" w:rsidR="006975A5" w:rsidRDefault="00EA1FE2">
            <w:pPr>
              <w:spacing w:line="220" w:lineRule="auto"/>
              <w:jc w:val="center"/>
            </w:pPr>
            <w:r>
              <w:rPr>
                <w:sz w:val="18"/>
                <w:szCs w:val="18"/>
              </w:rPr>
              <w:t>10</w:t>
            </w:r>
          </w:p>
        </w:tc>
      </w:tr>
      <w:tr w:rsidR="006975A5" w14:paraId="78155047"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5" w14:textId="77777777" w:rsidR="006975A5" w:rsidRDefault="00EA1FE2">
            <w:pPr>
              <w:spacing w:line="220" w:lineRule="auto"/>
              <w:jc w:val="center"/>
            </w:pPr>
            <w:r>
              <w:rPr>
                <w:sz w:val="18"/>
                <w:szCs w:val="18"/>
              </w:rPr>
              <w:t>RMSE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6" w14:textId="77777777" w:rsidR="006975A5" w:rsidRDefault="00EA1FE2">
            <w:pPr>
              <w:spacing w:line="220" w:lineRule="auto"/>
              <w:jc w:val="center"/>
            </w:pPr>
            <w:r>
              <w:rPr>
                <w:sz w:val="18"/>
                <w:szCs w:val="18"/>
              </w:rPr>
              <w:t>0.9195</w:t>
            </w:r>
          </w:p>
        </w:tc>
      </w:tr>
      <w:tr w:rsidR="006975A5" w14:paraId="7815504A"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8" w14:textId="77777777" w:rsidR="006975A5" w:rsidRDefault="00EA1FE2">
            <w:pPr>
              <w:spacing w:line="220" w:lineRule="auto"/>
              <w:jc w:val="center"/>
            </w:pPr>
            <w:r>
              <w:rPr>
                <w:sz w:val="18"/>
                <w:szCs w:val="18"/>
              </w:rPr>
              <w:t>Precision@10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9" w14:textId="77777777" w:rsidR="006975A5" w:rsidRDefault="00EA1FE2">
            <w:pPr>
              <w:spacing w:line="220" w:lineRule="auto"/>
              <w:jc w:val="center"/>
            </w:pPr>
            <w:r>
              <w:rPr>
                <w:sz w:val="18"/>
                <w:szCs w:val="18"/>
              </w:rPr>
              <w:t>3.96%</w:t>
            </w:r>
          </w:p>
        </w:tc>
      </w:tr>
      <w:tr w:rsidR="006975A5" w14:paraId="7815504D"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B" w14:textId="77777777" w:rsidR="006975A5" w:rsidRDefault="00EA1FE2">
            <w:pPr>
              <w:spacing w:line="220" w:lineRule="auto"/>
              <w:jc w:val="center"/>
            </w:pPr>
            <w:r>
              <w:rPr>
                <w:sz w:val="18"/>
                <w:szCs w:val="18"/>
              </w:rPr>
              <w:t>Recall@10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504C" w14:textId="77777777" w:rsidR="006975A5" w:rsidRDefault="00EA1FE2">
            <w:pPr>
              <w:spacing w:line="220" w:lineRule="auto"/>
              <w:jc w:val="center"/>
            </w:pPr>
            <w:r>
              <w:rPr>
                <w:sz w:val="18"/>
                <w:szCs w:val="18"/>
              </w:rPr>
              <w:t>4.01%</w:t>
            </w:r>
          </w:p>
        </w:tc>
      </w:tr>
    </w:tbl>
    <w:p w14:paraId="7815504E" w14:textId="77777777" w:rsidR="006975A5" w:rsidRDefault="00EA1FE2">
      <w:pPr>
        <w:spacing w:before="120"/>
        <w:ind w:firstLine="240"/>
        <w:jc w:val="both"/>
      </w:pPr>
      <w:r>
        <w:t xml:space="preserve">The ALS model achieves an RMSE of 0.9195 on the 20,000-rating held-out test split. Precision@10 and </w:t>
      </w:r>
      <w:proofErr w:type="gramStart"/>
      <w:r>
        <w:t>Recall</w:t>
      </w:r>
      <w:proofErr w:type="gramEnd"/>
      <w:r>
        <w:t xml:space="preserve">@10 are 3.96% and 4.01% respectively. These numbers look small in absolute terms but are in line with what is typically reported for ALS on </w:t>
      </w:r>
      <w:proofErr w:type="spellStart"/>
      <w:r>
        <w:t>MovieLens</w:t>
      </w:r>
      <w:proofErr w:type="spellEnd"/>
      <w:r>
        <w:t xml:space="preserve"> 100K; we discuss that comparison in the next section.</w:t>
      </w:r>
    </w:p>
    <w:p w14:paraId="7815504F" w14:textId="77777777" w:rsidR="006975A5" w:rsidRDefault="00EA1FE2">
      <w:pPr>
        <w:spacing w:before="240" w:after="120"/>
        <w:jc w:val="center"/>
      </w:pPr>
      <w:r>
        <w:t>V. Comparative Analysis</w:t>
      </w:r>
    </w:p>
    <w:p w14:paraId="78155050" w14:textId="77777777" w:rsidR="006975A5" w:rsidRDefault="00EA1FE2">
      <w:pPr>
        <w:spacing w:before="120" w:after="60"/>
      </w:pPr>
      <w:r>
        <w:rPr>
          <w:i/>
          <w:iCs/>
        </w:rPr>
        <w:lastRenderedPageBreak/>
        <w:t>A. FM vs Exact Counting</w:t>
      </w:r>
    </w:p>
    <w:p w14:paraId="78155051" w14:textId="77777777" w:rsidR="006975A5" w:rsidRDefault="00EA1FE2">
      <w:pPr>
        <w:ind w:firstLine="240"/>
        <w:jc w:val="both"/>
      </w:pPr>
      <w:r>
        <w:t>Exact unique user counting requires maintaining a hash set of all observed user IDs. For 943 users with 32-bit integer IDs, the raw payload is around 3.7 KB, and once Python's set overhead is included the footprint climbs to roughly 91 KB. Our FM implementation uses 64 hash functions with a 32-bit bitmap each, which is 64 × 32 bits = 2,048 bits, or about 0.25 KB. That is a memory reduction of roughly two orders of magnitude at this dataset size, while the algorithm still tracks the true cardinality with aro</w:t>
      </w:r>
      <w:r>
        <w:t>und 6.7% to 19.8% error across prefixes. The far more important property, though, is that the FM footprint does not grow with the number of unique users. In a production setting with millions of users per counting window, the exact set would require gigabytes per window, while FM would still occupy the same 0.25 KB.</w:t>
      </w:r>
    </w:p>
    <w:p w14:paraId="78155052" w14:textId="77777777" w:rsidR="006975A5" w:rsidRDefault="00EA1FE2">
      <w:pPr>
        <w:spacing w:before="120" w:after="60"/>
      </w:pPr>
      <w:r>
        <w:rPr>
          <w:i/>
          <w:iCs/>
        </w:rPr>
        <w:t>B. CMS vs Exact Frequency Counting</w:t>
      </w:r>
    </w:p>
    <w:p w14:paraId="78155053" w14:textId="77777777" w:rsidR="006975A5" w:rsidRDefault="00EA1FE2">
      <w:pPr>
        <w:ind w:firstLine="240"/>
        <w:jc w:val="both"/>
      </w:pPr>
      <w:r>
        <w:t xml:space="preserve">The exact frequency dictionary for 1,682 unique items occupies 91.1 KB in our measurements. The CMS at width = 500, depth = 7 uses 13.7 KB with 5.63% average error on the top 20 items. The key property of the CMS, much like FM, is that its memory is fixed independently of the vocabulary size. Exact frequency counting scales linearly with the number of distinct items, while CMS does not. At width = 2000 the error drops to essentially zero at 54.7 KB, which is still smaller than the exact dictionary but eats </w:t>
      </w:r>
      <w:r>
        <w:t xml:space="preserve">into the compression advantage, so for most operating points width = 500 or width = 1000 is a better </w:t>
      </w:r>
      <w:proofErr w:type="spellStart"/>
      <w:r>
        <w:t>tradeoff</w:t>
      </w:r>
      <w:proofErr w:type="spellEnd"/>
      <w:r>
        <w:t>.</w:t>
      </w:r>
    </w:p>
    <w:p w14:paraId="78155054" w14:textId="77777777" w:rsidR="006975A5" w:rsidRDefault="00EA1FE2">
      <w:pPr>
        <w:spacing w:before="120" w:after="60"/>
      </w:pPr>
      <w:r>
        <w:rPr>
          <w:i/>
          <w:iCs/>
        </w:rPr>
        <w:t>C. ALS vs Published Benchmarks</w:t>
      </w:r>
    </w:p>
    <w:p w14:paraId="78155055" w14:textId="77777777" w:rsidR="006975A5" w:rsidRDefault="00EA1FE2">
      <w:pPr>
        <w:ind w:firstLine="240"/>
        <w:jc w:val="both"/>
      </w:pPr>
      <w:r>
        <w:t xml:space="preserve">Published results on </w:t>
      </w:r>
      <w:proofErr w:type="spellStart"/>
      <w:r>
        <w:t>MovieLens</w:t>
      </w:r>
      <w:proofErr w:type="spellEnd"/>
      <w:r>
        <w:t xml:space="preserve"> 100K for ALS-based collaborative filtering consistently report RMSE in the 0.91 to 0.95 range, depending on hyperparameter tuning and the specific train/test split strategy [4]. Our RMSE of 0.9195 sits inside that range. Precision@10 of 3.96% is also in line with what Cremonesi et al. [7] report for matrix factorization on sparse explicit-feedback datasets under comparable evaluation protocols. The low absolute precision reflects the high matrix sparsity—about 94% of user-item pairs have no observ</w:t>
      </w:r>
      <w:r>
        <w:t>ed rating—rather than any weakness in the model. With only 100 possible ratings per user to recover, any top-10 list is drawing from a very thin signal.</w:t>
      </w:r>
    </w:p>
    <w:p w14:paraId="78155056" w14:textId="77777777" w:rsidR="006975A5" w:rsidRDefault="00EA1FE2">
      <w:pPr>
        <w:spacing w:before="240" w:after="120"/>
        <w:jc w:val="center"/>
      </w:pPr>
      <w:r>
        <w:t>VI. Conclusions and Future Work</w:t>
      </w:r>
    </w:p>
    <w:p w14:paraId="78155057" w14:textId="77777777" w:rsidR="006975A5" w:rsidRDefault="00EA1FE2">
      <w:pPr>
        <w:ind w:firstLine="240"/>
        <w:jc w:val="both"/>
      </w:pPr>
      <w:r>
        <w:t xml:space="preserve">This project demonstrates an end-to-end clickstream analytics pipeline that integrates probabilistic data structures with collaborative filtering on a unified Apache Spark infrastructure. The </w:t>
      </w:r>
      <w:proofErr w:type="spellStart"/>
      <w:r>
        <w:t>Flajolet</w:t>
      </w:r>
      <w:proofErr w:type="spellEnd"/>
      <w:r>
        <w:t xml:space="preserve">-Martin algorithm estimates unique-user cardinality within 6.7% to 19.8% error across different stream sizes while using roughly two orders of magnitude less memory than an exact set. The Count-Min Sketch estimates item frequencies with 5.63% average error at width = 500, using 6.7x less memory than an exact frequency table, and scales down to near-zero error at larger widths. The ALS model reaches an RMSE of 0.9195, which is consistent with published benchmarks on </w:t>
      </w:r>
      <w:proofErr w:type="spellStart"/>
      <w:r>
        <w:t>MovieLens</w:t>
      </w:r>
      <w:proofErr w:type="spellEnd"/>
      <w:r>
        <w:t xml:space="preserve"> 100K. All results are su</w:t>
      </w:r>
      <w:r>
        <w:t xml:space="preserve">rfaced through a live </w:t>
      </w:r>
      <w:proofErr w:type="spellStart"/>
      <w:r>
        <w:t>Streamlit</w:t>
      </w:r>
      <w:proofErr w:type="spellEnd"/>
      <w:r>
        <w:t xml:space="preserve"> dashboard with no hardcoded values—every metric traces back to real algorithm output.</w:t>
      </w:r>
    </w:p>
    <w:p w14:paraId="78155058" w14:textId="77777777" w:rsidR="006975A5" w:rsidRDefault="00EA1FE2">
      <w:pPr>
        <w:ind w:firstLine="240"/>
        <w:jc w:val="both"/>
      </w:pPr>
      <w:r>
        <w:t xml:space="preserve">Several directions remain open for future work. First, the simulated Kafka batch processing could be replaced with a real Apache Kafka cluster and a Spark Structured Streaming </w:t>
      </w:r>
      <w:proofErr w:type="spellStart"/>
      <w:r>
        <w:t>readStream</w:t>
      </w:r>
      <w:proofErr w:type="spellEnd"/>
      <w:r>
        <w:t xml:space="preserve"> pipeline, enabling true sub-second latency analytics on live event data. Second, the ALS model could be retrained incrementally as new ratings arrive, rather than as a single batch job at the end. Third, </w:t>
      </w:r>
      <w:proofErr w:type="spellStart"/>
      <w:r>
        <w:t>HyperLogLog</w:t>
      </w:r>
      <w:proofErr w:type="spellEnd"/>
      <w:r>
        <w:t xml:space="preserve"> [2] could replace our custom </w:t>
      </w:r>
      <w:proofErr w:type="spellStart"/>
      <w:r>
        <w:t>Flajolet</w:t>
      </w:r>
      <w:proofErr w:type="spellEnd"/>
      <w:r>
        <w:t>-Martin implementation for production deployment, offering lower variance at the same memory cost. Fourth, the dashboard could consume Count-Min Sketch frequency estimates directly rather than exact trending counts, which would demonstrate the full</w:t>
      </w:r>
      <w:r>
        <w:t xml:space="preserve"> probabilistic pipeline end to end. Finally, the system could be evaluated on larger datasets such as </w:t>
      </w:r>
      <w:proofErr w:type="spellStart"/>
      <w:r>
        <w:t>MovieLens</w:t>
      </w:r>
      <w:proofErr w:type="spellEnd"/>
      <w:r>
        <w:t xml:space="preserve"> 1M or 20M to show the scalability advantage of probabilistic approaches more convincingly, where the memory gap between exact and approximate counting is an order of magnitude larger.</w:t>
      </w:r>
    </w:p>
    <w:p w14:paraId="78155059" w14:textId="77777777" w:rsidR="006975A5" w:rsidRDefault="00EA1FE2">
      <w:pPr>
        <w:spacing w:before="240" w:after="120"/>
        <w:jc w:val="center"/>
      </w:pPr>
      <w:r>
        <w:t>References</w:t>
      </w:r>
    </w:p>
    <w:p w14:paraId="7815505A" w14:textId="77777777" w:rsidR="006975A5" w:rsidRDefault="00EA1FE2">
      <w:pPr>
        <w:spacing w:before="40" w:after="40" w:line="220" w:lineRule="auto"/>
        <w:ind w:left="360" w:hanging="360"/>
        <w:jc w:val="both"/>
      </w:pPr>
      <w:r>
        <w:rPr>
          <w:sz w:val="18"/>
          <w:szCs w:val="18"/>
        </w:rPr>
        <w:t>[1]</w:t>
      </w:r>
      <w:r>
        <w:rPr>
          <w:sz w:val="18"/>
          <w:szCs w:val="18"/>
        </w:rPr>
        <w:tab/>
        <w:t xml:space="preserve">P. </w:t>
      </w:r>
      <w:proofErr w:type="spellStart"/>
      <w:r>
        <w:rPr>
          <w:sz w:val="18"/>
          <w:szCs w:val="18"/>
        </w:rPr>
        <w:t>Flajolet</w:t>
      </w:r>
      <w:proofErr w:type="spellEnd"/>
      <w:r>
        <w:rPr>
          <w:sz w:val="18"/>
          <w:szCs w:val="18"/>
        </w:rPr>
        <w:t xml:space="preserve"> and G. N. Martin, "Probabilistic counting algorithms for data base applications," Journal of Computer and System Sciences, vol. 31, no. 2, pp. 182–209, 1985.</w:t>
      </w:r>
    </w:p>
    <w:p w14:paraId="7815505B" w14:textId="77777777" w:rsidR="006975A5" w:rsidRDefault="00EA1FE2">
      <w:pPr>
        <w:spacing w:before="40" w:after="40" w:line="220" w:lineRule="auto"/>
        <w:ind w:left="360" w:hanging="360"/>
        <w:jc w:val="both"/>
      </w:pPr>
      <w:r>
        <w:rPr>
          <w:sz w:val="18"/>
          <w:szCs w:val="18"/>
        </w:rPr>
        <w:t>[2]</w:t>
      </w:r>
      <w:r>
        <w:rPr>
          <w:sz w:val="18"/>
          <w:szCs w:val="18"/>
        </w:rPr>
        <w:tab/>
        <w:t xml:space="preserve">P. </w:t>
      </w:r>
      <w:proofErr w:type="spellStart"/>
      <w:r>
        <w:rPr>
          <w:sz w:val="18"/>
          <w:szCs w:val="18"/>
        </w:rPr>
        <w:t>Flajolet</w:t>
      </w:r>
      <w:proofErr w:type="spellEnd"/>
      <w:r>
        <w:rPr>
          <w:sz w:val="18"/>
          <w:szCs w:val="18"/>
        </w:rPr>
        <w:t xml:space="preserve">, É. </w:t>
      </w:r>
      <w:proofErr w:type="spellStart"/>
      <w:r>
        <w:rPr>
          <w:sz w:val="18"/>
          <w:szCs w:val="18"/>
        </w:rPr>
        <w:t>Fusy</w:t>
      </w:r>
      <w:proofErr w:type="spellEnd"/>
      <w:r>
        <w:rPr>
          <w:sz w:val="18"/>
          <w:szCs w:val="18"/>
        </w:rPr>
        <w:t xml:space="preserve">, O. </w:t>
      </w:r>
      <w:proofErr w:type="spellStart"/>
      <w:r>
        <w:rPr>
          <w:sz w:val="18"/>
          <w:szCs w:val="18"/>
        </w:rPr>
        <w:t>Gandouet</w:t>
      </w:r>
      <w:proofErr w:type="spellEnd"/>
      <w:r>
        <w:rPr>
          <w:sz w:val="18"/>
          <w:szCs w:val="18"/>
        </w:rPr>
        <w:t>, and F. Meunier, "</w:t>
      </w:r>
      <w:proofErr w:type="spellStart"/>
      <w:r>
        <w:rPr>
          <w:sz w:val="18"/>
          <w:szCs w:val="18"/>
        </w:rPr>
        <w:t>HyperLogLog</w:t>
      </w:r>
      <w:proofErr w:type="spellEnd"/>
      <w:r>
        <w:rPr>
          <w:sz w:val="18"/>
          <w:szCs w:val="18"/>
        </w:rPr>
        <w:t>: the analysis of a near-optimal cardinality estimation algorithm," in Proc. International Conference on Analysis of Algorithms (</w:t>
      </w:r>
      <w:proofErr w:type="spellStart"/>
      <w:r>
        <w:rPr>
          <w:sz w:val="18"/>
          <w:szCs w:val="18"/>
        </w:rPr>
        <w:t>AofA</w:t>
      </w:r>
      <w:proofErr w:type="spellEnd"/>
      <w:r>
        <w:rPr>
          <w:sz w:val="18"/>
          <w:szCs w:val="18"/>
        </w:rPr>
        <w:t>), 2007, pp. 127–146.</w:t>
      </w:r>
    </w:p>
    <w:p w14:paraId="7815505C" w14:textId="77777777" w:rsidR="006975A5" w:rsidRDefault="00EA1FE2">
      <w:pPr>
        <w:spacing w:before="40" w:after="40" w:line="220" w:lineRule="auto"/>
        <w:ind w:left="360" w:hanging="360"/>
        <w:jc w:val="both"/>
      </w:pPr>
      <w:r>
        <w:rPr>
          <w:sz w:val="18"/>
          <w:szCs w:val="18"/>
        </w:rPr>
        <w:t>[3]</w:t>
      </w:r>
      <w:r>
        <w:rPr>
          <w:sz w:val="18"/>
          <w:szCs w:val="18"/>
        </w:rPr>
        <w:tab/>
      </w:r>
      <w:r>
        <w:rPr>
          <w:sz w:val="18"/>
          <w:szCs w:val="18"/>
        </w:rPr>
        <w:t xml:space="preserve">G. </w:t>
      </w:r>
      <w:proofErr w:type="spellStart"/>
      <w:r>
        <w:rPr>
          <w:sz w:val="18"/>
          <w:szCs w:val="18"/>
        </w:rPr>
        <w:t>Cormode</w:t>
      </w:r>
      <w:proofErr w:type="spellEnd"/>
      <w:r>
        <w:rPr>
          <w:sz w:val="18"/>
          <w:szCs w:val="18"/>
        </w:rPr>
        <w:t xml:space="preserve"> and S. Muthukrishnan, "An improved data stream summary: the Count-Min sketch and its applications," Journal of Algorithms, vol. 55, no. 1, pp. 58–75, 2005.</w:t>
      </w:r>
    </w:p>
    <w:p w14:paraId="7815505D" w14:textId="77777777" w:rsidR="006975A5" w:rsidRDefault="00EA1FE2">
      <w:pPr>
        <w:spacing w:before="40" w:after="40" w:line="220" w:lineRule="auto"/>
        <w:ind w:left="360" w:hanging="360"/>
        <w:jc w:val="both"/>
      </w:pPr>
      <w:r>
        <w:rPr>
          <w:sz w:val="18"/>
          <w:szCs w:val="18"/>
        </w:rPr>
        <w:t>[4]</w:t>
      </w:r>
      <w:r>
        <w:rPr>
          <w:sz w:val="18"/>
          <w:szCs w:val="18"/>
        </w:rPr>
        <w:tab/>
        <w:t>Y. Koren, R. Bell, and C. Volinsky, "Matrix factorization techniques for recommender systems," IEEE Computer, vol. 42, no. 8, pp. 30–37, 2009.</w:t>
      </w:r>
    </w:p>
    <w:p w14:paraId="7815505E" w14:textId="77777777" w:rsidR="006975A5" w:rsidRDefault="00EA1FE2">
      <w:pPr>
        <w:spacing w:before="40" w:after="40" w:line="220" w:lineRule="auto"/>
        <w:ind w:left="360" w:hanging="360"/>
        <w:jc w:val="both"/>
      </w:pPr>
      <w:r>
        <w:rPr>
          <w:sz w:val="18"/>
          <w:szCs w:val="18"/>
        </w:rPr>
        <w:t>[5]</w:t>
      </w:r>
      <w:r>
        <w:rPr>
          <w:sz w:val="18"/>
          <w:szCs w:val="18"/>
        </w:rPr>
        <w:tab/>
      </w:r>
      <w:r>
        <w:rPr>
          <w:sz w:val="18"/>
          <w:szCs w:val="18"/>
        </w:rPr>
        <w:t>Y. Zhou, D. Wilkinson, R. Schreiber, and R. Pan, "Large-scale parallel collaborative filtering for the Netflix prize," in Proc. International Conference on Algorithmic Aspects in Information and Management, 2008, pp. 337–348.</w:t>
      </w:r>
    </w:p>
    <w:p w14:paraId="7815505F" w14:textId="77777777" w:rsidR="006975A5" w:rsidRDefault="00EA1FE2">
      <w:pPr>
        <w:spacing w:before="40" w:after="40" w:line="220" w:lineRule="auto"/>
        <w:ind w:left="360" w:hanging="360"/>
        <w:jc w:val="both"/>
      </w:pPr>
      <w:r>
        <w:rPr>
          <w:sz w:val="18"/>
          <w:szCs w:val="18"/>
        </w:rPr>
        <w:t>[6]</w:t>
      </w:r>
      <w:r>
        <w:rPr>
          <w:sz w:val="18"/>
          <w:szCs w:val="18"/>
        </w:rPr>
        <w:tab/>
        <w:t>M. Zaharia, T. Das, H. Li, T. Hunter, S. Shenker, and I. Stoica, "Discretized streams: fault-tolerant streaming computation at scale," in Proc. ACM Symposium on Operating Systems Principles (SOSP), 2013, pp. 423–438.</w:t>
      </w:r>
    </w:p>
    <w:p w14:paraId="78155060" w14:textId="77777777" w:rsidR="006975A5" w:rsidRDefault="00EA1FE2">
      <w:pPr>
        <w:spacing w:before="40" w:after="40" w:line="220" w:lineRule="auto"/>
        <w:ind w:left="360" w:hanging="360"/>
        <w:jc w:val="both"/>
      </w:pPr>
      <w:r>
        <w:rPr>
          <w:sz w:val="18"/>
          <w:szCs w:val="18"/>
        </w:rPr>
        <w:t>[7]</w:t>
      </w:r>
      <w:r>
        <w:rPr>
          <w:sz w:val="18"/>
          <w:szCs w:val="18"/>
        </w:rPr>
        <w:tab/>
      </w:r>
      <w:r>
        <w:rPr>
          <w:sz w:val="18"/>
          <w:szCs w:val="18"/>
        </w:rPr>
        <w:t>P. Cremonesi, Y. Koren, and R. Turrin, "Performance of recommender algorithms on top-n recommendation tasks," in Proc. ACM Conference on Recommender Systems (</w:t>
      </w:r>
      <w:proofErr w:type="spellStart"/>
      <w:r>
        <w:rPr>
          <w:sz w:val="18"/>
          <w:szCs w:val="18"/>
        </w:rPr>
        <w:t>RecSys</w:t>
      </w:r>
      <w:proofErr w:type="spellEnd"/>
      <w:r>
        <w:rPr>
          <w:sz w:val="18"/>
          <w:szCs w:val="18"/>
        </w:rPr>
        <w:t>), 2010, pp. 39–46.</w:t>
      </w:r>
    </w:p>
    <w:p w14:paraId="78155061" w14:textId="77777777" w:rsidR="006975A5" w:rsidRDefault="00EA1FE2">
      <w:pPr>
        <w:spacing w:before="40" w:after="40" w:line="220" w:lineRule="auto"/>
        <w:ind w:left="360" w:hanging="360"/>
        <w:jc w:val="both"/>
      </w:pPr>
      <w:r>
        <w:rPr>
          <w:sz w:val="18"/>
          <w:szCs w:val="18"/>
        </w:rPr>
        <w:t>[8]</w:t>
      </w:r>
      <w:r>
        <w:rPr>
          <w:sz w:val="18"/>
          <w:szCs w:val="18"/>
        </w:rPr>
        <w:tab/>
        <w:t xml:space="preserve">F. M. Harper and J. A. </w:t>
      </w:r>
      <w:proofErr w:type="spellStart"/>
      <w:r>
        <w:rPr>
          <w:sz w:val="18"/>
          <w:szCs w:val="18"/>
        </w:rPr>
        <w:t>Konstan</w:t>
      </w:r>
      <w:proofErr w:type="spellEnd"/>
      <w:r>
        <w:rPr>
          <w:sz w:val="18"/>
          <w:szCs w:val="18"/>
        </w:rPr>
        <w:t xml:space="preserve">, "The </w:t>
      </w:r>
      <w:proofErr w:type="spellStart"/>
      <w:r>
        <w:rPr>
          <w:sz w:val="18"/>
          <w:szCs w:val="18"/>
        </w:rPr>
        <w:t>MovieLens</w:t>
      </w:r>
      <w:proofErr w:type="spellEnd"/>
      <w:r>
        <w:rPr>
          <w:sz w:val="18"/>
          <w:szCs w:val="18"/>
        </w:rPr>
        <w:t xml:space="preserve"> datasets: history and context," ACM Transactions on Interactive Intelligent Systems, vol. 5, no. 4, pp. 1–19, 2015.</w:t>
      </w:r>
    </w:p>
    <w:sectPr w:rsidR="006975A5">
      <w:type w:val="continuous"/>
      <w:pgSz w:w="12240" w:h="15840"/>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F7335"/>
    <w:multiLevelType w:val="hybridMultilevel"/>
    <w:tmpl w:val="436E6586"/>
    <w:lvl w:ilvl="0" w:tplc="1ED63FA8">
      <w:start w:val="1"/>
      <w:numFmt w:val="bullet"/>
      <w:lvlText w:val="●"/>
      <w:lvlJc w:val="left"/>
      <w:pPr>
        <w:ind w:left="720" w:hanging="360"/>
      </w:pPr>
    </w:lvl>
    <w:lvl w:ilvl="1" w:tplc="74D22738">
      <w:start w:val="1"/>
      <w:numFmt w:val="bullet"/>
      <w:lvlText w:val="○"/>
      <w:lvlJc w:val="left"/>
      <w:pPr>
        <w:ind w:left="1440" w:hanging="360"/>
      </w:pPr>
    </w:lvl>
    <w:lvl w:ilvl="2" w:tplc="DFD6A8CA">
      <w:start w:val="1"/>
      <w:numFmt w:val="bullet"/>
      <w:lvlText w:val="■"/>
      <w:lvlJc w:val="left"/>
      <w:pPr>
        <w:ind w:left="2160" w:hanging="360"/>
      </w:pPr>
    </w:lvl>
    <w:lvl w:ilvl="3" w:tplc="CD4EA152">
      <w:start w:val="1"/>
      <w:numFmt w:val="bullet"/>
      <w:lvlText w:val="●"/>
      <w:lvlJc w:val="left"/>
      <w:pPr>
        <w:ind w:left="2880" w:hanging="360"/>
      </w:pPr>
    </w:lvl>
    <w:lvl w:ilvl="4" w:tplc="32AC36A8">
      <w:start w:val="1"/>
      <w:numFmt w:val="bullet"/>
      <w:lvlText w:val="○"/>
      <w:lvlJc w:val="left"/>
      <w:pPr>
        <w:ind w:left="3600" w:hanging="360"/>
      </w:pPr>
    </w:lvl>
    <w:lvl w:ilvl="5" w:tplc="3AA2CE02">
      <w:start w:val="1"/>
      <w:numFmt w:val="bullet"/>
      <w:lvlText w:val="■"/>
      <w:lvlJc w:val="left"/>
      <w:pPr>
        <w:ind w:left="4320" w:hanging="360"/>
      </w:pPr>
    </w:lvl>
    <w:lvl w:ilvl="6" w:tplc="9B7A2BCE">
      <w:start w:val="1"/>
      <w:numFmt w:val="bullet"/>
      <w:lvlText w:val="●"/>
      <w:lvlJc w:val="left"/>
      <w:pPr>
        <w:ind w:left="5040" w:hanging="360"/>
      </w:pPr>
    </w:lvl>
    <w:lvl w:ilvl="7" w:tplc="EF461890">
      <w:start w:val="1"/>
      <w:numFmt w:val="bullet"/>
      <w:lvlText w:val="●"/>
      <w:lvlJc w:val="left"/>
      <w:pPr>
        <w:ind w:left="5760" w:hanging="360"/>
      </w:pPr>
    </w:lvl>
    <w:lvl w:ilvl="8" w:tplc="C6F2AC76">
      <w:start w:val="1"/>
      <w:numFmt w:val="bullet"/>
      <w:lvlText w:val="●"/>
      <w:lvlJc w:val="left"/>
      <w:pPr>
        <w:ind w:left="6480" w:hanging="360"/>
      </w:pPr>
    </w:lvl>
  </w:abstractNum>
  <w:num w:numId="1" w16cid:durableId="1813208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5A5"/>
    <w:rsid w:val="00096195"/>
    <w:rsid w:val="000D6A18"/>
    <w:rsid w:val="00152018"/>
    <w:rsid w:val="001C7D53"/>
    <w:rsid w:val="003366E1"/>
    <w:rsid w:val="004156BE"/>
    <w:rsid w:val="00445B75"/>
    <w:rsid w:val="004A62A4"/>
    <w:rsid w:val="004E1D7C"/>
    <w:rsid w:val="006975A5"/>
    <w:rsid w:val="00AA18C9"/>
    <w:rsid w:val="00C009E8"/>
    <w:rsid w:val="00DA2AE8"/>
    <w:rsid w:val="00E4720A"/>
    <w:rsid w:val="00EA1FE2"/>
    <w:rsid w:val="00F60C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4FB8"/>
  <w15:docId w15:val="{6111A55E-954B-4BD2-BA5B-22848BE3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4130</Words>
  <Characters>23545</Characters>
  <Application>Microsoft Office Word</Application>
  <DocSecurity>0</DocSecurity>
  <Lines>196</Lines>
  <Paragraphs>55</Paragraphs>
  <ScaleCrop>false</ScaleCrop>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Alyan</cp:lastModifiedBy>
  <cp:revision>13</cp:revision>
  <dcterms:created xsi:type="dcterms:W3CDTF">2026-04-20T15:30:00Z</dcterms:created>
  <dcterms:modified xsi:type="dcterms:W3CDTF">2026-07-19T19:09:00Z</dcterms:modified>
</cp:coreProperties>
</file>