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BidNumber: GEMC</w:t>
      </w:r>
      <w:pPr>
        <w:spacing w:line="168"/>
      </w:pPr>
    </w:p>
    <w:p>
      <w:r>
        <w:t>1 M</w:t>
      </w:r>
      <w:pPr>
        <w:spacing w:line="168"/>
      </w:pPr>
    </w:p>
    <w:p>
      <w:r>
        <w:t>Dated: 02- 06-</w:t>
      </w:r>
      <w:pPr>
        <w:spacing w:line="168"/>
      </w:pPr>
    </w:p>
    <w:p>
      <w:r>
        <w:t>/</w:t>
      </w:r>
      <w:pPr>
        <w:spacing w:line="168"/>
      </w:pPr>
    </w:p>
    <w:p>
      <w:r>
        <w:t>Formatf for EMD Bank Guarantee</w:t>
      </w:r>
      <w:pPr>
        <w:spacing w:line="168"/>
      </w:pPr>
    </w:p>
    <w:p>
      <w:r>
        <w:t>Beneficiary:</w:t>
      </w:r>
      <w:pPr>
        <w:spacing w:line="168"/>
      </w:pPr>
    </w:p>
    <w:p>
      <w:r>
        <w:t>GM(CnM)</w:t>
      </w:r>
      <w:pPr>
        <w:spacing w:line="168"/>
      </w:pPr>
    </w:p>
    <w:p>
      <w:r>
        <w:t>NTPCLtd, Western Region- II Head Quarter, Plot No. 87, Sector 24, Atal Nagar</w:t>
      </w:r>
      <w:pPr>
        <w:spacing w:line="168"/>
      </w:pPr>
    </w:p>
    <w:p>
      <w:r>
        <w:t>Raipur, Raipur, Chhattisgarh, PIN code: 492018</w:t>
      </w:r>
      <w:pPr>
        <w:spacing w:line="168"/>
      </w:pPr>
    </w:p>
    <w:p>
      <w:r>
        <w:t>(D PPra adhan)</w:t>
      </w:r>
      <w:pPr>
        <w:spacing w:line="168"/>
      </w:pPr>
    </w:p>
    <w:p>
      <w:r>
        <w:t>(Hereinafter eferred to as Beneficiary Governmenty</w:t>
      </w:r>
      <w:pPr>
        <w:spacing w:line="168"/>
      </w:pPr>
    </w:p>
    <w:p>
      <w:r>
        <w:t>Date: 24- 11- -2023</w:t>
      </w:r>
      <w:pPr>
        <w:spacing w:line="168"/>
      </w:pPr>
    </w:p>
    <w:p>
      <w:r>
        <w:t>BANK GUARANTLE No.: 01</w:t>
      </w:r>
      <w:pPr>
        <w:spacing w:line="168"/>
      </w:pPr>
    </w:p>
    <w:p>
      <w:r>
        <w:t>PG2332701</w:t>
      </w:r>
      <w:pPr>
        <w:spacing w:line="168"/>
      </w:pPr>
    </w:p>
    <w:p>
      <w:r>
        <w:t>BANK GUARANTEE Amount: Rs. 2,00,000.00 (Two Lakh Rupees)</w:t>
      </w:r>
      <w:pPr>
        <w:spacing w:line="168"/>
      </w:pPr>
    </w:p>
    <w:p>
      <w:r>
        <w:t>Bid / RA No. JE M/ 2023/6/4052435/EMD</w:t>
      </w:r>
      <w:pPr>
        <w:spacing w:line="168"/>
      </w:pPr>
    </w:p>
    <w:p>
      <w:r>
        <w:t>Applicant Biddi</w:t>
      </w:r>
      <w:pPr>
        <w:spacing w:line="168"/>
      </w:pPr>
    </w:p>
    <w:p>
      <w:r>
        <w:t>ROHIT Dadheech</w:t>
      </w:r>
      <w:pPr>
        <w:spacing w:line="168"/>
      </w:pPr>
    </w:p>
    <w:p>
      <w:r>
        <w:t>M/S HINDUSTHANS SUPPLIERS,</w:t>
      </w:r>
      <w:pPr>
        <w:spacing w:line="168"/>
      </w:pPr>
    </w:p>
    <w:p>
      <w:r>
        <w:t>HINDUSTI THAN SUPPLIERS, Bokaro, BYE PASS ROAD CHAS, Bokard JH</w:t>
      </w:r>
      <w:pPr>
        <w:spacing w:line="168"/>
      </w:pPr>
    </w:p>
    <w:p>
      <w:r>
        <w:t>AND</w:t>
      </w:r>
      <w:pPr>
        <w:spacing w:line="168"/>
      </w:pPr>
    </w:p>
    <w:p>
      <w:r>
        <w:t>827013</w:t>
      </w:r>
      <w:pPr>
        <w:spacing w:line="168"/>
      </w:pPr>
    </w:p>
    <w:p>
      <w:r>
        <w:t>Guarantor: Canara Bank, a body corpora ate under the banki ing compani es (Ac</w:t>
      </w:r>
      <w:pPr>
        <w:spacing w:line="168"/>
      </w:pPr>
    </w:p>
    <w:p>
      <w:r>
        <w:t>and</w:t>
      </w:r>
      <w:pPr>
        <w:spacing w:line="168"/>
      </w:pPr>
    </w:p>
    <w:p>
      <w:r>
        <w:t>transfer of undertakings) Act, 197 70 having its Head office at No. 112, IC Road, quisit and</w:t>
      </w:r>
      <w:pPr>
        <w:spacing w:line="168"/>
      </w:pPr>
    </w:p>
    <w:p>
      <w:r>
        <w:t>one of its offices at, Naya More, Bokaro Steel City</w:t>
      </w:r>
      <w:pPr>
        <w:spacing w:line="168"/>
      </w:pPr>
    </w:p>
    <w:p>
      <w:r>
        <w:t>Bengalt</w:t>
      </w:r>
      <w:pPr>
        <w:spacing w:line="168"/>
      </w:pPr>
    </w:p>
    <w:p>
      <w:r>
        <w:t>Whereas Applicant Bidder is willing to submit its bid against abov. fe ed Bid. RA</w:t>
      </w:r>
      <w:pPr>
        <w:spacing w:line="168"/>
      </w:pPr>
    </w:p>
    <w:p>
      <w:r>
        <w:t>Beneficiary on behalt of President of India/Gover ernor of State/CH hairman .CMD, Sec</w:t>
      </w:r>
      <w:pPr>
        <w:spacing w:line="168"/>
      </w:pPr>
    </w:p>
    <w:p>
      <w:r>
        <w:t>Commissioner etc. of Central/State PSUS/Departments for the supplyot Good nc</w:t>
      </w:r>
      <w:pPr>
        <w:spacing w:line="168"/>
      </w:pPr>
    </w:p>
    <w:p>
      <w:r>
        <w:t>pnd ds per Bid/ RA conditions, Applicant isr required tos submit Bank Guar mceas EMD</w:t>
      </w:r>
      <w:pPr>
        <w:spacing w:line="168"/>
      </w:pPr>
    </w:p>
    <w:p>
      <w:r>
        <w:t>2. AL ther request of the Applicant, we as Guarantor, hereby irrevoc ably und</w:t>
      </w:r>
      <w:pPr>
        <w:spacing w:line="168"/>
      </w:pPr>
    </w:p>
    <w:p>
      <w:r>
        <w:t>Lo the</w:t>
      </w:r>
      <w:pPr>
        <w:spacing w:line="168"/>
      </w:pPr>
    </w:p>
    <w:p>
      <w:r>
        <w:t>3e neticiary any sum or sums not exc ceeding in total an amount of Rs 2,00,000.00(w Lakh</w:t>
      </w:r>
      <w:pPr>
        <w:spacing w:line="168"/>
      </w:pPr>
    </w:p>
    <w:p>
      <w:r>
        <w:t>Rupees)</w:t>
      </w:r>
      <w:pPr>
        <w:spacing w:line="168"/>
      </w:pPr>
    </w:p>
    <w:p>
      <w:r>
        <w:t>(i) Itthe Bidder withdraws or amends, impairs or der crogates frc 11 the bid 1y</w:t>
      </w:r>
      <w:pPr>
        <w:spacing w:line="168"/>
      </w:pPr>
    </w:p>
    <w:p>
      <w:r>
        <w:t>within the period of the period of vatidity of this bid.</w:t>
      </w:r>
      <w:pPr>
        <w:spacing w:line="168"/>
      </w:pPr>
    </w:p>
    <w:p>
      <w:r>
        <w:t>(ii) If the Bidder having beenr notified ot the acceptance of his bi oy</w:t>
      </w:r>
      <w:pPr>
        <w:spacing w:line="168"/>
      </w:pPr>
    </w:p>
    <w:p>
      <w:r>
        <w:t>Pu</w:t>
      </w:r>
      <w:pPr>
        <w:spacing w:line="168"/>
      </w:pPr>
    </w:p>
    <w:p>
      <w:r>
        <w:t>thej period of its validity.</w:t>
      </w:r>
      <w:pPr>
        <w:spacing w:line="168"/>
      </w:pPr>
    </w:p>
    <w:p>
      <w:r>
        <w:t>.H the Bidder fails tot furnish the Pertormance Security for th e</w:t>
      </w:r>
      <w:pPr>
        <w:spacing w:line="168"/>
      </w:pPr>
    </w:p>
    <w:p>
      <w:r>
        <w:t>ontra act.</w:t>
      </w:r>
      <w:pPr>
        <w:spacing w:line="168"/>
      </w:pPr>
    </w:p>
    <w:p>
      <w:r>
        <w:t>Fails or refuses to execute the contract</w:t>
      </w:r>
      <w:pPr>
        <w:spacing w:line="168"/>
      </w:pPr>
    </w:p>
    <w:p>
      <w:r>
        <w:t>We undertake to pay the Beneficiary up to the above amount upon cpi of</w:t>
      </w:r>
      <w:pPr>
        <w:spacing w:line="168"/>
      </w:pPr>
    </w:p>
    <w:p>
      <w:r>
        <w:t>demand, without the Beneficiary having to substantiate its dema d ovid</w:t>
      </w:r>
      <w:pPr>
        <w:spacing w:line="168"/>
      </w:pPr>
    </w:p>
    <w:p>
      <w:r>
        <w:t>demand the Beneficiary will note that the amount claimed by it is due</w:t>
      </w:r>
      <w:pPr>
        <w:spacing w:line="168"/>
      </w:pPr>
    </w:p>
    <w:p>
      <w:r>
        <w:t>OCC currence ot one or both the two conditions, specifyingt the OCC curred d</w:t>
      </w:r>
      <w:pPr>
        <w:spacing w:line="168"/>
      </w:pPr>
    </w:p>
    <w:p>
      <w:r>
        <w:t>25 1</w:t>
      </w:r>
      <w:pPr>
        <w:spacing w:line="168"/>
      </w:pPr>
    </w:p>
    <w:p>
      <w:r>
        <w:t>:.</w:t>
      </w:r>
      <w:pPr>
        <w:spacing w:line="168"/>
      </w:pPr>
    </w:p>
    <w:p>
      <w:r>
        <w:t>Fer</w:t>
      </w:r>
      <w:pPr>
        <w:spacing w:line="168"/>
      </w:pPr>
    </w:p>
    <w:p>
      <w:r>
        <w:t>1K</w:t>
      </w:r>
      <w:pPr>
        <w:spacing w:line="168"/>
      </w:pPr>
    </w:p>
    <w:p>
      <w:r>
        <w:t>This guara ante ee will remain in force up to and incl cluding 45 days after the iod 01 bIc idit</w:t>
      </w:r>
      <w:pPr>
        <w:spacing w:line="168"/>
      </w:pPr>
    </w:p>
    <w:p>
      <w:r>
        <w:t>up to RS.200,000. 00 (Two Lakh Rupees wiz 30.09. 2024 and any lemand n</w:t>
      </w:r>
      <w:pPr>
        <w:spacing w:line="168"/>
      </w:pPr>
    </w:p>
    <w:p>
      <w:r>
        <w:t>should reach the Bank not later than the above date.</w:t>
      </w:r>
      <w:pPr>
        <w:spacing w:line="168"/>
      </w:pPr>
    </w:p>
    <w:p>
      <w:r>
        <w:t>NOTWITHST TANDING ANYTHING CONTAINED! HEREIN:</w:t>
      </w:r>
      <w:pPr>
        <w:spacing w:line="168"/>
      </w:pPr>
    </w:p>
    <w:p>
      <w:r>
        <w:t>Our liabilty under this Bank Guarantee shall not exceed RS.200,000.00 (Two Lakh upees).</w:t>
      </w:r>
      <w:pPr>
        <w:spacing w:line="168"/>
      </w:pPr>
    </w:p>
    <w:p>
      <w:r>
        <w:t>Iy ThisBank Guard antee shall be val lid upt to 31.07.2024.</w:t>
      </w:r>
      <w:pPr>
        <w:spacing w:line="168"/>
      </w:pPr>
    </w:p>
    <w:p>
      <w:r>
        <w:t>II) Wea are liable top pay the guaranteed amount or any part thereot under B. guas nt</w:t>
      </w:r>
      <w:pPr>
        <w:spacing w:line="168"/>
      </w:pPr>
    </w:p>
    <w:p>
      <w:r>
        <w:t>onlyi ify you serv veu upon usa av written claim or demando on or before 30.09.2024.</w:t>
      </w:r>
      <w:pPr>
        <w:spacing w:line="168"/>
      </w:pPr>
    </w:p>
    <w:p>
      <w:r>
        <w:t>"This Bank Guarar antee shall be effective only when the BG message is tranmitted by the 155U1</w:t>
      </w:r>
      <w:pPr>
        <w:spacing w:line="168"/>
      </w:pPr>
    </w:p>
    <w:p>
      <w:r>
        <w:t>through SFMS to RPC Mumbai Branch, ICICIE Bank, IFSC Code SBINO000103</w:t>
      </w:r>
      <w:pPr>
        <w:spacing w:line="168"/>
      </w:pPr>
    </w:p>
    <w:p>
      <w:r>
        <w:t>IIN</w:t>
      </w:r>
      <w:pPr>
        <w:spacing w:line="168"/>
      </w:pPr>
    </w:p>
    <w:p>
      <w:r>
        <w:t>written confirmat. on to that effect isi issuedb by Bank of Beneficiary"</w:t>
      </w:r>
      <w:pPr>
        <w:spacing w:line="168"/>
      </w:pPr>
    </w:p>
    <w:p>
      <w:r>
        <w:t>Message lvpe 7600</w:t>
      </w:r>
      <w:pPr>
        <w:spacing w:line="168"/>
      </w:pPr>
    </w:p>
    <w:p>
      <w:r>
        <w:t>Dated:</w:t>
      </w:r>
      <w:pPr>
        <w:spacing w:line="168"/>
      </w:pPr>
    </w:p>
    <w:p>
      <w:r>
        <w:t>2023</w:t>
      </w:r>
      <w:pPr>
        <w:spacing w:line="168"/>
      </w:pPr>
    </w:p>
    <w:p>
      <w:r>
        <w:t>For,</w:t>
      </w:r>
      <w:pPr>
        <w:spacing w:line="168"/>
      </w:pPr>
    </w:p>
    <w:p>
      <w:r>
        <w:t>Canara Bank,</w:t>
      </w:r>
      <w:pPr>
        <w:spacing w:line="168"/>
      </w:pPr>
    </w:p>
    <w:p>
      <w:r>
        <w:t>WesternA Avenue. Naya amore</w:t>
      </w:r>
      <w:pPr>
        <w:spacing w:line="168"/>
      </w:pPr>
    </w:p>
    <w:p>
      <w:r>
        <w:t>Bokaros steel City. Jharkhand 827001</w:t>
      </w:r>
      <w:pPr>
        <w:spacing w:line="168"/>
      </w:pPr>
    </w:p>
    <w:p>
      <w:r>
        <w:t>Authori ized Signatory:</w:t>
      </w:r>
      <w:pPr>
        <w:spacing w:line="168"/>
      </w:pPr>
    </w:p>
    <w:p>
      <w:r>
        <w:t>Ci</w:t>
      </w:r>
      <w:pPr>
        <w:spacing w:line="168"/>
      </w:pPr>
    </w:p>
    <w:p>
      <w:r>
        <w:t>Name of Official:</w:t>
      </w:r>
      <w:pPr>
        <w:spacing w:line="168"/>
      </w:pPr>
    </w:p>
    <w:p>
      <w:r>
        <w:t>Santosh Kumar</w:t>
      </w:r>
      <w:pPr>
        <w:spacing w:line="168"/>
      </w:pPr>
    </w:p>
    <w:p>
      <w:r>
        <w:t>Rajni kant</w:t>
      </w:r>
      <w:pPr>
        <w:spacing w:line="168"/>
      </w:pPr>
    </w:p>
    <w:p>
      <w:r>
        <w:t>A</w:t>
      </w:r>
      <w:pPr>
        <w:spacing w:line="168"/>
      </w:pPr>
    </w:p>
    <w:p>
      <w:r>
        <w:t>Signatory's Codeno:</w:t>
      </w:r>
      <w:pPr>
        <w:spacing w:line="168"/>
      </w:pPr>
    </w:p>
    <w:p>
      <w:r>
        <w:t>108794</w:t>
      </w:r>
      <w:pPr>
        <w:spacing w:line="168"/>
      </w:pPr>
    </w:p>
    <w:p>
      <w:r>
        <w:t>94636</w:t>
      </w:r>
      <w:pPr>
        <w:spacing w:line="168"/>
      </w:pPr>
    </w:p>
    <w:p>
      <w:pPr>
        <w:spacing w:line="168"/>
      </w:pPr>
    </w:p>
    <w:p>
      <w:pPr>
        <w:spacing w:line="168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