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B47EA" w14:textId="2BA59ED8" w:rsidR="00D5158A" w:rsidRDefault="003977C0" w:rsidP="003977C0">
      <w:pPr>
        <w:rPr>
          <w:b/>
          <w:sz w:val="30"/>
          <w:szCs w:val="30"/>
        </w:rPr>
      </w:pPr>
      <w:r>
        <w:rPr>
          <w:b/>
          <w:sz w:val="30"/>
          <w:szCs w:val="30"/>
        </w:rPr>
        <w:t>1 – Introduction to IRIS dataset</w:t>
      </w:r>
    </w:p>
    <w:p w14:paraId="48985DAE" w14:textId="2B7652BE" w:rsidR="003977C0" w:rsidRPr="003977C0" w:rsidRDefault="003977C0" w:rsidP="003977C0">
      <w:pPr>
        <w:pStyle w:val="ListParagraph"/>
        <w:numPr>
          <w:ilvl w:val="0"/>
          <w:numId w:val="2"/>
        </w:numPr>
        <w:rPr>
          <w:sz w:val="26"/>
          <w:szCs w:val="26"/>
        </w:rPr>
      </w:pPr>
      <w:proofErr w:type="spellStart"/>
      <w:r>
        <w:rPr>
          <w:b/>
          <w:sz w:val="26"/>
          <w:szCs w:val="26"/>
        </w:rPr>
        <w:t>Balnced</w:t>
      </w:r>
      <w:proofErr w:type="spellEnd"/>
      <w:r>
        <w:rPr>
          <w:b/>
          <w:sz w:val="26"/>
          <w:szCs w:val="26"/>
        </w:rPr>
        <w:t xml:space="preserve"> v/s imbalanced datasets</w:t>
      </w:r>
    </w:p>
    <w:p w14:paraId="755103AF" w14:textId="73D74550" w:rsidR="003977C0" w:rsidRDefault="003977C0" w:rsidP="003977C0">
      <w:pPr>
        <w:pStyle w:val="ListParagraph"/>
        <w:rPr>
          <w:sz w:val="26"/>
          <w:szCs w:val="26"/>
        </w:rPr>
      </w:pPr>
      <w:r>
        <w:rPr>
          <w:b/>
          <w:sz w:val="26"/>
          <w:szCs w:val="26"/>
        </w:rPr>
        <w:t xml:space="preserve">Balanced datasets: </w:t>
      </w:r>
      <w:r>
        <w:rPr>
          <w:sz w:val="26"/>
          <w:szCs w:val="26"/>
        </w:rPr>
        <w:t xml:space="preserve">These datasets have </w:t>
      </w:r>
      <w:r w:rsidR="00095D6C">
        <w:rPr>
          <w:sz w:val="26"/>
          <w:szCs w:val="26"/>
        </w:rPr>
        <w:t xml:space="preserve">approximately </w:t>
      </w:r>
      <w:r>
        <w:rPr>
          <w:sz w:val="26"/>
          <w:szCs w:val="26"/>
        </w:rPr>
        <w:t>equal</w:t>
      </w:r>
      <w:r w:rsidR="00095D6C">
        <w:rPr>
          <w:sz w:val="26"/>
          <w:szCs w:val="26"/>
        </w:rPr>
        <w:t xml:space="preserve"> (not exactly, slight difference is considered)</w:t>
      </w:r>
      <w:r>
        <w:rPr>
          <w:sz w:val="26"/>
          <w:szCs w:val="26"/>
        </w:rPr>
        <w:t xml:space="preserve"> number of counts for each independent variables’ value.</w:t>
      </w:r>
    </w:p>
    <w:p w14:paraId="38D19E7A" w14:textId="254C7557" w:rsidR="003977C0" w:rsidRDefault="003977C0" w:rsidP="003977C0">
      <w:pPr>
        <w:pStyle w:val="ListParagraph"/>
        <w:rPr>
          <w:rFonts w:ascii="Arial" w:hAnsi="Arial" w:cs="Arial"/>
          <w:iCs/>
          <w:color w:val="222222"/>
          <w:sz w:val="19"/>
          <w:szCs w:val="19"/>
          <w:shd w:val="clear" w:color="auto" w:fill="F8F9FA"/>
        </w:rPr>
      </w:pPr>
      <w:r>
        <w:rPr>
          <w:sz w:val="26"/>
          <w:szCs w:val="26"/>
        </w:rPr>
        <w:t>Ex: for IRIS data set we have 50 values for each species (</w:t>
      </w:r>
      <w:proofErr w:type="spellStart"/>
      <w:r>
        <w:rPr>
          <w:sz w:val="26"/>
          <w:szCs w:val="26"/>
        </w:rPr>
        <w:t>setossa</w:t>
      </w:r>
      <w:proofErr w:type="spellEnd"/>
      <w:r>
        <w:rPr>
          <w:sz w:val="26"/>
          <w:szCs w:val="26"/>
        </w:rPr>
        <w:t xml:space="preserve">, </w:t>
      </w:r>
      <w:hyperlink r:id="rId5" w:history="1">
        <w:r w:rsidRPr="003977C0">
          <w:rPr>
            <w:rStyle w:val="Hyperlink"/>
            <w:rFonts w:ascii="Arial" w:hAnsi="Arial" w:cs="Arial"/>
            <w:iCs/>
            <w:color w:val="000000" w:themeColor="text1"/>
            <w:sz w:val="19"/>
            <w:szCs w:val="19"/>
            <w:u w:val="none"/>
            <w:shd w:val="clear" w:color="auto" w:fill="F8F9FA"/>
          </w:rPr>
          <w:t>versicolor</w:t>
        </w:r>
      </w:hyperlink>
      <w:r>
        <w:rPr>
          <w:sz w:val="26"/>
          <w:szCs w:val="26"/>
        </w:rPr>
        <w:t xml:space="preserve">, </w:t>
      </w:r>
      <w:hyperlink r:id="rId6" w:history="1">
        <w:r w:rsidRPr="003977C0">
          <w:rPr>
            <w:rStyle w:val="Hyperlink"/>
            <w:rFonts w:ascii="Arial" w:hAnsi="Arial" w:cs="Arial"/>
            <w:iCs/>
            <w:color w:val="000000" w:themeColor="text1"/>
            <w:sz w:val="19"/>
            <w:szCs w:val="19"/>
            <w:u w:val="none"/>
            <w:shd w:val="clear" w:color="auto" w:fill="F8F9FA"/>
          </w:rPr>
          <w:t>virginica</w:t>
        </w:r>
      </w:hyperlink>
      <w:r>
        <w:rPr>
          <w:rFonts w:ascii="Arial" w:hAnsi="Arial" w:cs="Arial"/>
          <w:i/>
          <w:iCs/>
          <w:color w:val="222222"/>
          <w:sz w:val="19"/>
          <w:szCs w:val="19"/>
          <w:shd w:val="clear" w:color="auto" w:fill="F8F9FA"/>
        </w:rPr>
        <w:t xml:space="preserve"> </w:t>
      </w:r>
      <w:r>
        <w:rPr>
          <w:rFonts w:ascii="Arial" w:hAnsi="Arial" w:cs="Arial"/>
          <w:iCs/>
          <w:color w:val="222222"/>
          <w:sz w:val="19"/>
          <w:szCs w:val="19"/>
          <w:shd w:val="clear" w:color="auto" w:fill="F8F9FA"/>
        </w:rPr>
        <w:t>)</w:t>
      </w:r>
    </w:p>
    <w:p w14:paraId="013E5876" w14:textId="4FD44FC7" w:rsidR="003977C0" w:rsidRDefault="003977C0" w:rsidP="003977C0">
      <w:pPr>
        <w:pStyle w:val="ListParagraph"/>
        <w:rPr>
          <w:rFonts w:ascii="Arial" w:hAnsi="Arial" w:cs="Arial"/>
          <w:iCs/>
          <w:color w:val="222222"/>
          <w:sz w:val="19"/>
          <w:szCs w:val="19"/>
          <w:shd w:val="clear" w:color="auto" w:fill="F8F9FA"/>
        </w:rPr>
      </w:pPr>
    </w:p>
    <w:p w14:paraId="1F0565E1" w14:textId="6C01D46E" w:rsidR="003977C0" w:rsidRDefault="003977C0" w:rsidP="003977C0">
      <w:pPr>
        <w:ind w:left="720"/>
        <w:rPr>
          <w:sz w:val="26"/>
          <w:szCs w:val="26"/>
        </w:rPr>
      </w:pPr>
      <w:r>
        <w:rPr>
          <w:b/>
          <w:sz w:val="26"/>
          <w:szCs w:val="26"/>
        </w:rPr>
        <w:t xml:space="preserve">Imbalanced datasets: </w:t>
      </w:r>
      <w:r>
        <w:rPr>
          <w:sz w:val="26"/>
          <w:szCs w:val="26"/>
        </w:rPr>
        <w:t>These datasets have equal number of counts for each independent variables’ value.</w:t>
      </w:r>
    </w:p>
    <w:p w14:paraId="1D3F79CC" w14:textId="2DB8D5BE" w:rsidR="003977C0" w:rsidRDefault="003977C0" w:rsidP="003977C0">
      <w:pPr>
        <w:ind w:left="720"/>
        <w:rPr>
          <w:sz w:val="26"/>
          <w:szCs w:val="26"/>
        </w:rPr>
      </w:pPr>
      <w:r>
        <w:rPr>
          <w:sz w:val="26"/>
          <w:szCs w:val="26"/>
        </w:rPr>
        <w:t xml:space="preserve">Ex: for hospital dataset there are total 10k vectors, and in that only </w:t>
      </w:r>
      <w:r w:rsidR="007C35A6">
        <w:rPr>
          <w:sz w:val="26"/>
          <w:szCs w:val="26"/>
        </w:rPr>
        <w:t>500</w:t>
      </w:r>
      <w:r>
        <w:rPr>
          <w:sz w:val="26"/>
          <w:szCs w:val="26"/>
        </w:rPr>
        <w:t xml:space="preserve"> have diabetes and </w:t>
      </w:r>
      <w:r w:rsidR="007C35A6">
        <w:rPr>
          <w:sz w:val="26"/>
          <w:szCs w:val="26"/>
        </w:rPr>
        <w:t>9,500</w:t>
      </w:r>
      <w:r>
        <w:rPr>
          <w:sz w:val="26"/>
          <w:szCs w:val="26"/>
        </w:rPr>
        <w:t xml:space="preserve"> don’t have diabetes.</w:t>
      </w:r>
    </w:p>
    <w:p w14:paraId="61B8A6C3" w14:textId="6F215AC9" w:rsidR="00443081" w:rsidRDefault="00443081" w:rsidP="003977C0">
      <w:pPr>
        <w:ind w:left="720"/>
        <w:rPr>
          <w:sz w:val="26"/>
          <w:szCs w:val="26"/>
        </w:rPr>
      </w:pPr>
      <w:r>
        <w:rPr>
          <w:noProof/>
        </w:rPr>
        <w:drawing>
          <wp:inline distT="0" distB="0" distL="0" distR="0" wp14:anchorId="117D402B" wp14:editId="0D135D16">
            <wp:extent cx="38004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1581150"/>
                    </a:xfrm>
                    <a:prstGeom prst="rect">
                      <a:avLst/>
                    </a:prstGeom>
                  </pic:spPr>
                </pic:pic>
              </a:graphicData>
            </a:graphic>
          </wp:inline>
        </w:drawing>
      </w:r>
    </w:p>
    <w:p w14:paraId="6DA4D09F" w14:textId="77777777" w:rsidR="00B14CF9" w:rsidRDefault="00B14CF9" w:rsidP="003977C0">
      <w:pPr>
        <w:ind w:left="720"/>
        <w:rPr>
          <w:sz w:val="26"/>
          <w:szCs w:val="26"/>
        </w:rPr>
      </w:pPr>
    </w:p>
    <w:p w14:paraId="69B4EDE7" w14:textId="50F57B3E" w:rsidR="00B14CF9" w:rsidRPr="00B14CF9" w:rsidRDefault="00B14CF9" w:rsidP="00B14CF9">
      <w:pPr>
        <w:pStyle w:val="ListParagraph"/>
        <w:numPr>
          <w:ilvl w:val="0"/>
          <w:numId w:val="2"/>
        </w:numPr>
        <w:rPr>
          <w:sz w:val="26"/>
          <w:szCs w:val="26"/>
        </w:rPr>
      </w:pPr>
      <w:r>
        <w:rPr>
          <w:b/>
          <w:sz w:val="26"/>
          <w:szCs w:val="26"/>
        </w:rPr>
        <w:t xml:space="preserve">Linearly </w:t>
      </w:r>
      <w:proofErr w:type="spellStart"/>
      <w:r>
        <w:rPr>
          <w:b/>
          <w:sz w:val="26"/>
          <w:szCs w:val="26"/>
        </w:rPr>
        <w:t>seperable</w:t>
      </w:r>
      <w:proofErr w:type="spellEnd"/>
      <w:r>
        <w:rPr>
          <w:b/>
          <w:sz w:val="26"/>
          <w:szCs w:val="26"/>
        </w:rPr>
        <w:t>:</w:t>
      </w:r>
    </w:p>
    <w:p w14:paraId="7485E950" w14:textId="66E44A7D" w:rsidR="00B14CF9" w:rsidRDefault="00B14CF9" w:rsidP="00B14CF9">
      <w:pPr>
        <w:pStyle w:val="ListParagraph"/>
        <w:rPr>
          <w:sz w:val="26"/>
          <w:szCs w:val="26"/>
        </w:rPr>
      </w:pPr>
      <w:r>
        <w:rPr>
          <w:sz w:val="26"/>
          <w:szCs w:val="26"/>
        </w:rPr>
        <w:t xml:space="preserve">If data points can be </w:t>
      </w:r>
      <w:proofErr w:type="spellStart"/>
      <w:r>
        <w:rPr>
          <w:sz w:val="26"/>
          <w:szCs w:val="26"/>
        </w:rPr>
        <w:t>seperable</w:t>
      </w:r>
      <w:proofErr w:type="spellEnd"/>
      <w:r>
        <w:rPr>
          <w:sz w:val="26"/>
          <w:szCs w:val="26"/>
        </w:rPr>
        <w:t xml:space="preserve"> by just drawing a </w:t>
      </w:r>
      <w:proofErr w:type="gramStart"/>
      <w:r>
        <w:rPr>
          <w:sz w:val="26"/>
          <w:szCs w:val="26"/>
        </w:rPr>
        <w:t>line</w:t>
      </w:r>
      <w:proofErr w:type="gramEnd"/>
      <w:r>
        <w:rPr>
          <w:sz w:val="26"/>
          <w:szCs w:val="26"/>
        </w:rPr>
        <w:t xml:space="preserve"> then that data sets is known to be linearly </w:t>
      </w:r>
      <w:proofErr w:type="spellStart"/>
      <w:r>
        <w:rPr>
          <w:sz w:val="26"/>
          <w:szCs w:val="26"/>
        </w:rPr>
        <w:t>seperable</w:t>
      </w:r>
      <w:proofErr w:type="spellEnd"/>
      <w:r>
        <w:rPr>
          <w:sz w:val="26"/>
          <w:szCs w:val="26"/>
        </w:rPr>
        <w:t>.</w:t>
      </w:r>
    </w:p>
    <w:p w14:paraId="5F0A7872" w14:textId="4858640E" w:rsidR="00B14CF9" w:rsidRDefault="00B14CF9" w:rsidP="00B14CF9">
      <w:pPr>
        <w:pStyle w:val="ListParagraph"/>
        <w:rPr>
          <w:sz w:val="26"/>
          <w:szCs w:val="26"/>
        </w:rPr>
      </w:pPr>
      <w:r>
        <w:rPr>
          <w:noProof/>
        </w:rPr>
        <w:drawing>
          <wp:inline distT="0" distB="0" distL="0" distR="0" wp14:anchorId="434C2071" wp14:editId="5A85569B">
            <wp:extent cx="52197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076450"/>
                    </a:xfrm>
                    <a:prstGeom prst="rect">
                      <a:avLst/>
                    </a:prstGeom>
                  </pic:spPr>
                </pic:pic>
              </a:graphicData>
            </a:graphic>
          </wp:inline>
        </w:drawing>
      </w:r>
    </w:p>
    <w:p w14:paraId="02034E92" w14:textId="57711D58" w:rsidR="00B14CF9" w:rsidRDefault="00B14CF9" w:rsidP="00B14CF9">
      <w:pPr>
        <w:pStyle w:val="ListParagraph"/>
        <w:rPr>
          <w:b/>
          <w:sz w:val="26"/>
          <w:szCs w:val="26"/>
        </w:rPr>
      </w:pPr>
      <w:r>
        <w:rPr>
          <w:sz w:val="26"/>
          <w:szCs w:val="26"/>
        </w:rPr>
        <w:t xml:space="preserve">Here we can see blue points are separated from yellow and </w:t>
      </w:r>
      <w:proofErr w:type="gramStart"/>
      <w:r>
        <w:rPr>
          <w:sz w:val="26"/>
          <w:szCs w:val="26"/>
        </w:rPr>
        <w:t>green</w:t>
      </w:r>
      <w:proofErr w:type="gramEnd"/>
      <w:r>
        <w:rPr>
          <w:sz w:val="26"/>
          <w:szCs w:val="26"/>
        </w:rPr>
        <w:t xml:space="preserve"> so it is </w:t>
      </w:r>
      <w:r>
        <w:rPr>
          <w:b/>
          <w:sz w:val="26"/>
          <w:szCs w:val="26"/>
        </w:rPr>
        <w:t xml:space="preserve">linearly </w:t>
      </w:r>
      <w:proofErr w:type="spellStart"/>
      <w:r>
        <w:rPr>
          <w:b/>
          <w:sz w:val="26"/>
          <w:szCs w:val="26"/>
        </w:rPr>
        <w:t>seperable</w:t>
      </w:r>
      <w:proofErr w:type="spellEnd"/>
      <w:r w:rsidR="00A91BE8">
        <w:rPr>
          <w:b/>
          <w:sz w:val="26"/>
          <w:szCs w:val="26"/>
        </w:rPr>
        <w:t>.</w:t>
      </w:r>
    </w:p>
    <w:p w14:paraId="297F968E" w14:textId="77777777" w:rsidR="00944C80" w:rsidRDefault="00944C80" w:rsidP="00B14CF9">
      <w:pPr>
        <w:pStyle w:val="ListParagraph"/>
        <w:rPr>
          <w:b/>
          <w:sz w:val="26"/>
          <w:szCs w:val="26"/>
        </w:rPr>
      </w:pPr>
    </w:p>
    <w:p w14:paraId="0606E74C" w14:textId="25E2AD1F" w:rsidR="00944C80" w:rsidRPr="00403D3E" w:rsidRDefault="00944C80" w:rsidP="00944C80">
      <w:pPr>
        <w:pStyle w:val="ListParagraph"/>
        <w:numPr>
          <w:ilvl w:val="0"/>
          <w:numId w:val="2"/>
        </w:numPr>
        <w:rPr>
          <w:sz w:val="26"/>
          <w:szCs w:val="26"/>
        </w:rPr>
      </w:pPr>
      <w:r>
        <w:rPr>
          <w:sz w:val="26"/>
          <w:szCs w:val="26"/>
        </w:rPr>
        <w:t xml:space="preserve">For </w:t>
      </w:r>
      <w:r>
        <w:rPr>
          <w:b/>
          <w:sz w:val="26"/>
          <w:szCs w:val="26"/>
        </w:rPr>
        <w:t xml:space="preserve"> </w:t>
      </w:r>
      <w:r w:rsidR="005A0815">
        <w:rPr>
          <w:b/>
          <w:sz w:val="26"/>
          <w:szCs w:val="26"/>
        </w:rPr>
        <w:t xml:space="preserve">Seaborn: </w:t>
      </w:r>
      <w:hyperlink r:id="rId9" w:history="1">
        <w:r w:rsidR="005A0815">
          <w:rPr>
            <w:rStyle w:val="Hyperlink"/>
          </w:rPr>
          <w:t>https://jakevdp.github.io/PythonDataScienceHandbook/04.14-visualization-with-seaborn.html</w:t>
        </w:r>
      </w:hyperlink>
    </w:p>
    <w:p w14:paraId="04183CE8" w14:textId="514F3EEF" w:rsidR="00403D3E" w:rsidRPr="00B35DD4" w:rsidRDefault="00B35DD4" w:rsidP="00944C80">
      <w:pPr>
        <w:pStyle w:val="ListParagraph"/>
        <w:numPr>
          <w:ilvl w:val="0"/>
          <w:numId w:val="2"/>
        </w:numPr>
        <w:rPr>
          <w:sz w:val="26"/>
          <w:szCs w:val="26"/>
        </w:rPr>
      </w:pPr>
      <w:r>
        <w:rPr>
          <w:sz w:val="26"/>
          <w:szCs w:val="26"/>
        </w:rPr>
        <w:t xml:space="preserve">what is </w:t>
      </w:r>
      <w:r>
        <w:rPr>
          <w:b/>
          <w:sz w:val="26"/>
          <w:szCs w:val="26"/>
        </w:rPr>
        <w:t xml:space="preserve">hue </w:t>
      </w:r>
      <w:r>
        <w:rPr>
          <w:sz w:val="26"/>
          <w:szCs w:val="26"/>
        </w:rPr>
        <w:t xml:space="preserve">in seaborn ex: </w:t>
      </w:r>
      <w:r w:rsidRPr="00B35DD4">
        <w:rPr>
          <w:rFonts w:ascii="Source Sans Pro" w:hAnsi="Source Sans Pro"/>
          <w:b/>
          <w:color w:val="22323D"/>
          <w:sz w:val="26"/>
          <w:szCs w:val="26"/>
          <w:shd w:val="clear" w:color="auto" w:fill="FFFFFF"/>
        </w:rPr>
        <w:t>hue="species"</w:t>
      </w:r>
    </w:p>
    <w:p w14:paraId="682E2AF7" w14:textId="457FE2F2" w:rsidR="00B35DD4" w:rsidRDefault="00B35DD4" w:rsidP="00C41FC7">
      <w:pPr>
        <w:pStyle w:val="ListParagraph"/>
        <w:rPr>
          <w:rFonts w:cstheme="minorHAnsi"/>
          <w:color w:val="22323D"/>
          <w:sz w:val="26"/>
          <w:szCs w:val="26"/>
          <w:shd w:val="clear" w:color="auto" w:fill="FFFFFF"/>
        </w:rPr>
      </w:pPr>
      <w:r w:rsidRPr="00C41FC7">
        <w:rPr>
          <w:rFonts w:cstheme="minorHAnsi"/>
          <w:color w:val="22323D"/>
          <w:sz w:val="26"/>
          <w:szCs w:val="26"/>
          <w:shd w:val="clear" w:color="auto" w:fill="FFFFFF"/>
        </w:rPr>
        <w:t xml:space="preserve">here the hue stands as the categorical feature based on which we want to </w:t>
      </w:r>
      <w:proofErr w:type="spellStart"/>
      <w:r w:rsidRPr="00C41FC7">
        <w:rPr>
          <w:rFonts w:cstheme="minorHAnsi"/>
          <w:color w:val="22323D"/>
          <w:sz w:val="26"/>
          <w:szCs w:val="26"/>
          <w:shd w:val="clear" w:color="auto" w:fill="FFFFFF"/>
        </w:rPr>
        <w:t>saperate</w:t>
      </w:r>
      <w:proofErr w:type="spellEnd"/>
      <w:r w:rsidRPr="00C41FC7">
        <w:rPr>
          <w:rFonts w:cstheme="minorHAnsi"/>
          <w:color w:val="22323D"/>
          <w:sz w:val="26"/>
          <w:szCs w:val="26"/>
          <w:shd w:val="clear" w:color="auto" w:fill="FFFFFF"/>
        </w:rPr>
        <w:t xml:space="preserve"> the scatter points. for </w:t>
      </w:r>
      <w:proofErr w:type="spellStart"/>
      <w:r w:rsidRPr="00C41FC7">
        <w:rPr>
          <w:rFonts w:cstheme="minorHAnsi"/>
          <w:color w:val="22323D"/>
          <w:sz w:val="26"/>
          <w:szCs w:val="26"/>
          <w:shd w:val="clear" w:color="auto" w:fill="FFFFFF"/>
        </w:rPr>
        <w:t>eg.</w:t>
      </w:r>
      <w:proofErr w:type="spellEnd"/>
      <w:r w:rsidRPr="00C41FC7">
        <w:rPr>
          <w:rFonts w:cstheme="minorHAnsi"/>
          <w:color w:val="22323D"/>
          <w:sz w:val="26"/>
          <w:szCs w:val="26"/>
          <w:shd w:val="clear" w:color="auto" w:fill="FFFFFF"/>
        </w:rPr>
        <w:t xml:space="preserve"> on the iris dataset we want to </w:t>
      </w:r>
      <w:proofErr w:type="spellStart"/>
      <w:r w:rsidRPr="00C41FC7">
        <w:rPr>
          <w:rFonts w:cstheme="minorHAnsi"/>
          <w:color w:val="22323D"/>
          <w:sz w:val="26"/>
          <w:szCs w:val="26"/>
          <w:shd w:val="clear" w:color="auto" w:fill="FFFFFF"/>
        </w:rPr>
        <w:t>saperate</w:t>
      </w:r>
      <w:proofErr w:type="spellEnd"/>
      <w:r w:rsidRPr="00C41FC7">
        <w:rPr>
          <w:rFonts w:cstheme="minorHAnsi"/>
          <w:color w:val="22323D"/>
          <w:sz w:val="26"/>
          <w:szCs w:val="26"/>
          <w:shd w:val="clear" w:color="auto" w:fill="FFFFFF"/>
        </w:rPr>
        <w:t xml:space="preserve"> the scatter points based on their species. we can also </w:t>
      </w:r>
      <w:proofErr w:type="spellStart"/>
      <w:r w:rsidRPr="00C41FC7">
        <w:rPr>
          <w:rFonts w:cstheme="minorHAnsi"/>
          <w:color w:val="22323D"/>
          <w:sz w:val="26"/>
          <w:szCs w:val="26"/>
          <w:shd w:val="clear" w:color="auto" w:fill="FFFFFF"/>
        </w:rPr>
        <w:t>saperate</w:t>
      </w:r>
      <w:proofErr w:type="spellEnd"/>
      <w:r w:rsidRPr="00C41FC7">
        <w:rPr>
          <w:rFonts w:cstheme="minorHAnsi"/>
          <w:color w:val="22323D"/>
          <w:sz w:val="26"/>
          <w:szCs w:val="26"/>
          <w:shd w:val="clear" w:color="auto" w:fill="FFFFFF"/>
        </w:rPr>
        <w:t xml:space="preserve"> them based on any other features like petal length/petal width etc</w:t>
      </w:r>
    </w:p>
    <w:p w14:paraId="56323175" w14:textId="447D3D45" w:rsidR="00C41FC7" w:rsidRDefault="00C41FC7" w:rsidP="00C41FC7">
      <w:pPr>
        <w:rPr>
          <w:rFonts w:cstheme="minorHAnsi"/>
          <w:sz w:val="26"/>
          <w:szCs w:val="26"/>
        </w:rPr>
      </w:pPr>
      <w:bookmarkStart w:id="0" w:name="_GoBack"/>
      <w:bookmarkEnd w:id="0"/>
    </w:p>
    <w:p w14:paraId="13A45171" w14:textId="5F4159D8" w:rsidR="00C41FC7" w:rsidRPr="00C41FC7" w:rsidRDefault="00672999" w:rsidP="00C41FC7">
      <w:pPr>
        <w:pStyle w:val="ListParagraph"/>
        <w:numPr>
          <w:ilvl w:val="0"/>
          <w:numId w:val="2"/>
        </w:numPr>
        <w:rPr>
          <w:rFonts w:cstheme="minorHAnsi"/>
          <w:sz w:val="26"/>
          <w:szCs w:val="26"/>
        </w:rPr>
      </w:pPr>
      <w:r>
        <w:rPr>
          <w:rFonts w:cstheme="minorHAnsi"/>
          <w:sz w:val="26"/>
          <w:szCs w:val="26"/>
        </w:rPr>
        <w:lastRenderedPageBreak/>
        <w:t>Limitation</w:t>
      </w:r>
      <w:r w:rsidR="00C41FC7">
        <w:rPr>
          <w:rFonts w:cstheme="minorHAnsi"/>
          <w:sz w:val="26"/>
          <w:szCs w:val="26"/>
        </w:rPr>
        <w:t xml:space="preserve"> of </w:t>
      </w:r>
      <w:r w:rsidR="00C41FC7">
        <w:rPr>
          <w:rFonts w:cstheme="minorHAnsi"/>
          <w:b/>
          <w:sz w:val="26"/>
          <w:szCs w:val="26"/>
        </w:rPr>
        <w:t>Pair plots</w:t>
      </w:r>
    </w:p>
    <w:p w14:paraId="1E1ADDBF" w14:textId="15EECD86" w:rsidR="00C41FC7" w:rsidRDefault="00C41FC7" w:rsidP="00C41FC7">
      <w:pPr>
        <w:pStyle w:val="ListParagraph"/>
        <w:rPr>
          <w:rFonts w:cstheme="minorHAnsi"/>
          <w:b/>
          <w:sz w:val="26"/>
          <w:szCs w:val="26"/>
        </w:rPr>
      </w:pPr>
      <w:r>
        <w:rPr>
          <w:rFonts w:cstheme="minorHAnsi"/>
          <w:sz w:val="26"/>
          <w:szCs w:val="26"/>
        </w:rPr>
        <w:t xml:space="preserve">Suppose if there are large number of features like 100, 200 then it will be very difficult to bring out observation from them, so in such datasets with large features we use </w:t>
      </w:r>
      <w:r>
        <w:rPr>
          <w:rFonts w:cstheme="minorHAnsi"/>
          <w:b/>
          <w:sz w:val="26"/>
          <w:szCs w:val="26"/>
        </w:rPr>
        <w:t>PCA, t-SNE</w:t>
      </w:r>
      <w:r w:rsidR="00536DD0">
        <w:rPr>
          <w:rFonts w:cstheme="minorHAnsi"/>
          <w:b/>
          <w:sz w:val="26"/>
          <w:szCs w:val="26"/>
        </w:rPr>
        <w:t>.</w:t>
      </w:r>
    </w:p>
    <w:p w14:paraId="3039CCB5" w14:textId="0578EA81" w:rsidR="00536DD0" w:rsidRDefault="00536DD0" w:rsidP="00536DD0">
      <w:pPr>
        <w:rPr>
          <w:rFonts w:cstheme="minorHAnsi"/>
          <w:b/>
          <w:sz w:val="26"/>
          <w:szCs w:val="26"/>
        </w:rPr>
      </w:pPr>
    </w:p>
    <w:p w14:paraId="3D259A3D" w14:textId="4F684432" w:rsidR="00FF522F" w:rsidRPr="00FF522F" w:rsidRDefault="00FF522F" w:rsidP="00FF522F">
      <w:pPr>
        <w:rPr>
          <w:rFonts w:cstheme="minorHAnsi"/>
          <w:b/>
          <w:sz w:val="30"/>
          <w:szCs w:val="30"/>
        </w:rPr>
      </w:pPr>
    </w:p>
    <w:sectPr w:rsidR="00FF522F" w:rsidRPr="00FF522F" w:rsidSect="00D06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F7D5E"/>
    <w:multiLevelType w:val="hybridMultilevel"/>
    <w:tmpl w:val="CCE403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B4D4E"/>
    <w:multiLevelType w:val="hybridMultilevel"/>
    <w:tmpl w:val="5EAE9C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EC1BF5"/>
    <w:multiLevelType w:val="hybridMultilevel"/>
    <w:tmpl w:val="B664B4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F2"/>
    <w:rsid w:val="00095D6C"/>
    <w:rsid w:val="003977C0"/>
    <w:rsid w:val="003D5DEB"/>
    <w:rsid w:val="00403D3E"/>
    <w:rsid w:val="00443081"/>
    <w:rsid w:val="00536DD0"/>
    <w:rsid w:val="005A0815"/>
    <w:rsid w:val="00672999"/>
    <w:rsid w:val="007C35A6"/>
    <w:rsid w:val="00944C80"/>
    <w:rsid w:val="009E6C5B"/>
    <w:rsid w:val="00A91BE8"/>
    <w:rsid w:val="00B14CF9"/>
    <w:rsid w:val="00B35DD4"/>
    <w:rsid w:val="00C41FC7"/>
    <w:rsid w:val="00C4373B"/>
    <w:rsid w:val="00CE6B79"/>
    <w:rsid w:val="00D0632F"/>
    <w:rsid w:val="00D176F2"/>
    <w:rsid w:val="00FF5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3655"/>
  <w15:chartTrackingRefBased/>
  <w15:docId w15:val="{C7006AC8-05C0-4B28-B33D-A27E2B0C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C0"/>
    <w:pPr>
      <w:ind w:left="720"/>
      <w:contextualSpacing/>
    </w:pPr>
  </w:style>
  <w:style w:type="character" w:styleId="Hyperlink">
    <w:name w:val="Hyperlink"/>
    <w:basedOn w:val="DefaultParagraphFont"/>
    <w:uiPriority w:val="99"/>
    <w:semiHidden/>
    <w:unhideWhenUsed/>
    <w:rsid w:val="003977C0"/>
    <w:rPr>
      <w:color w:val="0000FF"/>
      <w:u w:val="single"/>
    </w:rPr>
  </w:style>
  <w:style w:type="paragraph" w:styleId="BalloonText">
    <w:name w:val="Balloon Text"/>
    <w:basedOn w:val="Normal"/>
    <w:link w:val="BalloonTextChar"/>
    <w:uiPriority w:val="99"/>
    <w:semiHidden/>
    <w:unhideWhenUsed/>
    <w:rsid w:val="00443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ris_virginica" TargetMode="External"/><Relationship Id="rId11" Type="http://schemas.openxmlformats.org/officeDocument/2006/relationships/theme" Target="theme/theme1.xml"/><Relationship Id="rId5" Type="http://schemas.openxmlformats.org/officeDocument/2006/relationships/hyperlink" Target="https://en.wikipedia.org/wiki/Iris_versicol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kevdp.github.io/PythonDataScienceHandbook/04.14-visualization-with-seabo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16</cp:revision>
  <dcterms:created xsi:type="dcterms:W3CDTF">2019-04-09T05:37:00Z</dcterms:created>
  <dcterms:modified xsi:type="dcterms:W3CDTF">2019-04-09T13:18:00Z</dcterms:modified>
</cp:coreProperties>
</file>