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0506F" w14:textId="681406A7" w:rsidR="00207977" w:rsidRDefault="00207977">
      <w:pPr>
        <w:rPr>
          <w:noProof/>
        </w:rPr>
      </w:pPr>
      <w:r>
        <w:rPr>
          <w:noProof/>
        </w:rPr>
        <w:drawing>
          <wp:inline distT="0" distB="0" distL="0" distR="0" wp14:anchorId="26641421" wp14:editId="70F1862F">
            <wp:extent cx="6645910" cy="35890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589020"/>
                    </a:xfrm>
                    <a:prstGeom prst="rect">
                      <a:avLst/>
                    </a:prstGeom>
                  </pic:spPr>
                </pic:pic>
              </a:graphicData>
            </a:graphic>
          </wp:inline>
        </w:drawing>
      </w:r>
    </w:p>
    <w:p w14:paraId="635011E0" w14:textId="5FDFEBBA" w:rsidR="00207977" w:rsidRDefault="00207977">
      <w:pPr>
        <w:rPr>
          <w:noProof/>
          <w:color w:val="171717" w:themeColor="background2" w:themeShade="1A"/>
          <w:sz w:val="26"/>
          <w:szCs w:val="26"/>
        </w:rPr>
      </w:pPr>
      <w:r>
        <w:rPr>
          <w:noProof/>
          <w:color w:val="171717" w:themeColor="background2" w:themeShade="1A"/>
          <w:sz w:val="26"/>
          <w:szCs w:val="26"/>
        </w:rPr>
        <w:t>Given a RV which may follow any distribution with mean and SD, and we have to find what is the 95% C.I. of mean.</w:t>
      </w:r>
    </w:p>
    <w:p w14:paraId="2C631749" w14:textId="40B0CF9A" w:rsidR="00654F59" w:rsidRDefault="00654F59">
      <w:pPr>
        <w:rPr>
          <w:b/>
          <w:noProof/>
          <w:color w:val="171717" w:themeColor="background2" w:themeShade="1A"/>
          <w:sz w:val="26"/>
          <w:szCs w:val="26"/>
        </w:rPr>
      </w:pPr>
      <w:r w:rsidRPr="00654F59">
        <w:rPr>
          <w:b/>
          <w:noProof/>
          <w:color w:val="171717" w:themeColor="background2" w:themeShade="1A"/>
          <w:sz w:val="26"/>
          <w:szCs w:val="26"/>
        </w:rPr>
        <w:t>Case 1:</w:t>
      </w:r>
    </w:p>
    <w:p w14:paraId="5A191C10" w14:textId="1EC843BB" w:rsidR="00654F59" w:rsidRDefault="00654F59" w:rsidP="00654F59">
      <w:pPr>
        <w:pStyle w:val="ListParagraph"/>
        <w:numPr>
          <w:ilvl w:val="0"/>
          <w:numId w:val="1"/>
        </w:numPr>
        <w:rPr>
          <w:noProof/>
          <w:color w:val="171717" w:themeColor="background2" w:themeShade="1A"/>
          <w:sz w:val="26"/>
          <w:szCs w:val="26"/>
        </w:rPr>
      </w:pPr>
      <w:r>
        <w:rPr>
          <w:noProof/>
          <w:color w:val="171717" w:themeColor="background2" w:themeShade="1A"/>
          <w:sz w:val="26"/>
          <w:szCs w:val="26"/>
        </w:rPr>
        <w:t>We’ll take several samples of population and then find the sample mean of each samples.</w:t>
      </w:r>
    </w:p>
    <w:p w14:paraId="03DB1F79" w14:textId="4A0A3CF7" w:rsidR="00654F59" w:rsidRDefault="00654F59" w:rsidP="00654F59">
      <w:pPr>
        <w:pStyle w:val="ListParagraph"/>
        <w:numPr>
          <w:ilvl w:val="0"/>
          <w:numId w:val="1"/>
        </w:numPr>
        <w:rPr>
          <w:noProof/>
          <w:color w:val="171717" w:themeColor="background2" w:themeShade="1A"/>
          <w:sz w:val="26"/>
          <w:szCs w:val="26"/>
        </w:rPr>
      </w:pPr>
      <w:r>
        <w:rPr>
          <w:noProof/>
          <w:color w:val="171717" w:themeColor="background2" w:themeShade="1A"/>
          <w:sz w:val="26"/>
          <w:szCs w:val="26"/>
        </w:rPr>
        <w:t>Now according to CLT we know that the distribution of sample mean is gaussian distribution with:</w:t>
      </w:r>
    </w:p>
    <w:p w14:paraId="05D1AFCB" w14:textId="20681C85" w:rsidR="00654F59" w:rsidRDefault="00654F59" w:rsidP="00654F59">
      <w:pPr>
        <w:pStyle w:val="ListParagraph"/>
        <w:rPr>
          <w:noProof/>
          <w:color w:val="171717" w:themeColor="background2" w:themeShade="1A"/>
          <w:sz w:val="26"/>
          <w:szCs w:val="26"/>
        </w:rPr>
      </w:pPr>
      <w:r>
        <w:rPr>
          <w:noProof/>
          <w:color w:val="171717" w:themeColor="background2" w:themeShade="1A"/>
          <w:sz w:val="26"/>
          <w:szCs w:val="26"/>
        </w:rPr>
        <w:t>Mean = mean of population</w:t>
      </w:r>
    </w:p>
    <w:p w14:paraId="551ADBBA" w14:textId="27D6A14A" w:rsidR="00654F59" w:rsidRDefault="00654F59" w:rsidP="00654F59">
      <w:pPr>
        <w:pStyle w:val="ListParagraph"/>
        <w:rPr>
          <w:noProof/>
          <w:color w:val="171717" w:themeColor="background2" w:themeShade="1A"/>
          <w:sz w:val="26"/>
          <w:szCs w:val="26"/>
        </w:rPr>
      </w:pPr>
      <w:r>
        <w:rPr>
          <w:noProof/>
          <w:color w:val="171717" w:themeColor="background2" w:themeShade="1A"/>
          <w:sz w:val="26"/>
          <w:szCs w:val="26"/>
        </w:rPr>
        <w:t>S.D. = S.D. of population / square root of n, where n is size of samples.</w:t>
      </w:r>
    </w:p>
    <w:p w14:paraId="6FF65F7C" w14:textId="00E0D96F" w:rsidR="00F46317" w:rsidRDefault="00F46317" w:rsidP="00F46317">
      <w:pPr>
        <w:pStyle w:val="ListParagraph"/>
        <w:numPr>
          <w:ilvl w:val="0"/>
          <w:numId w:val="1"/>
        </w:numPr>
        <w:rPr>
          <w:noProof/>
          <w:color w:val="171717" w:themeColor="background2" w:themeShade="1A"/>
          <w:sz w:val="26"/>
          <w:szCs w:val="26"/>
        </w:rPr>
      </w:pPr>
      <w:r>
        <w:rPr>
          <w:noProof/>
          <w:color w:val="171717" w:themeColor="background2" w:themeShade="1A"/>
          <w:sz w:val="26"/>
          <w:szCs w:val="26"/>
        </w:rPr>
        <w:t xml:space="preserve">Since the </w:t>
      </w:r>
      <w:r w:rsidR="00BE631B">
        <w:rPr>
          <w:noProof/>
          <w:color w:val="171717" w:themeColor="background2" w:themeShade="1A"/>
          <w:sz w:val="26"/>
          <w:szCs w:val="26"/>
        </w:rPr>
        <w:t xml:space="preserve">sample mean follows the guassian distribution, hence using 64-95-97 rule we can say that 95% of mean will be between </w:t>
      </w:r>
    </w:p>
    <w:p w14:paraId="4D02349D" w14:textId="42A53D87" w:rsidR="009850E9" w:rsidRPr="009850E9" w:rsidRDefault="009850E9" w:rsidP="009850E9">
      <w:pPr>
        <w:ind w:left="720"/>
        <w:rPr>
          <w:noProof/>
          <w:color w:val="171717" w:themeColor="background2" w:themeShade="1A"/>
          <w:sz w:val="26"/>
          <w:szCs w:val="26"/>
        </w:rPr>
      </w:pPr>
      <w:r>
        <w:rPr>
          <w:noProof/>
          <w:color w:val="171717" w:themeColor="background2" w:themeShade="1A"/>
          <w:sz w:val="26"/>
          <w:szCs w:val="26"/>
        </w:rPr>
        <w:t>( mean – 2 * S.D of pop /</w:t>
      </w:r>
      <w:r w:rsidRPr="009850E9">
        <w:rPr>
          <w:noProof/>
          <w:color w:val="171717" w:themeColor="background2" w:themeShade="1A"/>
          <w:sz w:val="26"/>
          <w:szCs w:val="26"/>
        </w:rPr>
        <w:t xml:space="preserve"> </w:t>
      </w:r>
      <w:r>
        <w:rPr>
          <w:noProof/>
          <w:color w:val="171717" w:themeColor="background2" w:themeShade="1A"/>
          <w:sz w:val="26"/>
          <w:szCs w:val="26"/>
        </w:rPr>
        <w:t>square root of n )  and ( mean + 2 * S.D /</w:t>
      </w:r>
      <w:r w:rsidRPr="009850E9">
        <w:rPr>
          <w:noProof/>
          <w:color w:val="171717" w:themeColor="background2" w:themeShade="1A"/>
          <w:sz w:val="26"/>
          <w:szCs w:val="26"/>
        </w:rPr>
        <w:t xml:space="preserve"> </w:t>
      </w:r>
      <w:r>
        <w:rPr>
          <w:noProof/>
          <w:color w:val="171717" w:themeColor="background2" w:themeShade="1A"/>
          <w:sz w:val="26"/>
          <w:szCs w:val="26"/>
        </w:rPr>
        <w:t>square root of n )</w:t>
      </w:r>
    </w:p>
    <w:p w14:paraId="1E4A9EB9" w14:textId="5AB66CA8" w:rsidR="00D5158A" w:rsidRDefault="00207977">
      <w:r>
        <w:rPr>
          <w:noProof/>
        </w:rPr>
        <w:drawing>
          <wp:inline distT="0" distB="0" distL="0" distR="0" wp14:anchorId="6F94CA56" wp14:editId="071F66C6">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4833614A" w14:textId="00AFCF5A" w:rsidR="005A5FF7" w:rsidRDefault="00EB233D">
      <w:pPr>
        <w:rPr>
          <w:b/>
          <w:color w:val="171717" w:themeColor="background2" w:themeShade="1A"/>
          <w:sz w:val="26"/>
          <w:szCs w:val="26"/>
        </w:rPr>
      </w:pPr>
      <w:r>
        <w:rPr>
          <w:b/>
          <w:color w:val="171717" w:themeColor="background2" w:themeShade="1A"/>
          <w:sz w:val="26"/>
          <w:szCs w:val="26"/>
        </w:rPr>
        <w:lastRenderedPageBreak/>
        <w:t>Case 2:</w:t>
      </w:r>
    </w:p>
    <w:p w14:paraId="73B264D1" w14:textId="0E5F4659" w:rsidR="005A5FF7" w:rsidRDefault="005A5FF7">
      <w:pPr>
        <w:rPr>
          <w:color w:val="171717" w:themeColor="background2" w:themeShade="1A"/>
          <w:sz w:val="26"/>
          <w:szCs w:val="26"/>
        </w:rPr>
      </w:pPr>
      <w:r>
        <w:rPr>
          <w:color w:val="171717" w:themeColor="background2" w:themeShade="1A"/>
          <w:sz w:val="26"/>
          <w:szCs w:val="26"/>
        </w:rPr>
        <w:t>What if we don’t know the S.D. of population, then in this case we can use t-distribution to find the C.I. of mean.</w:t>
      </w:r>
    </w:p>
    <w:p w14:paraId="781A8704" w14:textId="77777777" w:rsidR="005A5FF7" w:rsidRPr="005A5FF7" w:rsidRDefault="005A5FF7">
      <w:pPr>
        <w:rPr>
          <w:color w:val="171717" w:themeColor="background2" w:themeShade="1A"/>
          <w:sz w:val="26"/>
          <w:szCs w:val="26"/>
        </w:rPr>
      </w:pPr>
    </w:p>
    <w:p w14:paraId="49C67D5C" w14:textId="38C3638A" w:rsidR="00EB233D" w:rsidRDefault="00EB233D">
      <w:pPr>
        <w:rPr>
          <w:color w:val="171717" w:themeColor="background2" w:themeShade="1A"/>
          <w:sz w:val="26"/>
          <w:szCs w:val="26"/>
        </w:rPr>
      </w:pPr>
      <w:r>
        <w:rPr>
          <w:noProof/>
        </w:rPr>
        <w:drawing>
          <wp:inline distT="0" distB="0" distL="0" distR="0" wp14:anchorId="0F233984" wp14:editId="708BA845">
            <wp:extent cx="6645910" cy="3497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497580"/>
                    </a:xfrm>
                    <a:prstGeom prst="rect">
                      <a:avLst/>
                    </a:prstGeom>
                  </pic:spPr>
                </pic:pic>
              </a:graphicData>
            </a:graphic>
          </wp:inline>
        </w:drawing>
      </w:r>
    </w:p>
    <w:p w14:paraId="3ACE845E" w14:textId="23C87B8C" w:rsidR="00EB233D" w:rsidRPr="00EB233D" w:rsidRDefault="00532E93">
      <w:pPr>
        <w:rPr>
          <w:color w:val="171717" w:themeColor="background2" w:themeShade="1A"/>
          <w:sz w:val="26"/>
          <w:szCs w:val="26"/>
        </w:rPr>
      </w:pPr>
      <w:proofErr w:type="gramStart"/>
      <w:r>
        <w:rPr>
          <w:color w:val="171717" w:themeColor="background2" w:themeShade="1A"/>
          <w:sz w:val="26"/>
          <w:szCs w:val="26"/>
        </w:rPr>
        <w:t>So</w:t>
      </w:r>
      <w:proofErr w:type="gramEnd"/>
      <w:r>
        <w:rPr>
          <w:color w:val="171717" w:themeColor="background2" w:themeShade="1A"/>
          <w:sz w:val="26"/>
          <w:szCs w:val="26"/>
        </w:rPr>
        <w:t xml:space="preserve"> till now, we only knew how to calculate confidence interval for mean, but how we can calculate CI for other statistics like Median, SD, variance etc. to calculate CI for other statistics we use bootstrapping method.</w:t>
      </w:r>
      <w:bookmarkStart w:id="0" w:name="_GoBack"/>
      <w:bookmarkEnd w:id="0"/>
    </w:p>
    <w:sectPr w:rsidR="00EB233D" w:rsidRPr="00EB233D" w:rsidSect="002079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477CB"/>
    <w:multiLevelType w:val="hybridMultilevel"/>
    <w:tmpl w:val="CF7EB9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C0E"/>
    <w:rsid w:val="00207977"/>
    <w:rsid w:val="00532E93"/>
    <w:rsid w:val="005A5FF7"/>
    <w:rsid w:val="00654F59"/>
    <w:rsid w:val="009850E9"/>
    <w:rsid w:val="00B73C0E"/>
    <w:rsid w:val="00BE631B"/>
    <w:rsid w:val="00C4373B"/>
    <w:rsid w:val="00CE6B79"/>
    <w:rsid w:val="00EB233D"/>
    <w:rsid w:val="00F463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0D5F"/>
  <w15:chartTrackingRefBased/>
  <w15:docId w15:val="{9D01C638-3470-4DD7-8DC1-27EE0D49E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79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7977"/>
    <w:rPr>
      <w:rFonts w:ascii="Segoe UI" w:hAnsi="Segoe UI" w:cs="Segoe UI"/>
      <w:sz w:val="18"/>
      <w:szCs w:val="18"/>
    </w:rPr>
  </w:style>
  <w:style w:type="paragraph" w:styleId="ListParagraph">
    <w:name w:val="List Paragraph"/>
    <w:basedOn w:val="Normal"/>
    <w:uiPriority w:val="34"/>
    <w:qFormat/>
    <w:rsid w:val="00654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OfficePPID13 Others</dc:creator>
  <cp:keywords/>
  <dc:description/>
  <cp:lastModifiedBy>OfficePPID13 Others</cp:lastModifiedBy>
  <cp:revision>8</cp:revision>
  <dcterms:created xsi:type="dcterms:W3CDTF">2019-04-18T07:00:00Z</dcterms:created>
  <dcterms:modified xsi:type="dcterms:W3CDTF">2019-04-18T11:08:00Z</dcterms:modified>
</cp:coreProperties>
</file>