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4A2270">
      <w:r>
        <w:rPr>
          <w:noProof/>
        </w:rPr>
        <w:drawing>
          <wp:inline distT="0" distB="0" distL="0" distR="0" wp14:anchorId="3A2C7807" wp14:editId="0683E1A9">
            <wp:extent cx="5943600" cy="344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70" w:rsidRDefault="004A2270">
      <w:pPr>
        <w:rPr>
          <w:sz w:val="26"/>
          <w:szCs w:val="26"/>
        </w:rPr>
      </w:pPr>
      <w:r>
        <w:rPr>
          <w:sz w:val="26"/>
          <w:szCs w:val="26"/>
        </w:rPr>
        <w:t>Dimensionality reduction helps in visualizing dataset with 10D or more dimensions.</w:t>
      </w:r>
    </w:p>
    <w:p w:rsidR="0074209C" w:rsidRPr="004A2270" w:rsidRDefault="0074209C">
      <w:pPr>
        <w:rPr>
          <w:sz w:val="26"/>
          <w:szCs w:val="26"/>
        </w:rPr>
      </w:pPr>
      <w:r w:rsidRPr="0074209C">
        <w:rPr>
          <w:sz w:val="26"/>
          <w:szCs w:val="26"/>
        </w:rPr>
        <w:t>Dimensionality reduction is the process by which higher dimensional data is transformed into lower dimensional data</w:t>
      </w:r>
      <w:bookmarkStart w:id="0" w:name="_GoBack"/>
      <w:bookmarkEnd w:id="0"/>
    </w:p>
    <w:sectPr w:rsidR="0074209C" w:rsidRPr="004A2270" w:rsidSect="004A22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BC"/>
    <w:rsid w:val="00187CB5"/>
    <w:rsid w:val="004A2270"/>
    <w:rsid w:val="0074209C"/>
    <w:rsid w:val="00867D6E"/>
    <w:rsid w:val="00BA0620"/>
    <w:rsid w:val="00E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2019-04-23T05:50:00Z</dcterms:created>
  <dcterms:modified xsi:type="dcterms:W3CDTF">2019-04-23T05:58:00Z</dcterms:modified>
</cp:coreProperties>
</file>