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2BAE" w:rsidRDefault="00FF2CC8">
      <w:pPr>
        <w:rPr>
          <w:sz w:val="26"/>
          <w:szCs w:val="26"/>
        </w:rPr>
      </w:pPr>
      <w:r>
        <w:rPr>
          <w:sz w:val="26"/>
          <w:szCs w:val="26"/>
        </w:rPr>
        <w:t>This is one of the interesting data preprocessing in which we find the covariance of each feature with another feature.</w:t>
      </w:r>
      <w:r w:rsidR="00D11088">
        <w:rPr>
          <w:sz w:val="26"/>
          <w:szCs w:val="26"/>
        </w:rPr>
        <w:t xml:space="preserve"> </w:t>
      </w:r>
    </w:p>
    <w:p w:rsidR="00092BAE" w:rsidRPr="00D11088" w:rsidRDefault="00D11088">
      <w:pPr>
        <w:rPr>
          <w:sz w:val="26"/>
          <w:szCs w:val="26"/>
        </w:rPr>
      </w:pPr>
      <w:r>
        <w:rPr>
          <w:sz w:val="26"/>
          <w:szCs w:val="26"/>
        </w:rPr>
        <w:t xml:space="preserve">Therefore for a data matrix of dimensions n*d, the </w:t>
      </w:r>
      <w:r>
        <w:rPr>
          <w:b/>
          <w:sz w:val="26"/>
          <w:szCs w:val="26"/>
        </w:rPr>
        <w:t xml:space="preserve">co-variance </w:t>
      </w:r>
      <w:r>
        <w:rPr>
          <w:sz w:val="26"/>
          <w:szCs w:val="26"/>
        </w:rPr>
        <w:t>matrix will be of dimension d*d, because we plot ea</w:t>
      </w:r>
      <w:r w:rsidR="00092BAE">
        <w:rPr>
          <w:sz w:val="26"/>
          <w:szCs w:val="26"/>
        </w:rPr>
        <w:t>ch feature against each feature and therefore co-variance matrix will be a square matrix.</w:t>
      </w:r>
    </w:p>
    <w:p w:rsidR="00187CB5" w:rsidRDefault="00FF2CC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5B323FD" wp14:editId="0B6C565C">
            <wp:extent cx="5943600" cy="3364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09793B" w:rsidRDefault="0009793B">
      <w:pPr>
        <w:rPr>
          <w:sz w:val="26"/>
          <w:szCs w:val="26"/>
        </w:rPr>
      </w:pPr>
      <w:r>
        <w:rPr>
          <w:sz w:val="26"/>
          <w:szCs w:val="26"/>
        </w:rPr>
        <w:t>Below figure shows two properties of covariance:</w:t>
      </w:r>
    </w:p>
    <w:p w:rsidR="0009793B" w:rsidRDefault="0009793B" w:rsidP="0009793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If we are finding covariance of same RV X, then it will be equal to variance.</w:t>
      </w:r>
    </w:p>
    <w:p w:rsidR="0009793B" w:rsidRDefault="0009793B" w:rsidP="0009793B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Or we can say if we find the co-variance of one feature with itself then it will be equal to variance of that feature.</w:t>
      </w:r>
    </w:p>
    <w:p w:rsidR="00453E60" w:rsidRPr="00453E60" w:rsidRDefault="00453E60" w:rsidP="00453E6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Covariance (SL, PL) = Covariance (PL, SL)</w:t>
      </w:r>
    </w:p>
    <w:p w:rsidR="00FF2CC8" w:rsidRDefault="00FF2CC8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2BB313" wp14:editId="63DB42BA">
            <wp:extent cx="5943600" cy="3555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5F077F" w:rsidRDefault="005F077F">
      <w:pPr>
        <w:rPr>
          <w:sz w:val="26"/>
          <w:szCs w:val="26"/>
        </w:rPr>
      </w:pPr>
      <w:r>
        <w:rPr>
          <w:sz w:val="26"/>
          <w:szCs w:val="26"/>
        </w:rPr>
        <w:t>Below image shows that in co-variance matrix the diagonal will be the co-variance of a feature with itself, hence diagonal represent the variance of the features.</w:t>
      </w:r>
    </w:p>
    <w:p w:rsidR="001928F3" w:rsidRPr="0077712D" w:rsidRDefault="001928F3">
      <w:pPr>
        <w:rPr>
          <w:sz w:val="26"/>
          <w:szCs w:val="26"/>
        </w:rPr>
      </w:pPr>
      <w:r>
        <w:rPr>
          <w:sz w:val="26"/>
          <w:szCs w:val="26"/>
        </w:rPr>
        <w:t xml:space="preserve">Co-variance matrix is also called symmetric matrix because in symmetric </w:t>
      </w:r>
      <w:proofErr w:type="spellStart"/>
      <w:r>
        <w:rPr>
          <w:sz w:val="26"/>
          <w:szCs w:val="26"/>
        </w:rPr>
        <w:t>metrix</w:t>
      </w:r>
      <w:proofErr w:type="spellEnd"/>
      <w:r>
        <w:rPr>
          <w:sz w:val="26"/>
          <w:szCs w:val="26"/>
        </w:rPr>
        <w:t xml:space="preserve"> A</w:t>
      </w:r>
      <w:r>
        <w:rPr>
          <w:sz w:val="26"/>
          <w:szCs w:val="26"/>
          <w:vertAlign w:val="subscript"/>
        </w:rPr>
        <w:t>21</w:t>
      </w:r>
      <w:r>
        <w:rPr>
          <w:sz w:val="26"/>
          <w:szCs w:val="26"/>
        </w:rPr>
        <w:t xml:space="preserve"> = A</w:t>
      </w:r>
      <w:r>
        <w:rPr>
          <w:sz w:val="26"/>
          <w:szCs w:val="26"/>
          <w:vertAlign w:val="subscript"/>
        </w:rPr>
        <w:t>12.</w:t>
      </w:r>
    </w:p>
    <w:p w:rsidR="00FF2CC8" w:rsidRDefault="00FF2CC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62A3C18" wp14:editId="20EEBB77">
            <wp:extent cx="5943600" cy="3244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77712D" w:rsidRDefault="0077712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For Finding Co-variance of any data matrix first we’ll perform </w:t>
      </w:r>
      <w:r>
        <w:rPr>
          <w:b/>
          <w:sz w:val="26"/>
          <w:szCs w:val="26"/>
        </w:rPr>
        <w:t>column standardization</w:t>
      </w:r>
      <w:r>
        <w:rPr>
          <w:sz w:val="26"/>
          <w:szCs w:val="26"/>
        </w:rPr>
        <w:t xml:space="preserve">, to bring the mean of all </w:t>
      </w:r>
      <w:proofErr w:type="gramStart"/>
      <w:r>
        <w:rPr>
          <w:sz w:val="26"/>
          <w:szCs w:val="26"/>
        </w:rPr>
        <w:t>feature</w:t>
      </w:r>
      <w:proofErr w:type="gramEnd"/>
      <w:r>
        <w:rPr>
          <w:sz w:val="26"/>
          <w:szCs w:val="26"/>
        </w:rPr>
        <w:t xml:space="preserve"> to 0.</w:t>
      </w:r>
    </w:p>
    <w:p w:rsidR="0077712D" w:rsidRDefault="0077712D">
      <w:pPr>
        <w:rPr>
          <w:sz w:val="26"/>
          <w:szCs w:val="26"/>
        </w:rPr>
      </w:pPr>
      <w:r>
        <w:rPr>
          <w:sz w:val="26"/>
          <w:szCs w:val="26"/>
        </w:rPr>
        <w:t>Since after standardization mean becomes 0, so we’ll remove mean from co-variance formula,</w:t>
      </w:r>
    </w:p>
    <w:p w:rsidR="0037667C" w:rsidRDefault="0077712D">
      <w:pPr>
        <w:rPr>
          <w:sz w:val="26"/>
          <w:szCs w:val="26"/>
        </w:rPr>
      </w:pPr>
      <w:r>
        <w:rPr>
          <w:sz w:val="26"/>
          <w:szCs w:val="26"/>
        </w:rPr>
        <w:t>Hence now for co-variance of two features we simply multiply their corresponding points and sum up and then we divide by n.</w:t>
      </w:r>
    </w:p>
    <w:p w:rsidR="0037667C" w:rsidRDefault="0037667C">
      <w:pPr>
        <w:rPr>
          <w:sz w:val="26"/>
          <w:szCs w:val="26"/>
        </w:rPr>
      </w:pPr>
      <w:r>
        <w:rPr>
          <w:sz w:val="26"/>
          <w:szCs w:val="26"/>
        </w:rPr>
        <w:t>And therefore we can also say that covariance of two features f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</w:rPr>
        <w:t xml:space="preserve"> and </w:t>
      </w:r>
      <w:proofErr w:type="gramStart"/>
      <w:r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 xml:space="preserve">2 </w:t>
      </w:r>
      <w:r>
        <w:rPr>
          <w:sz w:val="26"/>
          <w:szCs w:val="26"/>
        </w:rPr>
        <w:t xml:space="preserve"> will</w:t>
      </w:r>
      <w:proofErr w:type="gramEnd"/>
      <w:r>
        <w:rPr>
          <w:sz w:val="26"/>
          <w:szCs w:val="26"/>
        </w:rPr>
        <w:t xml:space="preserve"> be dot product as:</w:t>
      </w:r>
    </w:p>
    <w:p w:rsidR="00FF2CC8" w:rsidRDefault="0037667C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gramStart"/>
      <w:r w:rsidRPr="0037667C">
        <w:rPr>
          <w:b/>
          <w:sz w:val="30"/>
          <w:szCs w:val="30"/>
        </w:rPr>
        <w:t>( f</w:t>
      </w:r>
      <w:r w:rsidRPr="0037667C">
        <w:rPr>
          <w:b/>
          <w:sz w:val="30"/>
          <w:szCs w:val="30"/>
          <w:vertAlign w:val="subscript"/>
        </w:rPr>
        <w:t>1</w:t>
      </w:r>
      <w:proofErr w:type="gramEnd"/>
      <w:r w:rsidRPr="0037667C">
        <w:rPr>
          <w:b/>
          <w:sz w:val="30"/>
          <w:szCs w:val="30"/>
          <w:vertAlign w:val="subscript"/>
        </w:rPr>
        <w:t xml:space="preserve"> </w:t>
      </w:r>
      <w:r w:rsidRPr="0037667C">
        <w:rPr>
          <w:b/>
          <w:sz w:val="30"/>
          <w:szCs w:val="30"/>
        </w:rPr>
        <w:t>. f</w:t>
      </w:r>
      <w:r w:rsidRPr="0037667C">
        <w:rPr>
          <w:b/>
          <w:sz w:val="30"/>
          <w:szCs w:val="30"/>
          <w:vertAlign w:val="subscript"/>
        </w:rPr>
        <w:t xml:space="preserve">2 </w:t>
      </w:r>
      <w:r w:rsidRPr="0037667C">
        <w:rPr>
          <w:b/>
          <w:sz w:val="30"/>
          <w:szCs w:val="30"/>
        </w:rPr>
        <w:t xml:space="preserve">) / </w:t>
      </w:r>
      <w:proofErr w:type="gramStart"/>
      <w:r w:rsidRPr="0037667C">
        <w:rPr>
          <w:b/>
          <w:sz w:val="30"/>
          <w:szCs w:val="30"/>
        </w:rPr>
        <w:t>n</w:t>
      </w:r>
      <w:proofErr w:type="gramEnd"/>
      <w:r w:rsidR="0077712D">
        <w:rPr>
          <w:sz w:val="26"/>
          <w:szCs w:val="26"/>
        </w:rPr>
        <w:br/>
      </w:r>
      <w:r w:rsidR="00FF2CC8">
        <w:rPr>
          <w:noProof/>
        </w:rPr>
        <w:drawing>
          <wp:inline distT="0" distB="0" distL="0" distR="0" wp14:anchorId="0EB3CA90" wp14:editId="2FC1FD4E">
            <wp:extent cx="5943600" cy="3179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FF2CC8" w:rsidRDefault="00FF2CC8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E18174" wp14:editId="34A6049A">
            <wp:extent cx="5943600" cy="4236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7C" w:rsidRDefault="0037667C">
      <w:pPr>
        <w:rPr>
          <w:sz w:val="26"/>
          <w:szCs w:val="26"/>
        </w:rPr>
      </w:pPr>
    </w:p>
    <w:p w:rsidR="00FF2CC8" w:rsidRPr="0037667C" w:rsidRDefault="0037667C">
      <w:pPr>
        <w:rPr>
          <w:sz w:val="26"/>
          <w:szCs w:val="26"/>
        </w:rPr>
      </w:pPr>
      <w:r>
        <w:rPr>
          <w:sz w:val="26"/>
          <w:szCs w:val="26"/>
        </w:rPr>
        <w:t>Since after standardization mean becomes 0, and we are making co-</w:t>
      </w:r>
      <w:proofErr w:type="spellStart"/>
      <w:r>
        <w:rPr>
          <w:sz w:val="26"/>
          <w:szCs w:val="26"/>
        </w:rPr>
        <w:t>varinace</w:t>
      </w:r>
      <w:proofErr w:type="spellEnd"/>
      <w:r>
        <w:rPr>
          <w:sz w:val="26"/>
          <w:szCs w:val="26"/>
        </w:rPr>
        <w:t xml:space="preserve"> matrix just by using value of data-matrix, therefore we can also say </w:t>
      </w:r>
      <w:proofErr w:type="spellStart"/>
      <w:r>
        <w:rPr>
          <w:sz w:val="26"/>
          <w:szCs w:val="26"/>
        </w:rPr>
        <w:t>tha</w:t>
      </w:r>
      <w:proofErr w:type="spellEnd"/>
      <w:r>
        <w:rPr>
          <w:sz w:val="26"/>
          <w:szCs w:val="26"/>
        </w:rPr>
        <w:t xml:space="preserve"> co-variance matrix can be (X</w:t>
      </w:r>
      <w:r>
        <w:rPr>
          <w:sz w:val="26"/>
          <w:szCs w:val="26"/>
          <w:vertAlign w:val="superscript"/>
        </w:rPr>
        <w:t xml:space="preserve">T </w:t>
      </w:r>
      <w:r>
        <w:rPr>
          <w:sz w:val="26"/>
          <w:szCs w:val="26"/>
        </w:rPr>
        <w:t>* X)/n</w:t>
      </w:r>
    </w:p>
    <w:p w:rsidR="00FF2CC8" w:rsidRDefault="00FF2CC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CF54CE6" wp14:editId="452ACCC7">
            <wp:extent cx="5943600" cy="3784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FF2CC8" w:rsidRDefault="00FF2CC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A2DF478" wp14:editId="6188F916">
            <wp:extent cx="5943600" cy="3277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FF2CC8" w:rsidRDefault="00FF2CC8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605525D" wp14:editId="6FC1C556">
            <wp:extent cx="5943600" cy="1652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9D" w:rsidRDefault="0034469D">
      <w:pPr>
        <w:rPr>
          <w:b/>
          <w:sz w:val="26"/>
          <w:szCs w:val="26"/>
        </w:rPr>
      </w:pPr>
    </w:p>
    <w:p w:rsidR="0034469D" w:rsidRDefault="0034469D">
      <w:pPr>
        <w:rPr>
          <w:sz w:val="26"/>
          <w:szCs w:val="26"/>
        </w:rPr>
      </w:pPr>
      <w:r>
        <w:rPr>
          <w:b/>
          <w:sz w:val="26"/>
          <w:szCs w:val="26"/>
        </w:rPr>
        <w:t>Notes</w:t>
      </w:r>
      <w:r>
        <w:rPr>
          <w:sz w:val="26"/>
          <w:szCs w:val="26"/>
        </w:rPr>
        <w:t>:</w:t>
      </w:r>
    </w:p>
    <w:p w:rsidR="0034469D" w:rsidRDefault="0034469D" w:rsidP="0034469D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In co-variance, it’s impacted by scale or units of measurement, but in calculating co-variance matrix we are standardizing before finding co-variance, that means we are removing the impact of scaling so therefore in such case co-variance is similar to co-relation.</w:t>
      </w:r>
    </w:p>
    <w:p w:rsidR="0034469D" w:rsidRDefault="0034469D" w:rsidP="0034469D">
      <w:pPr>
        <w:pStyle w:val="ListParagraph"/>
        <w:rPr>
          <w:sz w:val="26"/>
          <w:szCs w:val="26"/>
        </w:rPr>
      </w:pPr>
      <w:bookmarkStart w:id="0" w:name="_GoBack"/>
      <w:bookmarkEnd w:id="0"/>
    </w:p>
    <w:p w:rsidR="0034469D" w:rsidRPr="0034469D" w:rsidRDefault="0034469D" w:rsidP="0034469D">
      <w:pPr>
        <w:pStyle w:val="ListParagraph"/>
        <w:rPr>
          <w:sz w:val="26"/>
          <w:szCs w:val="26"/>
        </w:rPr>
      </w:pPr>
      <w:r w:rsidRPr="0034469D">
        <w:rPr>
          <w:sz w:val="26"/>
          <w:szCs w:val="26"/>
        </w:rPr>
        <w:t>Covariance is nothing but a measure of correlation. On the contrary, correlation refers to the scaled form of covariance.</w:t>
      </w:r>
    </w:p>
    <w:p w:rsidR="0034469D" w:rsidRPr="0034469D" w:rsidRDefault="0034469D" w:rsidP="0034469D">
      <w:pPr>
        <w:pStyle w:val="ListParagraph"/>
        <w:rPr>
          <w:sz w:val="26"/>
          <w:szCs w:val="26"/>
        </w:rPr>
      </w:pPr>
      <w:r w:rsidRPr="0034469D">
        <w:rPr>
          <w:sz w:val="26"/>
          <w:szCs w:val="26"/>
        </w:rPr>
        <w:t xml:space="preserve">The value of correlation takes place between -1 and +1. Conversely, the value of covariance lies between -? </w:t>
      </w:r>
      <w:proofErr w:type="gramStart"/>
      <w:r w:rsidRPr="0034469D">
        <w:rPr>
          <w:sz w:val="26"/>
          <w:szCs w:val="26"/>
        </w:rPr>
        <w:t>and</w:t>
      </w:r>
      <w:proofErr w:type="gramEnd"/>
      <w:r w:rsidRPr="0034469D">
        <w:rPr>
          <w:sz w:val="26"/>
          <w:szCs w:val="26"/>
        </w:rPr>
        <w:t xml:space="preserve"> +?. So, if the random variables are standardized before calculating the covariance then covariance is equal to the correlation and has a value between -1 and +1.</w:t>
      </w:r>
    </w:p>
    <w:p w:rsidR="0034469D" w:rsidRDefault="0034469D">
      <w:pPr>
        <w:rPr>
          <w:sz w:val="26"/>
          <w:szCs w:val="26"/>
        </w:rPr>
      </w:pPr>
    </w:p>
    <w:p w:rsidR="0034469D" w:rsidRPr="0034469D" w:rsidRDefault="0034469D">
      <w:pPr>
        <w:rPr>
          <w:b/>
          <w:sz w:val="26"/>
          <w:szCs w:val="26"/>
        </w:rPr>
      </w:pPr>
    </w:p>
    <w:p w:rsidR="0034469D" w:rsidRDefault="0034469D">
      <w:pPr>
        <w:rPr>
          <w:sz w:val="26"/>
          <w:szCs w:val="26"/>
        </w:rPr>
      </w:pPr>
    </w:p>
    <w:p w:rsidR="0034469D" w:rsidRPr="0034469D" w:rsidRDefault="0034469D">
      <w:pPr>
        <w:rPr>
          <w:b/>
          <w:sz w:val="26"/>
          <w:szCs w:val="26"/>
        </w:rPr>
      </w:pPr>
    </w:p>
    <w:sectPr w:rsidR="0034469D" w:rsidRPr="0034469D" w:rsidSect="00FF2C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44652"/>
    <w:multiLevelType w:val="hybridMultilevel"/>
    <w:tmpl w:val="0554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332CA1"/>
    <w:multiLevelType w:val="hybridMultilevel"/>
    <w:tmpl w:val="F12CD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C62"/>
    <w:rsid w:val="00092BAE"/>
    <w:rsid w:val="0009793B"/>
    <w:rsid w:val="00187CB5"/>
    <w:rsid w:val="001928F3"/>
    <w:rsid w:val="0034469D"/>
    <w:rsid w:val="0037667C"/>
    <w:rsid w:val="00453E60"/>
    <w:rsid w:val="005F077F"/>
    <w:rsid w:val="0077712D"/>
    <w:rsid w:val="00867D6E"/>
    <w:rsid w:val="00BA0620"/>
    <w:rsid w:val="00D11088"/>
    <w:rsid w:val="00D62C62"/>
    <w:rsid w:val="00D809D4"/>
    <w:rsid w:val="00FF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C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793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C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79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328</Words>
  <Characters>1874</Characters>
  <Application>Microsoft Office Word</Application>
  <DocSecurity>0</DocSecurity>
  <Lines>15</Lines>
  <Paragraphs>4</Paragraphs>
  <ScaleCrop>false</ScaleCrop>
  <Company/>
  <LinksUpToDate>false</LinksUpToDate>
  <CharactersWithSpaces>2198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12</cp:revision>
  <dcterms:created xsi:type="dcterms:W3CDTF">2019-04-23T09:20:00Z</dcterms:created>
  <dcterms:modified xsi:type="dcterms:W3CDTF">2019-04-23T09:43:00Z</dcterms:modified>
</cp:coreProperties>
</file>