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42" w:rsidRDefault="00654F4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N-gram: </w:t>
      </w:r>
    </w:p>
    <w:p w:rsidR="00654F42" w:rsidRPr="00654F42" w:rsidRDefault="00654F42">
      <w:pPr>
        <w:rPr>
          <w:sz w:val="26"/>
          <w:szCs w:val="26"/>
        </w:rPr>
      </w:pPr>
      <w:r w:rsidRPr="00654F42">
        <w:rPr>
          <w:sz w:val="26"/>
          <w:szCs w:val="26"/>
        </w:rPr>
        <w:t>In the fields of </w:t>
      </w:r>
      <w:hyperlink r:id="rId5" w:tooltip="Computational linguistics" w:history="1">
        <w:r w:rsidRPr="00654F42">
          <w:rPr>
            <w:rStyle w:val="Hyperlink"/>
            <w:color w:val="auto"/>
            <w:sz w:val="26"/>
            <w:szCs w:val="26"/>
            <w:u w:val="none"/>
          </w:rPr>
          <w:t>computational linguistics</w:t>
        </w:r>
      </w:hyperlink>
      <w:r w:rsidRPr="00654F42">
        <w:rPr>
          <w:sz w:val="26"/>
          <w:szCs w:val="26"/>
        </w:rPr>
        <w:t> and </w:t>
      </w:r>
      <w:hyperlink r:id="rId6" w:tooltip="Probability" w:history="1">
        <w:r w:rsidRPr="00654F42">
          <w:rPr>
            <w:rStyle w:val="Hyperlink"/>
            <w:color w:val="auto"/>
            <w:sz w:val="26"/>
            <w:szCs w:val="26"/>
            <w:u w:val="none"/>
          </w:rPr>
          <w:t>probability</w:t>
        </w:r>
      </w:hyperlink>
      <w:r w:rsidRPr="00654F42">
        <w:rPr>
          <w:sz w:val="26"/>
          <w:szCs w:val="26"/>
        </w:rPr>
        <w:t>, an </w:t>
      </w:r>
      <w:r w:rsidRPr="00654F42">
        <w:rPr>
          <w:b/>
          <w:bCs/>
          <w:i/>
          <w:iCs/>
          <w:sz w:val="26"/>
          <w:szCs w:val="26"/>
        </w:rPr>
        <w:t>n</w:t>
      </w:r>
      <w:r w:rsidRPr="00654F42">
        <w:rPr>
          <w:b/>
          <w:bCs/>
          <w:sz w:val="26"/>
          <w:szCs w:val="26"/>
        </w:rPr>
        <w:t>-gram</w:t>
      </w:r>
      <w:r w:rsidRPr="00654F42">
        <w:rPr>
          <w:sz w:val="26"/>
          <w:szCs w:val="26"/>
        </w:rPr>
        <w:t> is a contiguous sequence of </w:t>
      </w:r>
      <w:r w:rsidRPr="00654F42">
        <w:rPr>
          <w:i/>
          <w:iCs/>
          <w:sz w:val="26"/>
          <w:szCs w:val="26"/>
        </w:rPr>
        <w:t>n</w:t>
      </w:r>
      <w:r w:rsidRPr="00654F42">
        <w:rPr>
          <w:sz w:val="26"/>
          <w:szCs w:val="26"/>
        </w:rPr>
        <w:t> items from a given </w:t>
      </w:r>
      <w:hyperlink r:id="rId7" w:tooltip="Sample (statistics)" w:history="1">
        <w:r w:rsidRPr="00654F42">
          <w:rPr>
            <w:rStyle w:val="Hyperlink"/>
            <w:color w:val="auto"/>
            <w:sz w:val="26"/>
            <w:szCs w:val="26"/>
            <w:u w:val="none"/>
          </w:rPr>
          <w:t>sample</w:t>
        </w:r>
      </w:hyperlink>
      <w:r w:rsidRPr="00654F42">
        <w:rPr>
          <w:sz w:val="26"/>
          <w:szCs w:val="26"/>
        </w:rPr>
        <w:t> of text or speech</w:t>
      </w:r>
    </w:p>
    <w:p w:rsidR="00187CB5" w:rsidRDefault="00654F42">
      <w:r>
        <w:rPr>
          <w:noProof/>
        </w:rPr>
        <w:drawing>
          <wp:inline distT="0" distB="0" distL="0" distR="0" wp14:anchorId="6D04416E" wp14:editId="0D9133F2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42" w:rsidRDefault="00654F42">
      <w:pPr>
        <w:rPr>
          <w:sz w:val="26"/>
          <w:szCs w:val="26"/>
        </w:rPr>
      </w:pPr>
      <w:r>
        <w:rPr>
          <w:sz w:val="26"/>
          <w:szCs w:val="26"/>
        </w:rPr>
        <w:t>Example for unigram we take a single word for each dimension</w:t>
      </w:r>
    </w:p>
    <w:p w:rsidR="00654F42" w:rsidRDefault="00654F42">
      <w:pPr>
        <w:rPr>
          <w:sz w:val="26"/>
          <w:szCs w:val="26"/>
        </w:rPr>
      </w:pPr>
      <w:r>
        <w:rPr>
          <w:sz w:val="26"/>
          <w:szCs w:val="26"/>
        </w:rPr>
        <w:t>For bigram we take two consecutive word for each dimension, therefore for r1, v1 will be</w:t>
      </w:r>
    </w:p>
    <w:p w:rsidR="00654F42" w:rsidRPr="005257EF" w:rsidRDefault="00654F42">
      <w:pPr>
        <w:rPr>
          <w:b/>
          <w:sz w:val="26"/>
          <w:szCs w:val="26"/>
        </w:rPr>
      </w:pPr>
      <w:r w:rsidRPr="005257EF">
        <w:rPr>
          <w:b/>
          <w:sz w:val="26"/>
          <w:szCs w:val="26"/>
        </w:rPr>
        <w:t>This pasta, pasta is, is very, very tasty, tasty and, and affordable.</w:t>
      </w:r>
    </w:p>
    <w:p w:rsidR="00654F42" w:rsidRPr="005257EF" w:rsidRDefault="005257EF">
      <w:pPr>
        <w:rPr>
          <w:sz w:val="26"/>
          <w:szCs w:val="26"/>
        </w:rPr>
      </w:pPr>
      <w:r>
        <w:rPr>
          <w:sz w:val="26"/>
          <w:szCs w:val="26"/>
        </w:rPr>
        <w:t>Similarly for N-gram we take n consecutive words for each dimension.</w:t>
      </w:r>
    </w:p>
    <w:p w:rsidR="00654F42" w:rsidRDefault="00654F42">
      <w:r>
        <w:rPr>
          <w:noProof/>
        </w:rPr>
        <w:drawing>
          <wp:inline distT="0" distB="0" distL="0" distR="0" wp14:anchorId="0F7F34BA" wp14:editId="3E2D7D27">
            <wp:extent cx="5943600" cy="3362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54F42" w:rsidRDefault="00654F42"/>
    <w:p w:rsidR="00654F42" w:rsidRDefault="00654F42">
      <w:r>
        <w:rPr>
          <w:noProof/>
        </w:rPr>
        <w:lastRenderedPageBreak/>
        <w:drawing>
          <wp:inline distT="0" distB="0" distL="0" distR="0" wp14:anchorId="1FD1F5B3" wp14:editId="23C5FBBD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21" w:rsidRDefault="00A92421"/>
    <w:p w:rsidR="00A92421" w:rsidRDefault="00A92421">
      <w:pPr>
        <w:rPr>
          <w:sz w:val="26"/>
          <w:szCs w:val="26"/>
        </w:rPr>
      </w:pPr>
      <w:r>
        <w:rPr>
          <w:sz w:val="26"/>
          <w:szCs w:val="26"/>
        </w:rPr>
        <w:t>After creating N-grams if any dimension contains only stop words, then remove that dimension.</w:t>
      </w:r>
    </w:p>
    <w:p w:rsidR="00A92421" w:rsidRPr="00A92421" w:rsidRDefault="00A92421">
      <w:pPr>
        <w:rPr>
          <w:sz w:val="26"/>
          <w:szCs w:val="26"/>
        </w:rPr>
      </w:pPr>
      <w:r>
        <w:rPr>
          <w:sz w:val="26"/>
          <w:szCs w:val="26"/>
        </w:rPr>
        <w:t>Ex: if any dimension contain “is very”, then this dimension will be removed.</w:t>
      </w:r>
      <w:bookmarkStart w:id="0" w:name="_GoBack"/>
      <w:bookmarkEnd w:id="0"/>
    </w:p>
    <w:p w:rsidR="00654F42" w:rsidRDefault="00654F42"/>
    <w:p w:rsidR="00654F42" w:rsidRDefault="00654F42">
      <w:r>
        <w:rPr>
          <w:noProof/>
        </w:rPr>
        <w:drawing>
          <wp:inline distT="0" distB="0" distL="0" distR="0" wp14:anchorId="5625DC82" wp14:editId="006C1A01">
            <wp:extent cx="4314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42" w:rsidSect="00654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38"/>
    <w:rsid w:val="00187CB5"/>
    <w:rsid w:val="005257EF"/>
    <w:rsid w:val="00654F42"/>
    <w:rsid w:val="007D0C38"/>
    <w:rsid w:val="00867D6E"/>
    <w:rsid w:val="00A92421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4F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4F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mple_(statistics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ilit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Computational_linguistic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2019-05-01T07:50:00Z</dcterms:created>
  <dcterms:modified xsi:type="dcterms:W3CDTF">2019-05-01T08:14:00Z</dcterms:modified>
</cp:coreProperties>
</file>