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E2E6" w14:textId="0BB7E4BA" w:rsidR="00DC3C7D" w:rsidRDefault="00DC3C7D">
      <w:pPr>
        <w:rPr>
          <w:sz w:val="26"/>
          <w:szCs w:val="26"/>
        </w:rPr>
      </w:pPr>
      <w:r>
        <w:rPr>
          <w:sz w:val="26"/>
          <w:szCs w:val="26"/>
        </w:rPr>
        <w:t>Here we’ll see impact of standardization, let’s say before standardization our data is like given in below image.</w:t>
      </w:r>
    </w:p>
    <w:p w14:paraId="28CE5CB5" w14:textId="0007CADA" w:rsidR="00DC3C7D" w:rsidRDefault="00DC3C7D">
      <w:pPr>
        <w:rPr>
          <w:sz w:val="26"/>
          <w:szCs w:val="26"/>
        </w:rPr>
      </w:pPr>
      <w:r>
        <w:rPr>
          <w:sz w:val="26"/>
          <w:szCs w:val="26"/>
        </w:rPr>
        <w:t>The range for f1 feature is 0-100 and for f2 is 0-1.</w:t>
      </w:r>
    </w:p>
    <w:p w14:paraId="45FDCF95" w14:textId="4C32C5C1" w:rsidR="00DC3C7D" w:rsidRDefault="00DC3C7D">
      <w:pPr>
        <w:rPr>
          <w:sz w:val="26"/>
          <w:szCs w:val="26"/>
        </w:rPr>
      </w:pPr>
      <w:r>
        <w:rPr>
          <w:sz w:val="26"/>
          <w:szCs w:val="26"/>
        </w:rPr>
        <w:t xml:space="preserve">Now Euclidean </w:t>
      </w:r>
      <w:proofErr w:type="spellStart"/>
      <w:proofErr w:type="gramStart"/>
      <w:r>
        <w:rPr>
          <w:sz w:val="26"/>
          <w:szCs w:val="26"/>
        </w:rPr>
        <w:t>dist</w:t>
      </w:r>
      <w:proofErr w:type="spellEnd"/>
      <w:r>
        <w:rPr>
          <w:sz w:val="26"/>
          <w:szCs w:val="26"/>
        </w:rPr>
        <w:t>(</w:t>
      </w:r>
      <w:proofErr w:type="gramEnd"/>
      <w:r>
        <w:rPr>
          <w:sz w:val="26"/>
          <w:szCs w:val="26"/>
        </w:rPr>
        <w:t>x1, x2) is 5, here difference is coming from f1, since f2 becomes 0, therefore it’s 5% of highest value of range 0-100.</w:t>
      </w:r>
    </w:p>
    <w:p w14:paraId="52D94CFC" w14:textId="20DA8D5D" w:rsidR="00DC3C7D" w:rsidRDefault="00DC3C7D">
      <w:pPr>
        <w:rPr>
          <w:sz w:val="26"/>
          <w:szCs w:val="26"/>
        </w:rPr>
      </w:pPr>
      <w:proofErr w:type="spellStart"/>
      <w:proofErr w:type="gramStart"/>
      <w:r>
        <w:rPr>
          <w:sz w:val="26"/>
          <w:szCs w:val="26"/>
        </w:rPr>
        <w:t>Dist</w:t>
      </w:r>
      <w:proofErr w:type="spellEnd"/>
      <w:r>
        <w:rPr>
          <w:sz w:val="26"/>
          <w:szCs w:val="26"/>
        </w:rPr>
        <w:t>(</w:t>
      </w:r>
      <w:proofErr w:type="gramEnd"/>
      <w:r>
        <w:rPr>
          <w:sz w:val="26"/>
          <w:szCs w:val="26"/>
        </w:rPr>
        <w:t>x1, x3) = 0.8, here difference is coming from f2, since f1 becomes 0, therefore it’s 80% of highest value of range 0-1.</w:t>
      </w:r>
    </w:p>
    <w:p w14:paraId="7B6DF881" w14:textId="326C9348" w:rsidR="00974A5A" w:rsidRDefault="00974A5A">
      <w:pPr>
        <w:rPr>
          <w:sz w:val="26"/>
          <w:szCs w:val="26"/>
        </w:rPr>
      </w:pPr>
      <w:r>
        <w:rPr>
          <w:sz w:val="26"/>
          <w:szCs w:val="26"/>
        </w:rPr>
        <w:t xml:space="preserve">Therefore for our calculation </w:t>
      </w:r>
      <w:proofErr w:type="gramStart"/>
      <w:r>
        <w:rPr>
          <w:sz w:val="26"/>
          <w:szCs w:val="26"/>
        </w:rPr>
        <w:t>d(</w:t>
      </w:r>
      <w:proofErr w:type="gramEnd"/>
      <w:r>
        <w:rPr>
          <w:sz w:val="26"/>
          <w:szCs w:val="26"/>
        </w:rPr>
        <w:t>x1, x2) &gt; d(x1, x3).</w:t>
      </w:r>
    </w:p>
    <w:p w14:paraId="79CC4618" w14:textId="77777777" w:rsidR="00974A5A" w:rsidRDefault="00974A5A">
      <w:pPr>
        <w:rPr>
          <w:sz w:val="26"/>
          <w:szCs w:val="26"/>
        </w:rPr>
      </w:pPr>
      <w:r>
        <w:rPr>
          <w:sz w:val="26"/>
          <w:szCs w:val="26"/>
        </w:rPr>
        <w:t xml:space="preserve">But logically </w:t>
      </w:r>
      <w:proofErr w:type="gramStart"/>
      <w:r>
        <w:rPr>
          <w:sz w:val="26"/>
          <w:szCs w:val="26"/>
        </w:rPr>
        <w:t>d(</w:t>
      </w:r>
      <w:proofErr w:type="gramEnd"/>
      <w:r>
        <w:rPr>
          <w:sz w:val="26"/>
          <w:szCs w:val="26"/>
        </w:rPr>
        <w:t xml:space="preserve">x1, x3) &gt; d(x1, x2). Because </w:t>
      </w:r>
      <w:proofErr w:type="gramStart"/>
      <w:r>
        <w:rPr>
          <w:sz w:val="26"/>
          <w:szCs w:val="26"/>
        </w:rPr>
        <w:t>d(</w:t>
      </w:r>
      <w:proofErr w:type="gramEnd"/>
      <w:r>
        <w:rPr>
          <w:sz w:val="26"/>
          <w:szCs w:val="26"/>
        </w:rPr>
        <w:t xml:space="preserve">x1, x2) has only 5% of range, but d(x1, x3) has 80% of range. </w:t>
      </w:r>
    </w:p>
    <w:p w14:paraId="0A5B0F7F" w14:textId="427A2464" w:rsidR="00974A5A" w:rsidRDefault="00974A5A">
      <w:pPr>
        <w:rPr>
          <w:sz w:val="26"/>
          <w:szCs w:val="26"/>
        </w:rPr>
      </w:pPr>
      <w:r>
        <w:rPr>
          <w:sz w:val="26"/>
          <w:szCs w:val="26"/>
        </w:rPr>
        <w:t>And this problem is because both features are in different scale, so we bring both feature in same scale using standardization.</w:t>
      </w:r>
    </w:p>
    <w:p w14:paraId="565643CB" w14:textId="3B13CE2A" w:rsidR="00D5158A" w:rsidRDefault="00DC3C7D">
      <w:pPr>
        <w:rPr>
          <w:sz w:val="26"/>
          <w:szCs w:val="26"/>
        </w:rPr>
      </w:pPr>
      <w:r>
        <w:rPr>
          <w:noProof/>
        </w:rPr>
        <w:drawing>
          <wp:inline distT="0" distB="0" distL="0" distR="0" wp14:anchorId="70D0E274" wp14:editId="51CF0F1E">
            <wp:extent cx="6645910" cy="3903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903980"/>
                    </a:xfrm>
                    <a:prstGeom prst="rect">
                      <a:avLst/>
                    </a:prstGeom>
                  </pic:spPr>
                </pic:pic>
              </a:graphicData>
            </a:graphic>
          </wp:inline>
        </w:drawing>
      </w:r>
    </w:p>
    <w:p w14:paraId="24435441" w14:textId="46040C77" w:rsidR="00DC3C7D" w:rsidRDefault="00DC3C7D">
      <w:pPr>
        <w:rPr>
          <w:sz w:val="26"/>
          <w:szCs w:val="26"/>
        </w:rPr>
      </w:pPr>
    </w:p>
    <w:p w14:paraId="245F1CAE" w14:textId="300DC808" w:rsidR="00DC3C7D" w:rsidRDefault="00DC3C7D">
      <w:pPr>
        <w:rPr>
          <w:sz w:val="26"/>
          <w:szCs w:val="26"/>
        </w:rPr>
      </w:pPr>
      <w:r>
        <w:rPr>
          <w:noProof/>
        </w:rPr>
        <w:lastRenderedPageBreak/>
        <w:drawing>
          <wp:inline distT="0" distB="0" distL="0" distR="0" wp14:anchorId="6BF95F67" wp14:editId="7C3D3E2B">
            <wp:extent cx="6645910" cy="3705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05860"/>
                    </a:xfrm>
                    <a:prstGeom prst="rect">
                      <a:avLst/>
                    </a:prstGeom>
                  </pic:spPr>
                </pic:pic>
              </a:graphicData>
            </a:graphic>
          </wp:inline>
        </w:drawing>
      </w:r>
    </w:p>
    <w:p w14:paraId="1BBFA47D" w14:textId="23C94B8B" w:rsidR="00894DE3" w:rsidRDefault="00894DE3">
      <w:pPr>
        <w:rPr>
          <w:sz w:val="26"/>
          <w:szCs w:val="26"/>
        </w:rPr>
      </w:pPr>
      <w:r>
        <w:rPr>
          <w:sz w:val="26"/>
          <w:szCs w:val="26"/>
        </w:rPr>
        <w:t xml:space="preserve">Since we just saw that Euclidean distance can impacted by scale, and therefore if we use </w:t>
      </w:r>
      <w:proofErr w:type="spellStart"/>
      <w:r>
        <w:rPr>
          <w:sz w:val="26"/>
          <w:szCs w:val="26"/>
        </w:rPr>
        <w:t>kNN</w:t>
      </w:r>
      <w:proofErr w:type="spellEnd"/>
      <w:r>
        <w:rPr>
          <w:sz w:val="26"/>
          <w:szCs w:val="26"/>
        </w:rPr>
        <w:t xml:space="preserve"> with </w:t>
      </w:r>
      <w:proofErr w:type="spellStart"/>
      <w:r>
        <w:rPr>
          <w:sz w:val="26"/>
          <w:szCs w:val="26"/>
        </w:rPr>
        <w:t>eculidean</w:t>
      </w:r>
      <w:proofErr w:type="spellEnd"/>
      <w:r>
        <w:rPr>
          <w:sz w:val="26"/>
          <w:szCs w:val="26"/>
        </w:rPr>
        <w:t xml:space="preserve"> distance then we must column standardize before </w:t>
      </w:r>
      <w:proofErr w:type="spellStart"/>
      <w:r>
        <w:rPr>
          <w:sz w:val="26"/>
          <w:szCs w:val="26"/>
        </w:rPr>
        <w:t>perfoming</w:t>
      </w:r>
      <w:proofErr w:type="spellEnd"/>
      <w:r>
        <w:rPr>
          <w:sz w:val="26"/>
          <w:szCs w:val="26"/>
        </w:rPr>
        <w:t xml:space="preserve"> k-NN.</w:t>
      </w:r>
    </w:p>
    <w:p w14:paraId="58DB4B9A" w14:textId="385EEBA6" w:rsidR="00DC3C7D" w:rsidRDefault="00B83DEC">
      <w:pPr>
        <w:rPr>
          <w:sz w:val="26"/>
          <w:szCs w:val="26"/>
        </w:rPr>
      </w:pPr>
      <w:r>
        <w:rPr>
          <w:sz w:val="26"/>
          <w:szCs w:val="26"/>
        </w:rPr>
        <w:t>There are several algorithms like decision tree which doesn’t require columns to be standardized.</w:t>
      </w:r>
    </w:p>
    <w:p w14:paraId="351143D2" w14:textId="53FAE345" w:rsidR="00DC3C7D" w:rsidRDefault="00DC3C7D">
      <w:pPr>
        <w:rPr>
          <w:sz w:val="26"/>
          <w:szCs w:val="26"/>
        </w:rPr>
      </w:pPr>
      <w:r>
        <w:rPr>
          <w:noProof/>
        </w:rPr>
        <w:drawing>
          <wp:inline distT="0" distB="0" distL="0" distR="0" wp14:anchorId="3A74B9A7" wp14:editId="51453E62">
            <wp:extent cx="6645910" cy="3982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82720"/>
                    </a:xfrm>
                    <a:prstGeom prst="rect">
                      <a:avLst/>
                    </a:prstGeom>
                  </pic:spPr>
                </pic:pic>
              </a:graphicData>
            </a:graphic>
          </wp:inline>
        </w:drawing>
      </w:r>
    </w:p>
    <w:p w14:paraId="5AEDB9BD" w14:textId="41429C3A" w:rsidR="00B83DEC" w:rsidRDefault="00B83DEC">
      <w:pPr>
        <w:rPr>
          <w:sz w:val="26"/>
          <w:szCs w:val="26"/>
        </w:rPr>
      </w:pPr>
    </w:p>
    <w:p w14:paraId="33702407" w14:textId="7022FAE7" w:rsidR="009747D7" w:rsidRDefault="009747D7">
      <w:pPr>
        <w:rPr>
          <w:sz w:val="26"/>
          <w:szCs w:val="26"/>
        </w:rPr>
      </w:pPr>
    </w:p>
    <w:p w14:paraId="6857C0CD" w14:textId="77777777" w:rsidR="009747D7" w:rsidRDefault="009747D7">
      <w:pPr>
        <w:rPr>
          <w:sz w:val="26"/>
          <w:szCs w:val="26"/>
        </w:rPr>
      </w:pPr>
    </w:p>
    <w:p w14:paraId="02F21C03" w14:textId="6866B292" w:rsidR="00B83DEC" w:rsidRDefault="00B83DEC">
      <w:pPr>
        <w:rPr>
          <w:b/>
          <w:sz w:val="26"/>
          <w:szCs w:val="26"/>
        </w:rPr>
      </w:pPr>
      <w:r>
        <w:rPr>
          <w:b/>
          <w:sz w:val="26"/>
          <w:szCs w:val="26"/>
        </w:rPr>
        <w:lastRenderedPageBreak/>
        <w:t>Comments:</w:t>
      </w:r>
    </w:p>
    <w:p w14:paraId="46DD8B51" w14:textId="098B50F8" w:rsidR="00B83DEC" w:rsidRDefault="00B83DEC">
      <w:pPr>
        <w:rPr>
          <w:sz w:val="26"/>
          <w:szCs w:val="26"/>
        </w:rPr>
      </w:pPr>
      <w:r w:rsidRPr="00B83DEC">
        <w:rPr>
          <w:sz w:val="26"/>
          <w:szCs w:val="26"/>
        </w:rPr>
        <w:t>Which is better normalization or standardization and why?</w:t>
      </w:r>
    </w:p>
    <w:p w14:paraId="40ADF61D" w14:textId="5F4B4F80" w:rsidR="00B83DEC" w:rsidRDefault="00B83DEC">
      <w:pPr>
        <w:rPr>
          <w:sz w:val="26"/>
          <w:szCs w:val="26"/>
        </w:rPr>
      </w:pPr>
      <w:r w:rsidRPr="00B83DEC">
        <w:rPr>
          <w:sz w:val="26"/>
          <w:szCs w:val="26"/>
        </w:rPr>
        <w:t>There's nothing like one of them is better and the other is not. In case if our problem requires all the features to contain values only in the interval [0,1], then we should prefer normalization. Whereas if our problem requires all the features to have same mean and variance, then we should prefer standardization. In ML algorithms, most of the algorithms give better performance when the data is standardized.</w:t>
      </w:r>
    </w:p>
    <w:p w14:paraId="6735CBAC" w14:textId="15D36E16" w:rsidR="00361633" w:rsidRDefault="00361633">
      <w:pPr>
        <w:rPr>
          <w:sz w:val="26"/>
          <w:szCs w:val="26"/>
        </w:rPr>
      </w:pPr>
    </w:p>
    <w:p w14:paraId="6B330B58" w14:textId="6BD8328E" w:rsidR="00361633" w:rsidRPr="00361633" w:rsidRDefault="00361633">
      <w:pPr>
        <w:rPr>
          <w:b/>
          <w:sz w:val="26"/>
          <w:szCs w:val="26"/>
        </w:rPr>
      </w:pPr>
      <w:r>
        <w:rPr>
          <w:b/>
          <w:sz w:val="26"/>
          <w:szCs w:val="26"/>
        </w:rPr>
        <w:t xml:space="preserve">Why, how and when to do scaling: </w:t>
      </w:r>
      <w:hyperlink r:id="rId7" w:history="1">
        <w:r w:rsidR="009806FE" w:rsidRPr="009806FE">
          <w:rPr>
            <w:rStyle w:val="Hyperlink"/>
            <w:b/>
            <w:sz w:val="26"/>
            <w:szCs w:val="26"/>
          </w:rPr>
          <w:t>https://medium.com/greyatom/why-how-and-when-to-scale-your-features-4b30ab09db5e</w:t>
        </w:r>
      </w:hyperlink>
      <w:bookmarkStart w:id="0" w:name="_GoBack"/>
      <w:bookmarkEnd w:id="0"/>
    </w:p>
    <w:sectPr w:rsidR="00361633" w:rsidRPr="00361633" w:rsidSect="00DC3C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DF"/>
    <w:rsid w:val="00361633"/>
    <w:rsid w:val="00735FDF"/>
    <w:rsid w:val="00894DE3"/>
    <w:rsid w:val="009747D7"/>
    <w:rsid w:val="00974A5A"/>
    <w:rsid w:val="009806FE"/>
    <w:rsid w:val="00B83DEC"/>
    <w:rsid w:val="00C4373B"/>
    <w:rsid w:val="00CE6B79"/>
    <w:rsid w:val="00DC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CB11"/>
  <w15:chartTrackingRefBased/>
  <w15:docId w15:val="{FFAC0A95-6645-471E-89F3-EFA1AE84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6FE"/>
    <w:rPr>
      <w:color w:val="0563C1" w:themeColor="hyperlink"/>
      <w:u w:val="single"/>
    </w:rPr>
  </w:style>
  <w:style w:type="character" w:styleId="UnresolvedMention">
    <w:name w:val="Unresolved Mention"/>
    <w:basedOn w:val="DefaultParagraphFont"/>
    <w:uiPriority w:val="99"/>
    <w:semiHidden/>
    <w:unhideWhenUsed/>
    <w:rsid w:val="00980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greyatom/why-how-and-when-to-scale-your-features-4b30ab09db5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8</cp:revision>
  <dcterms:created xsi:type="dcterms:W3CDTF">2019-05-14T11:39:00Z</dcterms:created>
  <dcterms:modified xsi:type="dcterms:W3CDTF">2019-05-14T12:09:00Z</dcterms:modified>
</cp:coreProperties>
</file>