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E453C" w14:textId="75D6563E" w:rsidR="007E67CC" w:rsidRDefault="007E67CC">
      <w:pPr>
        <w:rPr>
          <w:b/>
          <w:sz w:val="26"/>
          <w:szCs w:val="26"/>
        </w:rPr>
      </w:pPr>
      <w:r>
        <w:rPr>
          <w:b/>
          <w:sz w:val="26"/>
          <w:szCs w:val="26"/>
        </w:rPr>
        <w:t>Black Box Models:</w:t>
      </w:r>
    </w:p>
    <w:p w14:paraId="3AB78BA6" w14:textId="0F78274A" w:rsidR="007E67CC" w:rsidRDefault="007E67CC">
      <w:pPr>
        <w:rPr>
          <w:sz w:val="26"/>
          <w:szCs w:val="26"/>
        </w:rPr>
      </w:pPr>
      <w:r>
        <w:rPr>
          <w:sz w:val="26"/>
          <w:szCs w:val="26"/>
        </w:rPr>
        <w:t xml:space="preserve">Those models which gives result only as label. For </w:t>
      </w:r>
      <w:proofErr w:type="gramStart"/>
      <w:r>
        <w:rPr>
          <w:sz w:val="26"/>
          <w:szCs w:val="26"/>
        </w:rPr>
        <w:t>example</w:t>
      </w:r>
      <w:proofErr w:type="gramEnd"/>
      <w:r>
        <w:rPr>
          <w:sz w:val="26"/>
          <w:szCs w:val="26"/>
        </w:rPr>
        <w:t xml:space="preserve"> for problem of cancer detection if it’s output only whether particular patient has cancer or not without describing why it arrives to it’s conclusion is called black box models.</w:t>
      </w:r>
    </w:p>
    <w:p w14:paraId="0F87F357" w14:textId="0710F146" w:rsidR="007E67CC" w:rsidRDefault="007E67CC">
      <w:pPr>
        <w:rPr>
          <w:b/>
          <w:sz w:val="26"/>
          <w:szCs w:val="26"/>
        </w:rPr>
      </w:pPr>
      <w:r>
        <w:rPr>
          <w:b/>
          <w:sz w:val="26"/>
          <w:szCs w:val="26"/>
        </w:rPr>
        <w:t>Model Interpretability:</w:t>
      </w:r>
    </w:p>
    <w:p w14:paraId="3004B152" w14:textId="0CDB2FFC" w:rsidR="007E67CC" w:rsidRDefault="007E67CC">
      <w:pPr>
        <w:rPr>
          <w:sz w:val="26"/>
          <w:szCs w:val="26"/>
        </w:rPr>
      </w:pPr>
      <w:r>
        <w:rPr>
          <w:sz w:val="26"/>
          <w:szCs w:val="26"/>
        </w:rPr>
        <w:t xml:space="preserve">Those models which describes why they arrive to a </w:t>
      </w:r>
      <w:proofErr w:type="gramStart"/>
      <w:r>
        <w:rPr>
          <w:sz w:val="26"/>
          <w:szCs w:val="26"/>
        </w:rPr>
        <w:t>particular conclusion</w:t>
      </w:r>
      <w:proofErr w:type="gramEnd"/>
      <w:r>
        <w:rPr>
          <w:sz w:val="26"/>
          <w:szCs w:val="26"/>
        </w:rPr>
        <w:t xml:space="preserve"> or gives reasoning for the output it is giving is called model interpretability.</w:t>
      </w:r>
    </w:p>
    <w:p w14:paraId="4FCC927B" w14:textId="326F4697" w:rsidR="00690673" w:rsidRPr="007E67CC" w:rsidRDefault="00690673">
      <w:pPr>
        <w:rPr>
          <w:sz w:val="26"/>
          <w:szCs w:val="26"/>
        </w:rPr>
      </w:pPr>
      <w:r>
        <w:rPr>
          <w:sz w:val="26"/>
          <w:szCs w:val="26"/>
        </w:rPr>
        <w:t xml:space="preserve">Like for cancer detection it says that there is cancer because of </w:t>
      </w:r>
      <w:proofErr w:type="gramStart"/>
      <w:r>
        <w:rPr>
          <w:sz w:val="26"/>
          <w:szCs w:val="26"/>
        </w:rPr>
        <w:t>particular test</w:t>
      </w:r>
      <w:proofErr w:type="gramEnd"/>
      <w:r>
        <w:rPr>
          <w:sz w:val="26"/>
          <w:szCs w:val="26"/>
        </w:rPr>
        <w:t xml:space="preserve"> performed has high value.</w:t>
      </w:r>
    </w:p>
    <w:p w14:paraId="0D30B4E0" w14:textId="6CF99C4E" w:rsidR="00D5158A" w:rsidRDefault="007E67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7E27456" wp14:editId="6B46F72A">
            <wp:extent cx="6645910" cy="3248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B2D3" w14:textId="1938DFFA" w:rsidR="007E67CC" w:rsidRDefault="007E67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10EAD5E" wp14:editId="1D06640C">
            <wp:extent cx="6645910" cy="3640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76A38" w14:textId="2F9DC6E0" w:rsidR="001B3A26" w:rsidRDefault="001B3A26">
      <w:pPr>
        <w:rPr>
          <w:sz w:val="26"/>
          <w:szCs w:val="26"/>
        </w:rPr>
      </w:pPr>
      <w:r>
        <w:rPr>
          <w:sz w:val="26"/>
          <w:szCs w:val="26"/>
        </w:rPr>
        <w:lastRenderedPageBreak/>
        <w:t>K-NN is interpretable model only if d and k are small.</w:t>
      </w:r>
      <w:r w:rsidR="00F4678C">
        <w:rPr>
          <w:sz w:val="26"/>
          <w:szCs w:val="26"/>
        </w:rPr>
        <w:t xml:space="preserve"> Where d is no of dimensions.</w:t>
      </w:r>
    </w:p>
    <w:p w14:paraId="52E351B8" w14:textId="6E1FC2F9" w:rsidR="00F4678C" w:rsidRDefault="00F4678C">
      <w:pPr>
        <w:rPr>
          <w:sz w:val="26"/>
          <w:szCs w:val="26"/>
        </w:rPr>
      </w:pPr>
      <w:r>
        <w:rPr>
          <w:sz w:val="26"/>
          <w:szCs w:val="26"/>
        </w:rPr>
        <w:t>Why?</w:t>
      </w:r>
    </w:p>
    <w:p w14:paraId="5387C723" w14:textId="7DE73368" w:rsidR="00F4678C" w:rsidRDefault="00F4678C">
      <w:pPr>
        <w:rPr>
          <w:sz w:val="26"/>
          <w:szCs w:val="26"/>
        </w:rPr>
      </w:pPr>
      <w:r>
        <w:rPr>
          <w:sz w:val="26"/>
          <w:szCs w:val="26"/>
        </w:rPr>
        <w:t xml:space="preserve">Because let’s say for cancer detection problem it gives result as that for k=7 with d=10, Majority of </w:t>
      </w:r>
      <w:proofErr w:type="gramStart"/>
      <w:r>
        <w:rPr>
          <w:sz w:val="26"/>
          <w:szCs w:val="26"/>
        </w:rPr>
        <w:t>NN(</w:t>
      </w:r>
      <w:proofErr w:type="gramEnd"/>
      <w:r>
        <w:rPr>
          <w:sz w:val="26"/>
          <w:szCs w:val="26"/>
        </w:rPr>
        <w:t>patients) have caner with outputting value of each NN(patient).</w:t>
      </w:r>
    </w:p>
    <w:p w14:paraId="0072E38E" w14:textId="65A20D72" w:rsidR="00F4678C" w:rsidRDefault="00F4678C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each NN or patient has 10 values of test, And doctor can check for 7 similar patients report to give final result for new patient.</w:t>
      </w:r>
      <w:r w:rsidR="00552A19">
        <w:rPr>
          <w:sz w:val="26"/>
          <w:szCs w:val="26"/>
        </w:rPr>
        <w:t xml:space="preserve"> But if k or d(10k) increases then it becomes almost impossible for </w:t>
      </w:r>
      <w:proofErr w:type="spellStart"/>
      <w:r w:rsidR="00552A19">
        <w:rPr>
          <w:sz w:val="26"/>
          <w:szCs w:val="26"/>
        </w:rPr>
        <w:t>Dr.</w:t>
      </w:r>
      <w:proofErr w:type="spellEnd"/>
      <w:r w:rsidR="00552A19">
        <w:rPr>
          <w:sz w:val="26"/>
          <w:szCs w:val="26"/>
        </w:rPr>
        <w:t xml:space="preserve"> to do cross verification.</w:t>
      </w:r>
    </w:p>
    <w:p w14:paraId="35F53577" w14:textId="505E7743" w:rsidR="007E67CC" w:rsidRDefault="007E67CC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DD6E9E8" wp14:editId="5FD79846">
            <wp:extent cx="6645910" cy="3852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2266" w14:textId="79BE93D2" w:rsidR="00503CD4" w:rsidRDefault="00503CD4">
      <w:pPr>
        <w:rPr>
          <w:sz w:val="26"/>
          <w:szCs w:val="26"/>
        </w:rPr>
      </w:pPr>
    </w:p>
    <w:p w14:paraId="1F39C74B" w14:textId="57D48C4B" w:rsidR="00503CD4" w:rsidRPr="00503CD4" w:rsidRDefault="00503CD4">
      <w:pPr>
        <w:rPr>
          <w:b/>
          <w:sz w:val="26"/>
          <w:szCs w:val="26"/>
        </w:rPr>
      </w:pPr>
      <w:r w:rsidRPr="00503CD4">
        <w:rPr>
          <w:b/>
          <w:sz w:val="26"/>
          <w:szCs w:val="26"/>
        </w:rPr>
        <w:t>Comments:</w:t>
      </w:r>
    </w:p>
    <w:p w14:paraId="1016FB2E" w14:textId="57B82651" w:rsidR="00503CD4" w:rsidRDefault="00503CD4">
      <w:pPr>
        <w:rPr>
          <w:rStyle w:val="Hyperlink"/>
          <w:sz w:val="26"/>
          <w:szCs w:val="26"/>
        </w:rPr>
      </w:pPr>
      <w:r w:rsidRPr="00503CD4">
        <w:rPr>
          <w:sz w:val="26"/>
          <w:szCs w:val="26"/>
        </w:rPr>
        <w:t xml:space="preserve">White-box models are the one who can clearly explain how they behave, how they produce predictions and what the influencing variables are. There are two key elements that make a model </w:t>
      </w:r>
      <w:proofErr w:type="gramStart"/>
      <w:r w:rsidRPr="00503CD4">
        <w:rPr>
          <w:sz w:val="26"/>
          <w:szCs w:val="26"/>
        </w:rPr>
        <w:t>white-box</w:t>
      </w:r>
      <w:proofErr w:type="gramEnd"/>
      <w:r w:rsidRPr="00503CD4">
        <w:rPr>
          <w:sz w:val="26"/>
          <w:szCs w:val="26"/>
        </w:rPr>
        <w:t>: features have to be understandable, and the ML process has to be transparent. These models include linear and decision/regression tree models. On the other hand, </w:t>
      </w:r>
      <w:r w:rsidRPr="00503CD4">
        <w:rPr>
          <w:b/>
          <w:bCs/>
          <w:sz w:val="26"/>
          <w:szCs w:val="26"/>
        </w:rPr>
        <w:t>black-box models</w:t>
      </w:r>
      <w:r w:rsidRPr="00503CD4">
        <w:rPr>
          <w:sz w:val="26"/>
          <w:szCs w:val="26"/>
        </w:rPr>
        <w:t>, such as deep-learning (deep neural network), boosting and random forest models, are highly non-linear by nature and are harder to explain in general. With black-box models, users can only observe the input-output relationship. For example, input the customer profile then output customer churn propensity score. But the underlying reasons or processes to produce the output are not available. Black-box models often result in 1pc to 3pc better accuracy than white-box models, but you sacrifice transparency and accountability. Further reading:</w:t>
      </w:r>
      <w:hyperlink r:id="rId8" w:tgtFrame="_blank" w:history="1">
        <w:r w:rsidRPr="00503CD4">
          <w:rPr>
            <w:rStyle w:val="Hyperlink"/>
            <w:sz w:val="26"/>
            <w:szCs w:val="26"/>
          </w:rPr>
          <w:t> https://datascience.stackexchange.com/questions/22335/why-are-machine-learning-models-called-black-boxes</w:t>
        </w:r>
      </w:hyperlink>
    </w:p>
    <w:p w14:paraId="4EA2E005" w14:textId="5978FD8D" w:rsidR="00D33466" w:rsidRDefault="00D33466">
      <w:pPr>
        <w:rPr>
          <w:rStyle w:val="Hyperlink"/>
          <w:sz w:val="26"/>
          <w:szCs w:val="26"/>
        </w:rPr>
      </w:pPr>
    </w:p>
    <w:p w14:paraId="11A3ECFB" w14:textId="77777777" w:rsidR="00D33466" w:rsidRDefault="00D33466">
      <w:pPr>
        <w:rPr>
          <w:rStyle w:val="Hyperlink"/>
          <w:sz w:val="26"/>
          <w:szCs w:val="26"/>
        </w:rPr>
      </w:pPr>
      <w:bookmarkStart w:id="0" w:name="_GoBack"/>
      <w:bookmarkEnd w:id="0"/>
    </w:p>
    <w:p w14:paraId="2F3981F4" w14:textId="11F69C7D" w:rsidR="00D33466" w:rsidRDefault="00D33466" w:rsidP="00D33466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What should be ideal value for d</w:t>
      </w:r>
    </w:p>
    <w:p w14:paraId="3CDE2886" w14:textId="3B6CCB18" w:rsidR="00D33466" w:rsidRPr="00D33466" w:rsidRDefault="00D33466" w:rsidP="00D33466">
      <w:pPr>
        <w:pStyle w:val="ListParagraph"/>
        <w:rPr>
          <w:sz w:val="26"/>
          <w:szCs w:val="26"/>
        </w:rPr>
      </w:pPr>
      <w:r>
        <w:rPr>
          <w:rFonts w:ascii="Source Sans Pro" w:hAnsi="Source Sans Pro"/>
          <w:color w:val="21242C"/>
          <w:spacing w:val="3"/>
          <w:shd w:val="clear" w:color="auto" w:fill="FFFFFF"/>
        </w:rPr>
        <w:t>The optimal 'd' value is problem and domain specific. </w:t>
      </w:r>
      <w:r>
        <w:rPr>
          <w:rFonts w:ascii="Source Sans Pro" w:hAnsi="Source Sans Pro"/>
          <w:color w:val="21242C"/>
          <w:spacing w:val="3"/>
        </w:rPr>
        <w:br/>
      </w:r>
      <w:r>
        <w:rPr>
          <w:rFonts w:ascii="Source Sans Pro" w:hAnsi="Source Sans Pro"/>
          <w:color w:val="21242C"/>
          <w:spacing w:val="3"/>
          <w:shd w:val="clear" w:color="auto" w:fill="FFFFFF"/>
        </w:rPr>
        <w:t>Sometimes, the problem we are solving might require fixed number of dimensions. For example, if we are working on a problem with a dataset having 3000(say) dimensions, then if the domain expert chooses some dimensions and asks only to use those dimensions, then we need to select the subset of features.</w:t>
      </w:r>
      <w:r>
        <w:rPr>
          <w:rFonts w:ascii="Source Sans Pro" w:hAnsi="Source Sans Pro"/>
          <w:color w:val="21242C"/>
          <w:spacing w:val="3"/>
        </w:rPr>
        <w:br/>
      </w:r>
      <w:r>
        <w:rPr>
          <w:rFonts w:ascii="Source Sans Pro" w:hAnsi="Source Sans Pro"/>
          <w:color w:val="21242C"/>
          <w:spacing w:val="3"/>
          <w:shd w:val="clear" w:color="auto" w:fill="FFFFFF"/>
        </w:rPr>
        <w:t>In case, if we are working towards best model performance, then we keep looking for the combination of those features that yield best model performance.</w:t>
      </w:r>
    </w:p>
    <w:sectPr w:rsidR="00D33466" w:rsidRPr="00D33466" w:rsidSect="007E67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B5C3E"/>
    <w:multiLevelType w:val="hybridMultilevel"/>
    <w:tmpl w:val="F7B69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90"/>
    <w:rsid w:val="001B3A26"/>
    <w:rsid w:val="00503CD4"/>
    <w:rsid w:val="00552A19"/>
    <w:rsid w:val="00690673"/>
    <w:rsid w:val="007E67CC"/>
    <w:rsid w:val="00977690"/>
    <w:rsid w:val="00C4373B"/>
    <w:rsid w:val="00CE6B79"/>
    <w:rsid w:val="00D33466"/>
    <w:rsid w:val="00F4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B051"/>
  <w15:chartTrackingRefBased/>
  <w15:docId w15:val="{DED5E057-1BB1-4405-8F4D-5EFFE112E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3C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C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3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ence.stackexchange.com/questions/22335/why-are-machine-learning-models-called-black-box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8</cp:revision>
  <dcterms:created xsi:type="dcterms:W3CDTF">2019-05-14T12:10:00Z</dcterms:created>
  <dcterms:modified xsi:type="dcterms:W3CDTF">2019-05-14T12:27:00Z</dcterms:modified>
</cp:coreProperties>
</file>