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220F23" w14:textId="77777777" w:rsidR="002A2FF5" w:rsidRPr="002A2FF5" w:rsidRDefault="002A2FF5">
      <w:pPr>
        <w:rPr>
          <w:rFonts w:cstheme="minorHAnsi"/>
          <w:color w:val="21242C"/>
          <w:spacing w:val="3"/>
          <w:sz w:val="26"/>
          <w:szCs w:val="26"/>
          <w:shd w:val="clear" w:color="auto" w:fill="FFFFFF"/>
        </w:rPr>
      </w:pPr>
      <w:proofErr w:type="gramStart"/>
      <w:r w:rsidRPr="002A2FF5">
        <w:rPr>
          <w:rFonts w:cstheme="minorHAnsi"/>
          <w:color w:val="21242C"/>
          <w:spacing w:val="3"/>
          <w:sz w:val="26"/>
          <w:szCs w:val="26"/>
          <w:shd w:val="clear" w:color="auto" w:fill="FFFFFF"/>
        </w:rPr>
        <w:t>what</w:t>
      </w:r>
      <w:proofErr w:type="gramEnd"/>
      <w:r w:rsidRPr="002A2FF5">
        <w:rPr>
          <w:rFonts w:cstheme="minorHAnsi"/>
          <w:color w:val="21242C"/>
          <w:spacing w:val="3"/>
          <w:sz w:val="26"/>
          <w:szCs w:val="26"/>
          <w:shd w:val="clear" w:color="auto" w:fill="FFFFFF"/>
        </w:rPr>
        <w:t xml:space="preserve"> is the intuition and purpose for AUC.</w:t>
      </w:r>
    </w:p>
    <w:p w14:paraId="7FA04241" w14:textId="77777777" w:rsidR="002A2FF5" w:rsidRDefault="002A2FF5">
      <w:pPr>
        <w:rPr>
          <w:rFonts w:ascii="Arial" w:hAnsi="Arial" w:cs="Arial"/>
          <w:color w:val="21242C"/>
          <w:spacing w:val="3"/>
          <w:shd w:val="clear" w:color="auto" w:fill="FFFFFF"/>
        </w:rPr>
      </w:pPr>
      <w:r w:rsidRPr="002A2FF5">
        <w:rPr>
          <w:rFonts w:cstheme="minorHAnsi"/>
          <w:color w:val="21242C"/>
          <w:spacing w:val="3"/>
          <w:sz w:val="26"/>
          <w:szCs w:val="26"/>
          <w:shd w:val="clear" w:color="auto" w:fill="FFFFFF"/>
        </w:rPr>
        <w:t xml:space="preserve">Let's say you have built a binary classifier using Logistic Regression. Now in logistic regression as you, it gives you probability for both the class labels </w:t>
      </w:r>
      <w:proofErr w:type="spellStart"/>
      <w:r w:rsidRPr="002A2FF5">
        <w:rPr>
          <w:rFonts w:cstheme="minorHAnsi"/>
          <w:color w:val="21242C"/>
          <w:spacing w:val="3"/>
          <w:sz w:val="26"/>
          <w:szCs w:val="26"/>
          <w:shd w:val="clear" w:color="auto" w:fill="FFFFFF"/>
        </w:rPr>
        <w:t>instread</w:t>
      </w:r>
      <w:proofErr w:type="spellEnd"/>
      <w:r w:rsidRPr="002A2FF5">
        <w:rPr>
          <w:rFonts w:cstheme="minorHAnsi"/>
          <w:color w:val="21242C"/>
          <w:spacing w:val="3"/>
          <w:sz w:val="26"/>
          <w:szCs w:val="26"/>
          <w:shd w:val="clear" w:color="auto" w:fill="FFFFFF"/>
        </w:rPr>
        <w:t xml:space="preserve"> of giving you the actual class label. So now you need to decide the threshold value above which all the values would be class 1 and below which all the points would be class 0. But what would be the value of that threshold be? Let's say you decide it to be 0.5. But needless to say that it is problem specific. In some cases I have seen the right value is around 0.3 and in some other cases like financial domain the right value is 0.65, bit higher. So you need to know the best value of the threshold. AUC just checks the </w:t>
      </w:r>
      <w:proofErr w:type="spellStart"/>
      <w:proofErr w:type="gramStart"/>
      <w:r w:rsidRPr="002A2FF5">
        <w:rPr>
          <w:rFonts w:cstheme="minorHAnsi"/>
          <w:color w:val="21242C"/>
          <w:spacing w:val="3"/>
          <w:sz w:val="26"/>
          <w:szCs w:val="26"/>
          <w:shd w:val="clear" w:color="auto" w:fill="FFFFFF"/>
        </w:rPr>
        <w:t>perfomance</w:t>
      </w:r>
      <w:proofErr w:type="spellEnd"/>
      <w:r w:rsidRPr="002A2FF5">
        <w:rPr>
          <w:rFonts w:cstheme="minorHAnsi"/>
          <w:color w:val="21242C"/>
          <w:spacing w:val="3"/>
          <w:sz w:val="26"/>
          <w:szCs w:val="26"/>
          <w:shd w:val="clear" w:color="auto" w:fill="FFFFFF"/>
        </w:rPr>
        <w:t>(</w:t>
      </w:r>
      <w:proofErr w:type="gramEnd"/>
      <w:r w:rsidRPr="002A2FF5">
        <w:rPr>
          <w:rFonts w:cstheme="minorHAnsi"/>
          <w:color w:val="21242C"/>
          <w:spacing w:val="3"/>
          <w:sz w:val="26"/>
          <w:szCs w:val="26"/>
          <w:shd w:val="clear" w:color="auto" w:fill="FFFFFF"/>
        </w:rPr>
        <w:t xml:space="preserve">TPR) of the model of different threshold values and gives you a </w:t>
      </w:r>
      <w:proofErr w:type="spellStart"/>
      <w:r w:rsidRPr="002A2FF5">
        <w:rPr>
          <w:rFonts w:cstheme="minorHAnsi"/>
          <w:color w:val="21242C"/>
          <w:spacing w:val="3"/>
          <w:sz w:val="26"/>
          <w:szCs w:val="26"/>
          <w:shd w:val="clear" w:color="auto" w:fill="FFFFFF"/>
        </w:rPr>
        <w:t>socre</w:t>
      </w:r>
      <w:proofErr w:type="spellEnd"/>
      <w:r w:rsidRPr="002A2FF5">
        <w:rPr>
          <w:rFonts w:cstheme="minorHAnsi"/>
          <w:color w:val="21242C"/>
          <w:spacing w:val="3"/>
          <w:sz w:val="26"/>
          <w:szCs w:val="26"/>
          <w:shd w:val="clear" w:color="auto" w:fill="FFFFFF"/>
        </w:rPr>
        <w:t>. So if you can see the AUC curve with its corresponding value of threshold, then you can decide that for your business what threshold works better. Mostly AUC is not interpretable more than this. It is better to fine tune a binary classifier based on AUC instead of using it to report the model performance</w:t>
      </w:r>
      <w:r>
        <w:rPr>
          <w:rFonts w:ascii="Arial" w:hAnsi="Arial" w:cs="Arial"/>
          <w:color w:val="21242C"/>
          <w:spacing w:val="3"/>
          <w:shd w:val="clear" w:color="auto" w:fill="FFFFFF"/>
        </w:rPr>
        <w:t>.</w:t>
      </w:r>
    </w:p>
    <w:p w14:paraId="164CBBC7" w14:textId="77777777" w:rsidR="002A2FF5" w:rsidRDefault="002A2FF5">
      <w:pPr>
        <w:rPr>
          <w:rFonts w:cstheme="minorHAnsi"/>
          <w:color w:val="21242C"/>
          <w:spacing w:val="3"/>
          <w:sz w:val="26"/>
          <w:szCs w:val="26"/>
          <w:shd w:val="clear" w:color="auto" w:fill="FFFFFF"/>
        </w:rPr>
      </w:pPr>
    </w:p>
    <w:p w14:paraId="18CC7033" w14:textId="75F92320" w:rsidR="002A2FF5" w:rsidRDefault="002A2FF5">
      <w:pPr>
        <w:rPr>
          <w:rFonts w:cstheme="minorHAnsi"/>
          <w:b/>
          <w:color w:val="21242C"/>
          <w:spacing w:val="3"/>
          <w:sz w:val="26"/>
          <w:szCs w:val="26"/>
          <w:shd w:val="clear" w:color="auto" w:fill="FFFFFF"/>
        </w:rPr>
      </w:pPr>
      <w:r>
        <w:rPr>
          <w:rFonts w:cstheme="minorHAnsi"/>
          <w:b/>
          <w:color w:val="21242C"/>
          <w:spacing w:val="3"/>
          <w:sz w:val="26"/>
          <w:szCs w:val="26"/>
          <w:shd w:val="clear" w:color="auto" w:fill="FFFFFF"/>
        </w:rPr>
        <w:t xml:space="preserve">How do we get ROC and </w:t>
      </w:r>
      <w:proofErr w:type="gramStart"/>
      <w:r>
        <w:rPr>
          <w:rFonts w:cstheme="minorHAnsi"/>
          <w:b/>
          <w:color w:val="21242C"/>
          <w:spacing w:val="3"/>
          <w:sz w:val="26"/>
          <w:szCs w:val="26"/>
          <w:shd w:val="clear" w:color="auto" w:fill="FFFFFF"/>
        </w:rPr>
        <w:t>AUC:</w:t>
      </w:r>
      <w:proofErr w:type="gramEnd"/>
    </w:p>
    <w:p w14:paraId="6AB011C6" w14:textId="77777777" w:rsidR="002A2FF5" w:rsidRDefault="002A2FF5">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It works only for binary classification. Let say our </w:t>
      </w:r>
      <w:proofErr w:type="spellStart"/>
      <w:r>
        <w:rPr>
          <w:rFonts w:cstheme="minorHAnsi"/>
          <w:color w:val="21242C"/>
          <w:spacing w:val="3"/>
          <w:sz w:val="26"/>
          <w:szCs w:val="26"/>
          <w:shd w:val="clear" w:color="auto" w:fill="FFFFFF"/>
        </w:rPr>
        <w:t>modell</w:t>
      </w:r>
      <w:proofErr w:type="spellEnd"/>
      <w:r>
        <w:rPr>
          <w:rFonts w:cstheme="minorHAnsi"/>
          <w:color w:val="21242C"/>
          <w:spacing w:val="3"/>
          <w:sz w:val="26"/>
          <w:szCs w:val="26"/>
          <w:shd w:val="clear" w:color="auto" w:fill="FFFFFF"/>
        </w:rPr>
        <w:t xml:space="preserve"> gives the probability of getting the output label as 1. </w:t>
      </w:r>
    </w:p>
    <w:p w14:paraId="51F05E63" w14:textId="70EA9BD5" w:rsidR="002A2FF5" w:rsidRDefault="002A2FF5">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Now we sort </w:t>
      </w:r>
      <w:proofErr w:type="spellStart"/>
      <w:r>
        <w:rPr>
          <w:rFonts w:cstheme="minorHAnsi"/>
          <w:color w:val="21242C"/>
          <w:spacing w:val="3"/>
          <w:sz w:val="26"/>
          <w:szCs w:val="26"/>
          <w:shd w:val="clear" w:color="auto" w:fill="FFFFFF"/>
        </w:rPr>
        <w:t>datapoints</w:t>
      </w:r>
      <w:proofErr w:type="spellEnd"/>
      <w:r>
        <w:rPr>
          <w:rFonts w:cstheme="minorHAnsi"/>
          <w:color w:val="21242C"/>
          <w:spacing w:val="3"/>
          <w:sz w:val="26"/>
          <w:szCs w:val="26"/>
          <w:shd w:val="clear" w:color="auto" w:fill="FFFFFF"/>
        </w:rPr>
        <w:t xml:space="preserve"> according to probability output in decreasing order.</w:t>
      </w:r>
    </w:p>
    <w:p w14:paraId="75295E8E" w14:textId="4EB636B8" w:rsidR="002A2FF5" w:rsidRDefault="002A2FF5">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Now let’s pick one by one the threshold value of </w:t>
      </w:r>
      <w:proofErr w:type="spellStart"/>
      <w:r>
        <w:rPr>
          <w:rFonts w:cstheme="minorHAnsi"/>
          <w:color w:val="21242C"/>
          <w:spacing w:val="3"/>
          <w:sz w:val="26"/>
          <w:szCs w:val="26"/>
          <w:shd w:val="clear" w:color="auto" w:fill="FFFFFF"/>
        </w:rPr>
        <w:t>prob</w:t>
      </w:r>
      <w:proofErr w:type="spellEnd"/>
      <w:r>
        <w:rPr>
          <w:rFonts w:cstheme="minorHAnsi"/>
          <w:color w:val="21242C"/>
          <w:spacing w:val="3"/>
          <w:sz w:val="26"/>
          <w:szCs w:val="26"/>
          <w:shd w:val="clear" w:color="auto" w:fill="FFFFFF"/>
        </w:rPr>
        <w:t xml:space="preserve"> to decide whether for output </w:t>
      </w:r>
      <w:proofErr w:type="spellStart"/>
      <w:r>
        <w:rPr>
          <w:rFonts w:cstheme="minorHAnsi"/>
          <w:color w:val="21242C"/>
          <w:spacing w:val="3"/>
          <w:sz w:val="26"/>
          <w:szCs w:val="26"/>
          <w:shd w:val="clear" w:color="auto" w:fill="FFFFFF"/>
        </w:rPr>
        <w:t>prob</w:t>
      </w:r>
      <w:proofErr w:type="spellEnd"/>
      <w:r>
        <w:rPr>
          <w:rFonts w:cstheme="minorHAnsi"/>
          <w:color w:val="21242C"/>
          <w:spacing w:val="3"/>
          <w:sz w:val="26"/>
          <w:szCs w:val="26"/>
          <w:shd w:val="clear" w:color="auto" w:fill="FFFFFF"/>
        </w:rPr>
        <w:t xml:space="preserve"> the point is 1 or 0 from top to last point.</w:t>
      </w:r>
    </w:p>
    <w:p w14:paraId="1A7761AB" w14:textId="27DED525" w:rsidR="002A2FF5" w:rsidRDefault="002A2FF5">
      <w:pPr>
        <w:rPr>
          <w:rFonts w:cstheme="minorHAnsi"/>
          <w:color w:val="21242C"/>
          <w:spacing w:val="3"/>
          <w:sz w:val="26"/>
          <w:szCs w:val="26"/>
          <w:shd w:val="clear" w:color="auto" w:fill="FFFFFF"/>
        </w:rPr>
      </w:pPr>
      <w:r>
        <w:rPr>
          <w:rFonts w:cstheme="minorHAnsi"/>
          <w:color w:val="21242C"/>
          <w:spacing w:val="3"/>
          <w:sz w:val="26"/>
          <w:szCs w:val="26"/>
          <w:shd w:val="clear" w:color="auto" w:fill="FFFFFF"/>
        </w:rPr>
        <w:t xml:space="preserve"> That means for given example we first pick the threshold as 0.95, now using that threshold we generate output as 1 or 0. After generating output we calculate TPR and FPR with threshold=0.95.</w:t>
      </w:r>
    </w:p>
    <w:p w14:paraId="6A285201" w14:textId="4C8C8D7A" w:rsidR="002A2FF5" w:rsidRPr="002A2FF5" w:rsidRDefault="002A2FF5">
      <w:pPr>
        <w:rPr>
          <w:rFonts w:cstheme="minorHAnsi"/>
          <w:b/>
          <w:color w:val="21242C"/>
          <w:spacing w:val="3"/>
          <w:sz w:val="26"/>
          <w:szCs w:val="26"/>
          <w:shd w:val="clear" w:color="auto" w:fill="FFFFFF"/>
        </w:rPr>
      </w:pPr>
      <w:r>
        <w:rPr>
          <w:rFonts w:cstheme="minorHAnsi"/>
          <w:color w:val="21242C"/>
          <w:spacing w:val="3"/>
          <w:sz w:val="26"/>
          <w:szCs w:val="26"/>
          <w:shd w:val="clear" w:color="auto" w:fill="FFFFFF"/>
        </w:rPr>
        <w:t xml:space="preserve">Similarly we do this for all output probability of ‘n’ points, so in the end we would have </w:t>
      </w:r>
      <w:r>
        <w:rPr>
          <w:rFonts w:cstheme="minorHAnsi"/>
          <w:b/>
          <w:color w:val="21242C"/>
          <w:spacing w:val="3"/>
          <w:sz w:val="26"/>
          <w:szCs w:val="26"/>
          <w:shd w:val="clear" w:color="auto" w:fill="FFFFFF"/>
        </w:rPr>
        <w:t>n, TPR and FPR.</w:t>
      </w:r>
    </w:p>
    <w:p w14:paraId="415A7512" w14:textId="421AB98A" w:rsidR="00D5158A" w:rsidRDefault="00F63C27">
      <w:pPr>
        <w:rPr>
          <w:sz w:val="26"/>
          <w:szCs w:val="26"/>
        </w:rPr>
      </w:pPr>
      <w:r>
        <w:rPr>
          <w:noProof/>
          <w:lang w:val="en-US"/>
        </w:rPr>
        <w:drawing>
          <wp:inline distT="0" distB="0" distL="0" distR="0" wp14:anchorId="58218D47" wp14:editId="1659CD53">
            <wp:extent cx="6650963" cy="336430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361745"/>
                    </a:xfrm>
                    <a:prstGeom prst="rect">
                      <a:avLst/>
                    </a:prstGeom>
                  </pic:spPr>
                </pic:pic>
              </a:graphicData>
            </a:graphic>
          </wp:inline>
        </w:drawing>
      </w:r>
    </w:p>
    <w:p w14:paraId="68613D9A" w14:textId="059D0BC5" w:rsidR="00F63C27" w:rsidRDefault="00F63C27">
      <w:pPr>
        <w:rPr>
          <w:sz w:val="26"/>
          <w:szCs w:val="26"/>
        </w:rPr>
      </w:pPr>
      <w:r>
        <w:rPr>
          <w:noProof/>
          <w:lang w:val="en-US"/>
        </w:rPr>
        <w:lastRenderedPageBreak/>
        <w:drawing>
          <wp:inline distT="0" distB="0" distL="0" distR="0" wp14:anchorId="5CA0F15B" wp14:editId="26274161">
            <wp:extent cx="6647606" cy="389914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898145"/>
                    </a:xfrm>
                    <a:prstGeom prst="rect">
                      <a:avLst/>
                    </a:prstGeom>
                  </pic:spPr>
                </pic:pic>
              </a:graphicData>
            </a:graphic>
          </wp:inline>
        </w:drawing>
      </w:r>
    </w:p>
    <w:p w14:paraId="78376159" w14:textId="3D087C9A" w:rsidR="00F63C27" w:rsidRDefault="00F63C27">
      <w:pPr>
        <w:rPr>
          <w:sz w:val="26"/>
          <w:szCs w:val="26"/>
        </w:rPr>
      </w:pPr>
      <w:r>
        <w:rPr>
          <w:noProof/>
          <w:lang w:val="en-US"/>
        </w:rPr>
        <w:drawing>
          <wp:inline distT="0" distB="0" distL="0" distR="0" wp14:anchorId="47E1AC70" wp14:editId="37A12B57">
            <wp:extent cx="4876800" cy="2847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76800" cy="2847975"/>
                    </a:xfrm>
                    <a:prstGeom prst="rect">
                      <a:avLst/>
                    </a:prstGeom>
                  </pic:spPr>
                </pic:pic>
              </a:graphicData>
            </a:graphic>
          </wp:inline>
        </w:drawing>
      </w:r>
    </w:p>
    <w:p w14:paraId="4B03F0CB" w14:textId="6C50AC05" w:rsidR="0030793C" w:rsidRDefault="0030793C">
      <w:pPr>
        <w:rPr>
          <w:sz w:val="26"/>
          <w:szCs w:val="26"/>
        </w:rPr>
      </w:pPr>
      <w:r>
        <w:rPr>
          <w:sz w:val="26"/>
          <w:szCs w:val="26"/>
        </w:rPr>
        <w:t>After getting n no of TPR and FPR we will draw the curve with FPR on x-axis and TPR on y-axis.</w:t>
      </w:r>
      <w:r w:rsidR="00332569">
        <w:rPr>
          <w:sz w:val="26"/>
          <w:szCs w:val="26"/>
        </w:rPr>
        <w:t xml:space="preserve"> The area covered under this curve is called AUC.</w:t>
      </w:r>
      <w:r w:rsidR="004C1583">
        <w:rPr>
          <w:sz w:val="26"/>
          <w:szCs w:val="26"/>
        </w:rPr>
        <w:t xml:space="preserve"> AUC will be </w:t>
      </w:r>
      <w:proofErr w:type="gramStart"/>
      <w:r w:rsidR="004C1583">
        <w:rPr>
          <w:sz w:val="26"/>
          <w:szCs w:val="26"/>
        </w:rPr>
        <w:t>between 0 to 1</w:t>
      </w:r>
      <w:proofErr w:type="gramEnd"/>
      <w:r w:rsidR="004C1583">
        <w:rPr>
          <w:sz w:val="26"/>
          <w:szCs w:val="26"/>
        </w:rPr>
        <w:t>.</w:t>
      </w:r>
    </w:p>
    <w:p w14:paraId="535F0EB6" w14:textId="00C42B52" w:rsidR="00F21AE7" w:rsidRDefault="00F21AE7">
      <w:pPr>
        <w:rPr>
          <w:sz w:val="26"/>
          <w:szCs w:val="26"/>
        </w:rPr>
      </w:pPr>
      <w:r>
        <w:rPr>
          <w:sz w:val="26"/>
          <w:szCs w:val="26"/>
        </w:rPr>
        <w:t>As we can see in below figure area under blue line is 0.5</w:t>
      </w:r>
    </w:p>
    <w:p w14:paraId="09A0EB2D" w14:textId="71F49D52" w:rsidR="00F63C27" w:rsidRDefault="00F63C27">
      <w:pPr>
        <w:rPr>
          <w:sz w:val="26"/>
          <w:szCs w:val="26"/>
        </w:rPr>
      </w:pPr>
      <w:r>
        <w:rPr>
          <w:noProof/>
          <w:lang w:val="en-US"/>
        </w:rPr>
        <w:lastRenderedPageBreak/>
        <w:drawing>
          <wp:inline distT="0" distB="0" distL="0" distR="0" wp14:anchorId="42F95BE9" wp14:editId="5FC05E75">
            <wp:extent cx="6645910" cy="391795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917950"/>
                    </a:xfrm>
                    <a:prstGeom prst="rect">
                      <a:avLst/>
                    </a:prstGeom>
                  </pic:spPr>
                </pic:pic>
              </a:graphicData>
            </a:graphic>
          </wp:inline>
        </w:drawing>
      </w:r>
    </w:p>
    <w:p w14:paraId="75C052BD" w14:textId="40CF2502" w:rsidR="00D62B4D" w:rsidRDefault="00D62B4D">
      <w:pPr>
        <w:rPr>
          <w:b/>
          <w:sz w:val="26"/>
          <w:szCs w:val="26"/>
        </w:rPr>
      </w:pPr>
      <w:r>
        <w:rPr>
          <w:b/>
          <w:sz w:val="26"/>
          <w:szCs w:val="26"/>
        </w:rPr>
        <w:t>Drawback of AUC:</w:t>
      </w:r>
    </w:p>
    <w:p w14:paraId="3ABEB268" w14:textId="304256B6" w:rsidR="00D62B4D" w:rsidRDefault="00D62B4D" w:rsidP="00D62B4D">
      <w:pPr>
        <w:pStyle w:val="ListParagraph"/>
        <w:numPr>
          <w:ilvl w:val="0"/>
          <w:numId w:val="1"/>
        </w:numPr>
        <w:rPr>
          <w:sz w:val="26"/>
          <w:szCs w:val="26"/>
        </w:rPr>
      </w:pPr>
      <w:r>
        <w:rPr>
          <w:sz w:val="26"/>
          <w:szCs w:val="26"/>
        </w:rPr>
        <w:t>AUC can be high for dumb or simple model</w:t>
      </w:r>
    </w:p>
    <w:p w14:paraId="7C0560BA" w14:textId="1967A475" w:rsidR="00D62B4D" w:rsidRPr="00D62B4D" w:rsidRDefault="00D62B4D" w:rsidP="00D62B4D">
      <w:pPr>
        <w:pStyle w:val="ListParagraph"/>
        <w:numPr>
          <w:ilvl w:val="0"/>
          <w:numId w:val="1"/>
        </w:numPr>
        <w:rPr>
          <w:sz w:val="26"/>
          <w:szCs w:val="26"/>
        </w:rPr>
      </w:pPr>
      <w:r>
        <w:rPr>
          <w:sz w:val="26"/>
          <w:szCs w:val="26"/>
        </w:rPr>
        <w:t>AUC is dependent on the ordering of data and not on the output</w:t>
      </w:r>
      <w:r w:rsidR="002B1176">
        <w:rPr>
          <w:sz w:val="26"/>
          <w:szCs w:val="26"/>
        </w:rPr>
        <w:t xml:space="preserve"> probability</w:t>
      </w:r>
      <w:r>
        <w:rPr>
          <w:sz w:val="26"/>
          <w:szCs w:val="26"/>
        </w:rPr>
        <w:t xml:space="preserve"> score.</w:t>
      </w:r>
    </w:p>
    <w:p w14:paraId="5044456E" w14:textId="2B209CAF" w:rsidR="00F63C27" w:rsidRDefault="00F63C27">
      <w:pPr>
        <w:rPr>
          <w:sz w:val="26"/>
          <w:szCs w:val="26"/>
        </w:rPr>
      </w:pPr>
    </w:p>
    <w:p w14:paraId="1D27B2D4" w14:textId="451279D4" w:rsidR="00F63C27" w:rsidRDefault="00F63C27">
      <w:pPr>
        <w:rPr>
          <w:sz w:val="26"/>
          <w:szCs w:val="26"/>
        </w:rPr>
      </w:pPr>
      <w:r>
        <w:rPr>
          <w:noProof/>
          <w:lang w:val="en-US"/>
        </w:rPr>
        <w:drawing>
          <wp:inline distT="0" distB="0" distL="0" distR="0" wp14:anchorId="3FE2E227" wp14:editId="54831D93">
            <wp:extent cx="6645910" cy="42468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246880"/>
                    </a:xfrm>
                    <a:prstGeom prst="rect">
                      <a:avLst/>
                    </a:prstGeom>
                  </pic:spPr>
                </pic:pic>
              </a:graphicData>
            </a:graphic>
          </wp:inline>
        </w:drawing>
      </w:r>
    </w:p>
    <w:p w14:paraId="70D8834B" w14:textId="486B936D" w:rsidR="00F63C27" w:rsidRDefault="002B1176">
      <w:pPr>
        <w:rPr>
          <w:sz w:val="26"/>
          <w:szCs w:val="26"/>
        </w:rPr>
      </w:pPr>
      <w:r>
        <w:rPr>
          <w:sz w:val="26"/>
          <w:szCs w:val="26"/>
        </w:rPr>
        <w:lastRenderedPageBreak/>
        <w:t>One important thing about AUC and ROC is that for random model (model which predicts output randomly) have AUC of 0.5, whose ROC line is seem as diagonal of the below figure.</w:t>
      </w:r>
    </w:p>
    <w:p w14:paraId="381CEAE1" w14:textId="4B519C87" w:rsidR="002B1176" w:rsidRDefault="001F4BF6">
      <w:pPr>
        <w:rPr>
          <w:sz w:val="26"/>
          <w:szCs w:val="26"/>
        </w:rPr>
      </w:pPr>
      <w:r>
        <w:rPr>
          <w:sz w:val="26"/>
          <w:szCs w:val="26"/>
        </w:rPr>
        <w:t xml:space="preserve">So from this we can make conclusion that any model which have AUC of between 0.5-1 is </w:t>
      </w:r>
      <w:proofErr w:type="spellStart"/>
      <w:r>
        <w:rPr>
          <w:sz w:val="26"/>
          <w:szCs w:val="26"/>
        </w:rPr>
        <w:t>considerd</w:t>
      </w:r>
      <w:proofErr w:type="spellEnd"/>
      <w:r>
        <w:rPr>
          <w:sz w:val="26"/>
          <w:szCs w:val="26"/>
        </w:rPr>
        <w:t xml:space="preserve"> to be sensible model.</w:t>
      </w:r>
    </w:p>
    <w:p w14:paraId="1CE9AAFE" w14:textId="26730F63" w:rsidR="001F4BF6" w:rsidRDefault="001F4BF6">
      <w:pPr>
        <w:rPr>
          <w:sz w:val="26"/>
          <w:szCs w:val="26"/>
        </w:rPr>
      </w:pPr>
      <w:r>
        <w:rPr>
          <w:sz w:val="26"/>
          <w:szCs w:val="26"/>
        </w:rPr>
        <w:t>And if model have AUC less than 0.5 will be considered worse, because they are generating value lower than even random model.</w:t>
      </w:r>
    </w:p>
    <w:p w14:paraId="7F5038A0" w14:textId="46B0A8D0" w:rsidR="00F63C27" w:rsidRDefault="00F63C27">
      <w:pPr>
        <w:rPr>
          <w:sz w:val="26"/>
          <w:szCs w:val="26"/>
        </w:rPr>
      </w:pPr>
      <w:r>
        <w:rPr>
          <w:noProof/>
          <w:lang w:val="en-US"/>
        </w:rPr>
        <w:drawing>
          <wp:inline distT="0" distB="0" distL="0" distR="0" wp14:anchorId="52F194FC" wp14:editId="2E09BD51">
            <wp:extent cx="6645910" cy="2790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790190"/>
                    </a:xfrm>
                    <a:prstGeom prst="rect">
                      <a:avLst/>
                    </a:prstGeom>
                  </pic:spPr>
                </pic:pic>
              </a:graphicData>
            </a:graphic>
          </wp:inline>
        </w:drawing>
      </w:r>
    </w:p>
    <w:p w14:paraId="02490BFB" w14:textId="703F2D12" w:rsidR="00F63C27" w:rsidRDefault="00F63C27">
      <w:pPr>
        <w:rPr>
          <w:sz w:val="26"/>
          <w:szCs w:val="26"/>
        </w:rPr>
      </w:pPr>
    </w:p>
    <w:p w14:paraId="42B10692" w14:textId="01B26F31" w:rsidR="00F63C27" w:rsidRDefault="00F63C27">
      <w:pPr>
        <w:rPr>
          <w:sz w:val="26"/>
          <w:szCs w:val="26"/>
        </w:rPr>
      </w:pPr>
      <w:r>
        <w:rPr>
          <w:noProof/>
          <w:lang w:val="en-US"/>
        </w:rPr>
        <w:drawing>
          <wp:inline distT="0" distB="0" distL="0" distR="0" wp14:anchorId="35605B0E" wp14:editId="2FBCA73B">
            <wp:extent cx="6645910" cy="37211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21100"/>
                    </a:xfrm>
                    <a:prstGeom prst="rect">
                      <a:avLst/>
                    </a:prstGeom>
                  </pic:spPr>
                </pic:pic>
              </a:graphicData>
            </a:graphic>
          </wp:inline>
        </w:drawing>
      </w:r>
    </w:p>
    <w:p w14:paraId="40997407" w14:textId="2FFD8D48" w:rsidR="0082433A" w:rsidRDefault="0082433A">
      <w:pPr>
        <w:rPr>
          <w:sz w:val="26"/>
          <w:szCs w:val="26"/>
        </w:rPr>
      </w:pPr>
      <w:r>
        <w:rPr>
          <w:sz w:val="26"/>
          <w:szCs w:val="26"/>
        </w:rPr>
        <w:t xml:space="preserve">So what we can do if model is generating AUC value lower than 0.5, so then for some cases we can swap the value that model is generating from 0 to 1, and 1 to 0. So by swapping the output value its AUC will become 1 – </w:t>
      </w:r>
      <w:proofErr w:type="spellStart"/>
      <w:r>
        <w:rPr>
          <w:sz w:val="26"/>
          <w:szCs w:val="26"/>
        </w:rPr>
        <w:t>old_AUC</w:t>
      </w:r>
      <w:proofErr w:type="spellEnd"/>
    </w:p>
    <w:p w14:paraId="6E738458" w14:textId="6A4EC61C" w:rsidR="00102442" w:rsidRPr="00102442" w:rsidRDefault="00102442">
      <w:pPr>
        <w:rPr>
          <w:b/>
          <w:sz w:val="26"/>
          <w:szCs w:val="26"/>
        </w:rPr>
      </w:pPr>
      <w:r>
        <w:rPr>
          <w:b/>
          <w:sz w:val="26"/>
          <w:szCs w:val="26"/>
        </w:rPr>
        <w:t xml:space="preserve">Must read link: </w:t>
      </w:r>
      <w:hyperlink r:id="rId14" w:history="1">
        <w:r>
          <w:rPr>
            <w:rStyle w:val="Hyperlink"/>
          </w:rPr>
          <w:t>https://medium.com/greyatom/lets-learn-about-auc-roc-curve-4a94b4d88152</w:t>
        </w:r>
      </w:hyperlink>
      <w:bookmarkStart w:id="0" w:name="_GoBack"/>
      <w:bookmarkEnd w:id="0"/>
    </w:p>
    <w:p w14:paraId="45D253B7" w14:textId="77777777" w:rsidR="002A2FF5" w:rsidRPr="00F63C27" w:rsidRDefault="002A2FF5">
      <w:pPr>
        <w:rPr>
          <w:sz w:val="26"/>
          <w:szCs w:val="26"/>
        </w:rPr>
      </w:pPr>
    </w:p>
    <w:sectPr w:rsidR="002A2FF5" w:rsidRPr="00F63C27" w:rsidSect="00F63C2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983796"/>
    <w:multiLevelType w:val="hybridMultilevel"/>
    <w:tmpl w:val="7360B9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126"/>
    <w:rsid w:val="00102442"/>
    <w:rsid w:val="001F4BF6"/>
    <w:rsid w:val="002A2FF5"/>
    <w:rsid w:val="002B1176"/>
    <w:rsid w:val="0030793C"/>
    <w:rsid w:val="00332569"/>
    <w:rsid w:val="00492126"/>
    <w:rsid w:val="004C1583"/>
    <w:rsid w:val="006F312B"/>
    <w:rsid w:val="0082433A"/>
    <w:rsid w:val="00C4373B"/>
    <w:rsid w:val="00CE6B79"/>
    <w:rsid w:val="00D62B4D"/>
    <w:rsid w:val="00F21AE7"/>
    <w:rsid w:val="00F63C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71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2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FF5"/>
    <w:rPr>
      <w:rFonts w:ascii="Tahoma" w:hAnsi="Tahoma" w:cs="Tahoma"/>
      <w:sz w:val="16"/>
      <w:szCs w:val="16"/>
    </w:rPr>
  </w:style>
  <w:style w:type="paragraph" w:styleId="ListParagraph">
    <w:name w:val="List Paragraph"/>
    <w:basedOn w:val="Normal"/>
    <w:uiPriority w:val="34"/>
    <w:qFormat/>
    <w:rsid w:val="00D62B4D"/>
    <w:pPr>
      <w:ind w:left="720"/>
      <w:contextualSpacing/>
    </w:pPr>
  </w:style>
  <w:style w:type="character" w:styleId="Hyperlink">
    <w:name w:val="Hyperlink"/>
    <w:basedOn w:val="DefaultParagraphFont"/>
    <w:uiPriority w:val="99"/>
    <w:semiHidden/>
    <w:unhideWhenUsed/>
    <w:rsid w:val="0010244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A2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FF5"/>
    <w:rPr>
      <w:rFonts w:ascii="Tahoma" w:hAnsi="Tahoma" w:cs="Tahoma"/>
      <w:sz w:val="16"/>
      <w:szCs w:val="16"/>
    </w:rPr>
  </w:style>
  <w:style w:type="paragraph" w:styleId="ListParagraph">
    <w:name w:val="List Paragraph"/>
    <w:basedOn w:val="Normal"/>
    <w:uiPriority w:val="34"/>
    <w:qFormat/>
    <w:rsid w:val="00D62B4D"/>
    <w:pPr>
      <w:ind w:left="720"/>
      <w:contextualSpacing/>
    </w:pPr>
  </w:style>
  <w:style w:type="character" w:styleId="Hyperlink">
    <w:name w:val="Hyperlink"/>
    <w:basedOn w:val="DefaultParagraphFont"/>
    <w:uiPriority w:val="99"/>
    <w:semiHidden/>
    <w:unhideWhenUsed/>
    <w:rsid w:val="0010244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medium.com/greyatom/lets-learn-about-auc-roc-curve-4a94b4d881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3778E6-13AD-447C-82B0-C67EC9E15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Pages>
  <Words>445</Words>
  <Characters>2537</Characters>
  <Application>Microsoft Office Word</Application>
  <DocSecurity>0</DocSecurity>
  <Lines>21</Lines>
  <Paragraphs>5</Paragraphs>
  <ScaleCrop>false</ScaleCrop>
  <Company/>
  <LinksUpToDate>false</LinksUpToDate>
  <CharactersWithSpaces>2977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Shubham</cp:lastModifiedBy>
  <cp:revision>14</cp:revision>
  <dcterms:created xsi:type="dcterms:W3CDTF">2019-05-15T13:45:00Z</dcterms:created>
  <dcterms:modified xsi:type="dcterms:W3CDTF">2019-05-15T17:03:00Z</dcterms:modified>
</cp:coreProperties>
</file>