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27" w:rsidRDefault="00AF2227">
      <w:pPr>
        <w:rPr>
          <w:b/>
          <w:sz w:val="26"/>
          <w:szCs w:val="26"/>
        </w:rPr>
      </w:pPr>
      <w:r>
        <w:rPr>
          <w:b/>
          <w:sz w:val="26"/>
          <w:szCs w:val="26"/>
        </w:rPr>
        <w:t>How to deal when we have categorical features with many categories:</w:t>
      </w:r>
    </w:p>
    <w:p w:rsidR="00AF2227" w:rsidRPr="00AF2227" w:rsidRDefault="00961EB1">
      <w:pPr>
        <w:rPr>
          <w:sz w:val="26"/>
          <w:szCs w:val="26"/>
        </w:rPr>
      </w:pPr>
      <w:r>
        <w:rPr>
          <w:sz w:val="26"/>
          <w:szCs w:val="26"/>
        </w:rPr>
        <w:t xml:space="preserve">Let’s say we have </w:t>
      </w:r>
      <w:proofErr w:type="spellStart"/>
      <w:r>
        <w:rPr>
          <w:sz w:val="26"/>
          <w:szCs w:val="26"/>
        </w:rPr>
        <w:t>picode</w:t>
      </w:r>
      <w:proofErr w:type="spellEnd"/>
      <w:r>
        <w:rPr>
          <w:sz w:val="26"/>
          <w:szCs w:val="26"/>
        </w:rPr>
        <w:t xml:space="preserve"> as a feature, as we know this is categorical feature, but there are many distinct </w:t>
      </w:r>
      <w:proofErr w:type="spellStart"/>
      <w:r>
        <w:rPr>
          <w:sz w:val="26"/>
          <w:szCs w:val="26"/>
        </w:rPr>
        <w:t>pincodes</w:t>
      </w:r>
      <w:proofErr w:type="spellEnd"/>
      <w:r>
        <w:rPr>
          <w:sz w:val="26"/>
          <w:szCs w:val="26"/>
        </w:rPr>
        <w:t xml:space="preserve">. Therefore if we split according to </w:t>
      </w:r>
      <w:proofErr w:type="spellStart"/>
      <w:r>
        <w:rPr>
          <w:sz w:val="26"/>
          <w:szCs w:val="26"/>
        </w:rPr>
        <w:t>pincode</w:t>
      </w:r>
      <w:proofErr w:type="spellEnd"/>
      <w:r>
        <w:rPr>
          <w:sz w:val="26"/>
          <w:szCs w:val="26"/>
        </w:rPr>
        <w:t>, there will be ‘n’ children for ‘n’</w:t>
      </w:r>
      <w:r w:rsidR="00675D1B">
        <w:rPr>
          <w:sz w:val="26"/>
          <w:szCs w:val="26"/>
        </w:rPr>
        <w:t xml:space="preserve"> </w:t>
      </w:r>
      <w:proofErr w:type="spellStart"/>
      <w:r w:rsidR="00675D1B">
        <w:rPr>
          <w:sz w:val="26"/>
          <w:szCs w:val="26"/>
        </w:rPr>
        <w:t>pincodes</w:t>
      </w:r>
      <w:proofErr w:type="spellEnd"/>
      <w:r w:rsidR="00675D1B">
        <w:rPr>
          <w:sz w:val="26"/>
          <w:szCs w:val="26"/>
        </w:rPr>
        <w:t xml:space="preserve">, and because of that at each child node there will be very less no. of points, or we can say it creates </w:t>
      </w:r>
      <w:proofErr w:type="spellStart"/>
      <w:r w:rsidR="00675D1B">
        <w:rPr>
          <w:sz w:val="26"/>
          <w:szCs w:val="26"/>
        </w:rPr>
        <w:t>sparsity</w:t>
      </w:r>
      <w:proofErr w:type="spellEnd"/>
      <w:r w:rsidR="00675D1B">
        <w:rPr>
          <w:sz w:val="26"/>
          <w:szCs w:val="26"/>
        </w:rPr>
        <w:t>.</w:t>
      </w:r>
    </w:p>
    <w:p w:rsidR="00AF2227" w:rsidRDefault="00AF222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9CE2415" wp14:editId="2B262315">
            <wp:extent cx="59436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83" w:rsidRDefault="00C01083">
      <w:pPr>
        <w:rPr>
          <w:b/>
          <w:sz w:val="26"/>
          <w:szCs w:val="26"/>
        </w:rPr>
      </w:pPr>
      <w:r>
        <w:rPr>
          <w:b/>
          <w:sz w:val="26"/>
          <w:szCs w:val="26"/>
        </w:rPr>
        <w:t>So how to deal with this problem:</w:t>
      </w:r>
    </w:p>
    <w:p w:rsidR="00C01083" w:rsidRDefault="00C01083">
      <w:pPr>
        <w:rPr>
          <w:sz w:val="26"/>
          <w:szCs w:val="26"/>
        </w:rPr>
      </w:pPr>
      <w:r>
        <w:rPr>
          <w:sz w:val="26"/>
          <w:szCs w:val="26"/>
        </w:rPr>
        <w:t>So we’ll convert them into numerical values, but how can we convert categorical values into numerical values.</w:t>
      </w:r>
    </w:p>
    <w:p w:rsidR="005D38C8" w:rsidRDefault="005D38C8">
      <w:pPr>
        <w:rPr>
          <w:sz w:val="26"/>
          <w:szCs w:val="26"/>
        </w:rPr>
      </w:pPr>
      <w:r>
        <w:rPr>
          <w:sz w:val="26"/>
          <w:szCs w:val="26"/>
        </w:rPr>
        <w:t>Let’s say we have output or dependent feature which can have two values 0 or 1.</w:t>
      </w:r>
    </w:p>
    <w:p w:rsidR="001D5920" w:rsidRDefault="001D5920">
      <w:pPr>
        <w:rPr>
          <w:sz w:val="26"/>
          <w:szCs w:val="26"/>
        </w:rPr>
      </w:pPr>
      <w:r>
        <w:rPr>
          <w:sz w:val="26"/>
          <w:szCs w:val="26"/>
        </w:rPr>
        <w:t xml:space="preserve">Now for each </w:t>
      </w:r>
      <w:proofErr w:type="spellStart"/>
      <w:r>
        <w:rPr>
          <w:sz w:val="26"/>
          <w:szCs w:val="26"/>
        </w:rPr>
        <w:t>pincode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p_j</w:t>
      </w:r>
      <w:proofErr w:type="spellEnd"/>
      <w:r>
        <w:rPr>
          <w:sz w:val="26"/>
          <w:szCs w:val="26"/>
        </w:rPr>
        <w:t xml:space="preserve"> we find probability P(y=1 | </w:t>
      </w:r>
      <w:proofErr w:type="spellStart"/>
      <w:r>
        <w:rPr>
          <w:sz w:val="26"/>
          <w:szCs w:val="26"/>
        </w:rPr>
        <w:t>p_j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probability of getting y = 1 given </w:t>
      </w:r>
      <w:proofErr w:type="spellStart"/>
      <w:r>
        <w:rPr>
          <w:sz w:val="26"/>
          <w:szCs w:val="26"/>
        </w:rPr>
        <w:t>pincode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p_j</w:t>
      </w:r>
      <w:proofErr w:type="spellEnd"/>
    </w:p>
    <w:p w:rsidR="00AC1EDC" w:rsidRDefault="00AC1EDC">
      <w:pPr>
        <w:rPr>
          <w:sz w:val="26"/>
          <w:szCs w:val="26"/>
        </w:rPr>
      </w:pPr>
      <w:r>
        <w:rPr>
          <w:sz w:val="26"/>
          <w:szCs w:val="26"/>
        </w:rPr>
        <w:t xml:space="preserve">P(y=1 | </w:t>
      </w:r>
      <w:proofErr w:type="spellStart"/>
      <w:r>
        <w:rPr>
          <w:sz w:val="26"/>
          <w:szCs w:val="26"/>
        </w:rPr>
        <w:t>p_j</w:t>
      </w:r>
      <w:proofErr w:type="spellEnd"/>
      <w:proofErr w:type="gramStart"/>
      <w:r>
        <w:rPr>
          <w:sz w:val="26"/>
          <w:szCs w:val="26"/>
        </w:rPr>
        <w:t>)</w:t>
      </w:r>
      <w:r w:rsidR="00ED3C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=</w:t>
      </w:r>
      <w:proofErr w:type="gramEnd"/>
      <w:r>
        <w:rPr>
          <w:sz w:val="26"/>
          <w:szCs w:val="26"/>
        </w:rPr>
        <w:t xml:space="preserve"> </w:t>
      </w:r>
      <w:r w:rsidR="00ED3CA2">
        <w:rPr>
          <w:sz w:val="26"/>
          <w:szCs w:val="26"/>
        </w:rPr>
        <w:t>(</w:t>
      </w:r>
      <w:r>
        <w:rPr>
          <w:sz w:val="26"/>
          <w:szCs w:val="26"/>
        </w:rPr>
        <w:t xml:space="preserve">no. of data points where y = 1 and </w:t>
      </w:r>
      <w:proofErr w:type="spellStart"/>
      <w:r>
        <w:rPr>
          <w:sz w:val="26"/>
          <w:szCs w:val="26"/>
        </w:rPr>
        <w:t>pincode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p_j</w:t>
      </w:r>
      <w:proofErr w:type="spellEnd"/>
      <w:r w:rsidR="00ED3CA2">
        <w:rPr>
          <w:sz w:val="26"/>
          <w:szCs w:val="26"/>
        </w:rPr>
        <w:t>)</w:t>
      </w:r>
      <w:r>
        <w:rPr>
          <w:sz w:val="26"/>
          <w:szCs w:val="26"/>
        </w:rPr>
        <w:t xml:space="preserve"> / # where </w:t>
      </w:r>
      <w:proofErr w:type="spellStart"/>
      <w:r>
        <w:rPr>
          <w:sz w:val="26"/>
          <w:szCs w:val="26"/>
        </w:rPr>
        <w:t>pincode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p_j</w:t>
      </w:r>
      <w:proofErr w:type="spellEnd"/>
    </w:p>
    <w:p w:rsidR="00194706" w:rsidRDefault="00194706">
      <w:pPr>
        <w:rPr>
          <w:sz w:val="26"/>
          <w:szCs w:val="26"/>
        </w:rPr>
      </w:pPr>
      <w:r>
        <w:rPr>
          <w:sz w:val="26"/>
          <w:szCs w:val="26"/>
        </w:rPr>
        <w:t xml:space="preserve">We’ll do this for all </w:t>
      </w:r>
      <w:proofErr w:type="spellStart"/>
      <w:r>
        <w:rPr>
          <w:sz w:val="26"/>
          <w:szCs w:val="26"/>
        </w:rPr>
        <w:t>pincodes</w:t>
      </w:r>
      <w:proofErr w:type="spellEnd"/>
      <w:r>
        <w:rPr>
          <w:sz w:val="26"/>
          <w:szCs w:val="26"/>
        </w:rPr>
        <w:t>.</w:t>
      </w:r>
    </w:p>
    <w:p w:rsidR="002D08B5" w:rsidRDefault="002D08B5">
      <w:pPr>
        <w:rPr>
          <w:sz w:val="26"/>
          <w:szCs w:val="26"/>
        </w:rPr>
      </w:pPr>
      <w:r>
        <w:rPr>
          <w:sz w:val="26"/>
          <w:szCs w:val="26"/>
        </w:rPr>
        <w:t xml:space="preserve">After finding this for all </w:t>
      </w:r>
      <w:proofErr w:type="spellStart"/>
      <w:r>
        <w:rPr>
          <w:sz w:val="26"/>
          <w:szCs w:val="26"/>
        </w:rPr>
        <w:t>pincodes</w:t>
      </w:r>
      <w:proofErr w:type="spellEnd"/>
      <w:r>
        <w:rPr>
          <w:sz w:val="26"/>
          <w:szCs w:val="26"/>
        </w:rPr>
        <w:t xml:space="preserve"> we’ll replace </w:t>
      </w:r>
      <w:proofErr w:type="spellStart"/>
      <w:r>
        <w:rPr>
          <w:sz w:val="26"/>
          <w:szCs w:val="26"/>
        </w:rPr>
        <w:t>pincode</w:t>
      </w:r>
      <w:proofErr w:type="spellEnd"/>
      <w:r>
        <w:rPr>
          <w:sz w:val="26"/>
          <w:szCs w:val="26"/>
        </w:rPr>
        <w:t xml:space="preserve"> column with this numerical values column.</w:t>
      </w:r>
    </w:p>
    <w:p w:rsidR="00D11D02" w:rsidRPr="00C01083" w:rsidRDefault="00D11D02">
      <w:pPr>
        <w:rPr>
          <w:sz w:val="26"/>
          <w:szCs w:val="26"/>
        </w:rPr>
      </w:pPr>
      <w:r>
        <w:rPr>
          <w:sz w:val="26"/>
          <w:szCs w:val="26"/>
        </w:rPr>
        <w:t>Now we have numerical feature and now we can perform splitting as we do for numerical features</w:t>
      </w:r>
    </w:p>
    <w:p w:rsidR="00AF2227" w:rsidRDefault="00AF222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243EC9" wp14:editId="43984F05">
            <wp:extent cx="5943600" cy="3594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27" w:rsidRDefault="00AF222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0D1422E" wp14:editId="116BB52C">
            <wp:extent cx="5943600" cy="367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27" w:rsidRDefault="00AF222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9443D2" wp14:editId="1D704F22">
            <wp:extent cx="5943600" cy="2348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1E" w:rsidRDefault="00D63C1E">
      <w:pPr>
        <w:rPr>
          <w:sz w:val="26"/>
          <w:szCs w:val="26"/>
        </w:rPr>
      </w:pPr>
      <w:r>
        <w:rPr>
          <w:sz w:val="26"/>
          <w:szCs w:val="26"/>
        </w:rPr>
        <w:t>Comments:</w:t>
      </w:r>
    </w:p>
    <w:p w:rsidR="00D63C1E" w:rsidRDefault="00D63C1E">
      <w:pPr>
        <w:rPr>
          <w:sz w:val="26"/>
          <w:szCs w:val="26"/>
        </w:rPr>
      </w:pPr>
      <w:r>
        <w:rPr>
          <w:sz w:val="26"/>
          <w:szCs w:val="26"/>
        </w:rPr>
        <w:t>1)</w:t>
      </w:r>
    </w:p>
    <w:p w:rsidR="00850E04" w:rsidRDefault="00AF222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F7D4A89" wp14:editId="4DA1B288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1E" w:rsidRDefault="00D63C1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B73CF" w:rsidRDefault="00D63C1E">
      <w:pPr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proofErr w:type="gramStart"/>
      <w:r>
        <w:rPr>
          <w:sz w:val="26"/>
          <w:szCs w:val="26"/>
        </w:rPr>
        <w:t>what</w:t>
      </w:r>
      <w:proofErr w:type="gramEnd"/>
      <w:r>
        <w:rPr>
          <w:sz w:val="26"/>
          <w:szCs w:val="26"/>
        </w:rPr>
        <w:t xml:space="preserve"> if we have output feature containing values 0, 1, 2, 3</w:t>
      </w:r>
    </w:p>
    <w:p w:rsidR="008B73CF" w:rsidRDefault="008B73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B7C073F" wp14:editId="3100A6FF">
            <wp:extent cx="5943600" cy="1236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4B" w:rsidRDefault="00992A4B">
      <w:pPr>
        <w:rPr>
          <w:sz w:val="26"/>
          <w:szCs w:val="26"/>
        </w:rPr>
      </w:pPr>
    </w:p>
    <w:p w:rsidR="00992A4B" w:rsidRDefault="00992A4B">
      <w:pPr>
        <w:rPr>
          <w:sz w:val="26"/>
          <w:szCs w:val="26"/>
        </w:rPr>
      </w:pPr>
      <w:r>
        <w:rPr>
          <w:sz w:val="26"/>
          <w:szCs w:val="26"/>
        </w:rPr>
        <w:t>3)</w:t>
      </w:r>
      <w:bookmarkStart w:id="0" w:name="_GoBack"/>
      <w:bookmarkEnd w:id="0"/>
    </w:p>
    <w:p w:rsidR="00992A4B" w:rsidRPr="00AF2227" w:rsidRDefault="00992A4B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674414" wp14:editId="1C6C3248">
            <wp:extent cx="5943600" cy="2753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4B" w:rsidRPr="00AF2227" w:rsidSect="00AF22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A5"/>
    <w:rsid w:val="00194706"/>
    <w:rsid w:val="001D5920"/>
    <w:rsid w:val="002D08B5"/>
    <w:rsid w:val="005D38C8"/>
    <w:rsid w:val="00675D1B"/>
    <w:rsid w:val="00706578"/>
    <w:rsid w:val="00850E04"/>
    <w:rsid w:val="008B73CF"/>
    <w:rsid w:val="00961EB1"/>
    <w:rsid w:val="00992A4B"/>
    <w:rsid w:val="00AB0DA5"/>
    <w:rsid w:val="00AC1EDC"/>
    <w:rsid w:val="00AF2227"/>
    <w:rsid w:val="00C01083"/>
    <w:rsid w:val="00D11D02"/>
    <w:rsid w:val="00D63C1E"/>
    <w:rsid w:val="00ED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16</cp:revision>
  <dcterms:created xsi:type="dcterms:W3CDTF">2019-06-08T14:50:00Z</dcterms:created>
  <dcterms:modified xsi:type="dcterms:W3CDTF">2019-06-08T15:15:00Z</dcterms:modified>
</cp:coreProperties>
</file>