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751F" w:rsidRDefault="0089751F">
      <w:pPr>
        <w:rPr>
          <w:sz w:val="30"/>
          <w:szCs w:val="30"/>
        </w:rPr>
      </w:pPr>
      <w:proofErr w:type="spellStart"/>
      <w:r w:rsidRPr="0089751F">
        <w:rPr>
          <w:sz w:val="30"/>
          <w:szCs w:val="30"/>
        </w:rPr>
        <w:t>Autoencoders</w:t>
      </w:r>
      <w:proofErr w:type="spellEnd"/>
      <w:r w:rsidRPr="0089751F">
        <w:rPr>
          <w:sz w:val="30"/>
          <w:szCs w:val="30"/>
        </w:rPr>
        <w:t xml:space="preserve"> are mainly a dimensionality reduction (or compression) </w:t>
      </w:r>
      <w:r w:rsidR="00FC4687">
        <w:rPr>
          <w:sz w:val="30"/>
          <w:szCs w:val="30"/>
        </w:rPr>
        <w:t>or we can say it’s a neural network which performs dimension reduction like PCA or T-SNE</w:t>
      </w:r>
    </w:p>
    <w:p w:rsidR="008B4EC4" w:rsidRDefault="008B4EC4">
      <w:pPr>
        <w:rPr>
          <w:i/>
          <w:iCs/>
          <w:sz w:val="30"/>
          <w:szCs w:val="30"/>
        </w:rPr>
      </w:pPr>
      <w:proofErr w:type="spellStart"/>
      <w:r w:rsidRPr="008B4EC4">
        <w:rPr>
          <w:sz w:val="30"/>
          <w:szCs w:val="30"/>
        </w:rPr>
        <w:t>Autoencoders</w:t>
      </w:r>
      <w:proofErr w:type="spellEnd"/>
      <w:r w:rsidRPr="008B4EC4">
        <w:rPr>
          <w:sz w:val="30"/>
          <w:szCs w:val="30"/>
        </w:rPr>
        <w:t xml:space="preserve"> are a specific type of </w:t>
      </w:r>
      <w:proofErr w:type="spellStart"/>
      <w:r w:rsidRPr="008B4EC4">
        <w:rPr>
          <w:sz w:val="30"/>
          <w:szCs w:val="30"/>
        </w:rPr>
        <w:t>feedforward</w:t>
      </w:r>
      <w:proofErr w:type="spellEnd"/>
      <w:r w:rsidRPr="008B4EC4">
        <w:rPr>
          <w:sz w:val="30"/>
          <w:szCs w:val="30"/>
        </w:rPr>
        <w:t xml:space="preserve"> neural networks where the input is the same as the output. They compress the input into a lower-dimensional </w:t>
      </w:r>
      <w:r w:rsidRPr="008B4EC4">
        <w:rPr>
          <w:i/>
          <w:iCs/>
          <w:sz w:val="30"/>
          <w:szCs w:val="30"/>
        </w:rPr>
        <w:t>code </w:t>
      </w:r>
      <w:r w:rsidRPr="008B4EC4">
        <w:rPr>
          <w:sz w:val="30"/>
          <w:szCs w:val="30"/>
        </w:rPr>
        <w:t>and then reconstruct the output from this representation. The code is a compact “summary” or “compression” of the input, also called the </w:t>
      </w:r>
      <w:r w:rsidRPr="008B4EC4">
        <w:rPr>
          <w:i/>
          <w:iCs/>
          <w:sz w:val="30"/>
          <w:szCs w:val="30"/>
        </w:rPr>
        <w:t>latent-space representation.</w:t>
      </w:r>
    </w:p>
    <w:p w:rsidR="00FC4687" w:rsidRDefault="00FC4687">
      <w:pPr>
        <w:rPr>
          <w:sz w:val="30"/>
          <w:szCs w:val="30"/>
        </w:rPr>
      </w:pPr>
      <w:r>
        <w:rPr>
          <w:noProof/>
        </w:rPr>
        <w:drawing>
          <wp:inline distT="0" distB="0" distL="0" distR="0" wp14:anchorId="013F1425" wp14:editId="69C4C993">
            <wp:extent cx="5935797" cy="28003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804031"/>
                    </a:xfrm>
                    <a:prstGeom prst="rect">
                      <a:avLst/>
                    </a:prstGeom>
                  </pic:spPr>
                </pic:pic>
              </a:graphicData>
            </a:graphic>
          </wp:inline>
        </w:drawing>
      </w:r>
    </w:p>
    <w:p w:rsidR="006923B5" w:rsidRDefault="006923B5">
      <w:pPr>
        <w:rPr>
          <w:sz w:val="30"/>
          <w:szCs w:val="30"/>
        </w:rPr>
      </w:pPr>
      <w:r>
        <w:rPr>
          <w:noProof/>
        </w:rPr>
        <w:drawing>
          <wp:inline distT="0" distB="0" distL="0" distR="0" wp14:anchorId="631FA375" wp14:editId="3A896524">
            <wp:extent cx="4219575" cy="373090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26348" cy="3736892"/>
                    </a:xfrm>
                    <a:prstGeom prst="rect">
                      <a:avLst/>
                    </a:prstGeom>
                  </pic:spPr>
                </pic:pic>
              </a:graphicData>
            </a:graphic>
          </wp:inline>
        </w:drawing>
      </w:r>
    </w:p>
    <w:p w:rsidR="006923B5" w:rsidRDefault="006923B5">
      <w:pPr>
        <w:rPr>
          <w:sz w:val="30"/>
          <w:szCs w:val="30"/>
        </w:rPr>
      </w:pPr>
      <w:r>
        <w:rPr>
          <w:sz w:val="30"/>
          <w:szCs w:val="30"/>
        </w:rPr>
        <w:lastRenderedPageBreak/>
        <w:t>The idea is we have one hidden layer, and we want to match input to output. So basically we are first doing compression from input to hidden layer and the decompression from hidden to output layer.</w:t>
      </w:r>
    </w:p>
    <w:p w:rsidR="006923B5" w:rsidRDefault="006923B5">
      <w:pPr>
        <w:rPr>
          <w:sz w:val="30"/>
          <w:szCs w:val="30"/>
        </w:rPr>
      </w:pPr>
      <w:r>
        <w:rPr>
          <w:sz w:val="30"/>
          <w:szCs w:val="30"/>
        </w:rPr>
        <w:t xml:space="preserve">If input and output become same that means hidden layer is able to reconstruct the original data with less no of feature </w:t>
      </w:r>
      <w:proofErr w:type="gramStart"/>
      <w:r>
        <w:rPr>
          <w:sz w:val="30"/>
          <w:szCs w:val="30"/>
        </w:rPr>
        <w:t>( we</w:t>
      </w:r>
      <w:proofErr w:type="gramEnd"/>
      <w:r>
        <w:rPr>
          <w:sz w:val="30"/>
          <w:szCs w:val="30"/>
        </w:rPr>
        <w:t xml:space="preserve"> can have more no. of features in hidden layer than original no. of features, but only problem is that NN might won’t learn something it simply do copy and paste).</w:t>
      </w:r>
    </w:p>
    <w:p w:rsidR="00CA4499" w:rsidRDefault="00CA4499">
      <w:pPr>
        <w:rPr>
          <w:sz w:val="30"/>
          <w:szCs w:val="30"/>
        </w:rPr>
      </w:pPr>
      <w:r>
        <w:rPr>
          <w:sz w:val="30"/>
          <w:szCs w:val="30"/>
        </w:rPr>
        <w:t>Once we’ve trained model then we’ll remove output layer, and used hidden layer output as data with fewer dimensions.</w:t>
      </w:r>
    </w:p>
    <w:p w:rsidR="001A44AB" w:rsidRDefault="001A44AB">
      <w:pPr>
        <w:rPr>
          <w:sz w:val="30"/>
          <w:szCs w:val="30"/>
        </w:rPr>
      </w:pPr>
      <w:r>
        <w:rPr>
          <w:sz w:val="30"/>
          <w:szCs w:val="30"/>
        </w:rPr>
        <w:t>Since we are trying to make output similar to input so what should be the loss function? The loss function will be (x^ - x</w:t>
      </w:r>
      <w:proofErr w:type="gramStart"/>
      <w:r>
        <w:rPr>
          <w:sz w:val="30"/>
          <w:szCs w:val="30"/>
        </w:rPr>
        <w:t>)</w:t>
      </w:r>
      <w:r>
        <w:rPr>
          <w:sz w:val="30"/>
          <w:szCs w:val="30"/>
          <w:vertAlign w:val="superscript"/>
        </w:rPr>
        <w:t>2</w:t>
      </w:r>
      <w:proofErr w:type="gramEnd"/>
      <w:r>
        <w:rPr>
          <w:sz w:val="30"/>
          <w:szCs w:val="30"/>
        </w:rPr>
        <w:t>.</w:t>
      </w:r>
    </w:p>
    <w:p w:rsidR="00B22C52" w:rsidRDefault="00B22C52">
      <w:pPr>
        <w:rPr>
          <w:sz w:val="30"/>
          <w:szCs w:val="30"/>
        </w:rPr>
      </w:pPr>
      <w:r>
        <w:rPr>
          <w:noProof/>
        </w:rPr>
        <w:drawing>
          <wp:inline distT="0" distB="0" distL="0" distR="0" wp14:anchorId="19E919CF" wp14:editId="11AF0B09">
            <wp:extent cx="7143750" cy="3648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7155217" cy="3653931"/>
                    </a:xfrm>
                    <a:prstGeom prst="rect">
                      <a:avLst/>
                    </a:prstGeom>
                  </pic:spPr>
                </pic:pic>
              </a:graphicData>
            </a:graphic>
          </wp:inline>
        </w:drawing>
      </w:r>
    </w:p>
    <w:p w:rsidR="00BD4587" w:rsidRDefault="00BD4587">
      <w:pPr>
        <w:rPr>
          <w:sz w:val="30"/>
          <w:szCs w:val="30"/>
        </w:rPr>
      </w:pPr>
      <w:r>
        <w:rPr>
          <w:noProof/>
        </w:rPr>
        <w:lastRenderedPageBreak/>
        <w:drawing>
          <wp:inline distT="0" distB="0" distL="0" distR="0" wp14:anchorId="2F33B42F" wp14:editId="51AC8EC0">
            <wp:extent cx="50292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29200" cy="2743200"/>
                    </a:xfrm>
                    <a:prstGeom prst="rect">
                      <a:avLst/>
                    </a:prstGeom>
                  </pic:spPr>
                </pic:pic>
              </a:graphicData>
            </a:graphic>
          </wp:inline>
        </w:drawing>
      </w:r>
    </w:p>
    <w:p w:rsidR="00CA4499" w:rsidRPr="00EE6A96" w:rsidRDefault="00CA4499">
      <w:pPr>
        <w:rPr>
          <w:b/>
          <w:sz w:val="30"/>
          <w:szCs w:val="30"/>
        </w:rPr>
      </w:pPr>
      <w:r w:rsidRPr="00EE6A96">
        <w:rPr>
          <w:b/>
          <w:sz w:val="30"/>
          <w:szCs w:val="30"/>
        </w:rPr>
        <w:t xml:space="preserve">We’ve seen </w:t>
      </w:r>
      <w:proofErr w:type="gramStart"/>
      <w:r w:rsidRPr="00EE6A96">
        <w:rPr>
          <w:b/>
          <w:sz w:val="30"/>
          <w:szCs w:val="30"/>
        </w:rPr>
        <w:t>a</w:t>
      </w:r>
      <w:proofErr w:type="gramEnd"/>
      <w:r w:rsidRPr="00EE6A96">
        <w:rPr>
          <w:b/>
          <w:sz w:val="30"/>
          <w:szCs w:val="30"/>
        </w:rPr>
        <w:t xml:space="preserve"> AE with one hidden </w:t>
      </w:r>
      <w:r w:rsidR="00952241" w:rsidRPr="00EE6A96">
        <w:rPr>
          <w:b/>
          <w:sz w:val="30"/>
          <w:szCs w:val="30"/>
        </w:rPr>
        <w:t>layer, we can make it more intelligent by adding more no. of layers.</w:t>
      </w:r>
    </w:p>
    <w:p w:rsidR="0089751F" w:rsidRDefault="00BF6FC8">
      <w:pPr>
        <w:rPr>
          <w:sz w:val="30"/>
          <w:szCs w:val="30"/>
        </w:rPr>
      </w:pPr>
      <w:r>
        <w:rPr>
          <w:noProof/>
        </w:rPr>
        <w:drawing>
          <wp:inline distT="0" distB="0" distL="0" distR="0" wp14:anchorId="68B08E8D" wp14:editId="5859976E">
            <wp:extent cx="3238500" cy="2114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38500" cy="2114550"/>
                    </a:xfrm>
                    <a:prstGeom prst="rect">
                      <a:avLst/>
                    </a:prstGeom>
                  </pic:spPr>
                </pic:pic>
              </a:graphicData>
            </a:graphic>
          </wp:inline>
        </w:drawing>
      </w:r>
    </w:p>
    <w:p w:rsidR="00C72838" w:rsidRDefault="00C72838">
      <w:pPr>
        <w:rPr>
          <w:sz w:val="30"/>
          <w:szCs w:val="30"/>
        </w:rPr>
      </w:pPr>
      <w:r>
        <w:rPr>
          <w:sz w:val="30"/>
          <w:szCs w:val="30"/>
        </w:rPr>
        <w:t>Here L2 is the encoded layer and we’ll use this layer output as data with fewer features.</w:t>
      </w:r>
    </w:p>
    <w:p w:rsidR="00D9071A" w:rsidRPr="003C1D22" w:rsidRDefault="00D9071A">
      <w:pPr>
        <w:rPr>
          <w:b/>
          <w:sz w:val="34"/>
          <w:szCs w:val="34"/>
        </w:rPr>
      </w:pPr>
      <w:proofErr w:type="spellStart"/>
      <w:r w:rsidRPr="003C1D22">
        <w:rPr>
          <w:b/>
          <w:sz w:val="34"/>
          <w:szCs w:val="34"/>
        </w:rPr>
        <w:t>Denoising</w:t>
      </w:r>
      <w:proofErr w:type="spellEnd"/>
      <w:r w:rsidRPr="003C1D22">
        <w:rPr>
          <w:b/>
          <w:sz w:val="34"/>
          <w:szCs w:val="34"/>
        </w:rPr>
        <w:t xml:space="preserve"> AE:</w:t>
      </w:r>
    </w:p>
    <w:p w:rsidR="00D9071A" w:rsidRDefault="00A17303">
      <w:pPr>
        <w:rPr>
          <w:sz w:val="30"/>
          <w:szCs w:val="30"/>
        </w:rPr>
      </w:pPr>
      <w:r>
        <w:rPr>
          <w:sz w:val="30"/>
          <w:szCs w:val="30"/>
        </w:rPr>
        <w:t>There is one problem with simple AE that it learn on training data but when it’s used on test data it won’t perform good if there is noise, because in real world there is always some noise.</w:t>
      </w:r>
    </w:p>
    <w:p w:rsidR="002A3392" w:rsidRDefault="00A17303">
      <w:pPr>
        <w:rPr>
          <w:sz w:val="30"/>
          <w:szCs w:val="30"/>
        </w:rPr>
      </w:pPr>
      <w:r>
        <w:rPr>
          <w:sz w:val="30"/>
          <w:szCs w:val="30"/>
        </w:rPr>
        <w:t xml:space="preserve">Another problem is </w:t>
      </w:r>
      <w:r w:rsidRPr="00A17303">
        <w:rPr>
          <w:sz w:val="30"/>
          <w:szCs w:val="30"/>
        </w:rPr>
        <w:t xml:space="preserve">when there are more nodes in the hidden layer than there are inputs, the Network is risking to learn the so-called “Identity Function”, also called “Null Function”, meaning that the output equals the input, marking the </w:t>
      </w:r>
      <w:proofErr w:type="spellStart"/>
      <w:r w:rsidRPr="00A17303">
        <w:rPr>
          <w:sz w:val="30"/>
          <w:szCs w:val="30"/>
        </w:rPr>
        <w:t>Autoencoder</w:t>
      </w:r>
      <w:proofErr w:type="spellEnd"/>
      <w:r w:rsidRPr="00A17303">
        <w:rPr>
          <w:sz w:val="30"/>
          <w:szCs w:val="30"/>
        </w:rPr>
        <w:t xml:space="preserve"> useless</w:t>
      </w:r>
      <w:r>
        <w:rPr>
          <w:sz w:val="30"/>
          <w:szCs w:val="30"/>
        </w:rPr>
        <w:t>.</w:t>
      </w:r>
      <w:r w:rsidR="00492AB1">
        <w:rPr>
          <w:sz w:val="30"/>
          <w:szCs w:val="30"/>
        </w:rPr>
        <w:t xml:space="preserve"> </w:t>
      </w:r>
      <w:proofErr w:type="spellStart"/>
      <w:r w:rsidR="00492AB1" w:rsidRPr="00492AB1">
        <w:rPr>
          <w:sz w:val="30"/>
          <w:szCs w:val="30"/>
        </w:rPr>
        <w:t>Denoising</w:t>
      </w:r>
      <w:proofErr w:type="spellEnd"/>
      <w:r w:rsidR="00492AB1" w:rsidRPr="00492AB1">
        <w:rPr>
          <w:sz w:val="30"/>
          <w:szCs w:val="30"/>
        </w:rPr>
        <w:t xml:space="preserve"> </w:t>
      </w:r>
      <w:proofErr w:type="spellStart"/>
      <w:r w:rsidR="00492AB1" w:rsidRPr="00492AB1">
        <w:rPr>
          <w:sz w:val="30"/>
          <w:szCs w:val="30"/>
        </w:rPr>
        <w:t>Autoencoders</w:t>
      </w:r>
      <w:proofErr w:type="spellEnd"/>
      <w:r w:rsidR="00492AB1" w:rsidRPr="00492AB1">
        <w:rPr>
          <w:sz w:val="30"/>
          <w:szCs w:val="30"/>
        </w:rPr>
        <w:t xml:space="preserve"> solve this problem by corrupting the data</w:t>
      </w:r>
      <w:r w:rsidR="00492AB1">
        <w:rPr>
          <w:sz w:val="30"/>
          <w:szCs w:val="30"/>
        </w:rPr>
        <w:t xml:space="preserve"> or adding some noise to the original data while training.</w:t>
      </w:r>
      <w:r w:rsidR="002A3392">
        <w:rPr>
          <w:sz w:val="30"/>
          <w:szCs w:val="30"/>
        </w:rPr>
        <w:t xml:space="preserve"> </w:t>
      </w:r>
      <w:r w:rsidR="002A3392" w:rsidRPr="002A3392">
        <w:rPr>
          <w:sz w:val="30"/>
          <w:szCs w:val="30"/>
        </w:rPr>
        <w:t xml:space="preserve">When calculating the Loss function, it is important to </w:t>
      </w:r>
      <w:r w:rsidR="002A3392" w:rsidRPr="002A3392">
        <w:rPr>
          <w:sz w:val="30"/>
          <w:szCs w:val="30"/>
        </w:rPr>
        <w:lastRenderedPageBreak/>
        <w:t>compare the output values with the original input, no</w:t>
      </w:r>
      <w:r w:rsidR="003153CE">
        <w:rPr>
          <w:sz w:val="30"/>
          <w:szCs w:val="30"/>
        </w:rPr>
        <w:t>t with the corrupted input because we want the output layer to output same as original input and not as corrupted input.</w:t>
      </w:r>
    </w:p>
    <w:p w:rsidR="00D9071A" w:rsidRDefault="00D9071A">
      <w:pPr>
        <w:rPr>
          <w:sz w:val="30"/>
          <w:szCs w:val="30"/>
        </w:rPr>
      </w:pPr>
      <w:r>
        <w:rPr>
          <w:noProof/>
        </w:rPr>
        <w:drawing>
          <wp:inline distT="0" distB="0" distL="0" distR="0" wp14:anchorId="5A5F4B0F" wp14:editId="54A3A459">
            <wp:extent cx="5943600" cy="32683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68345"/>
                    </a:xfrm>
                    <a:prstGeom prst="rect">
                      <a:avLst/>
                    </a:prstGeom>
                  </pic:spPr>
                </pic:pic>
              </a:graphicData>
            </a:graphic>
          </wp:inline>
        </w:drawing>
      </w:r>
    </w:p>
    <w:p w:rsidR="00007E11" w:rsidRDefault="00007E11">
      <w:pPr>
        <w:rPr>
          <w:sz w:val="30"/>
          <w:szCs w:val="30"/>
        </w:rPr>
      </w:pPr>
      <w:r>
        <w:rPr>
          <w:sz w:val="30"/>
          <w:szCs w:val="30"/>
        </w:rPr>
        <w:t>Adding noise(normal distributed) to real data.</w:t>
      </w:r>
    </w:p>
    <w:p w:rsidR="00902829" w:rsidRDefault="00902829">
      <w:pPr>
        <w:rPr>
          <w:sz w:val="30"/>
          <w:szCs w:val="30"/>
        </w:rPr>
      </w:pPr>
      <w:r>
        <w:rPr>
          <w:noProof/>
        </w:rPr>
        <w:drawing>
          <wp:inline distT="0" distB="0" distL="0" distR="0" wp14:anchorId="038A88A7" wp14:editId="15C98B8D">
            <wp:extent cx="5943600" cy="2786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86380"/>
                    </a:xfrm>
                    <a:prstGeom prst="rect">
                      <a:avLst/>
                    </a:prstGeom>
                  </pic:spPr>
                </pic:pic>
              </a:graphicData>
            </a:graphic>
          </wp:inline>
        </w:drawing>
      </w:r>
    </w:p>
    <w:p w:rsidR="00BB4227" w:rsidRDefault="00311B01">
      <w:pPr>
        <w:rPr>
          <w:sz w:val="30"/>
          <w:szCs w:val="30"/>
        </w:rPr>
      </w:pPr>
      <w:r>
        <w:rPr>
          <w:noProof/>
        </w:rPr>
        <w:lastRenderedPageBreak/>
        <w:drawing>
          <wp:inline distT="0" distB="0" distL="0" distR="0" wp14:anchorId="471224C7" wp14:editId="5ED2742A">
            <wp:extent cx="5648325" cy="4095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48325" cy="4095750"/>
                    </a:xfrm>
                    <a:prstGeom prst="rect">
                      <a:avLst/>
                    </a:prstGeom>
                  </pic:spPr>
                </pic:pic>
              </a:graphicData>
            </a:graphic>
          </wp:inline>
        </w:drawing>
      </w:r>
    </w:p>
    <w:p w:rsidR="00A8185C" w:rsidRDefault="00A8185C">
      <w:pPr>
        <w:rPr>
          <w:sz w:val="30"/>
          <w:szCs w:val="30"/>
        </w:rPr>
      </w:pPr>
    </w:p>
    <w:p w:rsidR="00A8185C" w:rsidRDefault="004654AF">
      <w:pPr>
        <w:rPr>
          <w:b/>
          <w:sz w:val="34"/>
          <w:szCs w:val="34"/>
        </w:rPr>
      </w:pPr>
      <w:r w:rsidRPr="004654AF">
        <w:rPr>
          <w:b/>
          <w:sz w:val="34"/>
          <w:szCs w:val="34"/>
        </w:rPr>
        <w:t>Sparse AE:</w:t>
      </w:r>
    </w:p>
    <w:p w:rsidR="00693769" w:rsidRPr="00693769" w:rsidRDefault="00693769" w:rsidP="00693769">
      <w:pPr>
        <w:rPr>
          <w:sz w:val="30"/>
          <w:szCs w:val="30"/>
        </w:rPr>
      </w:pPr>
      <w:r>
        <w:rPr>
          <w:sz w:val="30"/>
          <w:szCs w:val="30"/>
        </w:rPr>
        <w:t xml:space="preserve">The another AE is </w:t>
      </w:r>
      <w:r w:rsidRPr="00693769">
        <w:rPr>
          <w:sz w:val="30"/>
          <w:szCs w:val="30"/>
        </w:rPr>
        <w:t>using </w:t>
      </w:r>
      <w:r w:rsidRPr="00693769">
        <w:rPr>
          <w:i/>
          <w:iCs/>
          <w:sz w:val="30"/>
          <w:szCs w:val="30"/>
        </w:rPr>
        <w:t>regularization</w:t>
      </w:r>
      <w:r w:rsidRPr="00693769">
        <w:rPr>
          <w:sz w:val="30"/>
          <w:szCs w:val="30"/>
        </w:rPr>
        <w:t xml:space="preserve">. We can regularize the </w:t>
      </w:r>
      <w:proofErr w:type="spellStart"/>
      <w:r w:rsidRPr="00693769">
        <w:rPr>
          <w:sz w:val="30"/>
          <w:szCs w:val="30"/>
        </w:rPr>
        <w:t>autoencoder</w:t>
      </w:r>
      <w:proofErr w:type="spellEnd"/>
      <w:r w:rsidRPr="00693769">
        <w:rPr>
          <w:sz w:val="30"/>
          <w:szCs w:val="30"/>
        </w:rPr>
        <w:t xml:space="preserve"> by using a </w:t>
      </w:r>
      <w:proofErr w:type="spellStart"/>
      <w:r w:rsidRPr="00693769">
        <w:rPr>
          <w:i/>
          <w:iCs/>
          <w:sz w:val="30"/>
          <w:szCs w:val="30"/>
        </w:rPr>
        <w:t>sparsity</w:t>
      </w:r>
      <w:proofErr w:type="spellEnd"/>
      <w:r w:rsidRPr="00693769">
        <w:rPr>
          <w:i/>
          <w:iCs/>
          <w:sz w:val="30"/>
          <w:szCs w:val="30"/>
        </w:rPr>
        <w:t xml:space="preserve"> constraint</w:t>
      </w:r>
      <w:r w:rsidRPr="00693769">
        <w:rPr>
          <w:sz w:val="30"/>
          <w:szCs w:val="30"/>
        </w:rPr>
        <w:t> such that only a fraction of the nodes would have nonzero values, called active nodes.</w:t>
      </w:r>
    </w:p>
    <w:p w:rsidR="00693769" w:rsidRPr="00693769" w:rsidRDefault="00693769" w:rsidP="00693769">
      <w:pPr>
        <w:rPr>
          <w:sz w:val="30"/>
          <w:szCs w:val="30"/>
        </w:rPr>
      </w:pPr>
      <w:r w:rsidRPr="00693769">
        <w:rPr>
          <w:sz w:val="30"/>
          <w:szCs w:val="30"/>
        </w:rPr>
        <w:t xml:space="preserve">In particular, we add a penalty term to the loss function such that only a fraction of the nodes become active. This forces the </w:t>
      </w:r>
      <w:proofErr w:type="spellStart"/>
      <w:r w:rsidRPr="00693769">
        <w:rPr>
          <w:sz w:val="30"/>
          <w:szCs w:val="30"/>
        </w:rPr>
        <w:t>autoencoder</w:t>
      </w:r>
      <w:proofErr w:type="spellEnd"/>
      <w:r w:rsidRPr="00693769">
        <w:rPr>
          <w:sz w:val="30"/>
          <w:szCs w:val="30"/>
        </w:rPr>
        <w:t xml:space="preserve"> to represent each input as a combination of small number of nodes, and demands it to discover interesting structure in the data. This method works even if the code size is large, since only a small subset of the nodes will be active at any time.</w:t>
      </w:r>
    </w:p>
    <w:p w:rsidR="00693769" w:rsidRPr="00693769" w:rsidRDefault="00693769">
      <w:pPr>
        <w:rPr>
          <w:sz w:val="30"/>
          <w:szCs w:val="30"/>
        </w:rPr>
      </w:pPr>
    </w:p>
    <w:p w:rsidR="004654AF" w:rsidRPr="004654AF" w:rsidRDefault="004654AF">
      <w:pPr>
        <w:rPr>
          <w:b/>
          <w:sz w:val="34"/>
          <w:szCs w:val="34"/>
        </w:rPr>
      </w:pPr>
      <w:r>
        <w:rPr>
          <w:noProof/>
        </w:rPr>
        <w:lastRenderedPageBreak/>
        <w:drawing>
          <wp:inline distT="0" distB="0" distL="0" distR="0" wp14:anchorId="7BFE5CC4" wp14:editId="1B473D36">
            <wp:extent cx="5943600" cy="3558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58540"/>
                    </a:xfrm>
                    <a:prstGeom prst="rect">
                      <a:avLst/>
                    </a:prstGeom>
                  </pic:spPr>
                </pic:pic>
              </a:graphicData>
            </a:graphic>
          </wp:inline>
        </w:drawing>
      </w:r>
    </w:p>
    <w:p w:rsidR="00827EC0" w:rsidRDefault="00041FF9">
      <w:pPr>
        <w:rPr>
          <w:rStyle w:val="Hyperlink"/>
          <w:sz w:val="30"/>
          <w:szCs w:val="30"/>
        </w:rPr>
      </w:pPr>
      <w:hyperlink r:id="rId14" w:history="1">
        <w:r w:rsidR="0089751F" w:rsidRPr="0089751F">
          <w:rPr>
            <w:rStyle w:val="Hyperlink"/>
            <w:sz w:val="30"/>
            <w:szCs w:val="30"/>
          </w:rPr>
          <w:t>https://towardsdatascience.com/denoising-autoencoders-explained-dbb82467fc2</w:t>
        </w:r>
      </w:hyperlink>
    </w:p>
    <w:p w:rsidR="00041FF9" w:rsidRPr="0089751F" w:rsidRDefault="00041FF9">
      <w:pPr>
        <w:rPr>
          <w:sz w:val="30"/>
          <w:szCs w:val="30"/>
        </w:rPr>
      </w:pPr>
      <w:hyperlink r:id="rId15" w:history="1">
        <w:r>
          <w:rPr>
            <w:rStyle w:val="Hyperlink"/>
          </w:rPr>
          <w:t>https://towardsdatascience.com/denoising-autoencoders-explained-dbb82467fc2</w:t>
        </w:r>
      </w:hyperlink>
      <w:bookmarkStart w:id="0" w:name="_GoBack"/>
      <w:bookmarkEnd w:id="0"/>
    </w:p>
    <w:sectPr w:rsidR="00041FF9" w:rsidRPr="0089751F" w:rsidSect="0002208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56D"/>
    <w:rsid w:val="00007E11"/>
    <w:rsid w:val="00022080"/>
    <w:rsid w:val="00041FF9"/>
    <w:rsid w:val="001A44AB"/>
    <w:rsid w:val="002A3392"/>
    <w:rsid w:val="00311B01"/>
    <w:rsid w:val="003153CE"/>
    <w:rsid w:val="003C1D22"/>
    <w:rsid w:val="004654AF"/>
    <w:rsid w:val="00492AB1"/>
    <w:rsid w:val="0059656D"/>
    <w:rsid w:val="006923B5"/>
    <w:rsid w:val="00693769"/>
    <w:rsid w:val="00827EC0"/>
    <w:rsid w:val="0089751F"/>
    <w:rsid w:val="008B4EC4"/>
    <w:rsid w:val="00902829"/>
    <w:rsid w:val="00952241"/>
    <w:rsid w:val="00966583"/>
    <w:rsid w:val="00A17303"/>
    <w:rsid w:val="00A8185C"/>
    <w:rsid w:val="00B22C52"/>
    <w:rsid w:val="00B8090E"/>
    <w:rsid w:val="00B87894"/>
    <w:rsid w:val="00BB4227"/>
    <w:rsid w:val="00BD4587"/>
    <w:rsid w:val="00BE2DAD"/>
    <w:rsid w:val="00BF6FC8"/>
    <w:rsid w:val="00C72838"/>
    <w:rsid w:val="00CA4499"/>
    <w:rsid w:val="00D9071A"/>
    <w:rsid w:val="00DF4113"/>
    <w:rsid w:val="00EE6A96"/>
    <w:rsid w:val="00FC4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9751F"/>
    <w:rPr>
      <w:color w:val="0000FF"/>
      <w:u w:val="single"/>
    </w:rPr>
  </w:style>
  <w:style w:type="paragraph" w:styleId="BalloonText">
    <w:name w:val="Balloon Text"/>
    <w:basedOn w:val="Normal"/>
    <w:link w:val="BalloonTextChar"/>
    <w:uiPriority w:val="99"/>
    <w:semiHidden/>
    <w:unhideWhenUsed/>
    <w:rsid w:val="008975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51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9751F"/>
    <w:rPr>
      <w:color w:val="0000FF"/>
      <w:u w:val="single"/>
    </w:rPr>
  </w:style>
  <w:style w:type="paragraph" w:styleId="BalloonText">
    <w:name w:val="Balloon Text"/>
    <w:basedOn w:val="Normal"/>
    <w:link w:val="BalloonTextChar"/>
    <w:uiPriority w:val="99"/>
    <w:semiHidden/>
    <w:unhideWhenUsed/>
    <w:rsid w:val="008975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51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06654">
      <w:bodyDiv w:val="1"/>
      <w:marLeft w:val="0"/>
      <w:marRight w:val="0"/>
      <w:marTop w:val="0"/>
      <w:marBottom w:val="0"/>
      <w:divBdr>
        <w:top w:val="none" w:sz="0" w:space="0" w:color="auto"/>
        <w:left w:val="none" w:sz="0" w:space="0" w:color="auto"/>
        <w:bottom w:val="none" w:sz="0" w:space="0" w:color="auto"/>
        <w:right w:val="none" w:sz="0" w:space="0" w:color="auto"/>
      </w:divBdr>
    </w:div>
    <w:div w:id="1246963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towardsdatascience.com/denoising-autoencoders-explained-dbb82467fc2"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owardsdatascience.com/denoising-autoencoders-explained-dbb82467fc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1</Pages>
  <Words>479</Words>
  <Characters>2733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36</cp:revision>
  <dcterms:created xsi:type="dcterms:W3CDTF">2019-08-24T07:15:00Z</dcterms:created>
  <dcterms:modified xsi:type="dcterms:W3CDTF">2019-08-24T09:14:00Z</dcterms:modified>
</cp:coreProperties>
</file>