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E2F8" w14:textId="278514C6" w:rsidR="00113A42" w:rsidRDefault="00113A42">
      <w:r w:rsidRPr="00113A42">
        <w:t>https://www.canva.com/design/DAGl0NHM_po/5J2ZqscCeHzRq_Ve1Icwqw/edit?utm_content=DAGl0NHM_po&amp;utm_campaign=designshare&amp;utm_medium=link2&amp;utm_source=sharebutton</w:t>
      </w:r>
    </w:p>
    <w:sectPr w:rsidR="0011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2"/>
    <w:rsid w:val="00113A42"/>
    <w:rsid w:val="0050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E44"/>
  <w15:chartTrackingRefBased/>
  <w15:docId w15:val="{4EF750EC-0AD7-4C8F-BBB0-4E451C1A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Pattewar</dc:creator>
  <cp:keywords/>
  <dc:description/>
  <cp:lastModifiedBy>Shubham Pattewar</cp:lastModifiedBy>
  <cp:revision>1</cp:revision>
  <dcterms:created xsi:type="dcterms:W3CDTF">2025-04-28T17:32:00Z</dcterms:created>
  <dcterms:modified xsi:type="dcterms:W3CDTF">2025-04-28T17:33:00Z</dcterms:modified>
</cp:coreProperties>
</file>