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63FE4" w14:textId="4EE27994" w:rsidR="00B07D06" w:rsidRPr="00382FE6" w:rsidRDefault="00000000" w:rsidP="00B45B32">
      <w:pPr>
        <w:pStyle w:val="Heading1"/>
        <w:jc w:val="center"/>
        <w:rPr>
          <w:b/>
          <w:bCs/>
          <w:sz w:val="36"/>
          <w:szCs w:val="36"/>
        </w:rPr>
      </w:pPr>
      <w:permStart w:id="2013725618" w:ed="jalvarez@purdueglobal.edu"/>
      <w:permStart w:id="627996837" w:ed="mbraslow@purdueglobal.edu"/>
      <w:permStart w:id="344271618" w:ed="rbergamo@purdueglobal.edu"/>
      <w:r w:rsidRPr="00382FE6">
        <w:rPr>
          <w:b/>
          <w:bCs/>
          <w:sz w:val="36"/>
          <w:szCs w:val="36"/>
        </w:rPr>
        <w:t>Understanding Your Learning Outcomes</w:t>
      </w:r>
    </w:p>
    <w:p w14:paraId="391E0258" w14:textId="77777777" w:rsidR="00B07D06" w:rsidRPr="00382FE6" w:rsidRDefault="00B07D06">
      <w:pPr>
        <w:rPr>
          <w:rFonts w:eastAsia="Roboto"/>
          <w:color w:val="1F1F1F"/>
          <w:sz w:val="12"/>
          <w:szCs w:val="12"/>
        </w:rPr>
      </w:pPr>
    </w:p>
    <w:p w14:paraId="4BD8F236" w14:textId="4449D9A9" w:rsidR="00B07D06" w:rsidRPr="00382FE6" w:rsidRDefault="00000000" w:rsidP="00B45B32">
      <w:pPr>
        <w:rPr>
          <w:rFonts w:eastAsia="Roboto"/>
          <w:color w:val="1F1F1F"/>
          <w:sz w:val="24"/>
          <w:szCs w:val="24"/>
        </w:rPr>
      </w:pPr>
      <w:r w:rsidRPr="00382FE6">
        <w:rPr>
          <w:rFonts w:eastAsia="Roboto"/>
          <w:color w:val="1F1F1F"/>
          <w:sz w:val="24"/>
          <w:szCs w:val="24"/>
        </w:rPr>
        <w:t>As a Purdue Global student, you bring valuable life and professional experience to your studies. To ensure you get the most out of your time at the university and achieve your career goals, every aspect of your educational experience is intentionally designed around a clear and measurable set of learning outcomes.</w:t>
      </w:r>
      <w:bookmarkStart w:id="0" w:name="_sybpc0rvmmcz" w:colFirst="0" w:colLast="0"/>
      <w:bookmarkEnd w:id="0"/>
    </w:p>
    <w:p w14:paraId="5CD0E220" w14:textId="77777777" w:rsidR="00B07D06" w:rsidRPr="00382FE6" w:rsidRDefault="00000000" w:rsidP="00B45B32">
      <w:pPr>
        <w:pStyle w:val="Heading2"/>
      </w:pPr>
      <w:bookmarkStart w:id="1" w:name="_gp7k41tqqbp4" w:colFirst="0" w:colLast="0"/>
      <w:bookmarkEnd w:id="1"/>
      <w:r w:rsidRPr="00382FE6">
        <w:t>Program Outcomes</w:t>
      </w:r>
    </w:p>
    <w:p w14:paraId="547FBDAA" w14:textId="77777777" w:rsidR="00B07D06" w:rsidRPr="00382FE6" w:rsidRDefault="00B07D06">
      <w:pPr>
        <w:rPr>
          <w:rFonts w:eastAsia="Roboto"/>
          <w:color w:val="1F1F1F"/>
          <w:sz w:val="12"/>
          <w:szCs w:val="12"/>
        </w:rPr>
      </w:pPr>
    </w:p>
    <w:p w14:paraId="35F44EFF" w14:textId="47512A7E" w:rsidR="00B07D06" w:rsidRPr="00382FE6" w:rsidRDefault="00000000" w:rsidP="00B45B32">
      <w:pPr>
        <w:rPr>
          <w:rFonts w:eastAsia="Roboto"/>
          <w:color w:val="1F1F1F"/>
          <w:sz w:val="24"/>
          <w:szCs w:val="24"/>
        </w:rPr>
      </w:pPr>
      <w:r w:rsidRPr="00382FE6">
        <w:rPr>
          <w:rFonts w:eastAsia="Roboto"/>
          <w:color w:val="1F1F1F"/>
          <w:sz w:val="24"/>
          <w:szCs w:val="24"/>
        </w:rPr>
        <w:t xml:space="preserve">Your academic program is built on </w:t>
      </w:r>
      <w:proofErr w:type="gramStart"/>
      <w:r w:rsidRPr="00382FE6">
        <w:rPr>
          <w:rFonts w:eastAsia="Roboto"/>
          <w:color w:val="1F1F1F"/>
          <w:sz w:val="24"/>
          <w:szCs w:val="24"/>
        </w:rPr>
        <w:t>a foundation</w:t>
      </w:r>
      <w:proofErr w:type="gramEnd"/>
      <w:r w:rsidRPr="00382FE6">
        <w:rPr>
          <w:rFonts w:eastAsia="Roboto"/>
          <w:color w:val="1F1F1F"/>
          <w:sz w:val="24"/>
          <w:szCs w:val="24"/>
        </w:rPr>
        <w:t xml:space="preserve"> of </w:t>
      </w:r>
      <w:r w:rsidRPr="00382FE6">
        <w:rPr>
          <w:rFonts w:eastAsia="Roboto"/>
          <w:b/>
          <w:bCs/>
          <w:color w:val="1F1F1F"/>
          <w:sz w:val="24"/>
          <w:szCs w:val="24"/>
        </w:rPr>
        <w:t>Program Outcomes</w:t>
      </w:r>
      <w:r w:rsidRPr="00382FE6">
        <w:rPr>
          <w:rFonts w:eastAsia="Roboto"/>
          <w:color w:val="1F1F1F"/>
          <w:sz w:val="24"/>
          <w:szCs w:val="24"/>
        </w:rPr>
        <w:t>. These are a set of several broad, essential knowledge, skills, and abilities that every graduate of your program should master to be successful in their field. The courses within your program are all designed to help you make progress towards mastery of these outcomes.</w:t>
      </w:r>
      <w:r w:rsidR="00382FE6">
        <w:rPr>
          <w:rFonts w:eastAsia="Roboto"/>
          <w:color w:val="1F1F1F"/>
          <w:sz w:val="24"/>
          <w:szCs w:val="24"/>
        </w:rPr>
        <w:t xml:space="preserve"> </w:t>
      </w:r>
      <w:r w:rsidRPr="00382FE6">
        <w:rPr>
          <w:rFonts w:eastAsia="Roboto"/>
          <w:color w:val="1F1F1F"/>
          <w:sz w:val="24"/>
          <w:szCs w:val="24"/>
        </w:rPr>
        <w:t xml:space="preserve">The learning outcomes for your program can be found in the academic catalog. </w:t>
      </w:r>
      <w:bookmarkStart w:id="2" w:name="_tqemi2feempm" w:colFirst="0" w:colLast="0"/>
      <w:bookmarkEnd w:id="2"/>
    </w:p>
    <w:p w14:paraId="7887546A" w14:textId="4F38F673" w:rsidR="00B07D06" w:rsidRPr="00382FE6" w:rsidRDefault="00000000" w:rsidP="00B45B32">
      <w:pPr>
        <w:pStyle w:val="Heading2"/>
      </w:pPr>
      <w:bookmarkStart w:id="3" w:name="_ysse2u4qcje3" w:colFirst="0" w:colLast="0"/>
      <w:bookmarkEnd w:id="3"/>
      <w:r w:rsidRPr="00382FE6">
        <w:t>Course Outcomes</w:t>
      </w:r>
    </w:p>
    <w:p w14:paraId="7ABE6728" w14:textId="77777777" w:rsidR="00B07D06" w:rsidRPr="00382FE6" w:rsidRDefault="00B07D06">
      <w:pPr>
        <w:rPr>
          <w:rFonts w:eastAsia="Roboto"/>
          <w:color w:val="1F1F1F"/>
          <w:sz w:val="12"/>
          <w:szCs w:val="12"/>
        </w:rPr>
      </w:pPr>
    </w:p>
    <w:p w14:paraId="0C9AEB11" w14:textId="0FD7EDBB" w:rsidR="00B07D06" w:rsidRPr="00382FE6" w:rsidRDefault="00000000">
      <w:pPr>
        <w:rPr>
          <w:rFonts w:eastAsia="Roboto"/>
          <w:color w:val="1F1F1F"/>
          <w:sz w:val="24"/>
          <w:szCs w:val="24"/>
        </w:rPr>
      </w:pPr>
      <w:r w:rsidRPr="00382FE6">
        <w:rPr>
          <w:rFonts w:eastAsia="Roboto"/>
          <w:color w:val="1F1F1F"/>
          <w:sz w:val="24"/>
          <w:szCs w:val="24"/>
        </w:rPr>
        <w:t xml:space="preserve">Every course you take at Purdue Global has its own set of </w:t>
      </w:r>
      <w:r w:rsidRPr="00382FE6">
        <w:rPr>
          <w:rFonts w:eastAsia="Roboto"/>
          <w:b/>
          <w:bCs/>
          <w:color w:val="1F1F1F"/>
          <w:sz w:val="24"/>
          <w:szCs w:val="24"/>
        </w:rPr>
        <w:t>Course Outcomes</w:t>
      </w:r>
      <w:r w:rsidRPr="00382FE6">
        <w:rPr>
          <w:rFonts w:eastAsia="Roboto"/>
          <w:color w:val="1F1F1F"/>
          <w:sz w:val="24"/>
          <w:szCs w:val="24"/>
        </w:rPr>
        <w:t xml:space="preserve">. These describe the discipline-specific knowledge and skills you are expected to master by the end of the course. </w:t>
      </w:r>
    </w:p>
    <w:p w14:paraId="50A43C14" w14:textId="47A1BB49" w:rsidR="00382FE6" w:rsidRDefault="00000000">
      <w:pPr>
        <w:rPr>
          <w:rFonts w:eastAsia="Roboto"/>
          <w:color w:val="1F1F1F"/>
          <w:sz w:val="24"/>
          <w:szCs w:val="24"/>
        </w:rPr>
      </w:pPr>
      <w:r w:rsidRPr="00382FE6">
        <w:rPr>
          <w:rFonts w:eastAsia="Roboto"/>
          <w:color w:val="1F1F1F"/>
          <w:sz w:val="24"/>
          <w:szCs w:val="24"/>
        </w:rPr>
        <w:t>The learning outcomes for your course can be found in the syllabus.</w:t>
      </w:r>
    </w:p>
    <w:p w14:paraId="79014F24" w14:textId="77777777" w:rsidR="004F41C0" w:rsidRPr="00382FE6" w:rsidRDefault="004F41C0">
      <w:pPr>
        <w:rPr>
          <w:rFonts w:eastAsia="Roboto"/>
          <w:color w:val="1F1F1F"/>
          <w:sz w:val="24"/>
          <w:szCs w:val="24"/>
        </w:rPr>
      </w:pPr>
    </w:p>
    <w:p w14:paraId="4C340976" w14:textId="1EE7C257" w:rsidR="00B07D06" w:rsidRPr="004F41C0" w:rsidRDefault="00382FE6">
      <w:pPr>
        <w:widowControl w:val="0"/>
        <w:rPr>
          <w:rStyle w:val="SubtleEmphasis"/>
        </w:rPr>
      </w:pPr>
      <w:r w:rsidRPr="004F41C0">
        <w:rPr>
          <w:rStyle w:val="SubtleEmphasis"/>
        </w:rPr>
        <w:t>Program and Course Outcome Overview</w:t>
      </w:r>
    </w:p>
    <w:tbl>
      <w:tblPr>
        <w:tblStyle w:val="a"/>
        <w:tblW w:w="10756" w:type="dxa"/>
        <w:tblInd w:w="0" w:type="dxa"/>
        <w:tblBorders>
          <w:top w:val="single" w:sz="8" w:space="0" w:color="747775"/>
          <w:left w:val="nil"/>
          <w:bottom w:val="single" w:sz="8" w:space="0" w:color="747775"/>
          <w:right w:val="nil"/>
          <w:insideH w:val="single" w:sz="8" w:space="0" w:color="747775"/>
          <w:insideV w:val="nil"/>
        </w:tblBorders>
        <w:tblLayout w:type="fixed"/>
        <w:tblLook w:val="0620" w:firstRow="1" w:lastRow="0" w:firstColumn="0" w:lastColumn="0" w:noHBand="1" w:noVBand="1"/>
        <w:tblCaption w:val="Program and Course Outcome Overview"/>
        <w:tblDescription w:val="Program Outcomes are broad and define what a graduate should know and be able to do. Course Outcomes are specific and linked to program outcomes and are building blocks achievable in a course.&#10;"/>
      </w:tblPr>
      <w:tblGrid>
        <w:gridCol w:w="1390"/>
        <w:gridCol w:w="4622"/>
        <w:gridCol w:w="4744"/>
      </w:tblGrid>
      <w:tr w:rsidR="00B07D06" w:rsidRPr="00382FE6" w14:paraId="2670FFBC" w14:textId="77777777" w:rsidTr="00382FE6">
        <w:trPr>
          <w:cnfStyle w:val="100000000000" w:firstRow="1" w:lastRow="0" w:firstColumn="0" w:lastColumn="0" w:oddVBand="0" w:evenVBand="0" w:oddHBand="0" w:evenHBand="0" w:firstRowFirstColumn="0" w:firstRowLastColumn="0" w:lastRowFirstColumn="0" w:lastRowLastColumn="0"/>
          <w:trHeight w:val="453"/>
          <w:tblHeader/>
        </w:trPr>
        <w:tc>
          <w:tcPr>
            <w:tcW w:w="1390" w:type="dxa"/>
            <w:shd w:val="clear" w:color="auto" w:fill="CFB991"/>
          </w:tcPr>
          <w:p w14:paraId="035BD667" w14:textId="77777777" w:rsidR="00B07D06" w:rsidRPr="00382FE6" w:rsidRDefault="00000000">
            <w:pPr>
              <w:rPr>
                <w:rFonts w:ascii="Arial" w:eastAsia="Roboto Medium" w:hAnsi="Arial" w:cs="Arial"/>
                <w:b/>
                <w:bCs/>
              </w:rPr>
            </w:pPr>
            <w:r w:rsidRPr="00382FE6">
              <w:rPr>
                <w:rFonts w:ascii="Arial" w:eastAsia="Roboto Medium" w:hAnsi="Arial" w:cs="Arial"/>
                <w:b/>
                <w:bCs/>
              </w:rPr>
              <w:t>Outcome</w:t>
            </w:r>
          </w:p>
        </w:tc>
        <w:tc>
          <w:tcPr>
            <w:tcW w:w="4622" w:type="dxa"/>
            <w:shd w:val="clear" w:color="auto" w:fill="CFB991"/>
          </w:tcPr>
          <w:p w14:paraId="753CDB6C" w14:textId="77777777" w:rsidR="00B07D06" w:rsidRPr="00382FE6" w:rsidRDefault="00000000">
            <w:pPr>
              <w:rPr>
                <w:rFonts w:ascii="Arial" w:eastAsia="Roboto Medium" w:hAnsi="Arial" w:cs="Arial"/>
                <w:b/>
                <w:bCs/>
              </w:rPr>
            </w:pPr>
            <w:r w:rsidRPr="00382FE6">
              <w:rPr>
                <w:rFonts w:ascii="Arial" w:eastAsia="Roboto Medium" w:hAnsi="Arial" w:cs="Arial"/>
                <w:b/>
                <w:bCs/>
              </w:rPr>
              <w:t>Description</w:t>
            </w:r>
          </w:p>
        </w:tc>
        <w:tc>
          <w:tcPr>
            <w:tcW w:w="4744" w:type="dxa"/>
            <w:shd w:val="clear" w:color="auto" w:fill="CFB991"/>
          </w:tcPr>
          <w:p w14:paraId="3ABAAC4E" w14:textId="77777777" w:rsidR="00B07D06" w:rsidRPr="00382FE6" w:rsidRDefault="00000000">
            <w:pPr>
              <w:rPr>
                <w:rFonts w:ascii="Arial" w:eastAsia="Roboto Medium" w:hAnsi="Arial" w:cs="Arial"/>
                <w:b/>
                <w:bCs/>
              </w:rPr>
            </w:pPr>
            <w:r w:rsidRPr="00382FE6">
              <w:rPr>
                <w:rFonts w:ascii="Arial" w:eastAsia="Roboto Medium" w:hAnsi="Arial" w:cs="Arial"/>
                <w:b/>
                <w:bCs/>
              </w:rPr>
              <w:t>Purpose</w:t>
            </w:r>
          </w:p>
        </w:tc>
      </w:tr>
      <w:tr w:rsidR="00B07D06" w:rsidRPr="00382FE6" w14:paraId="562E1AB4" w14:textId="77777777" w:rsidTr="00382FE6">
        <w:trPr>
          <w:trHeight w:val="549"/>
        </w:trPr>
        <w:tc>
          <w:tcPr>
            <w:tcW w:w="1390" w:type="dxa"/>
            <w:shd w:val="clear" w:color="auto" w:fill="EAE7E3"/>
          </w:tcPr>
          <w:p w14:paraId="580F8924" w14:textId="77777777" w:rsidR="00B07D06" w:rsidRPr="00382FE6" w:rsidRDefault="00000000">
            <w:pPr>
              <w:rPr>
                <w:rFonts w:eastAsia="Roboto"/>
                <w:color w:val="1F1F1F"/>
              </w:rPr>
            </w:pPr>
            <w:r w:rsidRPr="00382FE6">
              <w:rPr>
                <w:rFonts w:eastAsia="Roboto"/>
                <w:color w:val="1F1F1F"/>
              </w:rPr>
              <w:t>Program</w:t>
            </w:r>
          </w:p>
        </w:tc>
        <w:tc>
          <w:tcPr>
            <w:tcW w:w="4622" w:type="dxa"/>
            <w:shd w:val="clear" w:color="auto" w:fill="EAE7E3"/>
          </w:tcPr>
          <w:p w14:paraId="670D0C9B" w14:textId="77777777" w:rsidR="00B07D06" w:rsidRPr="00382FE6" w:rsidRDefault="00000000">
            <w:pPr>
              <w:rPr>
                <w:rFonts w:eastAsia="Roboto"/>
                <w:color w:val="1F1F1F"/>
              </w:rPr>
            </w:pPr>
            <w:r w:rsidRPr="00382FE6">
              <w:rPr>
                <w:rFonts w:eastAsia="Roboto"/>
                <w:color w:val="1F1F1F"/>
              </w:rPr>
              <w:t>Broad knowledge, skills, and abilities for your program and career field</w:t>
            </w:r>
          </w:p>
        </w:tc>
        <w:tc>
          <w:tcPr>
            <w:tcW w:w="4744" w:type="dxa"/>
            <w:shd w:val="clear" w:color="auto" w:fill="EAE7E3"/>
          </w:tcPr>
          <w:p w14:paraId="7AA9910A" w14:textId="77777777" w:rsidR="00B07D06" w:rsidRPr="00382FE6" w:rsidRDefault="00000000">
            <w:pPr>
              <w:rPr>
                <w:rFonts w:eastAsia="Roboto"/>
                <w:color w:val="1F1F1F"/>
              </w:rPr>
            </w:pPr>
            <w:r w:rsidRPr="00382FE6">
              <w:rPr>
                <w:rFonts w:eastAsia="Roboto"/>
                <w:color w:val="1F1F1F"/>
              </w:rPr>
              <w:t>Defines what a graduate of the program should know and be able to do</w:t>
            </w:r>
          </w:p>
        </w:tc>
      </w:tr>
      <w:tr w:rsidR="00B07D06" w:rsidRPr="00382FE6" w14:paraId="6511BC63" w14:textId="77777777" w:rsidTr="00382FE6">
        <w:trPr>
          <w:trHeight w:val="549"/>
        </w:trPr>
        <w:tc>
          <w:tcPr>
            <w:tcW w:w="1390" w:type="dxa"/>
            <w:shd w:val="clear" w:color="auto" w:fill="EAE7E3"/>
          </w:tcPr>
          <w:p w14:paraId="41C33EC9" w14:textId="77777777" w:rsidR="00B07D06" w:rsidRPr="00382FE6" w:rsidRDefault="00000000">
            <w:pPr>
              <w:rPr>
                <w:rFonts w:eastAsia="Roboto"/>
                <w:color w:val="1F1F1F"/>
              </w:rPr>
            </w:pPr>
            <w:r w:rsidRPr="00382FE6">
              <w:rPr>
                <w:rFonts w:eastAsia="Roboto"/>
                <w:color w:val="1F1F1F"/>
              </w:rPr>
              <w:t>Course</w:t>
            </w:r>
          </w:p>
        </w:tc>
        <w:tc>
          <w:tcPr>
            <w:tcW w:w="4622" w:type="dxa"/>
            <w:shd w:val="clear" w:color="auto" w:fill="EAE7E3"/>
          </w:tcPr>
          <w:p w14:paraId="7A4C8539" w14:textId="77777777" w:rsidR="00B07D06" w:rsidRPr="00382FE6" w:rsidRDefault="00000000">
            <w:pPr>
              <w:rPr>
                <w:rFonts w:eastAsia="Roboto"/>
                <w:color w:val="1F1F1F"/>
              </w:rPr>
            </w:pPr>
            <w:r w:rsidRPr="00382FE6">
              <w:rPr>
                <w:rFonts w:eastAsia="Roboto"/>
                <w:color w:val="1F1F1F"/>
              </w:rPr>
              <w:t>Specific knowledge, skills, and abilities linked to the program outcomes</w:t>
            </w:r>
          </w:p>
        </w:tc>
        <w:tc>
          <w:tcPr>
            <w:tcW w:w="4744" w:type="dxa"/>
            <w:shd w:val="clear" w:color="auto" w:fill="EAE7E3"/>
          </w:tcPr>
          <w:p w14:paraId="649FE499" w14:textId="77777777" w:rsidR="00B07D06" w:rsidRPr="00382FE6" w:rsidRDefault="00000000">
            <w:pPr>
              <w:rPr>
                <w:rFonts w:eastAsia="Roboto"/>
                <w:color w:val="1F1F1F"/>
              </w:rPr>
            </w:pPr>
            <w:r w:rsidRPr="00382FE6">
              <w:rPr>
                <w:rFonts w:eastAsia="Roboto"/>
                <w:color w:val="1F1F1F"/>
              </w:rPr>
              <w:t>Defines program outcome building blocks achievable in a single course</w:t>
            </w:r>
          </w:p>
        </w:tc>
      </w:tr>
    </w:tbl>
    <w:p w14:paraId="4B005090" w14:textId="77777777" w:rsidR="00B07D06" w:rsidRPr="00382FE6" w:rsidRDefault="00000000" w:rsidP="00B45B32">
      <w:pPr>
        <w:pStyle w:val="Heading2"/>
      </w:pPr>
      <w:bookmarkStart w:id="4" w:name="_b5c2hz3b5mzt" w:colFirst="0" w:colLast="0"/>
      <w:bookmarkEnd w:id="4"/>
      <w:r w:rsidRPr="00382FE6">
        <w:t>Continuous Improvement</w:t>
      </w:r>
    </w:p>
    <w:p w14:paraId="661F7E00" w14:textId="77777777" w:rsidR="00B07D06" w:rsidRPr="00382FE6" w:rsidRDefault="00B07D06">
      <w:pPr>
        <w:rPr>
          <w:rFonts w:eastAsia="Roboto"/>
          <w:color w:val="1F1F1F"/>
          <w:sz w:val="12"/>
          <w:szCs w:val="12"/>
        </w:rPr>
      </w:pPr>
    </w:p>
    <w:p w14:paraId="6131B019" w14:textId="77777777" w:rsidR="00B07D06" w:rsidRDefault="00000000">
      <w:pPr>
        <w:rPr>
          <w:rFonts w:eastAsia="Roboto"/>
          <w:color w:val="1F1F1F"/>
          <w:sz w:val="24"/>
          <w:szCs w:val="24"/>
        </w:rPr>
      </w:pPr>
      <w:r w:rsidRPr="00382FE6">
        <w:rPr>
          <w:rFonts w:eastAsia="Roboto"/>
          <w:color w:val="1F1F1F"/>
          <w:sz w:val="24"/>
          <w:szCs w:val="24"/>
        </w:rPr>
        <w:t xml:space="preserve">The university is committed to providing a high-quality educational experience for all learners. To do this, faculty and academic leadership periodically review student grades on specific course activities to determine how students are performing against the course outcomes. This course-level data is </w:t>
      </w:r>
      <w:proofErr w:type="gramStart"/>
      <w:r w:rsidRPr="00382FE6">
        <w:rPr>
          <w:rFonts w:eastAsia="Roboto"/>
          <w:color w:val="1F1F1F"/>
          <w:sz w:val="24"/>
          <w:szCs w:val="24"/>
        </w:rPr>
        <w:t>averaged</w:t>
      </w:r>
      <w:proofErr w:type="gramEnd"/>
      <w:r w:rsidRPr="00382FE6">
        <w:rPr>
          <w:rFonts w:eastAsia="Roboto"/>
          <w:color w:val="1F1F1F"/>
          <w:sz w:val="24"/>
          <w:szCs w:val="24"/>
        </w:rPr>
        <w:t xml:space="preserve"> across all students who have taken the course in the last year. Depending on what that information shows, course materials, activities, or assignments might be revised to better support student learning.</w:t>
      </w:r>
      <w:permEnd w:id="2013725618"/>
      <w:permEnd w:id="627996837"/>
      <w:permEnd w:id="344271618"/>
    </w:p>
    <w:sectPr w:rsidR="00B07D06" w:rsidSect="004F41C0">
      <w:headerReference w:type="default" r:id="rId6"/>
      <w:pgSz w:w="12240" w:h="15840"/>
      <w:pgMar w:top="45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22201" w14:textId="77777777" w:rsidR="00B707E1" w:rsidRDefault="00B707E1" w:rsidP="00B45B32">
      <w:pPr>
        <w:spacing w:line="240" w:lineRule="auto"/>
      </w:pPr>
      <w:r>
        <w:separator/>
      </w:r>
    </w:p>
  </w:endnote>
  <w:endnote w:type="continuationSeparator" w:id="0">
    <w:p w14:paraId="6B7452E3" w14:textId="77777777" w:rsidR="00B707E1" w:rsidRDefault="00B707E1" w:rsidP="00B45B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ter Medium">
    <w:charset w:val="00"/>
    <w:family w:val="auto"/>
    <w:pitch w:val="default"/>
    <w:embedRegular r:id="rId1" w:fontKey="{31947784-C607-46FE-A21F-42E5CC8D18FC}"/>
  </w:font>
  <w:font w:name="Roboto">
    <w:charset w:val="00"/>
    <w:family w:val="auto"/>
    <w:pitch w:val="variable"/>
    <w:sig w:usb0="E0000AFF" w:usb1="5000217F" w:usb2="00000021" w:usb3="00000000" w:csb0="0000019F" w:csb1="00000000"/>
    <w:embedRegular r:id="rId2" w:fontKey="{6B2BE2C5-EEBC-4331-953F-F80E4132F7F9}"/>
    <w:embedBold r:id="rId3" w:fontKey="{F94657C9-EDE1-42AC-9572-9F453EC49FE7}"/>
  </w:font>
  <w:font w:name="Roboto Medium">
    <w:charset w:val="00"/>
    <w:family w:val="auto"/>
    <w:pitch w:val="variable"/>
    <w:sig w:usb0="E0000AFF" w:usb1="5000217F" w:usb2="00000021" w:usb3="00000000" w:csb0="0000019F" w:csb1="00000000"/>
    <w:embedBold r:id="rId4" w:fontKey="{12E98C5E-8EBD-48FA-8DFB-47762938D2A1}"/>
  </w:font>
  <w:font w:name="Calibri">
    <w:panose1 w:val="020F0502020204030204"/>
    <w:charset w:val="00"/>
    <w:family w:val="swiss"/>
    <w:pitch w:val="variable"/>
    <w:sig w:usb0="E4002EFF" w:usb1="C200247B" w:usb2="00000009" w:usb3="00000000" w:csb0="000001FF" w:csb1="00000000"/>
    <w:embedRegular r:id="rId5" w:fontKey="{B553DDE6-977D-48E8-BFAC-E16B9C28AD09}"/>
  </w:font>
  <w:font w:name="Cambria">
    <w:panose1 w:val="02040503050406030204"/>
    <w:charset w:val="00"/>
    <w:family w:val="roman"/>
    <w:pitch w:val="variable"/>
    <w:sig w:usb0="E00006FF" w:usb1="420024FF" w:usb2="02000000" w:usb3="00000000" w:csb0="0000019F" w:csb1="00000000"/>
    <w:embedRegular r:id="rId6" w:fontKey="{6302AD71-D446-4C82-8E82-5FDED873274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552A1" w14:textId="77777777" w:rsidR="00B707E1" w:rsidRDefault="00B707E1" w:rsidP="00B45B32">
      <w:pPr>
        <w:spacing w:line="240" w:lineRule="auto"/>
      </w:pPr>
      <w:r>
        <w:separator/>
      </w:r>
    </w:p>
  </w:footnote>
  <w:footnote w:type="continuationSeparator" w:id="0">
    <w:p w14:paraId="10FFDA91" w14:textId="77777777" w:rsidR="00B707E1" w:rsidRDefault="00B707E1" w:rsidP="00B45B3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4F515" w14:textId="1ADAD264" w:rsidR="00B45B32" w:rsidRDefault="00B45B32" w:rsidP="00B45B32">
    <w:pPr>
      <w:pStyle w:val="Header"/>
      <w:jc w:val="center"/>
    </w:pPr>
    <w:r>
      <w:rPr>
        <w:noProof/>
      </w:rPr>
      <w:drawing>
        <wp:inline distT="0" distB="0" distL="0" distR="0" wp14:anchorId="50A06F58" wp14:editId="337AE553">
          <wp:extent cx="2143125" cy="631760"/>
          <wp:effectExtent l="0" t="0" r="0" b="0"/>
          <wp:docPr id="875617042"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15475" name="Picture 3">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69453" cy="639521"/>
                  </a:xfrm>
                  <a:prstGeom prst="rect">
                    <a:avLst/>
                  </a:prstGeom>
                  <a:noFill/>
                  <a:ln>
                    <a:noFill/>
                  </a:ln>
                </pic:spPr>
              </pic:pic>
            </a:graphicData>
          </a:graphic>
        </wp:inline>
      </w:drawing>
    </w:r>
  </w:p>
  <w:p w14:paraId="45B11A93" w14:textId="77777777" w:rsidR="00B45B32" w:rsidRDefault="00B45B32" w:rsidP="00B45B32">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ocumentProtection w:edit="readOnly" w:enforcement="1" w:cryptProviderType="rsaAES" w:cryptAlgorithmClass="hash" w:cryptAlgorithmType="typeAny" w:cryptAlgorithmSid="14" w:cryptSpinCount="100000" w:hash="8XlQtIe+gmWnV01rY9KM2+jDQt54uo6FJ9cpPTP4zeEpttVObaE+4bG+N7p93OgWDdGoAMDurvveMa7LIhFI0g==" w:salt="gM0r3vDiy0nRBtNOMpmFww=="/>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D06"/>
    <w:rsid w:val="00382FE6"/>
    <w:rsid w:val="004F41C0"/>
    <w:rsid w:val="006E563E"/>
    <w:rsid w:val="008806AE"/>
    <w:rsid w:val="00B07D06"/>
    <w:rsid w:val="00B45B32"/>
    <w:rsid w:val="00B707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DDDD4D"/>
  <w15:docId w15:val="{501B1440-E531-4D2F-8113-C65C8E2B9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tblStylePr w:type="firstRow">
      <w:rPr>
        <w:rFonts w:ascii="Inter Medium" w:eastAsia="Inter Medium" w:hAnsi="Inter Medium" w:cs="Inter Medium"/>
        <w:color w:val="1F1F1F"/>
        <w:sz w:val="22"/>
        <w:szCs w:val="22"/>
      </w:rPr>
      <w:tblPr/>
      <w:tcPr>
        <w:tcBorders>
          <w:top w:val="nil"/>
        </w:tcBorders>
        <w:shd w:val="clear" w:color="auto" w:fill="F2F2EF"/>
        <w:vAlign w:val="center"/>
      </w:tcPr>
    </w:tblStylePr>
  </w:style>
  <w:style w:type="paragraph" w:styleId="Header">
    <w:name w:val="header"/>
    <w:basedOn w:val="Normal"/>
    <w:link w:val="HeaderChar"/>
    <w:uiPriority w:val="99"/>
    <w:unhideWhenUsed/>
    <w:rsid w:val="00B45B32"/>
    <w:pPr>
      <w:tabs>
        <w:tab w:val="center" w:pos="4680"/>
        <w:tab w:val="right" w:pos="9360"/>
      </w:tabs>
      <w:spacing w:line="240" w:lineRule="auto"/>
    </w:pPr>
  </w:style>
  <w:style w:type="character" w:customStyle="1" w:styleId="HeaderChar">
    <w:name w:val="Header Char"/>
    <w:basedOn w:val="DefaultParagraphFont"/>
    <w:link w:val="Header"/>
    <w:uiPriority w:val="99"/>
    <w:rsid w:val="00B45B32"/>
  </w:style>
  <w:style w:type="paragraph" w:styleId="Footer">
    <w:name w:val="footer"/>
    <w:basedOn w:val="Normal"/>
    <w:link w:val="FooterChar"/>
    <w:uiPriority w:val="99"/>
    <w:unhideWhenUsed/>
    <w:rsid w:val="00B45B32"/>
    <w:pPr>
      <w:tabs>
        <w:tab w:val="center" w:pos="4680"/>
        <w:tab w:val="right" w:pos="9360"/>
      </w:tabs>
      <w:spacing w:line="240" w:lineRule="auto"/>
    </w:pPr>
  </w:style>
  <w:style w:type="character" w:customStyle="1" w:styleId="FooterChar">
    <w:name w:val="Footer Char"/>
    <w:basedOn w:val="DefaultParagraphFont"/>
    <w:link w:val="Footer"/>
    <w:uiPriority w:val="99"/>
    <w:rsid w:val="00B45B32"/>
  </w:style>
  <w:style w:type="character" w:styleId="SubtleEmphasis">
    <w:name w:val="Subtle Emphasis"/>
    <w:basedOn w:val="DefaultParagraphFont"/>
    <w:uiPriority w:val="19"/>
    <w:qFormat/>
    <w:rsid w:val="004F41C0"/>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304</Words>
  <Characters>1665</Characters>
  <Application>Microsoft Office Word</Application>
  <DocSecurity>8</DocSecurity>
  <Lines>42</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Jacquelyn Ranisate</cp:lastModifiedBy>
  <cp:revision>2</cp:revision>
  <dcterms:created xsi:type="dcterms:W3CDTF">2026-03-06T16:13:00Z</dcterms:created>
  <dcterms:modified xsi:type="dcterms:W3CDTF">2026-03-06T16:13:00Z</dcterms:modified>
</cp:coreProperties>
</file>