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5B9BD5"/>
        <w:tblLayout w:type="fixed"/>
        <w:tblLook w:val="0000" w:firstRow="0" w:lastRow="0" w:firstColumn="0" w:lastColumn="0" w:noHBand="0" w:noVBand="0"/>
      </w:tblPr>
      <w:tblGrid>
        <w:gridCol w:w="9243"/>
      </w:tblGrid>
      <w:tr w:rsidR="004B0E05" w:rsidRPr="004B0E05" w14:paraId="742E451E" w14:textId="77777777" w:rsidTr="004B0E05">
        <w:trPr>
          <w:trHeight w:val="440"/>
        </w:trPr>
        <w:tc>
          <w:tcPr>
            <w:tcW w:w="9243" w:type="dxa"/>
            <w:shd w:val="clear" w:color="auto" w:fill="5B9BD5"/>
            <w:vAlign w:val="center"/>
          </w:tcPr>
          <w:p w14:paraId="4EAA3E8B" w14:textId="77777777" w:rsidR="004B0E05" w:rsidRPr="004B0E05" w:rsidRDefault="004B0E05" w:rsidP="004B0E05">
            <w:pPr>
              <w:spacing w:after="20"/>
              <w:jc w:val="center"/>
              <w:rPr>
                <w:b/>
                <w:color w:val="FFFFFF"/>
                <w:sz w:val="30"/>
              </w:rPr>
            </w:pPr>
            <w:bookmarkStart w:id="0" w:name="B_PageHeadingCoverages_Print"/>
            <w:bookmarkEnd w:id="0"/>
            <w:r w:rsidRPr="004B0E05">
              <w:rPr>
                <w:b/>
                <w:color w:val="FFFFFF"/>
                <w:sz w:val="30"/>
              </w:rPr>
              <w:t>Print</w:t>
            </w:r>
          </w:p>
        </w:tc>
      </w:tr>
    </w:tbl>
    <w:p w14:paraId="7872F1ED" w14:textId="6DE99277" w:rsidR="00003587" w:rsidRDefault="004B0E05" w:rsidP="004B0E05">
      <w:r>
        <w:br/>
      </w:r>
      <w:r w:rsidR="00003587">
        <w:t>[</w:t>
      </w:r>
      <w:proofErr w:type="spellStart"/>
      <w:proofErr w:type="gramStart"/>
      <w:r w:rsidR="00003587">
        <w:t>AF.Section.Start</w:t>
      </w:r>
      <w:proofErr w:type="gramEnd"/>
      <w:r w:rsidR="00003587">
        <w:t>:</w:t>
      </w:r>
      <w:r w:rsidR="00003587" w:rsidRPr="00003587">
        <w:t>ArticleDetailPrint</w:t>
      </w:r>
      <w:proofErr w:type="spellEnd"/>
      <w:r w:rsidR="00003587">
        <w:t>]</w:t>
      </w:r>
    </w:p>
    <w:p w14:paraId="45CB90C1" w14:textId="77777777" w:rsidR="0063416A" w:rsidRDefault="0063416A" w:rsidP="004B0E05"/>
    <w:p w14:paraId="6F3F69A9" w14:textId="720578F8" w:rsidR="00003587" w:rsidRDefault="00003587" w:rsidP="004B0E05">
      <w:r>
        <w:t>[</w:t>
      </w:r>
      <w:proofErr w:type="spellStart"/>
      <w:proofErr w:type="gramStart"/>
      <w:r>
        <w:t>AF.Row.Url</w:t>
      </w:r>
      <w:proofErr w:type="gramEnd"/>
      <w:r>
        <w:t>:ArticleUrl,Headline</w:t>
      </w:r>
      <w:proofErr w:type="spellEnd"/>
      <w:r>
        <w:t>]</w:t>
      </w:r>
    </w:p>
    <w:p w14:paraId="2E1E7BF2" w14:textId="3D54878F" w:rsidR="004B0E05" w:rsidRDefault="00003587" w:rsidP="004B0E05">
      <w:pPr>
        <w:rPr>
          <w:sz w:val="30"/>
        </w:rPr>
      </w:pPr>
      <w:r>
        <w:rPr>
          <w:b/>
          <w:sz w:val="30"/>
        </w:rPr>
        <w:t>[</w:t>
      </w:r>
      <w:proofErr w:type="spellStart"/>
      <w:proofErr w:type="gramStart"/>
      <w:r>
        <w:rPr>
          <w:b/>
          <w:sz w:val="30"/>
        </w:rPr>
        <w:t>AF.Row.Value</w:t>
      </w:r>
      <w:proofErr w:type="gramEnd"/>
      <w:r>
        <w:rPr>
          <w:b/>
          <w:sz w:val="30"/>
        </w:rPr>
        <w:t>:ArticleDate|date</w:t>
      </w:r>
      <w:proofErr w:type="spellEnd"/>
      <w:r>
        <w:rPr>
          <w:b/>
          <w:sz w:val="30"/>
        </w:rPr>
        <w:t>(‘</w:t>
      </w:r>
      <w:proofErr w:type="spellStart"/>
      <w:r w:rsidRPr="00003587">
        <w:rPr>
          <w:b/>
          <w:sz w:val="30"/>
        </w:rPr>
        <w:t>dddd</w:t>
      </w:r>
      <w:proofErr w:type="spellEnd"/>
      <w:r w:rsidRPr="00003587">
        <w:rPr>
          <w:b/>
          <w:sz w:val="30"/>
        </w:rPr>
        <w:t xml:space="preserve">, dd MMM, </w:t>
      </w:r>
      <w:proofErr w:type="spellStart"/>
      <w:r w:rsidRPr="00003587">
        <w:rPr>
          <w:b/>
          <w:sz w:val="30"/>
        </w:rPr>
        <w:t>yyyy</w:t>
      </w:r>
      <w:proofErr w:type="spellEnd"/>
      <w:r>
        <w:rPr>
          <w:b/>
          <w:sz w:val="30"/>
        </w:rPr>
        <w:t>’)]</w:t>
      </w:r>
      <w:r w:rsidR="004B0E05">
        <w:rPr>
          <w:b/>
          <w:sz w:val="30"/>
        </w:rPr>
        <w:t xml:space="preserve">,  Print : </w:t>
      </w:r>
      <w:r>
        <w:rPr>
          <w:b/>
          <w:sz w:val="30"/>
        </w:rPr>
        <w:t>[</w:t>
      </w:r>
      <w:proofErr w:type="spellStart"/>
      <w:r>
        <w:rPr>
          <w:b/>
          <w:sz w:val="30"/>
        </w:rPr>
        <w:t>AF.Row.Value:Publication</w:t>
      </w:r>
      <w:proofErr w:type="spellEnd"/>
      <w:r>
        <w:rPr>
          <w:b/>
          <w:sz w:val="30"/>
        </w:rPr>
        <w:t>]</w:t>
      </w:r>
      <w:r w:rsidR="004B0E05">
        <w:rPr>
          <w:b/>
          <w:sz w:val="30"/>
        </w:rPr>
        <w:t>(</w:t>
      </w:r>
      <w:r>
        <w:rPr>
          <w:b/>
          <w:sz w:val="30"/>
        </w:rPr>
        <w:t>[</w:t>
      </w:r>
      <w:proofErr w:type="spellStart"/>
      <w:r>
        <w:rPr>
          <w:b/>
          <w:sz w:val="30"/>
        </w:rPr>
        <w:t>AF.Row.Value:Edition</w:t>
      </w:r>
      <w:proofErr w:type="spellEnd"/>
      <w:r>
        <w:rPr>
          <w:b/>
          <w:sz w:val="30"/>
        </w:rPr>
        <w:t>]</w:t>
      </w:r>
      <w:r w:rsidR="004B0E05">
        <w:rPr>
          <w:b/>
          <w:sz w:val="30"/>
        </w:rPr>
        <w:t xml:space="preserve">),  Language : </w:t>
      </w:r>
      <w:r>
        <w:rPr>
          <w:b/>
          <w:sz w:val="30"/>
        </w:rPr>
        <w:t>[</w:t>
      </w:r>
      <w:proofErr w:type="spellStart"/>
      <w:r>
        <w:rPr>
          <w:b/>
          <w:sz w:val="30"/>
        </w:rPr>
        <w:t>AF.Row.Value:Language</w:t>
      </w:r>
      <w:proofErr w:type="spellEnd"/>
      <w:r>
        <w:rPr>
          <w:b/>
          <w:sz w:val="30"/>
        </w:rPr>
        <w:t>]</w:t>
      </w:r>
      <w:r w:rsidR="004B0E05">
        <w:rPr>
          <w:b/>
          <w:sz w:val="30"/>
        </w:rPr>
        <w:t xml:space="preserve">,  Source : </w:t>
      </w:r>
      <w:r>
        <w:rPr>
          <w:b/>
          <w:sz w:val="30"/>
        </w:rPr>
        <w:t>[</w:t>
      </w:r>
      <w:proofErr w:type="spellStart"/>
      <w:r>
        <w:rPr>
          <w:b/>
          <w:sz w:val="30"/>
        </w:rPr>
        <w:t>AF.Row.Value:Journalist</w:t>
      </w:r>
      <w:proofErr w:type="spellEnd"/>
      <w:r>
        <w:rPr>
          <w:b/>
          <w:sz w:val="30"/>
        </w:rPr>
        <w:t>]</w:t>
      </w:r>
      <w:r w:rsidR="004B0E05">
        <w:rPr>
          <w:b/>
          <w:sz w:val="30"/>
        </w:rPr>
        <w:br/>
      </w:r>
      <w:r>
        <w:rPr>
          <w:sz w:val="30"/>
        </w:rPr>
        <w:t>[</w:t>
      </w:r>
      <w:proofErr w:type="spellStart"/>
      <w:r>
        <w:rPr>
          <w:sz w:val="30"/>
        </w:rPr>
        <w:t>AF.Row.Value:ArticleShortSummary</w:t>
      </w:r>
      <w:proofErr w:type="spellEnd"/>
      <w:r>
        <w:rPr>
          <w:sz w:val="30"/>
        </w:rPr>
        <w:t>]</w:t>
      </w:r>
    </w:p>
    <w:p w14:paraId="32B483D5" w14:textId="77777777" w:rsidR="0063416A" w:rsidRDefault="0063416A" w:rsidP="004B0E05">
      <w:pPr>
        <w:rPr>
          <w:sz w:val="30"/>
        </w:rPr>
      </w:pPr>
    </w:p>
    <w:p w14:paraId="61B15014" w14:textId="365D1B34" w:rsidR="00003587" w:rsidRDefault="00003587" w:rsidP="004B0E05">
      <w:r>
        <w:t>[</w:t>
      </w:r>
      <w:proofErr w:type="spellStart"/>
      <w:proofErr w:type="gramStart"/>
      <w:r>
        <w:t>AF.Section.End</w:t>
      </w:r>
      <w:proofErr w:type="spellEnd"/>
      <w:proofErr w:type="gramEnd"/>
      <w:r>
        <w:t>]</w:t>
      </w:r>
    </w:p>
    <w:p w14:paraId="6285CA0E" w14:textId="6AA33A09" w:rsidR="004B0E05" w:rsidRDefault="004B0E05" w:rsidP="004B0E05">
      <w:pPr>
        <w:rPr>
          <w:sz w:val="30"/>
        </w:rPr>
      </w:pPr>
      <w:r>
        <w:rPr>
          <w:sz w:val="30"/>
        </w:rPr>
        <w:br/>
      </w:r>
    </w:p>
    <w:p w14:paraId="41A55E71" w14:textId="77777777" w:rsidR="004B0E05" w:rsidRDefault="004B0E05" w:rsidP="004B0E05">
      <w:pPr>
        <w:rPr>
          <w:sz w:val="30"/>
        </w:rPr>
      </w:pPr>
      <w:r>
        <w:rPr>
          <w:sz w:val="30"/>
        </w:rPr>
        <w:br/>
      </w:r>
    </w:p>
    <w:p w14:paraId="0024E959" w14:textId="77777777" w:rsidR="004B0E05" w:rsidRDefault="004B0E05">
      <w:pPr>
        <w:rPr>
          <w:sz w:val="30"/>
        </w:rPr>
      </w:pPr>
      <w:r>
        <w:rPr>
          <w:sz w:val="30"/>
        </w:rPr>
        <w:br w:type="page"/>
      </w:r>
    </w:p>
    <w:p w14:paraId="2318BC12" w14:textId="77777777" w:rsidR="004B0E05" w:rsidRPr="004B0E05" w:rsidRDefault="004B0E05" w:rsidP="004B0E05">
      <w:pPr>
        <w:rPr>
          <w:sz w:val="30"/>
        </w:rPr>
      </w:pPr>
      <w:r>
        <w:rPr>
          <w:sz w:val="30"/>
        </w:rPr>
        <w:lastRenderedPageBreak/>
        <w:br/>
      </w:r>
      <w:bookmarkStart w:id="1" w:name="B_PageHeadingCoverages_Online"/>
      <w:bookmarkEnd w:id="1"/>
    </w:p>
    <w:tbl>
      <w:tblPr>
        <w:tblW w:w="0" w:type="auto"/>
        <w:shd w:val="clear" w:color="auto" w:fill="5B9BD5"/>
        <w:tblLayout w:type="fixed"/>
        <w:tblLook w:val="0000" w:firstRow="0" w:lastRow="0" w:firstColumn="0" w:lastColumn="0" w:noHBand="0" w:noVBand="0"/>
      </w:tblPr>
      <w:tblGrid>
        <w:gridCol w:w="9243"/>
      </w:tblGrid>
      <w:tr w:rsidR="004B0E05" w:rsidRPr="004B0E05" w14:paraId="5364E56F" w14:textId="77777777" w:rsidTr="004B0E05">
        <w:trPr>
          <w:trHeight w:val="440"/>
        </w:trPr>
        <w:tc>
          <w:tcPr>
            <w:tcW w:w="9243" w:type="dxa"/>
            <w:shd w:val="clear" w:color="auto" w:fill="5B9BD5"/>
            <w:vAlign w:val="center"/>
          </w:tcPr>
          <w:p w14:paraId="06F3D5FC" w14:textId="77777777" w:rsidR="004B0E05" w:rsidRPr="004B0E05" w:rsidRDefault="004B0E05" w:rsidP="004B0E05">
            <w:pPr>
              <w:spacing w:after="20"/>
              <w:jc w:val="center"/>
              <w:rPr>
                <w:b/>
                <w:color w:val="FFFFFF"/>
                <w:sz w:val="30"/>
              </w:rPr>
            </w:pPr>
            <w:r w:rsidRPr="004B0E05">
              <w:rPr>
                <w:b/>
                <w:color w:val="FFFFFF"/>
                <w:sz w:val="30"/>
              </w:rPr>
              <w:t>Online</w:t>
            </w:r>
          </w:p>
        </w:tc>
      </w:tr>
    </w:tbl>
    <w:p w14:paraId="41086D47" w14:textId="4E19CE3C" w:rsidR="00003587" w:rsidRDefault="004B0E05" w:rsidP="00003587">
      <w:r>
        <w:rPr>
          <w:sz w:val="30"/>
        </w:rPr>
        <w:br/>
      </w:r>
      <w:r w:rsidR="00003587">
        <w:t>[</w:t>
      </w:r>
      <w:proofErr w:type="spellStart"/>
      <w:proofErr w:type="gramStart"/>
      <w:r w:rsidR="00003587">
        <w:t>AF.Section.Start</w:t>
      </w:r>
      <w:proofErr w:type="gramEnd"/>
      <w:r w:rsidR="00003587">
        <w:t>:</w:t>
      </w:r>
      <w:r w:rsidR="00003587" w:rsidRPr="00003587">
        <w:t>ArticleDetailOnline</w:t>
      </w:r>
      <w:proofErr w:type="spellEnd"/>
      <w:r w:rsidR="00003587">
        <w:t>]</w:t>
      </w:r>
    </w:p>
    <w:p w14:paraId="6DB0088D" w14:textId="77777777" w:rsidR="0063416A" w:rsidRDefault="0063416A" w:rsidP="00003587"/>
    <w:p w14:paraId="7B5511E9" w14:textId="77777777" w:rsidR="00003587" w:rsidRDefault="00003587" w:rsidP="00003587">
      <w:r>
        <w:t>[</w:t>
      </w:r>
      <w:proofErr w:type="spellStart"/>
      <w:proofErr w:type="gramStart"/>
      <w:r>
        <w:t>AF.Row.Url</w:t>
      </w:r>
      <w:proofErr w:type="gramEnd"/>
      <w:r>
        <w:t>:ArticleUrl,Headline</w:t>
      </w:r>
      <w:proofErr w:type="spellEnd"/>
      <w:r>
        <w:t>]</w:t>
      </w:r>
    </w:p>
    <w:p w14:paraId="099CFEAD" w14:textId="5E447834" w:rsidR="00003587" w:rsidRDefault="00003587" w:rsidP="00003587">
      <w:pPr>
        <w:rPr>
          <w:sz w:val="30"/>
        </w:rPr>
      </w:pPr>
      <w:r>
        <w:rPr>
          <w:b/>
          <w:sz w:val="30"/>
        </w:rPr>
        <w:t>[</w:t>
      </w:r>
      <w:proofErr w:type="spellStart"/>
      <w:proofErr w:type="gramStart"/>
      <w:r>
        <w:rPr>
          <w:b/>
          <w:sz w:val="30"/>
        </w:rPr>
        <w:t>AF.Row.Value</w:t>
      </w:r>
      <w:proofErr w:type="gramEnd"/>
      <w:r>
        <w:rPr>
          <w:b/>
          <w:sz w:val="30"/>
        </w:rPr>
        <w:t>:ArticleDate|date</w:t>
      </w:r>
      <w:proofErr w:type="spellEnd"/>
      <w:r>
        <w:rPr>
          <w:b/>
          <w:sz w:val="30"/>
        </w:rPr>
        <w:t>(‘</w:t>
      </w:r>
      <w:proofErr w:type="spellStart"/>
      <w:r w:rsidRPr="00003587">
        <w:rPr>
          <w:b/>
          <w:sz w:val="30"/>
        </w:rPr>
        <w:t>dddd</w:t>
      </w:r>
      <w:proofErr w:type="spellEnd"/>
      <w:r w:rsidRPr="00003587">
        <w:rPr>
          <w:b/>
          <w:sz w:val="30"/>
        </w:rPr>
        <w:t xml:space="preserve">, dd MMM, </w:t>
      </w:r>
      <w:proofErr w:type="spellStart"/>
      <w:r w:rsidRPr="00003587">
        <w:rPr>
          <w:b/>
          <w:sz w:val="30"/>
        </w:rPr>
        <w:t>yyyy</w:t>
      </w:r>
      <w:proofErr w:type="spellEnd"/>
      <w:r>
        <w:rPr>
          <w:b/>
          <w:sz w:val="30"/>
        </w:rPr>
        <w:t>’)],  Online Web: [</w:t>
      </w:r>
      <w:proofErr w:type="spellStart"/>
      <w:r>
        <w:rPr>
          <w:b/>
          <w:sz w:val="30"/>
        </w:rPr>
        <w:t>AF.Row.Value:Publication</w:t>
      </w:r>
      <w:proofErr w:type="spellEnd"/>
      <w:r w:rsidR="005E7F93">
        <w:rPr>
          <w:b/>
          <w:sz w:val="30"/>
        </w:rPr>
        <w:t>]</w:t>
      </w:r>
      <w:r>
        <w:rPr>
          <w:b/>
          <w:sz w:val="30"/>
        </w:rPr>
        <w:t>,  Language : [</w:t>
      </w:r>
      <w:proofErr w:type="spellStart"/>
      <w:r>
        <w:rPr>
          <w:b/>
          <w:sz w:val="30"/>
        </w:rPr>
        <w:t>AF.Row.Value:Language</w:t>
      </w:r>
      <w:proofErr w:type="spellEnd"/>
      <w:r>
        <w:rPr>
          <w:b/>
          <w:sz w:val="30"/>
        </w:rPr>
        <w:t>],  Source : [</w:t>
      </w:r>
      <w:proofErr w:type="spellStart"/>
      <w:r>
        <w:rPr>
          <w:b/>
          <w:sz w:val="30"/>
        </w:rPr>
        <w:t>AF.Row.Value:Journalist</w:t>
      </w:r>
      <w:proofErr w:type="spellEnd"/>
      <w:r>
        <w:rPr>
          <w:b/>
          <w:sz w:val="30"/>
        </w:rPr>
        <w:t>]</w:t>
      </w:r>
      <w:r>
        <w:rPr>
          <w:b/>
          <w:sz w:val="30"/>
        </w:rPr>
        <w:br/>
      </w:r>
      <w:r>
        <w:rPr>
          <w:sz w:val="30"/>
        </w:rPr>
        <w:t>[</w:t>
      </w:r>
      <w:proofErr w:type="spellStart"/>
      <w:r>
        <w:rPr>
          <w:sz w:val="30"/>
        </w:rPr>
        <w:t>AF.Row.Value:ArticleShortSummary</w:t>
      </w:r>
      <w:proofErr w:type="spellEnd"/>
      <w:r>
        <w:rPr>
          <w:sz w:val="30"/>
        </w:rPr>
        <w:t>]</w:t>
      </w:r>
    </w:p>
    <w:p w14:paraId="14876C59" w14:textId="77777777" w:rsidR="0063416A" w:rsidRDefault="0063416A" w:rsidP="00003587">
      <w:pPr>
        <w:rPr>
          <w:sz w:val="30"/>
        </w:rPr>
      </w:pPr>
    </w:p>
    <w:p w14:paraId="63383803" w14:textId="6EE142C0" w:rsidR="0034788B" w:rsidRPr="00003587" w:rsidRDefault="00003587" w:rsidP="004B0E05">
      <w:r>
        <w:t>[</w:t>
      </w:r>
      <w:proofErr w:type="spellStart"/>
      <w:proofErr w:type="gramStart"/>
      <w:r>
        <w:t>AF.Section.End</w:t>
      </w:r>
      <w:proofErr w:type="spellEnd"/>
      <w:proofErr w:type="gramEnd"/>
      <w:r>
        <w:t>]</w:t>
      </w:r>
    </w:p>
    <w:sectPr w:rsidR="0034788B" w:rsidRPr="00003587" w:rsidSect="004B0E0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05"/>
    <w:rsid w:val="00003587"/>
    <w:rsid w:val="000E5BE7"/>
    <w:rsid w:val="0034788B"/>
    <w:rsid w:val="004B0E05"/>
    <w:rsid w:val="005E7F93"/>
    <w:rsid w:val="0063416A"/>
    <w:rsid w:val="007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5C8E"/>
  <w15:docId w15:val="{8630223C-509A-4E3E-9D80-0C342024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Arnold Pinto</cp:lastModifiedBy>
  <cp:revision>5</cp:revision>
  <dcterms:created xsi:type="dcterms:W3CDTF">2024-10-21T08:36:00Z</dcterms:created>
  <dcterms:modified xsi:type="dcterms:W3CDTF">2024-10-21T09:37:00Z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2024-10-21T08:36:47Z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3cfee5fa-2a92-40b6-953f-5d646734e1a5</vt:lpwstr>
  </property>
  <property fmtid="{D5CDD505-2E9C-101B-9397-08002B2CF9AE}" pid="8" name="MSIP_Label_8f41158c-2b72-419a-8904-6eaa65702ef4_ContentBits">
    <vt:lpwstr>0</vt:lpwstr>
  </property>
</Properties>
</file>