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F73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C50BAD">
            <w:r>
              <w:rPr>
                <w:rFonts w:ascii="Arial" w:hAnsi="Arial" w:eastAsia="Arial" w:cs="Arial"/>
                <w:b/>
                <w:bCs/>
                <w:color w:val="FFFFFF"/>
                <w:sz w:val="44"/>
                <w:szCs w:val="44"/>
              </w:rPr>
              <w:t>Product Requirements Document</w:t>
            </w:r>
          </w:p>
          <w:p w14:paraId="498CC4E5">
            <w:r>
              <w:rPr>
                <w:rFonts w:ascii="Arial" w:hAnsi="Arial" w:eastAsia="Arial" w:cs="Arial"/>
                <w:color w:val="C5D4F0"/>
                <w:sz w:val="24"/>
                <w:szCs w:val="24"/>
              </w:rPr>
              <w:t>FrontendJobsBot — AI-Powered Job Finder &amp; Cover Letter Bot for Frontend Developers</w:t>
            </w:r>
          </w:p>
        </w:tc>
      </w:tr>
    </w:tbl>
    <w:p w14:paraId="2DC32D09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A2B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080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Product Name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190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ApplixyBot</w:t>
            </w:r>
            <w:bookmarkStart w:id="0" w:name="_GoBack"/>
            <w:bookmarkEnd w:id="0"/>
          </w:p>
        </w:tc>
      </w:tr>
      <w:tr w14:paraId="02E85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189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F3CF">
            <w:r>
              <w:rPr>
                <w:rFonts w:ascii="Arial" w:hAnsi="Arial" w:eastAsia="Arial" w:cs="Arial"/>
                <w:sz w:val="20"/>
                <w:szCs w:val="20"/>
              </w:rPr>
              <w:t>1.0 (MVP)</w:t>
            </w:r>
          </w:p>
        </w:tc>
      </w:tr>
      <w:tr w14:paraId="6CF1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EC3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21F0">
            <w:r>
              <w:rPr>
                <w:rFonts w:ascii="Arial" w:hAnsi="Arial" w:eastAsia="Arial" w:cs="Arial"/>
                <w:sz w:val="20"/>
                <w:szCs w:val="20"/>
              </w:rPr>
              <w:t>Founder / Solo Dev</w:t>
            </w:r>
          </w:p>
        </w:tc>
      </w:tr>
      <w:tr w14:paraId="19798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94B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773A">
            <w:r>
              <w:rPr>
                <w:rFonts w:ascii="Arial" w:hAnsi="Arial" w:eastAsia="Arial" w:cs="Arial"/>
                <w:sz w:val="20"/>
                <w:szCs w:val="20"/>
              </w:rPr>
              <w:t>Telegram Bot</w:t>
            </w:r>
          </w:p>
        </w:tc>
      </w:tr>
      <w:tr w14:paraId="3CC95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B80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20AF">
            <w:r>
              <w:rPr>
                <w:rFonts w:ascii="Arial" w:hAnsi="Arial" w:eastAsia="Arial" w:cs="Arial"/>
                <w:sz w:val="20"/>
                <w:szCs w:val="20"/>
              </w:rPr>
              <w:t>April 2026</w:t>
            </w:r>
          </w:p>
        </w:tc>
      </w:tr>
      <w:tr w14:paraId="051B8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993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9344">
            <w:r>
              <w:rPr>
                <w:rFonts w:ascii="Arial" w:hAnsi="Arial" w:eastAsia="Arial" w:cs="Arial"/>
                <w:sz w:val="20"/>
                <w:szCs w:val="20"/>
              </w:rPr>
              <w:t>Draft — Ready for Development</w:t>
            </w:r>
          </w:p>
        </w:tc>
      </w:tr>
    </w:tbl>
    <w:p w14:paraId="04D89AAB">
      <w:pPr>
        <w:spacing w:after="240"/>
      </w:pPr>
    </w:p>
    <w:p w14:paraId="6BA785EC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1. Product Overview</w:t>
      </w:r>
    </w:p>
    <w:p w14:paraId="38A84C13">
      <w:pPr>
        <w:spacing w:after="120"/>
      </w:pPr>
      <w:r>
        <w:rPr>
          <w:rFonts w:ascii="Arial" w:hAnsi="Arial" w:eastAsia="Arial" w:cs="Arial"/>
          <w:sz w:val="22"/>
          <w:szCs w:val="22"/>
        </w:rPr>
        <w:t>FrontendJobsBot is a Telegram bot that helps frontend developers find relevant job opportunities, generate AI-powered cover letters, and optimize their resumes — all within Telegram chat. It aggregates jobs from free APIs and RSS feeds (no paid APIs in MVP), uses the Hugging Face Inference API (Llama 3 free endpoints) for cover letter generation, and is monetized via a freemium subscription model.</w:t>
      </w:r>
    </w:p>
    <w:p w14:paraId="3152273C">
      <w:pPr>
        <w:spacing w:after="120"/>
      </w:pPr>
      <w:r>
        <w:rPr>
          <w:rFonts w:ascii="Arial" w:hAnsi="Arial" w:eastAsia="Arial" w:cs="Arial"/>
          <w:sz w:val="22"/>
          <w:szCs w:val="22"/>
        </w:rPr>
        <w:t>The goal is to become the go-to job-hunting assistant for frontend developers on Telegram, reaching 120+ paying subscribers within 4 months.</w:t>
      </w:r>
    </w:p>
    <w:p w14:paraId="3BD3719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>1.1 Problem Statement</w:t>
      </w:r>
    </w:p>
    <w:p w14:paraId="16A4C0E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Frontend developers waste hours daily scrolling generic job boards full of irrelevant listings.</w:t>
      </w:r>
    </w:p>
    <w:p w14:paraId="6EB5E7A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Writing tailored cover letters for each application is time-consuming and often neglected.</w:t>
      </w:r>
    </w:p>
    <w:p w14:paraId="63A0F81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There is no Telegram-native, niche job bot for frontend developers with AI capabilities.</w:t>
      </w:r>
    </w:p>
    <w:p w14:paraId="3D1F10C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Auto-apply tools that exist (like LazyApply) are expensive ($50+/mo) web apps, not Telegram-native.</w:t>
      </w:r>
    </w:p>
    <w:p w14:paraId="31423329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>1.2 Solution</w:t>
      </w:r>
    </w:p>
    <w:p w14:paraId="3655EE3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Aggregate frontend-specific jobs from free sources (Remotive API, WeWorkRemotely RSS, Adzuna free tier, Indeed RSS).</w:t>
      </w:r>
    </w:p>
    <w:p w14:paraId="7EF0B4C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Let users set skill filters (React, Vue, Angular, Next.js, etc.) and location preferences.</w:t>
      </w:r>
    </w:p>
    <w:p w14:paraId="68A87E9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Generate personalised AI cover letters from resume + job description using Llama 3 via Hugging Face free Inference API. Fast mode (Llama 3 8B, ~3s) for Free/Pro users; Quality mode (Llama 3 70B, ~12s) for Pro+ and Premium users.</w:t>
      </w:r>
    </w:p>
    <w:p w14:paraId="50A3339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Offer ATS keyword analysis for resumes against job descriptions.</w:t>
      </w:r>
    </w:p>
    <w:p w14:paraId="4EFF9F2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Premium: auto-apply to Greenhouse/Lever/Workable portals with user approval per application.</w:t>
      </w:r>
    </w:p>
    <w:p w14:paraId="6A78A4E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>1.3 Target Users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48F7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B5E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Primary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D6D8">
            <w:r>
              <w:rPr>
                <w:rFonts w:ascii="Arial" w:hAnsi="Arial" w:eastAsia="Arial" w:cs="Arial"/>
                <w:sz w:val="20"/>
                <w:szCs w:val="20"/>
              </w:rPr>
              <w:t>Frontend developers in India (0–5 yrs exp) actively job hunting</w:t>
            </w:r>
          </w:p>
        </w:tc>
      </w:tr>
      <w:tr w14:paraId="380E7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274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Secondary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81FF">
            <w:r>
              <w:rPr>
                <w:rFonts w:ascii="Arial" w:hAnsi="Arial" w:eastAsia="Arial" w:cs="Arial"/>
                <w:sz w:val="20"/>
                <w:szCs w:val="20"/>
              </w:rPr>
              <w:t>Mid-level devs (5–8 yrs) looking for remote/international roles</w:t>
            </w:r>
          </w:p>
        </w:tc>
      </w:tr>
      <w:tr w14:paraId="15380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F42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Tertiary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1382">
            <w:r>
              <w:rPr>
                <w:rFonts w:ascii="Arial" w:hAnsi="Arial" w:eastAsia="Arial" w:cs="Arial"/>
                <w:sz w:val="20"/>
                <w:szCs w:val="20"/>
              </w:rPr>
              <w:t>Bootcamp graduates from Masai, Newton, Scaler, Coding Ninjas</w:t>
            </w:r>
          </w:p>
        </w:tc>
      </w:tr>
      <w:tr w14:paraId="7A605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9A5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Geography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7234">
            <w:r>
              <w:rPr>
                <w:rFonts w:ascii="Arial" w:hAnsi="Arial" w:eastAsia="Arial" w:cs="Arial"/>
                <w:sz w:val="20"/>
                <w:szCs w:val="20"/>
              </w:rPr>
              <w:t>India-first, then SE Asia &amp; global English-speaking markets</w:t>
            </w:r>
          </w:p>
        </w:tc>
      </w:tr>
      <w:tr w14:paraId="2F32C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DDF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Tech level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0E59">
            <w:r>
              <w:rPr>
                <w:rFonts w:ascii="Arial" w:hAnsi="Arial" w:eastAsia="Arial" w:cs="Arial"/>
                <w:sz w:val="20"/>
                <w:szCs w:val="20"/>
              </w:rPr>
              <w:t>Comfortable with Telegram; not necessarily coders themselves</w:t>
            </w:r>
          </w:p>
        </w:tc>
      </w:tr>
    </w:tbl>
    <w:p w14:paraId="2CA1DFA1">
      <w:pPr>
        <w:spacing w:after="160"/>
      </w:pPr>
    </w:p>
    <w:p w14:paraId="7BF577DD">
      <w:r>
        <w:br w:type="page"/>
      </w:r>
    </w:p>
    <w:p w14:paraId="7869DC5C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2. Goals &amp; Success Metrics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80"/>
        <w:gridCol w:w="3580"/>
      </w:tblGrid>
      <w:tr w14:paraId="71EE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14C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C9C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Month 1–2 Target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4CA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Month 4 Target</w:t>
            </w:r>
          </w:p>
        </w:tc>
      </w:tr>
      <w:tr w14:paraId="070BE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3172">
            <w:r>
              <w:rPr>
                <w:rFonts w:ascii="Arial" w:hAnsi="Arial" w:eastAsia="Arial" w:cs="Arial"/>
                <w:sz w:val="20"/>
                <w:szCs w:val="20"/>
              </w:rPr>
              <w:t>Active users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CF2B">
            <w:r>
              <w:rPr>
                <w:rFonts w:ascii="Arial" w:hAnsi="Arial" w:eastAsia="Arial" w:cs="Arial"/>
                <w:sz w:val="20"/>
                <w:szCs w:val="20"/>
              </w:rPr>
              <w:t>200 free users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4CA1">
            <w:r>
              <w:rPr>
                <w:rFonts w:ascii="Arial" w:hAnsi="Arial" w:eastAsia="Arial" w:cs="Arial"/>
                <w:sz w:val="20"/>
                <w:szCs w:val="20"/>
              </w:rPr>
              <w:t>1,500+ free users</w:t>
            </w:r>
          </w:p>
        </w:tc>
      </w:tr>
      <w:tr w14:paraId="38A9A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0046">
            <w:r>
              <w:rPr>
                <w:rFonts w:ascii="Arial" w:hAnsi="Arial" w:eastAsia="Arial" w:cs="Arial"/>
                <w:sz w:val="20"/>
                <w:szCs w:val="20"/>
              </w:rPr>
              <w:t>Paying subscribers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DCD9">
            <w:r>
              <w:rPr>
                <w:rFonts w:ascii="Arial" w:hAnsi="Arial" w:eastAsia="Arial" w:cs="Arial"/>
                <w:sz w:val="20"/>
                <w:szCs w:val="20"/>
              </w:rPr>
              <w:t>15–30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E72E">
            <w:r>
              <w:rPr>
                <w:rFonts w:ascii="Arial" w:hAnsi="Arial" w:eastAsia="Arial" w:cs="Arial"/>
                <w:sz w:val="20"/>
                <w:szCs w:val="20"/>
              </w:rPr>
              <w:t>120–150</w:t>
            </w:r>
          </w:p>
        </w:tc>
      </w:tr>
      <w:tr w14:paraId="39BC9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8971">
            <w:r>
              <w:rPr>
                <w:rFonts w:ascii="Arial" w:hAnsi="Arial" w:eastAsia="Arial" w:cs="Arial"/>
                <w:sz w:val="20"/>
                <w:szCs w:val="20"/>
              </w:rPr>
              <w:t>Monthly Revenue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E7D4">
            <w:r>
              <w:rPr>
                <w:rFonts w:ascii="Arial" w:hAnsi="Arial" w:eastAsia="Arial" w:cs="Arial"/>
                <w:sz w:val="20"/>
                <w:szCs w:val="20"/>
              </w:rPr>
              <w:t>~$200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A7A5">
            <w:r>
              <w:rPr>
                <w:rFonts w:ascii="Arial" w:hAnsi="Arial" w:eastAsia="Arial" w:cs="Arial"/>
                <w:sz w:val="20"/>
                <w:szCs w:val="20"/>
              </w:rPr>
              <w:t>~$1,200 (₹1 Lakh)</w:t>
            </w:r>
          </w:p>
        </w:tc>
      </w:tr>
      <w:tr w14:paraId="2D53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DAAC">
            <w:r>
              <w:rPr>
                <w:rFonts w:ascii="Arial" w:hAnsi="Arial" w:eastAsia="Arial" w:cs="Arial"/>
                <w:sz w:val="20"/>
                <w:szCs w:val="20"/>
              </w:rPr>
              <w:t>Cover letters generated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20E0">
            <w:r>
              <w:rPr>
                <w:rFonts w:ascii="Arial" w:hAnsi="Arial" w:eastAsia="Arial" w:cs="Arial"/>
                <w:sz w:val="20"/>
                <w:szCs w:val="20"/>
              </w:rPr>
              <w:t>100/mo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A63A">
            <w:r>
              <w:rPr>
                <w:rFonts w:ascii="Arial" w:hAnsi="Arial" w:eastAsia="Arial" w:cs="Arial"/>
                <w:sz w:val="20"/>
                <w:szCs w:val="20"/>
              </w:rPr>
              <w:t>2,000+/mo</w:t>
            </w:r>
          </w:p>
        </w:tc>
      </w:tr>
      <w:tr w14:paraId="7D4F5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E2A3">
            <w:r>
              <w:rPr>
                <w:rFonts w:ascii="Arial" w:hAnsi="Arial" w:eastAsia="Arial" w:cs="Arial"/>
                <w:sz w:val="20"/>
                <w:szCs w:val="20"/>
              </w:rPr>
              <w:t>Bot uptime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DBEE">
            <w:r>
              <w:rPr>
                <w:rFonts w:ascii="Arial" w:hAnsi="Arial" w:eastAsia="Arial" w:cs="Arial"/>
                <w:sz w:val="20"/>
                <w:szCs w:val="20"/>
              </w:rPr>
              <w:t>99%+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2F68">
            <w:r>
              <w:rPr>
                <w:rFonts w:ascii="Arial" w:hAnsi="Arial" w:eastAsia="Arial" w:cs="Arial"/>
                <w:sz w:val="20"/>
                <w:szCs w:val="20"/>
              </w:rPr>
              <w:t>99.5%+</w:t>
            </w:r>
          </w:p>
        </w:tc>
      </w:tr>
      <w:tr w14:paraId="20155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12C3">
            <w:r>
              <w:rPr>
                <w:rFonts w:ascii="Arial" w:hAnsi="Arial" w:eastAsia="Arial" w:cs="Arial"/>
                <w:sz w:val="20"/>
                <w:szCs w:val="20"/>
              </w:rPr>
              <w:t>User retention (Day 30)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7AE2">
            <w:r>
              <w:rPr>
                <w:rFonts w:ascii="Arial" w:hAnsi="Arial" w:eastAsia="Arial" w:cs="Arial"/>
                <w:sz w:val="20"/>
                <w:szCs w:val="20"/>
              </w:rPr>
              <w:t>&gt; 20%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413C">
            <w:r>
              <w:rPr>
                <w:rFonts w:ascii="Arial" w:hAnsi="Arial" w:eastAsia="Arial" w:cs="Arial"/>
                <w:sz w:val="20"/>
                <w:szCs w:val="20"/>
              </w:rPr>
              <w:t>&gt; 35%</w:t>
            </w:r>
          </w:p>
        </w:tc>
      </w:tr>
    </w:tbl>
    <w:p w14:paraId="7DF06C93">
      <w:pPr>
        <w:spacing w:after="240"/>
      </w:pPr>
    </w:p>
    <w:p w14:paraId="7911F65F">
      <w:r>
        <w:br w:type="page"/>
      </w:r>
    </w:p>
    <w:p w14:paraId="4AE9C114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3. Feature Specifications</w:t>
      </w:r>
    </w:p>
    <w:p w14:paraId="6072CFFC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>3.1 Free Tier Features</w:t>
      </w:r>
    </w:p>
    <w:p w14:paraId="098093AB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F1 — Job Alerts (Daily Digest)</w:t>
      </w:r>
    </w:p>
    <w:p w14:paraId="21DAC997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Description: </w:t>
      </w:r>
      <w:r>
        <w:rPr>
          <w:rFonts w:ascii="Arial" w:hAnsi="Arial" w:eastAsia="Arial" w:cs="Arial"/>
          <w:sz w:val="22"/>
          <w:szCs w:val="22"/>
        </w:rPr>
        <w:t>Sends a daily list of 5 frontend job listings matched to the user's saved skills and location preference.</w:t>
      </w:r>
    </w:p>
    <w:p w14:paraId="173BF415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Source APIs: </w:t>
      </w:r>
      <w:r>
        <w:rPr>
          <w:rFonts w:ascii="Arial" w:hAnsi="Arial" w:eastAsia="Arial" w:cs="Arial"/>
          <w:sz w:val="22"/>
          <w:szCs w:val="22"/>
        </w:rPr>
        <w:t>Remotive API (no auth), WeWorkRemotely RSS feed, Indeed RSS query URL, Arbeitnow API (free)</w:t>
      </w:r>
    </w:p>
    <w:p w14:paraId="638DCFB2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Filters: </w:t>
      </w:r>
      <w:r>
        <w:rPr>
          <w:rFonts w:ascii="Arial" w:hAnsi="Arial" w:eastAsia="Arial" w:cs="Arial"/>
          <w:sz w:val="22"/>
          <w:szCs w:val="22"/>
        </w:rPr>
        <w:t>Skill tags (React, Vue, Next.js, Angular, Svelte, TypeScript), Remote/India/Global toggle</w:t>
      </w:r>
    </w:p>
    <w:p w14:paraId="67BCADC7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Free limit: </w:t>
      </w:r>
      <w:r>
        <w:rPr>
          <w:rFonts w:ascii="Arial" w:hAnsi="Arial" w:eastAsia="Arial" w:cs="Arial"/>
          <w:sz w:val="22"/>
          <w:szCs w:val="22"/>
        </w:rPr>
        <w:t>5 jobs per day, delivered at user's preferred time</w:t>
      </w:r>
    </w:p>
    <w:p w14:paraId="39AAC9EE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Data stored: </w:t>
      </w:r>
      <w:r>
        <w:rPr>
          <w:rFonts w:ascii="Arial" w:hAnsi="Arial" w:eastAsia="Arial" w:cs="Arial"/>
          <w:sz w:val="22"/>
          <w:szCs w:val="22"/>
        </w:rPr>
        <w:t>Job ID, title, company, URL, skills, date — deduped by job URL hash</w:t>
      </w:r>
    </w:p>
    <w:p w14:paraId="22BF1A1E">
      <w:pPr>
        <w:spacing w:after="120"/>
      </w:pPr>
    </w:p>
    <w:p w14:paraId="7FACB6CF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F2 — Resume Upload &amp; Storage</w:t>
      </w:r>
    </w:p>
    <w:p w14:paraId="7B5B1A4B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Description: </w:t>
      </w:r>
      <w:r>
        <w:rPr>
          <w:rFonts w:ascii="Arial" w:hAnsi="Arial" w:eastAsia="Arial" w:cs="Arial"/>
          <w:sz w:val="22"/>
          <w:szCs w:val="22"/>
        </w:rPr>
        <w:t>User uploads resume as PDF. Bot extracts text and stores for future cover letter generation.</w:t>
      </w:r>
    </w:p>
    <w:p w14:paraId="7685650E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Parsing: </w:t>
      </w:r>
      <w:r>
        <w:rPr>
          <w:rFonts w:ascii="Arial" w:hAnsi="Arial" w:eastAsia="Arial" w:cs="Arial"/>
          <w:sz w:val="22"/>
          <w:szCs w:val="22"/>
        </w:rPr>
        <w:t>PyMuPDF (fitz) for PDF text extraction — free, no API needed</w:t>
      </w:r>
    </w:p>
    <w:p w14:paraId="5BE86D20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Storage: </w:t>
      </w:r>
      <w:r>
        <w:rPr>
          <w:rFonts w:ascii="Arial" w:hAnsi="Arial" w:eastAsia="Arial" w:cs="Arial"/>
          <w:sz w:val="22"/>
          <w:szCs w:val="22"/>
        </w:rPr>
        <w:t>PostgreSQL: resume text in users table, file stored locally on server</w:t>
      </w:r>
    </w:p>
    <w:p w14:paraId="4C433F25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Free limit: </w:t>
      </w:r>
      <w:r>
        <w:rPr>
          <w:rFonts w:ascii="Arial" w:hAnsi="Arial" w:eastAsia="Arial" w:cs="Arial"/>
          <w:sz w:val="22"/>
          <w:szCs w:val="22"/>
        </w:rPr>
        <w:t>1 resume stored per user</w:t>
      </w:r>
    </w:p>
    <w:p w14:paraId="1A56DFDE">
      <w:pPr>
        <w:spacing w:after="120"/>
      </w:pPr>
    </w:p>
    <w:p w14:paraId="40A08C15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F3 — Basic Profile Setup</w:t>
      </w:r>
    </w:p>
    <w:p w14:paraId="79184232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Description: </w:t>
      </w:r>
      <w:r>
        <w:rPr>
          <w:rFonts w:ascii="Arial" w:hAnsi="Arial" w:eastAsia="Arial" w:cs="Arial"/>
          <w:sz w:val="22"/>
          <w:szCs w:val="22"/>
        </w:rPr>
        <w:t>User sets skill tags, years of experience, preferred job type (remote/onsite/hybrid), and preferred city.</w:t>
      </w:r>
    </w:p>
    <w:p w14:paraId="380EAC2E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UX: </w:t>
      </w:r>
      <w:r>
        <w:rPr>
          <w:rFonts w:ascii="Arial" w:hAnsi="Arial" w:eastAsia="Arial" w:cs="Arial"/>
          <w:sz w:val="22"/>
          <w:szCs w:val="22"/>
        </w:rPr>
        <w:t>Inline keyboard buttons — no free-text entry required for setup</w:t>
      </w:r>
    </w:p>
    <w:p w14:paraId="7CECA428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Storage: </w:t>
      </w:r>
      <w:r>
        <w:rPr>
          <w:rFonts w:ascii="Arial" w:hAnsi="Arial" w:eastAsia="Arial" w:cs="Arial"/>
          <w:sz w:val="22"/>
          <w:szCs w:val="22"/>
        </w:rPr>
        <w:t>user_preferences table in PostgreSQL</w:t>
      </w:r>
    </w:p>
    <w:p w14:paraId="4EC31F70">
      <w:pPr>
        <w:spacing w:after="120"/>
      </w:pPr>
    </w:p>
    <w:p w14:paraId="0D9F0D5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>3.2 Pro Tier Features (₹299/month)</w:t>
      </w:r>
    </w:p>
    <w:p w14:paraId="230DCFFC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F4 — Unlimited Job Alerts</w:t>
      </w:r>
    </w:p>
    <w:p w14:paraId="0A3AA902">
      <w:pPr>
        <w:spacing w:after="120"/>
      </w:pPr>
      <w:r>
        <w:rPr>
          <w:rFonts w:ascii="Arial" w:hAnsi="Arial" w:eastAsia="Arial" w:cs="Arial"/>
          <w:sz w:val="22"/>
          <w:szCs w:val="22"/>
        </w:rPr>
        <w:t>Up to 20 jobs/day. Real-time alerts when a new matching job is posted (webhook-style via scheduler polling every 2 hours). Alerts include salary range when available.</w:t>
      </w:r>
    </w:p>
    <w:p w14:paraId="27BDD130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F5 — AI Cover Letter Generator</w:t>
      </w:r>
    </w:p>
    <w:p w14:paraId="66DA4325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Description: </w:t>
      </w:r>
      <w:r>
        <w:rPr>
          <w:rFonts w:ascii="Arial" w:hAnsi="Arial" w:eastAsia="Arial" w:cs="Arial"/>
          <w:sz w:val="22"/>
          <w:szCs w:val="22"/>
        </w:rPr>
        <w:t>User sends a job posting URL or pastes the job description. Bot generates a tailored cover letter in the user's professional voice, based on their stored resume.</w:t>
      </w:r>
    </w:p>
    <w:p w14:paraId="38AC365F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AI Model: </w:t>
      </w:r>
      <w:r>
        <w:rPr>
          <w:rFonts w:ascii="Arial" w:hAnsi="Arial" w:eastAsia="Arial" w:cs="Arial"/>
          <w:sz w:val="22"/>
          <w:szCs w:val="22"/>
        </w:rPr>
        <w:t>Hugging Face Inference API — Free endpoint. Fast mode: meta-llama/Meta-Llama-3-8B-Instruct (~3s response). Quality mode: meta-llama/Meta-Llama-3-70B-Instruct (~12s response). Both are completely free.</w:t>
      </w:r>
    </w:p>
    <w:p w14:paraId="71BB8D0F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Prompt strategy: </w:t>
      </w:r>
      <w:r>
        <w:rPr>
          <w:rFonts w:ascii="Arial" w:hAnsi="Arial" w:eastAsia="Arial" w:cs="Arial"/>
          <w:sz w:val="22"/>
          <w:szCs w:val="22"/>
        </w:rPr>
        <w:t>System prompt includes resume text + instruction to write in first person, professional, 250–350 words, no clichés. Model selected based on user plan: 8B for Free/Pro, 70B for Pro+/Premium.</w:t>
      </w:r>
    </w:p>
    <w:p w14:paraId="19DEEDFE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Free limit: </w:t>
      </w:r>
      <w:r>
        <w:rPr>
          <w:rFonts w:ascii="Arial" w:hAnsi="Arial" w:eastAsia="Arial" w:cs="Arial"/>
          <w:sz w:val="22"/>
          <w:szCs w:val="22"/>
        </w:rPr>
        <w:t>3 cover letters/month on free tier; unlimited on Pro+</w:t>
      </w:r>
    </w:p>
    <w:p w14:paraId="2BD855B2">
      <w:pPr>
        <w:spacing w:after="120"/>
      </w:pPr>
    </w:p>
    <w:p w14:paraId="10920C01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F6 — Saved Jobs List</w:t>
      </w:r>
    </w:p>
    <w:p w14:paraId="73907B21">
      <w:pPr>
        <w:spacing w:after="120"/>
      </w:pPr>
      <w:r>
        <w:rPr>
          <w:rFonts w:ascii="Arial" w:hAnsi="Arial" w:eastAsia="Arial" w:cs="Arial"/>
          <w:sz w:val="22"/>
          <w:szCs w:val="22"/>
        </w:rPr>
        <w:t>User can bookmark jobs with /save command. /saved shows list with quick-apply buttons. Up to 50 saved jobs on Pro.</w:t>
      </w:r>
    </w:p>
    <w:p w14:paraId="729DD55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>3.3 Pro+ Tier Features (₹699/month)</w:t>
      </w:r>
    </w:p>
    <w:p w14:paraId="56BB4022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F7 — Resume ATS Keyword Analyzer</w:t>
      </w:r>
    </w:p>
    <w:p w14:paraId="631D4383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Description: </w:t>
      </w:r>
      <w:r>
        <w:rPr>
          <w:rFonts w:ascii="Arial" w:hAnsi="Arial" w:eastAsia="Arial" w:cs="Arial"/>
          <w:sz w:val="22"/>
          <w:szCs w:val="22"/>
        </w:rPr>
        <w:t>User pastes a job description. Bot compares it to stored resume and returns: match score (0–100%), missing keywords, suggested additions.</w:t>
      </w:r>
    </w:p>
    <w:p w14:paraId="784CD4F9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Implementation: </w:t>
      </w:r>
      <w:r>
        <w:rPr>
          <w:rFonts w:ascii="Arial" w:hAnsi="Arial" w:eastAsia="Arial" w:cs="Arial"/>
          <w:sz w:val="22"/>
          <w:szCs w:val="22"/>
        </w:rPr>
        <w:t>Local NLP: spaCy or simple TF-IDF keyword extraction — no AI API cost</w:t>
      </w:r>
    </w:p>
    <w:p w14:paraId="5E3EF7C9">
      <w:pPr>
        <w:spacing w:after="120"/>
      </w:pPr>
    </w:p>
    <w:p w14:paraId="31E62C82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F8 — Salary Insights</w:t>
      </w:r>
    </w:p>
    <w:p w14:paraId="646D36FB">
      <w:pPr>
        <w:spacing w:after="120"/>
      </w:pPr>
      <w:r>
        <w:rPr>
          <w:rFonts w:ascii="Arial" w:hAnsi="Arial" w:eastAsia="Arial" w:cs="Arial"/>
          <w:sz w:val="22"/>
          <w:szCs w:val="22"/>
        </w:rPr>
        <w:t>Shows crowd-sourced + scraped salary ranges for the role/city. Data sourced from Glassdoor RSS, Levels.fyi (public pages), and user-submitted reports.</w:t>
      </w:r>
    </w:p>
    <w:p w14:paraId="02DD4F5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>3.4 Premium Tier Features (₹1499/month)</w:t>
      </w:r>
    </w:p>
    <w:p w14:paraId="4706E8DA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F9 — Auto-Apply (Approval-Gated)</w:t>
      </w:r>
    </w:p>
    <w:p w14:paraId="3155BBC4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Description: </w:t>
      </w:r>
      <w:r>
        <w:rPr>
          <w:rFonts w:ascii="Arial" w:hAnsi="Arial" w:eastAsia="Arial" w:cs="Arial"/>
          <w:sz w:val="22"/>
          <w:szCs w:val="22"/>
        </w:rPr>
        <w:t>Bot detects if a job's application portal is on Greenhouse, Lever, or Workable (detected from URL pattern). If yes, offers one-tap auto-apply. User MUST approve the pre-filled form before submission.</w:t>
      </w:r>
    </w:p>
    <w:p w14:paraId="31A23149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Implementation: </w:t>
      </w:r>
      <w:r>
        <w:rPr>
          <w:rFonts w:ascii="Arial" w:hAnsi="Arial" w:eastAsia="Arial" w:cs="Arial"/>
          <w:sz w:val="22"/>
          <w:szCs w:val="22"/>
        </w:rPr>
        <w:t>Playwright (headless Chromium) running on server. Fills name, email, phone, resume PDF, and AI-generated cover letter.</w:t>
      </w:r>
    </w:p>
    <w:p w14:paraId="14F15326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Limit: </w:t>
      </w:r>
      <w:r>
        <w:rPr>
          <w:rFonts w:ascii="Arial" w:hAnsi="Arial" w:eastAsia="Arial" w:cs="Arial"/>
          <w:sz w:val="22"/>
          <w:szCs w:val="22"/>
        </w:rPr>
        <w:t>10 auto-apply submissions per day per user</w:t>
      </w:r>
    </w:p>
    <w:p w14:paraId="061CFE2E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Safety: </w:t>
      </w:r>
      <w:r>
        <w:rPr>
          <w:rFonts w:ascii="Arial" w:hAnsi="Arial" w:eastAsia="Arial" w:cs="Arial"/>
          <w:sz w:val="22"/>
          <w:szCs w:val="22"/>
        </w:rPr>
        <w:t>Preview step mandatory — user sees form fields before submit. Never auto-submits without confirmation.</w:t>
      </w:r>
    </w:p>
    <w:p w14:paraId="5F21B61D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Supported portals: </w:t>
      </w:r>
      <w:r>
        <w:rPr>
          <w:rFonts w:ascii="Arial" w:hAnsi="Arial" w:eastAsia="Arial" w:cs="Arial"/>
          <w:sz w:val="22"/>
          <w:szCs w:val="22"/>
        </w:rPr>
        <w:t>Greenhouse.io, Lever.co, Workable.com (URL patterns: boards.greenhouse.io, jobs.lever.co, apply.workable.com)</w:t>
      </w:r>
    </w:p>
    <w:p w14:paraId="4D13FD52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Not supported: </w:t>
      </w:r>
      <w:r>
        <w:rPr>
          <w:rFonts w:ascii="Arial" w:hAnsi="Arial" w:eastAsia="Arial" w:cs="Arial"/>
          <w:sz w:val="22"/>
          <w:szCs w:val="22"/>
        </w:rPr>
        <w:t>LinkedIn (ToS), Naukri (complex JS), custom portals without standard form structure</w:t>
      </w:r>
    </w:p>
    <w:p w14:paraId="59E4884F">
      <w:pPr>
        <w:spacing w:after="240"/>
      </w:pPr>
    </w:p>
    <w:p w14:paraId="13D8ED07">
      <w:r>
        <w:br w:type="page"/>
      </w:r>
    </w:p>
    <w:p w14:paraId="05F47F45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4. Non-Functional Requirements</w:t>
      </w:r>
    </w:p>
    <w:p w14:paraId="54A0AA93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>4.1 Performance</w:t>
      </w:r>
    </w:p>
    <w:p w14:paraId="0C6A1B2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Bot response time: &lt; 2 seconds for menu interactions</w:t>
      </w:r>
    </w:p>
    <w:p w14:paraId="6BFD3B6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Cover letter generation: &lt; 5 seconds (Fast mode, Llama 3 8B) or &lt; 15 seconds (Quality mode, Llama 3 70B)</w:t>
      </w:r>
    </w:p>
    <w:p w14:paraId="10B7AFB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Job scraping: runs via background scheduler, not on user request — no latency impact</w:t>
      </w:r>
    </w:p>
    <w:p w14:paraId="06E06C7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Auto-apply: &lt; 60 seconds per portal (Playwright timeout set to 45s)</w:t>
      </w:r>
    </w:p>
    <w:p w14:paraId="1B84652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>4.2 Reliability</w:t>
      </w:r>
    </w:p>
    <w:p w14:paraId="761DBA1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99%+ uptime target — deploy on Railway or Render with auto-restart on crash</w:t>
      </w:r>
    </w:p>
    <w:p w14:paraId="35162C0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Graceful error handling: if Hugging Face API fails, retry once with exponential backoff; if still failing, notify user and offer to try again in 5 min</w:t>
      </w:r>
    </w:p>
    <w:p w14:paraId="48BDA06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Job scraper failures logged silently — bot continues operating even if one source is down</w:t>
      </w:r>
    </w:p>
    <w:p w14:paraId="4A41182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>4.3 Security &amp; Privacy</w:t>
      </w:r>
    </w:p>
    <w:p w14:paraId="28B770D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Resume text stored encrypted at rest (PostgreSQL with encrypted column or file-level encryption)</w:t>
      </w:r>
    </w:p>
    <w:p w14:paraId="2D19A3B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No resume data shared with third parties — only sent to Hugging Face Inference API during cover letter generation</w:t>
      </w:r>
    </w:p>
    <w:p w14:paraId="4411E0A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Stripe/Razorpay handles all payment data — bot never stores card details</w:t>
      </w:r>
    </w:p>
    <w:p w14:paraId="7E18898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Users can /delete_account to purge all their data permanently</w:t>
      </w:r>
    </w:p>
    <w:p w14:paraId="21904CB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GDPR-friendly: explicit consent prompt on /start with link to privacy policy</w:t>
      </w:r>
    </w:p>
    <w:p w14:paraId="251FD0D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>4.4 Scalability</w:t>
      </w:r>
    </w:p>
    <w:p w14:paraId="633C599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Async architecture: python-telegram-bot with asyncio — handles concurrent users without blocking</w:t>
      </w:r>
    </w:p>
    <w:p w14:paraId="6056977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Redis queue for background jobs (job scraping, auto-apply tasks) — decoupled from bot</w:t>
      </w:r>
    </w:p>
    <w:p w14:paraId="693E000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PostgreSQL connection pooling via asyncpg</w:t>
      </w:r>
    </w:p>
    <w:p w14:paraId="59DC40E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Designed to scale from 0 to 5,000 users on a $7/month Railway plan</w:t>
      </w:r>
    </w:p>
    <w:p w14:paraId="4B809485">
      <w:pPr>
        <w:spacing w:after="240"/>
      </w:pPr>
    </w:p>
    <w:p w14:paraId="15566093">
      <w:r>
        <w:br w:type="page"/>
      </w:r>
    </w:p>
    <w:p w14:paraId="311042BF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5. Monetisation &amp; Pricing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2480"/>
        <w:gridCol w:w="3080"/>
      </w:tblGrid>
      <w:tr w14:paraId="70A4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0A47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70A8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Price/month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F20C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Users needed for ₹1L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782F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 Feature</w:t>
            </w:r>
          </w:p>
        </w:tc>
      </w:tr>
      <w:tr w14:paraId="7AA87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FA1D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Free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58F2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₹0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6D6A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3FE6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 jobs/day, 3 cover letters/mo</w:t>
            </w:r>
          </w:p>
        </w:tc>
      </w:tr>
      <w:tr w14:paraId="22C63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1ED9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E168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₹299 (~$3.6)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6C05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~280 users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66D7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Unlimited alerts + AI cover letters</w:t>
            </w:r>
          </w:p>
        </w:tc>
      </w:tr>
      <w:tr w14:paraId="33274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5EC4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Pro+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3064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₹699 (~$8.5)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6ECA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~120 users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6FFB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+ ATS analyzer + salary insights</w:t>
            </w:r>
          </w:p>
        </w:tc>
      </w:tr>
      <w:tr w14:paraId="7FD93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B75A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Premium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0B35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₹1,499 (~$18)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C729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~56 users</w:t>
            </w:r>
          </w:p>
        </w:tc>
        <w:tc>
          <w:tcPr>
            <w:tcW w:w="3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DB54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+ Auto-apply (10/day)</w:t>
            </w:r>
          </w:p>
        </w:tc>
      </w:tr>
    </w:tbl>
    <w:p w14:paraId="524DF371">
      <w:pPr>
        <w:spacing w:after="120"/>
      </w:pPr>
    </w:p>
    <w:p w14:paraId="3C0F9F28">
      <w:pPr>
        <w:spacing w:after="120"/>
      </w:pPr>
      <w:r>
        <w:rPr>
          <w:rFonts w:ascii="Arial" w:hAnsi="Arial" w:eastAsia="Arial" w:cs="Arial"/>
          <w:sz w:val="22"/>
          <w:szCs w:val="22"/>
        </w:rPr>
        <w:t>Payment gateway: Razorpay (India-first, supports UPI, credit card, netbanking, no monthly fee — 2% per transaction). Stripe as fallback for international users.</w:t>
      </w:r>
    </w:p>
    <w:p w14:paraId="104184EB">
      <w:pPr>
        <w:spacing w:after="120"/>
      </w:pPr>
      <w:r>
        <w:rPr>
          <w:rFonts w:ascii="Arial" w:hAnsi="Arial" w:eastAsia="Arial" w:cs="Arial"/>
          <w:sz w:val="22"/>
          <w:szCs w:val="22"/>
        </w:rPr>
        <w:t>Subscription managed via InviteMember bot or custom /subscribe flow with Razorpay webhook to update user tier in DB.</w:t>
      </w:r>
    </w:p>
    <w:p w14:paraId="466CBCEC">
      <w:pPr>
        <w:spacing w:after="240"/>
      </w:pPr>
    </w:p>
    <w:p w14:paraId="4A96532C">
      <w:r>
        <w:br w:type="page"/>
      </w:r>
    </w:p>
    <w:p w14:paraId="5080AF5F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6. Out of Scope (MVP)</w:t>
      </w:r>
    </w:p>
    <w:p w14:paraId="3C01390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LinkedIn scraping or auto-apply — not in scope, ToS violation risk</w:t>
      </w:r>
    </w:p>
    <w:p w14:paraId="0012429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Interview preparation / mock interviews</w:t>
      </w:r>
    </w:p>
    <w:p w14:paraId="38D8DBB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Portfolio review</w:t>
      </w:r>
    </w:p>
    <w:p w14:paraId="5490266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Referral tracking system (post-launch feature)</w:t>
      </w:r>
    </w:p>
    <w:p w14:paraId="7019E7E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Web dashboard / app — Telegram-only for MVP</w:t>
      </w:r>
    </w:p>
    <w:p w14:paraId="1F68A68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Job posting for employers</w:t>
      </w:r>
    </w:p>
    <w:p w14:paraId="50BEE6D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Multi-language support (Hindi UI) — English only for MVP</w:t>
      </w:r>
    </w:p>
    <w:p w14:paraId="27EFCFE4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7. Risks &amp; Mitigations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20A24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2FF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API rate limits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BDD3">
            <w:r>
              <w:rPr>
                <w:rFonts w:ascii="Arial" w:hAnsi="Arial" w:eastAsia="Arial" w:cs="Arial"/>
                <w:sz w:val="20"/>
                <w:szCs w:val="20"/>
              </w:rPr>
              <w:t>Remotive/Adzuna free tiers are limited — cache results, scrape every 2h not every minute</w:t>
            </w:r>
          </w:p>
        </w:tc>
      </w:tr>
      <w:tr w14:paraId="72757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5F2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HF API rate limits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7B0E">
            <w:r>
              <w:rPr>
                <w:rFonts w:ascii="Arial" w:hAnsi="Arial" w:eastAsia="Arial" w:cs="Arial"/>
                <w:sz w:val="20"/>
                <w:szCs w:val="20"/>
              </w:rPr>
              <w:t>HF free tier has rate limits (~1000 req/day). Use 8B model for free users (faster, lighter). Queue requests with Redis if rate limit hit. Upgrade to HF Pro ($9/mo) only if needed at scale.</w:t>
            </w:r>
          </w:p>
        </w:tc>
      </w:tr>
      <w:tr w14:paraId="4974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E76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Playwright detection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EC17">
            <w:r>
              <w:rPr>
                <w:rFonts w:ascii="Arial" w:hAnsi="Arial" w:eastAsia="Arial" w:cs="Arial"/>
                <w:sz w:val="20"/>
                <w:szCs w:val="20"/>
              </w:rPr>
              <w:t>Auto-apply restricted to Greenhouse/Lever/Workable only — these don't aggressively block headless browsers</w:t>
            </w:r>
          </w:p>
        </w:tc>
      </w:tr>
      <w:tr w14:paraId="1BF6A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5D9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Low conversion rate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6B05">
            <w:r>
              <w:rPr>
                <w:rFonts w:ascii="Arial" w:hAnsi="Arial" w:eastAsia="Arial" w:cs="Arial"/>
                <w:sz w:val="20"/>
                <w:szCs w:val="20"/>
              </w:rPr>
              <w:t>Offer 7-day Pro trial free to push users to see value before paying</w:t>
            </w:r>
          </w:p>
        </w:tc>
      </w:tr>
      <w:tr w14:paraId="230CD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93D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Telegram Bot API limits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1F7D">
            <w:r>
              <w:rPr>
                <w:rFonts w:ascii="Arial" w:hAnsi="Arial" w:eastAsia="Arial" w:cs="Arial"/>
                <w:sz w:val="20"/>
                <w:szCs w:val="20"/>
              </w:rPr>
              <w:t>30 messages/second global limit — use message queuing for mass alerts</w:t>
            </w:r>
          </w:p>
        </w:tc>
      </w:tr>
    </w:tbl>
    <w:p w14:paraId="5208C408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0E021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2026-04-02T05:19:00Z</dcterms:created>
  <dc:creator>Un-named</dc:creator>
  <cp:lastModifiedBy>Shubham</cp:lastModifiedBy>
  <dcterms:modified xsi:type="dcterms:W3CDTF">2026-04-02T06:18:30Z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3193525666344A198582A968A4532CEA_12</vt:lpwstr>
  </property>
</Properties>
</file>