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14C83" w14:textId="77777777" w:rsidR="00CD5E2A" w:rsidRPr="00BD1A6A" w:rsidRDefault="00CD5E2A">
      <w:pPr>
        <w:spacing w:before="60" w:after="60"/>
      </w:pPr>
    </w:p>
    <w:p w14:paraId="70711DA5" w14:textId="77777777" w:rsidR="00CD5E2A" w:rsidRPr="00BD1A6A" w:rsidRDefault="00CD5E2A">
      <w:pPr>
        <w:spacing w:before="60" w:after="60"/>
      </w:pPr>
    </w:p>
    <w:p w14:paraId="3E8B3DE6" w14:textId="77777777" w:rsidR="00CD5E2A" w:rsidRPr="00BD1A6A" w:rsidRDefault="00CD5E2A">
      <w:pPr>
        <w:spacing w:before="60" w:after="60"/>
      </w:pPr>
    </w:p>
    <w:p w14:paraId="7ED27D3D" w14:textId="77777777" w:rsidR="00CD5E2A" w:rsidRPr="00BD1A6A" w:rsidRDefault="00720FE6">
      <w:pPr>
        <w:spacing w:after="120"/>
        <w:jc w:val="center"/>
      </w:pPr>
      <w:r w:rsidRPr="00BD1A6A">
        <w:rPr>
          <w:b/>
          <w:bCs/>
          <w:sz w:val="56"/>
          <w:szCs w:val="56"/>
        </w:rPr>
        <w:t>ETHICAL AI IMPLEMENTATION</w:t>
      </w:r>
    </w:p>
    <w:p w14:paraId="6C1B8172" w14:textId="77777777" w:rsidR="00CD5E2A" w:rsidRPr="00BD1A6A" w:rsidRDefault="00720FE6">
      <w:pPr>
        <w:spacing w:after="360"/>
        <w:jc w:val="center"/>
      </w:pPr>
      <w:r w:rsidRPr="00BD1A6A">
        <w:rPr>
          <w:b/>
          <w:bCs/>
          <w:sz w:val="56"/>
          <w:szCs w:val="56"/>
        </w:rPr>
        <w:t>FRAMEWORK FOR HEALTHCARE</w:t>
      </w:r>
    </w:p>
    <w:p w14:paraId="7641EF04" w14:textId="77777777" w:rsidR="00CD5E2A" w:rsidRPr="00BD1A6A" w:rsidRDefault="00720FE6">
      <w:pPr>
        <w:spacing w:after="720"/>
        <w:jc w:val="center"/>
      </w:pPr>
      <w:r w:rsidRPr="00BD1A6A">
        <w:rPr>
          <w:i/>
          <w:iCs/>
          <w:sz w:val="28"/>
          <w:szCs w:val="28"/>
        </w:rPr>
        <w:t>A Comprehensive Guide to Responsible Generative AI in Medical Applications</w:t>
      </w:r>
    </w:p>
    <w:p w14:paraId="5B36A8B7" w14:textId="26C4762F" w:rsidR="00CD5E2A" w:rsidRPr="00BD1A6A" w:rsidRDefault="00720FE6" w:rsidP="00BD1A6A">
      <w:r w:rsidRPr="00BD1A6A">
        <w:rPr>
          <w:b/>
          <w:bCs/>
          <w:sz w:val="32"/>
          <w:szCs w:val="32"/>
        </w:rPr>
        <w:t>Executive Summary</w:t>
      </w:r>
    </w:p>
    <w:p w14:paraId="5AF34C12" w14:textId="77777777" w:rsidR="00CD5E2A" w:rsidRPr="00BD1A6A" w:rsidRDefault="00720FE6">
      <w:pPr>
        <w:spacing w:before="60" w:after="120"/>
        <w:jc w:val="both"/>
      </w:pPr>
      <w:r w:rsidRPr="00BD1A6A">
        <w:t>T</w:t>
      </w:r>
      <w:r w:rsidRPr="00BD1A6A">
        <w:t xml:space="preserve">his Ethical AI Implementation Framework provides healthcare organizations with a structured, comprehensive approach to deploying Generative AI responsibly and safely. As AI technologies become increasingly integrated into clinical workflows, diagnostics, </w:t>
      </w:r>
      <w:r w:rsidRPr="00BD1A6A">
        <w:t>treatment planning, and administrative processes, the need for robust ethical governance has never been greater.</w:t>
      </w:r>
    </w:p>
    <w:p w14:paraId="42BA3557" w14:textId="77777777" w:rsidR="00CD5E2A" w:rsidRPr="00BD1A6A" w:rsidRDefault="00CD5E2A">
      <w:pPr>
        <w:spacing w:before="60" w:after="60"/>
      </w:pPr>
    </w:p>
    <w:p w14:paraId="7C9D2C89" w14:textId="77777777" w:rsidR="00CD5E2A" w:rsidRPr="00BD1A6A" w:rsidRDefault="00720FE6">
      <w:pPr>
        <w:spacing w:before="60" w:after="120"/>
        <w:jc w:val="both"/>
      </w:pPr>
      <w:r w:rsidRPr="00BD1A6A">
        <w:t xml:space="preserve">This framework addresses six core ethical pillars: Fairness &amp; Non-Discrimination, Transparency &amp; </w:t>
      </w:r>
      <w:proofErr w:type="spellStart"/>
      <w:r w:rsidRPr="00BD1A6A">
        <w:t>Explainability</w:t>
      </w:r>
      <w:proofErr w:type="spellEnd"/>
      <w:r w:rsidRPr="00BD1A6A">
        <w:t>, Privacy &amp; Data Security, Acco</w:t>
      </w:r>
      <w:r w:rsidRPr="00BD1A6A">
        <w:t>untability &amp; Governance, Safety &amp; Clinical Validity, and Patient Autonomy &amp; Consent. Each pillar is supported by concrete policies, implementation steps, and real-world case studies drawn from current healthcare AI deployments.</w:t>
      </w:r>
    </w:p>
    <w:p w14:paraId="34C26D1F" w14:textId="77777777" w:rsidR="00CD5E2A" w:rsidRPr="00BD1A6A" w:rsidRDefault="00CD5E2A">
      <w:pPr>
        <w:spacing w:before="60" w:after="60"/>
      </w:pPr>
    </w:p>
    <w:p w14:paraId="21E100BA" w14:textId="77777777" w:rsidR="00CD5E2A" w:rsidRPr="00BD1A6A" w:rsidRDefault="00720FE6">
      <w:pPr>
        <w:spacing w:before="60" w:after="120"/>
        <w:jc w:val="both"/>
      </w:pPr>
      <w:r w:rsidRPr="00BD1A6A">
        <w:t>Healthcare organizations th</w:t>
      </w:r>
      <w:r w:rsidRPr="00BD1A6A">
        <w:t>at adopt this framework can expect to: reduce regulatory risk and ensure compliance with HIPAA, HITECH, and the EU AI Act; build patient and clinician trust through transparent AI use; prevent algorithmic bias from adversely affecting vulnerable population</w:t>
      </w:r>
      <w:r w:rsidRPr="00BD1A6A">
        <w:t>s; and establish clear lines of accountability when AI-assisted decisions are made.</w:t>
      </w:r>
    </w:p>
    <w:p w14:paraId="4FE59777" w14:textId="77777777" w:rsidR="00CD5E2A" w:rsidRPr="00BD1A6A" w:rsidRDefault="00720FE6">
      <w:r w:rsidRPr="00BD1A6A">
        <w:br w:type="page"/>
      </w:r>
    </w:p>
    <w:p w14:paraId="35F09D67" w14:textId="77777777" w:rsidR="00CD5E2A" w:rsidRPr="00BD1A6A" w:rsidRDefault="00720FE6">
      <w:pPr>
        <w:pStyle w:val="Heading1"/>
        <w:rPr>
          <w:color w:val="auto"/>
        </w:rPr>
      </w:pPr>
      <w:r w:rsidRPr="00BD1A6A">
        <w:rPr>
          <w:color w:val="auto"/>
        </w:rPr>
        <w:lastRenderedPageBreak/>
        <w:t>Table of Contents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1440"/>
      </w:tblGrid>
      <w:tr w:rsidR="00BD1A6A" w:rsidRPr="00BD1A6A" w14:paraId="1A9E3278" w14:textId="77777777">
        <w:tblPrEx>
          <w:tblCellMar>
            <w:top w:w="0" w:type="dxa"/>
            <w:bottom w:w="0" w:type="dxa"/>
          </w:tblCellMar>
        </w:tblPrEx>
        <w:trPr>
          <w:tblHeader/>
        </w:trPr>
        <w:tc>
          <w:tcPr>
            <w:tcW w:w="144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6AD344D8" w14:textId="77777777" w:rsidR="00CD5E2A" w:rsidRPr="00BD1A6A" w:rsidRDefault="00720FE6">
            <w:r w:rsidRPr="00BD1A6A">
              <w:rPr>
                <w:b/>
                <w:bCs/>
                <w:sz w:val="20"/>
                <w:szCs w:val="20"/>
              </w:rPr>
              <w:t>Section</w:t>
            </w:r>
          </w:p>
        </w:tc>
        <w:tc>
          <w:tcPr>
            <w:tcW w:w="576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4604F6CC" w14:textId="77777777" w:rsidR="00CD5E2A" w:rsidRPr="00BD1A6A" w:rsidRDefault="00720FE6">
            <w:r w:rsidRPr="00BD1A6A">
              <w:rPr>
                <w:b/>
                <w:bCs/>
                <w:sz w:val="20"/>
                <w:szCs w:val="20"/>
              </w:rPr>
              <w:t>Topic</w:t>
            </w:r>
          </w:p>
        </w:tc>
        <w:tc>
          <w:tcPr>
            <w:tcW w:w="144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477CD257" w14:textId="77777777" w:rsidR="00CD5E2A" w:rsidRPr="00BD1A6A" w:rsidRDefault="00720FE6">
            <w:r w:rsidRPr="00BD1A6A">
              <w:rPr>
                <w:b/>
                <w:bCs/>
                <w:sz w:val="20"/>
                <w:szCs w:val="20"/>
              </w:rPr>
              <w:t>Page</w:t>
            </w:r>
          </w:p>
        </w:tc>
      </w:tr>
      <w:tr w:rsidR="00BD1A6A" w:rsidRPr="00BD1A6A" w14:paraId="5318A47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02D76C" w14:textId="77777777" w:rsidR="00CD5E2A" w:rsidRPr="00BD1A6A" w:rsidRDefault="00720FE6">
            <w:r w:rsidRPr="00BD1A6A">
              <w:rPr>
                <w:sz w:val="20"/>
                <w:szCs w:val="20"/>
              </w:rPr>
              <w:t>1</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0F1C0F" w14:textId="77777777" w:rsidR="00CD5E2A" w:rsidRPr="00BD1A6A" w:rsidRDefault="00720FE6">
            <w:r w:rsidRPr="00BD1A6A">
              <w:rPr>
                <w:sz w:val="20"/>
                <w:szCs w:val="20"/>
              </w:rPr>
              <w:t>Introduction &amp; Background</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B42C6A" w14:textId="77777777" w:rsidR="00CD5E2A" w:rsidRPr="00BD1A6A" w:rsidRDefault="00720FE6">
            <w:r w:rsidRPr="00BD1A6A">
              <w:rPr>
                <w:sz w:val="20"/>
                <w:szCs w:val="20"/>
              </w:rPr>
              <w:t>4</w:t>
            </w:r>
          </w:p>
        </w:tc>
      </w:tr>
      <w:tr w:rsidR="00BD1A6A" w:rsidRPr="00BD1A6A" w14:paraId="1156BBC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B5947" w14:textId="77777777" w:rsidR="00CD5E2A" w:rsidRPr="00BD1A6A" w:rsidRDefault="00720FE6">
            <w:r w:rsidRPr="00BD1A6A">
              <w:rPr>
                <w:sz w:val="20"/>
                <w:szCs w:val="20"/>
              </w:rPr>
              <w:t>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CDB05" w14:textId="77777777" w:rsidR="00CD5E2A" w:rsidRPr="00BD1A6A" w:rsidRDefault="00720FE6">
            <w:r w:rsidRPr="00BD1A6A">
              <w:rPr>
                <w:sz w:val="20"/>
                <w:szCs w:val="20"/>
              </w:rPr>
              <w:t>Regulatory &amp; Legal Landscape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B541D" w14:textId="77777777" w:rsidR="00CD5E2A" w:rsidRPr="00BD1A6A" w:rsidRDefault="00720FE6">
            <w:r w:rsidRPr="00BD1A6A">
              <w:rPr>
                <w:sz w:val="20"/>
                <w:szCs w:val="20"/>
              </w:rPr>
              <w:t>5</w:t>
            </w:r>
          </w:p>
        </w:tc>
      </w:tr>
      <w:tr w:rsidR="00BD1A6A" w:rsidRPr="00BD1A6A" w14:paraId="04BC65A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6E493C" w14:textId="77777777" w:rsidR="00CD5E2A" w:rsidRPr="00BD1A6A" w:rsidRDefault="00720FE6">
            <w:r w:rsidRPr="00BD1A6A">
              <w:rPr>
                <w:sz w:val="20"/>
                <w:szCs w:val="20"/>
              </w:rPr>
              <w:t>3</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FC6660" w14:textId="77777777" w:rsidR="00CD5E2A" w:rsidRPr="00BD1A6A" w:rsidRDefault="00720FE6">
            <w:r w:rsidRPr="00BD1A6A">
              <w:rPr>
                <w:sz w:val="20"/>
                <w:szCs w:val="20"/>
              </w:rPr>
              <w:t>Ethical Pillar 1 – Fairness &amp; Non-Discrimination</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F05A13" w14:textId="77777777" w:rsidR="00CD5E2A" w:rsidRPr="00BD1A6A" w:rsidRDefault="00720FE6">
            <w:r w:rsidRPr="00BD1A6A">
              <w:rPr>
                <w:sz w:val="20"/>
                <w:szCs w:val="20"/>
              </w:rPr>
              <w:t>6</w:t>
            </w:r>
          </w:p>
        </w:tc>
      </w:tr>
      <w:tr w:rsidR="00BD1A6A" w:rsidRPr="00BD1A6A" w14:paraId="60F5183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41D25" w14:textId="77777777" w:rsidR="00CD5E2A" w:rsidRPr="00BD1A6A" w:rsidRDefault="00720FE6">
            <w:r w:rsidRPr="00BD1A6A">
              <w:rPr>
                <w:sz w:val="20"/>
                <w:szCs w:val="20"/>
              </w:rPr>
              <w:t>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EE2BE" w14:textId="77777777" w:rsidR="00CD5E2A" w:rsidRPr="00BD1A6A" w:rsidRDefault="00720FE6">
            <w:r w:rsidRPr="00BD1A6A">
              <w:rPr>
                <w:sz w:val="20"/>
                <w:szCs w:val="20"/>
              </w:rPr>
              <w:t xml:space="preserve">Ethical Pillar 2 – Transparency &amp; </w:t>
            </w:r>
            <w:proofErr w:type="spellStart"/>
            <w:r w:rsidRPr="00BD1A6A">
              <w:rPr>
                <w:sz w:val="20"/>
                <w:szCs w:val="20"/>
              </w:rPr>
              <w:t>Explainability</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D65BF" w14:textId="77777777" w:rsidR="00CD5E2A" w:rsidRPr="00BD1A6A" w:rsidRDefault="00720FE6">
            <w:r w:rsidRPr="00BD1A6A">
              <w:rPr>
                <w:sz w:val="20"/>
                <w:szCs w:val="20"/>
              </w:rPr>
              <w:t>7</w:t>
            </w:r>
          </w:p>
        </w:tc>
      </w:tr>
      <w:tr w:rsidR="00BD1A6A" w:rsidRPr="00BD1A6A" w14:paraId="09EF357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AFE3C8" w14:textId="77777777" w:rsidR="00CD5E2A" w:rsidRPr="00BD1A6A" w:rsidRDefault="00720FE6">
            <w:r w:rsidRPr="00BD1A6A">
              <w:rPr>
                <w:sz w:val="20"/>
                <w:szCs w:val="20"/>
              </w:rPr>
              <w:t>5</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C240A8" w14:textId="77777777" w:rsidR="00CD5E2A" w:rsidRPr="00BD1A6A" w:rsidRDefault="00720FE6">
            <w:r w:rsidRPr="00BD1A6A">
              <w:rPr>
                <w:sz w:val="20"/>
                <w:szCs w:val="20"/>
              </w:rPr>
              <w:t>Ethical Pillar 3 – Privacy &amp; Data Security</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372E12" w14:textId="77777777" w:rsidR="00CD5E2A" w:rsidRPr="00BD1A6A" w:rsidRDefault="00720FE6">
            <w:r w:rsidRPr="00BD1A6A">
              <w:rPr>
                <w:sz w:val="20"/>
                <w:szCs w:val="20"/>
              </w:rPr>
              <w:t>8</w:t>
            </w:r>
          </w:p>
        </w:tc>
      </w:tr>
      <w:tr w:rsidR="00BD1A6A" w:rsidRPr="00BD1A6A" w14:paraId="20EDD36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3EB28" w14:textId="77777777" w:rsidR="00CD5E2A" w:rsidRPr="00BD1A6A" w:rsidRDefault="00720FE6">
            <w:r w:rsidRPr="00BD1A6A">
              <w:rPr>
                <w:sz w:val="20"/>
                <w:szCs w:val="20"/>
              </w:rPr>
              <w:t>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122D8" w14:textId="77777777" w:rsidR="00CD5E2A" w:rsidRPr="00BD1A6A" w:rsidRDefault="00720FE6">
            <w:r w:rsidRPr="00BD1A6A">
              <w:rPr>
                <w:sz w:val="20"/>
                <w:szCs w:val="20"/>
              </w:rPr>
              <w:t>Ethical Pillar 4 – Accountability &amp; Governance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26C9E" w14:textId="77777777" w:rsidR="00CD5E2A" w:rsidRPr="00BD1A6A" w:rsidRDefault="00720FE6">
            <w:r w:rsidRPr="00BD1A6A">
              <w:rPr>
                <w:sz w:val="20"/>
                <w:szCs w:val="20"/>
              </w:rPr>
              <w:t>9</w:t>
            </w:r>
          </w:p>
        </w:tc>
      </w:tr>
      <w:tr w:rsidR="00BD1A6A" w:rsidRPr="00BD1A6A" w14:paraId="0520466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D4B0F9" w14:textId="77777777" w:rsidR="00CD5E2A" w:rsidRPr="00BD1A6A" w:rsidRDefault="00720FE6">
            <w:r w:rsidRPr="00BD1A6A">
              <w:rPr>
                <w:sz w:val="20"/>
                <w:szCs w:val="20"/>
              </w:rPr>
              <w:t>7</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961906" w14:textId="77777777" w:rsidR="00CD5E2A" w:rsidRPr="00BD1A6A" w:rsidRDefault="00720FE6">
            <w:r w:rsidRPr="00BD1A6A">
              <w:rPr>
                <w:sz w:val="20"/>
                <w:szCs w:val="20"/>
              </w:rPr>
              <w:t>Ethical Pillar 5 – Safety &amp; Clinical Validity</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4AC97B" w14:textId="77777777" w:rsidR="00CD5E2A" w:rsidRPr="00BD1A6A" w:rsidRDefault="00720FE6">
            <w:r w:rsidRPr="00BD1A6A">
              <w:rPr>
                <w:sz w:val="20"/>
                <w:szCs w:val="20"/>
              </w:rPr>
              <w:t>10</w:t>
            </w:r>
          </w:p>
        </w:tc>
      </w:tr>
      <w:tr w:rsidR="00BD1A6A" w:rsidRPr="00BD1A6A" w14:paraId="5CF4970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9CBA3" w14:textId="77777777" w:rsidR="00CD5E2A" w:rsidRPr="00BD1A6A" w:rsidRDefault="00720FE6">
            <w:r w:rsidRPr="00BD1A6A">
              <w:rPr>
                <w:sz w:val="20"/>
                <w:szCs w:val="20"/>
              </w:rPr>
              <w:t>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60D79" w14:textId="77777777" w:rsidR="00CD5E2A" w:rsidRPr="00BD1A6A" w:rsidRDefault="00720FE6">
            <w:r w:rsidRPr="00BD1A6A">
              <w:rPr>
                <w:sz w:val="20"/>
                <w:szCs w:val="20"/>
              </w:rPr>
              <w:t>Ethical Pillar 6 – Patient Autonomy &amp; Consent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FABF5" w14:textId="77777777" w:rsidR="00CD5E2A" w:rsidRPr="00BD1A6A" w:rsidRDefault="00720FE6">
            <w:r w:rsidRPr="00BD1A6A">
              <w:rPr>
                <w:sz w:val="20"/>
                <w:szCs w:val="20"/>
              </w:rPr>
              <w:t>11</w:t>
            </w:r>
          </w:p>
        </w:tc>
      </w:tr>
      <w:tr w:rsidR="00BD1A6A" w:rsidRPr="00BD1A6A" w14:paraId="0BE14EE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534DF3" w14:textId="77777777" w:rsidR="00CD5E2A" w:rsidRPr="00BD1A6A" w:rsidRDefault="00720FE6">
            <w:r w:rsidRPr="00BD1A6A">
              <w:rPr>
                <w:sz w:val="20"/>
                <w:szCs w:val="20"/>
              </w:rPr>
              <w:t>9</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E22BA8" w14:textId="77777777" w:rsidR="00CD5E2A" w:rsidRPr="00BD1A6A" w:rsidRDefault="00720FE6">
            <w:r w:rsidRPr="00BD1A6A">
              <w:rPr>
                <w:sz w:val="20"/>
                <w:szCs w:val="20"/>
              </w:rPr>
              <w:t>Implementation Roadmap</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B1B7B5" w14:textId="77777777" w:rsidR="00CD5E2A" w:rsidRPr="00BD1A6A" w:rsidRDefault="00720FE6">
            <w:r w:rsidRPr="00BD1A6A">
              <w:rPr>
                <w:sz w:val="20"/>
                <w:szCs w:val="20"/>
              </w:rPr>
              <w:t>12</w:t>
            </w:r>
          </w:p>
        </w:tc>
      </w:tr>
      <w:tr w:rsidR="00BD1A6A" w:rsidRPr="00BD1A6A" w14:paraId="22467C3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CDDF1" w14:textId="77777777" w:rsidR="00CD5E2A" w:rsidRPr="00BD1A6A" w:rsidRDefault="00720FE6">
            <w:r w:rsidRPr="00BD1A6A">
              <w:rPr>
                <w:sz w:val="20"/>
                <w:szCs w:val="20"/>
              </w:rPr>
              <w:t>10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B4136" w14:textId="77777777" w:rsidR="00CD5E2A" w:rsidRPr="00BD1A6A" w:rsidRDefault="00720FE6">
            <w:r w:rsidRPr="00BD1A6A">
              <w:rPr>
                <w:sz w:val="20"/>
                <w:szCs w:val="20"/>
              </w:rPr>
              <w:t>Case Studies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1AC93" w14:textId="77777777" w:rsidR="00CD5E2A" w:rsidRPr="00BD1A6A" w:rsidRDefault="00720FE6">
            <w:r w:rsidRPr="00BD1A6A">
              <w:rPr>
                <w:sz w:val="20"/>
                <w:szCs w:val="20"/>
              </w:rPr>
              <w:t>13</w:t>
            </w:r>
          </w:p>
        </w:tc>
      </w:tr>
      <w:tr w:rsidR="00BD1A6A" w:rsidRPr="00BD1A6A" w14:paraId="3385D3B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170FCA" w14:textId="77777777" w:rsidR="00CD5E2A" w:rsidRPr="00BD1A6A" w:rsidRDefault="00720FE6">
            <w:r w:rsidRPr="00BD1A6A">
              <w:rPr>
                <w:sz w:val="20"/>
                <w:szCs w:val="20"/>
              </w:rPr>
              <w:t>11</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C55D65" w14:textId="77777777" w:rsidR="00CD5E2A" w:rsidRPr="00BD1A6A" w:rsidRDefault="00720FE6">
            <w:r w:rsidRPr="00BD1A6A">
              <w:rPr>
                <w:sz w:val="20"/>
                <w:szCs w:val="20"/>
              </w:rPr>
              <w:t>Monitoring &amp; Continuous Improvement</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9CE18F" w14:textId="77777777" w:rsidR="00CD5E2A" w:rsidRPr="00BD1A6A" w:rsidRDefault="00720FE6">
            <w:r w:rsidRPr="00BD1A6A">
              <w:rPr>
                <w:sz w:val="20"/>
                <w:szCs w:val="20"/>
              </w:rPr>
              <w:t>15</w:t>
            </w:r>
          </w:p>
        </w:tc>
      </w:tr>
      <w:tr w:rsidR="00BD1A6A" w:rsidRPr="00BD1A6A" w14:paraId="156472E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7BFC4" w14:textId="77777777" w:rsidR="00CD5E2A" w:rsidRPr="00BD1A6A" w:rsidRDefault="00720FE6">
            <w:r w:rsidRPr="00BD1A6A">
              <w:rPr>
                <w:sz w:val="20"/>
                <w:szCs w:val="20"/>
              </w:rPr>
              <w:t>12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48318" w14:textId="77777777" w:rsidR="00CD5E2A" w:rsidRPr="00BD1A6A" w:rsidRDefault="00720FE6">
            <w:r w:rsidRPr="00BD1A6A">
              <w:rPr>
                <w:sz w:val="20"/>
                <w:szCs w:val="20"/>
              </w:rPr>
              <w:t>Recommendations &amp; Conclusion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5EEBD" w14:textId="77777777" w:rsidR="00CD5E2A" w:rsidRPr="00BD1A6A" w:rsidRDefault="00720FE6">
            <w:r w:rsidRPr="00BD1A6A">
              <w:rPr>
                <w:sz w:val="20"/>
                <w:szCs w:val="20"/>
              </w:rPr>
              <w:t>16</w:t>
            </w:r>
          </w:p>
        </w:tc>
      </w:tr>
    </w:tbl>
    <w:p w14:paraId="49998C4B" w14:textId="77777777" w:rsidR="00CD5E2A" w:rsidRPr="00BD1A6A" w:rsidRDefault="00720FE6">
      <w:r w:rsidRPr="00BD1A6A">
        <w:br w:type="page"/>
      </w:r>
    </w:p>
    <w:p w14:paraId="22A7FACE" w14:textId="77777777" w:rsidR="00CD5E2A" w:rsidRPr="00BD1A6A" w:rsidRDefault="00720FE6">
      <w:pPr>
        <w:pStyle w:val="Heading1"/>
        <w:rPr>
          <w:color w:val="auto"/>
        </w:rPr>
      </w:pPr>
      <w:r w:rsidRPr="00BD1A6A">
        <w:rPr>
          <w:color w:val="auto"/>
        </w:rPr>
        <w:lastRenderedPageBreak/>
        <w:t>1. Introduction &amp; Background</w:t>
      </w:r>
    </w:p>
    <w:p w14:paraId="214D7758" w14:textId="77777777" w:rsidR="00CD5E2A" w:rsidRPr="00BD1A6A" w:rsidRDefault="00720FE6">
      <w:pPr>
        <w:pStyle w:val="Heading2"/>
        <w:rPr>
          <w:color w:val="auto"/>
        </w:rPr>
      </w:pPr>
      <w:r w:rsidRPr="00BD1A6A">
        <w:rPr>
          <w:color w:val="auto"/>
        </w:rPr>
        <w:t>1.1 The Rise of AI in Healthcare</w:t>
      </w:r>
    </w:p>
    <w:p w14:paraId="33E841E3" w14:textId="77777777" w:rsidR="00CD5E2A" w:rsidRPr="00BD1A6A" w:rsidRDefault="00720FE6">
      <w:pPr>
        <w:spacing w:before="60" w:after="120"/>
        <w:jc w:val="both"/>
      </w:pPr>
      <w:r w:rsidRPr="00BD1A6A">
        <w:t>Generative AI is rapidly transforming healthcare delivery, offering unprecedented capabilities in medical image analysis, clinical note generation, drug discovery, patient risk stratification, a</w:t>
      </w:r>
      <w:r w:rsidRPr="00BD1A6A">
        <w:t>nd clinical decision support. Large language models (LLMs), diffusion models, and multimodal AI systems are being deployed at scale across hospitals, diagnostic labs, pharmaceutical companies, and public health agencies worldwide.</w:t>
      </w:r>
    </w:p>
    <w:p w14:paraId="70346FEA" w14:textId="77777777" w:rsidR="00CD5E2A" w:rsidRPr="00BD1A6A" w:rsidRDefault="00CD5E2A">
      <w:pPr>
        <w:spacing w:before="60" w:after="60"/>
      </w:pPr>
    </w:p>
    <w:p w14:paraId="26B644AB" w14:textId="77777777" w:rsidR="00CD5E2A" w:rsidRPr="00BD1A6A" w:rsidRDefault="00720FE6">
      <w:pPr>
        <w:spacing w:before="60" w:after="120"/>
        <w:jc w:val="both"/>
      </w:pPr>
      <w:r w:rsidRPr="00BD1A6A">
        <w:t>However, with these capa</w:t>
      </w:r>
      <w:r w:rsidRPr="00BD1A6A">
        <w:t xml:space="preserve">bilities come significant ethical obligations. AI systems trained on biased data can perpetuate or amplify health disparities. Opaque 'black box' models may generate recommendations that clinicians cannot audit or explain. Unauthorized use of patient data </w:t>
      </w:r>
      <w:r w:rsidRPr="00BD1A6A">
        <w:t>can violate privacy rights and erode public trust. Without proper governance, AI can cause direct patient harm.</w:t>
      </w:r>
    </w:p>
    <w:p w14:paraId="397513E3" w14:textId="77777777" w:rsidR="00CD5E2A" w:rsidRPr="00BD1A6A" w:rsidRDefault="00720FE6">
      <w:pPr>
        <w:pStyle w:val="Heading2"/>
        <w:rPr>
          <w:color w:val="auto"/>
        </w:rPr>
      </w:pPr>
      <w:r w:rsidRPr="00BD1A6A">
        <w:rPr>
          <w:color w:val="auto"/>
        </w:rPr>
        <w:t>1.2 Purpose and Scope</w:t>
      </w:r>
    </w:p>
    <w:p w14:paraId="5B88B50B" w14:textId="77777777" w:rsidR="00CD5E2A" w:rsidRPr="00BD1A6A" w:rsidRDefault="00720FE6">
      <w:pPr>
        <w:spacing w:before="60" w:after="120"/>
        <w:jc w:val="both"/>
      </w:pPr>
      <w:r w:rsidRPr="00BD1A6A">
        <w:t>This framework is designed for:</w:t>
      </w:r>
    </w:p>
    <w:p w14:paraId="26964F13" w14:textId="77777777" w:rsidR="00CD5E2A" w:rsidRPr="00BD1A6A" w:rsidRDefault="00720FE6">
      <w:pPr>
        <w:pStyle w:val="ListParagraph"/>
        <w:numPr>
          <w:ilvl w:val="0"/>
          <w:numId w:val="2"/>
        </w:numPr>
        <w:spacing w:before="40" w:after="60"/>
      </w:pPr>
      <w:r w:rsidRPr="00BD1A6A">
        <w:t>Hospital systems and integrated delivery networks</w:t>
      </w:r>
    </w:p>
    <w:p w14:paraId="6F644AD7" w14:textId="77777777" w:rsidR="00CD5E2A" w:rsidRPr="00BD1A6A" w:rsidRDefault="00720FE6">
      <w:pPr>
        <w:pStyle w:val="ListParagraph"/>
        <w:numPr>
          <w:ilvl w:val="0"/>
          <w:numId w:val="2"/>
        </w:numPr>
        <w:spacing w:before="40" w:after="60"/>
      </w:pPr>
      <w:r w:rsidRPr="00BD1A6A">
        <w:t xml:space="preserve">Diagnostic imaging </w:t>
      </w:r>
      <w:proofErr w:type="spellStart"/>
      <w:r w:rsidRPr="00BD1A6A">
        <w:t>centers</w:t>
      </w:r>
      <w:proofErr w:type="spellEnd"/>
      <w:r w:rsidRPr="00BD1A6A">
        <w:t xml:space="preserve"> and clinical </w:t>
      </w:r>
      <w:r w:rsidRPr="00BD1A6A">
        <w:t>laboratories</w:t>
      </w:r>
    </w:p>
    <w:p w14:paraId="75980A1F" w14:textId="77777777" w:rsidR="00CD5E2A" w:rsidRPr="00BD1A6A" w:rsidRDefault="00720FE6">
      <w:pPr>
        <w:pStyle w:val="ListParagraph"/>
        <w:numPr>
          <w:ilvl w:val="0"/>
          <w:numId w:val="2"/>
        </w:numPr>
        <w:spacing w:before="40" w:after="60"/>
      </w:pPr>
      <w:r w:rsidRPr="00BD1A6A">
        <w:t>Health IT vendors deploying AI-powered software</w:t>
      </w:r>
    </w:p>
    <w:p w14:paraId="64C93661" w14:textId="77777777" w:rsidR="00CD5E2A" w:rsidRPr="00BD1A6A" w:rsidRDefault="00720FE6">
      <w:pPr>
        <w:pStyle w:val="ListParagraph"/>
        <w:numPr>
          <w:ilvl w:val="0"/>
          <w:numId w:val="2"/>
        </w:numPr>
        <w:spacing w:before="40" w:after="60"/>
      </w:pPr>
      <w:r w:rsidRPr="00BD1A6A">
        <w:t>Pharmaceutical and biotech companies using AI in R&amp;D</w:t>
      </w:r>
    </w:p>
    <w:p w14:paraId="16380F77" w14:textId="77777777" w:rsidR="00CD5E2A" w:rsidRPr="00BD1A6A" w:rsidRDefault="00720FE6">
      <w:pPr>
        <w:pStyle w:val="ListParagraph"/>
        <w:numPr>
          <w:ilvl w:val="0"/>
          <w:numId w:val="2"/>
        </w:numPr>
        <w:spacing w:before="40" w:after="60"/>
      </w:pPr>
      <w:r w:rsidRPr="00BD1A6A">
        <w:t>Public health agencies and insurers utilizing AI for population management</w:t>
      </w:r>
    </w:p>
    <w:p w14:paraId="7FB6151A" w14:textId="77777777" w:rsidR="00CD5E2A" w:rsidRPr="00BD1A6A" w:rsidRDefault="00CD5E2A">
      <w:pPr>
        <w:spacing w:before="60" w:after="60"/>
      </w:pPr>
    </w:p>
    <w:p w14:paraId="07549497" w14:textId="77777777" w:rsidR="00CD5E2A" w:rsidRPr="00BD1A6A" w:rsidRDefault="00720FE6">
      <w:pPr>
        <w:spacing w:before="60" w:after="120"/>
        <w:jc w:val="both"/>
      </w:pPr>
      <w:r w:rsidRPr="00BD1A6A">
        <w:t>The framework covers the full AI lifecycle: from data collection and model development, through deployment and monitoring, to decommissioning.</w:t>
      </w:r>
    </w:p>
    <w:p w14:paraId="52D507FF" w14:textId="77777777" w:rsidR="00CD5E2A" w:rsidRPr="00BD1A6A" w:rsidRDefault="00720FE6">
      <w:pPr>
        <w:pStyle w:val="Heading2"/>
        <w:rPr>
          <w:color w:val="auto"/>
        </w:rPr>
      </w:pPr>
      <w:r w:rsidRPr="00BD1A6A">
        <w:rPr>
          <w:color w:val="auto"/>
        </w:rPr>
        <w:t>1.3 Guiding Principles</w:t>
      </w:r>
    </w:p>
    <w:p w14:paraId="51A0A2BE" w14:textId="77777777" w:rsidR="00CD5E2A" w:rsidRPr="00BD1A6A" w:rsidRDefault="00720FE6">
      <w:pPr>
        <w:spacing w:before="60" w:after="120"/>
        <w:jc w:val="both"/>
      </w:pPr>
      <w:r w:rsidRPr="00BD1A6A">
        <w:t>This framework is grounded in internationally recognized bioethical principles:</w:t>
      </w:r>
    </w:p>
    <w:p w14:paraId="1A903C73" w14:textId="77777777" w:rsidR="00CD5E2A" w:rsidRPr="00BD1A6A" w:rsidRDefault="00720FE6">
      <w:pPr>
        <w:pStyle w:val="ListParagraph"/>
        <w:numPr>
          <w:ilvl w:val="0"/>
          <w:numId w:val="2"/>
        </w:numPr>
        <w:spacing w:before="40" w:after="60"/>
      </w:pPr>
      <w:r w:rsidRPr="00BD1A6A">
        <w:t>Beneficenc</w:t>
      </w:r>
      <w:r w:rsidRPr="00BD1A6A">
        <w:t>e: AI must actively benefit patients and improve health outcomes</w:t>
      </w:r>
    </w:p>
    <w:p w14:paraId="2A6BD10F" w14:textId="77777777" w:rsidR="00CD5E2A" w:rsidRPr="00BD1A6A" w:rsidRDefault="00720FE6">
      <w:pPr>
        <w:pStyle w:val="ListParagraph"/>
        <w:numPr>
          <w:ilvl w:val="0"/>
          <w:numId w:val="2"/>
        </w:numPr>
        <w:spacing w:before="40" w:after="60"/>
      </w:pPr>
      <w:r w:rsidRPr="00BD1A6A">
        <w:t>Non-maleficence: AI must not cause harm, and risks must be minimized</w:t>
      </w:r>
    </w:p>
    <w:p w14:paraId="053FF8A8" w14:textId="77777777" w:rsidR="00CD5E2A" w:rsidRPr="00BD1A6A" w:rsidRDefault="00720FE6">
      <w:pPr>
        <w:pStyle w:val="ListParagraph"/>
        <w:numPr>
          <w:ilvl w:val="0"/>
          <w:numId w:val="2"/>
        </w:numPr>
        <w:spacing w:before="40" w:after="60"/>
      </w:pPr>
      <w:r w:rsidRPr="00BD1A6A">
        <w:t>Autonomy: Patients retain the right to informed consent and decision-making authority</w:t>
      </w:r>
    </w:p>
    <w:p w14:paraId="0232EE19" w14:textId="77777777" w:rsidR="00CD5E2A" w:rsidRPr="00BD1A6A" w:rsidRDefault="00720FE6">
      <w:pPr>
        <w:pStyle w:val="ListParagraph"/>
        <w:numPr>
          <w:ilvl w:val="0"/>
          <w:numId w:val="2"/>
        </w:numPr>
        <w:spacing w:before="40" w:after="60"/>
      </w:pPr>
      <w:r w:rsidRPr="00BD1A6A">
        <w:t>Justice: AI benefits and burdens mus</w:t>
      </w:r>
      <w:r w:rsidRPr="00BD1A6A">
        <w:t>t be distributed equitably across populations</w:t>
      </w:r>
    </w:p>
    <w:p w14:paraId="76E4D6DF" w14:textId="77777777" w:rsidR="00CD5E2A" w:rsidRPr="00BD1A6A" w:rsidRDefault="00720FE6">
      <w:r w:rsidRPr="00BD1A6A">
        <w:br w:type="page"/>
      </w:r>
    </w:p>
    <w:p w14:paraId="44142625" w14:textId="77777777" w:rsidR="00CD5E2A" w:rsidRPr="00BD1A6A" w:rsidRDefault="00720FE6">
      <w:pPr>
        <w:pStyle w:val="Heading1"/>
        <w:rPr>
          <w:color w:val="auto"/>
        </w:rPr>
      </w:pPr>
      <w:r w:rsidRPr="00BD1A6A">
        <w:rPr>
          <w:color w:val="auto"/>
        </w:rPr>
        <w:lastRenderedPageBreak/>
        <w:t>2. Regulatory &amp; Legal Landscape</w:t>
      </w:r>
    </w:p>
    <w:p w14:paraId="54083108" w14:textId="77777777" w:rsidR="00CD5E2A" w:rsidRPr="00BD1A6A" w:rsidRDefault="00720FE6">
      <w:pPr>
        <w:pStyle w:val="Heading2"/>
        <w:rPr>
          <w:color w:val="auto"/>
        </w:rPr>
      </w:pPr>
      <w:r w:rsidRPr="00BD1A6A">
        <w:rPr>
          <w:color w:val="auto"/>
        </w:rPr>
        <w:t>2.1 Key Regulations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40"/>
        <w:gridCol w:w="2880"/>
        <w:gridCol w:w="2880"/>
      </w:tblGrid>
      <w:tr w:rsidR="00BD1A6A" w:rsidRPr="00BD1A6A" w14:paraId="55907777" w14:textId="77777777">
        <w:tblPrEx>
          <w:tblCellMar>
            <w:top w:w="0" w:type="dxa"/>
            <w:bottom w:w="0" w:type="dxa"/>
          </w:tblCellMar>
        </w:tblPrEx>
        <w:trPr>
          <w:tblHeader/>
        </w:trPr>
        <w:tc>
          <w:tcPr>
            <w:tcW w:w="200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594DE6B5" w14:textId="77777777" w:rsidR="00CD5E2A" w:rsidRPr="00BD1A6A" w:rsidRDefault="00720FE6">
            <w:r w:rsidRPr="00BD1A6A">
              <w:rPr>
                <w:b/>
                <w:bCs/>
                <w:sz w:val="20"/>
                <w:szCs w:val="20"/>
              </w:rPr>
              <w:t>Regulation</w:t>
            </w:r>
          </w:p>
        </w:tc>
        <w:tc>
          <w:tcPr>
            <w:tcW w:w="144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1C988FB0" w14:textId="77777777" w:rsidR="00CD5E2A" w:rsidRPr="00BD1A6A" w:rsidRDefault="00720FE6">
            <w:r w:rsidRPr="00BD1A6A">
              <w:rPr>
                <w:b/>
                <w:bCs/>
                <w:sz w:val="20"/>
                <w:szCs w:val="20"/>
              </w:rPr>
              <w:t>Jurisdiction</w:t>
            </w:r>
          </w:p>
        </w:tc>
        <w:tc>
          <w:tcPr>
            <w:tcW w:w="288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23CD15ED" w14:textId="77777777" w:rsidR="00CD5E2A" w:rsidRPr="00BD1A6A" w:rsidRDefault="00720FE6">
            <w:r w:rsidRPr="00BD1A6A">
              <w:rPr>
                <w:b/>
                <w:bCs/>
                <w:sz w:val="20"/>
                <w:szCs w:val="20"/>
              </w:rPr>
              <w:t>Key Requirements</w:t>
            </w:r>
          </w:p>
        </w:tc>
        <w:tc>
          <w:tcPr>
            <w:tcW w:w="288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0DCEE76A" w14:textId="77777777" w:rsidR="00CD5E2A" w:rsidRPr="00BD1A6A" w:rsidRDefault="00720FE6">
            <w:r w:rsidRPr="00BD1A6A">
              <w:rPr>
                <w:b/>
                <w:bCs/>
                <w:sz w:val="20"/>
                <w:szCs w:val="20"/>
              </w:rPr>
              <w:t>Relevance to AI</w:t>
            </w:r>
          </w:p>
        </w:tc>
      </w:tr>
      <w:tr w:rsidR="00BD1A6A" w:rsidRPr="00BD1A6A" w14:paraId="6F693D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4405A5" w14:textId="77777777" w:rsidR="00CD5E2A" w:rsidRPr="00BD1A6A" w:rsidRDefault="00720FE6">
            <w:r w:rsidRPr="00BD1A6A">
              <w:rPr>
                <w:sz w:val="20"/>
                <w:szCs w:val="20"/>
              </w:rPr>
              <w:t>HIPAA / HITECH</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99569F" w14:textId="77777777" w:rsidR="00CD5E2A" w:rsidRPr="00BD1A6A" w:rsidRDefault="00720FE6">
            <w:r w:rsidRPr="00BD1A6A">
              <w:rPr>
                <w:sz w:val="20"/>
                <w:szCs w:val="20"/>
              </w:rPr>
              <w:t>United States</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9CD6C5" w14:textId="77777777" w:rsidR="00CD5E2A" w:rsidRPr="00BD1A6A" w:rsidRDefault="00720FE6">
            <w:r w:rsidRPr="00BD1A6A">
              <w:rPr>
                <w:sz w:val="20"/>
                <w:szCs w:val="20"/>
              </w:rPr>
              <w:t>PHI protection, breach notification, patient rights</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E82893" w14:textId="77777777" w:rsidR="00CD5E2A" w:rsidRPr="00BD1A6A" w:rsidRDefault="00720FE6">
            <w:r w:rsidRPr="00BD1A6A">
              <w:rPr>
                <w:sz w:val="20"/>
                <w:szCs w:val="20"/>
              </w:rPr>
              <w:t>Data used to train AI must be de-identified; audit trails required</w:t>
            </w:r>
          </w:p>
        </w:tc>
      </w:tr>
      <w:tr w:rsidR="00BD1A6A" w:rsidRPr="00BD1A6A" w14:paraId="6D16DE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D0D3D" w14:textId="77777777" w:rsidR="00CD5E2A" w:rsidRPr="00BD1A6A" w:rsidRDefault="00720FE6">
            <w:r w:rsidRPr="00BD1A6A">
              <w:rPr>
                <w:sz w:val="20"/>
                <w:szCs w:val="20"/>
              </w:rPr>
              <w:t>EU AI Act (2024)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1BCFF" w14:textId="77777777" w:rsidR="00CD5E2A" w:rsidRPr="00BD1A6A" w:rsidRDefault="00720FE6">
            <w:r w:rsidRPr="00BD1A6A">
              <w:rPr>
                <w:sz w:val="20"/>
                <w:szCs w:val="20"/>
              </w:rPr>
              <w:t>European Union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C4253" w14:textId="77777777" w:rsidR="00CD5E2A" w:rsidRPr="00BD1A6A" w:rsidRDefault="00720FE6">
            <w:r w:rsidRPr="00BD1A6A">
              <w:rPr>
                <w:sz w:val="20"/>
                <w:szCs w:val="20"/>
              </w:rPr>
              <w:t>Risk classification, transparency, human oversight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95321" w14:textId="77777777" w:rsidR="00CD5E2A" w:rsidRPr="00BD1A6A" w:rsidRDefault="00720FE6">
            <w:r w:rsidRPr="00BD1A6A">
              <w:rPr>
                <w:sz w:val="20"/>
                <w:szCs w:val="20"/>
              </w:rPr>
              <w:t>Most clinical AI = 'High Risk'; mandatory conformity assessment</w:t>
            </w:r>
          </w:p>
        </w:tc>
      </w:tr>
      <w:tr w:rsidR="00BD1A6A" w:rsidRPr="00BD1A6A" w14:paraId="5BC4EE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71E317" w14:textId="77777777" w:rsidR="00CD5E2A" w:rsidRPr="00BD1A6A" w:rsidRDefault="00720FE6">
            <w:r w:rsidRPr="00BD1A6A">
              <w:rPr>
                <w:sz w:val="20"/>
                <w:szCs w:val="20"/>
              </w:rPr>
              <w:t>FDA 21 CFR Part 820</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21B26A" w14:textId="77777777" w:rsidR="00CD5E2A" w:rsidRPr="00BD1A6A" w:rsidRDefault="00720FE6">
            <w:r w:rsidRPr="00BD1A6A">
              <w:rPr>
                <w:sz w:val="20"/>
                <w:szCs w:val="20"/>
              </w:rPr>
              <w:t>United States</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C643CF" w14:textId="77777777" w:rsidR="00CD5E2A" w:rsidRPr="00BD1A6A" w:rsidRDefault="00720FE6">
            <w:r w:rsidRPr="00BD1A6A">
              <w:rPr>
                <w:sz w:val="20"/>
                <w:szCs w:val="20"/>
              </w:rPr>
              <w:t>Quality system regulation for medical devices</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2411A0" w14:textId="77777777" w:rsidR="00CD5E2A" w:rsidRPr="00BD1A6A" w:rsidRDefault="00720FE6">
            <w:r w:rsidRPr="00BD1A6A">
              <w:rPr>
                <w:sz w:val="20"/>
                <w:szCs w:val="20"/>
              </w:rPr>
              <w:t xml:space="preserve">AI/ML as </w:t>
            </w:r>
            <w:proofErr w:type="spellStart"/>
            <w:r w:rsidRPr="00BD1A6A">
              <w:rPr>
                <w:sz w:val="20"/>
                <w:szCs w:val="20"/>
              </w:rPr>
              <w:t>SaMD</w:t>
            </w:r>
            <w:proofErr w:type="spellEnd"/>
            <w:r w:rsidRPr="00BD1A6A">
              <w:rPr>
                <w:sz w:val="20"/>
                <w:szCs w:val="20"/>
              </w:rPr>
              <w:t xml:space="preserve"> must follow TPLC approach</w:t>
            </w:r>
          </w:p>
        </w:tc>
      </w:tr>
      <w:tr w:rsidR="00BD1A6A" w:rsidRPr="00BD1A6A" w14:paraId="6211A4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155DD" w14:textId="77777777" w:rsidR="00CD5E2A" w:rsidRPr="00BD1A6A" w:rsidRDefault="00720FE6">
            <w:r w:rsidRPr="00BD1A6A">
              <w:rPr>
                <w:sz w:val="20"/>
                <w:szCs w:val="20"/>
              </w:rPr>
              <w:t>GDPR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7D740" w14:textId="77777777" w:rsidR="00CD5E2A" w:rsidRPr="00BD1A6A" w:rsidRDefault="00720FE6">
            <w:r w:rsidRPr="00BD1A6A">
              <w:rPr>
                <w:sz w:val="20"/>
                <w:szCs w:val="20"/>
              </w:rPr>
              <w:t>European Union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99588" w14:textId="77777777" w:rsidR="00CD5E2A" w:rsidRPr="00BD1A6A" w:rsidRDefault="00720FE6">
            <w:r w:rsidRPr="00BD1A6A">
              <w:rPr>
                <w:sz w:val="20"/>
                <w:szCs w:val="20"/>
              </w:rPr>
              <w:t>Data minimization, right to explanation, consent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A4FBC" w14:textId="77777777" w:rsidR="00CD5E2A" w:rsidRPr="00BD1A6A" w:rsidRDefault="00720FE6">
            <w:r w:rsidRPr="00BD1A6A">
              <w:rPr>
                <w:sz w:val="20"/>
                <w:szCs w:val="20"/>
              </w:rPr>
              <w:t>Patients can request explanation of AI-driven decisions</w:t>
            </w:r>
          </w:p>
        </w:tc>
      </w:tr>
      <w:tr w:rsidR="00BD1A6A" w:rsidRPr="00BD1A6A" w14:paraId="34AAE0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D36999" w14:textId="77777777" w:rsidR="00CD5E2A" w:rsidRPr="00BD1A6A" w:rsidRDefault="00720FE6">
            <w:r w:rsidRPr="00BD1A6A">
              <w:rPr>
                <w:sz w:val="20"/>
                <w:szCs w:val="20"/>
              </w:rPr>
              <w:t>NHS AI Ethics Framework</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86EEF9" w14:textId="77777777" w:rsidR="00CD5E2A" w:rsidRPr="00BD1A6A" w:rsidRDefault="00720FE6">
            <w:r w:rsidRPr="00BD1A6A">
              <w:rPr>
                <w:sz w:val="20"/>
                <w:szCs w:val="20"/>
              </w:rPr>
              <w:t>United Kingdom</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8A7883" w14:textId="77777777" w:rsidR="00CD5E2A" w:rsidRPr="00BD1A6A" w:rsidRDefault="00720FE6">
            <w:r w:rsidRPr="00BD1A6A">
              <w:rPr>
                <w:sz w:val="20"/>
                <w:szCs w:val="20"/>
              </w:rPr>
              <w:t>Safety, effectiveness, equity, transparency</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3DF9F5" w14:textId="77777777" w:rsidR="00CD5E2A" w:rsidRPr="00BD1A6A" w:rsidRDefault="00720FE6">
            <w:r w:rsidRPr="00BD1A6A">
              <w:rPr>
                <w:sz w:val="20"/>
                <w:szCs w:val="20"/>
              </w:rPr>
              <w:t>Aligns with NICE evidence standards for AI tools</w:t>
            </w:r>
          </w:p>
        </w:tc>
      </w:tr>
      <w:tr w:rsidR="00BD1A6A" w:rsidRPr="00BD1A6A" w14:paraId="7A45F9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7616B" w14:textId="77777777" w:rsidR="00CD5E2A" w:rsidRPr="00BD1A6A" w:rsidRDefault="00720FE6">
            <w:r w:rsidRPr="00BD1A6A">
              <w:rPr>
                <w:sz w:val="20"/>
                <w:szCs w:val="20"/>
              </w:rPr>
              <w:t>ISO/IEC 42001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107CE" w14:textId="77777777" w:rsidR="00CD5E2A" w:rsidRPr="00BD1A6A" w:rsidRDefault="00720FE6">
            <w:r w:rsidRPr="00BD1A6A">
              <w:rPr>
                <w:sz w:val="20"/>
                <w:szCs w:val="20"/>
              </w:rPr>
              <w:t>International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5640C" w14:textId="77777777" w:rsidR="00CD5E2A" w:rsidRPr="00BD1A6A" w:rsidRDefault="00720FE6">
            <w:r w:rsidRPr="00BD1A6A">
              <w:rPr>
                <w:sz w:val="20"/>
                <w:szCs w:val="20"/>
              </w:rPr>
              <w:t>AI management systems standard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BDDB9" w14:textId="77777777" w:rsidR="00CD5E2A" w:rsidRPr="00BD1A6A" w:rsidRDefault="00720FE6">
            <w:r w:rsidRPr="00BD1A6A">
              <w:rPr>
                <w:sz w:val="20"/>
                <w:szCs w:val="20"/>
              </w:rPr>
              <w:t>Governance framework for responsible AI deployment</w:t>
            </w:r>
          </w:p>
        </w:tc>
      </w:tr>
    </w:tbl>
    <w:p w14:paraId="697B779D" w14:textId="77777777" w:rsidR="00CD5E2A" w:rsidRPr="00BD1A6A" w:rsidRDefault="00CD5E2A">
      <w:pPr>
        <w:spacing w:before="60" w:after="60"/>
      </w:pPr>
    </w:p>
    <w:p w14:paraId="40A8A95D" w14:textId="77777777" w:rsidR="00CD5E2A" w:rsidRPr="00BD1A6A" w:rsidRDefault="00720FE6">
      <w:pPr>
        <w:pStyle w:val="Heading2"/>
        <w:rPr>
          <w:color w:val="auto"/>
        </w:rPr>
      </w:pPr>
      <w:r w:rsidRPr="00BD1A6A">
        <w:rPr>
          <w:color w:val="auto"/>
        </w:rPr>
        <w:t>2.2 Compliance Strategy</w:t>
      </w:r>
    </w:p>
    <w:p w14:paraId="21761AC5" w14:textId="77777777" w:rsidR="00CD5E2A" w:rsidRPr="00BD1A6A" w:rsidRDefault="00720FE6">
      <w:pPr>
        <w:spacing w:before="60" w:after="120"/>
        <w:jc w:val="both"/>
      </w:pPr>
      <w:r w:rsidRPr="00BD1A6A">
        <w:t>Organizations should appoint a Chief AI Ethics Officer (CAEO) and establish an AI Ethics Committee with representation from clinical, legal, technical, and patient advocacy stakeholders. All AI systems must be classified by risk level prior to deployment:</w:t>
      </w:r>
    </w:p>
    <w:p w14:paraId="4AEDC411" w14:textId="77777777" w:rsidR="00CD5E2A" w:rsidRPr="00BD1A6A" w:rsidRDefault="00720FE6">
      <w:pPr>
        <w:pStyle w:val="ListParagraph"/>
        <w:numPr>
          <w:ilvl w:val="0"/>
          <w:numId w:val="3"/>
        </w:numPr>
        <w:spacing w:before="40" w:after="60"/>
      </w:pPr>
      <w:r w:rsidRPr="00BD1A6A">
        <w:t>Minimal risk: Administrative AI (scheduling, billing optimization)</w:t>
      </w:r>
    </w:p>
    <w:p w14:paraId="1E87AB7A" w14:textId="77777777" w:rsidR="00CD5E2A" w:rsidRPr="00BD1A6A" w:rsidRDefault="00720FE6">
      <w:pPr>
        <w:pStyle w:val="ListParagraph"/>
        <w:numPr>
          <w:ilvl w:val="0"/>
          <w:numId w:val="3"/>
        </w:numPr>
        <w:spacing w:before="40" w:after="60"/>
      </w:pPr>
      <w:r w:rsidRPr="00BD1A6A">
        <w:t>Limited risk: Clinical communication assistants with mandatory disclosure</w:t>
      </w:r>
    </w:p>
    <w:p w14:paraId="55CA1EFE" w14:textId="77777777" w:rsidR="00CD5E2A" w:rsidRPr="00BD1A6A" w:rsidRDefault="00720FE6">
      <w:pPr>
        <w:pStyle w:val="ListParagraph"/>
        <w:numPr>
          <w:ilvl w:val="0"/>
          <w:numId w:val="3"/>
        </w:numPr>
        <w:spacing w:before="40" w:after="60"/>
      </w:pPr>
      <w:r w:rsidRPr="00BD1A6A">
        <w:t>High risk: Diagnostic AI, treatment recommendation systems, patient triage</w:t>
      </w:r>
    </w:p>
    <w:p w14:paraId="4613CE8A" w14:textId="77777777" w:rsidR="00CD5E2A" w:rsidRPr="00BD1A6A" w:rsidRDefault="00720FE6">
      <w:pPr>
        <w:pStyle w:val="ListParagraph"/>
        <w:numPr>
          <w:ilvl w:val="0"/>
          <w:numId w:val="3"/>
        </w:numPr>
        <w:spacing w:before="40" w:after="60"/>
      </w:pPr>
      <w:r w:rsidRPr="00BD1A6A">
        <w:t>Unacceptable risk: Systems that manipula</w:t>
      </w:r>
      <w:r w:rsidRPr="00BD1A6A">
        <w:t>te patients, exploit vulnerabilities, or circumvent human oversight</w:t>
      </w:r>
    </w:p>
    <w:p w14:paraId="00E75CED" w14:textId="77777777" w:rsidR="00CD5E2A" w:rsidRPr="00BD1A6A" w:rsidRDefault="00720FE6">
      <w:r w:rsidRPr="00BD1A6A">
        <w:br w:type="page"/>
      </w:r>
    </w:p>
    <w:p w14:paraId="46E4ACF0" w14:textId="77777777" w:rsidR="00CD5E2A" w:rsidRPr="00BD1A6A" w:rsidRDefault="00720FE6">
      <w:pPr>
        <w:pStyle w:val="Heading1"/>
        <w:rPr>
          <w:color w:val="auto"/>
        </w:rPr>
      </w:pPr>
      <w:r w:rsidRPr="00BD1A6A">
        <w:rPr>
          <w:color w:val="auto"/>
        </w:rPr>
        <w:lastRenderedPageBreak/>
        <w:t>3. Ethical Pillar 1 – Fairness &amp; Non-Discrimination</w:t>
      </w:r>
    </w:p>
    <w:p w14:paraId="4DCB5FE9" w14:textId="77777777" w:rsidR="00CD5E2A" w:rsidRPr="00BD1A6A" w:rsidRDefault="00720FE6">
      <w:pPr>
        <w:pStyle w:val="Heading2"/>
        <w:rPr>
          <w:color w:val="auto"/>
        </w:rPr>
      </w:pPr>
      <w:r w:rsidRPr="00BD1A6A">
        <w:rPr>
          <w:color w:val="auto"/>
        </w:rPr>
        <w:t>3.1 The Problem of Algorithmic Bias in Healthcare</w:t>
      </w:r>
    </w:p>
    <w:p w14:paraId="0E2B4218" w14:textId="77777777" w:rsidR="00CD5E2A" w:rsidRPr="00BD1A6A" w:rsidRDefault="00720FE6">
      <w:pPr>
        <w:spacing w:before="60" w:after="120"/>
        <w:jc w:val="both"/>
      </w:pPr>
      <w:r w:rsidRPr="00BD1A6A">
        <w:t>Algorithmic bias in healthcare AI is not merely a technical problem—it is a patient safety issue. Historical medical data frequently encodes systemic inequities: underrepresentation of minority racial groups in clinical trials, gender biases in symptom doc</w:t>
      </w:r>
      <w:r w:rsidRPr="00BD1A6A">
        <w:t>umentation, socioeconomic proxies embedded in treatment patterns. When AI models are trained on such data, they can systematically underdiagnose or misdiagnose specific patient populations.</w:t>
      </w:r>
    </w:p>
    <w:p w14:paraId="2C933B08" w14:textId="77777777" w:rsidR="00CD5E2A" w:rsidRPr="00BD1A6A" w:rsidRDefault="00CD5E2A">
      <w:pPr>
        <w:spacing w:before="60" w:after="60"/>
      </w:pPr>
    </w:p>
    <w:p w14:paraId="274C711B" w14:textId="77777777" w:rsidR="00CD5E2A" w:rsidRPr="00BD1A6A" w:rsidRDefault="00720FE6">
      <w:pPr>
        <w:spacing w:before="60" w:after="120"/>
        <w:jc w:val="both"/>
      </w:pPr>
      <w:r w:rsidRPr="00BD1A6A">
        <w:t xml:space="preserve">A landmark 2019 study published in </w:t>
      </w:r>
      <w:proofErr w:type="gramStart"/>
      <w:r w:rsidRPr="00BD1A6A">
        <w:t>Science</w:t>
      </w:r>
      <w:proofErr w:type="gramEnd"/>
      <w:r w:rsidRPr="00BD1A6A">
        <w:t xml:space="preserve"> revealed that a widely</w:t>
      </w:r>
      <w:r w:rsidRPr="00BD1A6A">
        <w:t xml:space="preserve"> used commercial algorithm for predicting which patients needed additional healthcare resources exhibited significant racial bias, with Black patients assigned lower risk scores than equally sick White patients due to the use of historical healthcare costs</w:t>
      </w:r>
      <w:r w:rsidRPr="00BD1A6A">
        <w:t xml:space="preserve"> as a proxy for health needs—a metric that reflects systemic barriers to care access rather than true illness burden.</w:t>
      </w:r>
    </w:p>
    <w:p w14:paraId="3A9BF26C" w14:textId="77777777" w:rsidR="00CD5E2A" w:rsidRPr="00BD1A6A" w:rsidRDefault="00720FE6">
      <w:pPr>
        <w:pStyle w:val="Heading2"/>
        <w:rPr>
          <w:color w:val="auto"/>
        </w:rPr>
      </w:pPr>
      <w:r w:rsidRPr="00BD1A6A">
        <w:rPr>
          <w:color w:val="auto"/>
        </w:rPr>
        <w:t>3.2 Fairness Policies</w:t>
      </w:r>
    </w:p>
    <w:p w14:paraId="0BAFFC5E" w14:textId="77777777" w:rsidR="00CD5E2A" w:rsidRPr="00BD1A6A" w:rsidRDefault="00720FE6">
      <w:pPr>
        <w:pStyle w:val="ListParagraph"/>
        <w:numPr>
          <w:ilvl w:val="0"/>
          <w:numId w:val="2"/>
        </w:numPr>
        <w:spacing w:before="40" w:after="60"/>
      </w:pPr>
      <w:r w:rsidRPr="00BD1A6A">
        <w:t>Diverse Training Data: Require demographic parity analysis across race, gender, age, socioeconomic status, and geogr</w:t>
      </w:r>
      <w:r w:rsidRPr="00BD1A6A">
        <w:t>aphic region before model approval</w:t>
      </w:r>
    </w:p>
    <w:p w14:paraId="79716189" w14:textId="77777777" w:rsidR="00CD5E2A" w:rsidRPr="00BD1A6A" w:rsidRDefault="00720FE6">
      <w:pPr>
        <w:pStyle w:val="ListParagraph"/>
        <w:numPr>
          <w:ilvl w:val="0"/>
          <w:numId w:val="2"/>
        </w:numPr>
        <w:spacing w:before="40" w:after="60"/>
      </w:pPr>
      <w:r w:rsidRPr="00BD1A6A">
        <w:t>Bias Audits: Conduct pre-deployment fairness audits using established metrics (demographic parity, equalized odds, calibration) and publish results</w:t>
      </w:r>
    </w:p>
    <w:p w14:paraId="0DB7B83D" w14:textId="77777777" w:rsidR="00CD5E2A" w:rsidRPr="00BD1A6A" w:rsidRDefault="00720FE6">
      <w:pPr>
        <w:pStyle w:val="ListParagraph"/>
        <w:numPr>
          <w:ilvl w:val="0"/>
          <w:numId w:val="2"/>
        </w:numPr>
        <w:spacing w:before="40" w:after="60"/>
      </w:pPr>
      <w:r w:rsidRPr="00BD1A6A">
        <w:t>Subgroup Performance Reporting: Require disaggregated performance metrics</w:t>
      </w:r>
      <w:r w:rsidRPr="00BD1A6A">
        <w:t xml:space="preserve"> by demographic subgroup in all model documentation</w:t>
      </w:r>
    </w:p>
    <w:p w14:paraId="5C23AC30" w14:textId="77777777" w:rsidR="00CD5E2A" w:rsidRPr="00BD1A6A" w:rsidRDefault="00720FE6">
      <w:pPr>
        <w:pStyle w:val="ListParagraph"/>
        <w:numPr>
          <w:ilvl w:val="0"/>
          <w:numId w:val="2"/>
        </w:numPr>
        <w:spacing w:before="40" w:after="60"/>
      </w:pPr>
      <w:r w:rsidRPr="00BD1A6A">
        <w:t>Ongoing Monitoring: Implement automated drift detection for performance disparities post-deployment</w:t>
      </w:r>
    </w:p>
    <w:p w14:paraId="5F9197D6" w14:textId="77777777" w:rsidR="00CD5E2A" w:rsidRPr="00BD1A6A" w:rsidRDefault="00720FE6">
      <w:pPr>
        <w:pStyle w:val="ListParagraph"/>
        <w:numPr>
          <w:ilvl w:val="0"/>
          <w:numId w:val="2"/>
        </w:numPr>
        <w:spacing w:before="40" w:after="60"/>
      </w:pPr>
      <w:r w:rsidRPr="00BD1A6A">
        <w:t>Remediation Protocol: Define clear thresholds for bias that trigger mandatory model retraining or withdr</w:t>
      </w:r>
      <w:r w:rsidRPr="00BD1A6A">
        <w:t>awal</w:t>
      </w:r>
    </w:p>
    <w:p w14:paraId="6F7AC3E2" w14:textId="77777777" w:rsidR="00CD5E2A" w:rsidRPr="00BD1A6A" w:rsidRDefault="00720FE6">
      <w:pPr>
        <w:pStyle w:val="Heading2"/>
        <w:rPr>
          <w:color w:val="auto"/>
        </w:rPr>
      </w:pPr>
      <w:r w:rsidRPr="00BD1A6A">
        <w:rPr>
          <w:color w:val="auto"/>
        </w:rPr>
        <w:t>3.3 Fairness Metrics Framework</w:t>
      </w: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160"/>
      </w:tblGrid>
      <w:tr w:rsidR="00BD1A6A" w:rsidRPr="00BD1A6A" w14:paraId="0C84EBD8" w14:textId="77777777">
        <w:tblPrEx>
          <w:tblCellMar>
            <w:top w:w="0" w:type="dxa"/>
            <w:bottom w:w="0" w:type="dxa"/>
          </w:tblCellMar>
        </w:tblPrEx>
        <w:trPr>
          <w:tblHeader/>
        </w:trPr>
        <w:tc>
          <w:tcPr>
            <w:tcW w:w="250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53B99875" w14:textId="77777777" w:rsidR="00CD5E2A" w:rsidRPr="00BD1A6A" w:rsidRDefault="00720FE6">
            <w:r w:rsidRPr="00BD1A6A">
              <w:rPr>
                <w:b/>
                <w:bCs/>
                <w:sz w:val="20"/>
                <w:szCs w:val="20"/>
              </w:rPr>
              <w:t>Metric</w:t>
            </w:r>
          </w:p>
        </w:tc>
        <w:tc>
          <w:tcPr>
            <w:tcW w:w="400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121A94F4" w14:textId="77777777" w:rsidR="00CD5E2A" w:rsidRPr="00BD1A6A" w:rsidRDefault="00720FE6">
            <w:r w:rsidRPr="00BD1A6A">
              <w:rPr>
                <w:b/>
                <w:bCs/>
                <w:sz w:val="20"/>
                <w:szCs w:val="20"/>
              </w:rPr>
              <w:t>Definition</w:t>
            </w:r>
          </w:p>
        </w:tc>
        <w:tc>
          <w:tcPr>
            <w:tcW w:w="216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20D0FCF4" w14:textId="77777777" w:rsidR="00CD5E2A" w:rsidRPr="00BD1A6A" w:rsidRDefault="00720FE6">
            <w:r w:rsidRPr="00BD1A6A">
              <w:rPr>
                <w:b/>
                <w:bCs/>
                <w:sz w:val="20"/>
                <w:szCs w:val="20"/>
              </w:rPr>
              <w:t>Acceptable Threshold</w:t>
            </w:r>
          </w:p>
        </w:tc>
      </w:tr>
      <w:tr w:rsidR="00BD1A6A" w:rsidRPr="00BD1A6A" w14:paraId="3FB58F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5870B8" w14:textId="77777777" w:rsidR="00CD5E2A" w:rsidRPr="00BD1A6A" w:rsidRDefault="00720FE6">
            <w:r w:rsidRPr="00BD1A6A">
              <w:rPr>
                <w:sz w:val="20"/>
                <w:szCs w:val="20"/>
              </w:rPr>
              <w:t>Demographic Parity</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E925F9" w14:textId="77777777" w:rsidR="00CD5E2A" w:rsidRPr="00BD1A6A" w:rsidRDefault="00720FE6">
            <w:r w:rsidRPr="00BD1A6A">
              <w:rPr>
                <w:sz w:val="20"/>
                <w:szCs w:val="20"/>
              </w:rPr>
              <w:t>Equal positive prediction rates across groups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62A737" w14:textId="77777777" w:rsidR="00CD5E2A" w:rsidRPr="00BD1A6A" w:rsidRDefault="00720FE6">
            <w:r w:rsidRPr="00BD1A6A">
              <w:rPr>
                <w:sz w:val="20"/>
                <w:szCs w:val="20"/>
              </w:rPr>
              <w:t>&lt; 5% difference between groups</w:t>
            </w:r>
          </w:p>
        </w:tc>
      </w:tr>
      <w:tr w:rsidR="00BD1A6A" w:rsidRPr="00BD1A6A" w14:paraId="1D1EC7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D1BE7" w14:textId="77777777" w:rsidR="00CD5E2A" w:rsidRPr="00BD1A6A" w:rsidRDefault="00720FE6">
            <w:r w:rsidRPr="00BD1A6A">
              <w:rPr>
                <w:sz w:val="20"/>
                <w:szCs w:val="20"/>
              </w:rPr>
              <w:t>Equalized Odds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4481C" w14:textId="77777777" w:rsidR="00CD5E2A" w:rsidRPr="00BD1A6A" w:rsidRDefault="00720FE6">
            <w:r w:rsidRPr="00BD1A6A">
              <w:rPr>
                <w:sz w:val="20"/>
                <w:szCs w:val="20"/>
              </w:rPr>
              <w:t>Equal TPR and FPR across protected groups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F0FD2" w14:textId="77777777" w:rsidR="00CD5E2A" w:rsidRPr="00BD1A6A" w:rsidRDefault="00720FE6">
            <w:r w:rsidRPr="00BD1A6A">
              <w:rPr>
                <w:sz w:val="20"/>
                <w:szCs w:val="20"/>
              </w:rPr>
              <w:t>&lt; 5% difference in error rates</w:t>
            </w:r>
          </w:p>
        </w:tc>
      </w:tr>
      <w:tr w:rsidR="00BD1A6A" w:rsidRPr="00BD1A6A" w14:paraId="4DFB13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CDD10A" w14:textId="77777777" w:rsidR="00CD5E2A" w:rsidRPr="00BD1A6A" w:rsidRDefault="00720FE6">
            <w:r w:rsidRPr="00BD1A6A">
              <w:rPr>
                <w:sz w:val="20"/>
                <w:szCs w:val="20"/>
              </w:rPr>
              <w:t>Calibration</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D945B9" w14:textId="77777777" w:rsidR="00CD5E2A" w:rsidRPr="00BD1A6A" w:rsidRDefault="00720FE6">
            <w:r w:rsidRPr="00BD1A6A">
              <w:rPr>
                <w:sz w:val="20"/>
                <w:szCs w:val="20"/>
              </w:rPr>
              <w:t>Predicted probabilities match observed outcomes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54A2EC" w14:textId="77777777" w:rsidR="00CD5E2A" w:rsidRPr="00BD1A6A" w:rsidRDefault="00720FE6">
            <w:r w:rsidRPr="00BD1A6A">
              <w:rPr>
                <w:sz w:val="20"/>
                <w:szCs w:val="20"/>
              </w:rPr>
              <w:t>Brier score within 10% across groups</w:t>
            </w:r>
          </w:p>
        </w:tc>
      </w:tr>
      <w:tr w:rsidR="00BD1A6A" w:rsidRPr="00BD1A6A" w14:paraId="665AB88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A01F0" w14:textId="77777777" w:rsidR="00CD5E2A" w:rsidRPr="00BD1A6A" w:rsidRDefault="00720FE6">
            <w:r w:rsidRPr="00BD1A6A">
              <w:rPr>
                <w:sz w:val="20"/>
                <w:szCs w:val="20"/>
              </w:rPr>
              <w:t>Individual Fairness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91CCB" w14:textId="77777777" w:rsidR="00CD5E2A" w:rsidRPr="00BD1A6A" w:rsidRDefault="00720FE6">
            <w:r w:rsidRPr="00BD1A6A">
              <w:rPr>
                <w:sz w:val="20"/>
                <w:szCs w:val="20"/>
              </w:rPr>
              <w:t>Similar individuals receive similar predictions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271F6" w14:textId="77777777" w:rsidR="00CD5E2A" w:rsidRPr="00BD1A6A" w:rsidRDefault="00720FE6">
            <w:r w:rsidRPr="00BD1A6A">
              <w:rPr>
                <w:sz w:val="20"/>
                <w:szCs w:val="20"/>
              </w:rPr>
              <w:t>Validated through adversarial testing</w:t>
            </w:r>
          </w:p>
        </w:tc>
      </w:tr>
    </w:tbl>
    <w:p w14:paraId="41658B1A" w14:textId="77777777" w:rsidR="00CD5E2A" w:rsidRPr="00BD1A6A" w:rsidRDefault="00720FE6">
      <w:r w:rsidRPr="00BD1A6A">
        <w:br w:type="page"/>
      </w:r>
    </w:p>
    <w:p w14:paraId="6F96348B" w14:textId="77777777" w:rsidR="00CD5E2A" w:rsidRPr="00BD1A6A" w:rsidRDefault="00720FE6">
      <w:pPr>
        <w:pStyle w:val="Heading1"/>
        <w:rPr>
          <w:color w:val="auto"/>
        </w:rPr>
      </w:pPr>
      <w:r w:rsidRPr="00BD1A6A">
        <w:rPr>
          <w:color w:val="auto"/>
        </w:rPr>
        <w:lastRenderedPageBreak/>
        <w:t xml:space="preserve">4. Ethical Pillar 2 – Transparency &amp; </w:t>
      </w:r>
      <w:proofErr w:type="spellStart"/>
      <w:r w:rsidRPr="00BD1A6A">
        <w:rPr>
          <w:color w:val="auto"/>
        </w:rPr>
        <w:t>Explainability</w:t>
      </w:r>
      <w:proofErr w:type="spellEnd"/>
    </w:p>
    <w:p w14:paraId="706A9900" w14:textId="77777777" w:rsidR="00CD5E2A" w:rsidRPr="00BD1A6A" w:rsidRDefault="00720FE6">
      <w:pPr>
        <w:pStyle w:val="Heading2"/>
        <w:rPr>
          <w:color w:val="auto"/>
        </w:rPr>
      </w:pPr>
      <w:r w:rsidRPr="00BD1A6A">
        <w:rPr>
          <w:color w:val="auto"/>
        </w:rPr>
        <w:t>4.1 The Need for Explainable AI in Clinical Settings</w:t>
      </w:r>
    </w:p>
    <w:p w14:paraId="447C9367" w14:textId="77777777" w:rsidR="00CD5E2A" w:rsidRPr="00BD1A6A" w:rsidRDefault="00720FE6">
      <w:pPr>
        <w:spacing w:before="60" w:after="120"/>
        <w:jc w:val="both"/>
      </w:pPr>
      <w:r w:rsidRPr="00BD1A6A">
        <w:t>Clinicians bear legal and ethical responsibility for patient care decisions. When an AI system generates a diagnostic recommendation or risk score, clinicians must be able to understand and critically evaluate that recommendation—not merely accept it as an</w:t>
      </w:r>
      <w:r w:rsidRPr="00BD1A6A">
        <w:t xml:space="preserve"> output from an inscrutable system. </w:t>
      </w:r>
      <w:proofErr w:type="spellStart"/>
      <w:r w:rsidRPr="00BD1A6A">
        <w:t>Explainability</w:t>
      </w:r>
      <w:proofErr w:type="spellEnd"/>
      <w:r w:rsidRPr="00BD1A6A">
        <w:t xml:space="preserve"> is also a legal requirement: GDPR Article 22 grants patients the right to meaningful explanations for automated decisions that significantly affect them.</w:t>
      </w:r>
    </w:p>
    <w:p w14:paraId="7A2FC0BD" w14:textId="77777777" w:rsidR="00CD5E2A" w:rsidRPr="00BD1A6A" w:rsidRDefault="00720FE6">
      <w:pPr>
        <w:pStyle w:val="Heading2"/>
        <w:rPr>
          <w:color w:val="auto"/>
        </w:rPr>
      </w:pPr>
      <w:r w:rsidRPr="00BD1A6A">
        <w:rPr>
          <w:color w:val="auto"/>
        </w:rPr>
        <w:t>4.2 Transparency Standards</w:t>
      </w:r>
    </w:p>
    <w:p w14:paraId="15020933" w14:textId="77777777" w:rsidR="00CD5E2A" w:rsidRPr="00BD1A6A" w:rsidRDefault="00720FE6">
      <w:pPr>
        <w:pStyle w:val="ListParagraph"/>
        <w:numPr>
          <w:ilvl w:val="0"/>
          <w:numId w:val="2"/>
        </w:numPr>
        <w:spacing w:before="40" w:after="60"/>
      </w:pPr>
      <w:r w:rsidRPr="00BD1A6A">
        <w:t>Model Cards: Publish sta</w:t>
      </w:r>
      <w:r w:rsidRPr="00BD1A6A">
        <w:t>ndardized model cards for all deployed AI systems detailing intended use, performance metrics, known limitations, and demographic coverage</w:t>
      </w:r>
    </w:p>
    <w:p w14:paraId="0A27AACB" w14:textId="77777777" w:rsidR="00CD5E2A" w:rsidRPr="00BD1A6A" w:rsidRDefault="00720FE6">
      <w:pPr>
        <w:pStyle w:val="ListParagraph"/>
        <w:numPr>
          <w:ilvl w:val="0"/>
          <w:numId w:val="2"/>
        </w:numPr>
        <w:spacing w:before="40" w:after="60"/>
      </w:pPr>
      <w:proofErr w:type="spellStart"/>
      <w:r w:rsidRPr="00BD1A6A">
        <w:t>Explainability</w:t>
      </w:r>
      <w:proofErr w:type="spellEnd"/>
      <w:r w:rsidRPr="00BD1A6A">
        <w:t xml:space="preserve"> Reports: Implement SHAP, LIME, or attention visualization methods to provide feature-level explanation</w:t>
      </w:r>
      <w:r w:rsidRPr="00BD1A6A">
        <w:t>s for individual predictions</w:t>
      </w:r>
    </w:p>
    <w:p w14:paraId="2ECFE93E" w14:textId="77777777" w:rsidR="00CD5E2A" w:rsidRPr="00BD1A6A" w:rsidRDefault="00720FE6">
      <w:pPr>
        <w:pStyle w:val="ListParagraph"/>
        <w:numPr>
          <w:ilvl w:val="0"/>
          <w:numId w:val="2"/>
        </w:numPr>
        <w:spacing w:before="40" w:after="60"/>
      </w:pPr>
      <w:r w:rsidRPr="00BD1A6A">
        <w:t>Plain Language Summaries: Provide patient-facing explanations of how AI contributed to their care in accessible, jargon-free language</w:t>
      </w:r>
    </w:p>
    <w:p w14:paraId="7933AB8A" w14:textId="77777777" w:rsidR="00CD5E2A" w:rsidRPr="00BD1A6A" w:rsidRDefault="00720FE6">
      <w:pPr>
        <w:pStyle w:val="ListParagraph"/>
        <w:numPr>
          <w:ilvl w:val="0"/>
          <w:numId w:val="2"/>
        </w:numPr>
        <w:spacing w:before="40" w:after="60"/>
      </w:pPr>
      <w:r w:rsidRPr="00BD1A6A">
        <w:t>Audit Logs: Maintain immutable audit logs of all AI-assisted decisions, including the AI outp</w:t>
      </w:r>
      <w:r w:rsidRPr="00BD1A6A">
        <w:t>ut, clinician review, and final decision taken</w:t>
      </w:r>
    </w:p>
    <w:p w14:paraId="4E48B9EE" w14:textId="77777777" w:rsidR="00CD5E2A" w:rsidRPr="00BD1A6A" w:rsidRDefault="00720FE6">
      <w:pPr>
        <w:pStyle w:val="ListParagraph"/>
        <w:numPr>
          <w:ilvl w:val="0"/>
          <w:numId w:val="2"/>
        </w:numPr>
        <w:spacing w:before="40" w:after="60"/>
      </w:pPr>
      <w:r w:rsidRPr="00BD1A6A">
        <w:t>Vendor Transparency: Require AI vendors to disclose training data sources, model architecture type, and validation study details as a condition of procurement</w:t>
      </w:r>
    </w:p>
    <w:p w14:paraId="5711AF69" w14:textId="77777777" w:rsidR="00CD5E2A" w:rsidRPr="00BD1A6A" w:rsidRDefault="00720FE6">
      <w:pPr>
        <w:pStyle w:val="Heading2"/>
        <w:rPr>
          <w:color w:val="auto"/>
        </w:rPr>
      </w:pPr>
      <w:r w:rsidRPr="00BD1A6A">
        <w:rPr>
          <w:color w:val="auto"/>
        </w:rPr>
        <w:t xml:space="preserve">4.3 </w:t>
      </w:r>
      <w:proofErr w:type="spellStart"/>
      <w:r w:rsidRPr="00BD1A6A">
        <w:rPr>
          <w:color w:val="auto"/>
        </w:rPr>
        <w:t>Explainability</w:t>
      </w:r>
      <w:proofErr w:type="spellEnd"/>
      <w:r w:rsidRPr="00BD1A6A">
        <w:rPr>
          <w:color w:val="auto"/>
        </w:rPr>
        <w:t xml:space="preserve"> Levels</w:t>
      </w: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4460"/>
      </w:tblGrid>
      <w:tr w:rsidR="00BD1A6A" w:rsidRPr="00BD1A6A" w14:paraId="748B84DA" w14:textId="77777777">
        <w:tblPrEx>
          <w:tblCellMar>
            <w:top w:w="0" w:type="dxa"/>
            <w:bottom w:w="0" w:type="dxa"/>
          </w:tblCellMar>
        </w:tblPrEx>
        <w:trPr>
          <w:tblHeader/>
        </w:trPr>
        <w:tc>
          <w:tcPr>
            <w:tcW w:w="180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5C8321B7" w14:textId="77777777" w:rsidR="00CD5E2A" w:rsidRPr="00BD1A6A" w:rsidRDefault="00720FE6">
            <w:r w:rsidRPr="00BD1A6A">
              <w:rPr>
                <w:b/>
                <w:bCs/>
                <w:sz w:val="20"/>
                <w:szCs w:val="20"/>
              </w:rPr>
              <w:t>Stakeholder</w:t>
            </w:r>
          </w:p>
        </w:tc>
        <w:tc>
          <w:tcPr>
            <w:tcW w:w="240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2DB149C4" w14:textId="77777777" w:rsidR="00CD5E2A" w:rsidRPr="00BD1A6A" w:rsidRDefault="00720FE6">
            <w:r w:rsidRPr="00BD1A6A">
              <w:rPr>
                <w:b/>
                <w:bCs/>
                <w:sz w:val="20"/>
                <w:szCs w:val="20"/>
              </w:rPr>
              <w:t>Required Explanation Level</w:t>
            </w:r>
          </w:p>
        </w:tc>
        <w:tc>
          <w:tcPr>
            <w:tcW w:w="446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0567A758" w14:textId="77777777" w:rsidR="00CD5E2A" w:rsidRPr="00BD1A6A" w:rsidRDefault="00720FE6">
            <w:r w:rsidRPr="00BD1A6A">
              <w:rPr>
                <w:b/>
                <w:bCs/>
                <w:sz w:val="20"/>
                <w:szCs w:val="20"/>
              </w:rPr>
              <w:t>Example</w:t>
            </w:r>
          </w:p>
        </w:tc>
      </w:tr>
      <w:tr w:rsidR="00BD1A6A" w:rsidRPr="00BD1A6A" w14:paraId="2FF49C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748DA4" w14:textId="77777777" w:rsidR="00CD5E2A" w:rsidRPr="00BD1A6A" w:rsidRDefault="00720FE6">
            <w:r w:rsidRPr="00BD1A6A">
              <w:rPr>
                <w:sz w:val="20"/>
                <w:szCs w:val="20"/>
              </w:rPr>
              <w:t>Patient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6A9C87" w14:textId="77777777" w:rsidR="00CD5E2A" w:rsidRPr="00BD1A6A" w:rsidRDefault="00720FE6">
            <w:r w:rsidRPr="00BD1A6A">
              <w:rPr>
                <w:sz w:val="20"/>
                <w:szCs w:val="20"/>
              </w:rPr>
              <w:t>High-level, plain language</w:t>
            </w:r>
          </w:p>
        </w:tc>
        <w:tc>
          <w:tcPr>
            <w:tcW w:w="4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03B99D" w14:textId="77777777" w:rsidR="00CD5E2A" w:rsidRPr="00BD1A6A" w:rsidRDefault="00720FE6">
            <w:r w:rsidRPr="00BD1A6A">
              <w:rPr>
                <w:sz w:val="20"/>
                <w:szCs w:val="20"/>
              </w:rPr>
              <w:t xml:space="preserve">"The AI identified patterns in your scan consistent with early pneumonia, which </w:t>
            </w:r>
            <w:proofErr w:type="spellStart"/>
            <w:r w:rsidRPr="00BD1A6A">
              <w:rPr>
                <w:sz w:val="20"/>
                <w:szCs w:val="20"/>
              </w:rPr>
              <w:t>Dr.</w:t>
            </w:r>
            <w:proofErr w:type="spellEnd"/>
            <w:r w:rsidRPr="00BD1A6A">
              <w:rPr>
                <w:sz w:val="20"/>
                <w:szCs w:val="20"/>
              </w:rPr>
              <w:t xml:space="preserve"> Smith reviewed and confirmed."</w:t>
            </w:r>
          </w:p>
        </w:tc>
      </w:tr>
      <w:tr w:rsidR="00BD1A6A" w:rsidRPr="00BD1A6A" w14:paraId="155824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DB8EC" w14:textId="77777777" w:rsidR="00CD5E2A" w:rsidRPr="00BD1A6A" w:rsidRDefault="00720FE6">
            <w:r w:rsidRPr="00BD1A6A">
              <w:rPr>
                <w:sz w:val="20"/>
                <w:szCs w:val="20"/>
              </w:rPr>
              <w:t>Clinician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C2C58" w14:textId="77777777" w:rsidR="00CD5E2A" w:rsidRPr="00BD1A6A" w:rsidRDefault="00720FE6">
            <w:r w:rsidRPr="00BD1A6A">
              <w:rPr>
                <w:sz w:val="20"/>
                <w:szCs w:val="20"/>
              </w:rPr>
              <w:t>Feature-level explanation</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E1A69" w14:textId="77777777" w:rsidR="00CD5E2A" w:rsidRPr="00BD1A6A" w:rsidRDefault="00720FE6">
            <w:r w:rsidRPr="00BD1A6A">
              <w:rPr>
                <w:sz w:val="20"/>
                <w:szCs w:val="20"/>
              </w:rPr>
              <w:t>"Top factors: consolidation in right lower lobe (42%), elevated CRP (31%), fever duration (27%)"</w:t>
            </w:r>
          </w:p>
        </w:tc>
      </w:tr>
      <w:tr w:rsidR="00BD1A6A" w:rsidRPr="00BD1A6A" w14:paraId="62B389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75AF68" w14:textId="77777777" w:rsidR="00CD5E2A" w:rsidRPr="00BD1A6A" w:rsidRDefault="00720FE6">
            <w:r w:rsidRPr="00BD1A6A">
              <w:rPr>
                <w:sz w:val="20"/>
                <w:szCs w:val="20"/>
              </w:rPr>
              <w:t>Administrator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D71846" w14:textId="77777777" w:rsidR="00CD5E2A" w:rsidRPr="00BD1A6A" w:rsidRDefault="00720FE6">
            <w:r w:rsidRPr="00BD1A6A">
              <w:rPr>
                <w:sz w:val="20"/>
                <w:szCs w:val="20"/>
              </w:rPr>
              <w:t>Performance summary</w:t>
            </w:r>
          </w:p>
        </w:tc>
        <w:tc>
          <w:tcPr>
            <w:tcW w:w="4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CB1A0F" w14:textId="77777777" w:rsidR="00CD5E2A" w:rsidRPr="00BD1A6A" w:rsidRDefault="00720FE6">
            <w:r w:rsidRPr="00BD1A6A">
              <w:rPr>
                <w:sz w:val="20"/>
                <w:szCs w:val="20"/>
              </w:rPr>
              <w:t>"Model accuracy: 94.2%; sensitivity: 96.1%; false positive rate: 3.8% in last 30 days"</w:t>
            </w:r>
          </w:p>
        </w:tc>
      </w:tr>
      <w:tr w:rsidR="00BD1A6A" w:rsidRPr="00BD1A6A" w14:paraId="2FFB66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00B4F" w14:textId="77777777" w:rsidR="00CD5E2A" w:rsidRPr="00BD1A6A" w:rsidRDefault="00720FE6">
            <w:r w:rsidRPr="00BD1A6A">
              <w:rPr>
                <w:sz w:val="20"/>
                <w:szCs w:val="20"/>
              </w:rPr>
              <w:t>Regulator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E8D25" w14:textId="77777777" w:rsidR="00CD5E2A" w:rsidRPr="00BD1A6A" w:rsidRDefault="00720FE6">
            <w:r w:rsidRPr="00BD1A6A">
              <w:rPr>
                <w:sz w:val="20"/>
                <w:szCs w:val="20"/>
              </w:rPr>
              <w:t>Full technical documentation</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9AE2A" w14:textId="77777777" w:rsidR="00CD5E2A" w:rsidRPr="00BD1A6A" w:rsidRDefault="00720FE6">
            <w:r w:rsidRPr="00BD1A6A">
              <w:rPr>
                <w:sz w:val="20"/>
                <w:szCs w:val="20"/>
              </w:rPr>
              <w:t>Model card, training data statistics, validation study, bias audit report</w:t>
            </w:r>
          </w:p>
        </w:tc>
      </w:tr>
    </w:tbl>
    <w:p w14:paraId="5A94AC60" w14:textId="77777777" w:rsidR="00CD5E2A" w:rsidRPr="00BD1A6A" w:rsidRDefault="00720FE6">
      <w:r w:rsidRPr="00BD1A6A">
        <w:br w:type="page"/>
      </w:r>
    </w:p>
    <w:p w14:paraId="14A5BDBD" w14:textId="77777777" w:rsidR="00CD5E2A" w:rsidRPr="00BD1A6A" w:rsidRDefault="00720FE6">
      <w:pPr>
        <w:pStyle w:val="Heading1"/>
        <w:rPr>
          <w:color w:val="auto"/>
        </w:rPr>
      </w:pPr>
      <w:r w:rsidRPr="00BD1A6A">
        <w:rPr>
          <w:color w:val="auto"/>
        </w:rPr>
        <w:lastRenderedPageBreak/>
        <w:t>5. Ethical Pillar 3 – Privacy &amp; Data Security</w:t>
      </w:r>
    </w:p>
    <w:p w14:paraId="356CAD7D" w14:textId="77777777" w:rsidR="00CD5E2A" w:rsidRPr="00BD1A6A" w:rsidRDefault="00720FE6">
      <w:pPr>
        <w:pStyle w:val="Heading2"/>
        <w:rPr>
          <w:color w:val="auto"/>
        </w:rPr>
      </w:pPr>
      <w:r w:rsidRPr="00BD1A6A">
        <w:rPr>
          <w:color w:val="auto"/>
        </w:rPr>
        <w:t>5.1 Privacy by Design</w:t>
      </w:r>
    </w:p>
    <w:p w14:paraId="2548663C" w14:textId="77777777" w:rsidR="00CD5E2A" w:rsidRPr="00BD1A6A" w:rsidRDefault="00720FE6">
      <w:pPr>
        <w:spacing w:before="60" w:after="120"/>
        <w:jc w:val="both"/>
      </w:pPr>
      <w:r w:rsidRPr="00BD1A6A">
        <w:t>Privacy must be a foundational architectural principle, not an afterthought. Healthcare organizations must implement Privacy by Design (</w:t>
      </w:r>
      <w:proofErr w:type="spellStart"/>
      <w:r w:rsidRPr="00BD1A6A">
        <w:t>PbD</w:t>
      </w:r>
      <w:proofErr w:type="spellEnd"/>
      <w:r w:rsidRPr="00BD1A6A">
        <w:t>) principles across the entire AI lifecycle, from initial data collection through model training, deployment, and eve</w:t>
      </w:r>
      <w:r w:rsidRPr="00BD1A6A">
        <w:t>ntual decommissioning.</w:t>
      </w:r>
    </w:p>
    <w:p w14:paraId="6586CCC2" w14:textId="77777777" w:rsidR="00CD5E2A" w:rsidRPr="00BD1A6A" w:rsidRDefault="00720FE6">
      <w:pPr>
        <w:pStyle w:val="Heading2"/>
        <w:rPr>
          <w:color w:val="auto"/>
        </w:rPr>
      </w:pPr>
      <w:r w:rsidRPr="00BD1A6A">
        <w:rPr>
          <w:color w:val="auto"/>
        </w:rPr>
        <w:t>5.2 Data Governance Policies</w:t>
      </w:r>
    </w:p>
    <w:p w14:paraId="7F6A1AD2" w14:textId="77777777" w:rsidR="00CD5E2A" w:rsidRPr="00BD1A6A" w:rsidRDefault="00720FE6">
      <w:pPr>
        <w:pStyle w:val="ListParagraph"/>
        <w:numPr>
          <w:ilvl w:val="0"/>
          <w:numId w:val="2"/>
        </w:numPr>
        <w:spacing w:before="40" w:after="60"/>
      </w:pPr>
      <w:r w:rsidRPr="00BD1A6A">
        <w:t>Minimum Necessary Standard: Collect and use only the minimum amount of patient data required for the AI system's stated purpose</w:t>
      </w:r>
    </w:p>
    <w:p w14:paraId="2493DD28" w14:textId="77777777" w:rsidR="00CD5E2A" w:rsidRPr="00BD1A6A" w:rsidRDefault="00720FE6">
      <w:pPr>
        <w:pStyle w:val="ListParagraph"/>
        <w:numPr>
          <w:ilvl w:val="0"/>
          <w:numId w:val="2"/>
        </w:numPr>
        <w:spacing w:before="40" w:after="60"/>
      </w:pPr>
      <w:r w:rsidRPr="00BD1A6A">
        <w:t>De-identification: All data used for model training must be de-identified pe</w:t>
      </w:r>
      <w:r w:rsidRPr="00BD1A6A">
        <w:t xml:space="preserve">r HIPAA Safe </w:t>
      </w:r>
      <w:proofErr w:type="spellStart"/>
      <w:r w:rsidRPr="00BD1A6A">
        <w:t>Harbor</w:t>
      </w:r>
      <w:proofErr w:type="spellEnd"/>
      <w:r w:rsidRPr="00BD1A6A">
        <w:t xml:space="preserve"> or Expert Determination methods; synthetic data generation should be considered where feasible</w:t>
      </w:r>
    </w:p>
    <w:p w14:paraId="57980C8A" w14:textId="77777777" w:rsidR="00CD5E2A" w:rsidRPr="00BD1A6A" w:rsidRDefault="00720FE6">
      <w:pPr>
        <w:pStyle w:val="ListParagraph"/>
        <w:numPr>
          <w:ilvl w:val="0"/>
          <w:numId w:val="2"/>
        </w:numPr>
        <w:spacing w:before="40" w:after="60"/>
      </w:pPr>
      <w:r w:rsidRPr="00BD1A6A">
        <w:t>Data Lineage Tracking: Maintain comprehensive records of data provenance, transformations, and use for each training dataset</w:t>
      </w:r>
    </w:p>
    <w:p w14:paraId="7F25EF22" w14:textId="77777777" w:rsidR="00CD5E2A" w:rsidRPr="00BD1A6A" w:rsidRDefault="00720FE6">
      <w:pPr>
        <w:pStyle w:val="ListParagraph"/>
        <w:numPr>
          <w:ilvl w:val="0"/>
          <w:numId w:val="2"/>
        </w:numPr>
        <w:spacing w:before="40" w:after="60"/>
      </w:pPr>
      <w:r w:rsidRPr="00BD1A6A">
        <w:t>Federated Learni</w:t>
      </w:r>
      <w:r w:rsidRPr="00BD1A6A">
        <w:t>ng: Where technically feasible, prefer federated learning architectures that train models without centralizing patient data</w:t>
      </w:r>
    </w:p>
    <w:p w14:paraId="6D53E5DB" w14:textId="77777777" w:rsidR="00CD5E2A" w:rsidRPr="00BD1A6A" w:rsidRDefault="00720FE6">
      <w:pPr>
        <w:pStyle w:val="ListParagraph"/>
        <w:numPr>
          <w:ilvl w:val="0"/>
          <w:numId w:val="2"/>
        </w:numPr>
        <w:spacing w:before="40" w:after="60"/>
      </w:pPr>
      <w:r w:rsidRPr="00BD1A6A">
        <w:t>Encryption: Enforce AES-256 encryption for data at rest and TLS 1.3 for data in transit; implement end-to-end encryption for sensiti</w:t>
      </w:r>
      <w:r w:rsidRPr="00BD1A6A">
        <w:t>ve model inputs</w:t>
      </w:r>
    </w:p>
    <w:p w14:paraId="46A60229" w14:textId="77777777" w:rsidR="00CD5E2A" w:rsidRPr="00BD1A6A" w:rsidRDefault="00720FE6">
      <w:pPr>
        <w:pStyle w:val="ListParagraph"/>
        <w:numPr>
          <w:ilvl w:val="0"/>
          <w:numId w:val="2"/>
        </w:numPr>
        <w:spacing w:before="40" w:after="60"/>
      </w:pPr>
      <w:r w:rsidRPr="00BD1A6A">
        <w:t>Access Controls: Implement role-based access control (RBAC) and multi-factor authentication for all AI system access; enforce principle of least privilege</w:t>
      </w:r>
    </w:p>
    <w:p w14:paraId="69ADC59E" w14:textId="77777777" w:rsidR="00CD5E2A" w:rsidRPr="00BD1A6A" w:rsidRDefault="00720FE6">
      <w:pPr>
        <w:pStyle w:val="ListParagraph"/>
        <w:numPr>
          <w:ilvl w:val="0"/>
          <w:numId w:val="2"/>
        </w:numPr>
        <w:spacing w:before="40" w:after="60"/>
      </w:pPr>
      <w:r w:rsidRPr="00BD1A6A">
        <w:t>Data Retention: Define and enforce data retention schedules; securely delete training</w:t>
      </w:r>
      <w:r w:rsidRPr="00BD1A6A">
        <w:t xml:space="preserve"> data when no longer needed</w:t>
      </w:r>
    </w:p>
    <w:p w14:paraId="4A833FB9" w14:textId="77777777" w:rsidR="00CD5E2A" w:rsidRPr="00BD1A6A" w:rsidRDefault="00720FE6">
      <w:pPr>
        <w:pStyle w:val="ListParagraph"/>
        <w:numPr>
          <w:ilvl w:val="0"/>
          <w:numId w:val="2"/>
        </w:numPr>
        <w:spacing w:before="40" w:after="60"/>
      </w:pPr>
      <w:r w:rsidRPr="00BD1A6A">
        <w:t>Breach Response: Maintain an AI-specific incident response plan with defined escalation paths and notification timelines</w:t>
      </w:r>
    </w:p>
    <w:p w14:paraId="283089AE" w14:textId="77777777" w:rsidR="00CD5E2A" w:rsidRPr="00BD1A6A" w:rsidRDefault="00720FE6">
      <w:r w:rsidRPr="00BD1A6A">
        <w:br w:type="page"/>
      </w:r>
    </w:p>
    <w:p w14:paraId="691E9A25" w14:textId="77777777" w:rsidR="00CD5E2A" w:rsidRPr="00BD1A6A" w:rsidRDefault="00720FE6">
      <w:pPr>
        <w:pStyle w:val="Heading1"/>
        <w:rPr>
          <w:color w:val="auto"/>
        </w:rPr>
      </w:pPr>
      <w:r w:rsidRPr="00BD1A6A">
        <w:rPr>
          <w:color w:val="auto"/>
        </w:rPr>
        <w:lastRenderedPageBreak/>
        <w:t>6. Ethical Pillar 4 – Accountability &amp; Governance</w:t>
      </w:r>
    </w:p>
    <w:p w14:paraId="560C77A6" w14:textId="77777777" w:rsidR="00CD5E2A" w:rsidRPr="00BD1A6A" w:rsidRDefault="00720FE6">
      <w:pPr>
        <w:pStyle w:val="Heading2"/>
        <w:rPr>
          <w:color w:val="auto"/>
        </w:rPr>
      </w:pPr>
      <w:r w:rsidRPr="00BD1A6A">
        <w:rPr>
          <w:color w:val="auto"/>
        </w:rPr>
        <w:t>6.1 Governance Structure</w:t>
      </w:r>
    </w:p>
    <w:p w14:paraId="3756FEF6" w14:textId="77777777" w:rsidR="00CD5E2A" w:rsidRPr="00BD1A6A" w:rsidRDefault="00720FE6">
      <w:pPr>
        <w:spacing w:before="60" w:after="120"/>
        <w:jc w:val="both"/>
      </w:pPr>
      <w:r w:rsidRPr="00BD1A6A">
        <w:t>Clear accountability structures are essential for responsi</w:t>
      </w:r>
      <w:r w:rsidRPr="00BD1A6A">
        <w:t>ble AI deployment. The following governance model is recommended:</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2460"/>
      </w:tblGrid>
      <w:tr w:rsidR="00BD1A6A" w:rsidRPr="00BD1A6A" w14:paraId="5E628A3E" w14:textId="77777777">
        <w:tblPrEx>
          <w:tblCellMar>
            <w:top w:w="0" w:type="dxa"/>
            <w:bottom w:w="0" w:type="dxa"/>
          </w:tblCellMar>
        </w:tblPrEx>
        <w:trPr>
          <w:tblHeader/>
        </w:trPr>
        <w:tc>
          <w:tcPr>
            <w:tcW w:w="220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1F7FED2D" w14:textId="77777777" w:rsidR="00CD5E2A" w:rsidRPr="00BD1A6A" w:rsidRDefault="00720FE6">
            <w:r w:rsidRPr="00BD1A6A">
              <w:rPr>
                <w:b/>
                <w:bCs/>
                <w:sz w:val="20"/>
                <w:szCs w:val="20"/>
              </w:rPr>
              <w:t>Role</w:t>
            </w:r>
          </w:p>
        </w:tc>
        <w:tc>
          <w:tcPr>
            <w:tcW w:w="450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09BA879B" w14:textId="77777777" w:rsidR="00CD5E2A" w:rsidRPr="00BD1A6A" w:rsidRDefault="00720FE6">
            <w:r w:rsidRPr="00BD1A6A">
              <w:rPr>
                <w:b/>
                <w:bCs/>
                <w:sz w:val="20"/>
                <w:szCs w:val="20"/>
              </w:rPr>
              <w:t>Responsibilities</w:t>
            </w:r>
          </w:p>
        </w:tc>
        <w:tc>
          <w:tcPr>
            <w:tcW w:w="246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53F0F7E2" w14:textId="77777777" w:rsidR="00CD5E2A" w:rsidRPr="00BD1A6A" w:rsidRDefault="00720FE6">
            <w:r w:rsidRPr="00BD1A6A">
              <w:rPr>
                <w:b/>
                <w:bCs/>
                <w:sz w:val="20"/>
                <w:szCs w:val="20"/>
              </w:rPr>
              <w:t>Authority</w:t>
            </w:r>
          </w:p>
        </w:tc>
      </w:tr>
      <w:tr w:rsidR="00BD1A6A" w:rsidRPr="00BD1A6A" w14:paraId="46F8C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5E5102" w14:textId="77777777" w:rsidR="00CD5E2A" w:rsidRPr="00BD1A6A" w:rsidRDefault="00720FE6">
            <w:r w:rsidRPr="00BD1A6A">
              <w:rPr>
                <w:sz w:val="20"/>
                <w:szCs w:val="20"/>
              </w:rPr>
              <w:t>Chief AI Ethics Officer (CAEO)</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565D19" w14:textId="77777777" w:rsidR="00CD5E2A" w:rsidRPr="00BD1A6A" w:rsidRDefault="00720FE6">
            <w:r w:rsidRPr="00BD1A6A">
              <w:rPr>
                <w:sz w:val="20"/>
                <w:szCs w:val="20"/>
              </w:rPr>
              <w:t>Oversee AI ethics program, chair AI Ethics Committee, report to Board</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3E315F" w14:textId="77777777" w:rsidR="00CD5E2A" w:rsidRPr="00BD1A6A" w:rsidRDefault="00720FE6">
            <w:r w:rsidRPr="00BD1A6A">
              <w:rPr>
                <w:sz w:val="20"/>
                <w:szCs w:val="20"/>
              </w:rPr>
              <w:t>Veto power on high-risk AI deployments</w:t>
            </w:r>
          </w:p>
        </w:tc>
      </w:tr>
      <w:tr w:rsidR="00BD1A6A" w:rsidRPr="00BD1A6A" w14:paraId="189491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2A205" w14:textId="77777777" w:rsidR="00CD5E2A" w:rsidRPr="00BD1A6A" w:rsidRDefault="00720FE6">
            <w:r w:rsidRPr="00BD1A6A">
              <w:rPr>
                <w:sz w:val="20"/>
                <w:szCs w:val="20"/>
              </w:rPr>
              <w:t>AI Ethics Committee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E81D2" w14:textId="77777777" w:rsidR="00CD5E2A" w:rsidRPr="00BD1A6A" w:rsidRDefault="00720FE6">
            <w:r w:rsidRPr="00BD1A6A">
              <w:rPr>
                <w:sz w:val="20"/>
                <w:szCs w:val="20"/>
              </w:rPr>
              <w:t>Review and approve AI deployments, investigate incidents, update policies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70D43" w14:textId="77777777" w:rsidR="00CD5E2A" w:rsidRPr="00BD1A6A" w:rsidRDefault="00720FE6">
            <w:r w:rsidRPr="00BD1A6A">
              <w:rPr>
                <w:sz w:val="20"/>
                <w:szCs w:val="20"/>
              </w:rPr>
              <w:t>Approve/reject AI system deployments</w:t>
            </w:r>
          </w:p>
        </w:tc>
      </w:tr>
      <w:tr w:rsidR="00BD1A6A" w:rsidRPr="00BD1A6A" w14:paraId="5E7EB0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8FF435" w14:textId="77777777" w:rsidR="00CD5E2A" w:rsidRPr="00BD1A6A" w:rsidRDefault="00720FE6">
            <w:r w:rsidRPr="00BD1A6A">
              <w:rPr>
                <w:sz w:val="20"/>
                <w:szCs w:val="20"/>
              </w:rPr>
              <w:t>Clinical AI Leads</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985399" w14:textId="77777777" w:rsidR="00CD5E2A" w:rsidRPr="00BD1A6A" w:rsidRDefault="00720FE6">
            <w:r w:rsidRPr="00BD1A6A">
              <w:rPr>
                <w:sz w:val="20"/>
                <w:szCs w:val="20"/>
              </w:rPr>
              <w:t>Champion responsible AI use within clinical departments, train staff</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CBCCDB" w14:textId="77777777" w:rsidR="00CD5E2A" w:rsidRPr="00BD1A6A" w:rsidRDefault="00720FE6">
            <w:r w:rsidRPr="00BD1A6A">
              <w:rPr>
                <w:sz w:val="20"/>
                <w:szCs w:val="20"/>
              </w:rPr>
              <w:t>Recommend clinical AI tools for review</w:t>
            </w:r>
          </w:p>
        </w:tc>
      </w:tr>
      <w:tr w:rsidR="00BD1A6A" w:rsidRPr="00BD1A6A" w14:paraId="2CB1E8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32CA7" w14:textId="77777777" w:rsidR="00CD5E2A" w:rsidRPr="00BD1A6A" w:rsidRDefault="00720FE6">
            <w:r w:rsidRPr="00BD1A6A">
              <w:rPr>
                <w:sz w:val="20"/>
                <w:szCs w:val="20"/>
              </w:rPr>
              <w:t>AI System Owners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4E8DF" w14:textId="77777777" w:rsidR="00CD5E2A" w:rsidRPr="00BD1A6A" w:rsidRDefault="00720FE6">
            <w:r w:rsidRPr="00BD1A6A">
              <w:rPr>
                <w:sz w:val="20"/>
                <w:szCs w:val="20"/>
              </w:rPr>
              <w:t>Accountable for performance, safety, and compliance of specific AI systems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6838E" w14:textId="77777777" w:rsidR="00CD5E2A" w:rsidRPr="00BD1A6A" w:rsidRDefault="00720FE6">
            <w:r w:rsidRPr="00BD1A6A">
              <w:rPr>
                <w:sz w:val="20"/>
                <w:szCs w:val="20"/>
              </w:rPr>
              <w:t>Approve system updates and changes</w:t>
            </w:r>
          </w:p>
        </w:tc>
      </w:tr>
      <w:tr w:rsidR="00BD1A6A" w:rsidRPr="00BD1A6A" w14:paraId="61D8AA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40CBBF" w14:textId="77777777" w:rsidR="00CD5E2A" w:rsidRPr="00BD1A6A" w:rsidRDefault="00720FE6">
            <w:r w:rsidRPr="00BD1A6A">
              <w:rPr>
                <w:sz w:val="20"/>
                <w:szCs w:val="20"/>
              </w:rPr>
              <w:t>Data Stewards</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D53276" w14:textId="77777777" w:rsidR="00CD5E2A" w:rsidRPr="00BD1A6A" w:rsidRDefault="00720FE6">
            <w:r w:rsidRPr="00BD1A6A">
              <w:rPr>
                <w:sz w:val="20"/>
                <w:szCs w:val="20"/>
              </w:rPr>
              <w:t>Govern data quality, access, and usage for AI training and validation</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FD84B3" w14:textId="77777777" w:rsidR="00CD5E2A" w:rsidRPr="00BD1A6A" w:rsidRDefault="00720FE6">
            <w:r w:rsidRPr="00BD1A6A">
              <w:rPr>
                <w:sz w:val="20"/>
                <w:szCs w:val="20"/>
              </w:rPr>
              <w:t>Approve data use for AI training</w:t>
            </w:r>
          </w:p>
        </w:tc>
      </w:tr>
      <w:tr w:rsidR="00BD1A6A" w:rsidRPr="00BD1A6A" w14:paraId="7738DA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E851F" w14:textId="77777777" w:rsidR="00CD5E2A" w:rsidRPr="00BD1A6A" w:rsidRDefault="00720FE6">
            <w:r w:rsidRPr="00BD1A6A">
              <w:rPr>
                <w:sz w:val="20"/>
                <w:szCs w:val="20"/>
              </w:rPr>
              <w:t>Patient Advisory Panel</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5C4A3" w14:textId="77777777" w:rsidR="00CD5E2A" w:rsidRPr="00BD1A6A" w:rsidRDefault="00720FE6">
            <w:r w:rsidRPr="00BD1A6A">
              <w:rPr>
                <w:sz w:val="20"/>
                <w:szCs w:val="20"/>
              </w:rPr>
              <w:t>Provide lived experience input to AI ethics decisions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57AE8" w14:textId="77777777" w:rsidR="00CD5E2A" w:rsidRPr="00BD1A6A" w:rsidRDefault="00720FE6">
            <w:r w:rsidRPr="00BD1A6A">
              <w:rPr>
                <w:sz w:val="20"/>
                <w:szCs w:val="20"/>
              </w:rPr>
              <w:t>Advisory and escalation rights</w:t>
            </w:r>
          </w:p>
        </w:tc>
      </w:tr>
    </w:tbl>
    <w:p w14:paraId="5B10AD15" w14:textId="77777777" w:rsidR="00CD5E2A" w:rsidRPr="00BD1A6A" w:rsidRDefault="00CD5E2A">
      <w:pPr>
        <w:spacing w:before="60" w:after="60"/>
      </w:pPr>
    </w:p>
    <w:p w14:paraId="29CCF28B" w14:textId="77777777" w:rsidR="00CD5E2A" w:rsidRPr="00BD1A6A" w:rsidRDefault="00720FE6">
      <w:pPr>
        <w:pStyle w:val="Heading2"/>
        <w:rPr>
          <w:color w:val="auto"/>
        </w:rPr>
      </w:pPr>
      <w:r w:rsidRPr="00BD1A6A">
        <w:rPr>
          <w:color w:val="auto"/>
        </w:rPr>
        <w:t>6.2 Accountability Mechanisms</w:t>
      </w:r>
    </w:p>
    <w:p w14:paraId="36819843" w14:textId="77777777" w:rsidR="00CD5E2A" w:rsidRPr="00BD1A6A" w:rsidRDefault="00720FE6">
      <w:pPr>
        <w:pStyle w:val="ListParagraph"/>
        <w:numPr>
          <w:ilvl w:val="0"/>
          <w:numId w:val="2"/>
        </w:numPr>
        <w:spacing w:before="40" w:after="60"/>
      </w:pPr>
      <w:r w:rsidRPr="00BD1A6A">
        <w:t xml:space="preserve">Incident Registry: Maintain a mandatory registry of all AI-related adverse events, near-misses, and unexpected </w:t>
      </w:r>
      <w:proofErr w:type="spellStart"/>
      <w:r w:rsidRPr="00BD1A6A">
        <w:t>behaviors</w:t>
      </w:r>
      <w:proofErr w:type="spellEnd"/>
    </w:p>
    <w:p w14:paraId="24BB0D0C" w14:textId="77777777" w:rsidR="00CD5E2A" w:rsidRPr="00BD1A6A" w:rsidRDefault="00720FE6">
      <w:pPr>
        <w:pStyle w:val="ListParagraph"/>
        <w:numPr>
          <w:ilvl w:val="0"/>
          <w:numId w:val="2"/>
        </w:numPr>
        <w:spacing w:before="40" w:after="60"/>
      </w:pPr>
      <w:r w:rsidRPr="00BD1A6A">
        <w:t>Root Cause Analysis: Conduct structured RCA for all AI incidents rated severity 2 or above</w:t>
      </w:r>
    </w:p>
    <w:p w14:paraId="36F03C82" w14:textId="77777777" w:rsidR="00CD5E2A" w:rsidRPr="00BD1A6A" w:rsidRDefault="00720FE6">
      <w:pPr>
        <w:pStyle w:val="ListParagraph"/>
        <w:numPr>
          <w:ilvl w:val="0"/>
          <w:numId w:val="2"/>
        </w:numPr>
        <w:spacing w:before="40" w:after="60"/>
      </w:pPr>
      <w:proofErr w:type="spellStart"/>
      <w:r w:rsidRPr="00BD1A6A">
        <w:t>Whistleblower</w:t>
      </w:r>
      <w:proofErr w:type="spellEnd"/>
      <w:r w:rsidRPr="00BD1A6A">
        <w:t xml:space="preserve"> </w:t>
      </w:r>
      <w:r w:rsidRPr="00BD1A6A">
        <w:t>Protection: Establish protected channels for staff to report AI ethics concerns without retaliation risk</w:t>
      </w:r>
    </w:p>
    <w:p w14:paraId="394E1514" w14:textId="77777777" w:rsidR="00CD5E2A" w:rsidRPr="00BD1A6A" w:rsidRDefault="00720FE6">
      <w:pPr>
        <w:pStyle w:val="ListParagraph"/>
        <w:numPr>
          <w:ilvl w:val="0"/>
          <w:numId w:val="2"/>
        </w:numPr>
        <w:spacing w:before="40" w:after="60"/>
      </w:pPr>
      <w:r w:rsidRPr="00BD1A6A">
        <w:t>Third-Party Audits: Require annual independent audits of high-risk AI systems by accredited auditors</w:t>
      </w:r>
    </w:p>
    <w:p w14:paraId="038B6F8B" w14:textId="77777777" w:rsidR="00CD5E2A" w:rsidRPr="00BD1A6A" w:rsidRDefault="00720FE6">
      <w:r w:rsidRPr="00BD1A6A">
        <w:br w:type="page"/>
      </w:r>
    </w:p>
    <w:p w14:paraId="1742E1B8" w14:textId="77777777" w:rsidR="00CD5E2A" w:rsidRPr="00BD1A6A" w:rsidRDefault="00720FE6">
      <w:pPr>
        <w:pStyle w:val="Heading1"/>
        <w:rPr>
          <w:color w:val="auto"/>
        </w:rPr>
      </w:pPr>
      <w:r w:rsidRPr="00BD1A6A">
        <w:rPr>
          <w:color w:val="auto"/>
        </w:rPr>
        <w:lastRenderedPageBreak/>
        <w:t>7. Ethical Pillar 5 – Safety &amp; Clinical Validity</w:t>
      </w:r>
    </w:p>
    <w:p w14:paraId="7BDA087C" w14:textId="77777777" w:rsidR="00CD5E2A" w:rsidRPr="00BD1A6A" w:rsidRDefault="00720FE6">
      <w:pPr>
        <w:pStyle w:val="Heading2"/>
        <w:rPr>
          <w:color w:val="auto"/>
        </w:rPr>
      </w:pPr>
      <w:r w:rsidRPr="00BD1A6A">
        <w:rPr>
          <w:color w:val="auto"/>
        </w:rPr>
        <w:t>7.1 Clinical Validation Standards</w:t>
      </w:r>
    </w:p>
    <w:p w14:paraId="76848989" w14:textId="77777777" w:rsidR="00CD5E2A" w:rsidRPr="00BD1A6A" w:rsidRDefault="00720FE6">
      <w:pPr>
        <w:spacing w:before="60" w:after="120"/>
        <w:jc w:val="both"/>
      </w:pPr>
      <w:r w:rsidRPr="00BD1A6A">
        <w:t>AI systems used in clinical decision-making must meet rigorous standards of clinical validity before deployment. Technical performance metrics (accuracy, AUC) are necessary but not sufficient—systems must also demonstrate</w:t>
      </w:r>
      <w:r w:rsidRPr="00BD1A6A">
        <w:t xml:space="preserve"> clinical utility, meaning they measurably improve patient outcomes or clinician efficiency in real-world conditions.</w:t>
      </w:r>
    </w:p>
    <w:p w14:paraId="559D3CC9" w14:textId="77777777" w:rsidR="00CD5E2A" w:rsidRPr="00BD1A6A" w:rsidRDefault="00720FE6">
      <w:pPr>
        <w:pStyle w:val="Heading2"/>
        <w:rPr>
          <w:color w:val="auto"/>
        </w:rPr>
      </w:pPr>
      <w:r w:rsidRPr="00BD1A6A">
        <w:rPr>
          <w:color w:val="auto"/>
        </w:rPr>
        <w:t>7.2 Validation Requirements</w:t>
      </w:r>
    </w:p>
    <w:p w14:paraId="0C31DA24" w14:textId="77777777" w:rsidR="00CD5E2A" w:rsidRPr="00BD1A6A" w:rsidRDefault="00720FE6">
      <w:pPr>
        <w:pStyle w:val="ListParagraph"/>
        <w:numPr>
          <w:ilvl w:val="0"/>
          <w:numId w:val="2"/>
        </w:numPr>
        <w:spacing w:before="40" w:after="60"/>
      </w:pPr>
      <w:r w:rsidRPr="00BD1A6A">
        <w:t>Prospective Validation: Retrospective validation alone is insufficient for high-risk AI; prospective clinical trials or real-world evidence studies are required</w:t>
      </w:r>
    </w:p>
    <w:p w14:paraId="6F8A58DD" w14:textId="77777777" w:rsidR="00CD5E2A" w:rsidRPr="00BD1A6A" w:rsidRDefault="00720FE6">
      <w:pPr>
        <w:pStyle w:val="ListParagraph"/>
        <w:numPr>
          <w:ilvl w:val="0"/>
          <w:numId w:val="2"/>
        </w:numPr>
        <w:spacing w:before="40" w:after="60"/>
      </w:pPr>
      <w:r w:rsidRPr="00BD1A6A">
        <w:t>External Validation: Models must be validated on datasets from external institutions representi</w:t>
      </w:r>
      <w:r w:rsidRPr="00BD1A6A">
        <w:t>ng diverse patient populations</w:t>
      </w:r>
    </w:p>
    <w:p w14:paraId="2980028F" w14:textId="77777777" w:rsidR="00CD5E2A" w:rsidRPr="00BD1A6A" w:rsidRDefault="00720FE6">
      <w:pPr>
        <w:pStyle w:val="ListParagraph"/>
        <w:numPr>
          <w:ilvl w:val="0"/>
          <w:numId w:val="2"/>
        </w:numPr>
        <w:spacing w:before="40" w:after="60"/>
      </w:pPr>
      <w:r w:rsidRPr="00BD1A6A">
        <w:t>Temporal Validation: Performance must be validated on data from different time periods to assess generalizability</w:t>
      </w:r>
    </w:p>
    <w:p w14:paraId="2EEEED8F" w14:textId="77777777" w:rsidR="00CD5E2A" w:rsidRPr="00BD1A6A" w:rsidRDefault="00720FE6">
      <w:pPr>
        <w:pStyle w:val="ListParagraph"/>
        <w:numPr>
          <w:ilvl w:val="0"/>
          <w:numId w:val="2"/>
        </w:numPr>
        <w:spacing w:before="40" w:after="60"/>
      </w:pPr>
      <w:r w:rsidRPr="00BD1A6A">
        <w:t>Clinical Utility Studies: Demonstrate that the AI system improves clinician decision-making in controlled studi</w:t>
      </w:r>
      <w:r w:rsidRPr="00BD1A6A">
        <w:t>es (e.g., with and without AI arm comparisons)</w:t>
      </w:r>
    </w:p>
    <w:p w14:paraId="1F1C56FA" w14:textId="77777777" w:rsidR="00CD5E2A" w:rsidRPr="00BD1A6A" w:rsidRDefault="00720FE6">
      <w:pPr>
        <w:pStyle w:val="ListParagraph"/>
        <w:numPr>
          <w:ilvl w:val="0"/>
          <w:numId w:val="2"/>
        </w:numPr>
        <w:spacing w:before="40" w:after="60"/>
      </w:pPr>
      <w:r w:rsidRPr="00BD1A6A">
        <w:t>Failure Mode Analysis: Conduct systematic failure mode and effects analysis (FMEA) prior to deployment</w:t>
      </w:r>
    </w:p>
    <w:p w14:paraId="1D416800" w14:textId="77777777" w:rsidR="00CD5E2A" w:rsidRPr="00BD1A6A" w:rsidRDefault="00720FE6">
      <w:pPr>
        <w:pStyle w:val="ListParagraph"/>
        <w:numPr>
          <w:ilvl w:val="0"/>
          <w:numId w:val="2"/>
        </w:numPr>
        <w:spacing w:before="40" w:after="60"/>
      </w:pPr>
      <w:r w:rsidRPr="00BD1A6A">
        <w:t>Human Override: All clinical AI systems must support easy clinician override; override rates must be track</w:t>
      </w:r>
      <w:r w:rsidRPr="00BD1A6A">
        <w:t xml:space="preserve">ed and </w:t>
      </w:r>
      <w:proofErr w:type="spellStart"/>
      <w:r w:rsidRPr="00BD1A6A">
        <w:t>analyzed</w:t>
      </w:r>
      <w:proofErr w:type="spellEnd"/>
    </w:p>
    <w:p w14:paraId="713F7DCC" w14:textId="77777777" w:rsidR="00CD5E2A" w:rsidRPr="00BD1A6A" w:rsidRDefault="00720FE6">
      <w:pPr>
        <w:pStyle w:val="Heading2"/>
        <w:rPr>
          <w:color w:val="auto"/>
        </w:rPr>
      </w:pPr>
      <w:r w:rsidRPr="00BD1A6A">
        <w:rPr>
          <w:color w:val="auto"/>
        </w:rPr>
        <w:t>7.3 Deployment Gates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2460"/>
      </w:tblGrid>
      <w:tr w:rsidR="00BD1A6A" w:rsidRPr="00BD1A6A" w14:paraId="77D6B1A0" w14:textId="77777777">
        <w:tblPrEx>
          <w:tblCellMar>
            <w:top w:w="0" w:type="dxa"/>
            <w:bottom w:w="0" w:type="dxa"/>
          </w:tblCellMar>
        </w:tblPrEx>
        <w:trPr>
          <w:tblHeader/>
        </w:trPr>
        <w:tc>
          <w:tcPr>
            <w:tcW w:w="220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2BC9E4FC" w14:textId="77777777" w:rsidR="00CD5E2A" w:rsidRPr="00BD1A6A" w:rsidRDefault="00720FE6">
            <w:r w:rsidRPr="00BD1A6A">
              <w:rPr>
                <w:b/>
                <w:bCs/>
                <w:sz w:val="20"/>
                <w:szCs w:val="20"/>
              </w:rPr>
              <w:t>Gate</w:t>
            </w:r>
          </w:p>
        </w:tc>
        <w:tc>
          <w:tcPr>
            <w:tcW w:w="450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7B626458" w14:textId="77777777" w:rsidR="00CD5E2A" w:rsidRPr="00BD1A6A" w:rsidRDefault="00720FE6">
            <w:r w:rsidRPr="00BD1A6A">
              <w:rPr>
                <w:b/>
                <w:bCs/>
                <w:sz w:val="20"/>
                <w:szCs w:val="20"/>
              </w:rPr>
              <w:t>Requirement</w:t>
            </w:r>
          </w:p>
        </w:tc>
        <w:tc>
          <w:tcPr>
            <w:tcW w:w="246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08B08B25" w14:textId="77777777" w:rsidR="00CD5E2A" w:rsidRPr="00BD1A6A" w:rsidRDefault="00720FE6">
            <w:r w:rsidRPr="00BD1A6A">
              <w:rPr>
                <w:b/>
                <w:bCs/>
                <w:sz w:val="20"/>
                <w:szCs w:val="20"/>
              </w:rPr>
              <w:t>Approver</w:t>
            </w:r>
          </w:p>
        </w:tc>
      </w:tr>
      <w:tr w:rsidR="00BD1A6A" w:rsidRPr="00BD1A6A" w14:paraId="3571DA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694742" w14:textId="77777777" w:rsidR="00CD5E2A" w:rsidRPr="00BD1A6A" w:rsidRDefault="00720FE6">
            <w:r w:rsidRPr="00BD1A6A">
              <w:rPr>
                <w:sz w:val="20"/>
                <w:szCs w:val="20"/>
              </w:rPr>
              <w:t>Gate 1: Technical Readiness</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DF5378" w14:textId="77777777" w:rsidR="00CD5E2A" w:rsidRPr="00BD1A6A" w:rsidRDefault="00720FE6">
            <w:r w:rsidRPr="00BD1A6A">
              <w:rPr>
                <w:sz w:val="20"/>
                <w:szCs w:val="20"/>
              </w:rPr>
              <w:t>Model performance meets pre-specified thresholds on held-out test set</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91E7AE" w14:textId="77777777" w:rsidR="00CD5E2A" w:rsidRPr="00BD1A6A" w:rsidRDefault="00720FE6">
            <w:r w:rsidRPr="00BD1A6A">
              <w:rPr>
                <w:sz w:val="20"/>
                <w:szCs w:val="20"/>
              </w:rPr>
              <w:t>Data Science Lead</w:t>
            </w:r>
          </w:p>
        </w:tc>
      </w:tr>
      <w:tr w:rsidR="00BD1A6A" w:rsidRPr="00BD1A6A" w14:paraId="4597CC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4979B" w14:textId="77777777" w:rsidR="00CD5E2A" w:rsidRPr="00BD1A6A" w:rsidRDefault="00720FE6">
            <w:r w:rsidRPr="00BD1A6A">
              <w:rPr>
                <w:sz w:val="20"/>
                <w:szCs w:val="20"/>
              </w:rPr>
              <w:t>Gate 2: Clinical Validation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91609" w14:textId="77777777" w:rsidR="00CD5E2A" w:rsidRPr="00BD1A6A" w:rsidRDefault="00720FE6">
            <w:r w:rsidRPr="00BD1A6A">
              <w:rPr>
                <w:sz w:val="20"/>
                <w:szCs w:val="20"/>
              </w:rPr>
              <w:t>Prospective or real-world study demonstrates clinical utility</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F3381" w14:textId="77777777" w:rsidR="00CD5E2A" w:rsidRPr="00BD1A6A" w:rsidRDefault="00720FE6">
            <w:r w:rsidRPr="00BD1A6A">
              <w:rPr>
                <w:sz w:val="20"/>
                <w:szCs w:val="20"/>
              </w:rPr>
              <w:t>Chief Medical Officer</w:t>
            </w:r>
          </w:p>
        </w:tc>
      </w:tr>
      <w:tr w:rsidR="00BD1A6A" w:rsidRPr="00BD1A6A" w14:paraId="654BB9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950482" w14:textId="77777777" w:rsidR="00CD5E2A" w:rsidRPr="00BD1A6A" w:rsidRDefault="00720FE6">
            <w:r w:rsidRPr="00BD1A6A">
              <w:rPr>
                <w:sz w:val="20"/>
                <w:szCs w:val="20"/>
              </w:rPr>
              <w:t>Gate 3: Ethics Review</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DAD760" w14:textId="77777777" w:rsidR="00CD5E2A" w:rsidRPr="00BD1A6A" w:rsidRDefault="00720FE6">
            <w:r w:rsidRPr="00BD1A6A">
              <w:rPr>
                <w:sz w:val="20"/>
                <w:szCs w:val="20"/>
              </w:rPr>
              <w:t>AI Ethics Committee review and approval; bias audit passed</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856A4C" w14:textId="77777777" w:rsidR="00CD5E2A" w:rsidRPr="00BD1A6A" w:rsidRDefault="00720FE6">
            <w:r w:rsidRPr="00BD1A6A">
              <w:rPr>
                <w:sz w:val="20"/>
                <w:szCs w:val="20"/>
              </w:rPr>
              <w:t>AI Ethics Committee</w:t>
            </w:r>
          </w:p>
        </w:tc>
      </w:tr>
      <w:tr w:rsidR="00BD1A6A" w:rsidRPr="00BD1A6A" w14:paraId="09AB5E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81B72" w14:textId="77777777" w:rsidR="00CD5E2A" w:rsidRPr="00BD1A6A" w:rsidRDefault="00720FE6">
            <w:r w:rsidRPr="00BD1A6A">
              <w:rPr>
                <w:sz w:val="20"/>
                <w:szCs w:val="20"/>
              </w:rPr>
              <w:t>Gate 4: Legal/Compliance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19C76" w14:textId="77777777" w:rsidR="00CD5E2A" w:rsidRPr="00BD1A6A" w:rsidRDefault="00720FE6">
            <w:r w:rsidRPr="00BD1A6A">
              <w:rPr>
                <w:sz w:val="20"/>
                <w:szCs w:val="20"/>
              </w:rPr>
              <w:t>Regulatory classification confirmed; contracts and DPAs in place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2F9D" w14:textId="77777777" w:rsidR="00CD5E2A" w:rsidRPr="00BD1A6A" w:rsidRDefault="00720FE6">
            <w:r w:rsidRPr="00BD1A6A">
              <w:rPr>
                <w:sz w:val="20"/>
                <w:szCs w:val="20"/>
              </w:rPr>
              <w:t>General Counsel / CAEO</w:t>
            </w:r>
          </w:p>
        </w:tc>
      </w:tr>
      <w:tr w:rsidR="00BD1A6A" w:rsidRPr="00BD1A6A" w14:paraId="7159E6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4A6F6D" w14:textId="77777777" w:rsidR="00CD5E2A" w:rsidRPr="00BD1A6A" w:rsidRDefault="00720FE6">
            <w:r w:rsidRPr="00BD1A6A">
              <w:rPr>
                <w:sz w:val="20"/>
                <w:szCs w:val="20"/>
              </w:rPr>
              <w:t>Gate 5: Operational Readiness</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A15D59" w14:textId="77777777" w:rsidR="00CD5E2A" w:rsidRPr="00BD1A6A" w:rsidRDefault="00720FE6">
            <w:r w:rsidRPr="00BD1A6A">
              <w:rPr>
                <w:sz w:val="20"/>
                <w:szCs w:val="20"/>
              </w:rPr>
              <w:t>Staff trained; monitoring systems live; rollback plan in place</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86F460" w14:textId="77777777" w:rsidR="00CD5E2A" w:rsidRPr="00BD1A6A" w:rsidRDefault="00720FE6">
            <w:r w:rsidRPr="00BD1A6A">
              <w:rPr>
                <w:sz w:val="20"/>
                <w:szCs w:val="20"/>
              </w:rPr>
              <w:t>CAEO + CIO</w:t>
            </w:r>
          </w:p>
        </w:tc>
      </w:tr>
    </w:tbl>
    <w:p w14:paraId="20FD336C" w14:textId="77777777" w:rsidR="00CD5E2A" w:rsidRPr="00BD1A6A" w:rsidRDefault="00720FE6">
      <w:r w:rsidRPr="00BD1A6A">
        <w:br w:type="page"/>
      </w:r>
    </w:p>
    <w:p w14:paraId="2CAA6C8F" w14:textId="77777777" w:rsidR="00CD5E2A" w:rsidRPr="00BD1A6A" w:rsidRDefault="00720FE6">
      <w:pPr>
        <w:pStyle w:val="Heading1"/>
        <w:rPr>
          <w:color w:val="auto"/>
        </w:rPr>
      </w:pPr>
      <w:r w:rsidRPr="00BD1A6A">
        <w:rPr>
          <w:color w:val="auto"/>
        </w:rPr>
        <w:lastRenderedPageBreak/>
        <w:t>8. Ethical Pillar 6 – Patient Autonomy &amp; Consent</w:t>
      </w:r>
    </w:p>
    <w:p w14:paraId="211377E0" w14:textId="77777777" w:rsidR="00CD5E2A" w:rsidRPr="00BD1A6A" w:rsidRDefault="00720FE6">
      <w:pPr>
        <w:pStyle w:val="Heading2"/>
        <w:rPr>
          <w:color w:val="auto"/>
        </w:rPr>
      </w:pPr>
      <w:r w:rsidRPr="00BD1A6A">
        <w:rPr>
          <w:color w:val="auto"/>
        </w:rPr>
        <w:t>8.1 Informed Consent for AI</w:t>
      </w:r>
    </w:p>
    <w:p w14:paraId="02EAA29F" w14:textId="77777777" w:rsidR="00CD5E2A" w:rsidRPr="00BD1A6A" w:rsidRDefault="00720FE6">
      <w:pPr>
        <w:spacing w:before="60" w:after="120"/>
        <w:jc w:val="both"/>
      </w:pPr>
      <w:r w:rsidRPr="00BD1A6A">
        <w:t>The principle of patient autonomy requires that individuals have the right to understand and control how AI is used in their care. Traditional consent models must be updated to ad</w:t>
      </w:r>
      <w:r w:rsidRPr="00BD1A6A">
        <w:t>dress AI-specific considerations, including the use of patient data for model training, the role of AI in diagnostic or treatment decisions, and patients' rights to opt out of AI-assisted care.</w:t>
      </w:r>
    </w:p>
    <w:p w14:paraId="7E6D63DB" w14:textId="77777777" w:rsidR="00CD5E2A" w:rsidRPr="00BD1A6A" w:rsidRDefault="00720FE6">
      <w:pPr>
        <w:pStyle w:val="Heading2"/>
        <w:rPr>
          <w:color w:val="auto"/>
        </w:rPr>
      </w:pPr>
      <w:r w:rsidRPr="00BD1A6A">
        <w:rPr>
          <w:color w:val="auto"/>
        </w:rPr>
        <w:t>8.2 Consent Framework</w:t>
      </w:r>
    </w:p>
    <w:p w14:paraId="459CCE4F" w14:textId="77777777" w:rsidR="00CD5E2A" w:rsidRPr="00BD1A6A" w:rsidRDefault="00720FE6">
      <w:pPr>
        <w:pStyle w:val="ListParagraph"/>
        <w:numPr>
          <w:ilvl w:val="0"/>
          <w:numId w:val="2"/>
        </w:numPr>
        <w:spacing w:before="40" w:after="60"/>
      </w:pPr>
      <w:r w:rsidRPr="00BD1A6A">
        <w:t>Disclosure: Inform patients when AI is b</w:t>
      </w:r>
      <w:r w:rsidRPr="00BD1A6A">
        <w:t>eing used in their care; explain its purpose, capabilities, and limitations in plain language</w:t>
      </w:r>
    </w:p>
    <w:p w14:paraId="2BA37FF2" w14:textId="77777777" w:rsidR="00CD5E2A" w:rsidRPr="00BD1A6A" w:rsidRDefault="00720FE6">
      <w:pPr>
        <w:pStyle w:val="ListParagraph"/>
        <w:numPr>
          <w:ilvl w:val="0"/>
          <w:numId w:val="2"/>
        </w:numPr>
        <w:spacing w:before="40" w:after="60"/>
      </w:pPr>
      <w:r w:rsidRPr="00BD1A6A">
        <w:t>Opt-Out Rights: Provide patients with the right to request human-only review of AI-generated recommendations</w:t>
      </w:r>
    </w:p>
    <w:p w14:paraId="3A703930" w14:textId="77777777" w:rsidR="00CD5E2A" w:rsidRPr="00BD1A6A" w:rsidRDefault="00720FE6">
      <w:pPr>
        <w:pStyle w:val="ListParagraph"/>
        <w:numPr>
          <w:ilvl w:val="0"/>
          <w:numId w:val="2"/>
        </w:numPr>
        <w:spacing w:before="40" w:after="60"/>
      </w:pPr>
      <w:r w:rsidRPr="00BD1A6A">
        <w:t>Training Data Consent: Obtain separate, specific cons</w:t>
      </w:r>
      <w:r w:rsidRPr="00BD1A6A">
        <w:t>ent for use of patient data in AI model training; this must be distinct from treatment consent</w:t>
      </w:r>
    </w:p>
    <w:p w14:paraId="7E4EAAD8" w14:textId="77777777" w:rsidR="00CD5E2A" w:rsidRPr="00BD1A6A" w:rsidRDefault="00720FE6">
      <w:pPr>
        <w:pStyle w:val="ListParagraph"/>
        <w:numPr>
          <w:ilvl w:val="0"/>
          <w:numId w:val="2"/>
        </w:numPr>
        <w:spacing w:before="40" w:after="60"/>
      </w:pPr>
      <w:r w:rsidRPr="00BD1A6A">
        <w:t>Dynamic Consent: Implement digital consent platforms allowing patients to update preferences over time</w:t>
      </w:r>
    </w:p>
    <w:p w14:paraId="2AFD1A74" w14:textId="77777777" w:rsidR="00CD5E2A" w:rsidRPr="00BD1A6A" w:rsidRDefault="00720FE6">
      <w:pPr>
        <w:pStyle w:val="ListParagraph"/>
        <w:numPr>
          <w:ilvl w:val="0"/>
          <w:numId w:val="2"/>
        </w:numPr>
        <w:spacing w:before="40" w:after="60"/>
      </w:pPr>
      <w:r w:rsidRPr="00BD1A6A">
        <w:t>Vulnerable Populations: Develop enhanced consent protocols</w:t>
      </w:r>
      <w:r w:rsidRPr="00BD1A6A">
        <w:t xml:space="preserve"> for </w:t>
      </w:r>
      <w:proofErr w:type="spellStart"/>
      <w:r w:rsidRPr="00BD1A6A">
        <w:t>pediatric</w:t>
      </w:r>
      <w:proofErr w:type="spellEnd"/>
      <w:r w:rsidRPr="00BD1A6A">
        <w:t xml:space="preserve"> patients, those with cognitive impairment, or those in acute distress</w:t>
      </w:r>
    </w:p>
    <w:p w14:paraId="4AECA2E4" w14:textId="77777777" w:rsidR="00CD5E2A" w:rsidRPr="00BD1A6A" w:rsidRDefault="00720FE6">
      <w:r w:rsidRPr="00BD1A6A">
        <w:br w:type="page"/>
      </w:r>
    </w:p>
    <w:p w14:paraId="7331DAFE" w14:textId="77777777" w:rsidR="00CD5E2A" w:rsidRPr="00BD1A6A" w:rsidRDefault="00720FE6">
      <w:pPr>
        <w:pStyle w:val="Heading1"/>
        <w:rPr>
          <w:color w:val="auto"/>
        </w:rPr>
      </w:pPr>
      <w:r w:rsidRPr="00BD1A6A">
        <w:rPr>
          <w:color w:val="auto"/>
        </w:rPr>
        <w:lastRenderedPageBreak/>
        <w:t>9. Implementation Roadmap</w:t>
      </w:r>
    </w:p>
    <w:p w14:paraId="5AAB3E21" w14:textId="77777777" w:rsidR="00CD5E2A" w:rsidRPr="00BD1A6A" w:rsidRDefault="00720FE6">
      <w:pPr>
        <w:pStyle w:val="Heading2"/>
        <w:rPr>
          <w:color w:val="auto"/>
        </w:rPr>
      </w:pPr>
      <w:r w:rsidRPr="00BD1A6A">
        <w:rPr>
          <w:color w:val="auto"/>
        </w:rPr>
        <w:t>9.1 Phased Implementation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1440"/>
        <w:gridCol w:w="3600"/>
        <w:gridCol w:w="2500"/>
      </w:tblGrid>
      <w:tr w:rsidR="00BD1A6A" w:rsidRPr="00BD1A6A" w14:paraId="5B1EA69D" w14:textId="77777777">
        <w:tblPrEx>
          <w:tblCellMar>
            <w:top w:w="0" w:type="dxa"/>
            <w:bottom w:w="0" w:type="dxa"/>
          </w:tblCellMar>
        </w:tblPrEx>
        <w:trPr>
          <w:tblHeader/>
        </w:trPr>
        <w:tc>
          <w:tcPr>
            <w:tcW w:w="162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767B5B91" w14:textId="77777777" w:rsidR="00CD5E2A" w:rsidRPr="00BD1A6A" w:rsidRDefault="00720FE6">
            <w:r w:rsidRPr="00BD1A6A">
              <w:rPr>
                <w:b/>
                <w:bCs/>
                <w:sz w:val="20"/>
                <w:szCs w:val="20"/>
              </w:rPr>
              <w:t>Phase</w:t>
            </w:r>
          </w:p>
        </w:tc>
        <w:tc>
          <w:tcPr>
            <w:tcW w:w="144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7574B2DF" w14:textId="77777777" w:rsidR="00CD5E2A" w:rsidRPr="00BD1A6A" w:rsidRDefault="00720FE6">
            <w:r w:rsidRPr="00BD1A6A">
              <w:rPr>
                <w:b/>
                <w:bCs/>
                <w:sz w:val="20"/>
                <w:szCs w:val="20"/>
              </w:rPr>
              <w:t>Timeline</w:t>
            </w:r>
          </w:p>
        </w:tc>
        <w:tc>
          <w:tcPr>
            <w:tcW w:w="360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18FF161E" w14:textId="77777777" w:rsidR="00CD5E2A" w:rsidRPr="00BD1A6A" w:rsidRDefault="00720FE6">
            <w:r w:rsidRPr="00BD1A6A">
              <w:rPr>
                <w:b/>
                <w:bCs/>
                <w:sz w:val="20"/>
                <w:szCs w:val="20"/>
              </w:rPr>
              <w:t>Key Activities</w:t>
            </w:r>
          </w:p>
        </w:tc>
        <w:tc>
          <w:tcPr>
            <w:tcW w:w="250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0D002F2E" w14:textId="77777777" w:rsidR="00CD5E2A" w:rsidRPr="00BD1A6A" w:rsidRDefault="00720FE6">
            <w:r w:rsidRPr="00BD1A6A">
              <w:rPr>
                <w:b/>
                <w:bCs/>
                <w:sz w:val="20"/>
                <w:szCs w:val="20"/>
              </w:rPr>
              <w:t>Success Criteria</w:t>
            </w:r>
          </w:p>
        </w:tc>
      </w:tr>
      <w:tr w:rsidR="00BD1A6A" w:rsidRPr="00BD1A6A" w14:paraId="08B9BF27"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EACA00" w14:textId="77777777" w:rsidR="00CD5E2A" w:rsidRPr="00BD1A6A" w:rsidRDefault="00720FE6">
            <w:r w:rsidRPr="00BD1A6A">
              <w:rPr>
                <w:sz w:val="20"/>
                <w:szCs w:val="20"/>
              </w:rPr>
              <w:t>Phase 1: Foundation</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542A3B" w14:textId="77777777" w:rsidR="00CD5E2A" w:rsidRPr="00BD1A6A" w:rsidRDefault="00720FE6">
            <w:r w:rsidRPr="00BD1A6A">
              <w:rPr>
                <w:sz w:val="20"/>
                <w:szCs w:val="20"/>
              </w:rPr>
              <w:t>Months 1-3</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E4F72C" w14:textId="77777777" w:rsidR="00CD5E2A" w:rsidRPr="00BD1A6A" w:rsidRDefault="00720FE6">
            <w:r w:rsidRPr="00BD1A6A">
              <w:rPr>
                <w:sz w:val="20"/>
                <w:szCs w:val="20"/>
              </w:rPr>
              <w:t>Appoint CAEO; form AI Ethics Committee; conduct AI inventory; assess regulatory exposure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EB0F60" w14:textId="77777777" w:rsidR="00CD5E2A" w:rsidRPr="00BD1A6A" w:rsidRDefault="00720FE6">
            <w:r w:rsidRPr="00BD1A6A">
              <w:rPr>
                <w:sz w:val="20"/>
                <w:szCs w:val="20"/>
              </w:rPr>
              <w:t>Committee operational; AI inventory complete</w:t>
            </w:r>
          </w:p>
        </w:tc>
      </w:tr>
      <w:tr w:rsidR="00BD1A6A" w:rsidRPr="00BD1A6A" w14:paraId="75F9DC25"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6F683" w14:textId="77777777" w:rsidR="00CD5E2A" w:rsidRPr="00BD1A6A" w:rsidRDefault="00720FE6">
            <w:r w:rsidRPr="00BD1A6A">
              <w:rPr>
                <w:sz w:val="20"/>
                <w:szCs w:val="20"/>
              </w:rPr>
              <w:t>Phase 2: Policy Development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BD409" w14:textId="77777777" w:rsidR="00CD5E2A" w:rsidRPr="00BD1A6A" w:rsidRDefault="00720FE6">
            <w:r w:rsidRPr="00BD1A6A">
              <w:rPr>
                <w:sz w:val="20"/>
                <w:szCs w:val="20"/>
              </w:rPr>
              <w:t>Months 4-6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22BF2" w14:textId="77777777" w:rsidR="00CD5E2A" w:rsidRPr="00BD1A6A" w:rsidRDefault="00720FE6">
            <w:r w:rsidRPr="00BD1A6A">
              <w:rPr>
                <w:sz w:val="20"/>
                <w:szCs w:val="20"/>
              </w:rPr>
              <w:t>Draft all policies; develop consent templates; build bias audit tooling; establish incident registry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CB21D" w14:textId="77777777" w:rsidR="00CD5E2A" w:rsidRPr="00BD1A6A" w:rsidRDefault="00720FE6">
            <w:r w:rsidRPr="00BD1A6A">
              <w:rPr>
                <w:sz w:val="20"/>
                <w:szCs w:val="20"/>
              </w:rPr>
              <w:t>All policies approved by Board</w:t>
            </w:r>
          </w:p>
        </w:tc>
      </w:tr>
      <w:tr w:rsidR="00BD1A6A" w:rsidRPr="00BD1A6A" w14:paraId="66E2C12D"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7F80F0" w14:textId="77777777" w:rsidR="00CD5E2A" w:rsidRPr="00BD1A6A" w:rsidRDefault="00720FE6">
            <w:r w:rsidRPr="00BD1A6A">
              <w:rPr>
                <w:sz w:val="20"/>
                <w:szCs w:val="20"/>
              </w:rPr>
              <w:t>Phase 3: Pilot Deployment</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8236A6" w14:textId="77777777" w:rsidR="00CD5E2A" w:rsidRPr="00BD1A6A" w:rsidRDefault="00720FE6">
            <w:r w:rsidRPr="00BD1A6A">
              <w:rPr>
                <w:sz w:val="20"/>
                <w:szCs w:val="20"/>
              </w:rPr>
              <w:t>Months 7-9</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7778BC" w14:textId="77777777" w:rsidR="00CD5E2A" w:rsidRPr="00BD1A6A" w:rsidRDefault="00720FE6">
            <w:r w:rsidRPr="00BD1A6A">
              <w:rPr>
                <w:sz w:val="20"/>
                <w:szCs w:val="20"/>
              </w:rPr>
              <w:t>Apply framework to 2-3 pilot AI systems; train clinical staff; test monitoring systems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5FBD02" w14:textId="77777777" w:rsidR="00CD5E2A" w:rsidRPr="00BD1A6A" w:rsidRDefault="00720FE6">
            <w:r w:rsidRPr="00BD1A6A">
              <w:rPr>
                <w:sz w:val="20"/>
                <w:szCs w:val="20"/>
              </w:rPr>
              <w:t>Pilots pass all 5 deployment gates</w:t>
            </w:r>
          </w:p>
        </w:tc>
      </w:tr>
      <w:tr w:rsidR="00BD1A6A" w:rsidRPr="00BD1A6A" w14:paraId="46A06C48"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9D82E" w14:textId="77777777" w:rsidR="00CD5E2A" w:rsidRPr="00BD1A6A" w:rsidRDefault="00720FE6">
            <w:r w:rsidRPr="00BD1A6A">
              <w:rPr>
                <w:sz w:val="20"/>
                <w:szCs w:val="20"/>
              </w:rPr>
              <w:t>Phase 4: Organization-Wide Rollout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727B8" w14:textId="77777777" w:rsidR="00CD5E2A" w:rsidRPr="00BD1A6A" w:rsidRDefault="00720FE6">
            <w:r w:rsidRPr="00BD1A6A">
              <w:rPr>
                <w:sz w:val="20"/>
                <w:szCs w:val="20"/>
              </w:rPr>
              <w:t>Months 10-15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B6A80" w14:textId="77777777" w:rsidR="00CD5E2A" w:rsidRPr="00BD1A6A" w:rsidRDefault="00720FE6">
            <w:r w:rsidRPr="00BD1A6A">
              <w:rPr>
                <w:sz w:val="20"/>
                <w:szCs w:val="20"/>
              </w:rPr>
              <w:t>Apply framework to all production AI systems; publish transparency reports; engage patients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1943B" w14:textId="77777777" w:rsidR="00CD5E2A" w:rsidRPr="00BD1A6A" w:rsidRDefault="00720FE6">
            <w:r w:rsidRPr="00BD1A6A">
              <w:rPr>
                <w:sz w:val="20"/>
                <w:szCs w:val="20"/>
              </w:rPr>
              <w:t>100% of AI systems reviewed</w:t>
            </w:r>
          </w:p>
        </w:tc>
      </w:tr>
      <w:tr w:rsidR="00BD1A6A" w:rsidRPr="00BD1A6A" w14:paraId="21AC921D"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66DFA0" w14:textId="77777777" w:rsidR="00CD5E2A" w:rsidRPr="00BD1A6A" w:rsidRDefault="00720FE6">
            <w:r w:rsidRPr="00BD1A6A">
              <w:rPr>
                <w:sz w:val="20"/>
                <w:szCs w:val="20"/>
              </w:rPr>
              <w:t>Phase 5: Maturity &amp; Improvement</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9DABF4" w14:textId="77777777" w:rsidR="00CD5E2A" w:rsidRPr="00BD1A6A" w:rsidRDefault="00720FE6">
            <w:r w:rsidRPr="00BD1A6A">
              <w:rPr>
                <w:sz w:val="20"/>
                <w:szCs w:val="20"/>
              </w:rPr>
              <w:t>Month 16+</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DA9DA2" w14:textId="77777777" w:rsidR="00CD5E2A" w:rsidRPr="00BD1A6A" w:rsidRDefault="00720FE6">
            <w:r w:rsidRPr="00BD1A6A">
              <w:rPr>
                <w:sz w:val="20"/>
                <w:szCs w:val="20"/>
              </w:rPr>
              <w:t>Annual audits; continuous improvement; peer benchmarking; contribute to industry standards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DE4292" w14:textId="77777777" w:rsidR="00CD5E2A" w:rsidRPr="00BD1A6A" w:rsidRDefault="00720FE6">
            <w:r w:rsidRPr="00BD1A6A">
              <w:rPr>
                <w:sz w:val="20"/>
                <w:szCs w:val="20"/>
              </w:rPr>
              <w:t>Third-party audit passed</w:t>
            </w:r>
          </w:p>
        </w:tc>
      </w:tr>
    </w:tbl>
    <w:p w14:paraId="746E296A" w14:textId="77777777" w:rsidR="00CD5E2A" w:rsidRPr="00BD1A6A" w:rsidRDefault="00720FE6">
      <w:r w:rsidRPr="00BD1A6A">
        <w:br w:type="page"/>
      </w:r>
    </w:p>
    <w:p w14:paraId="4137C144" w14:textId="77777777" w:rsidR="00CD5E2A" w:rsidRPr="00BD1A6A" w:rsidRDefault="00720FE6">
      <w:pPr>
        <w:pStyle w:val="Heading1"/>
        <w:rPr>
          <w:color w:val="auto"/>
        </w:rPr>
      </w:pPr>
      <w:r w:rsidRPr="00BD1A6A">
        <w:rPr>
          <w:color w:val="auto"/>
        </w:rPr>
        <w:lastRenderedPageBreak/>
        <w:t>10. Case Studies</w:t>
      </w:r>
    </w:p>
    <w:p w14:paraId="12FE2DFD" w14:textId="77777777" w:rsidR="00CD5E2A" w:rsidRPr="00BD1A6A" w:rsidRDefault="00720FE6">
      <w:pPr>
        <w:pStyle w:val="Heading2"/>
        <w:rPr>
          <w:color w:val="auto"/>
        </w:rPr>
      </w:pPr>
      <w:r w:rsidRPr="00BD1A6A">
        <w:rPr>
          <w:color w:val="auto"/>
        </w:rPr>
        <w:t>10.1 Case Study: AI-Assisted Sepsis Detection</w:t>
      </w:r>
    </w:p>
    <w:p w14:paraId="3C37060C" w14:textId="77777777" w:rsidR="00CD5E2A" w:rsidRPr="00BD1A6A" w:rsidRDefault="00720FE6">
      <w:pPr>
        <w:spacing w:before="180" w:after="80"/>
      </w:pPr>
      <w:r w:rsidRPr="00BD1A6A">
        <w:rPr>
          <w:b/>
          <w:bCs/>
          <w:sz w:val="24"/>
          <w:szCs w:val="24"/>
        </w:rPr>
        <w:t>Background</w:t>
      </w:r>
    </w:p>
    <w:p w14:paraId="25EFCA9C" w14:textId="77777777" w:rsidR="00CD5E2A" w:rsidRPr="00BD1A6A" w:rsidRDefault="00720FE6">
      <w:pPr>
        <w:spacing w:before="60" w:after="120"/>
        <w:jc w:val="both"/>
      </w:pPr>
      <w:r w:rsidRPr="00BD1A6A">
        <w:t xml:space="preserve">A 600-bed academic medical </w:t>
      </w:r>
      <w:proofErr w:type="spellStart"/>
      <w:r w:rsidRPr="00BD1A6A">
        <w:t>center</w:t>
      </w:r>
      <w:proofErr w:type="spellEnd"/>
      <w:r w:rsidRPr="00BD1A6A">
        <w:t xml:space="preserve"> deployed an LLM-based sepsis early warning system in its ICU and general medical wards. The system </w:t>
      </w:r>
      <w:proofErr w:type="spellStart"/>
      <w:r w:rsidRPr="00BD1A6A">
        <w:t>analyzed</w:t>
      </w:r>
      <w:proofErr w:type="spellEnd"/>
      <w:r w:rsidRPr="00BD1A6A">
        <w:t xml:space="preserve"> continuous vital signs, laboratory values, and nursing notes to generate risk scores and alert clinicians to deter</w:t>
      </w:r>
      <w:r w:rsidRPr="00BD1A6A">
        <w:t>iorating patients.</w:t>
      </w:r>
    </w:p>
    <w:p w14:paraId="7B3C8AC0" w14:textId="77777777" w:rsidR="00CD5E2A" w:rsidRPr="00BD1A6A" w:rsidRDefault="00720FE6">
      <w:pPr>
        <w:spacing w:before="180" w:after="80"/>
      </w:pPr>
      <w:r w:rsidRPr="00BD1A6A">
        <w:rPr>
          <w:b/>
          <w:bCs/>
          <w:sz w:val="24"/>
          <w:szCs w:val="24"/>
        </w:rPr>
        <w:t>Ethical Challenges Encountered</w:t>
      </w:r>
    </w:p>
    <w:p w14:paraId="5CA3DDE9" w14:textId="77777777" w:rsidR="00CD5E2A" w:rsidRPr="00BD1A6A" w:rsidRDefault="00720FE6">
      <w:pPr>
        <w:pStyle w:val="ListParagraph"/>
        <w:numPr>
          <w:ilvl w:val="0"/>
          <w:numId w:val="2"/>
        </w:numPr>
        <w:spacing w:before="40" w:after="60"/>
      </w:pPr>
      <w:r w:rsidRPr="00BD1A6A">
        <w:t>Bias: Initial model showed 12% lower sensitivity for female patients—traced to gender differences in how nursing notes described pain symptoms</w:t>
      </w:r>
    </w:p>
    <w:p w14:paraId="15851EB8" w14:textId="77777777" w:rsidR="00CD5E2A" w:rsidRPr="00BD1A6A" w:rsidRDefault="00720FE6">
      <w:pPr>
        <w:pStyle w:val="ListParagraph"/>
        <w:numPr>
          <w:ilvl w:val="0"/>
          <w:numId w:val="2"/>
        </w:numPr>
        <w:spacing w:before="40" w:after="60"/>
      </w:pPr>
      <w:r w:rsidRPr="00BD1A6A">
        <w:t>Alert Fatigue: 68% false positive rate led clinicians to overri</w:t>
      </w:r>
      <w:r w:rsidRPr="00BD1A6A">
        <w:t>de alerts reflexively, undermining clinical utility</w:t>
      </w:r>
    </w:p>
    <w:p w14:paraId="2EF841FA" w14:textId="77777777" w:rsidR="00CD5E2A" w:rsidRPr="00BD1A6A" w:rsidRDefault="00720FE6">
      <w:pPr>
        <w:pStyle w:val="ListParagraph"/>
        <w:numPr>
          <w:ilvl w:val="0"/>
          <w:numId w:val="2"/>
        </w:numPr>
        <w:spacing w:before="40" w:after="60"/>
      </w:pPr>
      <w:r w:rsidRPr="00BD1A6A">
        <w:t>Consent: No patient notification was provided that AI was monitoring their data in real time</w:t>
      </w:r>
    </w:p>
    <w:p w14:paraId="0507D217" w14:textId="77777777" w:rsidR="00CD5E2A" w:rsidRPr="00BD1A6A" w:rsidRDefault="00720FE6">
      <w:pPr>
        <w:spacing w:before="180" w:after="80"/>
      </w:pPr>
      <w:r w:rsidRPr="00BD1A6A">
        <w:rPr>
          <w:b/>
          <w:bCs/>
          <w:sz w:val="24"/>
          <w:szCs w:val="24"/>
        </w:rPr>
        <w:t>Framework Application &amp; Outcomes</w:t>
      </w:r>
    </w:p>
    <w:p w14:paraId="18136DA9" w14:textId="77777777" w:rsidR="00CD5E2A" w:rsidRPr="00BD1A6A" w:rsidRDefault="00720FE6">
      <w:pPr>
        <w:pStyle w:val="ListParagraph"/>
        <w:numPr>
          <w:ilvl w:val="0"/>
          <w:numId w:val="2"/>
        </w:numPr>
        <w:spacing w:before="40" w:after="60"/>
      </w:pPr>
      <w:r w:rsidRPr="00BD1A6A">
        <w:t>Fairness: Retrained model with gender-stratified evaluation; sensitivity gap reduced to &lt;2%</w:t>
      </w:r>
    </w:p>
    <w:p w14:paraId="3C62B3CD" w14:textId="77777777" w:rsidR="00CD5E2A" w:rsidRPr="00BD1A6A" w:rsidRDefault="00720FE6">
      <w:pPr>
        <w:pStyle w:val="ListParagraph"/>
        <w:numPr>
          <w:ilvl w:val="0"/>
          <w:numId w:val="2"/>
        </w:numPr>
        <w:spacing w:before="40" w:after="60"/>
      </w:pPr>
      <w:r w:rsidRPr="00BD1A6A">
        <w:t>Safety: Implemented human override tracking; redesigned alert UX to reduce cognitive burden; false positive rate reduced to 23%</w:t>
      </w:r>
    </w:p>
    <w:p w14:paraId="31989D49" w14:textId="77777777" w:rsidR="00CD5E2A" w:rsidRPr="00BD1A6A" w:rsidRDefault="00720FE6">
      <w:pPr>
        <w:pStyle w:val="ListParagraph"/>
        <w:numPr>
          <w:ilvl w:val="0"/>
          <w:numId w:val="2"/>
        </w:numPr>
        <w:spacing w:before="40" w:after="60"/>
      </w:pPr>
      <w:r w:rsidRPr="00BD1A6A">
        <w:t xml:space="preserve">Consent: Added AI use disclosure to </w:t>
      </w:r>
      <w:r w:rsidRPr="00BD1A6A">
        <w:t>standard hospital admission documentation; opt-out rate &lt;1%</w:t>
      </w:r>
    </w:p>
    <w:p w14:paraId="46D6BCE1" w14:textId="77777777" w:rsidR="00CD5E2A" w:rsidRPr="00BD1A6A" w:rsidRDefault="00720FE6">
      <w:pPr>
        <w:pStyle w:val="ListParagraph"/>
        <w:numPr>
          <w:ilvl w:val="0"/>
          <w:numId w:val="2"/>
        </w:numPr>
        <w:spacing w:before="40" w:after="60"/>
      </w:pPr>
      <w:r w:rsidRPr="00BD1A6A">
        <w:t>Result: 18% reduction in sepsis-related mortality over 12 months post-implementation</w:t>
      </w:r>
    </w:p>
    <w:p w14:paraId="3718E8E4" w14:textId="77777777" w:rsidR="00CD5E2A" w:rsidRPr="00BD1A6A" w:rsidRDefault="00CD5E2A">
      <w:pPr>
        <w:spacing w:before="60" w:after="60"/>
      </w:pPr>
    </w:p>
    <w:p w14:paraId="51AB54E9" w14:textId="77777777" w:rsidR="00CD5E2A" w:rsidRPr="00BD1A6A" w:rsidRDefault="00720FE6">
      <w:pPr>
        <w:pStyle w:val="Heading2"/>
        <w:rPr>
          <w:color w:val="auto"/>
        </w:rPr>
      </w:pPr>
      <w:r w:rsidRPr="00BD1A6A">
        <w:rPr>
          <w:color w:val="auto"/>
        </w:rPr>
        <w:t>10.2 Case Study: Radiology AI for Chest X-Ray Analysis</w:t>
      </w:r>
    </w:p>
    <w:p w14:paraId="34E53F91" w14:textId="77777777" w:rsidR="00CD5E2A" w:rsidRPr="00BD1A6A" w:rsidRDefault="00720FE6">
      <w:pPr>
        <w:spacing w:before="180" w:after="80"/>
      </w:pPr>
      <w:r w:rsidRPr="00BD1A6A">
        <w:rPr>
          <w:b/>
          <w:bCs/>
          <w:sz w:val="24"/>
          <w:szCs w:val="24"/>
        </w:rPr>
        <w:t>Background</w:t>
      </w:r>
    </w:p>
    <w:p w14:paraId="59C47E1B" w14:textId="77777777" w:rsidR="00CD5E2A" w:rsidRPr="00BD1A6A" w:rsidRDefault="00720FE6">
      <w:pPr>
        <w:spacing w:before="60" w:after="120"/>
        <w:jc w:val="both"/>
      </w:pPr>
      <w:r w:rsidRPr="00BD1A6A">
        <w:t>A regional health system deployed a deep lea</w:t>
      </w:r>
      <w:r w:rsidRPr="00BD1A6A">
        <w:t>rning model to assist radiologists in triaging chest X-rays for pneumonia, pneumothorax, and pulmonary masses. The system was integrated into the PACS workflow, presenting AI findings alongside images.</w:t>
      </w:r>
    </w:p>
    <w:p w14:paraId="6226C93E" w14:textId="77777777" w:rsidR="00CD5E2A" w:rsidRPr="00BD1A6A" w:rsidRDefault="00720FE6">
      <w:pPr>
        <w:spacing w:before="180" w:after="80"/>
      </w:pPr>
      <w:r w:rsidRPr="00BD1A6A">
        <w:rPr>
          <w:b/>
          <w:bCs/>
          <w:sz w:val="24"/>
          <w:szCs w:val="24"/>
        </w:rPr>
        <w:t>Ethical Challenges Encountered</w:t>
      </w:r>
    </w:p>
    <w:p w14:paraId="05033DE6" w14:textId="77777777" w:rsidR="00CD5E2A" w:rsidRPr="00BD1A6A" w:rsidRDefault="00720FE6">
      <w:pPr>
        <w:pStyle w:val="ListParagraph"/>
        <w:numPr>
          <w:ilvl w:val="0"/>
          <w:numId w:val="2"/>
        </w:numPr>
        <w:spacing w:before="40" w:after="60"/>
      </w:pPr>
      <w:proofErr w:type="spellStart"/>
      <w:r w:rsidRPr="00BD1A6A">
        <w:t>Explainability</w:t>
      </w:r>
      <w:proofErr w:type="spellEnd"/>
      <w:r w:rsidRPr="00BD1A6A">
        <w:t>: Radiolo</w:t>
      </w:r>
      <w:r w:rsidRPr="00BD1A6A">
        <w:t>gists distrusted the system because it provided only a probability score with no visual explanation</w:t>
      </w:r>
    </w:p>
    <w:p w14:paraId="686A4305" w14:textId="77777777" w:rsidR="00CD5E2A" w:rsidRPr="00BD1A6A" w:rsidRDefault="00720FE6">
      <w:pPr>
        <w:pStyle w:val="ListParagraph"/>
        <w:numPr>
          <w:ilvl w:val="0"/>
          <w:numId w:val="2"/>
        </w:numPr>
        <w:spacing w:before="40" w:after="60"/>
      </w:pPr>
      <w:r w:rsidRPr="00BD1A6A">
        <w:t>Accountability: Unclear whether liability rested with the AI vendor or the radiologist when the AI missed a finding</w:t>
      </w:r>
    </w:p>
    <w:p w14:paraId="4F9A05EF" w14:textId="77777777" w:rsidR="00CD5E2A" w:rsidRPr="00BD1A6A" w:rsidRDefault="00720FE6">
      <w:pPr>
        <w:pStyle w:val="ListParagraph"/>
        <w:numPr>
          <w:ilvl w:val="0"/>
          <w:numId w:val="2"/>
        </w:numPr>
        <w:spacing w:before="40" w:after="60"/>
      </w:pPr>
      <w:r w:rsidRPr="00BD1A6A">
        <w:t>Equity: Model trained primarily on data from large urban hospitals; performance degraded significantly for patients from rural areas with different care patterns</w:t>
      </w:r>
    </w:p>
    <w:p w14:paraId="62E289F9" w14:textId="77777777" w:rsidR="00CD5E2A" w:rsidRPr="00BD1A6A" w:rsidRDefault="00720FE6">
      <w:pPr>
        <w:spacing w:before="180" w:after="80"/>
      </w:pPr>
      <w:r w:rsidRPr="00BD1A6A">
        <w:rPr>
          <w:b/>
          <w:bCs/>
          <w:sz w:val="24"/>
          <w:szCs w:val="24"/>
        </w:rPr>
        <w:t>Framework Application &amp; Outcomes</w:t>
      </w:r>
    </w:p>
    <w:p w14:paraId="27D401BB" w14:textId="77777777" w:rsidR="00CD5E2A" w:rsidRPr="00BD1A6A" w:rsidRDefault="00720FE6">
      <w:pPr>
        <w:pStyle w:val="ListParagraph"/>
        <w:numPr>
          <w:ilvl w:val="0"/>
          <w:numId w:val="2"/>
        </w:numPr>
        <w:spacing w:before="40" w:after="60"/>
      </w:pPr>
      <w:r w:rsidRPr="00BD1A6A">
        <w:t>Transparency: Integrated Grad-CAM visual heatmaps into PACS d</w:t>
      </w:r>
      <w:r w:rsidRPr="00BD1A6A">
        <w:t>isplay; radiologist trust scores increased from 41% to 78%</w:t>
      </w:r>
    </w:p>
    <w:p w14:paraId="0B532878" w14:textId="77777777" w:rsidR="00CD5E2A" w:rsidRPr="00BD1A6A" w:rsidRDefault="00720FE6">
      <w:pPr>
        <w:pStyle w:val="ListParagraph"/>
        <w:numPr>
          <w:ilvl w:val="0"/>
          <w:numId w:val="2"/>
        </w:numPr>
        <w:spacing w:before="40" w:after="60"/>
      </w:pPr>
      <w:r w:rsidRPr="00BD1A6A">
        <w:t>Accountability: Legal team drafted clear AI liability clauses in vendor contracts; radiologist accountability explicitly preserved in policy</w:t>
      </w:r>
    </w:p>
    <w:p w14:paraId="10444CA7" w14:textId="77777777" w:rsidR="00CD5E2A" w:rsidRPr="00BD1A6A" w:rsidRDefault="00720FE6">
      <w:pPr>
        <w:pStyle w:val="ListParagraph"/>
        <w:numPr>
          <w:ilvl w:val="0"/>
          <w:numId w:val="2"/>
        </w:numPr>
        <w:spacing w:before="40" w:after="60"/>
      </w:pPr>
      <w:r w:rsidRPr="00BD1A6A">
        <w:t>Fairness: Partnered with rural hospitals for federated r</w:t>
      </w:r>
      <w:r w:rsidRPr="00BD1A6A">
        <w:t>etraining; rural performance gap closed from 14% to 3%</w:t>
      </w:r>
    </w:p>
    <w:p w14:paraId="273D59F8" w14:textId="77777777" w:rsidR="00CD5E2A" w:rsidRPr="00BD1A6A" w:rsidRDefault="00CD5E2A">
      <w:pPr>
        <w:spacing w:before="60" w:after="60"/>
      </w:pPr>
    </w:p>
    <w:p w14:paraId="77B13484" w14:textId="77777777" w:rsidR="00CD5E2A" w:rsidRPr="00BD1A6A" w:rsidRDefault="00720FE6">
      <w:pPr>
        <w:pStyle w:val="Heading2"/>
        <w:rPr>
          <w:color w:val="auto"/>
        </w:rPr>
      </w:pPr>
      <w:r w:rsidRPr="00BD1A6A">
        <w:rPr>
          <w:color w:val="auto"/>
        </w:rPr>
        <w:t>10.3 Case Study: AI-Driven Mental Health Risk Assessment</w:t>
      </w:r>
    </w:p>
    <w:p w14:paraId="64389959" w14:textId="77777777" w:rsidR="00CD5E2A" w:rsidRPr="00BD1A6A" w:rsidRDefault="00720FE6">
      <w:pPr>
        <w:spacing w:before="180" w:after="80"/>
      </w:pPr>
      <w:r w:rsidRPr="00BD1A6A">
        <w:rPr>
          <w:b/>
          <w:bCs/>
          <w:sz w:val="24"/>
          <w:szCs w:val="24"/>
        </w:rPr>
        <w:t>Background</w:t>
      </w:r>
    </w:p>
    <w:p w14:paraId="6A5FCCA9" w14:textId="77777777" w:rsidR="00CD5E2A" w:rsidRPr="00BD1A6A" w:rsidRDefault="00720FE6">
      <w:pPr>
        <w:spacing w:before="60" w:after="120"/>
        <w:jc w:val="both"/>
      </w:pPr>
      <w:r w:rsidRPr="00BD1A6A">
        <w:t xml:space="preserve">A </w:t>
      </w:r>
      <w:proofErr w:type="spellStart"/>
      <w:r w:rsidRPr="00BD1A6A">
        <w:t>behavioral</w:t>
      </w:r>
      <w:proofErr w:type="spellEnd"/>
      <w:r w:rsidRPr="00BD1A6A">
        <w:t xml:space="preserve"> health provider implemented an NLP-based tool to </w:t>
      </w:r>
      <w:proofErr w:type="spellStart"/>
      <w:r w:rsidRPr="00BD1A6A">
        <w:t>analyze</w:t>
      </w:r>
      <w:proofErr w:type="spellEnd"/>
      <w:r w:rsidRPr="00BD1A6A">
        <w:t xml:space="preserve"> patient-reported outcome measures and therapy session transcri</w:t>
      </w:r>
      <w:r w:rsidRPr="00BD1A6A">
        <w:t>pts to identify patients at elevated suicide risk.</w:t>
      </w:r>
    </w:p>
    <w:p w14:paraId="783B6DB8" w14:textId="77777777" w:rsidR="00CD5E2A" w:rsidRPr="00BD1A6A" w:rsidRDefault="00720FE6">
      <w:pPr>
        <w:spacing w:before="180" w:after="80"/>
      </w:pPr>
      <w:r w:rsidRPr="00BD1A6A">
        <w:rPr>
          <w:b/>
          <w:bCs/>
          <w:sz w:val="24"/>
          <w:szCs w:val="24"/>
        </w:rPr>
        <w:t>Ethical Challenges Encountered</w:t>
      </w:r>
    </w:p>
    <w:p w14:paraId="1AED357D" w14:textId="77777777" w:rsidR="00CD5E2A" w:rsidRPr="00BD1A6A" w:rsidRDefault="00720FE6">
      <w:pPr>
        <w:pStyle w:val="ListParagraph"/>
        <w:numPr>
          <w:ilvl w:val="0"/>
          <w:numId w:val="2"/>
        </w:numPr>
        <w:spacing w:before="40" w:after="60"/>
      </w:pPr>
      <w:r w:rsidRPr="00BD1A6A">
        <w:t xml:space="preserve">Privacy: Therapy transcripts represent highly sensitive data; patients were not informed their sessions were </w:t>
      </w:r>
      <w:proofErr w:type="spellStart"/>
      <w:r w:rsidRPr="00BD1A6A">
        <w:t>analyzed</w:t>
      </w:r>
      <w:proofErr w:type="spellEnd"/>
      <w:r w:rsidRPr="00BD1A6A">
        <w:t xml:space="preserve"> by AI</w:t>
      </w:r>
    </w:p>
    <w:p w14:paraId="1929C9D0" w14:textId="77777777" w:rsidR="00CD5E2A" w:rsidRPr="00BD1A6A" w:rsidRDefault="00720FE6">
      <w:pPr>
        <w:pStyle w:val="ListParagraph"/>
        <w:numPr>
          <w:ilvl w:val="0"/>
          <w:numId w:val="2"/>
        </w:numPr>
        <w:spacing w:before="40" w:after="60"/>
      </w:pPr>
      <w:r w:rsidRPr="00BD1A6A">
        <w:t>Autonomy: Clinicians were concerned that AI risk s</w:t>
      </w:r>
      <w:r w:rsidRPr="00BD1A6A">
        <w:t>cores would override their clinical judgment</w:t>
      </w:r>
    </w:p>
    <w:p w14:paraId="732FFC63" w14:textId="77777777" w:rsidR="00CD5E2A" w:rsidRPr="00BD1A6A" w:rsidRDefault="00720FE6">
      <w:pPr>
        <w:pStyle w:val="ListParagraph"/>
        <w:numPr>
          <w:ilvl w:val="0"/>
          <w:numId w:val="2"/>
        </w:numPr>
        <w:spacing w:before="40" w:after="60"/>
      </w:pPr>
      <w:r w:rsidRPr="00BD1A6A">
        <w:t>Bias: Model trained predominantly on data from White, college-educated patients; significantly underperformed for Black and Hispanic patients</w:t>
      </w:r>
    </w:p>
    <w:p w14:paraId="12F25B47" w14:textId="77777777" w:rsidR="00CD5E2A" w:rsidRPr="00BD1A6A" w:rsidRDefault="00720FE6">
      <w:pPr>
        <w:spacing w:before="180" w:after="80"/>
      </w:pPr>
      <w:r w:rsidRPr="00BD1A6A">
        <w:rPr>
          <w:b/>
          <w:bCs/>
          <w:sz w:val="24"/>
          <w:szCs w:val="24"/>
        </w:rPr>
        <w:t>Framework Application &amp; Outcomes</w:t>
      </w:r>
    </w:p>
    <w:p w14:paraId="76A46943" w14:textId="77777777" w:rsidR="00CD5E2A" w:rsidRPr="00BD1A6A" w:rsidRDefault="00720FE6">
      <w:pPr>
        <w:pStyle w:val="ListParagraph"/>
        <w:numPr>
          <w:ilvl w:val="0"/>
          <w:numId w:val="2"/>
        </w:numPr>
        <w:spacing w:before="40" w:after="60"/>
      </w:pPr>
      <w:r w:rsidRPr="00BD1A6A">
        <w:t>Privacy: Implemented federated learn</w:t>
      </w:r>
      <w:r w:rsidRPr="00BD1A6A">
        <w:t>ing; transcripts never leave clinical site; explicit consent obtained from all patients</w:t>
      </w:r>
    </w:p>
    <w:p w14:paraId="1C673191" w14:textId="77777777" w:rsidR="00CD5E2A" w:rsidRPr="00BD1A6A" w:rsidRDefault="00720FE6">
      <w:pPr>
        <w:pStyle w:val="ListParagraph"/>
        <w:numPr>
          <w:ilvl w:val="0"/>
          <w:numId w:val="2"/>
        </w:numPr>
        <w:spacing w:before="40" w:after="60"/>
      </w:pPr>
      <w:r w:rsidRPr="00BD1A6A">
        <w:t>Autonomy: Reframed AI output as 'decision support' with mandatory clinician review; final risk determination always made by licensed clinician</w:t>
      </w:r>
    </w:p>
    <w:p w14:paraId="3DE555D4" w14:textId="77777777" w:rsidR="00CD5E2A" w:rsidRPr="00BD1A6A" w:rsidRDefault="00720FE6">
      <w:pPr>
        <w:pStyle w:val="ListParagraph"/>
        <w:numPr>
          <w:ilvl w:val="0"/>
          <w:numId w:val="2"/>
        </w:numPr>
        <w:spacing w:before="40" w:after="60"/>
      </w:pPr>
      <w:r w:rsidRPr="00BD1A6A">
        <w:t xml:space="preserve">Fairness: Collaborated with community mental health </w:t>
      </w:r>
      <w:proofErr w:type="spellStart"/>
      <w:r w:rsidRPr="00BD1A6A">
        <w:t>centers</w:t>
      </w:r>
      <w:proofErr w:type="spellEnd"/>
      <w:r w:rsidRPr="00BD1A6A">
        <w:t xml:space="preserve"> for representative training data; performance gap red</w:t>
      </w:r>
      <w:r w:rsidRPr="00BD1A6A">
        <w:t>uced; ongoing quarterly bias audits established</w:t>
      </w:r>
    </w:p>
    <w:p w14:paraId="221A6ACD" w14:textId="77777777" w:rsidR="00CD5E2A" w:rsidRPr="00BD1A6A" w:rsidRDefault="00720FE6">
      <w:r w:rsidRPr="00BD1A6A">
        <w:br w:type="page"/>
      </w:r>
    </w:p>
    <w:p w14:paraId="6A800A92" w14:textId="77777777" w:rsidR="00CD5E2A" w:rsidRPr="00BD1A6A" w:rsidRDefault="00720FE6">
      <w:pPr>
        <w:pStyle w:val="Heading1"/>
        <w:rPr>
          <w:color w:val="auto"/>
        </w:rPr>
      </w:pPr>
      <w:r w:rsidRPr="00BD1A6A">
        <w:rPr>
          <w:color w:val="auto"/>
        </w:rPr>
        <w:lastRenderedPageBreak/>
        <w:t>11. Monitoring &amp; Continuous Improvement</w:t>
      </w:r>
    </w:p>
    <w:p w14:paraId="4D22638C" w14:textId="77777777" w:rsidR="00CD5E2A" w:rsidRPr="00BD1A6A" w:rsidRDefault="00720FE6">
      <w:pPr>
        <w:pStyle w:val="Heading2"/>
        <w:rPr>
          <w:color w:val="auto"/>
        </w:rPr>
      </w:pPr>
      <w:r w:rsidRPr="00BD1A6A">
        <w:rPr>
          <w:color w:val="auto"/>
        </w:rPr>
        <w:t>11.1 Key Performance Indicators</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2160"/>
      </w:tblGrid>
      <w:tr w:rsidR="00BD1A6A" w:rsidRPr="00BD1A6A" w14:paraId="5F4B893A" w14:textId="77777777">
        <w:tblPrEx>
          <w:tblCellMar>
            <w:top w:w="0" w:type="dxa"/>
            <w:bottom w:w="0" w:type="dxa"/>
          </w:tblCellMar>
        </w:tblPrEx>
        <w:trPr>
          <w:tblHeader/>
        </w:trPr>
        <w:tc>
          <w:tcPr>
            <w:tcW w:w="360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3B51C9E7" w14:textId="77777777" w:rsidR="00CD5E2A" w:rsidRPr="00BD1A6A" w:rsidRDefault="00720FE6">
            <w:r w:rsidRPr="00BD1A6A">
              <w:rPr>
                <w:b/>
                <w:bCs/>
                <w:sz w:val="20"/>
                <w:szCs w:val="20"/>
              </w:rPr>
              <w:t>KPI</w:t>
            </w:r>
          </w:p>
        </w:tc>
        <w:tc>
          <w:tcPr>
            <w:tcW w:w="240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4BBB66CD" w14:textId="77777777" w:rsidR="00CD5E2A" w:rsidRPr="00BD1A6A" w:rsidRDefault="00720FE6">
            <w:r w:rsidRPr="00BD1A6A">
              <w:rPr>
                <w:b/>
                <w:bCs/>
                <w:sz w:val="20"/>
                <w:szCs w:val="20"/>
              </w:rPr>
              <w:t>Target</w:t>
            </w:r>
          </w:p>
        </w:tc>
        <w:tc>
          <w:tcPr>
            <w:tcW w:w="2160" w:type="dxa"/>
            <w:tcBorders>
              <w:top w:val="single" w:sz="1" w:space="0" w:color="1B5E9B"/>
              <w:left w:val="single" w:sz="1" w:space="0" w:color="1B5E9B"/>
              <w:bottom w:val="single" w:sz="1" w:space="0" w:color="1B5E9B"/>
              <w:right w:val="single" w:sz="1" w:space="0" w:color="1B5E9B"/>
            </w:tcBorders>
            <w:shd w:val="clear" w:color="auto" w:fill="1B5E9B"/>
            <w:tcMar>
              <w:top w:w="80" w:type="dxa"/>
              <w:left w:w="120" w:type="dxa"/>
              <w:bottom w:w="80" w:type="dxa"/>
              <w:right w:w="120" w:type="dxa"/>
            </w:tcMar>
          </w:tcPr>
          <w:p w14:paraId="6F63B60A" w14:textId="77777777" w:rsidR="00CD5E2A" w:rsidRPr="00BD1A6A" w:rsidRDefault="00720FE6">
            <w:r w:rsidRPr="00BD1A6A">
              <w:rPr>
                <w:b/>
                <w:bCs/>
                <w:sz w:val="20"/>
                <w:szCs w:val="20"/>
              </w:rPr>
              <w:t>Review Frequency</w:t>
            </w:r>
          </w:p>
        </w:tc>
      </w:tr>
      <w:tr w:rsidR="00BD1A6A" w:rsidRPr="00BD1A6A" w14:paraId="708FA9C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DC6FFA" w14:textId="77777777" w:rsidR="00CD5E2A" w:rsidRPr="00BD1A6A" w:rsidRDefault="00720FE6">
            <w:r w:rsidRPr="00BD1A6A">
              <w:rPr>
                <w:sz w:val="20"/>
                <w:szCs w:val="20"/>
              </w:rPr>
              <w:t>AI system bias audit pass rate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C0B7F6" w14:textId="77777777" w:rsidR="00CD5E2A" w:rsidRPr="00BD1A6A" w:rsidRDefault="00720FE6">
            <w:r w:rsidRPr="00BD1A6A">
              <w:rPr>
                <w:sz w:val="20"/>
                <w:szCs w:val="20"/>
              </w:rPr>
              <w:t>100% of high-risk systems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5E592B" w14:textId="77777777" w:rsidR="00CD5E2A" w:rsidRPr="00BD1A6A" w:rsidRDefault="00720FE6">
            <w:r w:rsidRPr="00BD1A6A">
              <w:rPr>
                <w:sz w:val="20"/>
                <w:szCs w:val="20"/>
              </w:rPr>
              <w:t>Quarterly</w:t>
            </w:r>
          </w:p>
        </w:tc>
      </w:tr>
      <w:tr w:rsidR="00BD1A6A" w:rsidRPr="00BD1A6A" w14:paraId="3B5AEE9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01080" w14:textId="77777777" w:rsidR="00CD5E2A" w:rsidRPr="00BD1A6A" w:rsidRDefault="00720FE6">
            <w:r w:rsidRPr="00BD1A6A">
              <w:rPr>
                <w:sz w:val="20"/>
                <w:szCs w:val="20"/>
              </w:rPr>
              <w:t>Patient consent rate for AI data use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5F21E" w14:textId="77777777" w:rsidR="00CD5E2A" w:rsidRPr="00BD1A6A" w:rsidRDefault="00720FE6">
            <w:r w:rsidRPr="00BD1A6A">
              <w:rPr>
                <w:sz w:val="20"/>
                <w:szCs w:val="20"/>
              </w:rPr>
              <w:t>&gt; 85%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626CB" w14:textId="77777777" w:rsidR="00CD5E2A" w:rsidRPr="00BD1A6A" w:rsidRDefault="00720FE6">
            <w:r w:rsidRPr="00BD1A6A">
              <w:rPr>
                <w:sz w:val="20"/>
                <w:szCs w:val="20"/>
              </w:rPr>
              <w:t>Monthly</w:t>
            </w:r>
          </w:p>
        </w:tc>
      </w:tr>
      <w:tr w:rsidR="00BD1A6A" w:rsidRPr="00BD1A6A" w14:paraId="3DF10E0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7F330D" w14:textId="77777777" w:rsidR="00CD5E2A" w:rsidRPr="00BD1A6A" w:rsidRDefault="00720FE6">
            <w:r w:rsidRPr="00BD1A6A">
              <w:rPr>
                <w:sz w:val="20"/>
                <w:szCs w:val="20"/>
              </w:rPr>
              <w:t>Clinician trust score (NPS equivalent)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D655A8" w14:textId="77777777" w:rsidR="00CD5E2A" w:rsidRPr="00BD1A6A" w:rsidRDefault="00720FE6">
            <w:r w:rsidRPr="00BD1A6A">
              <w:rPr>
                <w:sz w:val="20"/>
                <w:szCs w:val="20"/>
              </w:rPr>
              <w:t>&gt; 60</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A1095C" w14:textId="77777777" w:rsidR="00CD5E2A" w:rsidRPr="00BD1A6A" w:rsidRDefault="00720FE6">
            <w:r w:rsidRPr="00BD1A6A">
              <w:rPr>
                <w:sz w:val="20"/>
                <w:szCs w:val="20"/>
              </w:rPr>
              <w:t>Semi-annual</w:t>
            </w:r>
          </w:p>
        </w:tc>
      </w:tr>
      <w:tr w:rsidR="00BD1A6A" w:rsidRPr="00BD1A6A" w14:paraId="2149349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3E2E8" w14:textId="77777777" w:rsidR="00CD5E2A" w:rsidRPr="00BD1A6A" w:rsidRDefault="00720FE6">
            <w:r w:rsidRPr="00BD1A6A">
              <w:rPr>
                <w:sz w:val="20"/>
                <w:szCs w:val="20"/>
              </w:rPr>
              <w:t>AI-related adverse event 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B93F" w14:textId="77777777" w:rsidR="00CD5E2A" w:rsidRPr="00BD1A6A" w:rsidRDefault="00720FE6">
            <w:r w:rsidRPr="00BD1A6A">
              <w:rPr>
                <w:sz w:val="20"/>
                <w:szCs w:val="20"/>
              </w:rPr>
              <w:t>&lt; 0.5 per 1,000 AI interactions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36CFE" w14:textId="77777777" w:rsidR="00CD5E2A" w:rsidRPr="00BD1A6A" w:rsidRDefault="00720FE6">
            <w:r w:rsidRPr="00BD1A6A">
              <w:rPr>
                <w:sz w:val="20"/>
                <w:szCs w:val="20"/>
              </w:rPr>
              <w:t>Monthly</w:t>
            </w:r>
          </w:p>
        </w:tc>
      </w:tr>
      <w:tr w:rsidR="00BD1A6A" w:rsidRPr="00BD1A6A" w14:paraId="44C4759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72BF40" w14:textId="77777777" w:rsidR="00CD5E2A" w:rsidRPr="00BD1A6A" w:rsidRDefault="00720FE6">
            <w:r w:rsidRPr="00BD1A6A">
              <w:rPr>
                <w:sz w:val="20"/>
                <w:szCs w:val="20"/>
              </w:rPr>
              <w:t>Time to detect model drift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1FB78B" w14:textId="77777777" w:rsidR="00CD5E2A" w:rsidRPr="00BD1A6A" w:rsidRDefault="00720FE6">
            <w:r w:rsidRPr="00BD1A6A">
              <w:rPr>
                <w:sz w:val="20"/>
                <w:szCs w:val="20"/>
              </w:rPr>
              <w:t>&lt; 30 days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D1194C" w14:textId="77777777" w:rsidR="00CD5E2A" w:rsidRPr="00BD1A6A" w:rsidRDefault="00720FE6">
            <w:r w:rsidRPr="00BD1A6A">
              <w:rPr>
                <w:sz w:val="20"/>
                <w:szCs w:val="20"/>
              </w:rPr>
              <w:t>Continuous</w:t>
            </w:r>
          </w:p>
        </w:tc>
      </w:tr>
      <w:tr w:rsidR="00BD1A6A" w:rsidRPr="00BD1A6A" w14:paraId="365273A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FFACC" w14:textId="77777777" w:rsidR="00CD5E2A" w:rsidRPr="00BD1A6A" w:rsidRDefault="00720FE6">
            <w:proofErr w:type="spellStart"/>
            <w:r w:rsidRPr="00BD1A6A">
              <w:rPr>
                <w:sz w:val="20"/>
                <w:szCs w:val="20"/>
              </w:rPr>
              <w:t>Explainability</w:t>
            </w:r>
            <w:proofErr w:type="spellEnd"/>
            <w:r w:rsidRPr="00BD1A6A">
              <w:rPr>
                <w:sz w:val="20"/>
                <w:szCs w:val="20"/>
              </w:rPr>
              <w:t xml:space="preserve"> request </w:t>
            </w:r>
            <w:proofErr w:type="spellStart"/>
            <w:r w:rsidRPr="00BD1A6A">
              <w:rPr>
                <w:sz w:val="20"/>
                <w:szCs w:val="20"/>
              </w:rPr>
              <w:t>fulfillment</w:t>
            </w:r>
            <w:proofErr w:type="spellEnd"/>
            <w:r w:rsidRPr="00BD1A6A">
              <w:rPr>
                <w:sz w:val="20"/>
                <w:szCs w:val="20"/>
              </w:rPr>
              <w:t xml:space="preserve"> 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52EE4" w14:textId="77777777" w:rsidR="00CD5E2A" w:rsidRPr="00BD1A6A" w:rsidRDefault="00720FE6">
            <w:r w:rsidRPr="00BD1A6A">
              <w:rPr>
                <w:sz w:val="20"/>
                <w:szCs w:val="20"/>
              </w:rPr>
              <w:t>&gt; 98% within 30 days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49EF1" w14:textId="77777777" w:rsidR="00CD5E2A" w:rsidRPr="00BD1A6A" w:rsidRDefault="00720FE6">
            <w:r w:rsidRPr="00BD1A6A">
              <w:rPr>
                <w:sz w:val="20"/>
                <w:szCs w:val="20"/>
              </w:rPr>
              <w:t>Monthly</w:t>
            </w:r>
          </w:p>
        </w:tc>
      </w:tr>
      <w:tr w:rsidR="00BD1A6A" w:rsidRPr="00BD1A6A" w14:paraId="0C3FA5E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2B5098" w14:textId="77777777" w:rsidR="00CD5E2A" w:rsidRPr="00BD1A6A" w:rsidRDefault="00720FE6">
            <w:r w:rsidRPr="00BD1A6A">
              <w:rPr>
                <w:sz w:val="20"/>
                <w:szCs w:val="20"/>
              </w:rPr>
              <w:t>Third-party audit findings remediated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BF8DEA" w14:textId="77777777" w:rsidR="00CD5E2A" w:rsidRPr="00BD1A6A" w:rsidRDefault="00720FE6">
            <w:r w:rsidRPr="00BD1A6A">
              <w:rPr>
                <w:sz w:val="20"/>
                <w:szCs w:val="20"/>
              </w:rPr>
              <w:t>100% within 90 days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B43AC7" w14:textId="77777777" w:rsidR="00CD5E2A" w:rsidRPr="00BD1A6A" w:rsidRDefault="00720FE6">
            <w:r w:rsidRPr="00BD1A6A">
              <w:rPr>
                <w:sz w:val="20"/>
                <w:szCs w:val="20"/>
              </w:rPr>
              <w:t>Annual</w:t>
            </w:r>
          </w:p>
        </w:tc>
      </w:tr>
    </w:tbl>
    <w:p w14:paraId="00CD79CD" w14:textId="77777777" w:rsidR="00CD5E2A" w:rsidRPr="00BD1A6A" w:rsidRDefault="00CD5E2A">
      <w:pPr>
        <w:spacing w:before="60" w:after="60"/>
      </w:pPr>
    </w:p>
    <w:p w14:paraId="65C654E2" w14:textId="77777777" w:rsidR="00CD5E2A" w:rsidRPr="00BD1A6A" w:rsidRDefault="00720FE6">
      <w:pPr>
        <w:pStyle w:val="Heading2"/>
        <w:rPr>
          <w:color w:val="auto"/>
        </w:rPr>
      </w:pPr>
      <w:r w:rsidRPr="00BD1A6A">
        <w:rPr>
          <w:color w:val="auto"/>
        </w:rPr>
        <w:t>11.2 Continuous Improvement Mechanisms</w:t>
      </w:r>
    </w:p>
    <w:p w14:paraId="04B350C7" w14:textId="77777777" w:rsidR="00CD5E2A" w:rsidRPr="00BD1A6A" w:rsidRDefault="00720FE6">
      <w:pPr>
        <w:pStyle w:val="ListParagraph"/>
        <w:numPr>
          <w:ilvl w:val="0"/>
          <w:numId w:val="2"/>
        </w:numPr>
        <w:spacing w:before="40" w:after="60"/>
      </w:pPr>
      <w:r w:rsidRPr="00BD1A6A">
        <w:t>Post-Market Surveillance: Automated monitoring of AI system performance against pre-specified thresholds; alerts for drift or degradation</w:t>
      </w:r>
    </w:p>
    <w:p w14:paraId="6E2E85BB" w14:textId="77777777" w:rsidR="00CD5E2A" w:rsidRPr="00BD1A6A" w:rsidRDefault="00720FE6">
      <w:pPr>
        <w:pStyle w:val="ListParagraph"/>
        <w:numPr>
          <w:ilvl w:val="0"/>
          <w:numId w:val="2"/>
        </w:numPr>
        <w:spacing w:before="40" w:after="60"/>
      </w:pPr>
      <w:r w:rsidRPr="00BD1A6A">
        <w:t>Annual Framework Review: Full framework review incorporating regulatory updates, emerging research, and lessons learne</w:t>
      </w:r>
      <w:r w:rsidRPr="00BD1A6A">
        <w:t>d from incident registry</w:t>
      </w:r>
    </w:p>
    <w:p w14:paraId="09CD53EB" w14:textId="77777777" w:rsidR="00CD5E2A" w:rsidRPr="00BD1A6A" w:rsidRDefault="00720FE6">
      <w:pPr>
        <w:pStyle w:val="ListParagraph"/>
        <w:numPr>
          <w:ilvl w:val="0"/>
          <w:numId w:val="2"/>
        </w:numPr>
        <w:spacing w:before="40" w:after="60"/>
      </w:pPr>
      <w:r w:rsidRPr="00BD1A6A">
        <w:t>Patient Feedback Integration: Regular collection of patient experience data regarding AI-assisted care</w:t>
      </w:r>
    </w:p>
    <w:p w14:paraId="251910F3" w14:textId="77777777" w:rsidR="00CD5E2A" w:rsidRPr="00BD1A6A" w:rsidRDefault="00720FE6">
      <w:pPr>
        <w:pStyle w:val="ListParagraph"/>
        <w:numPr>
          <w:ilvl w:val="0"/>
          <w:numId w:val="2"/>
        </w:numPr>
        <w:spacing w:before="40" w:after="60"/>
      </w:pPr>
      <w:r w:rsidRPr="00BD1A6A">
        <w:t>Benchmarking: Participation in industry benchmarking consortia to compare performance against peer institutions</w:t>
      </w:r>
    </w:p>
    <w:p w14:paraId="4DAC050E" w14:textId="77777777" w:rsidR="00CD5E2A" w:rsidRPr="00BD1A6A" w:rsidRDefault="00720FE6">
      <w:r w:rsidRPr="00BD1A6A">
        <w:br w:type="page"/>
      </w:r>
    </w:p>
    <w:p w14:paraId="5B4ACE90" w14:textId="77777777" w:rsidR="00CD5E2A" w:rsidRPr="00BD1A6A" w:rsidRDefault="00720FE6">
      <w:pPr>
        <w:pStyle w:val="Heading1"/>
        <w:rPr>
          <w:color w:val="auto"/>
        </w:rPr>
      </w:pPr>
      <w:r w:rsidRPr="00BD1A6A">
        <w:rPr>
          <w:color w:val="auto"/>
        </w:rPr>
        <w:lastRenderedPageBreak/>
        <w:t>12. Recommenda</w:t>
      </w:r>
      <w:r w:rsidRPr="00BD1A6A">
        <w:rPr>
          <w:color w:val="auto"/>
        </w:rPr>
        <w:t>tions &amp; Conclusion</w:t>
      </w:r>
    </w:p>
    <w:p w14:paraId="5FE35A67" w14:textId="77777777" w:rsidR="00CD5E2A" w:rsidRPr="00BD1A6A" w:rsidRDefault="00720FE6">
      <w:pPr>
        <w:pStyle w:val="Heading2"/>
        <w:rPr>
          <w:color w:val="auto"/>
        </w:rPr>
      </w:pPr>
      <w:r w:rsidRPr="00BD1A6A">
        <w:rPr>
          <w:color w:val="auto"/>
        </w:rPr>
        <w:t>12.1 Priority Recommendations</w:t>
      </w:r>
    </w:p>
    <w:p w14:paraId="3010176E" w14:textId="77777777" w:rsidR="00CD5E2A" w:rsidRPr="00BD1A6A" w:rsidRDefault="00720FE6">
      <w:pPr>
        <w:pStyle w:val="ListParagraph"/>
        <w:numPr>
          <w:ilvl w:val="0"/>
          <w:numId w:val="3"/>
        </w:numPr>
        <w:spacing w:before="40" w:after="60"/>
      </w:pPr>
      <w:r w:rsidRPr="00BD1A6A">
        <w:t>Appoint a Chief AI Ethics Officer within 90 days of framework adoption; ensure CAEO reports directly to the Board</w:t>
      </w:r>
    </w:p>
    <w:p w14:paraId="745FB405" w14:textId="77777777" w:rsidR="00CD5E2A" w:rsidRPr="00BD1A6A" w:rsidRDefault="00720FE6">
      <w:pPr>
        <w:pStyle w:val="ListParagraph"/>
        <w:numPr>
          <w:ilvl w:val="0"/>
          <w:numId w:val="3"/>
        </w:numPr>
        <w:spacing w:before="40" w:after="60"/>
      </w:pPr>
      <w:r w:rsidRPr="00BD1A6A">
        <w:t xml:space="preserve">Conduct a comprehensive inventory of all deployed AI systems and classify each by risk level </w:t>
      </w:r>
      <w:r w:rsidRPr="00BD1A6A">
        <w:t>within 6 months</w:t>
      </w:r>
    </w:p>
    <w:p w14:paraId="168A1496" w14:textId="77777777" w:rsidR="00CD5E2A" w:rsidRPr="00BD1A6A" w:rsidRDefault="00720FE6">
      <w:pPr>
        <w:pStyle w:val="ListParagraph"/>
        <w:numPr>
          <w:ilvl w:val="0"/>
          <w:numId w:val="3"/>
        </w:numPr>
        <w:spacing w:before="40" w:after="60"/>
      </w:pPr>
      <w:r w:rsidRPr="00BD1A6A">
        <w:t>Implement bias auditing as a mandatory pre-deployment gate for all high-risk AI systems, with results published in annual transparency reports</w:t>
      </w:r>
    </w:p>
    <w:p w14:paraId="4A448034" w14:textId="77777777" w:rsidR="00CD5E2A" w:rsidRPr="00BD1A6A" w:rsidRDefault="00720FE6">
      <w:pPr>
        <w:pStyle w:val="ListParagraph"/>
        <w:numPr>
          <w:ilvl w:val="0"/>
          <w:numId w:val="3"/>
        </w:numPr>
        <w:spacing w:before="40" w:after="60"/>
      </w:pPr>
      <w:r w:rsidRPr="00BD1A6A">
        <w:t>Update patient consent documentation to explicitly address AI use in care delivery and AI training data use</w:t>
      </w:r>
    </w:p>
    <w:p w14:paraId="40F73032" w14:textId="77777777" w:rsidR="00CD5E2A" w:rsidRPr="00BD1A6A" w:rsidRDefault="00720FE6">
      <w:pPr>
        <w:pStyle w:val="ListParagraph"/>
        <w:numPr>
          <w:ilvl w:val="0"/>
          <w:numId w:val="3"/>
        </w:numPr>
        <w:spacing w:before="40" w:after="60"/>
      </w:pPr>
      <w:r w:rsidRPr="00BD1A6A">
        <w:t>Estab</w:t>
      </w:r>
      <w:r w:rsidRPr="00BD1A6A">
        <w:t xml:space="preserve">lish an AI incident registry and require reporting of all AI-related adverse events, near-misses, and unexpected </w:t>
      </w:r>
      <w:proofErr w:type="spellStart"/>
      <w:r w:rsidRPr="00BD1A6A">
        <w:t>behaviors</w:t>
      </w:r>
      <w:proofErr w:type="spellEnd"/>
    </w:p>
    <w:p w14:paraId="6600B7D1" w14:textId="77777777" w:rsidR="00CD5E2A" w:rsidRPr="00BD1A6A" w:rsidRDefault="00720FE6">
      <w:pPr>
        <w:pStyle w:val="ListParagraph"/>
        <w:numPr>
          <w:ilvl w:val="0"/>
          <w:numId w:val="3"/>
        </w:numPr>
        <w:spacing w:before="40" w:after="60"/>
      </w:pPr>
      <w:r w:rsidRPr="00BD1A6A">
        <w:t>Mandate clinician training on AI capabilities, limitations, and ethical use as part of annual competency requirements</w:t>
      </w:r>
    </w:p>
    <w:p w14:paraId="4498BBF8" w14:textId="77777777" w:rsidR="00CD5E2A" w:rsidRPr="00BD1A6A" w:rsidRDefault="00720FE6">
      <w:pPr>
        <w:pStyle w:val="ListParagraph"/>
        <w:numPr>
          <w:ilvl w:val="0"/>
          <w:numId w:val="3"/>
        </w:numPr>
        <w:spacing w:before="40" w:after="60"/>
      </w:pPr>
      <w:r w:rsidRPr="00BD1A6A">
        <w:t>Engage patients</w:t>
      </w:r>
      <w:r w:rsidRPr="00BD1A6A">
        <w:t xml:space="preserve"> and community representatives in AI governance through a formal Patient Advisory Panel</w:t>
      </w:r>
    </w:p>
    <w:p w14:paraId="326FFA47" w14:textId="77777777" w:rsidR="00CD5E2A" w:rsidRPr="00BD1A6A" w:rsidRDefault="00720FE6">
      <w:pPr>
        <w:pStyle w:val="ListParagraph"/>
        <w:numPr>
          <w:ilvl w:val="0"/>
          <w:numId w:val="3"/>
        </w:numPr>
        <w:spacing w:before="40" w:after="60"/>
      </w:pPr>
      <w:r w:rsidRPr="00BD1A6A">
        <w:t>Commission an independent third-party audit of all high-risk AI systems within 18 months of deployment</w:t>
      </w:r>
    </w:p>
    <w:p w14:paraId="0CE13FD3" w14:textId="77777777" w:rsidR="00CD5E2A" w:rsidRPr="00BD1A6A" w:rsidRDefault="00CD5E2A">
      <w:pPr>
        <w:spacing w:before="60" w:after="60"/>
      </w:pPr>
    </w:p>
    <w:p w14:paraId="385A46D0" w14:textId="77777777" w:rsidR="00CD5E2A" w:rsidRPr="00BD1A6A" w:rsidRDefault="00720FE6">
      <w:pPr>
        <w:pStyle w:val="Heading2"/>
        <w:rPr>
          <w:color w:val="auto"/>
        </w:rPr>
      </w:pPr>
      <w:r w:rsidRPr="00BD1A6A">
        <w:rPr>
          <w:color w:val="auto"/>
        </w:rPr>
        <w:t>12.2 Conclusion</w:t>
      </w:r>
    </w:p>
    <w:p w14:paraId="7A5B6623" w14:textId="77777777" w:rsidR="00CD5E2A" w:rsidRPr="00BD1A6A" w:rsidRDefault="00720FE6">
      <w:pPr>
        <w:spacing w:before="60" w:after="120"/>
        <w:jc w:val="both"/>
      </w:pPr>
      <w:r w:rsidRPr="00BD1A6A">
        <w:t>Generative AI holds extraordinary promise for he</w:t>
      </w:r>
      <w:r w:rsidRPr="00BD1A6A">
        <w:t>althcare: accelerating diagnostics, personalizing treatment, reducing clinician burnout, and expanding access to high-quality care. Realizing this promise, however, requires that healthcare organizations deploy AI not just competently, but ethically.</w:t>
      </w:r>
    </w:p>
    <w:p w14:paraId="1F6A3EFC" w14:textId="77777777" w:rsidR="00CD5E2A" w:rsidRPr="00BD1A6A" w:rsidRDefault="00CD5E2A">
      <w:pPr>
        <w:spacing w:before="60" w:after="60"/>
      </w:pPr>
    </w:p>
    <w:p w14:paraId="49FEFD2C" w14:textId="77777777" w:rsidR="00CD5E2A" w:rsidRPr="00BD1A6A" w:rsidRDefault="00720FE6">
      <w:pPr>
        <w:spacing w:before="60" w:after="120"/>
        <w:jc w:val="both"/>
      </w:pPr>
      <w:r w:rsidRPr="00BD1A6A">
        <w:t>This</w:t>
      </w:r>
      <w:r w:rsidRPr="00BD1A6A">
        <w:t xml:space="preserve"> framework provides a principled, practical foundation for that work. By embedding fairness, transparency, privacy, accountability, safety, and patient autonomy into every stage of the AI lifecycle, healthcare organizations can harness the power of AI whil</w:t>
      </w:r>
      <w:r w:rsidRPr="00BD1A6A">
        <w:t xml:space="preserve">e </w:t>
      </w:r>
      <w:proofErr w:type="spellStart"/>
      <w:r w:rsidRPr="00BD1A6A">
        <w:t>honoring</w:t>
      </w:r>
      <w:proofErr w:type="spellEnd"/>
      <w:r w:rsidRPr="00BD1A6A">
        <w:t xml:space="preserve"> their fundamental obligation to patients: first, do no harm.</w:t>
      </w:r>
    </w:p>
    <w:p w14:paraId="56436098" w14:textId="77777777" w:rsidR="00CD5E2A" w:rsidRPr="00BD1A6A" w:rsidRDefault="00CD5E2A">
      <w:pPr>
        <w:spacing w:before="60" w:after="60"/>
      </w:pPr>
    </w:p>
    <w:p w14:paraId="71DD785D" w14:textId="77777777" w:rsidR="00CD5E2A" w:rsidRPr="00BD1A6A" w:rsidRDefault="00720FE6">
      <w:pPr>
        <w:spacing w:before="60" w:after="120"/>
        <w:jc w:val="both"/>
      </w:pPr>
      <w:r w:rsidRPr="00BD1A6A">
        <w:t xml:space="preserve">The organizations that lead on ethical AI will not only avoid harm—they will build the patient trust, regulatory confidence, and clinical credibility that allow AI to </w:t>
      </w:r>
      <w:proofErr w:type="spellStart"/>
      <w:r w:rsidRPr="00BD1A6A">
        <w:t>fulfill</w:t>
      </w:r>
      <w:proofErr w:type="spellEnd"/>
      <w:r w:rsidRPr="00BD1A6A">
        <w:t xml:space="preserve"> its tran</w:t>
      </w:r>
      <w:r w:rsidRPr="00BD1A6A">
        <w:t>sformative potential in healthcare.</w:t>
      </w:r>
    </w:p>
    <w:sectPr w:rsidR="00CD5E2A" w:rsidRPr="00BD1A6A">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5004B" w14:textId="77777777" w:rsidR="00720FE6" w:rsidRDefault="00720FE6">
      <w:r>
        <w:separator/>
      </w:r>
    </w:p>
  </w:endnote>
  <w:endnote w:type="continuationSeparator" w:id="0">
    <w:p w14:paraId="47C8BC37" w14:textId="77777777" w:rsidR="00720FE6" w:rsidRDefault="00720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167AA" w14:textId="77777777" w:rsidR="00CD5E2A" w:rsidRDefault="00720FE6">
    <w:pPr>
      <w:pBdr>
        <w:top w:val="single" w:sz="4" w:space="1" w:color="CCCCCC"/>
      </w:pBdr>
      <w:jc w:val="center"/>
    </w:pPr>
    <w:r>
      <w:rPr>
        <w:color w:val="666666"/>
        <w:sz w:val="18"/>
        <w:szCs w:val="18"/>
      </w:rPr>
      <w:t xml:space="preserve">© 2025 Healthcare AI Governance </w:t>
    </w:r>
    <w:proofErr w:type="gramStart"/>
    <w:r>
      <w:rPr>
        <w:color w:val="666666"/>
        <w:sz w:val="18"/>
        <w:szCs w:val="18"/>
      </w:rPr>
      <w:t>Board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BD1A6A">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BD1A6A">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40A6B" w14:textId="77777777" w:rsidR="00720FE6" w:rsidRDefault="00720FE6">
      <w:r>
        <w:separator/>
      </w:r>
    </w:p>
  </w:footnote>
  <w:footnote w:type="continuationSeparator" w:id="0">
    <w:p w14:paraId="24D07451" w14:textId="77777777" w:rsidR="00720FE6" w:rsidRDefault="00720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2F3B3" w14:textId="77777777" w:rsidR="00CD5E2A" w:rsidRDefault="00720FE6">
    <w:pPr>
      <w:pBdr>
        <w:bottom w:val="single" w:sz="6" w:space="1" w:color="1B5E9B"/>
      </w:pBdr>
      <w:tabs>
        <w:tab w:val="right" w:pos="8640"/>
      </w:tabs>
    </w:pPr>
    <w:r>
      <w:rPr>
        <w:b/>
        <w:bCs/>
        <w:color w:val="1B5E9B"/>
        <w:sz w:val="18"/>
        <w:szCs w:val="18"/>
      </w:rPr>
      <w:t>Ethical AI Implementation Framework for Healthcare</w:t>
    </w:r>
    <w:r>
      <w:rPr>
        <w:sz w:val="18"/>
        <w:szCs w:val="18"/>
      </w:rPr>
      <w:tab/>
    </w:r>
    <w:r>
      <w:rPr>
        <w:sz w:val="18"/>
        <w:szCs w:val="18"/>
      </w:rPr>
      <w:tab/>
    </w:r>
    <w:r>
      <w:rPr>
        <w:color w:val="666666"/>
        <w:sz w:val="18"/>
        <w:szCs w:val="18"/>
      </w:rPr>
      <w:t>Confidential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67AE4"/>
    <w:multiLevelType w:val="hybridMultilevel"/>
    <w:tmpl w:val="93B6483E"/>
    <w:lvl w:ilvl="0" w:tplc="EF4CED66">
      <w:start w:val="1"/>
      <w:numFmt w:val="bullet"/>
      <w:lvlText w:val="●"/>
      <w:lvlJc w:val="left"/>
      <w:pPr>
        <w:ind w:left="720" w:hanging="360"/>
      </w:pPr>
    </w:lvl>
    <w:lvl w:ilvl="1" w:tplc="0A68A370">
      <w:start w:val="1"/>
      <w:numFmt w:val="bullet"/>
      <w:lvlText w:val="○"/>
      <w:lvlJc w:val="left"/>
      <w:pPr>
        <w:ind w:left="1440" w:hanging="360"/>
      </w:pPr>
    </w:lvl>
    <w:lvl w:ilvl="2" w:tplc="9210F976">
      <w:start w:val="1"/>
      <w:numFmt w:val="bullet"/>
      <w:lvlText w:val="■"/>
      <w:lvlJc w:val="left"/>
      <w:pPr>
        <w:ind w:left="2160" w:hanging="360"/>
      </w:pPr>
    </w:lvl>
    <w:lvl w:ilvl="3" w:tplc="EA02FDEE">
      <w:start w:val="1"/>
      <w:numFmt w:val="bullet"/>
      <w:lvlText w:val="●"/>
      <w:lvlJc w:val="left"/>
      <w:pPr>
        <w:ind w:left="2880" w:hanging="360"/>
      </w:pPr>
    </w:lvl>
    <w:lvl w:ilvl="4" w:tplc="303E48D6">
      <w:start w:val="1"/>
      <w:numFmt w:val="bullet"/>
      <w:lvlText w:val="○"/>
      <w:lvlJc w:val="left"/>
      <w:pPr>
        <w:ind w:left="3600" w:hanging="360"/>
      </w:pPr>
    </w:lvl>
    <w:lvl w:ilvl="5" w:tplc="B2C25D8C">
      <w:start w:val="1"/>
      <w:numFmt w:val="bullet"/>
      <w:lvlText w:val="■"/>
      <w:lvlJc w:val="left"/>
      <w:pPr>
        <w:ind w:left="4320" w:hanging="360"/>
      </w:pPr>
    </w:lvl>
    <w:lvl w:ilvl="6" w:tplc="549C40CE">
      <w:start w:val="1"/>
      <w:numFmt w:val="bullet"/>
      <w:lvlText w:val="●"/>
      <w:lvlJc w:val="left"/>
      <w:pPr>
        <w:ind w:left="5040" w:hanging="360"/>
      </w:pPr>
    </w:lvl>
    <w:lvl w:ilvl="7" w:tplc="9AA400B2">
      <w:start w:val="1"/>
      <w:numFmt w:val="bullet"/>
      <w:lvlText w:val="●"/>
      <w:lvlJc w:val="left"/>
      <w:pPr>
        <w:ind w:left="5760" w:hanging="360"/>
      </w:pPr>
    </w:lvl>
    <w:lvl w:ilvl="8" w:tplc="FE00E068">
      <w:start w:val="1"/>
      <w:numFmt w:val="bullet"/>
      <w:lvlText w:val="●"/>
      <w:lvlJc w:val="left"/>
      <w:pPr>
        <w:ind w:left="6480" w:hanging="360"/>
      </w:pPr>
    </w:lvl>
  </w:abstractNum>
  <w:abstractNum w:abstractNumId="1" w15:restartNumberingAfterBreak="0">
    <w:nsid w:val="38EA18D9"/>
    <w:multiLevelType w:val="hybridMultilevel"/>
    <w:tmpl w:val="F0548F66"/>
    <w:lvl w:ilvl="0" w:tplc="B05679AE">
      <w:start w:val="1"/>
      <w:numFmt w:val="bullet"/>
      <w:lvlText w:val="•"/>
      <w:lvlJc w:val="left"/>
      <w:pPr>
        <w:ind w:left="720" w:hanging="360"/>
      </w:pPr>
    </w:lvl>
    <w:lvl w:ilvl="1" w:tplc="6F56A996">
      <w:start w:val="1"/>
      <w:numFmt w:val="bullet"/>
      <w:lvlText w:val="◦"/>
      <w:lvlJc w:val="left"/>
      <w:pPr>
        <w:ind w:left="1080" w:hanging="360"/>
      </w:pPr>
    </w:lvl>
    <w:lvl w:ilvl="2" w:tplc="6B18E65E">
      <w:numFmt w:val="decimal"/>
      <w:lvlText w:val=""/>
      <w:lvlJc w:val="left"/>
    </w:lvl>
    <w:lvl w:ilvl="3" w:tplc="3DD449FC">
      <w:numFmt w:val="decimal"/>
      <w:lvlText w:val=""/>
      <w:lvlJc w:val="left"/>
    </w:lvl>
    <w:lvl w:ilvl="4" w:tplc="DC9E23DC">
      <w:numFmt w:val="decimal"/>
      <w:lvlText w:val=""/>
      <w:lvlJc w:val="left"/>
    </w:lvl>
    <w:lvl w:ilvl="5" w:tplc="10A279CE">
      <w:numFmt w:val="decimal"/>
      <w:lvlText w:val=""/>
      <w:lvlJc w:val="left"/>
    </w:lvl>
    <w:lvl w:ilvl="6" w:tplc="4AFE5546">
      <w:numFmt w:val="decimal"/>
      <w:lvlText w:val=""/>
      <w:lvlJc w:val="left"/>
    </w:lvl>
    <w:lvl w:ilvl="7" w:tplc="CD48D2B6">
      <w:numFmt w:val="decimal"/>
      <w:lvlText w:val=""/>
      <w:lvlJc w:val="left"/>
    </w:lvl>
    <w:lvl w:ilvl="8" w:tplc="23DAD0B0">
      <w:numFmt w:val="decimal"/>
      <w:lvlText w:val=""/>
      <w:lvlJc w:val="left"/>
    </w:lvl>
  </w:abstractNum>
  <w:abstractNum w:abstractNumId="2" w15:restartNumberingAfterBreak="0">
    <w:nsid w:val="448434CC"/>
    <w:multiLevelType w:val="hybridMultilevel"/>
    <w:tmpl w:val="6A1AFA1E"/>
    <w:lvl w:ilvl="0" w:tplc="00A064A4">
      <w:start w:val="1"/>
      <w:numFmt w:val="decimal"/>
      <w:lvlText w:val="%1."/>
      <w:lvlJc w:val="left"/>
      <w:pPr>
        <w:ind w:left="720" w:hanging="360"/>
      </w:pPr>
    </w:lvl>
    <w:lvl w:ilvl="1" w:tplc="883AB018">
      <w:numFmt w:val="decimal"/>
      <w:lvlText w:val=""/>
      <w:lvlJc w:val="left"/>
    </w:lvl>
    <w:lvl w:ilvl="2" w:tplc="F78E900A">
      <w:numFmt w:val="decimal"/>
      <w:lvlText w:val=""/>
      <w:lvlJc w:val="left"/>
    </w:lvl>
    <w:lvl w:ilvl="3" w:tplc="335EF84C">
      <w:numFmt w:val="decimal"/>
      <w:lvlText w:val=""/>
      <w:lvlJc w:val="left"/>
    </w:lvl>
    <w:lvl w:ilvl="4" w:tplc="FDB6E098">
      <w:numFmt w:val="decimal"/>
      <w:lvlText w:val=""/>
      <w:lvlJc w:val="left"/>
    </w:lvl>
    <w:lvl w:ilvl="5" w:tplc="EBA49B40">
      <w:numFmt w:val="decimal"/>
      <w:lvlText w:val=""/>
      <w:lvlJc w:val="left"/>
    </w:lvl>
    <w:lvl w:ilvl="6" w:tplc="6F22F06E">
      <w:numFmt w:val="decimal"/>
      <w:lvlText w:val=""/>
      <w:lvlJc w:val="left"/>
    </w:lvl>
    <w:lvl w:ilvl="7" w:tplc="63B21228">
      <w:numFmt w:val="decimal"/>
      <w:lvlText w:val=""/>
      <w:lvlJc w:val="left"/>
    </w:lvl>
    <w:lvl w:ilvl="8" w:tplc="CA78D5D8">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E2A"/>
    <w:rsid w:val="00720FE6"/>
    <w:rsid w:val="00BD1A6A"/>
    <w:rsid w:val="00CD5E2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C22C6"/>
  <w15:docId w15:val="{3C9908C7-71B0-4FA7-9C1D-76F792FDB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5E9B"/>
      <w:sz w:val="32"/>
      <w:szCs w:val="32"/>
    </w:rPr>
  </w:style>
  <w:style w:type="paragraph" w:styleId="Heading2">
    <w:name w:val="heading 2"/>
    <w:uiPriority w:val="9"/>
    <w:unhideWhenUsed/>
    <w:qFormat/>
    <w:pPr>
      <w:spacing w:before="240" w:after="120"/>
      <w:outlineLvl w:val="1"/>
    </w:pPr>
    <w:rPr>
      <w:b/>
      <w:bCs/>
      <w:color w:val="1B5E9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3327</Words>
  <Characters>18970</Characters>
  <Application>Microsoft Office Word</Application>
  <DocSecurity>0</DocSecurity>
  <Lines>158</Lines>
  <Paragraphs>44</Paragraphs>
  <ScaleCrop>false</ScaleCrop>
  <Company/>
  <LinksUpToDate>false</LinksUpToDate>
  <CharactersWithSpaces>22253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cp:lastModifiedBy>
  <cp:revision>2</cp:revision>
  <dcterms:created xsi:type="dcterms:W3CDTF">2026-04-13T14:58:00Z</dcterms:created>
  <dcterms:modified xsi:type="dcterms:W3CDTF">2026-04-13T15:24:00Z</dcterms:modified>
</cp:coreProperties>
</file>