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Coding Assignment 4</w:t>
      </w:r>
    </w:p>
    <w:p w:rsidR="00000000" w:rsidDel="00000000" w:rsidP="00000000" w:rsidRDefault="00000000" w:rsidRPr="00000000" w14:paraId="00000002">
      <w:pPr>
        <w:jc w:val="center"/>
        <w:rPr>
          <w:b w:val="1"/>
          <w:i w:val="1"/>
          <w:sz w:val="24"/>
          <w:szCs w:val="24"/>
        </w:rPr>
      </w:pPr>
      <w:r w:rsidDel="00000000" w:rsidR="00000000" w:rsidRPr="00000000">
        <w:rPr>
          <w:b w:val="1"/>
          <w:i w:val="1"/>
          <w:sz w:val="24"/>
          <w:szCs w:val="24"/>
          <w:rtl w:val="0"/>
        </w:rPr>
        <w:t xml:space="preserve">Shubham Maheshwari(17EC10055)</w:t>
      </w:r>
    </w:p>
    <w:p w:rsidR="00000000" w:rsidDel="00000000" w:rsidP="00000000" w:rsidRDefault="00000000" w:rsidRPr="00000000" w14:paraId="00000003">
      <w:pPr>
        <w:jc w:val="center"/>
        <w:rPr>
          <w:b w:val="1"/>
          <w:i w:val="1"/>
          <w:sz w:val="24"/>
          <w:szCs w:val="24"/>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TASK A)</w:t>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i w:val="1"/>
          <w:sz w:val="24"/>
          <w:szCs w:val="24"/>
        </w:rPr>
      </w:pPr>
      <w:r w:rsidDel="00000000" w:rsidR="00000000" w:rsidRPr="00000000">
        <w:rPr>
          <w:b w:val="1"/>
          <w:i w:val="1"/>
          <w:sz w:val="24"/>
          <w:szCs w:val="24"/>
        </w:rPr>
        <w:drawing>
          <wp:inline distB="114300" distT="114300" distL="114300" distR="114300">
            <wp:extent cx="2286000" cy="2165668"/>
            <wp:effectExtent b="0" l="0" r="0" t="0"/>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0" cy="21656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𝜎 = 3 pw, </w:t>
      </w:r>
      <w:r w:rsidDel="00000000" w:rsidR="00000000" w:rsidRPr="00000000">
        <w:rPr>
          <w:b w:val="1"/>
          <w:sz w:val="28"/>
          <w:szCs w:val="28"/>
          <w:u w:val="single"/>
          <w:rtl w:val="0"/>
        </w:rPr>
        <w:t xml:space="preserve">λ = 4 pw</w:t>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Pr>
        <w:drawing>
          <wp:inline distB="114300" distT="114300" distL="114300" distR="114300">
            <wp:extent cx="2276475" cy="22764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64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b w:val="1"/>
          <w:sz w:val="28"/>
          <w:szCs w:val="28"/>
          <w:u w:val="single"/>
          <w:rtl w:val="0"/>
        </w:rPr>
        <w:t xml:space="preserve">𝜎 = 3 pw, λ = 20 pw</w:t>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Pr>
        <w:drawing>
          <wp:inline distB="114300" distT="114300" distL="114300" distR="114300">
            <wp:extent cx="2314575" cy="2305050"/>
            <wp:effectExtent b="0" l="0" r="0" t="0"/>
            <wp:docPr id="30"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3145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𝜎 = 20 pw, λ = 3 pw</w:t>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Pr>
        <w:drawing>
          <wp:inline distB="114300" distT="114300" distL="114300" distR="114300">
            <wp:extent cx="2305050" cy="2324100"/>
            <wp:effectExtent b="0" l="0" r="0" t="0"/>
            <wp:docPr id="29"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305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tl w:val="0"/>
        </w:rPr>
        <w:t xml:space="preserve">𝜎 = 18 pw, λ = 20 pw</w:t>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sz w:val="28"/>
          <w:szCs w:val="28"/>
        </w:rPr>
      </w:pPr>
      <w:r w:rsidDel="00000000" w:rsidR="00000000" w:rsidRPr="00000000">
        <w:rPr>
          <w:sz w:val="28"/>
          <w:szCs w:val="28"/>
          <w:rtl w:val="0"/>
        </w:rPr>
        <w:t xml:space="preserve">The gabor filter with lower sigma, about a few pw and high lambda, about many pw {</w:t>
      </w:r>
      <w:r w:rsidDel="00000000" w:rsidR="00000000" w:rsidRPr="00000000">
        <w:rPr>
          <w:sz w:val="24"/>
          <w:szCs w:val="24"/>
          <w:rtl w:val="0"/>
        </w:rPr>
        <w:t xml:space="preserve">𝜎 = 3 pw, λ = 20 pw</w:t>
      </w:r>
      <w:r w:rsidDel="00000000" w:rsidR="00000000" w:rsidRPr="00000000">
        <w:rPr>
          <w:sz w:val="28"/>
          <w:szCs w:val="28"/>
          <w:rtl w:val="0"/>
        </w:rPr>
        <w:t xml:space="preserve">} will act as a low pass filter and low sigma leads to general loss of directionality.</w:t>
      </w:r>
    </w:p>
    <w:p w:rsidR="00000000" w:rsidDel="00000000" w:rsidP="00000000" w:rsidRDefault="00000000" w:rsidRPr="00000000" w14:paraId="00000019">
      <w:pPr>
        <w:numPr>
          <w:ilvl w:val="0"/>
          <w:numId w:val="2"/>
        </w:numPr>
        <w:ind w:left="720" w:hanging="360"/>
        <w:jc w:val="both"/>
        <w:rPr>
          <w:sz w:val="28"/>
          <w:szCs w:val="28"/>
          <w:u w:val="none"/>
        </w:rPr>
      </w:pPr>
      <w:r w:rsidDel="00000000" w:rsidR="00000000" w:rsidRPr="00000000">
        <w:rPr>
          <w:sz w:val="28"/>
          <w:szCs w:val="28"/>
          <w:rtl w:val="0"/>
        </w:rPr>
        <w:t xml:space="preserve">As the sigma is also increased alongside a high wavelength, the directionality in filtering increases. {</w:t>
      </w:r>
      <w:r w:rsidDel="00000000" w:rsidR="00000000" w:rsidRPr="00000000">
        <w:rPr>
          <w:sz w:val="24"/>
          <w:szCs w:val="24"/>
          <w:rtl w:val="0"/>
        </w:rPr>
        <w:t xml:space="preserve">𝜎 = 18 pw, λ = 20 pw</w:t>
      </w:r>
      <w:r w:rsidDel="00000000" w:rsidR="00000000" w:rsidRPr="00000000">
        <w:rPr>
          <w:sz w:val="28"/>
          <w:szCs w:val="28"/>
          <w:rtl w:val="0"/>
        </w:rPr>
        <w:t xml:space="preserve">}</w:t>
      </w:r>
    </w:p>
    <w:p w:rsidR="00000000" w:rsidDel="00000000" w:rsidP="00000000" w:rsidRDefault="00000000" w:rsidRPr="00000000" w14:paraId="0000001A">
      <w:pPr>
        <w:numPr>
          <w:ilvl w:val="0"/>
          <w:numId w:val="2"/>
        </w:numPr>
        <w:ind w:left="720" w:hanging="360"/>
        <w:jc w:val="both"/>
        <w:rPr>
          <w:sz w:val="28"/>
          <w:szCs w:val="28"/>
          <w:u w:val="none"/>
        </w:rPr>
      </w:pPr>
      <w:r w:rsidDel="00000000" w:rsidR="00000000" w:rsidRPr="00000000">
        <w:rPr>
          <w:sz w:val="28"/>
          <w:szCs w:val="28"/>
          <w:rtl w:val="0"/>
        </w:rPr>
        <w:t xml:space="preserve">With low lambda or/and higher sigma, the gabor filter tends towards bandpass nature. High sigma gives more directionality along with the band pass nature.</w:t>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TASK B)</w:t>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b w:val="1"/>
          <w:sz w:val="28"/>
          <w:szCs w:val="28"/>
          <w:u w:val="single"/>
        </w:rPr>
        <w:drawing>
          <wp:inline distB="114300" distT="114300" distL="114300" distR="114300">
            <wp:extent cx="3562350" cy="1604566"/>
            <wp:effectExtent b="0" l="0" r="0" t="0"/>
            <wp:docPr id="19" name="image12.png"/>
            <a:graphic>
              <a:graphicData uri="http://schemas.openxmlformats.org/drawingml/2006/picture">
                <pic:pic>
                  <pic:nvPicPr>
                    <pic:cNvPr id="0" name="image12.png"/>
                    <pic:cNvPicPr preferRelativeResize="0"/>
                  </pic:nvPicPr>
                  <pic:blipFill>
                    <a:blip r:embed="rId10"/>
                    <a:srcRect b="3228" l="1772" r="3544" t="32646"/>
                    <a:stretch>
                      <a:fillRect/>
                    </a:stretch>
                  </pic:blipFill>
                  <pic:spPr>
                    <a:xfrm>
                      <a:off x="0" y="0"/>
                      <a:ext cx="3562350" cy="160456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160" w:firstLine="0"/>
        <w:rPr>
          <w:sz w:val="24"/>
          <w:szCs w:val="24"/>
        </w:rPr>
      </w:pPr>
      <w:r w:rsidDel="00000000" w:rsidR="00000000" w:rsidRPr="00000000">
        <w:rPr>
          <w:sz w:val="24"/>
          <w:szCs w:val="24"/>
          <w:rtl w:val="0"/>
        </w:rPr>
        <w:t xml:space="preserve">       Blobs.tif</w:t>
      </w:r>
    </w:p>
    <w:p w:rsidR="00000000" w:rsidDel="00000000" w:rsidP="00000000" w:rsidRDefault="00000000" w:rsidRPr="00000000" w14:paraId="00000020">
      <w:pPr>
        <w:rPr>
          <w:sz w:val="17"/>
          <w:szCs w:val="17"/>
        </w:rPr>
      </w:pPr>
      <w:r w:rsidDel="00000000" w:rsidR="00000000" w:rsidRPr="00000000">
        <w:rPr>
          <w:rtl w:val="0"/>
        </w:rPr>
      </w:r>
    </w:p>
    <w:p w:rsidR="00000000" w:rsidDel="00000000" w:rsidP="00000000" w:rsidRDefault="00000000" w:rsidRPr="00000000" w14:paraId="00000021">
      <w:pPr>
        <w:rPr>
          <w:sz w:val="17"/>
          <w:szCs w:val="17"/>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i) Gabor Filter : 𝜆 = 5pw, 𝜎 = 3pw, 𝛾 = .5, </w:t>
      </w:r>
      <w:r w:rsidDel="00000000" w:rsidR="00000000" w:rsidRPr="00000000">
        <w:rPr>
          <w:sz w:val="28"/>
          <w:szCs w:val="28"/>
          <w:rtl w:val="0"/>
        </w:rPr>
        <w:t xml:space="preserve">𝜃 = 0°</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Pr>
        <w:drawing>
          <wp:inline distB="114300" distT="114300" distL="114300" distR="114300">
            <wp:extent cx="3571875" cy="3927304"/>
            <wp:effectExtent b="0" l="0" r="0" t="0"/>
            <wp:docPr id="2" name="image9.png"/>
            <a:graphic>
              <a:graphicData uri="http://schemas.openxmlformats.org/drawingml/2006/picture">
                <pic:pic>
                  <pic:nvPicPr>
                    <pic:cNvPr id="0" name="image9.png"/>
                    <pic:cNvPicPr preferRelativeResize="0"/>
                  </pic:nvPicPr>
                  <pic:blipFill>
                    <a:blip r:embed="rId11"/>
                    <a:srcRect b="1111" l="0" r="0" t="1025"/>
                    <a:stretch>
                      <a:fillRect/>
                    </a:stretch>
                  </pic:blipFill>
                  <pic:spPr>
                    <a:xfrm>
                      <a:off x="0" y="0"/>
                      <a:ext cx="3571875" cy="392730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ii) Gabor Filter : 𝜆 = 5pw, 𝜎 = 3pw, 𝛾 = .5, 𝜃 = 45°</w:t>
      </w:r>
    </w:p>
    <w:p w:rsidR="00000000" w:rsidDel="00000000" w:rsidP="00000000" w:rsidRDefault="00000000" w:rsidRPr="00000000" w14:paraId="0000002D">
      <w:pPr>
        <w:rPr>
          <w:sz w:val="28"/>
          <w:szCs w:val="28"/>
        </w:rPr>
      </w:pPr>
      <w:r w:rsidDel="00000000" w:rsidR="00000000" w:rsidRPr="00000000">
        <w:rPr>
          <w:sz w:val="28"/>
          <w:szCs w:val="28"/>
        </w:rPr>
        <w:drawing>
          <wp:inline distB="114300" distT="114300" distL="114300" distR="114300">
            <wp:extent cx="3533775" cy="3981450"/>
            <wp:effectExtent b="0" l="0" r="0" t="0"/>
            <wp:docPr id="3" name="image13.png"/>
            <a:graphic>
              <a:graphicData uri="http://schemas.openxmlformats.org/drawingml/2006/picture">
                <pic:pic>
                  <pic:nvPicPr>
                    <pic:cNvPr id="0" name="image13.png"/>
                    <pic:cNvPicPr preferRelativeResize="0"/>
                  </pic:nvPicPr>
                  <pic:blipFill>
                    <a:blip r:embed="rId12"/>
                    <a:srcRect b="1395" l="1591" r="0" t="1395"/>
                    <a:stretch>
                      <a:fillRect/>
                    </a:stretch>
                  </pic:blipFill>
                  <pic:spPr>
                    <a:xfrm>
                      <a:off x="0" y="0"/>
                      <a:ext cx="35337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iii) Gabor Filter : 𝜆 = 5pw, 𝜎 = 3pw, 𝛾 = .5, 𝜃 = 90°</w:t>
      </w:r>
    </w:p>
    <w:p w:rsidR="00000000" w:rsidDel="00000000" w:rsidP="00000000" w:rsidRDefault="00000000" w:rsidRPr="00000000" w14:paraId="00000030">
      <w:pPr>
        <w:rPr>
          <w:sz w:val="28"/>
          <w:szCs w:val="28"/>
        </w:rPr>
      </w:pPr>
      <w:r w:rsidDel="00000000" w:rsidR="00000000" w:rsidRPr="00000000">
        <w:rPr>
          <w:sz w:val="28"/>
          <w:szCs w:val="28"/>
        </w:rPr>
        <w:drawing>
          <wp:inline distB="114300" distT="114300" distL="114300" distR="114300">
            <wp:extent cx="3524250" cy="3952875"/>
            <wp:effectExtent b="0" l="0" r="0" t="0"/>
            <wp:docPr id="12" name="image14.png"/>
            <a:graphic>
              <a:graphicData uri="http://schemas.openxmlformats.org/drawingml/2006/picture">
                <pic:pic>
                  <pic:nvPicPr>
                    <pic:cNvPr id="0" name="image14.png"/>
                    <pic:cNvPicPr preferRelativeResize="0"/>
                  </pic:nvPicPr>
                  <pic:blipFill>
                    <a:blip r:embed="rId13"/>
                    <a:srcRect b="1102" l="1333" r="0" t="1251"/>
                    <a:stretch>
                      <a:fillRect/>
                    </a:stretch>
                  </pic:blipFill>
                  <pic:spPr>
                    <a:xfrm>
                      <a:off x="0" y="0"/>
                      <a:ext cx="35242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iv) Gabor Filter : 𝜆 = 5pw, 𝜎 = 3pw, 𝛾 = .5, 𝜃 = 135°</w:t>
      </w:r>
    </w:p>
    <w:p w:rsidR="00000000" w:rsidDel="00000000" w:rsidP="00000000" w:rsidRDefault="00000000" w:rsidRPr="00000000" w14:paraId="00000033">
      <w:pPr>
        <w:rPr>
          <w:sz w:val="28"/>
          <w:szCs w:val="28"/>
        </w:rPr>
      </w:pPr>
      <w:r w:rsidDel="00000000" w:rsidR="00000000" w:rsidRPr="00000000">
        <w:rPr>
          <w:sz w:val="28"/>
          <w:szCs w:val="28"/>
        </w:rPr>
        <w:drawing>
          <wp:inline distB="114300" distT="114300" distL="114300" distR="114300">
            <wp:extent cx="3524250" cy="3943350"/>
            <wp:effectExtent b="0" l="0" r="0" t="0"/>
            <wp:docPr id="5" name="image7.png"/>
            <a:graphic>
              <a:graphicData uri="http://schemas.openxmlformats.org/drawingml/2006/picture">
                <pic:pic>
                  <pic:nvPicPr>
                    <pic:cNvPr id="0" name="image7.png"/>
                    <pic:cNvPicPr preferRelativeResize="0"/>
                  </pic:nvPicPr>
                  <pic:blipFill>
                    <a:blip r:embed="rId14"/>
                    <a:srcRect b="1408" l="1595" r="0" t="1408"/>
                    <a:stretch>
                      <a:fillRect/>
                    </a:stretch>
                  </pic:blipFill>
                  <pic:spPr>
                    <a:xfrm>
                      <a:off x="0" y="0"/>
                      <a:ext cx="35242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sz w:val="28"/>
          <w:szCs w:val="28"/>
        </w:rPr>
        <w:drawing>
          <wp:inline distB="114300" distT="114300" distL="114300" distR="114300">
            <wp:extent cx="2438400" cy="2400300"/>
            <wp:effectExtent b="0" l="0" r="0" t="0"/>
            <wp:docPr id="16" name="image16.png"/>
            <a:graphic>
              <a:graphicData uri="http://schemas.openxmlformats.org/drawingml/2006/picture">
                <pic:pic>
                  <pic:nvPicPr>
                    <pic:cNvPr id="0" name="image16.png"/>
                    <pic:cNvPicPr preferRelativeResize="0"/>
                  </pic:nvPicPr>
                  <pic:blipFill>
                    <a:blip r:embed="rId15"/>
                    <a:srcRect b="0" l="2290" r="0" t="0"/>
                    <a:stretch>
                      <a:fillRect/>
                    </a:stretch>
                  </pic:blipFill>
                  <pic:spPr>
                    <a:xfrm>
                      <a:off x="0" y="0"/>
                      <a:ext cx="2438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720"/>
        <w:rPr>
          <w:sz w:val="28"/>
          <w:szCs w:val="28"/>
        </w:rPr>
      </w:pPr>
      <w:r w:rsidDel="00000000" w:rsidR="00000000" w:rsidRPr="00000000">
        <w:rPr>
          <w:sz w:val="28"/>
          <w:szCs w:val="28"/>
          <w:rtl w:val="0"/>
        </w:rPr>
        <w:t xml:space="preserve">  Drop.tif</w:t>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i) Gabor Filter : 𝜆 = 5pw, 𝜎 = 3pw, 𝛾 = .5, 𝜃 = 0°</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Pr>
        <w:drawing>
          <wp:inline distB="114300" distT="114300" distL="114300" distR="114300">
            <wp:extent cx="2457450" cy="2428875"/>
            <wp:effectExtent b="0" l="0" r="0" t="0"/>
            <wp:docPr id="1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4574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Pr>
        <w:drawing>
          <wp:inline distB="114300" distT="114300" distL="114300" distR="114300">
            <wp:extent cx="3609975" cy="2333625"/>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6099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ii) Gabor Filter : 𝜆 = 5pw, 𝜎 = 3pw, 𝛾 = .5, 𝜃 = 45°</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Pr>
        <w:drawing>
          <wp:inline distB="114300" distT="114300" distL="114300" distR="114300">
            <wp:extent cx="2466975" cy="2390775"/>
            <wp:effectExtent b="0" l="0" r="0" t="0"/>
            <wp:docPr id="1"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4669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Pr>
        <w:drawing>
          <wp:inline distB="114300" distT="114300" distL="114300" distR="114300">
            <wp:extent cx="3600450" cy="2362200"/>
            <wp:effectExtent b="0" l="0" r="0" t="0"/>
            <wp:docPr id="2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iii) Gabor Filter : 𝜆 = 5pw, 𝜎 = 3pw, 𝛾 = .5, 𝜃 = 90°</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Pr>
        <w:drawing>
          <wp:inline distB="114300" distT="114300" distL="114300" distR="114300">
            <wp:extent cx="2486025" cy="2381250"/>
            <wp:effectExtent b="0" l="0" r="0" t="0"/>
            <wp:docPr id="2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24860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Pr>
        <w:drawing>
          <wp:inline distB="114300" distT="114300" distL="114300" distR="114300">
            <wp:extent cx="3543300" cy="2343150"/>
            <wp:effectExtent b="0" l="0" r="0" t="0"/>
            <wp:docPr id="2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5433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iv) Gabor Filter : 𝜆 = 5pw, 𝜎 = 3pw, 𝛾 = .5, 𝜃 = 135°</w:t>
      </w:r>
    </w:p>
    <w:p w:rsidR="00000000" w:rsidDel="00000000" w:rsidP="00000000" w:rsidRDefault="00000000" w:rsidRPr="00000000" w14:paraId="00000050">
      <w:pPr>
        <w:rPr>
          <w:sz w:val="28"/>
          <w:szCs w:val="28"/>
        </w:rPr>
      </w:pPr>
      <w:r w:rsidDel="00000000" w:rsidR="00000000" w:rsidRPr="00000000">
        <w:rPr>
          <w:sz w:val="28"/>
          <w:szCs w:val="28"/>
        </w:rPr>
        <w:drawing>
          <wp:inline distB="114300" distT="114300" distL="114300" distR="114300">
            <wp:extent cx="2466975" cy="2362200"/>
            <wp:effectExtent b="0" l="0" r="0" t="0"/>
            <wp:docPr id="26"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24669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Pr>
        <w:drawing>
          <wp:inline distB="114300" distT="114300" distL="114300" distR="114300">
            <wp:extent cx="3609975" cy="23241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6099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Pr>
        <w:drawing>
          <wp:inline distB="114300" distT="114300" distL="114300" distR="114300">
            <wp:extent cx="2466975" cy="2390775"/>
            <wp:effectExtent b="0" l="0" r="0" t="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24669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ab/>
        <w:tab/>
        <w:t xml:space="preserve">House.tiff</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 Gabor Filter : 𝜆 = 5pw, 𝜎 = 3pw, 𝛾 = .5, 𝜃 = 0°</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Pr>
        <w:drawing>
          <wp:inline distB="114300" distT="114300" distL="114300" distR="114300">
            <wp:extent cx="2447925" cy="2352675"/>
            <wp:effectExtent b="0" l="0" r="0" t="0"/>
            <wp:docPr id="1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4479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Pr>
        <w:drawing>
          <wp:inline distB="114300" distT="114300" distL="114300" distR="114300">
            <wp:extent cx="3562350" cy="2286000"/>
            <wp:effectExtent b="0" l="0" r="0" t="0"/>
            <wp:docPr id="24"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5623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ii) Gabor Filter : 𝜆 = 5pw, 𝜎 = 3pw, 𝛾 = .5, 𝜃 = 45°</w:t>
      </w:r>
    </w:p>
    <w:p w:rsidR="00000000" w:rsidDel="00000000" w:rsidP="00000000" w:rsidRDefault="00000000" w:rsidRPr="00000000" w14:paraId="0000005F">
      <w:pPr>
        <w:rPr>
          <w:sz w:val="28"/>
          <w:szCs w:val="28"/>
        </w:rPr>
      </w:pPr>
      <w:r w:rsidDel="00000000" w:rsidR="00000000" w:rsidRPr="00000000">
        <w:rPr>
          <w:sz w:val="28"/>
          <w:szCs w:val="28"/>
        </w:rPr>
        <w:drawing>
          <wp:inline distB="114300" distT="114300" distL="114300" distR="114300">
            <wp:extent cx="2466975" cy="2371725"/>
            <wp:effectExtent b="0" l="0" r="0" t="0"/>
            <wp:docPr id="14"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4669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Pr>
        <w:drawing>
          <wp:inline distB="114300" distT="114300" distL="114300" distR="114300">
            <wp:extent cx="3514725" cy="2333625"/>
            <wp:effectExtent b="0" l="0" r="0" t="0"/>
            <wp:docPr id="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5147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ii) Gabor Filter : 𝜆 = 5pw, 𝜎 = 3pw, 𝛾 = .5, 𝜃 = 90°</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Pr>
        <w:drawing>
          <wp:inline distB="114300" distT="114300" distL="114300" distR="114300">
            <wp:extent cx="2457450" cy="2419350"/>
            <wp:effectExtent b="0" l="0" r="0" t="0"/>
            <wp:docPr id="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4574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Pr>
        <w:drawing>
          <wp:inline distB="114300" distT="114300" distL="114300" distR="114300">
            <wp:extent cx="3581400" cy="2352675"/>
            <wp:effectExtent b="0" l="0" r="0" t="0"/>
            <wp:docPr id="17"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5814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iii) Gabor Filter : 𝜆 = 5pw, 𝜎 = 3pw, 𝛾 = .5, 𝜃 = 135°</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Pr>
        <w:drawing>
          <wp:inline distB="114300" distT="114300" distL="114300" distR="114300">
            <wp:extent cx="2476500" cy="2371725"/>
            <wp:effectExtent b="0" l="0" r="0" t="0"/>
            <wp:docPr id="27"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24765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Pr>
        <w:drawing>
          <wp:inline distB="114300" distT="114300" distL="114300" distR="114300">
            <wp:extent cx="3609975" cy="2292858"/>
            <wp:effectExtent b="0" l="0" r="0" t="0"/>
            <wp:docPr id="10" name="image5.png"/>
            <a:graphic>
              <a:graphicData uri="http://schemas.openxmlformats.org/drawingml/2006/picture">
                <pic:pic>
                  <pic:nvPicPr>
                    <pic:cNvPr id="0" name="image5.png"/>
                    <pic:cNvPicPr preferRelativeResize="0"/>
                  </pic:nvPicPr>
                  <pic:blipFill>
                    <a:blip r:embed="rId32"/>
                    <a:srcRect b="0" l="0" r="0" t="2146"/>
                    <a:stretch>
                      <a:fillRect/>
                    </a:stretch>
                  </pic:blipFill>
                  <pic:spPr>
                    <a:xfrm>
                      <a:off x="0" y="0"/>
                      <a:ext cx="3609975" cy="229285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sz w:val="28"/>
          <w:szCs w:val="28"/>
        </w:rPr>
      </w:pPr>
      <w:r w:rsidDel="00000000" w:rsidR="00000000" w:rsidRPr="00000000">
        <w:rPr>
          <w:rtl w:val="0"/>
        </w:rPr>
      </w:r>
    </w:p>
    <w:p w:rsidR="00000000" w:rsidDel="00000000" w:rsidP="00000000" w:rsidRDefault="00000000" w:rsidRPr="00000000" w14:paraId="0000006E">
      <w:pPr>
        <w:ind w:left="720" w:firstLine="0"/>
        <w:rPr>
          <w:sz w:val="28"/>
          <w:szCs w:val="28"/>
        </w:rPr>
      </w:pPr>
      <w:r w:rsidDel="00000000" w:rsidR="00000000" w:rsidRPr="00000000">
        <w:rPr>
          <w:rtl w:val="0"/>
        </w:rPr>
      </w:r>
    </w:p>
    <w:p w:rsidR="00000000" w:rsidDel="00000000" w:rsidP="00000000" w:rsidRDefault="00000000" w:rsidRPr="00000000" w14:paraId="0000006F">
      <w:pPr>
        <w:ind w:left="720" w:firstLine="0"/>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14:paraId="00000070">
      <w:pPr>
        <w:ind w:left="720" w:firstLine="0"/>
        <w:rPr>
          <w:b w:val="1"/>
          <w:sz w:val="28"/>
          <w:szCs w:val="28"/>
          <w:u w:val="single"/>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sz w:val="28"/>
          <w:szCs w:val="28"/>
        </w:rPr>
      </w:pPr>
      <w:r w:rsidDel="00000000" w:rsidR="00000000" w:rsidRPr="00000000">
        <w:rPr>
          <w:sz w:val="28"/>
          <w:szCs w:val="28"/>
          <w:rtl w:val="0"/>
        </w:rPr>
        <w:t xml:space="preserve">All the LBP histograms have their peak at 255 implying that the maximum number of pixels in any orientation in all the images have lesser pixel values compared to each of their 3x3 neighbourhood pixels.</w:t>
      </w:r>
    </w:p>
    <w:p w:rsidR="00000000" w:rsidDel="00000000" w:rsidP="00000000" w:rsidRDefault="00000000" w:rsidRPr="00000000" w14:paraId="00000072">
      <w:pPr>
        <w:numPr>
          <w:ilvl w:val="0"/>
          <w:numId w:val="1"/>
        </w:numPr>
        <w:ind w:left="720" w:hanging="360"/>
        <w:jc w:val="both"/>
        <w:rPr>
          <w:sz w:val="28"/>
          <w:szCs w:val="28"/>
        </w:rPr>
      </w:pPr>
      <w:r w:rsidDel="00000000" w:rsidR="00000000" w:rsidRPr="00000000">
        <w:rPr>
          <w:sz w:val="28"/>
          <w:szCs w:val="28"/>
          <w:rtl w:val="0"/>
        </w:rPr>
        <w:t xml:space="preserve">The application of gabor filters for 𝜃 = {0°,45°,90°,135°}, resulted in the filtering of corresponding specific directional content in localized regions of the image.</w:t>
      </w:r>
    </w:p>
    <w:p w:rsidR="00000000" w:rsidDel="00000000" w:rsidP="00000000" w:rsidRDefault="00000000" w:rsidRPr="00000000" w14:paraId="00000073">
      <w:pPr>
        <w:numPr>
          <w:ilvl w:val="0"/>
          <w:numId w:val="1"/>
        </w:numPr>
        <w:ind w:left="720" w:hanging="360"/>
        <w:jc w:val="both"/>
        <w:rPr>
          <w:sz w:val="28"/>
          <w:szCs w:val="28"/>
        </w:rPr>
      </w:pPr>
      <w:r w:rsidDel="00000000" w:rsidR="00000000" w:rsidRPr="00000000">
        <w:rPr>
          <w:sz w:val="28"/>
          <w:szCs w:val="28"/>
          <w:rtl w:val="0"/>
        </w:rPr>
        <w:t xml:space="preserve">With increase in 𝜃 from 0° to 135° in gabor filters, the count of pixels with the LBP value 255 decreased in all the filtered images resulting in increasing regularity.</w:t>
      </w:r>
    </w:p>
    <w:p w:rsidR="00000000" w:rsidDel="00000000" w:rsidP="00000000" w:rsidRDefault="00000000" w:rsidRPr="00000000" w14:paraId="00000074">
      <w:pPr>
        <w:numPr>
          <w:ilvl w:val="0"/>
          <w:numId w:val="1"/>
        </w:numPr>
        <w:ind w:left="720" w:hanging="360"/>
        <w:jc w:val="both"/>
        <w:rPr>
          <w:sz w:val="28"/>
          <w:szCs w:val="28"/>
          <w:u w:val="none"/>
        </w:rPr>
      </w:pPr>
      <w:r w:rsidDel="00000000" w:rsidR="00000000" w:rsidRPr="00000000">
        <w:rPr>
          <w:sz w:val="28"/>
          <w:szCs w:val="28"/>
          <w:rtl w:val="0"/>
        </w:rPr>
        <w:t xml:space="preserve">The LBP histograms in the case of House.tiff gave nearly similar distributions for all 4 values of theta in gabor filters indicating regularity in the image pixel values.</w:t>
      </w:r>
    </w:p>
    <w:p w:rsidR="00000000" w:rsidDel="00000000" w:rsidP="00000000" w:rsidRDefault="00000000" w:rsidRPr="00000000" w14:paraId="00000075">
      <w:pPr>
        <w:numPr>
          <w:ilvl w:val="0"/>
          <w:numId w:val="1"/>
        </w:numPr>
        <w:ind w:left="720" w:hanging="360"/>
        <w:jc w:val="both"/>
        <w:rPr>
          <w:sz w:val="28"/>
          <w:szCs w:val="28"/>
          <w:u w:val="none"/>
        </w:rPr>
      </w:pPr>
      <w:r w:rsidDel="00000000" w:rsidR="00000000" w:rsidRPr="00000000">
        <w:rPr>
          <w:sz w:val="28"/>
          <w:szCs w:val="28"/>
          <w:rtl w:val="0"/>
        </w:rPr>
        <w:t xml:space="preserve">For the image Drop.tif, the LBP histogram for gabor filter output for theta=90° contained several peaks throughout the distribution indicating a unique texture pattern in the gabor filter output when compared to the histograms with thetas 0,45, and 135.</w:t>
      </w:r>
      <w:r w:rsidDel="00000000" w:rsidR="00000000" w:rsidRPr="00000000">
        <w:rPr>
          <w:rtl w:val="0"/>
        </w:rPr>
      </w:r>
    </w:p>
    <w:p w:rsidR="00000000" w:rsidDel="00000000" w:rsidP="00000000" w:rsidRDefault="00000000" w:rsidRPr="00000000" w14:paraId="00000076">
      <w:pPr>
        <w:spacing w:after="240" w:before="240" w:lineRule="auto"/>
        <w:jc w:val="both"/>
        <w:rPr>
          <w:sz w:val="28"/>
          <w:szCs w:val="28"/>
        </w:rPr>
      </w:pPr>
      <w:r w:rsidDel="00000000" w:rsidR="00000000" w:rsidRPr="00000000">
        <w:rPr>
          <w:sz w:val="28"/>
          <w:szCs w:val="28"/>
          <w:rtl w:val="0"/>
        </w:rPr>
        <w:t xml:space="preserve">Considering the dominant orientation at a pixel as the orientation corresponding to the maximum absolute value among the 4 Gabor output values at that pixel : </w:t>
      </w:r>
    </w:p>
    <w:p w:rsidR="00000000" w:rsidDel="00000000" w:rsidP="00000000" w:rsidRDefault="00000000" w:rsidRPr="00000000" w14:paraId="00000077">
      <w:pPr>
        <w:spacing w:after="240" w:before="240" w:lineRule="auto"/>
        <w:ind w:left="0" w:firstLine="0"/>
        <w:rPr>
          <w:sz w:val="28"/>
          <w:szCs w:val="28"/>
        </w:rPr>
      </w:pPr>
      <w:r w:rsidDel="00000000" w:rsidR="00000000" w:rsidRPr="00000000">
        <w:rPr>
          <w:sz w:val="28"/>
          <w:szCs w:val="28"/>
        </w:rPr>
        <w:drawing>
          <wp:inline distB="114300" distT="114300" distL="114300" distR="114300">
            <wp:extent cx="3562350" cy="1609725"/>
            <wp:effectExtent b="0" l="0" r="0" t="0"/>
            <wp:docPr id="20"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5623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ind w:left="0" w:firstLine="0"/>
        <w:rPr>
          <w:sz w:val="28"/>
          <w:szCs w:val="28"/>
        </w:rPr>
      </w:pPr>
      <w:r w:rsidDel="00000000" w:rsidR="00000000" w:rsidRPr="00000000">
        <w:rPr>
          <w:sz w:val="28"/>
          <w:szCs w:val="28"/>
        </w:rPr>
        <w:drawing>
          <wp:inline distB="114300" distT="114300" distL="114300" distR="114300">
            <wp:extent cx="2290763" cy="1933575"/>
            <wp:effectExtent b="0" l="0" r="0" t="0"/>
            <wp:docPr id="6"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2290763"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sz w:val="28"/>
          <w:szCs w:val="28"/>
        </w:rPr>
      </w:pPr>
      <w:r w:rsidDel="00000000" w:rsidR="00000000" w:rsidRPr="00000000">
        <w:rPr>
          <w:sz w:val="28"/>
          <w:szCs w:val="28"/>
        </w:rPr>
        <w:drawing>
          <wp:inline distB="114300" distT="114300" distL="114300" distR="114300">
            <wp:extent cx="2145314" cy="2062163"/>
            <wp:effectExtent b="0" l="0" r="0" t="0"/>
            <wp:docPr id="13"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145314" cy="2062163"/>
                    </a:xfrm>
                    <a:prstGeom prst="rect"/>
                    <a:ln/>
                  </pic:spPr>
                </pic:pic>
              </a:graphicData>
            </a:graphic>
          </wp:inline>
        </w:drawing>
      </w:r>
      <w:r w:rsidDel="00000000" w:rsidR="00000000" w:rsidRPr="00000000">
        <w:rPr>
          <w:rtl w:val="0"/>
        </w:rPr>
      </w:r>
    </w:p>
    <w:sectPr>
      <w:pgSz w:h="15840" w:w="12240" w:orient="portrait"/>
      <w:pgMar w:bottom="90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30.png"/><Relationship Id="rId21" Type="http://schemas.openxmlformats.org/officeDocument/2006/relationships/image" Target="media/image18.png"/><Relationship Id="rId24" Type="http://schemas.openxmlformats.org/officeDocument/2006/relationships/image" Target="media/image2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9.png"/><Relationship Id="rId25" Type="http://schemas.openxmlformats.org/officeDocument/2006/relationships/image" Target="media/image10.png"/><Relationship Id="rId28" Type="http://schemas.openxmlformats.org/officeDocument/2006/relationships/image" Target="media/image3.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2.png"/><Relationship Id="rId31" Type="http://schemas.openxmlformats.org/officeDocument/2006/relationships/image" Target="media/image29.png"/><Relationship Id="rId30" Type="http://schemas.openxmlformats.org/officeDocument/2006/relationships/image" Target="media/image11.png"/><Relationship Id="rId11" Type="http://schemas.openxmlformats.org/officeDocument/2006/relationships/image" Target="media/image9.png"/><Relationship Id="rId33" Type="http://schemas.openxmlformats.org/officeDocument/2006/relationships/image" Target="media/image6.png"/><Relationship Id="rId10" Type="http://schemas.openxmlformats.org/officeDocument/2006/relationships/image" Target="media/image12.png"/><Relationship Id="rId32" Type="http://schemas.openxmlformats.org/officeDocument/2006/relationships/image" Target="media/image5.png"/><Relationship Id="rId13" Type="http://schemas.openxmlformats.org/officeDocument/2006/relationships/image" Target="media/image14.png"/><Relationship Id="rId35" Type="http://schemas.openxmlformats.org/officeDocument/2006/relationships/image" Target="media/image15.png"/><Relationship Id="rId12" Type="http://schemas.openxmlformats.org/officeDocument/2006/relationships/image" Target="media/image13.png"/><Relationship Id="rId34" Type="http://schemas.openxmlformats.org/officeDocument/2006/relationships/image" Target="media/image20.png"/><Relationship Id="rId15" Type="http://schemas.openxmlformats.org/officeDocument/2006/relationships/image" Target="media/image16.png"/><Relationship Id="rId14" Type="http://schemas.openxmlformats.org/officeDocument/2006/relationships/image" Target="media/image7.png"/><Relationship Id="rId17" Type="http://schemas.openxmlformats.org/officeDocument/2006/relationships/image" Target="media/image23.png"/><Relationship Id="rId16" Type="http://schemas.openxmlformats.org/officeDocument/2006/relationships/image" Target="media/image24.png"/><Relationship Id="rId19" Type="http://schemas.openxmlformats.org/officeDocument/2006/relationships/image" Target="media/image17.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