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D4B" w:rsidRDefault="005A2000">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If one has to start a new spring project we have to add build path or add maven dependencies, configure application server, add spring configuration .</w:t>
      </w:r>
    </w:p>
    <w:p w:rsidR="00690C90" w:rsidRDefault="00690C90">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Using spring boot we avoid all the boilerplate code and configurations that we had to do previously.</w:t>
      </w:r>
    </w:p>
    <w:p w:rsidR="00EE768C" w:rsidRDefault="00EE768C"/>
    <w:p w:rsidR="00EE768C" w:rsidRPr="00EE768C" w:rsidRDefault="00EE768C" w:rsidP="00EE768C">
      <w:pPr>
        <w:spacing w:before="360" w:after="150" w:line="240" w:lineRule="auto"/>
        <w:rPr>
          <w:rFonts w:ascii="Segoe UI" w:eastAsia="Times New Roman" w:hAnsi="Segoe UI" w:cs="Segoe UI"/>
          <w:color w:val="1375B0"/>
          <w:sz w:val="38"/>
          <w:szCs w:val="38"/>
          <w:lang w:eastAsia="en-IN"/>
        </w:rPr>
      </w:pPr>
      <w:r w:rsidRPr="00EE768C">
        <w:rPr>
          <w:rFonts w:ascii="Segoe UI" w:eastAsia="Times New Roman" w:hAnsi="Segoe UI" w:cs="Segoe UI"/>
          <w:color w:val="1375B0"/>
          <w:sz w:val="38"/>
          <w:szCs w:val="38"/>
          <w:u w:val="single"/>
          <w:lang w:eastAsia="en-IN"/>
        </w:rPr>
        <w:t>Features of Spring boot-</w:t>
      </w:r>
    </w:p>
    <w:p w:rsidR="00EE768C" w:rsidRPr="00EE768C" w:rsidRDefault="00EE768C" w:rsidP="00EE768C">
      <w:pPr>
        <w:numPr>
          <w:ilvl w:val="0"/>
          <w:numId w:val="1"/>
        </w:numPr>
        <w:spacing w:before="100" w:beforeAutospacing="1" w:after="100" w:afterAutospacing="1" w:line="240" w:lineRule="auto"/>
        <w:ind w:left="270"/>
        <w:rPr>
          <w:rFonts w:ascii="Segoe UI" w:eastAsia="Times New Roman" w:hAnsi="Segoe UI" w:cs="Segoe UI"/>
          <w:color w:val="333333"/>
          <w:sz w:val="29"/>
          <w:szCs w:val="29"/>
          <w:lang w:eastAsia="en-IN"/>
        </w:rPr>
      </w:pPr>
      <w:r w:rsidRPr="00EE768C">
        <w:rPr>
          <w:rFonts w:ascii="Segoe UI" w:eastAsia="Times New Roman" w:hAnsi="Segoe UI" w:cs="Segoe UI"/>
          <w:b/>
          <w:bCs/>
          <w:color w:val="333333"/>
          <w:sz w:val="29"/>
          <w:szCs w:val="29"/>
          <w:lang w:eastAsia="en-IN"/>
        </w:rPr>
        <w:t>Auto-Configuration</w:t>
      </w:r>
      <w:r w:rsidRPr="00EE768C">
        <w:rPr>
          <w:rFonts w:ascii="Segoe UI" w:eastAsia="Times New Roman" w:hAnsi="Segoe UI" w:cs="Segoe UI"/>
          <w:color w:val="333333"/>
          <w:sz w:val="29"/>
          <w:szCs w:val="29"/>
          <w:lang w:eastAsia="en-IN"/>
        </w:rPr>
        <w:t> - No need to manually configure dispatcher servlet, static resource mappings, property source loader, message converters etc.</w:t>
      </w:r>
    </w:p>
    <w:p w:rsidR="00EE768C" w:rsidRPr="00EE768C" w:rsidRDefault="00EE768C" w:rsidP="00EE768C">
      <w:pPr>
        <w:numPr>
          <w:ilvl w:val="0"/>
          <w:numId w:val="1"/>
        </w:numPr>
        <w:spacing w:before="100" w:beforeAutospacing="1" w:after="100" w:afterAutospacing="1" w:line="240" w:lineRule="auto"/>
        <w:ind w:left="270"/>
        <w:rPr>
          <w:rFonts w:ascii="Segoe UI" w:eastAsia="Times New Roman" w:hAnsi="Segoe UI" w:cs="Segoe UI"/>
          <w:color w:val="333333"/>
          <w:sz w:val="29"/>
          <w:szCs w:val="29"/>
          <w:lang w:eastAsia="en-IN"/>
        </w:rPr>
      </w:pPr>
      <w:r w:rsidRPr="00EE768C">
        <w:rPr>
          <w:rFonts w:ascii="Segoe UI" w:eastAsia="Times New Roman" w:hAnsi="Segoe UI" w:cs="Segoe UI"/>
          <w:b/>
          <w:bCs/>
          <w:color w:val="333333"/>
          <w:sz w:val="29"/>
          <w:szCs w:val="29"/>
          <w:lang w:eastAsia="en-IN"/>
        </w:rPr>
        <w:t>Dependency Management</w:t>
      </w:r>
      <w:r w:rsidRPr="00EE768C">
        <w:rPr>
          <w:rFonts w:ascii="Segoe UI" w:eastAsia="Times New Roman" w:hAnsi="Segoe UI" w:cs="Segoe UI"/>
          <w:color w:val="333333"/>
          <w:sz w:val="29"/>
          <w:szCs w:val="29"/>
          <w:lang w:eastAsia="en-IN"/>
        </w:rPr>
        <w:t> -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ourself. Example-</w:t>
      </w:r>
    </w:p>
    <w:p w:rsidR="00EE768C" w:rsidRPr="00EE768C" w:rsidRDefault="00EE768C" w:rsidP="00EE768C">
      <w:pPr>
        <w:numPr>
          <w:ilvl w:val="0"/>
          <w:numId w:val="1"/>
        </w:numPr>
        <w:spacing w:before="100" w:beforeAutospacing="1" w:after="100" w:afterAutospacing="1" w:line="240" w:lineRule="auto"/>
        <w:ind w:left="270"/>
        <w:rPr>
          <w:rFonts w:ascii="Segoe UI" w:eastAsia="Times New Roman" w:hAnsi="Segoe UI" w:cs="Segoe UI"/>
          <w:color w:val="333333"/>
          <w:sz w:val="29"/>
          <w:szCs w:val="29"/>
          <w:lang w:eastAsia="en-IN"/>
        </w:rPr>
      </w:pPr>
      <w:r w:rsidRPr="00EE768C">
        <w:rPr>
          <w:rFonts w:ascii="Segoe UI" w:eastAsia="Times New Roman" w:hAnsi="Segoe UI" w:cs="Segoe UI"/>
          <w:b/>
          <w:bCs/>
          <w:color w:val="333333"/>
          <w:sz w:val="29"/>
          <w:szCs w:val="29"/>
          <w:lang w:eastAsia="en-IN"/>
        </w:rPr>
        <w:t>Advanced Externalized Configuration</w:t>
      </w:r>
      <w:r w:rsidRPr="00EE768C">
        <w:rPr>
          <w:rFonts w:ascii="Segoe UI" w:eastAsia="Times New Roman" w:hAnsi="Segoe UI" w:cs="Segoe UI"/>
          <w:color w:val="333333"/>
          <w:sz w:val="29"/>
          <w:szCs w:val="29"/>
          <w:lang w:eastAsia="en-IN"/>
        </w:rPr>
        <w:t> - There is a large list of bean properties that can be configured through application.properties file without touching java or xml config.</w:t>
      </w:r>
    </w:p>
    <w:p w:rsidR="00EE768C" w:rsidRPr="00EE768C" w:rsidRDefault="00EE768C" w:rsidP="00EE768C">
      <w:pPr>
        <w:numPr>
          <w:ilvl w:val="0"/>
          <w:numId w:val="1"/>
        </w:numPr>
        <w:spacing w:before="100" w:beforeAutospacing="1" w:after="100" w:afterAutospacing="1" w:line="240" w:lineRule="auto"/>
        <w:ind w:left="270"/>
        <w:rPr>
          <w:rFonts w:ascii="Segoe UI" w:eastAsia="Times New Roman" w:hAnsi="Segoe UI" w:cs="Segoe UI"/>
          <w:color w:val="333333"/>
          <w:sz w:val="29"/>
          <w:szCs w:val="29"/>
          <w:lang w:eastAsia="en-IN"/>
        </w:rPr>
      </w:pPr>
      <w:r w:rsidRPr="00EE768C">
        <w:rPr>
          <w:rFonts w:ascii="Segoe UI" w:eastAsia="Times New Roman" w:hAnsi="Segoe UI" w:cs="Segoe UI"/>
          <w:b/>
          <w:bCs/>
          <w:color w:val="333333"/>
          <w:sz w:val="29"/>
          <w:szCs w:val="29"/>
          <w:lang w:eastAsia="en-IN"/>
        </w:rPr>
        <w:t>Production support</w:t>
      </w:r>
      <w:r w:rsidRPr="00EE768C">
        <w:rPr>
          <w:rFonts w:ascii="Segoe UI" w:eastAsia="Times New Roman" w:hAnsi="Segoe UI" w:cs="Segoe UI"/>
          <w:color w:val="333333"/>
          <w:sz w:val="29"/>
          <w:szCs w:val="29"/>
          <w:lang w:eastAsia="en-IN"/>
        </w:rPr>
        <w:t>- We get health checking, application and jvm metrics, jmx via http and a few more things for free.</w:t>
      </w:r>
    </w:p>
    <w:p w:rsidR="00EE768C" w:rsidRPr="00EE768C" w:rsidRDefault="00EE768C" w:rsidP="00EE768C">
      <w:pPr>
        <w:numPr>
          <w:ilvl w:val="0"/>
          <w:numId w:val="1"/>
        </w:numPr>
        <w:spacing w:before="100" w:beforeAutospacing="1" w:after="100" w:afterAutospacing="1" w:line="240" w:lineRule="auto"/>
        <w:ind w:left="270"/>
        <w:rPr>
          <w:rFonts w:ascii="Segoe UI" w:eastAsia="Times New Roman" w:hAnsi="Segoe UI" w:cs="Segoe UI"/>
          <w:color w:val="333333"/>
          <w:sz w:val="29"/>
          <w:szCs w:val="29"/>
          <w:lang w:eastAsia="en-IN"/>
        </w:rPr>
      </w:pPr>
      <w:r w:rsidRPr="00EE768C">
        <w:rPr>
          <w:rFonts w:ascii="Segoe UI" w:eastAsia="Times New Roman" w:hAnsi="Segoe UI" w:cs="Segoe UI"/>
          <w:b/>
          <w:bCs/>
          <w:color w:val="333333"/>
          <w:sz w:val="29"/>
          <w:szCs w:val="29"/>
          <w:lang w:eastAsia="en-IN"/>
        </w:rPr>
        <w:t>Runnable Jars</w:t>
      </w:r>
      <w:r w:rsidRPr="00EE768C">
        <w:rPr>
          <w:rFonts w:ascii="Segoe UI" w:eastAsia="Times New Roman" w:hAnsi="Segoe UI" w:cs="Segoe UI"/>
          <w:color w:val="333333"/>
          <w:sz w:val="29"/>
          <w:szCs w:val="29"/>
          <w:lang w:eastAsia="en-IN"/>
        </w:rPr>
        <w:t> - We can package your application as a runnable jar with embedded tomcat included so it presents a self-contained deployment unit</w:t>
      </w:r>
    </w:p>
    <w:p w:rsidR="00EE768C" w:rsidRPr="00EE768C" w:rsidRDefault="00EE768C" w:rsidP="00EE768C">
      <w:pPr>
        <w:spacing w:after="0" w:line="240" w:lineRule="auto"/>
        <w:rPr>
          <w:rFonts w:ascii="Segoe UI" w:eastAsia="Times New Roman" w:hAnsi="Segoe UI" w:cs="Segoe UI"/>
          <w:color w:val="333333"/>
          <w:sz w:val="29"/>
          <w:szCs w:val="29"/>
          <w:lang w:eastAsia="en-IN"/>
        </w:rPr>
      </w:pPr>
      <w:r w:rsidRPr="00EE768C">
        <w:rPr>
          <w:rFonts w:ascii="Segoe UI" w:eastAsia="Times New Roman" w:hAnsi="Segoe UI" w:cs="Segoe UI"/>
          <w:color w:val="333333"/>
          <w:sz w:val="29"/>
          <w:szCs w:val="29"/>
          <w:lang w:eastAsia="en-IN"/>
        </w:rPr>
        <w:br/>
      </w:r>
    </w:p>
    <w:p w:rsidR="00EE768C" w:rsidRPr="00EE768C" w:rsidRDefault="00EE768C" w:rsidP="00EE768C">
      <w:pPr>
        <w:shd w:val="clear" w:color="auto" w:fill="FFFFFF"/>
        <w:spacing w:after="0" w:line="240" w:lineRule="auto"/>
        <w:jc w:val="center"/>
        <w:rPr>
          <w:rFonts w:ascii="Segoe UI" w:eastAsia="Times New Roman" w:hAnsi="Segoe UI" w:cs="Segoe UI"/>
          <w:color w:val="333333"/>
          <w:sz w:val="23"/>
          <w:szCs w:val="23"/>
          <w:lang w:eastAsia="en-IN"/>
        </w:rPr>
      </w:pPr>
      <w:r w:rsidRPr="00EE768C">
        <w:rPr>
          <w:rFonts w:ascii="Segoe UI" w:eastAsia="Times New Roman" w:hAnsi="Segoe UI" w:cs="Segoe UI"/>
          <w:color w:val="333333"/>
          <w:sz w:val="23"/>
          <w:szCs w:val="23"/>
          <w:lang w:eastAsia="en-IN"/>
        </w:rPr>
        <w:br/>
      </w:r>
    </w:p>
    <w:p w:rsidR="00BD5203" w:rsidRPr="00BD5203" w:rsidRDefault="00BD5203" w:rsidP="00BD5203">
      <w:pPr>
        <w:shd w:val="clear" w:color="auto" w:fill="FFFFFF"/>
        <w:spacing w:before="300" w:after="150" w:line="240" w:lineRule="auto"/>
        <w:outlineLvl w:val="2"/>
        <w:rPr>
          <w:rFonts w:ascii="Segoe UI" w:eastAsia="Times New Roman" w:hAnsi="Segoe UI" w:cs="Segoe UI"/>
          <w:sz w:val="36"/>
          <w:szCs w:val="36"/>
          <w:lang w:eastAsia="en-IN"/>
        </w:rPr>
      </w:pPr>
      <w:r w:rsidRPr="00BD5203">
        <w:rPr>
          <w:rFonts w:ascii="Segoe UI" w:eastAsia="Times New Roman" w:hAnsi="Segoe UI" w:cs="Segoe UI"/>
          <w:sz w:val="36"/>
          <w:szCs w:val="36"/>
          <w:lang w:eastAsia="en-IN"/>
        </w:rPr>
        <w:t>What are advantages of Spring Boot?</w:t>
      </w:r>
    </w:p>
    <w:p w:rsidR="00BD5203" w:rsidRPr="00BD5203" w:rsidRDefault="00BD5203" w:rsidP="00BD5203">
      <w:pPr>
        <w:spacing w:after="0" w:line="240" w:lineRule="auto"/>
        <w:rPr>
          <w:rFonts w:ascii="Times New Roman" w:eastAsia="Times New Roman" w:hAnsi="Times New Roman" w:cs="Times New Roman"/>
          <w:sz w:val="24"/>
          <w:szCs w:val="24"/>
          <w:lang w:eastAsia="en-IN"/>
        </w:rPr>
      </w:pPr>
      <w:r w:rsidRPr="00BD5203">
        <w:rPr>
          <w:rFonts w:ascii="Segoe UI" w:eastAsia="Times New Roman" w:hAnsi="Segoe UI" w:cs="Segoe UI"/>
          <w:color w:val="333333"/>
          <w:sz w:val="29"/>
          <w:szCs w:val="29"/>
          <w:shd w:val="clear" w:color="auto" w:fill="FFFFFF"/>
          <w:lang w:eastAsia="en-IN"/>
        </w:rPr>
        <w:t>The advantages of Spring Boot are</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Reduce Developement, Testing time and efforts.</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lastRenderedPageBreak/>
        <w:t>Use of JavaConfig helps avoid usage of XML.</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Avoid lots of maven imports and the various version conflicts.</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Provide Opinionated Development approach.</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Quick start to development by providing defaults.</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No Separate Web Server Needed.Which means that you no longer have to boot up Tomcat, Glassfish, or anything else.</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rsidR="00BD5203" w:rsidRPr="00BD5203" w:rsidRDefault="00BD5203" w:rsidP="00BD5203">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9"/>
          <w:szCs w:val="29"/>
          <w:lang w:eastAsia="en-IN"/>
        </w:rPr>
      </w:pPr>
      <w:r w:rsidRPr="00BD5203">
        <w:rPr>
          <w:rFonts w:ascii="Segoe UI" w:eastAsia="Times New Roman" w:hAnsi="Segoe UI" w:cs="Segoe UI"/>
          <w:color w:val="333333"/>
          <w:sz w:val="29"/>
          <w:szCs w:val="29"/>
          <w:lang w:eastAsia="en-IN"/>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rsidR="00EE768C" w:rsidRDefault="00EE768C">
      <w:bookmarkStart w:id="0" w:name="_GoBack"/>
      <w:bookmarkEnd w:id="0"/>
    </w:p>
    <w:sectPr w:rsidR="00EE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F48D9"/>
    <w:multiLevelType w:val="multilevel"/>
    <w:tmpl w:val="F85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D3FF6"/>
    <w:multiLevelType w:val="multilevel"/>
    <w:tmpl w:val="13D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00"/>
    <w:rsid w:val="003D7D4B"/>
    <w:rsid w:val="005A2000"/>
    <w:rsid w:val="00690C90"/>
    <w:rsid w:val="00BD5203"/>
    <w:rsid w:val="00EE7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D14C"/>
  <w15:chartTrackingRefBased/>
  <w15:docId w15:val="{CF13E192-FB0B-4EF2-9D3C-AAEA8618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D52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D520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451072">
      <w:bodyDiv w:val="1"/>
      <w:marLeft w:val="0"/>
      <w:marRight w:val="0"/>
      <w:marTop w:val="0"/>
      <w:marBottom w:val="0"/>
      <w:divBdr>
        <w:top w:val="none" w:sz="0" w:space="0" w:color="auto"/>
        <w:left w:val="none" w:sz="0" w:space="0" w:color="auto"/>
        <w:bottom w:val="none" w:sz="0" w:space="0" w:color="auto"/>
        <w:right w:val="none" w:sz="0" w:space="0" w:color="auto"/>
      </w:divBdr>
      <w:divsChild>
        <w:div w:id="1644507262">
          <w:marLeft w:val="-225"/>
          <w:marRight w:val="-225"/>
          <w:marTop w:val="0"/>
          <w:marBottom w:val="0"/>
          <w:divBdr>
            <w:top w:val="none" w:sz="0" w:space="0" w:color="auto"/>
            <w:left w:val="none" w:sz="0" w:space="0" w:color="auto"/>
            <w:bottom w:val="none" w:sz="0" w:space="0" w:color="auto"/>
            <w:right w:val="none" w:sz="0" w:space="0" w:color="auto"/>
          </w:divBdr>
          <w:divsChild>
            <w:div w:id="1487086437">
              <w:marLeft w:val="-225"/>
              <w:marRight w:val="-225"/>
              <w:marTop w:val="0"/>
              <w:marBottom w:val="0"/>
              <w:divBdr>
                <w:top w:val="none" w:sz="0" w:space="0" w:color="auto"/>
                <w:left w:val="none" w:sz="0" w:space="0" w:color="auto"/>
                <w:bottom w:val="none" w:sz="0" w:space="0" w:color="auto"/>
                <w:right w:val="none" w:sz="0" w:space="0" w:color="auto"/>
              </w:divBdr>
            </w:div>
            <w:div w:id="661586743">
              <w:marLeft w:val="0"/>
              <w:marRight w:val="0"/>
              <w:marTop w:val="0"/>
              <w:marBottom w:val="0"/>
              <w:divBdr>
                <w:top w:val="none" w:sz="0" w:space="0" w:color="auto"/>
                <w:left w:val="none" w:sz="0" w:space="0" w:color="auto"/>
                <w:bottom w:val="none" w:sz="0" w:space="0" w:color="auto"/>
                <w:right w:val="none" w:sz="0" w:space="0" w:color="auto"/>
              </w:divBdr>
              <w:divsChild>
                <w:div w:id="16817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Jamkar</dc:creator>
  <cp:keywords/>
  <dc:description/>
  <cp:lastModifiedBy>Shubham Jamkar</cp:lastModifiedBy>
  <cp:revision>3</cp:revision>
  <dcterms:created xsi:type="dcterms:W3CDTF">2022-11-02T06:06:00Z</dcterms:created>
  <dcterms:modified xsi:type="dcterms:W3CDTF">2022-11-02T07:08:00Z</dcterms:modified>
</cp:coreProperties>
</file>