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62E22" w14:textId="77777777" w:rsidR="004B7D78" w:rsidRPr="009A4803" w:rsidRDefault="00000000" w:rsidP="009A4803">
      <w:pPr>
        <w:pStyle w:val="PreformattedText"/>
        <w:jc w:val="center"/>
        <w:rPr>
          <w:rFonts w:ascii="Calibri" w:hAnsi="Calibri" w:cs="Calibri"/>
          <w:b/>
          <w:bCs/>
          <w:sz w:val="40"/>
          <w:szCs w:val="40"/>
        </w:rPr>
      </w:pPr>
      <w:r w:rsidRPr="009A4803">
        <w:rPr>
          <w:rFonts w:ascii="Calibri" w:hAnsi="Calibri" w:cs="Calibri"/>
          <w:b/>
          <w:bCs/>
          <w:sz w:val="40"/>
          <w:szCs w:val="40"/>
        </w:rPr>
        <w:t>HEALTHCARE APPOINTMENT ANALYSIS REPORT</w:t>
      </w:r>
    </w:p>
    <w:p w14:paraId="2F831A99" w14:textId="77777777" w:rsidR="004B7D78" w:rsidRPr="00071EC5" w:rsidRDefault="004B7D78">
      <w:pPr>
        <w:pStyle w:val="PreformattedText"/>
        <w:rPr>
          <w:rFonts w:ascii="Calibri" w:hAnsi="Calibri" w:cs="Calibri"/>
        </w:rPr>
      </w:pPr>
    </w:p>
    <w:p w14:paraId="53A03F1D" w14:textId="77777777" w:rsidR="004B7D78" w:rsidRPr="00071EC5" w:rsidRDefault="00000000">
      <w:pPr>
        <w:pStyle w:val="PreformattedText"/>
        <w:rPr>
          <w:rFonts w:ascii="Calibri" w:hAnsi="Calibri" w:cs="Calibri"/>
          <w:b/>
          <w:bCs/>
          <w:sz w:val="32"/>
          <w:szCs w:val="32"/>
        </w:rPr>
      </w:pPr>
      <w:r w:rsidRPr="00071EC5">
        <w:rPr>
          <w:rFonts w:ascii="Calibri" w:hAnsi="Calibri" w:cs="Calibri"/>
          <w:b/>
          <w:bCs/>
          <w:sz w:val="32"/>
          <w:szCs w:val="32"/>
        </w:rPr>
        <w:t>1. DATASET OVERVIEW</w:t>
      </w:r>
    </w:p>
    <w:p w14:paraId="55799AB8" w14:textId="77777777" w:rsidR="00071EC5" w:rsidRPr="00071EC5" w:rsidRDefault="00071EC5">
      <w:pPr>
        <w:pStyle w:val="PreformattedText"/>
        <w:rPr>
          <w:rFonts w:ascii="Calibri" w:hAnsi="Calibri" w:cs="Calibri"/>
          <w:sz w:val="32"/>
          <w:szCs w:val="32"/>
        </w:rPr>
      </w:pPr>
    </w:p>
    <w:p w14:paraId="7981CE5C" w14:textId="4A7DC19E" w:rsidR="004B7D78" w:rsidRPr="00071EC5" w:rsidRDefault="00000000">
      <w:pPr>
        <w:pStyle w:val="PreformattedText"/>
        <w:rPr>
          <w:rFonts w:ascii="Calibri" w:hAnsi="Calibri" w:cs="Calibri"/>
          <w:sz w:val="32"/>
          <w:szCs w:val="32"/>
        </w:rPr>
      </w:pPr>
      <w:r w:rsidRPr="00071EC5">
        <w:rPr>
          <w:rFonts w:ascii="Calibri" w:hAnsi="Calibri" w:cs="Calibri"/>
          <w:sz w:val="32"/>
          <w:szCs w:val="32"/>
        </w:rPr>
        <w:t>Total Records: ~110,000 medical appointments</w:t>
      </w:r>
    </w:p>
    <w:p w14:paraId="03D68A20" w14:textId="77777777" w:rsidR="004B7D78" w:rsidRPr="00071EC5" w:rsidRDefault="00000000">
      <w:pPr>
        <w:pStyle w:val="PreformattedText"/>
        <w:rPr>
          <w:rFonts w:ascii="Calibri" w:hAnsi="Calibri" w:cs="Calibri"/>
          <w:sz w:val="32"/>
          <w:szCs w:val="32"/>
        </w:rPr>
      </w:pPr>
      <w:r w:rsidRPr="00071EC5">
        <w:rPr>
          <w:rFonts w:ascii="Calibri" w:hAnsi="Calibri" w:cs="Calibri"/>
          <w:sz w:val="32"/>
          <w:szCs w:val="32"/>
        </w:rPr>
        <w:t>Time Period: 2016</w:t>
      </w:r>
    </w:p>
    <w:p w14:paraId="587D93EA" w14:textId="77777777" w:rsidR="004B7D78" w:rsidRPr="00071EC5" w:rsidRDefault="00000000">
      <w:pPr>
        <w:pStyle w:val="PreformattedText"/>
        <w:rPr>
          <w:rFonts w:ascii="Calibri" w:hAnsi="Calibri" w:cs="Calibri"/>
          <w:sz w:val="32"/>
          <w:szCs w:val="32"/>
        </w:rPr>
      </w:pPr>
      <w:r w:rsidRPr="00071EC5">
        <w:rPr>
          <w:rFonts w:ascii="Calibri" w:hAnsi="Calibri" w:cs="Calibri"/>
          <w:sz w:val="32"/>
          <w:szCs w:val="32"/>
        </w:rPr>
        <w:t>Location: Brazilian healthcare facilities</w:t>
      </w:r>
    </w:p>
    <w:p w14:paraId="64A04AE0" w14:textId="77777777" w:rsidR="004B7D78" w:rsidRPr="00071EC5" w:rsidRDefault="00000000">
      <w:pPr>
        <w:pStyle w:val="PreformattedText"/>
        <w:rPr>
          <w:rFonts w:ascii="Calibri" w:hAnsi="Calibri" w:cs="Calibri"/>
          <w:sz w:val="32"/>
          <w:szCs w:val="32"/>
        </w:rPr>
      </w:pPr>
      <w:r w:rsidRPr="00071EC5">
        <w:rPr>
          <w:rFonts w:ascii="Calibri" w:hAnsi="Calibri" w:cs="Calibri"/>
          <w:sz w:val="32"/>
          <w:szCs w:val="32"/>
        </w:rPr>
        <w:t>Variables: 14 features including patient demographics and health conditions</w:t>
      </w:r>
    </w:p>
    <w:p w14:paraId="74656F87" w14:textId="77777777" w:rsidR="004B7D78" w:rsidRPr="00071EC5" w:rsidRDefault="004B7D78">
      <w:pPr>
        <w:pStyle w:val="PreformattedText"/>
        <w:rPr>
          <w:rFonts w:ascii="Calibri" w:hAnsi="Calibri" w:cs="Calibri"/>
          <w:sz w:val="32"/>
          <w:szCs w:val="32"/>
        </w:rPr>
      </w:pPr>
    </w:p>
    <w:p w14:paraId="2F3DA88C" w14:textId="6EFD777F" w:rsidR="004B7D78" w:rsidRPr="00071EC5" w:rsidRDefault="00000000">
      <w:pPr>
        <w:pStyle w:val="PreformattedText"/>
        <w:rPr>
          <w:rFonts w:ascii="Calibri" w:hAnsi="Calibri" w:cs="Calibri"/>
          <w:sz w:val="32"/>
          <w:szCs w:val="32"/>
        </w:rPr>
      </w:pPr>
      <w:r w:rsidRPr="00071EC5">
        <w:rPr>
          <w:rFonts w:ascii="Calibri" w:hAnsi="Calibri" w:cs="Calibri"/>
          <w:b/>
          <w:bCs/>
          <w:sz w:val="32"/>
          <w:szCs w:val="32"/>
        </w:rPr>
        <w:t>2. KEY DEMOGRAPHICS</w:t>
      </w:r>
      <w:r w:rsidR="00071EC5" w:rsidRPr="00071EC5">
        <w:rPr>
          <w:rFonts w:ascii="Calibri" w:hAnsi="Calibri" w:cs="Calibri"/>
          <w:sz w:val="32"/>
          <w:szCs w:val="32"/>
        </w:rPr>
        <w:br/>
      </w:r>
      <w:r w:rsidRPr="00071EC5">
        <w:rPr>
          <w:rFonts w:ascii="Calibri" w:hAnsi="Calibri" w:cs="Calibri"/>
          <w:b/>
          <w:bCs/>
          <w:sz w:val="32"/>
          <w:szCs w:val="32"/>
        </w:rPr>
        <w:t>Age Distribution:</w:t>
      </w:r>
      <w:r w:rsidR="00071EC5" w:rsidRPr="00071EC5">
        <w:rPr>
          <w:rFonts w:ascii="Calibri" w:hAnsi="Calibri" w:cs="Calibri"/>
          <w:sz w:val="32"/>
          <w:szCs w:val="32"/>
        </w:rPr>
        <w:br/>
      </w:r>
      <w:r w:rsidRPr="00071EC5">
        <w:rPr>
          <w:rFonts w:ascii="Calibri" w:hAnsi="Calibri" w:cs="Calibri"/>
          <w:sz w:val="32"/>
          <w:szCs w:val="32"/>
        </w:rPr>
        <w:t>- Median Age: ~37 years</w:t>
      </w:r>
    </w:p>
    <w:p w14:paraId="6B77D1D5" w14:textId="77777777" w:rsidR="004B7D78" w:rsidRPr="00071EC5" w:rsidRDefault="00000000">
      <w:pPr>
        <w:pStyle w:val="PreformattedText"/>
        <w:rPr>
          <w:rFonts w:ascii="Calibri" w:hAnsi="Calibri" w:cs="Calibri"/>
          <w:sz w:val="32"/>
          <w:szCs w:val="32"/>
        </w:rPr>
      </w:pPr>
      <w:r w:rsidRPr="00071EC5">
        <w:rPr>
          <w:rFonts w:ascii="Calibri" w:hAnsi="Calibri" w:cs="Calibri"/>
          <w:sz w:val="32"/>
          <w:szCs w:val="32"/>
        </w:rPr>
        <w:t>- Age Range: 0-100 years (after cleaning)</w:t>
      </w:r>
    </w:p>
    <w:p w14:paraId="6EB9C373" w14:textId="77777777" w:rsidR="004B7D78" w:rsidRPr="00071EC5" w:rsidRDefault="00000000">
      <w:pPr>
        <w:pStyle w:val="PreformattedText"/>
        <w:rPr>
          <w:rFonts w:ascii="Calibri" w:hAnsi="Calibri" w:cs="Calibri"/>
          <w:sz w:val="32"/>
          <w:szCs w:val="32"/>
        </w:rPr>
      </w:pPr>
      <w:r w:rsidRPr="00071EC5">
        <w:rPr>
          <w:rFonts w:ascii="Calibri" w:hAnsi="Calibri" w:cs="Calibri"/>
          <w:sz w:val="32"/>
          <w:szCs w:val="32"/>
        </w:rPr>
        <w:t>- Largest Age Group: Adults between 30-50 years</w:t>
      </w:r>
    </w:p>
    <w:p w14:paraId="678C0258" w14:textId="77777777" w:rsidR="004B7D78" w:rsidRPr="00071EC5" w:rsidRDefault="00000000">
      <w:pPr>
        <w:pStyle w:val="PreformattedText"/>
        <w:rPr>
          <w:rFonts w:ascii="Calibri" w:hAnsi="Calibri" w:cs="Calibri"/>
          <w:sz w:val="32"/>
          <w:szCs w:val="32"/>
        </w:rPr>
      </w:pPr>
      <w:r w:rsidRPr="00071EC5">
        <w:rPr>
          <w:rFonts w:ascii="Calibri" w:hAnsi="Calibri" w:cs="Calibri"/>
          <w:sz w:val="32"/>
          <w:szCs w:val="32"/>
        </w:rPr>
        <w:t>- Pediatric Patients (0-18): ~20% of total patients</w:t>
      </w:r>
    </w:p>
    <w:p w14:paraId="0142D5A5" w14:textId="77777777" w:rsidR="004B7D78" w:rsidRPr="00071EC5" w:rsidRDefault="004B7D78">
      <w:pPr>
        <w:pStyle w:val="PreformattedText"/>
        <w:rPr>
          <w:rFonts w:ascii="Calibri" w:hAnsi="Calibri" w:cs="Calibri"/>
          <w:sz w:val="32"/>
          <w:szCs w:val="32"/>
        </w:rPr>
      </w:pPr>
    </w:p>
    <w:p w14:paraId="45B78F61" w14:textId="0CDE45BD" w:rsidR="004B7D78" w:rsidRPr="009A4803" w:rsidRDefault="00000000">
      <w:pPr>
        <w:pStyle w:val="PreformattedText"/>
        <w:rPr>
          <w:rFonts w:ascii="Calibri" w:hAnsi="Calibri" w:cs="Calibri"/>
          <w:b/>
          <w:bCs/>
          <w:sz w:val="32"/>
          <w:szCs w:val="32"/>
        </w:rPr>
      </w:pPr>
      <w:r w:rsidRPr="00071EC5">
        <w:rPr>
          <w:rFonts w:ascii="Calibri" w:hAnsi="Calibri" w:cs="Calibri"/>
          <w:b/>
          <w:bCs/>
          <w:sz w:val="32"/>
          <w:szCs w:val="32"/>
        </w:rPr>
        <w:t>Gender Distribution:</w:t>
      </w:r>
      <w:r w:rsidR="00071EC5" w:rsidRPr="00071EC5">
        <w:rPr>
          <w:rFonts w:ascii="Calibri" w:hAnsi="Calibri" w:cs="Calibri"/>
          <w:b/>
          <w:bCs/>
          <w:sz w:val="32"/>
          <w:szCs w:val="32"/>
        </w:rPr>
        <w:br/>
      </w:r>
      <w:r w:rsidRPr="00071EC5">
        <w:rPr>
          <w:rFonts w:ascii="Calibri" w:hAnsi="Calibri" w:cs="Calibri"/>
          <w:sz w:val="32"/>
          <w:szCs w:val="32"/>
        </w:rPr>
        <w:t>- Female: ~65% of patients</w:t>
      </w:r>
    </w:p>
    <w:p w14:paraId="2E046284" w14:textId="77777777" w:rsidR="004B7D78" w:rsidRPr="00071EC5" w:rsidRDefault="00000000">
      <w:pPr>
        <w:pStyle w:val="PreformattedText"/>
        <w:rPr>
          <w:rFonts w:ascii="Calibri" w:hAnsi="Calibri" w:cs="Calibri"/>
          <w:sz w:val="32"/>
          <w:szCs w:val="32"/>
        </w:rPr>
      </w:pPr>
      <w:r w:rsidRPr="00071EC5">
        <w:rPr>
          <w:rFonts w:ascii="Calibri" w:hAnsi="Calibri" w:cs="Calibri"/>
          <w:sz w:val="32"/>
          <w:szCs w:val="32"/>
        </w:rPr>
        <w:t>- Male: ~35% of patients</w:t>
      </w:r>
    </w:p>
    <w:p w14:paraId="79443977" w14:textId="77777777" w:rsidR="004B7D78" w:rsidRPr="00071EC5" w:rsidRDefault="00000000">
      <w:pPr>
        <w:pStyle w:val="PreformattedText"/>
        <w:rPr>
          <w:rFonts w:ascii="Calibri" w:hAnsi="Calibri" w:cs="Calibri"/>
          <w:sz w:val="32"/>
          <w:szCs w:val="32"/>
        </w:rPr>
      </w:pPr>
      <w:r w:rsidRPr="00071EC5">
        <w:rPr>
          <w:rFonts w:ascii="Calibri" w:hAnsi="Calibri" w:cs="Calibri"/>
          <w:sz w:val="32"/>
          <w:szCs w:val="32"/>
        </w:rPr>
        <w:t>- Clear gender disparity in healthcare utilization</w:t>
      </w:r>
    </w:p>
    <w:p w14:paraId="495D906D" w14:textId="77777777" w:rsidR="004B7D78" w:rsidRPr="00071EC5" w:rsidRDefault="004B7D78">
      <w:pPr>
        <w:pStyle w:val="PreformattedText"/>
        <w:rPr>
          <w:rFonts w:ascii="Calibri" w:hAnsi="Calibri" w:cs="Calibri"/>
          <w:sz w:val="32"/>
          <w:szCs w:val="32"/>
        </w:rPr>
      </w:pPr>
    </w:p>
    <w:p w14:paraId="257A8BBA" w14:textId="77777777" w:rsidR="004B7D78" w:rsidRPr="00071EC5" w:rsidRDefault="00000000">
      <w:pPr>
        <w:pStyle w:val="PreformattedText"/>
        <w:rPr>
          <w:rFonts w:ascii="Calibri" w:hAnsi="Calibri" w:cs="Calibri"/>
          <w:b/>
          <w:bCs/>
          <w:sz w:val="32"/>
          <w:szCs w:val="32"/>
        </w:rPr>
      </w:pPr>
      <w:r w:rsidRPr="00071EC5">
        <w:rPr>
          <w:rFonts w:ascii="Calibri" w:hAnsi="Calibri" w:cs="Calibri"/>
          <w:b/>
          <w:bCs/>
          <w:sz w:val="32"/>
          <w:szCs w:val="32"/>
        </w:rPr>
        <w:t>3. HEALTH CONDITIONS</w:t>
      </w:r>
    </w:p>
    <w:p w14:paraId="1CC421E2" w14:textId="77777777" w:rsidR="004B7D78" w:rsidRPr="00071EC5" w:rsidRDefault="00000000">
      <w:pPr>
        <w:pStyle w:val="PreformattedText"/>
        <w:rPr>
          <w:rFonts w:ascii="Calibri" w:hAnsi="Calibri" w:cs="Calibri"/>
          <w:b/>
          <w:bCs/>
          <w:sz w:val="32"/>
          <w:szCs w:val="32"/>
        </w:rPr>
      </w:pPr>
      <w:r w:rsidRPr="00071EC5">
        <w:rPr>
          <w:rFonts w:ascii="Calibri" w:hAnsi="Calibri" w:cs="Calibri"/>
          <w:b/>
          <w:bCs/>
          <w:sz w:val="32"/>
          <w:szCs w:val="32"/>
        </w:rPr>
        <w:t>Prevalence:</w:t>
      </w:r>
    </w:p>
    <w:p w14:paraId="2B549A0B" w14:textId="77777777" w:rsidR="004B7D78" w:rsidRPr="00071EC5" w:rsidRDefault="00000000">
      <w:pPr>
        <w:pStyle w:val="PreformattedText"/>
        <w:rPr>
          <w:rFonts w:ascii="Calibri" w:hAnsi="Calibri" w:cs="Calibri"/>
          <w:sz w:val="32"/>
          <w:szCs w:val="32"/>
        </w:rPr>
      </w:pPr>
      <w:r w:rsidRPr="00071EC5">
        <w:rPr>
          <w:rFonts w:ascii="Calibri" w:hAnsi="Calibri" w:cs="Calibri"/>
          <w:sz w:val="32"/>
          <w:szCs w:val="32"/>
        </w:rPr>
        <w:t>- Hypertension: ~19.7% of patients</w:t>
      </w:r>
    </w:p>
    <w:p w14:paraId="67A661A6" w14:textId="77777777" w:rsidR="004B7D78" w:rsidRPr="00071EC5" w:rsidRDefault="00000000">
      <w:pPr>
        <w:pStyle w:val="PreformattedText"/>
        <w:rPr>
          <w:rFonts w:ascii="Calibri" w:hAnsi="Calibri" w:cs="Calibri"/>
          <w:sz w:val="32"/>
          <w:szCs w:val="32"/>
        </w:rPr>
      </w:pPr>
      <w:r w:rsidRPr="00071EC5">
        <w:rPr>
          <w:rFonts w:ascii="Calibri" w:hAnsi="Calibri" w:cs="Calibri"/>
          <w:sz w:val="32"/>
          <w:szCs w:val="32"/>
        </w:rPr>
        <w:t>- Diabetes: ~7.7% of patients</w:t>
      </w:r>
    </w:p>
    <w:p w14:paraId="74FD0C58" w14:textId="77777777" w:rsidR="004B7D78" w:rsidRPr="00071EC5" w:rsidRDefault="00000000">
      <w:pPr>
        <w:pStyle w:val="PreformattedText"/>
        <w:rPr>
          <w:rFonts w:ascii="Calibri" w:hAnsi="Calibri" w:cs="Calibri"/>
          <w:sz w:val="32"/>
          <w:szCs w:val="32"/>
        </w:rPr>
      </w:pPr>
      <w:r w:rsidRPr="00071EC5">
        <w:rPr>
          <w:rFonts w:ascii="Calibri" w:hAnsi="Calibri" w:cs="Calibri"/>
          <w:sz w:val="32"/>
          <w:szCs w:val="32"/>
        </w:rPr>
        <w:t>- Alcoholism: ~3% of patients</w:t>
      </w:r>
    </w:p>
    <w:p w14:paraId="2ACF9384" w14:textId="77777777" w:rsidR="004B7D78" w:rsidRPr="00071EC5" w:rsidRDefault="00000000">
      <w:pPr>
        <w:pStyle w:val="PreformattedText"/>
        <w:rPr>
          <w:rFonts w:ascii="Calibri" w:hAnsi="Calibri" w:cs="Calibri"/>
          <w:sz w:val="32"/>
          <w:szCs w:val="32"/>
        </w:rPr>
      </w:pPr>
      <w:r w:rsidRPr="00071EC5">
        <w:rPr>
          <w:rFonts w:ascii="Calibri" w:hAnsi="Calibri" w:cs="Calibri"/>
          <w:sz w:val="32"/>
          <w:szCs w:val="32"/>
        </w:rPr>
        <w:t>- Handicap: ~2.2% of patients</w:t>
      </w:r>
    </w:p>
    <w:p w14:paraId="45380BD3" w14:textId="77777777" w:rsidR="00071EC5" w:rsidRDefault="00071EC5">
      <w:pPr>
        <w:pStyle w:val="PreformattedText"/>
        <w:rPr>
          <w:rFonts w:ascii="Calibri" w:hAnsi="Calibri" w:cs="Calibri"/>
          <w:sz w:val="32"/>
          <w:szCs w:val="32"/>
        </w:rPr>
      </w:pPr>
    </w:p>
    <w:p w14:paraId="55118093" w14:textId="77B3BBC9" w:rsidR="004B7D78" w:rsidRPr="00071EC5" w:rsidRDefault="00000000">
      <w:pPr>
        <w:pStyle w:val="PreformattedText"/>
        <w:rPr>
          <w:rFonts w:ascii="Calibri" w:hAnsi="Calibri" w:cs="Calibri"/>
          <w:b/>
          <w:bCs/>
          <w:sz w:val="32"/>
          <w:szCs w:val="32"/>
        </w:rPr>
      </w:pPr>
      <w:r w:rsidRPr="00071EC5">
        <w:rPr>
          <w:rFonts w:ascii="Calibri" w:hAnsi="Calibri" w:cs="Calibri"/>
          <w:b/>
          <w:bCs/>
          <w:sz w:val="32"/>
          <w:szCs w:val="32"/>
        </w:rPr>
        <w:t>Correlation Patterns:</w:t>
      </w:r>
    </w:p>
    <w:p w14:paraId="1B7E7639" w14:textId="77777777" w:rsidR="004B7D78" w:rsidRPr="00071EC5" w:rsidRDefault="00000000">
      <w:pPr>
        <w:pStyle w:val="PreformattedText"/>
        <w:rPr>
          <w:rFonts w:ascii="Calibri" w:hAnsi="Calibri" w:cs="Calibri"/>
          <w:sz w:val="32"/>
          <w:szCs w:val="32"/>
        </w:rPr>
      </w:pPr>
      <w:r w:rsidRPr="00071EC5">
        <w:rPr>
          <w:rFonts w:ascii="Calibri" w:hAnsi="Calibri" w:cs="Calibri"/>
          <w:sz w:val="32"/>
          <w:szCs w:val="32"/>
        </w:rPr>
        <w:t>- Moderate positive correlation between Hypertension and Diabetes</w:t>
      </w:r>
    </w:p>
    <w:p w14:paraId="5D8A34FC" w14:textId="77777777" w:rsidR="004B7D78" w:rsidRPr="00071EC5" w:rsidRDefault="00000000">
      <w:pPr>
        <w:pStyle w:val="PreformattedText"/>
        <w:rPr>
          <w:rFonts w:ascii="Calibri" w:hAnsi="Calibri" w:cs="Calibri"/>
          <w:sz w:val="32"/>
          <w:szCs w:val="32"/>
        </w:rPr>
      </w:pPr>
      <w:r w:rsidRPr="00071EC5">
        <w:rPr>
          <w:rFonts w:ascii="Calibri" w:hAnsi="Calibri" w:cs="Calibri"/>
          <w:sz w:val="32"/>
          <w:szCs w:val="32"/>
        </w:rPr>
        <w:t>- Weak correlations between other conditions</w:t>
      </w:r>
    </w:p>
    <w:p w14:paraId="1A1F7DF1" w14:textId="77777777" w:rsidR="004B7D78" w:rsidRPr="00071EC5" w:rsidRDefault="00000000">
      <w:pPr>
        <w:pStyle w:val="PreformattedText"/>
        <w:rPr>
          <w:rFonts w:ascii="Calibri" w:hAnsi="Calibri" w:cs="Calibri"/>
          <w:sz w:val="32"/>
          <w:szCs w:val="32"/>
        </w:rPr>
      </w:pPr>
      <w:r w:rsidRPr="00071EC5">
        <w:rPr>
          <w:rFonts w:ascii="Calibri" w:hAnsi="Calibri" w:cs="Calibri"/>
          <w:sz w:val="32"/>
          <w:szCs w:val="32"/>
        </w:rPr>
        <w:t>- Age strongly correlates with Hypertension and Diabetes</w:t>
      </w:r>
    </w:p>
    <w:p w14:paraId="452F4A96" w14:textId="77777777" w:rsidR="004B7D78" w:rsidRPr="00071EC5" w:rsidRDefault="004B7D78">
      <w:pPr>
        <w:pStyle w:val="PreformattedText"/>
        <w:rPr>
          <w:rFonts w:ascii="Calibri" w:hAnsi="Calibri" w:cs="Calibri"/>
          <w:sz w:val="32"/>
          <w:szCs w:val="32"/>
        </w:rPr>
      </w:pPr>
    </w:p>
    <w:p w14:paraId="02147000" w14:textId="77777777" w:rsidR="00071EC5" w:rsidRDefault="00071EC5">
      <w:pPr>
        <w:pStyle w:val="PreformattedText"/>
        <w:rPr>
          <w:rFonts w:ascii="Calibri" w:hAnsi="Calibri" w:cs="Calibri"/>
          <w:sz w:val="32"/>
          <w:szCs w:val="32"/>
        </w:rPr>
      </w:pPr>
    </w:p>
    <w:p w14:paraId="41C7C38E" w14:textId="77777777" w:rsidR="009A4803" w:rsidRDefault="009A4803">
      <w:pPr>
        <w:pStyle w:val="PreformattedText"/>
        <w:rPr>
          <w:rFonts w:ascii="Calibri" w:hAnsi="Calibri" w:cs="Calibri"/>
          <w:b/>
          <w:bCs/>
          <w:sz w:val="32"/>
          <w:szCs w:val="32"/>
        </w:rPr>
      </w:pPr>
    </w:p>
    <w:p w14:paraId="24A885BD" w14:textId="77777777" w:rsidR="009A4803" w:rsidRDefault="009A4803">
      <w:pPr>
        <w:pStyle w:val="PreformattedText"/>
        <w:rPr>
          <w:rFonts w:ascii="Calibri" w:hAnsi="Calibri" w:cs="Calibri"/>
          <w:b/>
          <w:bCs/>
          <w:sz w:val="32"/>
          <w:szCs w:val="32"/>
        </w:rPr>
      </w:pPr>
    </w:p>
    <w:p w14:paraId="424D33A2" w14:textId="27A5F4AE" w:rsidR="004B7D78" w:rsidRPr="00071EC5" w:rsidRDefault="00000000">
      <w:pPr>
        <w:pStyle w:val="PreformattedText"/>
        <w:rPr>
          <w:rFonts w:ascii="Calibri" w:hAnsi="Calibri" w:cs="Calibri"/>
          <w:b/>
          <w:bCs/>
          <w:sz w:val="32"/>
          <w:szCs w:val="32"/>
        </w:rPr>
      </w:pPr>
      <w:r w:rsidRPr="00071EC5">
        <w:rPr>
          <w:rFonts w:ascii="Calibri" w:hAnsi="Calibri" w:cs="Calibri"/>
          <w:b/>
          <w:bCs/>
          <w:sz w:val="32"/>
          <w:szCs w:val="32"/>
        </w:rPr>
        <w:lastRenderedPageBreak/>
        <w:t>4. APPOINTMENT ATTENDANCE</w:t>
      </w:r>
    </w:p>
    <w:p w14:paraId="1615128D" w14:textId="77777777" w:rsidR="004B7D78" w:rsidRPr="00071EC5" w:rsidRDefault="00000000">
      <w:pPr>
        <w:pStyle w:val="PreformattedText"/>
        <w:rPr>
          <w:rFonts w:ascii="Calibri" w:hAnsi="Calibri" w:cs="Calibri"/>
          <w:b/>
          <w:bCs/>
          <w:sz w:val="32"/>
          <w:szCs w:val="32"/>
        </w:rPr>
      </w:pPr>
      <w:r w:rsidRPr="00071EC5">
        <w:rPr>
          <w:rFonts w:ascii="Calibri" w:hAnsi="Calibri" w:cs="Calibri"/>
          <w:b/>
          <w:bCs/>
          <w:sz w:val="32"/>
          <w:szCs w:val="32"/>
        </w:rPr>
        <w:t>No-Show Rates:</w:t>
      </w:r>
    </w:p>
    <w:p w14:paraId="41756BF6" w14:textId="77777777" w:rsidR="004B7D78" w:rsidRPr="00071EC5" w:rsidRDefault="00000000">
      <w:pPr>
        <w:pStyle w:val="PreformattedText"/>
        <w:rPr>
          <w:rFonts w:ascii="Calibri" w:hAnsi="Calibri" w:cs="Calibri"/>
          <w:sz w:val="32"/>
          <w:szCs w:val="32"/>
        </w:rPr>
      </w:pPr>
      <w:r w:rsidRPr="00071EC5">
        <w:rPr>
          <w:rFonts w:ascii="Calibri" w:hAnsi="Calibri" w:cs="Calibri"/>
          <w:sz w:val="32"/>
          <w:szCs w:val="32"/>
        </w:rPr>
        <w:t>- Overall No-Show Rate: ~20%</w:t>
      </w:r>
    </w:p>
    <w:p w14:paraId="50BB93CF" w14:textId="77777777" w:rsidR="004B7D78" w:rsidRPr="00071EC5" w:rsidRDefault="00000000">
      <w:pPr>
        <w:pStyle w:val="PreformattedText"/>
        <w:rPr>
          <w:rFonts w:ascii="Calibri" w:hAnsi="Calibri" w:cs="Calibri"/>
          <w:sz w:val="32"/>
          <w:szCs w:val="32"/>
        </w:rPr>
      </w:pPr>
      <w:r w:rsidRPr="00071EC5">
        <w:rPr>
          <w:rFonts w:ascii="Calibri" w:hAnsi="Calibri" w:cs="Calibri"/>
          <w:sz w:val="32"/>
          <w:szCs w:val="32"/>
        </w:rPr>
        <w:t>- Higher rates among:</w:t>
      </w:r>
    </w:p>
    <w:p w14:paraId="47224510" w14:textId="77777777" w:rsidR="004B7D78" w:rsidRPr="00071EC5" w:rsidRDefault="00000000">
      <w:pPr>
        <w:pStyle w:val="PreformattedText"/>
        <w:rPr>
          <w:rFonts w:ascii="Calibri" w:hAnsi="Calibri" w:cs="Calibri"/>
          <w:sz w:val="32"/>
          <w:szCs w:val="32"/>
        </w:rPr>
      </w:pPr>
      <w:r w:rsidRPr="00071EC5">
        <w:rPr>
          <w:rFonts w:ascii="Calibri" w:hAnsi="Calibri" w:cs="Calibri"/>
          <w:sz w:val="32"/>
          <w:szCs w:val="32"/>
        </w:rPr>
        <w:t xml:space="preserve">  * Younger patients</w:t>
      </w:r>
    </w:p>
    <w:p w14:paraId="08C060FD" w14:textId="77777777" w:rsidR="004B7D78" w:rsidRPr="00071EC5" w:rsidRDefault="00000000">
      <w:pPr>
        <w:pStyle w:val="PreformattedText"/>
        <w:rPr>
          <w:rFonts w:ascii="Calibri" w:hAnsi="Calibri" w:cs="Calibri"/>
          <w:sz w:val="32"/>
          <w:szCs w:val="32"/>
        </w:rPr>
      </w:pPr>
      <w:r w:rsidRPr="00071EC5">
        <w:rPr>
          <w:rFonts w:ascii="Calibri" w:hAnsi="Calibri" w:cs="Calibri"/>
          <w:sz w:val="32"/>
          <w:szCs w:val="32"/>
        </w:rPr>
        <w:t xml:space="preserve">  * Patients without chronic conditions</w:t>
      </w:r>
    </w:p>
    <w:p w14:paraId="57558C25" w14:textId="77777777" w:rsidR="004B7D78" w:rsidRPr="00071EC5" w:rsidRDefault="00000000">
      <w:pPr>
        <w:pStyle w:val="PreformattedText"/>
        <w:rPr>
          <w:rFonts w:ascii="Calibri" w:hAnsi="Calibri" w:cs="Calibri"/>
          <w:sz w:val="32"/>
          <w:szCs w:val="32"/>
        </w:rPr>
      </w:pPr>
      <w:r w:rsidRPr="00071EC5">
        <w:rPr>
          <w:rFonts w:ascii="Calibri" w:hAnsi="Calibri" w:cs="Calibri"/>
          <w:sz w:val="32"/>
          <w:szCs w:val="32"/>
        </w:rPr>
        <w:t xml:space="preserve">  * Appointments scheduled far in advance</w:t>
      </w:r>
    </w:p>
    <w:p w14:paraId="07EE572A" w14:textId="77777777" w:rsidR="004B7D78" w:rsidRPr="00071EC5" w:rsidRDefault="004B7D78">
      <w:pPr>
        <w:pStyle w:val="PreformattedText"/>
        <w:rPr>
          <w:rFonts w:ascii="Calibri" w:hAnsi="Calibri" w:cs="Calibri"/>
          <w:sz w:val="32"/>
          <w:szCs w:val="32"/>
        </w:rPr>
      </w:pPr>
    </w:p>
    <w:p w14:paraId="5D929310" w14:textId="77777777" w:rsidR="004B7D78" w:rsidRPr="00071EC5" w:rsidRDefault="00000000">
      <w:pPr>
        <w:pStyle w:val="PreformattedText"/>
        <w:rPr>
          <w:rFonts w:ascii="Calibri" w:hAnsi="Calibri" w:cs="Calibri"/>
          <w:b/>
          <w:bCs/>
          <w:sz w:val="32"/>
          <w:szCs w:val="32"/>
        </w:rPr>
      </w:pPr>
      <w:r w:rsidRPr="00071EC5">
        <w:rPr>
          <w:rFonts w:ascii="Calibri" w:hAnsi="Calibri" w:cs="Calibri"/>
          <w:b/>
          <w:bCs/>
          <w:sz w:val="32"/>
          <w:szCs w:val="32"/>
        </w:rPr>
        <w:t>SMS Reminder Impact:</w:t>
      </w:r>
    </w:p>
    <w:p w14:paraId="5B20BE7A" w14:textId="77777777" w:rsidR="004B7D78" w:rsidRPr="00071EC5" w:rsidRDefault="00000000">
      <w:pPr>
        <w:pStyle w:val="PreformattedText"/>
        <w:rPr>
          <w:rFonts w:ascii="Calibri" w:hAnsi="Calibri" w:cs="Calibri"/>
          <w:sz w:val="32"/>
          <w:szCs w:val="32"/>
        </w:rPr>
      </w:pPr>
      <w:r w:rsidRPr="00071EC5">
        <w:rPr>
          <w:rFonts w:ascii="Calibri" w:hAnsi="Calibri" w:cs="Calibri"/>
          <w:sz w:val="32"/>
          <w:szCs w:val="32"/>
        </w:rPr>
        <w:t>- Patients receiving SMS: ~35% of total</w:t>
      </w:r>
    </w:p>
    <w:p w14:paraId="12383D38" w14:textId="77777777" w:rsidR="004B7D78" w:rsidRPr="00071EC5" w:rsidRDefault="00000000">
      <w:pPr>
        <w:pStyle w:val="PreformattedText"/>
        <w:rPr>
          <w:rFonts w:ascii="Calibri" w:hAnsi="Calibri" w:cs="Calibri"/>
          <w:sz w:val="32"/>
          <w:szCs w:val="32"/>
        </w:rPr>
      </w:pPr>
      <w:r w:rsidRPr="00071EC5">
        <w:rPr>
          <w:rFonts w:ascii="Calibri" w:hAnsi="Calibri" w:cs="Calibri"/>
          <w:sz w:val="32"/>
          <w:szCs w:val="32"/>
        </w:rPr>
        <w:t>- Slight reduction in no-show rates</w:t>
      </w:r>
    </w:p>
    <w:p w14:paraId="12913A3B" w14:textId="77777777" w:rsidR="004B7D78" w:rsidRPr="00071EC5" w:rsidRDefault="00000000">
      <w:pPr>
        <w:pStyle w:val="PreformattedText"/>
        <w:rPr>
          <w:rFonts w:ascii="Calibri" w:hAnsi="Calibri" w:cs="Calibri"/>
          <w:sz w:val="32"/>
          <w:szCs w:val="32"/>
        </w:rPr>
      </w:pPr>
      <w:r w:rsidRPr="00071EC5">
        <w:rPr>
          <w:rFonts w:ascii="Calibri" w:hAnsi="Calibri" w:cs="Calibri"/>
          <w:sz w:val="32"/>
          <w:szCs w:val="32"/>
        </w:rPr>
        <w:t>- More effective for certain age groups</w:t>
      </w:r>
    </w:p>
    <w:p w14:paraId="68739557" w14:textId="77777777" w:rsidR="004B7D78" w:rsidRPr="00071EC5" w:rsidRDefault="004B7D78">
      <w:pPr>
        <w:pStyle w:val="PreformattedText"/>
        <w:rPr>
          <w:rFonts w:ascii="Calibri" w:hAnsi="Calibri" w:cs="Calibri"/>
          <w:sz w:val="32"/>
          <w:szCs w:val="32"/>
        </w:rPr>
      </w:pPr>
    </w:p>
    <w:p w14:paraId="35351561" w14:textId="77777777" w:rsidR="004B7D78" w:rsidRPr="00071EC5" w:rsidRDefault="00000000">
      <w:pPr>
        <w:pStyle w:val="PreformattedText"/>
        <w:rPr>
          <w:rFonts w:ascii="Calibri" w:hAnsi="Calibri" w:cs="Calibri"/>
          <w:b/>
          <w:bCs/>
          <w:sz w:val="32"/>
          <w:szCs w:val="32"/>
        </w:rPr>
      </w:pPr>
      <w:r w:rsidRPr="00071EC5">
        <w:rPr>
          <w:rFonts w:ascii="Calibri" w:hAnsi="Calibri" w:cs="Calibri"/>
          <w:b/>
          <w:bCs/>
          <w:sz w:val="32"/>
          <w:szCs w:val="32"/>
        </w:rPr>
        <w:t>5. TEMPORAL PATTERNS</w:t>
      </w:r>
    </w:p>
    <w:p w14:paraId="25F4AFAC" w14:textId="77777777" w:rsidR="004B7D78" w:rsidRPr="00071EC5" w:rsidRDefault="00000000">
      <w:pPr>
        <w:pStyle w:val="PreformattedText"/>
        <w:rPr>
          <w:rFonts w:ascii="Calibri" w:hAnsi="Calibri" w:cs="Calibri"/>
          <w:b/>
          <w:bCs/>
          <w:sz w:val="32"/>
          <w:szCs w:val="32"/>
        </w:rPr>
      </w:pPr>
      <w:r w:rsidRPr="00071EC5">
        <w:rPr>
          <w:rFonts w:ascii="Calibri" w:hAnsi="Calibri" w:cs="Calibri"/>
          <w:b/>
          <w:bCs/>
          <w:sz w:val="32"/>
          <w:szCs w:val="32"/>
        </w:rPr>
        <w:t>Day of Week Trends:</w:t>
      </w:r>
    </w:p>
    <w:p w14:paraId="37042FA7" w14:textId="77777777" w:rsidR="004B7D78" w:rsidRPr="00071EC5" w:rsidRDefault="00000000">
      <w:pPr>
        <w:pStyle w:val="PreformattedText"/>
        <w:rPr>
          <w:rFonts w:ascii="Calibri" w:hAnsi="Calibri" w:cs="Calibri"/>
          <w:sz w:val="32"/>
          <w:szCs w:val="32"/>
        </w:rPr>
      </w:pPr>
      <w:r w:rsidRPr="00071EC5">
        <w:rPr>
          <w:rFonts w:ascii="Calibri" w:hAnsi="Calibri" w:cs="Calibri"/>
          <w:sz w:val="32"/>
          <w:szCs w:val="32"/>
        </w:rPr>
        <w:t>- Highest attendance: Mid-week appointments</w:t>
      </w:r>
    </w:p>
    <w:p w14:paraId="36A4EF29" w14:textId="77777777" w:rsidR="004B7D78" w:rsidRPr="00071EC5" w:rsidRDefault="00000000">
      <w:pPr>
        <w:pStyle w:val="PreformattedText"/>
        <w:rPr>
          <w:rFonts w:ascii="Calibri" w:hAnsi="Calibri" w:cs="Calibri"/>
          <w:sz w:val="32"/>
          <w:szCs w:val="32"/>
        </w:rPr>
      </w:pPr>
      <w:r w:rsidRPr="00071EC5">
        <w:rPr>
          <w:rFonts w:ascii="Calibri" w:hAnsi="Calibri" w:cs="Calibri"/>
          <w:sz w:val="32"/>
          <w:szCs w:val="32"/>
        </w:rPr>
        <w:t>- Highest no-show rates: Mondays and Fridays</w:t>
      </w:r>
    </w:p>
    <w:p w14:paraId="7077DB66" w14:textId="77777777" w:rsidR="004B7D78" w:rsidRPr="00071EC5" w:rsidRDefault="00000000">
      <w:pPr>
        <w:pStyle w:val="PreformattedText"/>
        <w:rPr>
          <w:rFonts w:ascii="Calibri" w:hAnsi="Calibri" w:cs="Calibri"/>
          <w:sz w:val="32"/>
          <w:szCs w:val="32"/>
        </w:rPr>
      </w:pPr>
      <w:r w:rsidRPr="00071EC5">
        <w:rPr>
          <w:rFonts w:ascii="Calibri" w:hAnsi="Calibri" w:cs="Calibri"/>
          <w:sz w:val="32"/>
          <w:szCs w:val="32"/>
        </w:rPr>
        <w:t>- Limited weekend appointments</w:t>
      </w:r>
    </w:p>
    <w:p w14:paraId="4128BA49" w14:textId="77777777" w:rsidR="004B7D78" w:rsidRPr="00071EC5" w:rsidRDefault="004B7D78">
      <w:pPr>
        <w:pStyle w:val="PreformattedText"/>
        <w:rPr>
          <w:rFonts w:ascii="Calibri" w:hAnsi="Calibri" w:cs="Calibri"/>
          <w:sz w:val="32"/>
          <w:szCs w:val="32"/>
        </w:rPr>
      </w:pPr>
    </w:p>
    <w:p w14:paraId="527F6174" w14:textId="77777777" w:rsidR="004B7D78" w:rsidRPr="00071EC5" w:rsidRDefault="00000000">
      <w:pPr>
        <w:pStyle w:val="PreformattedText"/>
        <w:rPr>
          <w:rFonts w:ascii="Calibri" w:hAnsi="Calibri" w:cs="Calibri"/>
          <w:b/>
          <w:bCs/>
          <w:sz w:val="32"/>
          <w:szCs w:val="32"/>
        </w:rPr>
      </w:pPr>
      <w:r w:rsidRPr="00071EC5">
        <w:rPr>
          <w:rFonts w:ascii="Calibri" w:hAnsi="Calibri" w:cs="Calibri"/>
          <w:b/>
          <w:bCs/>
          <w:sz w:val="32"/>
          <w:szCs w:val="32"/>
        </w:rPr>
        <w:t>Scheduling Patterns:</w:t>
      </w:r>
    </w:p>
    <w:p w14:paraId="7BCA7E4C" w14:textId="77777777" w:rsidR="004B7D78" w:rsidRPr="00071EC5" w:rsidRDefault="00000000">
      <w:pPr>
        <w:pStyle w:val="PreformattedText"/>
        <w:rPr>
          <w:rFonts w:ascii="Calibri" w:hAnsi="Calibri" w:cs="Calibri"/>
          <w:sz w:val="32"/>
          <w:szCs w:val="32"/>
        </w:rPr>
      </w:pPr>
      <w:r w:rsidRPr="00071EC5">
        <w:rPr>
          <w:rFonts w:ascii="Calibri" w:hAnsi="Calibri" w:cs="Calibri"/>
          <w:sz w:val="32"/>
          <w:szCs w:val="32"/>
        </w:rPr>
        <w:t>- Most appointments scheduled within 1-2 weeks</w:t>
      </w:r>
    </w:p>
    <w:p w14:paraId="225C1DAD" w14:textId="77777777" w:rsidR="004B7D78" w:rsidRPr="00071EC5" w:rsidRDefault="00000000">
      <w:pPr>
        <w:pStyle w:val="PreformattedText"/>
        <w:rPr>
          <w:rFonts w:ascii="Calibri" w:hAnsi="Calibri" w:cs="Calibri"/>
          <w:sz w:val="32"/>
          <w:szCs w:val="32"/>
        </w:rPr>
      </w:pPr>
      <w:r w:rsidRPr="00071EC5">
        <w:rPr>
          <w:rFonts w:ascii="Calibri" w:hAnsi="Calibri" w:cs="Calibri"/>
          <w:sz w:val="32"/>
          <w:szCs w:val="32"/>
        </w:rPr>
        <w:t>- Long lead times (&gt;30 days) show higher no-show rates</w:t>
      </w:r>
    </w:p>
    <w:p w14:paraId="42EB3743" w14:textId="77777777" w:rsidR="004B7D78" w:rsidRPr="00071EC5" w:rsidRDefault="00000000">
      <w:pPr>
        <w:pStyle w:val="PreformattedText"/>
        <w:rPr>
          <w:rFonts w:ascii="Calibri" w:hAnsi="Calibri" w:cs="Calibri"/>
          <w:sz w:val="32"/>
          <w:szCs w:val="32"/>
        </w:rPr>
      </w:pPr>
      <w:r w:rsidRPr="00071EC5">
        <w:rPr>
          <w:rFonts w:ascii="Calibri" w:hAnsi="Calibri" w:cs="Calibri"/>
          <w:sz w:val="32"/>
          <w:szCs w:val="32"/>
        </w:rPr>
        <w:t>- Peak appointment times: Morning hours</w:t>
      </w:r>
    </w:p>
    <w:p w14:paraId="54B3CEC5" w14:textId="77777777" w:rsidR="004B7D78" w:rsidRPr="00071EC5" w:rsidRDefault="004B7D78">
      <w:pPr>
        <w:pStyle w:val="PreformattedText"/>
        <w:rPr>
          <w:rFonts w:ascii="Calibri" w:hAnsi="Calibri" w:cs="Calibri"/>
          <w:sz w:val="32"/>
          <w:szCs w:val="32"/>
        </w:rPr>
      </w:pPr>
    </w:p>
    <w:p w14:paraId="111035B5" w14:textId="77777777" w:rsidR="004B7D78" w:rsidRPr="00071EC5" w:rsidRDefault="00000000">
      <w:pPr>
        <w:pStyle w:val="PreformattedText"/>
        <w:rPr>
          <w:rFonts w:ascii="Calibri" w:hAnsi="Calibri" w:cs="Calibri"/>
          <w:b/>
          <w:bCs/>
          <w:sz w:val="32"/>
          <w:szCs w:val="32"/>
        </w:rPr>
      </w:pPr>
      <w:r w:rsidRPr="00071EC5">
        <w:rPr>
          <w:rFonts w:ascii="Calibri" w:hAnsi="Calibri" w:cs="Calibri"/>
          <w:b/>
          <w:bCs/>
          <w:sz w:val="32"/>
          <w:szCs w:val="32"/>
        </w:rPr>
        <w:t>6. GEOGRAPHIC ANALYSIS</w:t>
      </w:r>
    </w:p>
    <w:p w14:paraId="4CADEB18" w14:textId="77777777" w:rsidR="004B7D78" w:rsidRPr="00071EC5" w:rsidRDefault="00000000">
      <w:pPr>
        <w:pStyle w:val="PreformattedText"/>
        <w:rPr>
          <w:rFonts w:ascii="Calibri" w:hAnsi="Calibri" w:cs="Calibri"/>
          <w:b/>
          <w:bCs/>
          <w:sz w:val="32"/>
          <w:szCs w:val="32"/>
        </w:rPr>
      </w:pPr>
      <w:r w:rsidRPr="00071EC5">
        <w:rPr>
          <w:rFonts w:ascii="Calibri" w:hAnsi="Calibri" w:cs="Calibri"/>
          <w:b/>
          <w:bCs/>
          <w:sz w:val="32"/>
          <w:szCs w:val="32"/>
        </w:rPr>
        <w:t>Neighborhood Distribution:</w:t>
      </w:r>
    </w:p>
    <w:p w14:paraId="4720C771" w14:textId="77777777" w:rsidR="004B7D78" w:rsidRPr="00071EC5" w:rsidRDefault="00000000">
      <w:pPr>
        <w:pStyle w:val="PreformattedText"/>
        <w:rPr>
          <w:rFonts w:ascii="Calibri" w:hAnsi="Calibri" w:cs="Calibri"/>
          <w:sz w:val="32"/>
          <w:szCs w:val="32"/>
        </w:rPr>
      </w:pPr>
      <w:r w:rsidRPr="00071EC5">
        <w:rPr>
          <w:rFonts w:ascii="Calibri" w:hAnsi="Calibri" w:cs="Calibri"/>
          <w:sz w:val="32"/>
          <w:szCs w:val="32"/>
        </w:rPr>
        <w:t>- Top neighborhoods account for ~40% of appointments</w:t>
      </w:r>
    </w:p>
    <w:p w14:paraId="4F901E14" w14:textId="77777777" w:rsidR="004B7D78" w:rsidRPr="00071EC5" w:rsidRDefault="00000000">
      <w:pPr>
        <w:pStyle w:val="PreformattedText"/>
        <w:rPr>
          <w:rFonts w:ascii="Calibri" w:hAnsi="Calibri" w:cs="Calibri"/>
          <w:sz w:val="32"/>
          <w:szCs w:val="32"/>
        </w:rPr>
      </w:pPr>
      <w:r w:rsidRPr="00071EC5">
        <w:rPr>
          <w:rFonts w:ascii="Calibri" w:hAnsi="Calibri" w:cs="Calibri"/>
          <w:sz w:val="32"/>
          <w:szCs w:val="32"/>
        </w:rPr>
        <w:t>- Significant variation in no-show rates by neighborhood</w:t>
      </w:r>
    </w:p>
    <w:p w14:paraId="66DED1E9" w14:textId="77777777" w:rsidR="004B7D78" w:rsidRPr="00071EC5" w:rsidRDefault="00000000">
      <w:pPr>
        <w:pStyle w:val="PreformattedText"/>
        <w:rPr>
          <w:rFonts w:ascii="Calibri" w:hAnsi="Calibri" w:cs="Calibri"/>
          <w:sz w:val="32"/>
          <w:szCs w:val="32"/>
        </w:rPr>
      </w:pPr>
      <w:r w:rsidRPr="00071EC5">
        <w:rPr>
          <w:rFonts w:ascii="Calibri" w:hAnsi="Calibri" w:cs="Calibri"/>
          <w:sz w:val="32"/>
          <w:szCs w:val="32"/>
        </w:rPr>
        <w:t>- Some correlation between distance and no-show rates</w:t>
      </w:r>
    </w:p>
    <w:p w14:paraId="0D27C006" w14:textId="77777777" w:rsidR="004B7D78" w:rsidRPr="00071EC5" w:rsidRDefault="004B7D78">
      <w:pPr>
        <w:pStyle w:val="PreformattedText"/>
        <w:rPr>
          <w:rFonts w:ascii="Calibri" w:hAnsi="Calibri" w:cs="Calibri"/>
          <w:sz w:val="32"/>
          <w:szCs w:val="32"/>
        </w:rPr>
      </w:pPr>
    </w:p>
    <w:p w14:paraId="48FE5AA1" w14:textId="77777777" w:rsidR="004B7D78" w:rsidRPr="00071EC5" w:rsidRDefault="00000000">
      <w:pPr>
        <w:pStyle w:val="PreformattedText"/>
        <w:rPr>
          <w:rFonts w:ascii="Calibri" w:hAnsi="Calibri" w:cs="Calibri"/>
          <w:b/>
          <w:bCs/>
          <w:sz w:val="32"/>
          <w:szCs w:val="32"/>
        </w:rPr>
      </w:pPr>
      <w:r w:rsidRPr="00071EC5">
        <w:rPr>
          <w:rFonts w:ascii="Calibri" w:hAnsi="Calibri" w:cs="Calibri"/>
          <w:b/>
          <w:bCs/>
          <w:sz w:val="32"/>
          <w:szCs w:val="32"/>
        </w:rPr>
        <w:t>7. KEY INSIGHTS</w:t>
      </w:r>
    </w:p>
    <w:p w14:paraId="33A55A5C" w14:textId="77777777" w:rsidR="004B7D78" w:rsidRPr="00071EC5" w:rsidRDefault="00000000">
      <w:pPr>
        <w:pStyle w:val="PreformattedText"/>
        <w:rPr>
          <w:rFonts w:ascii="Calibri" w:hAnsi="Calibri" w:cs="Calibri"/>
          <w:b/>
          <w:bCs/>
          <w:sz w:val="32"/>
          <w:szCs w:val="32"/>
        </w:rPr>
      </w:pPr>
      <w:r w:rsidRPr="00071EC5">
        <w:rPr>
          <w:rFonts w:ascii="Calibri" w:hAnsi="Calibri" w:cs="Calibri"/>
          <w:b/>
          <w:bCs/>
          <w:sz w:val="32"/>
          <w:szCs w:val="32"/>
        </w:rPr>
        <w:t>Positive Findings:</w:t>
      </w:r>
    </w:p>
    <w:p w14:paraId="69884E84" w14:textId="77777777" w:rsidR="004B7D78" w:rsidRPr="00071EC5" w:rsidRDefault="00000000">
      <w:pPr>
        <w:pStyle w:val="PreformattedText"/>
        <w:rPr>
          <w:rFonts w:ascii="Calibri" w:hAnsi="Calibri" w:cs="Calibri"/>
          <w:sz w:val="32"/>
          <w:szCs w:val="32"/>
        </w:rPr>
      </w:pPr>
      <w:r w:rsidRPr="00071EC5">
        <w:rPr>
          <w:rFonts w:ascii="Calibri" w:hAnsi="Calibri" w:cs="Calibri"/>
          <w:sz w:val="32"/>
          <w:szCs w:val="32"/>
        </w:rPr>
        <w:t>1. High overall attendance rate (~80%)</w:t>
      </w:r>
    </w:p>
    <w:p w14:paraId="2D3908A7" w14:textId="77777777" w:rsidR="004B7D78" w:rsidRPr="00071EC5" w:rsidRDefault="00000000">
      <w:pPr>
        <w:pStyle w:val="PreformattedText"/>
        <w:rPr>
          <w:rFonts w:ascii="Calibri" w:hAnsi="Calibri" w:cs="Calibri"/>
          <w:sz w:val="32"/>
          <w:szCs w:val="32"/>
        </w:rPr>
      </w:pPr>
      <w:r w:rsidRPr="00071EC5">
        <w:rPr>
          <w:rFonts w:ascii="Calibri" w:hAnsi="Calibri" w:cs="Calibri"/>
          <w:sz w:val="32"/>
          <w:szCs w:val="32"/>
        </w:rPr>
        <w:t>2. Effective management of chronic conditions</w:t>
      </w:r>
    </w:p>
    <w:p w14:paraId="000DBB53" w14:textId="77777777" w:rsidR="004B7D78" w:rsidRPr="00071EC5" w:rsidRDefault="00000000">
      <w:pPr>
        <w:pStyle w:val="PreformattedText"/>
        <w:rPr>
          <w:rFonts w:ascii="Calibri" w:hAnsi="Calibri" w:cs="Calibri"/>
          <w:sz w:val="32"/>
          <w:szCs w:val="32"/>
        </w:rPr>
      </w:pPr>
      <w:r w:rsidRPr="00071EC5">
        <w:rPr>
          <w:rFonts w:ascii="Calibri" w:hAnsi="Calibri" w:cs="Calibri"/>
          <w:sz w:val="32"/>
          <w:szCs w:val="32"/>
        </w:rPr>
        <w:t>3. Good coverage of various age groups</w:t>
      </w:r>
    </w:p>
    <w:p w14:paraId="29D80BA9" w14:textId="77777777" w:rsidR="004B7D78" w:rsidRPr="00071EC5" w:rsidRDefault="004B7D78">
      <w:pPr>
        <w:pStyle w:val="PreformattedText"/>
        <w:rPr>
          <w:rFonts w:ascii="Calibri" w:hAnsi="Calibri" w:cs="Calibri"/>
          <w:sz w:val="32"/>
          <w:szCs w:val="32"/>
        </w:rPr>
      </w:pPr>
    </w:p>
    <w:p w14:paraId="1BA23EA2" w14:textId="77777777" w:rsidR="00071EC5" w:rsidRDefault="00071EC5">
      <w:pPr>
        <w:pStyle w:val="PreformattedText"/>
        <w:rPr>
          <w:rFonts w:ascii="Calibri" w:hAnsi="Calibri" w:cs="Calibri"/>
          <w:sz w:val="32"/>
          <w:szCs w:val="32"/>
        </w:rPr>
      </w:pPr>
    </w:p>
    <w:p w14:paraId="60442830" w14:textId="65196E1D" w:rsidR="004B7D78" w:rsidRPr="00071EC5" w:rsidRDefault="00000000">
      <w:pPr>
        <w:pStyle w:val="PreformattedText"/>
        <w:rPr>
          <w:rFonts w:ascii="Calibri" w:hAnsi="Calibri" w:cs="Calibri"/>
          <w:b/>
          <w:bCs/>
          <w:sz w:val="32"/>
          <w:szCs w:val="32"/>
        </w:rPr>
      </w:pPr>
      <w:r w:rsidRPr="00071EC5">
        <w:rPr>
          <w:rFonts w:ascii="Calibri" w:hAnsi="Calibri" w:cs="Calibri"/>
          <w:b/>
          <w:bCs/>
          <w:sz w:val="32"/>
          <w:szCs w:val="32"/>
        </w:rPr>
        <w:lastRenderedPageBreak/>
        <w:t>Areas for Improvement:</w:t>
      </w:r>
    </w:p>
    <w:p w14:paraId="31C6A017" w14:textId="77777777" w:rsidR="004B7D78" w:rsidRPr="00071EC5" w:rsidRDefault="00000000">
      <w:pPr>
        <w:pStyle w:val="PreformattedText"/>
        <w:rPr>
          <w:rFonts w:ascii="Calibri" w:hAnsi="Calibri" w:cs="Calibri"/>
          <w:sz w:val="32"/>
          <w:szCs w:val="32"/>
        </w:rPr>
      </w:pPr>
      <w:r w:rsidRPr="00071EC5">
        <w:rPr>
          <w:rFonts w:ascii="Calibri" w:hAnsi="Calibri" w:cs="Calibri"/>
          <w:sz w:val="32"/>
          <w:szCs w:val="32"/>
        </w:rPr>
        <w:t>1. High no-show rates among younger patients</w:t>
      </w:r>
    </w:p>
    <w:p w14:paraId="2BF8665A" w14:textId="77777777" w:rsidR="004B7D78" w:rsidRPr="00071EC5" w:rsidRDefault="00000000">
      <w:pPr>
        <w:pStyle w:val="PreformattedText"/>
        <w:rPr>
          <w:rFonts w:ascii="Calibri" w:hAnsi="Calibri" w:cs="Calibri"/>
          <w:sz w:val="32"/>
          <w:szCs w:val="32"/>
        </w:rPr>
      </w:pPr>
      <w:r w:rsidRPr="00071EC5">
        <w:rPr>
          <w:rFonts w:ascii="Calibri" w:hAnsi="Calibri" w:cs="Calibri"/>
          <w:sz w:val="32"/>
          <w:szCs w:val="32"/>
        </w:rPr>
        <w:t>2. Limited effectiveness of SMS reminders</w:t>
      </w:r>
    </w:p>
    <w:p w14:paraId="737B55EC" w14:textId="77777777" w:rsidR="004B7D78" w:rsidRPr="00071EC5" w:rsidRDefault="00000000">
      <w:pPr>
        <w:pStyle w:val="PreformattedText"/>
        <w:rPr>
          <w:rFonts w:ascii="Calibri" w:hAnsi="Calibri" w:cs="Calibri"/>
          <w:sz w:val="32"/>
          <w:szCs w:val="32"/>
        </w:rPr>
      </w:pPr>
      <w:r w:rsidRPr="00071EC5">
        <w:rPr>
          <w:rFonts w:ascii="Calibri" w:hAnsi="Calibri" w:cs="Calibri"/>
          <w:sz w:val="32"/>
          <w:szCs w:val="32"/>
        </w:rPr>
        <w:t>3. Geographic disparities in access</w:t>
      </w:r>
    </w:p>
    <w:p w14:paraId="5D9C26A9" w14:textId="77777777" w:rsidR="004B7D78" w:rsidRPr="00071EC5" w:rsidRDefault="004B7D78">
      <w:pPr>
        <w:pStyle w:val="PreformattedText"/>
        <w:rPr>
          <w:rFonts w:ascii="Calibri" w:hAnsi="Calibri" w:cs="Calibri"/>
          <w:sz w:val="32"/>
          <w:szCs w:val="32"/>
        </w:rPr>
      </w:pPr>
    </w:p>
    <w:p w14:paraId="4A83F8D6" w14:textId="77777777" w:rsidR="004B7D78" w:rsidRPr="00071EC5" w:rsidRDefault="00000000">
      <w:pPr>
        <w:pStyle w:val="PreformattedText"/>
        <w:rPr>
          <w:rFonts w:ascii="Calibri" w:hAnsi="Calibri" w:cs="Calibri"/>
          <w:b/>
          <w:bCs/>
          <w:sz w:val="32"/>
          <w:szCs w:val="32"/>
        </w:rPr>
      </w:pPr>
      <w:r w:rsidRPr="00071EC5">
        <w:rPr>
          <w:rFonts w:ascii="Calibri" w:hAnsi="Calibri" w:cs="Calibri"/>
          <w:b/>
          <w:bCs/>
          <w:sz w:val="32"/>
          <w:szCs w:val="32"/>
        </w:rPr>
        <w:t>Recommendations:</w:t>
      </w:r>
    </w:p>
    <w:p w14:paraId="43EE029B" w14:textId="77777777" w:rsidR="004B7D78" w:rsidRPr="00071EC5" w:rsidRDefault="00000000">
      <w:pPr>
        <w:pStyle w:val="PreformattedText"/>
        <w:rPr>
          <w:rFonts w:ascii="Calibri" w:hAnsi="Calibri" w:cs="Calibri"/>
          <w:b/>
          <w:bCs/>
          <w:sz w:val="32"/>
          <w:szCs w:val="32"/>
        </w:rPr>
      </w:pPr>
      <w:r w:rsidRPr="00071EC5">
        <w:rPr>
          <w:rFonts w:ascii="Calibri" w:hAnsi="Calibri" w:cs="Calibri"/>
          <w:b/>
          <w:bCs/>
          <w:sz w:val="32"/>
          <w:szCs w:val="32"/>
        </w:rPr>
        <w:t>1. Targeted Interventions:</w:t>
      </w:r>
    </w:p>
    <w:p w14:paraId="1CE6DE7C" w14:textId="77777777" w:rsidR="004B7D78" w:rsidRPr="00071EC5" w:rsidRDefault="00000000">
      <w:pPr>
        <w:pStyle w:val="PreformattedText"/>
        <w:rPr>
          <w:rFonts w:ascii="Calibri" w:hAnsi="Calibri" w:cs="Calibri"/>
          <w:sz w:val="32"/>
          <w:szCs w:val="32"/>
        </w:rPr>
      </w:pPr>
      <w:r w:rsidRPr="00071EC5">
        <w:rPr>
          <w:rFonts w:ascii="Calibri" w:hAnsi="Calibri" w:cs="Calibri"/>
          <w:sz w:val="32"/>
          <w:szCs w:val="32"/>
        </w:rPr>
        <w:t xml:space="preserve">   - Enhanced reminder system for high-risk groups</w:t>
      </w:r>
    </w:p>
    <w:p w14:paraId="5FF1FD48" w14:textId="77777777" w:rsidR="004B7D78" w:rsidRPr="00071EC5" w:rsidRDefault="00000000">
      <w:pPr>
        <w:pStyle w:val="PreformattedText"/>
        <w:rPr>
          <w:rFonts w:ascii="Calibri" w:hAnsi="Calibri" w:cs="Calibri"/>
          <w:sz w:val="32"/>
          <w:szCs w:val="32"/>
        </w:rPr>
      </w:pPr>
      <w:r w:rsidRPr="00071EC5">
        <w:rPr>
          <w:rFonts w:ascii="Calibri" w:hAnsi="Calibri" w:cs="Calibri"/>
          <w:sz w:val="32"/>
          <w:szCs w:val="32"/>
        </w:rPr>
        <w:t xml:space="preserve">   - Special attention to younger patients</w:t>
      </w:r>
    </w:p>
    <w:p w14:paraId="618EA2DF" w14:textId="77777777" w:rsidR="004B7D78" w:rsidRPr="00071EC5" w:rsidRDefault="00000000">
      <w:pPr>
        <w:pStyle w:val="PreformattedText"/>
        <w:rPr>
          <w:rFonts w:ascii="Calibri" w:hAnsi="Calibri" w:cs="Calibri"/>
          <w:sz w:val="32"/>
          <w:szCs w:val="32"/>
        </w:rPr>
      </w:pPr>
      <w:r w:rsidRPr="00071EC5">
        <w:rPr>
          <w:rFonts w:ascii="Calibri" w:hAnsi="Calibri" w:cs="Calibri"/>
          <w:sz w:val="32"/>
          <w:szCs w:val="32"/>
        </w:rPr>
        <w:t xml:space="preserve">   - Neighborhood-specific strategies</w:t>
      </w:r>
    </w:p>
    <w:p w14:paraId="380B3E8C" w14:textId="77777777" w:rsidR="004B7D78" w:rsidRPr="00071EC5" w:rsidRDefault="004B7D78">
      <w:pPr>
        <w:pStyle w:val="PreformattedText"/>
        <w:rPr>
          <w:rFonts w:ascii="Calibri" w:hAnsi="Calibri" w:cs="Calibri"/>
          <w:sz w:val="32"/>
          <w:szCs w:val="32"/>
        </w:rPr>
      </w:pPr>
    </w:p>
    <w:p w14:paraId="226B4C2A" w14:textId="77777777" w:rsidR="004B7D78" w:rsidRPr="00071EC5" w:rsidRDefault="00000000">
      <w:pPr>
        <w:pStyle w:val="PreformattedText"/>
        <w:rPr>
          <w:rFonts w:ascii="Calibri" w:hAnsi="Calibri" w:cs="Calibri"/>
          <w:b/>
          <w:sz w:val="32"/>
          <w:szCs w:val="32"/>
        </w:rPr>
      </w:pPr>
      <w:r w:rsidRPr="00071EC5">
        <w:rPr>
          <w:rFonts w:ascii="Calibri" w:hAnsi="Calibri" w:cs="Calibri"/>
          <w:b/>
          <w:sz w:val="32"/>
          <w:szCs w:val="32"/>
        </w:rPr>
        <w:t>2. Scheduling Optimization:</w:t>
      </w:r>
    </w:p>
    <w:p w14:paraId="0955AFCB" w14:textId="77777777" w:rsidR="004B7D78" w:rsidRPr="00071EC5" w:rsidRDefault="00000000">
      <w:pPr>
        <w:pStyle w:val="PreformattedText"/>
        <w:rPr>
          <w:rFonts w:ascii="Calibri" w:hAnsi="Calibri" w:cs="Calibri"/>
          <w:sz w:val="32"/>
          <w:szCs w:val="32"/>
        </w:rPr>
      </w:pPr>
      <w:r w:rsidRPr="00071EC5">
        <w:rPr>
          <w:rFonts w:ascii="Calibri" w:hAnsi="Calibri" w:cs="Calibri"/>
          <w:sz w:val="32"/>
          <w:szCs w:val="32"/>
        </w:rPr>
        <w:t xml:space="preserve">   - Shorter lead times when possible</w:t>
      </w:r>
    </w:p>
    <w:p w14:paraId="3745ABA1" w14:textId="77777777" w:rsidR="004B7D78" w:rsidRPr="00071EC5" w:rsidRDefault="00000000">
      <w:pPr>
        <w:pStyle w:val="PreformattedText"/>
        <w:rPr>
          <w:rFonts w:ascii="Calibri" w:hAnsi="Calibri" w:cs="Calibri"/>
          <w:sz w:val="32"/>
          <w:szCs w:val="32"/>
        </w:rPr>
      </w:pPr>
      <w:r w:rsidRPr="00071EC5">
        <w:rPr>
          <w:rFonts w:ascii="Calibri" w:hAnsi="Calibri" w:cs="Calibri"/>
          <w:sz w:val="32"/>
          <w:szCs w:val="32"/>
        </w:rPr>
        <w:t xml:space="preserve">   - Better distribution across weekdays</w:t>
      </w:r>
    </w:p>
    <w:p w14:paraId="06D611C3" w14:textId="77777777" w:rsidR="004B7D78" w:rsidRPr="00071EC5" w:rsidRDefault="00000000">
      <w:pPr>
        <w:pStyle w:val="PreformattedText"/>
        <w:rPr>
          <w:rFonts w:ascii="Calibri" w:hAnsi="Calibri" w:cs="Calibri"/>
          <w:sz w:val="32"/>
          <w:szCs w:val="32"/>
        </w:rPr>
      </w:pPr>
      <w:r w:rsidRPr="00071EC5">
        <w:rPr>
          <w:rFonts w:ascii="Calibri" w:hAnsi="Calibri" w:cs="Calibri"/>
          <w:sz w:val="32"/>
          <w:szCs w:val="32"/>
        </w:rPr>
        <w:t xml:space="preserve">   - Consider patient demographics in scheduling</w:t>
      </w:r>
    </w:p>
    <w:p w14:paraId="5D742A3F" w14:textId="77777777" w:rsidR="004B7D78" w:rsidRPr="00071EC5" w:rsidRDefault="004B7D78">
      <w:pPr>
        <w:pStyle w:val="PreformattedText"/>
        <w:rPr>
          <w:rFonts w:ascii="Calibri" w:hAnsi="Calibri" w:cs="Calibri"/>
          <w:sz w:val="32"/>
          <w:szCs w:val="32"/>
        </w:rPr>
      </w:pPr>
    </w:p>
    <w:p w14:paraId="4C85ACDF" w14:textId="77777777" w:rsidR="004B7D78" w:rsidRPr="00071EC5" w:rsidRDefault="00000000">
      <w:pPr>
        <w:pStyle w:val="PreformattedText"/>
        <w:rPr>
          <w:rFonts w:ascii="Calibri" w:hAnsi="Calibri" w:cs="Calibri"/>
          <w:b/>
          <w:bCs/>
          <w:sz w:val="32"/>
          <w:szCs w:val="32"/>
        </w:rPr>
      </w:pPr>
      <w:r w:rsidRPr="00071EC5">
        <w:rPr>
          <w:rFonts w:ascii="Calibri" w:hAnsi="Calibri" w:cs="Calibri"/>
          <w:b/>
          <w:bCs/>
          <w:sz w:val="32"/>
          <w:szCs w:val="32"/>
        </w:rPr>
        <w:t>3. Communication Strategy:</w:t>
      </w:r>
    </w:p>
    <w:p w14:paraId="3F45B5C3" w14:textId="77777777" w:rsidR="004B7D78" w:rsidRPr="00071EC5" w:rsidRDefault="00000000">
      <w:pPr>
        <w:pStyle w:val="PreformattedText"/>
        <w:rPr>
          <w:rFonts w:ascii="Calibri" w:hAnsi="Calibri" w:cs="Calibri"/>
          <w:sz w:val="32"/>
          <w:szCs w:val="32"/>
        </w:rPr>
      </w:pPr>
      <w:r w:rsidRPr="00071EC5">
        <w:rPr>
          <w:rFonts w:ascii="Calibri" w:hAnsi="Calibri" w:cs="Calibri"/>
          <w:sz w:val="32"/>
          <w:szCs w:val="32"/>
        </w:rPr>
        <w:t xml:space="preserve">   - Improved SMS reminder system</w:t>
      </w:r>
    </w:p>
    <w:p w14:paraId="705AD001" w14:textId="77777777" w:rsidR="004B7D78" w:rsidRPr="00071EC5" w:rsidRDefault="00000000">
      <w:pPr>
        <w:pStyle w:val="PreformattedText"/>
        <w:rPr>
          <w:rFonts w:ascii="Calibri" w:hAnsi="Calibri" w:cs="Calibri"/>
          <w:sz w:val="32"/>
          <w:szCs w:val="32"/>
        </w:rPr>
      </w:pPr>
      <w:r w:rsidRPr="00071EC5">
        <w:rPr>
          <w:rFonts w:ascii="Calibri" w:hAnsi="Calibri" w:cs="Calibri"/>
          <w:sz w:val="32"/>
          <w:szCs w:val="32"/>
        </w:rPr>
        <w:t xml:space="preserve">   - Multiple communication channels</w:t>
      </w:r>
    </w:p>
    <w:p w14:paraId="66EAB238" w14:textId="77777777" w:rsidR="004B7D78" w:rsidRPr="00071EC5" w:rsidRDefault="00000000">
      <w:pPr>
        <w:pStyle w:val="PreformattedText"/>
        <w:rPr>
          <w:rFonts w:ascii="Calibri" w:hAnsi="Calibri" w:cs="Calibri"/>
          <w:sz w:val="32"/>
          <w:szCs w:val="32"/>
        </w:rPr>
      </w:pPr>
      <w:r w:rsidRPr="00071EC5">
        <w:rPr>
          <w:rFonts w:ascii="Calibri" w:hAnsi="Calibri" w:cs="Calibri"/>
          <w:sz w:val="32"/>
          <w:szCs w:val="32"/>
        </w:rPr>
        <w:t xml:space="preserve">   - Patient education about appointment importance</w:t>
      </w:r>
    </w:p>
    <w:p w14:paraId="54C3F1EC" w14:textId="77777777" w:rsidR="004B7D78" w:rsidRPr="00071EC5" w:rsidRDefault="004B7D78">
      <w:pPr>
        <w:pStyle w:val="PreformattedText"/>
        <w:rPr>
          <w:rFonts w:ascii="Calibri" w:hAnsi="Calibri" w:cs="Calibri"/>
          <w:sz w:val="32"/>
          <w:szCs w:val="32"/>
        </w:rPr>
      </w:pPr>
    </w:p>
    <w:p w14:paraId="7C24D3EE" w14:textId="77777777" w:rsidR="004B7D78" w:rsidRPr="00071EC5" w:rsidRDefault="00000000">
      <w:pPr>
        <w:pStyle w:val="PreformattedText"/>
        <w:rPr>
          <w:rFonts w:ascii="Calibri" w:hAnsi="Calibri" w:cs="Calibri"/>
          <w:b/>
          <w:bCs/>
          <w:sz w:val="32"/>
          <w:szCs w:val="32"/>
        </w:rPr>
      </w:pPr>
      <w:r w:rsidRPr="00071EC5">
        <w:rPr>
          <w:rFonts w:ascii="Calibri" w:hAnsi="Calibri" w:cs="Calibri"/>
          <w:b/>
          <w:bCs/>
          <w:sz w:val="32"/>
          <w:szCs w:val="32"/>
        </w:rPr>
        <w:t>8. LIMITATIONS AND CONSIDERATIONS</w:t>
      </w:r>
    </w:p>
    <w:p w14:paraId="4AE336F4" w14:textId="77777777" w:rsidR="004B7D78" w:rsidRPr="00071EC5" w:rsidRDefault="00000000">
      <w:pPr>
        <w:pStyle w:val="PreformattedText"/>
        <w:rPr>
          <w:rFonts w:ascii="Calibri" w:hAnsi="Calibri" w:cs="Calibri"/>
          <w:sz w:val="32"/>
          <w:szCs w:val="32"/>
        </w:rPr>
      </w:pPr>
      <w:r w:rsidRPr="00071EC5">
        <w:rPr>
          <w:rFonts w:ascii="Calibri" w:hAnsi="Calibri" w:cs="Calibri"/>
          <w:sz w:val="32"/>
          <w:szCs w:val="32"/>
        </w:rPr>
        <w:t>- Data from single healthcare system</w:t>
      </w:r>
    </w:p>
    <w:p w14:paraId="09C003EA" w14:textId="77777777" w:rsidR="004B7D78" w:rsidRPr="00071EC5" w:rsidRDefault="00000000">
      <w:pPr>
        <w:pStyle w:val="PreformattedText"/>
        <w:rPr>
          <w:rFonts w:ascii="Calibri" w:hAnsi="Calibri" w:cs="Calibri"/>
          <w:sz w:val="32"/>
          <w:szCs w:val="32"/>
        </w:rPr>
      </w:pPr>
      <w:r w:rsidRPr="00071EC5">
        <w:rPr>
          <w:rFonts w:ascii="Calibri" w:hAnsi="Calibri" w:cs="Calibri"/>
          <w:sz w:val="32"/>
          <w:szCs w:val="32"/>
        </w:rPr>
        <w:t>- Limited timeframe (2016)</w:t>
      </w:r>
    </w:p>
    <w:p w14:paraId="2662D03F" w14:textId="77777777" w:rsidR="004B7D78" w:rsidRPr="00071EC5" w:rsidRDefault="00000000">
      <w:pPr>
        <w:pStyle w:val="PreformattedText"/>
        <w:rPr>
          <w:rFonts w:ascii="Calibri" w:hAnsi="Calibri" w:cs="Calibri"/>
          <w:sz w:val="32"/>
          <w:szCs w:val="32"/>
        </w:rPr>
      </w:pPr>
      <w:r w:rsidRPr="00071EC5">
        <w:rPr>
          <w:rFonts w:ascii="Calibri" w:hAnsi="Calibri" w:cs="Calibri"/>
          <w:sz w:val="32"/>
          <w:szCs w:val="32"/>
        </w:rPr>
        <w:t>- Some demographic factors not captured</w:t>
      </w:r>
    </w:p>
    <w:p w14:paraId="37DBC91E" w14:textId="77777777" w:rsidR="004B7D78" w:rsidRPr="00071EC5" w:rsidRDefault="00000000">
      <w:pPr>
        <w:pStyle w:val="PreformattedText"/>
        <w:rPr>
          <w:rFonts w:ascii="Calibri" w:hAnsi="Calibri" w:cs="Calibri"/>
          <w:sz w:val="32"/>
          <w:szCs w:val="32"/>
        </w:rPr>
      </w:pPr>
      <w:r w:rsidRPr="00071EC5">
        <w:rPr>
          <w:rFonts w:ascii="Calibri" w:hAnsi="Calibri" w:cs="Calibri"/>
          <w:sz w:val="32"/>
          <w:szCs w:val="32"/>
        </w:rPr>
        <w:t>- Potential seasonal variations not fully analyzed</w:t>
      </w:r>
    </w:p>
    <w:p w14:paraId="05BF61A3" w14:textId="77777777" w:rsidR="004B7D78" w:rsidRPr="00071EC5" w:rsidRDefault="004B7D78">
      <w:pPr>
        <w:pStyle w:val="PreformattedText"/>
        <w:rPr>
          <w:rFonts w:ascii="Calibri" w:hAnsi="Calibri" w:cs="Calibri"/>
          <w:sz w:val="32"/>
          <w:szCs w:val="32"/>
        </w:rPr>
      </w:pPr>
    </w:p>
    <w:p w14:paraId="1A11669C" w14:textId="77777777" w:rsidR="004B7D78" w:rsidRPr="00071EC5" w:rsidRDefault="00000000">
      <w:pPr>
        <w:pStyle w:val="PreformattedText"/>
        <w:rPr>
          <w:rFonts w:ascii="Calibri" w:hAnsi="Calibri" w:cs="Calibri"/>
          <w:b/>
          <w:bCs/>
          <w:sz w:val="32"/>
          <w:szCs w:val="32"/>
        </w:rPr>
      </w:pPr>
      <w:r w:rsidRPr="00071EC5">
        <w:rPr>
          <w:rFonts w:ascii="Calibri" w:hAnsi="Calibri" w:cs="Calibri"/>
          <w:b/>
          <w:bCs/>
          <w:sz w:val="32"/>
          <w:szCs w:val="32"/>
        </w:rPr>
        <w:t>9. FUTURE ANALYSIS SUGGESTIONS</w:t>
      </w:r>
    </w:p>
    <w:p w14:paraId="3E6D02D6" w14:textId="77777777" w:rsidR="004B7D78" w:rsidRPr="00071EC5" w:rsidRDefault="00000000">
      <w:pPr>
        <w:pStyle w:val="PreformattedText"/>
        <w:rPr>
          <w:rFonts w:ascii="Calibri" w:hAnsi="Calibri" w:cs="Calibri"/>
          <w:sz w:val="32"/>
          <w:szCs w:val="32"/>
        </w:rPr>
      </w:pPr>
      <w:r w:rsidRPr="00071EC5">
        <w:rPr>
          <w:rFonts w:ascii="Calibri" w:hAnsi="Calibri" w:cs="Calibri"/>
          <w:sz w:val="32"/>
          <w:szCs w:val="32"/>
        </w:rPr>
        <w:t>1. Deeper analysis of SMS reminder timing</w:t>
      </w:r>
    </w:p>
    <w:p w14:paraId="7712A02F" w14:textId="77777777" w:rsidR="004B7D78" w:rsidRPr="00071EC5" w:rsidRDefault="00000000">
      <w:pPr>
        <w:pStyle w:val="PreformattedText"/>
        <w:rPr>
          <w:rFonts w:ascii="Calibri" w:hAnsi="Calibri" w:cs="Calibri"/>
          <w:sz w:val="32"/>
          <w:szCs w:val="32"/>
        </w:rPr>
      </w:pPr>
      <w:r w:rsidRPr="00071EC5">
        <w:rPr>
          <w:rFonts w:ascii="Calibri" w:hAnsi="Calibri" w:cs="Calibri"/>
          <w:sz w:val="32"/>
          <w:szCs w:val="32"/>
        </w:rPr>
        <w:t>2. Cost impact of no-shows</w:t>
      </w:r>
    </w:p>
    <w:p w14:paraId="2098201D" w14:textId="77777777" w:rsidR="004B7D78" w:rsidRPr="00071EC5" w:rsidRDefault="00000000">
      <w:pPr>
        <w:pStyle w:val="PreformattedText"/>
        <w:rPr>
          <w:rFonts w:ascii="Calibri" w:hAnsi="Calibri" w:cs="Calibri"/>
          <w:sz w:val="32"/>
          <w:szCs w:val="32"/>
        </w:rPr>
      </w:pPr>
      <w:r w:rsidRPr="00071EC5">
        <w:rPr>
          <w:rFonts w:ascii="Calibri" w:hAnsi="Calibri" w:cs="Calibri"/>
          <w:sz w:val="32"/>
          <w:szCs w:val="32"/>
        </w:rPr>
        <w:t>3. Patient satisfaction correlation</w:t>
      </w:r>
    </w:p>
    <w:p w14:paraId="0714C7E3" w14:textId="77777777" w:rsidR="004B7D78" w:rsidRPr="00071EC5" w:rsidRDefault="00000000">
      <w:pPr>
        <w:pStyle w:val="PreformattedText"/>
        <w:rPr>
          <w:rFonts w:ascii="Calibri" w:hAnsi="Calibri" w:cs="Calibri"/>
          <w:sz w:val="32"/>
          <w:szCs w:val="32"/>
        </w:rPr>
      </w:pPr>
      <w:r w:rsidRPr="00071EC5">
        <w:rPr>
          <w:rFonts w:ascii="Calibri" w:hAnsi="Calibri" w:cs="Calibri"/>
          <w:sz w:val="32"/>
          <w:szCs w:val="32"/>
        </w:rPr>
        <w:t>4. Long-term attendance patterns</w:t>
      </w:r>
    </w:p>
    <w:p w14:paraId="434510A7" w14:textId="77777777" w:rsidR="004B7D78" w:rsidRPr="00071EC5" w:rsidRDefault="004B7D78">
      <w:pPr>
        <w:pStyle w:val="PreformattedText"/>
        <w:rPr>
          <w:rFonts w:ascii="Calibri" w:hAnsi="Calibri" w:cs="Calibri"/>
          <w:sz w:val="32"/>
          <w:szCs w:val="32"/>
        </w:rPr>
      </w:pPr>
    </w:p>
    <w:p w14:paraId="51427F75" w14:textId="77777777" w:rsidR="00071EC5" w:rsidRDefault="00071EC5">
      <w:pPr>
        <w:pStyle w:val="PreformattedText"/>
        <w:rPr>
          <w:rFonts w:ascii="Calibri" w:hAnsi="Calibri" w:cs="Calibri"/>
          <w:sz w:val="32"/>
          <w:szCs w:val="32"/>
        </w:rPr>
      </w:pPr>
    </w:p>
    <w:p w14:paraId="1E94080A" w14:textId="77777777" w:rsidR="00071EC5" w:rsidRDefault="00071EC5">
      <w:pPr>
        <w:pStyle w:val="PreformattedText"/>
        <w:rPr>
          <w:rFonts w:ascii="Calibri" w:hAnsi="Calibri" w:cs="Calibri"/>
          <w:sz w:val="32"/>
          <w:szCs w:val="32"/>
        </w:rPr>
      </w:pPr>
    </w:p>
    <w:p w14:paraId="4FF646F2" w14:textId="77777777" w:rsidR="00071EC5" w:rsidRDefault="00071EC5">
      <w:pPr>
        <w:pStyle w:val="PreformattedText"/>
        <w:rPr>
          <w:rFonts w:ascii="Calibri" w:hAnsi="Calibri" w:cs="Calibri"/>
          <w:sz w:val="32"/>
          <w:szCs w:val="32"/>
        </w:rPr>
      </w:pPr>
    </w:p>
    <w:p w14:paraId="1AF575CE" w14:textId="77777777" w:rsidR="00071EC5" w:rsidRDefault="00071EC5">
      <w:pPr>
        <w:pStyle w:val="PreformattedText"/>
        <w:rPr>
          <w:rFonts w:ascii="Calibri" w:hAnsi="Calibri" w:cs="Calibri"/>
          <w:sz w:val="32"/>
          <w:szCs w:val="32"/>
        </w:rPr>
      </w:pPr>
    </w:p>
    <w:p w14:paraId="68FD0E21" w14:textId="360C8FCD" w:rsidR="00071EC5" w:rsidRPr="00071EC5" w:rsidRDefault="00071EC5">
      <w:pPr>
        <w:pStyle w:val="PreformattedText"/>
        <w:rPr>
          <w:rFonts w:ascii="Calibri" w:hAnsi="Calibri" w:cs="Calibri"/>
          <w:b/>
          <w:bCs/>
          <w:sz w:val="32"/>
          <w:szCs w:val="32"/>
        </w:rPr>
      </w:pPr>
      <w:r w:rsidRPr="00071EC5">
        <w:rPr>
          <w:rFonts w:ascii="Calibri" w:hAnsi="Calibri" w:cs="Calibri"/>
          <w:b/>
          <w:bCs/>
          <w:sz w:val="32"/>
          <w:szCs w:val="32"/>
        </w:rPr>
        <w:lastRenderedPageBreak/>
        <w:t>RESULTS</w:t>
      </w:r>
    </w:p>
    <w:p w14:paraId="03036CC0" w14:textId="16BF63D2" w:rsidR="00071EC5" w:rsidRDefault="00071EC5">
      <w:pPr>
        <w:pStyle w:val="PreformattedTex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47652B88" wp14:editId="3CE4FAE3">
            <wp:extent cx="6120130" cy="3672205"/>
            <wp:effectExtent l="0" t="0" r="0" b="4445"/>
            <wp:docPr id="1688191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191495" name="Picture 168819149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A952" w14:textId="615B2FA0" w:rsidR="00071EC5" w:rsidRDefault="00071EC5">
      <w:pPr>
        <w:pStyle w:val="PreformattedTex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023F0670" wp14:editId="157952A8">
            <wp:extent cx="6120130" cy="4590415"/>
            <wp:effectExtent l="0" t="0" r="0" b="635"/>
            <wp:docPr id="1086728854" name="Picture 2" descr="A blue and orange pie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728854" name="Picture 2" descr="A blue and orange pie char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CCDE8" w14:textId="77777777" w:rsidR="00071EC5" w:rsidRDefault="00071EC5">
      <w:pPr>
        <w:pStyle w:val="PreformattedTex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lastRenderedPageBreak/>
        <w:drawing>
          <wp:inline distT="0" distB="0" distL="0" distR="0" wp14:anchorId="265B42BF" wp14:editId="7742B02C">
            <wp:extent cx="6120130" cy="3672205"/>
            <wp:effectExtent l="0" t="0" r="0" b="4445"/>
            <wp:docPr id="462655900" name="Picture 3" descr="A graph of blu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655900" name="Picture 3" descr="A graph of blue square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2AA60" w14:textId="4F2EE465" w:rsidR="00071EC5" w:rsidRDefault="00071EC5">
      <w:pPr>
        <w:pStyle w:val="PreformattedTex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426E6EF9" wp14:editId="43E066B6">
            <wp:extent cx="6120130" cy="4590415"/>
            <wp:effectExtent l="0" t="0" r="0" b="635"/>
            <wp:docPr id="591300757" name="Picture 4" descr="A blue and orange pie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300757" name="Picture 4" descr="A blue and orange pie char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323F2" w14:textId="7DCD16DB" w:rsidR="00071EC5" w:rsidRDefault="00071EC5">
      <w:pPr>
        <w:pStyle w:val="PreformattedTex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lastRenderedPageBreak/>
        <w:drawing>
          <wp:inline distT="0" distB="0" distL="0" distR="0" wp14:anchorId="7B397601" wp14:editId="6661864F">
            <wp:extent cx="6120130" cy="3060065"/>
            <wp:effectExtent l="0" t="0" r="0" b="6985"/>
            <wp:docPr id="657916089" name="Picture 5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6089" name="Picture 5" descr="A graph with a lin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3FF2CF89" wp14:editId="4210B7D0">
            <wp:extent cx="5852172" cy="4389129"/>
            <wp:effectExtent l="0" t="0" r="0" b="0"/>
            <wp:docPr id="79654573" name="Picture 6" descr="A graph with blue and orang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54573" name="Picture 6" descr="A graph with blue and orange bars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95EA2" w14:textId="52172977" w:rsidR="00071EC5" w:rsidRDefault="00071EC5">
      <w:pPr>
        <w:pStyle w:val="PreformattedTex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lastRenderedPageBreak/>
        <w:drawing>
          <wp:inline distT="0" distB="0" distL="0" distR="0" wp14:anchorId="5D9E8FCC" wp14:editId="2C266044">
            <wp:extent cx="6120130" cy="3060065"/>
            <wp:effectExtent l="0" t="0" r="0" b="6985"/>
            <wp:docPr id="687590034" name="Picture 7" descr="A graph of blue rectangular bars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590034" name="Picture 7" descr="A graph of blue rectangular bars with black text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CCA5D" w14:textId="565114DE" w:rsidR="00071EC5" w:rsidRDefault="00071EC5">
      <w:pPr>
        <w:pStyle w:val="PreformattedTex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7F9A69E7" wp14:editId="106B1EAC">
            <wp:extent cx="5852172" cy="4389129"/>
            <wp:effectExtent l="0" t="0" r="0" b="0"/>
            <wp:docPr id="1299638887" name="Picture 8" descr="A graph of blue and orang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638887" name="Picture 8" descr="A graph of blue and orange bars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4F6F5" w14:textId="3E2963B3" w:rsidR="00071EC5" w:rsidRDefault="00071EC5">
      <w:pPr>
        <w:pStyle w:val="PreformattedTex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lastRenderedPageBreak/>
        <w:drawing>
          <wp:inline distT="0" distB="0" distL="0" distR="0" wp14:anchorId="54E2A883" wp14:editId="1220FB42">
            <wp:extent cx="5077691" cy="4061942"/>
            <wp:effectExtent l="0" t="0" r="8890" b="0"/>
            <wp:docPr id="340565889" name="Picture 9" descr="A diagram of a health condi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565889" name="Picture 9" descr="A diagram of a health condition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000" cy="406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CAA8" w14:textId="27F37CED" w:rsidR="00071EC5" w:rsidRDefault="00071EC5">
      <w:pPr>
        <w:pStyle w:val="PreformattedTex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430C5867" wp14:editId="16D4BC8C">
            <wp:extent cx="6120130" cy="4895850"/>
            <wp:effectExtent l="0" t="0" r="0" b="0"/>
            <wp:docPr id="434670919" name="Picture 10" descr="A red squares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670919" name="Picture 10" descr="A red squares with white text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44FF8" w14:textId="3B5E6116" w:rsidR="00071EC5" w:rsidRDefault="00071EC5">
      <w:pPr>
        <w:pStyle w:val="PreformattedTex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lastRenderedPageBreak/>
        <w:drawing>
          <wp:inline distT="0" distB="0" distL="0" distR="0" wp14:anchorId="2EBF6515" wp14:editId="4278179B">
            <wp:extent cx="6580910" cy="3290455"/>
            <wp:effectExtent l="0" t="0" r="0" b="5715"/>
            <wp:docPr id="1783830913" name="Picture 1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830913" name="Picture 11" descr="A diagram of a diagram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0922" cy="329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DC519" w14:textId="0FBA8874" w:rsidR="00071EC5" w:rsidRPr="00071EC5" w:rsidRDefault="00071EC5">
      <w:pPr>
        <w:pStyle w:val="PreformattedTex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0211961F" wp14:editId="46882502">
            <wp:extent cx="5852172" cy="4389129"/>
            <wp:effectExtent l="0" t="0" r="0" b="0"/>
            <wp:docPr id="1993668728" name="Picture 12" descr="A graph of different age group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668728" name="Picture 12" descr="A graph of different age groups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EC5" w:rsidRPr="00071EC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AR PL SungtiL GB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Liberation Mono">
    <w:altName w:val="Courier New"/>
    <w:panose1 w:val="02070409020205020404"/>
    <w:charset w:val="01"/>
    <w:family w:val="modern"/>
    <w:pitch w:val="fixed"/>
    <w:sig w:usb0="E0000AFF" w:usb1="400078FF" w:usb2="00000001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9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B7D78"/>
    <w:rsid w:val="00071EC5"/>
    <w:rsid w:val="001B7489"/>
    <w:rsid w:val="004B7D78"/>
    <w:rsid w:val="009A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4A0FA"/>
  <w15:docId w15:val="{28F6CB0B-8EEF-44AB-B639-65260F75F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AR PL SungtiL GB" w:hAnsi="Liberation Serif" w:cs="Noto Sans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sachin jain</cp:lastModifiedBy>
  <cp:revision>2</cp:revision>
  <dcterms:created xsi:type="dcterms:W3CDTF">2025-03-11T09:32:00Z</dcterms:created>
  <dcterms:modified xsi:type="dcterms:W3CDTF">2025-03-11T09:43:00Z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