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Testing – Test Scenarios</w:t>
      </w:r>
    </w:p>
    <w:p>
      <w:r>
        <w:t>TS-FH-001: Home Page validation</w:t>
      </w:r>
    </w:p>
    <w:p>
      <w:r>
        <w:t>TS-FH-002: User Registration</w:t>
      </w:r>
    </w:p>
    <w:p>
      <w:r>
        <w:t>TS-FH-003: Login functionality</w:t>
      </w:r>
    </w:p>
    <w:p>
      <w:r>
        <w:t>TS-FH-004: Logout functionality</w:t>
      </w:r>
    </w:p>
    <w:p>
      <w:r>
        <w:t>TS-FH-005: Search feature</w:t>
      </w:r>
    </w:p>
    <w:p>
      <w:r>
        <w:t>TS-FH-006: Product details page</w:t>
      </w:r>
    </w:p>
    <w:p>
      <w:r>
        <w:t>TS-FH-007: Add to cart</w:t>
      </w:r>
    </w:p>
    <w:p>
      <w:r>
        <w:t>TS-FH-008: Checkout process</w:t>
      </w:r>
    </w:p>
    <w:p>
      <w:r>
        <w:t>TS-FH-009: Payment process</w:t>
      </w:r>
    </w:p>
    <w:p>
      <w:r>
        <w:t>TS-FH-010: Contact Us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