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6D22" w14:textId="77049AA6" w:rsidR="00DF40EF" w:rsidRDefault="00DF40EF" w:rsidP="00E10281">
      <w:pPr>
        <w:pBdr>
          <w:bottom w:val="single" w:sz="4" w:space="1" w:color="auto"/>
        </w:pBdr>
        <w:shd w:val="clear" w:color="auto" w:fill="31849B" w:themeFill="accent5" w:themeFillShade="BF"/>
        <w:spacing w:after="0" w:line="240" w:lineRule="auto"/>
        <w:jc w:val="center"/>
        <w:rPr>
          <w:rFonts w:cstheme="minorHAnsi"/>
          <w:b/>
          <w:bCs/>
          <w:color w:val="FFFFFF" w:themeColor="background1"/>
          <w:sz w:val="44"/>
          <w:szCs w:val="44"/>
          <w:lang w:val="en-GB"/>
        </w:rPr>
      </w:pPr>
      <w:r w:rsidRPr="00E86CE0">
        <w:rPr>
          <w:rFonts w:cstheme="minorHAnsi"/>
          <w:b/>
          <w:bCs/>
          <w:color w:val="FFFFFF" w:themeColor="background1"/>
          <w:sz w:val="44"/>
          <w:szCs w:val="44"/>
          <w:lang w:val="en-GB"/>
        </w:rPr>
        <w:t>Iva</w:t>
      </w:r>
      <w:r w:rsidR="00E10281" w:rsidRPr="00E86CE0">
        <w:rPr>
          <w:rFonts w:cstheme="minorHAnsi"/>
          <w:b/>
          <w:bCs/>
          <w:color w:val="FFFFFF" w:themeColor="background1"/>
          <w:sz w:val="44"/>
          <w:szCs w:val="44"/>
          <w:lang w:val="en-GB"/>
        </w:rPr>
        <w:t xml:space="preserve"> </w:t>
      </w:r>
      <w:r w:rsidRPr="00E86CE0">
        <w:rPr>
          <w:rFonts w:cstheme="minorHAnsi"/>
          <w:b/>
          <w:bCs/>
          <w:color w:val="FFFFFF" w:themeColor="background1"/>
          <w:sz w:val="44"/>
          <w:szCs w:val="44"/>
          <w:lang w:val="en-GB"/>
        </w:rPr>
        <w:t>Xoxi</w:t>
      </w:r>
    </w:p>
    <w:p w14:paraId="4AA9B886" w14:textId="2189B6E3" w:rsidR="00E55520" w:rsidRPr="00E86CE0" w:rsidRDefault="00FA6339" w:rsidP="00E10281">
      <w:pPr>
        <w:pBdr>
          <w:bottom w:val="single" w:sz="4" w:space="1" w:color="auto"/>
        </w:pBdr>
        <w:shd w:val="clear" w:color="auto" w:fill="31849B" w:themeFill="accent5" w:themeFillShade="BF"/>
        <w:spacing w:after="0" w:line="240" w:lineRule="auto"/>
        <w:jc w:val="center"/>
        <w:rPr>
          <w:rFonts w:cstheme="minorHAnsi"/>
          <w:b/>
          <w:bCs/>
          <w:color w:val="FFFFFF" w:themeColor="background1"/>
          <w:sz w:val="44"/>
          <w:szCs w:val="44"/>
          <w:lang w:val="en-GB"/>
        </w:rPr>
      </w:pPr>
      <w:r>
        <w:rPr>
          <w:rFonts w:cstheme="minorHAnsi"/>
          <w:b/>
          <w:bCs/>
          <w:color w:val="FFFFFF" w:themeColor="background1"/>
          <w:sz w:val="44"/>
          <w:szCs w:val="44"/>
          <w:lang w:val="en-GB"/>
        </w:rPr>
        <w:t>Manchester, M20 3YB</w:t>
      </w:r>
    </w:p>
    <w:p w14:paraId="5CBA6D24" w14:textId="209E6139" w:rsidR="00DF40EF" w:rsidRPr="00E86CE0" w:rsidRDefault="00E10281" w:rsidP="00E10281">
      <w:pPr>
        <w:pBdr>
          <w:bottom w:val="single" w:sz="4" w:space="1" w:color="auto"/>
        </w:pBdr>
        <w:shd w:val="clear" w:color="auto" w:fill="31849B" w:themeFill="accent5" w:themeFillShade="BF"/>
        <w:spacing w:after="0" w:line="240" w:lineRule="auto"/>
        <w:jc w:val="center"/>
        <w:rPr>
          <w:rFonts w:cstheme="minorHAnsi"/>
          <w:b/>
          <w:bCs/>
          <w:color w:val="FFFFFF" w:themeColor="background1"/>
          <w:sz w:val="44"/>
          <w:szCs w:val="44"/>
          <w:lang w:val="en-GB"/>
        </w:rPr>
      </w:pPr>
      <w:r w:rsidRPr="00E86CE0">
        <w:rPr>
          <w:rFonts w:cstheme="minorHAnsi"/>
          <w:b/>
          <w:bCs/>
          <w:color w:val="FFFFFF" w:themeColor="background1"/>
          <w:sz w:val="44"/>
          <w:szCs w:val="44"/>
          <w:lang w:val="en-GB"/>
        </w:rPr>
        <w:t xml:space="preserve">Mob: </w:t>
      </w:r>
      <w:r w:rsidR="00DF40EF" w:rsidRPr="00E86CE0">
        <w:rPr>
          <w:rFonts w:cstheme="minorHAnsi"/>
          <w:b/>
          <w:bCs/>
          <w:color w:val="FFFFFF" w:themeColor="background1"/>
          <w:sz w:val="44"/>
          <w:szCs w:val="44"/>
          <w:lang w:val="en-GB"/>
        </w:rPr>
        <w:t>07401974578</w:t>
      </w:r>
      <w:r w:rsidRPr="00E86CE0">
        <w:rPr>
          <w:rFonts w:cstheme="minorHAnsi"/>
          <w:b/>
          <w:bCs/>
          <w:color w:val="FFFFFF" w:themeColor="background1"/>
          <w:sz w:val="44"/>
          <w:szCs w:val="44"/>
          <w:lang w:val="en-GB"/>
        </w:rPr>
        <w:t xml:space="preserve"> / </w:t>
      </w:r>
      <w:r w:rsidR="00DF40EF" w:rsidRPr="00E86CE0">
        <w:rPr>
          <w:rFonts w:cstheme="minorHAnsi"/>
          <w:b/>
          <w:bCs/>
          <w:color w:val="FFFFFF" w:themeColor="background1"/>
          <w:sz w:val="44"/>
          <w:szCs w:val="44"/>
          <w:lang w:val="en-GB"/>
        </w:rPr>
        <w:t xml:space="preserve">EMAIL: </w:t>
      </w:r>
      <w:hyperlink r:id="rId5" w:history="1">
        <w:r w:rsidR="00DF40EF" w:rsidRPr="00E86CE0">
          <w:rPr>
            <w:rStyle w:val="Hyperlink"/>
            <w:rFonts w:cstheme="minorHAnsi"/>
            <w:b/>
            <w:bCs/>
            <w:color w:val="FFFFFF" w:themeColor="background1"/>
            <w:sz w:val="44"/>
            <w:szCs w:val="44"/>
            <w:u w:val="none"/>
            <w:lang w:val="en-GB"/>
          </w:rPr>
          <w:t>ivaxoxi31@gmail.com</w:t>
        </w:r>
      </w:hyperlink>
    </w:p>
    <w:p w14:paraId="5CBA6D25" w14:textId="77777777" w:rsidR="00AE01FC" w:rsidRPr="00E86CE0" w:rsidRDefault="00AE01FC" w:rsidP="00E10281">
      <w:pPr>
        <w:spacing w:after="0" w:line="240" w:lineRule="auto"/>
        <w:rPr>
          <w:rFonts w:cstheme="minorHAnsi"/>
          <w:lang w:val="en-GB"/>
        </w:rPr>
      </w:pPr>
    </w:p>
    <w:p w14:paraId="73664E60" w14:textId="77777777" w:rsidR="006E1794" w:rsidRPr="00E86CE0" w:rsidRDefault="006E1794" w:rsidP="006E1794">
      <w:pPr>
        <w:shd w:val="clear" w:color="auto" w:fill="B6DDE8" w:themeFill="accent5" w:themeFillTint="66"/>
        <w:spacing w:after="0" w:line="240" w:lineRule="auto"/>
        <w:rPr>
          <w:rFonts w:cstheme="minorHAnsi"/>
          <w:lang w:val="en-GB"/>
        </w:rPr>
      </w:pPr>
      <w:r w:rsidRPr="00E86CE0">
        <w:rPr>
          <w:rFonts w:cstheme="minorHAnsi"/>
          <w:lang w:val="en-GB"/>
        </w:rPr>
        <w:t>PERSONAL SUMMARY</w:t>
      </w:r>
    </w:p>
    <w:p w14:paraId="5AB4D964" w14:textId="50121E1D" w:rsidR="006E1794" w:rsidRPr="00AD1CAD" w:rsidRDefault="00AD1CAD" w:rsidP="00AD1CAD">
      <w:pPr>
        <w:jc w:val="both"/>
        <w:rPr>
          <w:lang w:val="en-GB"/>
        </w:rPr>
      </w:pPr>
      <w:r>
        <w:rPr>
          <w:lang w:val="en-GB"/>
        </w:rPr>
        <w:t xml:space="preserve">An easy-going, creative, and passionate accounts assistant who has experience of having a wide level of general responsibility for examining and reconciling a company’s accounts. A strong communicator with brilliant interpersonal skills and understanding of accounting software such as XERO, QuickBooks, Sage, and Payroll. Outstanding instruction on reporting and assisting in the production of monthly management accounts. </w:t>
      </w:r>
      <w:r w:rsidR="000E49DA">
        <w:rPr>
          <w:lang w:val="en-GB"/>
        </w:rPr>
        <w:t>Delivering</w:t>
      </w:r>
      <w:r>
        <w:rPr>
          <w:lang w:val="en-GB"/>
        </w:rPr>
        <w:t xml:space="preserve"> extensively to teamwork and </w:t>
      </w:r>
      <w:r w:rsidR="000E49DA">
        <w:rPr>
          <w:lang w:val="en-GB"/>
        </w:rPr>
        <w:t>constantly</w:t>
      </w:r>
      <w:r>
        <w:rPr>
          <w:lang w:val="en-GB"/>
        </w:rPr>
        <w:t xml:space="preserve"> demonstrates a willing and helpful manner for resolving, analysing, and investigating numerous accounting discrepancies. Currently looking to expand an already successful career by working in the finance department for an ambitious and growing company.</w:t>
      </w:r>
    </w:p>
    <w:p w14:paraId="5CBA6D28" w14:textId="38DA0D97" w:rsidR="00DF40EF" w:rsidRPr="00E86CE0" w:rsidRDefault="00DF40EF" w:rsidP="006E1794">
      <w:pPr>
        <w:shd w:val="clear" w:color="auto" w:fill="B6DDE8" w:themeFill="accent5" w:themeFillTint="66"/>
        <w:spacing w:after="0" w:line="240" w:lineRule="auto"/>
        <w:rPr>
          <w:rFonts w:cstheme="minorHAnsi"/>
          <w:lang w:val="en-GB"/>
        </w:rPr>
      </w:pPr>
      <w:r w:rsidRPr="00E86CE0">
        <w:rPr>
          <w:rFonts w:cstheme="minorHAnsi"/>
          <w:lang w:val="en-GB"/>
        </w:rPr>
        <w:t>EDUCATION</w:t>
      </w:r>
    </w:p>
    <w:p w14:paraId="02559CB9" w14:textId="7CDEAE90" w:rsidR="00003F3A" w:rsidRPr="00E86CE0" w:rsidRDefault="009E736F" w:rsidP="009E736F">
      <w:pPr>
        <w:spacing w:after="0" w:line="240" w:lineRule="auto"/>
        <w:rPr>
          <w:rFonts w:cstheme="minorHAnsi"/>
          <w:color w:val="31849B" w:themeColor="accent5" w:themeShade="BF"/>
          <w:lang w:val="en-GB"/>
        </w:rPr>
      </w:pPr>
      <w:r w:rsidRPr="00E86CE0">
        <w:rPr>
          <w:rFonts w:cstheme="minorHAnsi"/>
          <w:color w:val="31849B" w:themeColor="accent5" w:themeShade="BF"/>
          <w:lang w:val="en-GB"/>
        </w:rPr>
        <w:t>AAT Accounting level 2</w:t>
      </w:r>
      <w:r w:rsidR="00003F3A" w:rsidRPr="00E86CE0">
        <w:rPr>
          <w:rFonts w:cstheme="minorHAnsi"/>
          <w:color w:val="31849B" w:themeColor="accent5" w:themeShade="BF"/>
          <w:lang w:val="en-GB"/>
        </w:rPr>
        <w:tab/>
        <w:t xml:space="preserve"> </w:t>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t xml:space="preserve">  2022 – Current </w:t>
      </w:r>
    </w:p>
    <w:p w14:paraId="161BB8F0" w14:textId="78223168" w:rsidR="009E736F" w:rsidRPr="00E86CE0" w:rsidRDefault="009E736F" w:rsidP="009E736F">
      <w:pPr>
        <w:spacing w:after="0" w:line="240" w:lineRule="auto"/>
        <w:rPr>
          <w:rFonts w:cstheme="minorHAnsi"/>
          <w:b/>
          <w:bCs/>
          <w:lang w:val="en-GB"/>
        </w:rPr>
      </w:pPr>
      <w:r w:rsidRPr="00E86CE0">
        <w:rPr>
          <w:rFonts w:cstheme="minorHAnsi"/>
          <w:b/>
          <w:bCs/>
          <w:lang w:val="en-GB"/>
        </w:rPr>
        <w:t xml:space="preserve">Trafford College </w:t>
      </w:r>
    </w:p>
    <w:p w14:paraId="55BAFE5C" w14:textId="77777777" w:rsidR="00003F3A" w:rsidRPr="00E86CE0" w:rsidRDefault="00003F3A" w:rsidP="009E736F">
      <w:pPr>
        <w:spacing w:after="0" w:line="240" w:lineRule="auto"/>
        <w:rPr>
          <w:rFonts w:cstheme="minorHAnsi"/>
          <w:lang w:val="en-GB"/>
        </w:rPr>
      </w:pPr>
    </w:p>
    <w:p w14:paraId="66695EB4" w14:textId="1C39DF44" w:rsidR="00CF76EE" w:rsidRDefault="00003F3A" w:rsidP="009E736F">
      <w:pPr>
        <w:spacing w:after="0" w:line="240" w:lineRule="auto"/>
        <w:rPr>
          <w:rFonts w:cstheme="minorHAnsi"/>
          <w:color w:val="31849B" w:themeColor="accent5" w:themeShade="BF"/>
          <w:lang w:val="en-GB"/>
        </w:rPr>
      </w:pPr>
      <w:r w:rsidRPr="00E86CE0">
        <w:rPr>
          <w:rFonts w:cstheme="minorHAnsi"/>
          <w:color w:val="31849B" w:themeColor="accent5" w:themeShade="BF"/>
          <w:lang w:val="en-GB"/>
        </w:rPr>
        <w:t>Bookkeeping</w:t>
      </w:r>
      <w:r w:rsidR="009E736F" w:rsidRPr="00E86CE0">
        <w:rPr>
          <w:rFonts w:cstheme="minorHAnsi"/>
          <w:color w:val="31849B" w:themeColor="accent5" w:themeShade="BF"/>
          <w:lang w:val="en-GB"/>
        </w:rPr>
        <w:t xml:space="preserve"> level 1</w:t>
      </w:r>
      <w:r w:rsidRPr="00E86CE0">
        <w:rPr>
          <w:rFonts w:cstheme="minorHAnsi"/>
          <w:color w:val="31849B" w:themeColor="accent5" w:themeShade="BF"/>
          <w:lang w:val="en-GB"/>
        </w:rPr>
        <w:t xml:space="preserve"> </w:t>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Pr="00E86CE0">
        <w:rPr>
          <w:rFonts w:cstheme="minorHAnsi"/>
          <w:color w:val="31849B" w:themeColor="accent5" w:themeShade="BF"/>
          <w:lang w:val="en-GB"/>
        </w:rPr>
        <w:tab/>
      </w:r>
      <w:r w:rsidR="00CF76EE">
        <w:rPr>
          <w:rFonts w:cstheme="minorHAnsi"/>
          <w:color w:val="31849B" w:themeColor="accent5" w:themeShade="BF"/>
          <w:lang w:val="en-GB"/>
        </w:rPr>
        <w:tab/>
        <w:t xml:space="preserve">               Apr </w:t>
      </w:r>
      <w:r w:rsidRPr="00E86CE0">
        <w:rPr>
          <w:rFonts w:cstheme="minorHAnsi"/>
          <w:color w:val="31849B" w:themeColor="accent5" w:themeShade="BF"/>
          <w:lang w:val="en-GB"/>
        </w:rPr>
        <w:t>22</w:t>
      </w:r>
      <w:r w:rsidR="00CF76EE">
        <w:rPr>
          <w:rFonts w:cstheme="minorHAnsi"/>
          <w:color w:val="31849B" w:themeColor="accent5" w:themeShade="BF"/>
          <w:lang w:val="en-GB"/>
        </w:rPr>
        <w:t xml:space="preserve"> – Jun 22</w:t>
      </w:r>
    </w:p>
    <w:p w14:paraId="32DE36F5" w14:textId="4F4BD703" w:rsidR="009E736F" w:rsidRPr="00CF76EE" w:rsidRDefault="009E736F" w:rsidP="009E736F">
      <w:pPr>
        <w:spacing w:after="0" w:line="240" w:lineRule="auto"/>
        <w:rPr>
          <w:rFonts w:cstheme="minorHAnsi"/>
          <w:color w:val="31849B" w:themeColor="accent5" w:themeShade="BF"/>
          <w:lang w:val="en-GB"/>
        </w:rPr>
      </w:pPr>
      <w:r w:rsidRPr="00E86CE0">
        <w:rPr>
          <w:rFonts w:cstheme="minorHAnsi"/>
          <w:b/>
          <w:bCs/>
          <w:lang w:val="en-GB"/>
        </w:rPr>
        <w:t xml:space="preserve">Trafford College </w:t>
      </w:r>
    </w:p>
    <w:p w14:paraId="0D4062C3" w14:textId="77777777" w:rsidR="00866406" w:rsidRDefault="00866406" w:rsidP="00003F3A">
      <w:pPr>
        <w:spacing w:after="0" w:line="240" w:lineRule="auto"/>
        <w:rPr>
          <w:rFonts w:cstheme="minorHAnsi"/>
          <w:lang w:val="en-GB"/>
        </w:rPr>
      </w:pPr>
    </w:p>
    <w:p w14:paraId="0507D887" w14:textId="7F1EE442" w:rsidR="00003F3A" w:rsidRPr="00E86CE0" w:rsidRDefault="003F28C9" w:rsidP="00003F3A">
      <w:pPr>
        <w:spacing w:after="0" w:line="240" w:lineRule="auto"/>
        <w:rPr>
          <w:rFonts w:cstheme="minorHAnsi"/>
          <w:color w:val="31849B" w:themeColor="accent5" w:themeShade="BF"/>
          <w:lang w:val="en-GB"/>
        </w:rPr>
      </w:pPr>
      <w:proofErr w:type="gramStart"/>
      <w:r w:rsidRPr="00E86CE0">
        <w:rPr>
          <w:rFonts w:cstheme="minorHAnsi"/>
          <w:color w:val="31849B" w:themeColor="accent5" w:themeShade="BF"/>
          <w:lang w:val="en-GB"/>
        </w:rPr>
        <w:t xml:space="preserve">Masters in </w:t>
      </w:r>
      <w:r w:rsidR="00866406">
        <w:rPr>
          <w:rFonts w:cstheme="minorHAnsi"/>
          <w:color w:val="31849B" w:themeColor="accent5" w:themeShade="BF"/>
          <w:lang w:val="en-GB"/>
        </w:rPr>
        <w:t>F</w:t>
      </w:r>
      <w:r w:rsidRPr="00E86CE0">
        <w:rPr>
          <w:rFonts w:cstheme="minorHAnsi"/>
          <w:color w:val="31849B" w:themeColor="accent5" w:themeShade="BF"/>
          <w:lang w:val="en-GB"/>
        </w:rPr>
        <w:t>inance</w:t>
      </w:r>
      <w:proofErr w:type="gramEnd"/>
      <w:r w:rsidR="00003F3A" w:rsidRPr="00E86CE0">
        <w:rPr>
          <w:rFonts w:cstheme="minorHAnsi"/>
          <w:color w:val="31849B" w:themeColor="accent5" w:themeShade="BF"/>
          <w:lang w:val="en-GB"/>
        </w:rPr>
        <w:t xml:space="preserve">-Accounting  </w:t>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CF3BA2">
        <w:rPr>
          <w:rFonts w:cstheme="minorHAnsi"/>
          <w:color w:val="31849B" w:themeColor="accent5" w:themeShade="BF"/>
          <w:lang w:val="en-GB"/>
        </w:rPr>
        <w:tab/>
      </w:r>
      <w:r w:rsidR="00003F3A" w:rsidRPr="00E86CE0">
        <w:rPr>
          <w:rFonts w:cstheme="minorHAnsi"/>
          <w:color w:val="31849B" w:themeColor="accent5" w:themeShade="BF"/>
          <w:lang w:val="en-GB"/>
        </w:rPr>
        <w:t xml:space="preserve"> </w:t>
      </w:r>
      <w:r w:rsidR="00CF3BA2">
        <w:rPr>
          <w:rFonts w:cstheme="minorHAnsi"/>
          <w:color w:val="31849B" w:themeColor="accent5" w:themeShade="BF"/>
          <w:lang w:val="en-GB"/>
        </w:rPr>
        <w:t xml:space="preserve">Sep </w:t>
      </w:r>
      <w:r w:rsidR="00003F3A" w:rsidRPr="00E86CE0">
        <w:rPr>
          <w:rFonts w:cstheme="minorHAnsi"/>
          <w:color w:val="31849B" w:themeColor="accent5" w:themeShade="BF"/>
          <w:lang w:val="en-GB"/>
        </w:rPr>
        <w:t xml:space="preserve">17 – </w:t>
      </w:r>
      <w:r w:rsidR="00CF3BA2">
        <w:rPr>
          <w:rFonts w:cstheme="minorHAnsi"/>
          <w:color w:val="31849B" w:themeColor="accent5" w:themeShade="BF"/>
          <w:lang w:val="en-GB"/>
        </w:rPr>
        <w:t xml:space="preserve">Jun </w:t>
      </w:r>
      <w:r w:rsidR="00003F3A" w:rsidRPr="00E86CE0">
        <w:rPr>
          <w:rFonts w:cstheme="minorHAnsi"/>
          <w:color w:val="31849B" w:themeColor="accent5" w:themeShade="BF"/>
          <w:lang w:val="en-GB"/>
        </w:rPr>
        <w:t>19</w:t>
      </w:r>
    </w:p>
    <w:p w14:paraId="6FA4974F" w14:textId="77777777" w:rsidR="00866406" w:rsidRPr="00E86CE0" w:rsidRDefault="00866406" w:rsidP="00866406">
      <w:pPr>
        <w:spacing w:after="0" w:line="240" w:lineRule="auto"/>
        <w:rPr>
          <w:rFonts w:cstheme="minorHAnsi"/>
          <w:b/>
          <w:bCs/>
          <w:lang w:val="en-GB"/>
        </w:rPr>
      </w:pPr>
      <w:r w:rsidRPr="00E86CE0">
        <w:rPr>
          <w:rFonts w:cstheme="minorHAnsi"/>
          <w:b/>
          <w:bCs/>
          <w:lang w:val="en-GB"/>
        </w:rPr>
        <w:t>University of Tirana</w:t>
      </w:r>
    </w:p>
    <w:p w14:paraId="6296D4DC" w14:textId="77777777" w:rsidR="00003F3A" w:rsidRPr="00E86CE0" w:rsidRDefault="00003F3A" w:rsidP="00E10281">
      <w:pPr>
        <w:spacing w:after="0" w:line="240" w:lineRule="auto"/>
        <w:rPr>
          <w:rFonts w:cstheme="minorHAnsi"/>
          <w:lang w:val="en-GB"/>
        </w:rPr>
      </w:pPr>
    </w:p>
    <w:p w14:paraId="05EA6CA8" w14:textId="3A441558" w:rsidR="00003F3A" w:rsidRPr="00E86CE0" w:rsidRDefault="003F28C9" w:rsidP="00E10281">
      <w:pPr>
        <w:spacing w:after="0" w:line="240" w:lineRule="auto"/>
        <w:rPr>
          <w:rFonts w:cstheme="minorHAnsi"/>
          <w:color w:val="31849B" w:themeColor="accent5" w:themeShade="BF"/>
          <w:lang w:val="en-GB"/>
        </w:rPr>
      </w:pPr>
      <w:proofErr w:type="gramStart"/>
      <w:r w:rsidRPr="00E86CE0">
        <w:rPr>
          <w:rFonts w:cstheme="minorHAnsi"/>
          <w:color w:val="31849B" w:themeColor="accent5" w:themeShade="BF"/>
          <w:lang w:val="en-GB"/>
        </w:rPr>
        <w:t>Bachelors in Business Management</w:t>
      </w:r>
      <w:proofErr w:type="gramEnd"/>
      <w:r w:rsidR="00003F3A" w:rsidRPr="00E86CE0">
        <w:rPr>
          <w:rFonts w:cstheme="minorHAnsi"/>
          <w:color w:val="31849B" w:themeColor="accent5" w:themeShade="BF"/>
          <w:lang w:val="en-GB"/>
        </w:rPr>
        <w:t xml:space="preserve"> </w:t>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r>
      <w:r w:rsidR="00003F3A" w:rsidRPr="00E86CE0">
        <w:rPr>
          <w:rFonts w:cstheme="minorHAnsi"/>
          <w:color w:val="31849B" w:themeColor="accent5" w:themeShade="BF"/>
          <w:lang w:val="en-GB"/>
        </w:rPr>
        <w:tab/>
        <w:t xml:space="preserve"> </w:t>
      </w:r>
      <w:r w:rsidR="00CF3BA2">
        <w:rPr>
          <w:rFonts w:cstheme="minorHAnsi"/>
          <w:color w:val="31849B" w:themeColor="accent5" w:themeShade="BF"/>
          <w:lang w:val="en-GB"/>
        </w:rPr>
        <w:t xml:space="preserve">Sep </w:t>
      </w:r>
      <w:r w:rsidR="00DF40EF" w:rsidRPr="00E86CE0">
        <w:rPr>
          <w:rFonts w:cstheme="minorHAnsi"/>
          <w:color w:val="31849B" w:themeColor="accent5" w:themeShade="BF"/>
          <w:lang w:val="en-GB"/>
        </w:rPr>
        <w:t>14</w:t>
      </w:r>
      <w:r w:rsidR="00003F3A" w:rsidRPr="00E86CE0">
        <w:rPr>
          <w:rFonts w:cstheme="minorHAnsi"/>
          <w:color w:val="31849B" w:themeColor="accent5" w:themeShade="BF"/>
          <w:lang w:val="en-GB"/>
        </w:rPr>
        <w:t xml:space="preserve"> – </w:t>
      </w:r>
      <w:r w:rsidR="00CF3BA2">
        <w:rPr>
          <w:rFonts w:cstheme="minorHAnsi"/>
          <w:color w:val="31849B" w:themeColor="accent5" w:themeShade="BF"/>
          <w:lang w:val="en-GB"/>
        </w:rPr>
        <w:t xml:space="preserve">Jun </w:t>
      </w:r>
      <w:r w:rsidR="00DF40EF" w:rsidRPr="00E86CE0">
        <w:rPr>
          <w:rFonts w:cstheme="minorHAnsi"/>
          <w:color w:val="31849B" w:themeColor="accent5" w:themeShade="BF"/>
          <w:lang w:val="en-GB"/>
        </w:rPr>
        <w:t>1</w:t>
      </w:r>
      <w:r w:rsidR="00003F3A" w:rsidRPr="00E86CE0">
        <w:rPr>
          <w:rFonts w:cstheme="minorHAnsi"/>
          <w:color w:val="31849B" w:themeColor="accent5" w:themeShade="BF"/>
          <w:lang w:val="en-GB"/>
        </w:rPr>
        <w:t>7</w:t>
      </w:r>
    </w:p>
    <w:p w14:paraId="5CBA6D29" w14:textId="59680090" w:rsidR="00DF40EF" w:rsidRPr="00E86CE0" w:rsidRDefault="00DF40EF" w:rsidP="00E10281">
      <w:pPr>
        <w:spacing w:after="0" w:line="240" w:lineRule="auto"/>
        <w:rPr>
          <w:rFonts w:cstheme="minorHAnsi"/>
          <w:b/>
          <w:bCs/>
          <w:lang w:val="en-GB"/>
        </w:rPr>
      </w:pPr>
      <w:r w:rsidRPr="00E86CE0">
        <w:rPr>
          <w:rFonts w:cstheme="minorHAnsi"/>
          <w:b/>
          <w:bCs/>
          <w:lang w:val="en-GB"/>
        </w:rPr>
        <w:t>University of Tirana</w:t>
      </w:r>
    </w:p>
    <w:p w14:paraId="0854085B" w14:textId="77777777" w:rsidR="009E736F" w:rsidRPr="00E86CE0" w:rsidRDefault="009E736F" w:rsidP="00E10281">
      <w:pPr>
        <w:spacing w:after="0" w:line="240" w:lineRule="auto"/>
        <w:rPr>
          <w:rFonts w:cstheme="minorHAnsi"/>
          <w:lang w:val="en-GB"/>
        </w:rPr>
      </w:pPr>
    </w:p>
    <w:p w14:paraId="67226D68" w14:textId="100190B7" w:rsidR="009E736F" w:rsidRPr="00E86CE0" w:rsidRDefault="009E736F" w:rsidP="009E736F">
      <w:pPr>
        <w:shd w:val="clear" w:color="auto" w:fill="B6DDE8" w:themeFill="accent5" w:themeFillTint="66"/>
        <w:spacing w:after="0" w:line="240" w:lineRule="auto"/>
        <w:rPr>
          <w:rFonts w:cstheme="minorHAnsi"/>
          <w:lang w:val="en-GB"/>
        </w:rPr>
      </w:pPr>
      <w:r w:rsidRPr="00E86CE0">
        <w:rPr>
          <w:rFonts w:cstheme="minorHAnsi"/>
          <w:lang w:val="en-GB"/>
        </w:rPr>
        <w:t xml:space="preserve">WORK EXPERIENCE </w:t>
      </w:r>
    </w:p>
    <w:p w14:paraId="5CBA6D2F" w14:textId="77777777" w:rsidR="00DF40EF" w:rsidRPr="00E86CE0" w:rsidRDefault="00DF40EF" w:rsidP="00E10281">
      <w:pPr>
        <w:spacing w:after="0" w:line="240" w:lineRule="auto"/>
        <w:rPr>
          <w:rFonts w:cstheme="minorHAnsi"/>
          <w:lang w:val="en-GB"/>
        </w:rPr>
      </w:pPr>
    </w:p>
    <w:p w14:paraId="1D7A601E" w14:textId="2C4CEC38" w:rsidR="004F3DD1" w:rsidRPr="00E86CE0" w:rsidRDefault="003F28C9" w:rsidP="004F3DD1">
      <w:pPr>
        <w:spacing w:after="0" w:line="240" w:lineRule="auto"/>
        <w:rPr>
          <w:rFonts w:cstheme="minorHAnsi"/>
          <w:b/>
          <w:bCs/>
          <w:color w:val="31849B" w:themeColor="accent5" w:themeShade="BF"/>
          <w:lang w:val="en-GB"/>
        </w:rPr>
      </w:pPr>
      <w:r w:rsidRPr="00E86CE0">
        <w:rPr>
          <w:rFonts w:cstheme="minorHAnsi"/>
          <w:b/>
          <w:bCs/>
          <w:color w:val="31849B" w:themeColor="accent5" w:themeShade="BF"/>
          <w:lang w:val="en-GB"/>
        </w:rPr>
        <w:t xml:space="preserve">Account Assistant Trainee at Future Connect </w:t>
      </w:r>
      <w:r w:rsidR="00F26FDF" w:rsidRPr="00E86CE0">
        <w:rPr>
          <w:rFonts w:cstheme="minorHAnsi"/>
          <w:b/>
          <w:bCs/>
          <w:color w:val="31849B" w:themeColor="accent5" w:themeShade="BF"/>
          <w:lang w:val="en-GB"/>
        </w:rPr>
        <w:t xml:space="preserve">Accountants </w:t>
      </w:r>
      <w:r w:rsidR="00F26FDF" w:rsidRPr="00E86CE0">
        <w:rPr>
          <w:rFonts w:cstheme="minorHAnsi"/>
          <w:b/>
          <w:bCs/>
          <w:color w:val="31849B" w:themeColor="accent5" w:themeShade="BF"/>
          <w:lang w:val="en-GB"/>
        </w:rPr>
        <w:tab/>
      </w:r>
      <w:r w:rsidR="00F26FDF" w:rsidRPr="00E86CE0">
        <w:rPr>
          <w:rFonts w:cstheme="minorHAnsi"/>
          <w:b/>
          <w:bCs/>
          <w:color w:val="31849B" w:themeColor="accent5" w:themeShade="BF"/>
          <w:lang w:val="en-GB"/>
        </w:rPr>
        <w:tab/>
      </w:r>
      <w:r w:rsidR="00F26FDF" w:rsidRPr="00E86CE0">
        <w:rPr>
          <w:rFonts w:cstheme="minorHAnsi"/>
          <w:b/>
          <w:bCs/>
          <w:color w:val="31849B" w:themeColor="accent5" w:themeShade="BF"/>
          <w:lang w:val="en-GB"/>
        </w:rPr>
        <w:tab/>
      </w:r>
      <w:r w:rsidR="00F26FDF" w:rsidRPr="00E86CE0">
        <w:rPr>
          <w:rFonts w:cstheme="minorHAnsi"/>
          <w:b/>
          <w:bCs/>
          <w:color w:val="31849B" w:themeColor="accent5" w:themeShade="BF"/>
          <w:lang w:val="en-GB"/>
        </w:rPr>
        <w:tab/>
      </w:r>
      <w:r w:rsidR="00F26FDF" w:rsidRPr="00E86CE0">
        <w:rPr>
          <w:rFonts w:cstheme="minorHAnsi"/>
          <w:b/>
          <w:bCs/>
          <w:color w:val="31849B" w:themeColor="accent5" w:themeShade="BF"/>
          <w:lang w:val="en-GB"/>
        </w:rPr>
        <w:tab/>
        <w:t xml:space="preserve">           May 22 – Current </w:t>
      </w:r>
    </w:p>
    <w:p w14:paraId="5782E08D" w14:textId="77777777" w:rsidR="004F3DD1" w:rsidRPr="00E86CE0" w:rsidRDefault="004F3DD1" w:rsidP="00CF3BA2">
      <w:pPr>
        <w:pStyle w:val="NormalWeb"/>
        <w:numPr>
          <w:ilvl w:val="0"/>
          <w:numId w:val="9"/>
        </w:numPr>
        <w:spacing w:before="0" w:beforeAutospacing="0"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Scheduling and preparing weekly payment run and posting supplier payments onto the accounting system.</w:t>
      </w:r>
    </w:p>
    <w:p w14:paraId="61F71F9A" w14:textId="77777777" w:rsidR="004F3DD1" w:rsidRPr="00E86CE0" w:rsidRDefault="004F3DD1" w:rsidP="004F3DD1">
      <w:pPr>
        <w:pStyle w:val="NormalWeb"/>
        <w:numPr>
          <w:ilvl w:val="0"/>
          <w:numId w:val="9"/>
        </w:numPr>
        <w:spacing w:before="0" w:beforeAutospacing="0"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Dealing with HMRC regarding VAT-related inquiries</w:t>
      </w:r>
    </w:p>
    <w:p w14:paraId="7AC62BEC" w14:textId="4E7E650A" w:rsidR="004F3DD1" w:rsidRPr="00E86CE0" w:rsidRDefault="004F3DD1" w:rsidP="004F3DD1">
      <w:pPr>
        <w:pStyle w:val="NormalWeb"/>
        <w:numPr>
          <w:ilvl w:val="0"/>
          <w:numId w:val="9"/>
        </w:numPr>
        <w:spacing w:before="0" w:beforeAutospacing="0"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Managing Accounts emails and maintaining the current electronic filing structure.</w:t>
      </w:r>
    </w:p>
    <w:p w14:paraId="1F8FF273" w14:textId="77777777" w:rsidR="004F3DD1" w:rsidRPr="00E86CE0" w:rsidRDefault="004F3DD1" w:rsidP="004F3DD1">
      <w:pPr>
        <w:pStyle w:val="NormalWeb"/>
        <w:numPr>
          <w:ilvl w:val="0"/>
          <w:numId w:val="9"/>
        </w:numPr>
        <w:spacing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Monthly and ad-hoc financial support and analysis to key business unit stakeholders.</w:t>
      </w:r>
    </w:p>
    <w:p w14:paraId="4BF339F1" w14:textId="57C25EAF"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Dealing with foreign currencies, and Intrastat Returns.</w:t>
      </w:r>
    </w:p>
    <w:p w14:paraId="2119639B"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Dealing with different Nominal Codes, Charts of Accounts and Tax Codes.</w:t>
      </w:r>
    </w:p>
    <w:p w14:paraId="660EF019"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Month ends on MS Excel to validate the concepts of reversals and other important journals.</w:t>
      </w:r>
    </w:p>
    <w:p w14:paraId="661DD129" w14:textId="77777777" w:rsidR="004F3DD1" w:rsidRPr="00E86CE0" w:rsidRDefault="004F3DD1" w:rsidP="004F3DD1">
      <w:pPr>
        <w:pStyle w:val="NormalWeb"/>
        <w:numPr>
          <w:ilvl w:val="0"/>
          <w:numId w:val="9"/>
        </w:numPr>
        <w:spacing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Accurate recording and processing of supplier invoices in a timely manner</w:t>
      </w:r>
    </w:p>
    <w:p w14:paraId="20EE092F"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Preparing CIS monthly returns and dealing with contractors and sub-contractors.</w:t>
      </w:r>
    </w:p>
    <w:p w14:paraId="66E30A24"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Processing payroll, generating payslips, Maternity &amp; Statutory pay, Forms P45 and P60 and RTI submissions, and Pension Schemes using Sage 50 Payroll.</w:t>
      </w:r>
    </w:p>
    <w:p w14:paraId="4A5EC00B"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Reconcile and post company credit card transactio</w:t>
      </w:r>
      <w:r w:rsidRPr="00E86CE0">
        <w:rPr>
          <w:rFonts w:asciiTheme="minorHAnsi" w:hAnsiTheme="minorHAnsi" w:cstheme="minorHAnsi"/>
          <w:sz w:val="22"/>
          <w:szCs w:val="22"/>
          <w:lang w:val="en-GB"/>
        </w:rPr>
        <w:t>ns</w:t>
      </w:r>
    </w:p>
    <w:p w14:paraId="4A899A7E" w14:textId="60843128"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Creating monthly financial statements that include a Profit and Loss account.</w:t>
      </w:r>
    </w:p>
    <w:p w14:paraId="71574547"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Working together with the credit controller to resolve any client queries or late payments.</w:t>
      </w:r>
    </w:p>
    <w:p w14:paraId="3C09A077"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Processing supplier invoices and expenses whilst ensuring the correct nominal codes are being allocated.</w:t>
      </w:r>
    </w:p>
    <w:p w14:paraId="4067426B"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Resolving account payable and receivable issues or queries</w:t>
      </w:r>
    </w:p>
    <w:p w14:paraId="1BF8AA9E" w14:textId="34807DCF"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Dealing with MTD on different software including Sage 50 &amp; Xero.</w:t>
      </w:r>
    </w:p>
    <w:p w14:paraId="2DB636E2" w14:textId="77777777" w:rsidR="004F3DD1" w:rsidRPr="00E86CE0" w:rsidRDefault="004F3DD1" w:rsidP="004F3DD1">
      <w:pPr>
        <w:pStyle w:val="NormalWeb"/>
        <w:numPr>
          <w:ilvl w:val="0"/>
          <w:numId w:val="9"/>
        </w:numPr>
        <w:spacing w:after="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Managing Balance Sheet schedules (Prepayments, Accruals, Fixed Asset Register).</w:t>
      </w:r>
    </w:p>
    <w:p w14:paraId="42643A84" w14:textId="77777777" w:rsidR="004F3DD1" w:rsidRPr="00E86CE0" w:rsidRDefault="004F3DD1" w:rsidP="004F3DD1">
      <w:pPr>
        <w:pStyle w:val="NormalWeb"/>
        <w:numPr>
          <w:ilvl w:val="0"/>
          <w:numId w:val="9"/>
        </w:numPr>
        <w:spacing w:before="0" w:beforeAutospacing="0" w:after="0" w:afterAutospacing="0"/>
        <w:jc w:val="both"/>
        <w:textAlignment w:val="baseline"/>
        <w:rPr>
          <w:rFonts w:asciiTheme="minorHAnsi" w:hAnsiTheme="minorHAnsi" w:cstheme="minorHAnsi"/>
          <w:color w:val="000000"/>
          <w:sz w:val="22"/>
          <w:szCs w:val="22"/>
          <w:lang w:val="en-GB"/>
        </w:rPr>
      </w:pPr>
      <w:r w:rsidRPr="00E86CE0">
        <w:rPr>
          <w:rFonts w:asciiTheme="minorHAnsi" w:hAnsiTheme="minorHAnsi" w:cstheme="minorHAnsi"/>
          <w:color w:val="000000"/>
          <w:sz w:val="22"/>
          <w:szCs w:val="22"/>
          <w:lang w:val="en-GB"/>
        </w:rPr>
        <w:t>Managing the invoicing process, which will include preparing and issuing sales invoices and credit notes.</w:t>
      </w:r>
    </w:p>
    <w:p w14:paraId="439E33DC" w14:textId="3B42161E" w:rsidR="00F26FDF" w:rsidRPr="00E86CE0" w:rsidRDefault="00F26FDF" w:rsidP="004F3DD1">
      <w:pPr>
        <w:pStyle w:val="NormalWeb"/>
        <w:spacing w:before="0" w:beforeAutospacing="0" w:after="0" w:afterAutospacing="0"/>
        <w:ind w:left="360"/>
        <w:jc w:val="both"/>
        <w:textAlignment w:val="baseline"/>
        <w:rPr>
          <w:rFonts w:asciiTheme="minorHAnsi" w:hAnsiTheme="minorHAnsi" w:cstheme="minorHAnsi"/>
          <w:color w:val="000000"/>
          <w:sz w:val="22"/>
          <w:szCs w:val="22"/>
          <w:lang w:val="en-GB"/>
        </w:rPr>
      </w:pPr>
    </w:p>
    <w:p w14:paraId="3F1EC327" w14:textId="77777777" w:rsidR="00E00BAE" w:rsidRDefault="00E00BAE" w:rsidP="00E86CE0">
      <w:pPr>
        <w:spacing w:after="0" w:line="240" w:lineRule="auto"/>
        <w:rPr>
          <w:rFonts w:ascii="Calibri" w:eastAsia="Times New Roman" w:hAnsi="Calibri" w:cs="Calibri"/>
          <w:b/>
          <w:bCs/>
          <w:color w:val="000000"/>
          <w:lang w:val="en-GB" w:eastAsia="de-DE"/>
        </w:rPr>
        <w:sectPr w:rsidR="00E00BAE" w:rsidSect="00E10281">
          <w:pgSz w:w="12240" w:h="15840"/>
          <w:pgMar w:top="720" w:right="720" w:bottom="720" w:left="720" w:header="720" w:footer="720" w:gutter="0"/>
          <w:cols w:space="720"/>
          <w:docGrid w:linePitch="360"/>
        </w:sectPr>
      </w:pPr>
    </w:p>
    <w:p w14:paraId="207C109E" w14:textId="1DEDB33E" w:rsidR="00E86CE0" w:rsidRPr="00E86CE0" w:rsidRDefault="00E86CE0" w:rsidP="00E86CE0">
      <w:pPr>
        <w:spacing w:after="0" w:line="240" w:lineRule="auto"/>
        <w:rPr>
          <w:rFonts w:ascii="Times New Roman" w:eastAsia="Times New Roman" w:hAnsi="Times New Roman" w:cs="Times New Roman"/>
          <w:sz w:val="24"/>
          <w:szCs w:val="24"/>
          <w:lang w:val="en-GB" w:eastAsia="de-DE"/>
        </w:rPr>
      </w:pPr>
      <w:r w:rsidRPr="00E86CE0">
        <w:rPr>
          <w:rFonts w:ascii="Calibri" w:eastAsia="Times New Roman" w:hAnsi="Calibri" w:cs="Calibri"/>
          <w:b/>
          <w:bCs/>
          <w:color w:val="000000"/>
          <w:lang w:val="en-GB" w:eastAsia="de-DE"/>
        </w:rPr>
        <w:lastRenderedPageBreak/>
        <w:t>AREAS OF EXPERTISE</w:t>
      </w:r>
    </w:p>
    <w:p w14:paraId="529639DE"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Ledgers Maintenance</w:t>
      </w:r>
      <w:r w:rsidRPr="00E86CE0">
        <w:rPr>
          <w:rFonts w:ascii="Calibri" w:eastAsia="Times New Roman" w:hAnsi="Calibri" w:cs="Calibri"/>
          <w:color w:val="000000"/>
          <w:lang w:val="en-GB" w:eastAsia="de-DE"/>
        </w:rPr>
        <w:tab/>
      </w:r>
    </w:p>
    <w:p w14:paraId="6836D1E9"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 xml:space="preserve">Bookkeeping </w:t>
      </w:r>
      <w:r w:rsidRPr="00E86CE0">
        <w:rPr>
          <w:rFonts w:ascii="Calibri" w:eastAsia="Times New Roman" w:hAnsi="Calibri" w:cs="Calibri"/>
          <w:color w:val="000000"/>
          <w:lang w:val="en-GB" w:eastAsia="de-DE"/>
        </w:rPr>
        <w:tab/>
      </w:r>
      <w:r w:rsidRPr="00E86CE0">
        <w:rPr>
          <w:rFonts w:ascii="Calibri" w:eastAsia="Times New Roman" w:hAnsi="Calibri" w:cs="Calibri"/>
          <w:color w:val="000000"/>
          <w:lang w:val="en-GB" w:eastAsia="de-DE"/>
        </w:rPr>
        <w:tab/>
      </w:r>
      <w:r w:rsidRPr="00E86CE0">
        <w:rPr>
          <w:rFonts w:ascii="Calibri" w:eastAsia="Times New Roman" w:hAnsi="Calibri" w:cs="Calibri"/>
          <w:color w:val="000000"/>
          <w:lang w:val="en-GB" w:eastAsia="de-DE"/>
        </w:rPr>
        <w:tab/>
      </w:r>
    </w:p>
    <w:p w14:paraId="1A1FD6CD"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 xml:space="preserve">Bank Reconciliations </w:t>
      </w:r>
      <w:r w:rsidRPr="00E86CE0">
        <w:rPr>
          <w:rFonts w:ascii="Calibri" w:eastAsia="Times New Roman" w:hAnsi="Calibri" w:cs="Calibri"/>
          <w:color w:val="000000"/>
          <w:lang w:val="en-GB" w:eastAsia="de-DE"/>
        </w:rPr>
        <w:tab/>
      </w:r>
    </w:p>
    <w:p w14:paraId="52803350"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VAT Returns</w:t>
      </w:r>
    </w:p>
    <w:p w14:paraId="1B3D70C9"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Trial Balance &amp; Balance sheet</w:t>
      </w:r>
    </w:p>
    <w:p w14:paraId="1F1C9801" w14:textId="77777777" w:rsidR="00E86CE0" w:rsidRPr="00E86CE0" w:rsidRDefault="00E86CE0" w:rsidP="00E86CE0">
      <w:pPr>
        <w:numPr>
          <w:ilvl w:val="0"/>
          <w:numId w:val="10"/>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Making Tax Digital (MTD)</w:t>
      </w:r>
    </w:p>
    <w:p w14:paraId="7D718517" w14:textId="78E648F5" w:rsidR="008201FA" w:rsidRDefault="00E86CE0" w:rsidP="00E86CE0">
      <w:pPr>
        <w:spacing w:after="0" w:line="240" w:lineRule="auto"/>
        <w:rPr>
          <w:rFonts w:ascii="Times New Roman" w:eastAsia="Times New Roman" w:hAnsi="Times New Roman" w:cs="Times New Roman"/>
          <w:sz w:val="24"/>
          <w:szCs w:val="24"/>
          <w:lang w:val="en-GB" w:eastAsia="de-DE"/>
        </w:rPr>
      </w:pPr>
      <w:r w:rsidRPr="00E86CE0">
        <w:rPr>
          <w:rFonts w:ascii="Calibri" w:eastAsia="Times New Roman" w:hAnsi="Calibri" w:cs="Calibri"/>
          <w:b/>
          <w:bCs/>
          <w:color w:val="000000"/>
          <w:lang w:val="en-GB" w:eastAsia="de-DE"/>
        </w:rPr>
        <w:t> </w:t>
      </w:r>
    </w:p>
    <w:p w14:paraId="6CE9EA46" w14:textId="7AF0A832" w:rsidR="00E86CE0" w:rsidRPr="00E86CE0" w:rsidRDefault="00E86CE0" w:rsidP="00E86CE0">
      <w:pPr>
        <w:spacing w:after="0" w:line="240" w:lineRule="auto"/>
        <w:rPr>
          <w:rFonts w:ascii="Times New Roman" w:eastAsia="Times New Roman" w:hAnsi="Times New Roman" w:cs="Times New Roman"/>
          <w:sz w:val="24"/>
          <w:szCs w:val="24"/>
          <w:lang w:val="en-GB" w:eastAsia="de-DE"/>
        </w:rPr>
      </w:pPr>
      <w:r w:rsidRPr="00E86CE0">
        <w:rPr>
          <w:rFonts w:ascii="Calibri" w:eastAsia="Times New Roman" w:hAnsi="Calibri" w:cs="Calibri"/>
          <w:b/>
          <w:bCs/>
          <w:color w:val="000000"/>
          <w:lang w:val="en-GB" w:eastAsia="de-DE"/>
        </w:rPr>
        <w:t>  KEY SKILLS</w:t>
      </w:r>
    </w:p>
    <w:p w14:paraId="64CD6448" w14:textId="77777777" w:rsidR="00E86CE0" w:rsidRPr="00E86CE0" w:rsidRDefault="00E86CE0" w:rsidP="00E86CE0">
      <w:pPr>
        <w:numPr>
          <w:ilvl w:val="0"/>
          <w:numId w:val="11"/>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Sage 50 Accounts, </w:t>
      </w:r>
    </w:p>
    <w:p w14:paraId="368D0AE1" w14:textId="77777777" w:rsidR="00E86CE0" w:rsidRPr="00E86CE0" w:rsidRDefault="00E86CE0" w:rsidP="00E86CE0">
      <w:pPr>
        <w:numPr>
          <w:ilvl w:val="0"/>
          <w:numId w:val="11"/>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QuickBooks</w:t>
      </w:r>
    </w:p>
    <w:p w14:paraId="5BE722B8" w14:textId="77777777" w:rsidR="00E86CE0" w:rsidRPr="00E86CE0" w:rsidRDefault="00E86CE0" w:rsidP="00E86CE0">
      <w:pPr>
        <w:numPr>
          <w:ilvl w:val="0"/>
          <w:numId w:val="11"/>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Xero</w:t>
      </w:r>
    </w:p>
    <w:p w14:paraId="4D2BC389" w14:textId="77777777" w:rsidR="00E86CE0" w:rsidRPr="00E86CE0" w:rsidRDefault="00E86CE0" w:rsidP="00E86CE0">
      <w:pPr>
        <w:numPr>
          <w:ilvl w:val="0"/>
          <w:numId w:val="11"/>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Sage Payroll </w:t>
      </w:r>
      <w:r w:rsidRPr="00E86CE0">
        <w:rPr>
          <w:rFonts w:ascii="Calibri" w:eastAsia="Times New Roman" w:hAnsi="Calibri" w:cs="Calibri"/>
          <w:color w:val="000000"/>
          <w:lang w:val="en-GB" w:eastAsia="de-DE"/>
        </w:rPr>
        <w:tab/>
      </w:r>
    </w:p>
    <w:p w14:paraId="22F93EAE" w14:textId="77777777" w:rsidR="00E86CE0" w:rsidRPr="00E86CE0" w:rsidRDefault="00E86CE0" w:rsidP="00E86CE0">
      <w:pPr>
        <w:numPr>
          <w:ilvl w:val="0"/>
          <w:numId w:val="11"/>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Microsoft Excel ,Pivot Table, VLOOKUP</w:t>
      </w:r>
    </w:p>
    <w:p w14:paraId="4EE65FDE" w14:textId="77777777" w:rsidR="00E86CE0" w:rsidRPr="00E86CE0" w:rsidRDefault="00E86CE0" w:rsidP="00E86CE0">
      <w:pPr>
        <w:numPr>
          <w:ilvl w:val="0"/>
          <w:numId w:val="12"/>
        </w:numPr>
        <w:spacing w:after="0" w:line="240" w:lineRule="auto"/>
        <w:textAlignment w:val="baseline"/>
        <w:rPr>
          <w:rFonts w:ascii="Calibri" w:eastAsia="Times New Roman" w:hAnsi="Calibri" w:cs="Calibri"/>
          <w:color w:val="000000"/>
          <w:sz w:val="20"/>
          <w:szCs w:val="20"/>
          <w:lang w:val="en-GB" w:eastAsia="de-DE"/>
        </w:rPr>
      </w:pPr>
      <w:r w:rsidRPr="00E86CE0">
        <w:rPr>
          <w:rFonts w:ascii="Calibri" w:eastAsia="Times New Roman" w:hAnsi="Calibri" w:cs="Calibri"/>
          <w:color w:val="000000"/>
          <w:lang w:val="en-GB" w:eastAsia="de-DE"/>
        </w:rPr>
        <w:t>Credit Control</w:t>
      </w:r>
    </w:p>
    <w:p w14:paraId="1A3185CA" w14:textId="5CFFC0C4" w:rsidR="00E00BAE" w:rsidRPr="00E00BAE" w:rsidRDefault="00E86CE0" w:rsidP="00E10281">
      <w:pPr>
        <w:numPr>
          <w:ilvl w:val="0"/>
          <w:numId w:val="12"/>
        </w:numPr>
        <w:spacing w:after="0" w:line="240" w:lineRule="auto"/>
        <w:textAlignment w:val="baseline"/>
        <w:rPr>
          <w:rFonts w:ascii="Calibri" w:eastAsia="Times New Roman" w:hAnsi="Calibri" w:cs="Calibri"/>
          <w:color w:val="000000"/>
          <w:sz w:val="20"/>
          <w:szCs w:val="20"/>
          <w:lang w:val="en-GB" w:eastAsia="de-DE"/>
        </w:rPr>
        <w:sectPr w:rsidR="00E00BAE" w:rsidRPr="00E00BAE" w:rsidSect="00E00BAE">
          <w:type w:val="continuous"/>
          <w:pgSz w:w="12240" w:h="15840"/>
          <w:pgMar w:top="720" w:right="720" w:bottom="720" w:left="720" w:header="720" w:footer="720" w:gutter="0"/>
          <w:cols w:num="2" w:space="720"/>
          <w:docGrid w:linePitch="360"/>
        </w:sectPr>
      </w:pPr>
      <w:r w:rsidRPr="00E86CE0">
        <w:rPr>
          <w:rFonts w:ascii="Calibri" w:eastAsia="Times New Roman" w:hAnsi="Calibri" w:cs="Calibri"/>
          <w:color w:val="000000"/>
          <w:lang w:val="en-GB" w:eastAsia="de-DE"/>
        </w:rPr>
        <w:t>Accruals/Prepayments</w:t>
      </w:r>
    </w:p>
    <w:p w14:paraId="5CBA6D48" w14:textId="77777777" w:rsidR="000169FE" w:rsidRDefault="000169FE" w:rsidP="00E10281">
      <w:pPr>
        <w:spacing w:after="0" w:line="240" w:lineRule="auto"/>
        <w:rPr>
          <w:rFonts w:cstheme="minorHAnsi"/>
          <w:lang w:val="en-GB"/>
        </w:rPr>
      </w:pPr>
    </w:p>
    <w:p w14:paraId="654247BF" w14:textId="19950144" w:rsidR="006A3C80" w:rsidRPr="006A3C80" w:rsidRDefault="006A3C80" w:rsidP="006A3C80">
      <w:pPr>
        <w:shd w:val="clear" w:color="auto" w:fill="B6DDE8" w:themeFill="accent5" w:themeFillTint="66"/>
        <w:spacing w:after="0" w:line="240" w:lineRule="auto"/>
        <w:jc w:val="center"/>
        <w:rPr>
          <w:rFonts w:cstheme="minorHAnsi"/>
          <w:b/>
          <w:bCs/>
          <w:lang w:val="en-GB"/>
        </w:rPr>
      </w:pPr>
      <w:r w:rsidRPr="006A3C80">
        <w:rPr>
          <w:rFonts w:cstheme="minorHAnsi"/>
          <w:b/>
          <w:bCs/>
          <w:lang w:val="en-GB"/>
        </w:rPr>
        <w:t>References available upon request</w:t>
      </w:r>
    </w:p>
    <w:sectPr w:rsidR="006A3C80" w:rsidRPr="006A3C80" w:rsidSect="00E00BAE">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852"/>
    <w:multiLevelType w:val="hybridMultilevel"/>
    <w:tmpl w:val="04B279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B495A"/>
    <w:multiLevelType w:val="multilevel"/>
    <w:tmpl w:val="91C6D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A55D79"/>
    <w:multiLevelType w:val="hybridMultilevel"/>
    <w:tmpl w:val="7A8487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95497"/>
    <w:multiLevelType w:val="hybridMultilevel"/>
    <w:tmpl w:val="E818A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16EF9"/>
    <w:multiLevelType w:val="multilevel"/>
    <w:tmpl w:val="326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43AF8"/>
    <w:multiLevelType w:val="hybridMultilevel"/>
    <w:tmpl w:val="E66A0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F6781"/>
    <w:multiLevelType w:val="hybridMultilevel"/>
    <w:tmpl w:val="07E092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84406"/>
    <w:multiLevelType w:val="multilevel"/>
    <w:tmpl w:val="983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2363B"/>
    <w:multiLevelType w:val="hybridMultilevel"/>
    <w:tmpl w:val="5E8A6B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3116A"/>
    <w:multiLevelType w:val="hybridMultilevel"/>
    <w:tmpl w:val="EAB81B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295C9D"/>
    <w:multiLevelType w:val="multilevel"/>
    <w:tmpl w:val="937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E60C6"/>
    <w:multiLevelType w:val="hybridMultilevel"/>
    <w:tmpl w:val="949807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34537">
    <w:abstractNumId w:val="9"/>
  </w:num>
  <w:num w:numId="2" w16cid:durableId="1743062724">
    <w:abstractNumId w:val="11"/>
  </w:num>
  <w:num w:numId="3" w16cid:durableId="1144658417">
    <w:abstractNumId w:val="8"/>
  </w:num>
  <w:num w:numId="4" w16cid:durableId="952637296">
    <w:abstractNumId w:val="6"/>
  </w:num>
  <w:num w:numId="5" w16cid:durableId="526062666">
    <w:abstractNumId w:val="0"/>
  </w:num>
  <w:num w:numId="6" w16cid:durableId="24018891">
    <w:abstractNumId w:val="5"/>
  </w:num>
  <w:num w:numId="7" w16cid:durableId="31655353">
    <w:abstractNumId w:val="3"/>
  </w:num>
  <w:num w:numId="8" w16cid:durableId="952905376">
    <w:abstractNumId w:val="2"/>
  </w:num>
  <w:num w:numId="9" w16cid:durableId="1015770299">
    <w:abstractNumId w:val="1"/>
  </w:num>
  <w:num w:numId="10" w16cid:durableId="1539202285">
    <w:abstractNumId w:val="7"/>
  </w:num>
  <w:num w:numId="11" w16cid:durableId="989021743">
    <w:abstractNumId w:val="10"/>
  </w:num>
  <w:num w:numId="12" w16cid:durableId="900754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0EF"/>
    <w:rsid w:val="00003F3A"/>
    <w:rsid w:val="000169FE"/>
    <w:rsid w:val="000E49DA"/>
    <w:rsid w:val="00155DC6"/>
    <w:rsid w:val="003F28C9"/>
    <w:rsid w:val="004A42D1"/>
    <w:rsid w:val="004C7A54"/>
    <w:rsid w:val="004F3DD1"/>
    <w:rsid w:val="00512B09"/>
    <w:rsid w:val="006A3C80"/>
    <w:rsid w:val="006E1794"/>
    <w:rsid w:val="008201FA"/>
    <w:rsid w:val="00866406"/>
    <w:rsid w:val="008941DA"/>
    <w:rsid w:val="009E736F"/>
    <w:rsid w:val="00AD1CAD"/>
    <w:rsid w:val="00AE01FC"/>
    <w:rsid w:val="00B92C84"/>
    <w:rsid w:val="00CF3BA2"/>
    <w:rsid w:val="00CF76EE"/>
    <w:rsid w:val="00DF40EF"/>
    <w:rsid w:val="00E00BAE"/>
    <w:rsid w:val="00E10281"/>
    <w:rsid w:val="00E55520"/>
    <w:rsid w:val="00E86CE0"/>
    <w:rsid w:val="00F26FDF"/>
    <w:rsid w:val="00F846D1"/>
    <w:rsid w:val="00FA6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6D1F"/>
  <w15:docId w15:val="{11D1B06B-0917-46DA-BEA3-C78140ED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40EF"/>
    <w:rPr>
      <w:color w:val="0000FF" w:themeColor="hyperlink"/>
      <w:u w:val="single"/>
    </w:rPr>
  </w:style>
  <w:style w:type="paragraph" w:styleId="ListParagraph">
    <w:name w:val="List Paragraph"/>
    <w:basedOn w:val="Normal"/>
    <w:uiPriority w:val="34"/>
    <w:qFormat/>
    <w:rsid w:val="000169FE"/>
    <w:pPr>
      <w:ind w:left="720"/>
      <w:contextualSpacing/>
    </w:pPr>
  </w:style>
  <w:style w:type="paragraph" w:styleId="NormalWeb">
    <w:name w:val="Normal (Web)"/>
    <w:basedOn w:val="Normal"/>
    <w:uiPriority w:val="99"/>
    <w:unhideWhenUsed/>
    <w:rsid w:val="004F3DD1"/>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tab-span">
    <w:name w:val="apple-tab-span"/>
    <w:basedOn w:val="DefaultParagraphFont"/>
    <w:rsid w:val="00E86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87874">
      <w:bodyDiv w:val="1"/>
      <w:marLeft w:val="0"/>
      <w:marRight w:val="0"/>
      <w:marTop w:val="0"/>
      <w:marBottom w:val="0"/>
      <w:divBdr>
        <w:top w:val="none" w:sz="0" w:space="0" w:color="auto"/>
        <w:left w:val="none" w:sz="0" w:space="0" w:color="auto"/>
        <w:bottom w:val="none" w:sz="0" w:space="0" w:color="auto"/>
        <w:right w:val="none" w:sz="0" w:space="0" w:color="auto"/>
      </w:divBdr>
    </w:div>
    <w:div w:id="141933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vaxox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Pooja Sood</cp:lastModifiedBy>
  <cp:revision>2</cp:revision>
  <dcterms:created xsi:type="dcterms:W3CDTF">2023-01-04T16:38:00Z</dcterms:created>
  <dcterms:modified xsi:type="dcterms:W3CDTF">2023-01-04T16:38:00Z</dcterms:modified>
</cp:coreProperties>
</file>