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OMERE OSAHENRUMWEN BLESSING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31 Holyoake Road Worsley, Manchester, M28 3DL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07543789317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Osahenb14@gmail.com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PROFILE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am a dedicated, detail-oriented accountant committed to delivering high-quality work. I possess strong analytical skills and thoroughly understand financial statements, tax laws, and accounting principles. My excellent communication skills enable me to collaborate with clients, colleagues, and stakeholders effectively. I am a quick learner and stay updated with the latest accounting software and technology to ensure efficient and accurate work. I enjoy attending accounting seminars and workshops in my free time to further my knowledge and skills.</w:t>
      </w:r>
    </w:p>
    <w:p w:rsidR="00000000" w:rsidDel="00000000" w:rsidP="00000000" w:rsidRDefault="00000000" w:rsidRPr="00000000" w14:paraId="00000007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KEY SKILLS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have excellent verbal and written communication skills, which allow me to communicate financial information transparently and effectively to various stakeholders.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have strong budget development and management skills, aligning financial goals with organizational objectives, and contributing to strategic planning initiatives.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am skilled in utilizing Microsoft Office to manage and report financial data with precision and efficiency.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excel in dynamic work environments, adapting with agility to changes in regulations, technology, and business processes.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possess strong collaboration skills, engaging with diverse stakeholders and emphasizing collective contributions to achieve common objectives.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am skilled at identifying financial challenges, implementing solutions, and troubleshooting issues to maintain accurate and efficient financial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WORK EXPERIENCE</w:t>
      </w:r>
    </w:p>
    <w:p w:rsidR="00000000" w:rsidDel="00000000" w:rsidP="00000000" w:rsidRDefault="00000000" w:rsidRPr="00000000" w14:paraId="0000000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COFFEE HUT ASSISTANT UNIVERSITY OF SALFORD STUDENT UNION ATMOSPHERE AUGUST 2023 – PRESENT</w:t>
      </w:r>
    </w:p>
    <w:p w:rsidR="00000000" w:rsidDel="00000000" w:rsidP="00000000" w:rsidRDefault="00000000" w:rsidRPr="00000000" w14:paraId="0000001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Duties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make high-quality coffee.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provided customer service and prepared delicious breakfast items.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a keen understanding of the menu, I guided customers in their choices, skillfully employed upselling techniques, and contributed actively to marketing efforts.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managed cash transactions, maintained a clean workspace, and resolved customer concerns.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ACCOUNTANT EDO STATE COLLEGE OF NURSING SCIENCES, BENIN OCTOBER 2021 – MAY 2023 </w:t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Duties: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played a vital role in structuring the accounts departments and establishing distinct units.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created the organisation's Financial Instructions and Accounting manual to ensure accurate and standardised accounting practices.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structured and established the organisation's expenditure control and revenue unit to ensure that expenses are managed efficiently, and revenue is maximised.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conducted a cost-benefit analysis on a building project proposal, which was approved.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led the team responsible for restructuring school fees and other internally generated revenue.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provided training to team members on how to effectively reconcile accounts.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was responsible for the preparation of budgets and financial reports.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Preparation of income and expenditure account.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Preparation of bank reconciliation statement.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trained team members on the Ethics of the Accounting profession and general work ethics, emphasising the importance of maintaining professional standards and integrity.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Maintenance of General ledger, cash book and petty cash expenses.</w:t>
      </w:r>
    </w:p>
    <w:p w:rsidR="00000000" w:rsidDel="00000000" w:rsidP="00000000" w:rsidRDefault="00000000" w:rsidRPr="00000000" w14:paraId="00000022">
      <w:pPr>
        <w:ind w:left="36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ACCOUNTANT COLLEGE OF EDUCATION EKIADOLOR, BENIN. JANUARY 2007 – OCTOBER 2021</w:t>
      </w:r>
    </w:p>
    <w:p w:rsidR="00000000" w:rsidDel="00000000" w:rsidP="00000000" w:rsidRDefault="00000000" w:rsidRPr="00000000" w14:paraId="00000023">
      <w:pPr>
        <w:ind w:left="36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Duties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Prepared and analysed financial statements, ensuring accuracy and compliance with regulatory standards.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Conducted thorough audits of company financial records, identifying discrepancies and implementing corrective actions to improve financial performance.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Collaborated with cross-functional teams to streamline accounting processes, increasing efficiency and cost savings.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and monitored internal controls to safeguard company assets and mitigate financial risks.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Assisted in preparing annual budgets and forecasts, monitoring variances and recommending corrective actions, leading to increased budget accuracy and improved financial performance.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Preparation of Bank reconciliation Statement.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Maintenance of fixed Asset Register, General ledger and cashbook. </w:t>
      </w:r>
    </w:p>
    <w:p w:rsidR="00000000" w:rsidDel="00000000" w:rsidP="00000000" w:rsidRDefault="00000000" w:rsidRPr="00000000" w14:paraId="0000002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CORPS LIASON OFFICER NATIONAL YOUTH SERVICE CORP (ALBASUN LOCAL GOVERNMENT) MARCH 2005 – FEBRUARY 2006</w:t>
      </w:r>
    </w:p>
    <w:p w:rsidR="00000000" w:rsidDel="00000000" w:rsidP="00000000" w:rsidRDefault="00000000" w:rsidRPr="00000000" w14:paraId="0000002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Duties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Supervising and monitoring of all Corps members in Albasun Local Government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Soliciting for the welfare of the Corps members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Disbursement of monthly allowances to Albasun local Government Corps members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Teaching of Integrated Science at Tsaganya secondary school at Albasun local government</w:t>
      </w:r>
    </w:p>
    <w:p w:rsidR="00000000" w:rsidDel="00000000" w:rsidP="00000000" w:rsidRDefault="00000000" w:rsidRPr="00000000" w14:paraId="00000033">
      <w:pPr>
        <w:spacing w:after="0" w:line="48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SELF EMPLOYMENT MARCH 2006 – DECEMBER 2006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Beads making and sales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beads.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Liaising with providers to get best prices.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Negotiating skills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ACHIEVEMENTS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During my one-year National Youth Service Corps, I had the privilege of serving as a liaison officer for a local government. I was appointed to this position due to my exceptional commitment and dedication to helping needy people. Throughout my tenure, I worked tirelessly to establish and maintain strong relationships between the corps members and the local community. I would often organize and participate in community outreach programs, where I would help to identify and address the needs of the people.  At the end of my service year, I was honoured by the State Governor for my hard work and dedication. I was invited to a prestigious dinner where I was given gifts for my service to the community. This experience was truly humbling and served as a reminder of the importance of hard work and dedication to a worthy cause.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January 2024 I won employee of the month at the coffee hut in university of Salford Student union. </w:t>
      </w:r>
    </w:p>
    <w:p w:rsidR="00000000" w:rsidDel="00000000" w:rsidP="00000000" w:rsidRDefault="00000000" w:rsidRPr="00000000" w14:paraId="0000003B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EDUCATION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Msc International Business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March 2023- March 2024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UNIVERSITY OF SALFORD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MANCHESTER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Bsc Accounting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September 2000 – November 2004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IGBINEDION UNIVERSITY OKADA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NIGERIA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CERTIFICATION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Registered professional Accountant August 2014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FINANCIAL REPORTING COUNCIL OF NIGERIA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Certified National Accountant (CNA) July 2013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ASSOCIATION OF NATIONAL ACCOUNTANT NIGERIA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Certified Manager (AMNIM) March 2012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NIGERIA INSTITUTE OF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INTEREST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Reading, learning and trying new things, spending time with friends and family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36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u w:val="singl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911ED3"/>
    <w:pPr>
      <w:spacing w:after="200" w:line="276" w:lineRule="auto"/>
    </w:pPr>
    <w:rPr>
      <w:lang w:val="en-U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911ED3"/>
    <w:rPr>
      <w:color w:val="0563c1" w:themeColor="hyperlink"/>
      <w:u w:val="single"/>
    </w:rPr>
  </w:style>
  <w:style w:type="paragraph" w:styleId="NoSpacing">
    <w:name w:val="No Spacing"/>
    <w:uiPriority w:val="1"/>
    <w:qFormat w:val="1"/>
    <w:rsid w:val="00911ED3"/>
    <w:pPr>
      <w:spacing w:after="0" w:line="240" w:lineRule="auto"/>
    </w:pPr>
    <w:rPr>
      <w:lang w:val="en-US"/>
    </w:rPr>
  </w:style>
  <w:style w:type="paragraph" w:styleId="ListParagraph">
    <w:name w:val="List Paragraph"/>
    <w:basedOn w:val="Normal"/>
    <w:uiPriority w:val="34"/>
    <w:qFormat w:val="1"/>
    <w:rsid w:val="001D2290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95327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GB" w:val="en-GB"/>
    </w:rPr>
  </w:style>
  <w:style w:type="table" w:styleId="TableGrid">
    <w:name w:val="Table Grid"/>
    <w:basedOn w:val="TableNormal"/>
    <w:uiPriority w:val="59"/>
    <w:rsid w:val="005B05F2"/>
    <w:pPr>
      <w:spacing w:after="0" w:line="240" w:lineRule="auto"/>
    </w:pPr>
    <w:rPr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odyText">
    <w:name w:val="Body Text"/>
    <w:basedOn w:val="Normal"/>
    <w:link w:val="BodyTextChar"/>
    <w:uiPriority w:val="1"/>
    <w:qFormat w:val="1"/>
    <w:rsid w:val="004960B0"/>
    <w:pPr>
      <w:widowControl w:val="0"/>
      <w:autoSpaceDE w:val="0"/>
      <w:autoSpaceDN w:val="0"/>
      <w:spacing w:after="0" w:line="240" w:lineRule="auto"/>
    </w:pPr>
    <w:rPr>
      <w:rFonts w:ascii="Arial" w:cs="Arial" w:eastAsia="Arial" w:hAnsi="Arial"/>
      <w:sz w:val="24"/>
      <w:szCs w:val="24"/>
      <w:lang w:bidi="en-GB" w:eastAsia="en-GB" w:val="en-GB"/>
    </w:rPr>
  </w:style>
  <w:style w:type="character" w:styleId="BodyTextChar" w:customStyle="1">
    <w:name w:val="Body Text Char"/>
    <w:basedOn w:val="DefaultParagraphFont"/>
    <w:link w:val="BodyText"/>
    <w:uiPriority w:val="1"/>
    <w:rsid w:val="004960B0"/>
    <w:rPr>
      <w:rFonts w:ascii="Arial" w:cs="Arial" w:eastAsia="Arial" w:hAnsi="Arial"/>
      <w:sz w:val="24"/>
      <w:szCs w:val="24"/>
      <w:lang w:bidi="en-GB" w:eastAsia="en-GB"/>
    </w:rPr>
  </w:style>
  <w:style w:type="paragraph" w:styleId="Header">
    <w:name w:val="header"/>
    <w:basedOn w:val="Normal"/>
    <w:link w:val="HeaderChar"/>
    <w:uiPriority w:val="99"/>
    <w:unhideWhenUsed w:val="1"/>
    <w:rsid w:val="00974572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74572"/>
    <w:rPr>
      <w:lang w:val="en-US"/>
    </w:rPr>
  </w:style>
  <w:style w:type="paragraph" w:styleId="Footer">
    <w:name w:val="footer"/>
    <w:basedOn w:val="Normal"/>
    <w:link w:val="FooterChar"/>
    <w:uiPriority w:val="99"/>
    <w:unhideWhenUsed w:val="1"/>
    <w:rsid w:val="00974572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74572"/>
    <w:rPr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Osahenb14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EPxBmqb9wRFxZKN5I45kVEPWpA==">CgMxLjA4AHIhMTRYNDZzT3lmakY5NHkyZnJxaHpYbW82ZlMwZ0loUHI4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2024-01-13T02:46:00Z</dcterms:created>
  <dc:creator>OSAHENRUMWEN Omere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25053238-7113-4c3e-8459-81c947dac652</vt:lpwstr>
  </property>
  <property fmtid="{D5CDD505-2E9C-101B-9397-08002B2CF9AE}" pid="3" name="GrammarlyDocumentId">
    <vt:lpwstr>25053238-7113-4c3e-8459-81c947dac652</vt:lpwstr>
  </property>
</Properties>
</file>