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50"/>
          <w:szCs w:val="50"/>
        </w:rPr>
      </w:pPr>
      <w:r w:rsidDel="00000000" w:rsidR="00000000" w:rsidRPr="00000000">
        <w:rPr>
          <w:rFonts w:ascii="Calibri" w:cs="Calibri" w:eastAsia="Calibri" w:hAnsi="Calibri"/>
          <w:b w:val="1"/>
          <w:color w:val="000000"/>
          <w:sz w:val="50"/>
          <w:szCs w:val="50"/>
          <w:rtl w:val="0"/>
        </w:rPr>
        <w:t xml:space="preserve">AMMARA TARIQ</w:t>
      </w:r>
      <w:r w:rsidDel="00000000" w:rsidR="00000000" w:rsidRPr="00000000">
        <w:rPr>
          <w:rtl w:val="0"/>
        </w:rPr>
      </w:r>
    </w:p>
    <w:tbl>
      <w:tblPr>
        <w:tblStyle w:val="Table1"/>
        <w:tblW w:w="9020.0" w:type="dxa"/>
        <w:jc w:val="center"/>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250"/>
        <w:gridCol w:w="2421"/>
        <w:gridCol w:w="6349"/>
        <w:tblGridChange w:id="0">
          <w:tblGrid>
            <w:gridCol w:w="250"/>
            <w:gridCol w:w="2421"/>
            <w:gridCol w:w="6349"/>
          </w:tblGrid>
        </w:tblGridChange>
      </w:tblGrid>
      <w:tr>
        <w:trPr>
          <w:cantSplit w:val="0"/>
          <w:trHeight w:val="300" w:hRule="atLeast"/>
          <w:tblHeader w:val="0"/>
        </w:trPr>
        <w:tc>
          <w:tcPr>
            <w:gridSpan w:val="3"/>
            <w:tcBorders>
              <w:top w:color="000000" w:space="0" w:sz="8" w:val="single"/>
              <w:left w:color="000000" w:space="0" w:sz="0" w:val="nil"/>
              <w:bottom w:color="000000" w:space="0" w:sz="8" w:val="single"/>
              <w:right w:color="000000" w:space="0" w:sz="0" w:val="nil"/>
            </w:tcBorders>
            <w:shd w:fill="d9d9d9" w:val="clear"/>
            <w:tcMar>
              <w:top w:w="80.0" w:type="dxa"/>
              <w:left w:w="80.0" w:type="dxa"/>
              <w:bottom w:w="80.0" w:type="dxa"/>
              <w:right w:w="80.0" w:type="dxa"/>
            </w:tcM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rtl w:val="0"/>
              </w:rPr>
              <w:t xml:space="preserve">PERSONAL PARTICULARS</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0"/>
                <w:szCs w:val="20"/>
                <w:rtl w:val="0"/>
              </w:rPr>
              <w:t xml:space="preserve">QUALIFICATIONS: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Higher Diploma, A-levels, GCSE, ISTQB-ISEB</w:t>
            </w:r>
          </w:p>
        </w:tc>
      </w:tr>
      <w:tr>
        <w:trPr>
          <w:cantSplit w:val="0"/>
          <w:trHeight w:val="3080" w:hRule="atLeast"/>
          <w:tblHeader w:val="0"/>
        </w:trPr>
        <w:tc>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0"/>
                <w:szCs w:val="20"/>
                <w:rtl w:val="0"/>
              </w:rPr>
              <w:t xml:space="preserve">EXPERIENCE:</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8250"/>
              </w:tabs>
              <w:ind w:hanging="2342"/>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Programming Languages:</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340"/>
              </w:tabs>
              <w:rPr>
                <w:rFonts w:ascii="Calibri" w:cs="Calibri" w:eastAsia="Calibri" w:hAnsi="Calibri"/>
                <w:color w:val="ff0000"/>
                <w:sz w:val="20"/>
                <w:szCs w:val="20"/>
              </w:rPr>
            </w:pPr>
            <w:r w:rsidDel="00000000" w:rsidR="00000000" w:rsidRPr="00000000">
              <w:rPr>
                <w:rFonts w:ascii="Calibri" w:cs="Calibri" w:eastAsia="Calibri" w:hAnsi="Calibri"/>
                <w:color w:val="000000"/>
                <w:sz w:val="20"/>
                <w:szCs w:val="20"/>
                <w:rtl w:val="0"/>
              </w:rPr>
              <w:t xml:space="preserve">UNIX, TSQL, MySQL, C++, Perl, HTML</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2340"/>
              </w:tabs>
              <w:rPr>
                <w:rFonts w:ascii="Calibri" w:cs="Calibri" w:eastAsia="Calibri" w:hAnsi="Calibri"/>
                <w:color w:val="ff0000"/>
                <w:sz w:val="20"/>
                <w:szCs w:val="20"/>
              </w:rPr>
            </w:pPr>
            <w:r w:rsidDel="00000000" w:rsidR="00000000" w:rsidRPr="00000000">
              <w:rPr>
                <w:rFonts w:ascii="Calibri" w:cs="Calibri" w:eastAsia="Calibri" w:hAnsi="Calibri"/>
                <w:b w:val="1"/>
                <w:color w:val="000000"/>
                <w:sz w:val="20"/>
                <w:szCs w:val="20"/>
                <w:rtl w:val="0"/>
              </w:rPr>
              <w:t xml:space="preserve">Databases: </w:t>
              <w:br w:type="textWrapping"/>
            </w:r>
            <w:r w:rsidDel="00000000" w:rsidR="00000000" w:rsidRPr="00000000">
              <w:rPr>
                <w:rFonts w:ascii="Calibri" w:cs="Calibri" w:eastAsia="Calibri" w:hAnsi="Calibri"/>
                <w:color w:val="000000"/>
                <w:sz w:val="20"/>
                <w:szCs w:val="20"/>
                <w:rtl w:val="0"/>
              </w:rPr>
              <w:t xml:space="preserve">SQL Server, Heidi SQL</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2340"/>
              </w:tabs>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Operating Systems:</w:t>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Windows, Linux, Mac OS</w:t>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2340"/>
              </w:tabs>
              <w:jc w:val="both"/>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Other Software and Tools:</w:t>
              <w:tab/>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2340"/>
              </w:tabs>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QuickTest Professional 10</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2340"/>
              </w:tabs>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Adobe Flash CS6</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2340"/>
              </w:tabs>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Eclipse</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2340"/>
              </w:tabs>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SSRS</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2340"/>
              </w:tabs>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SSIS</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2340"/>
              </w:tabs>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SSMS</w:t>
            </w:r>
          </w:p>
        </w:tc>
      </w:tr>
      <w:tr>
        <w:trPr>
          <w:cantSplit w:val="0"/>
          <w:trHeight w:val="400" w:hRule="atLeast"/>
          <w:tblHeader w:val="0"/>
        </w:trPr>
        <w:tc>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0"/>
                <w:szCs w:val="20"/>
                <w:rtl w:val="0"/>
              </w:rPr>
              <w:t xml:space="preserve">PHONE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07391577025</w:t>
            </w:r>
          </w:p>
        </w:tc>
      </w:tr>
      <w:tr>
        <w:trPr>
          <w:cantSplit w:val="0"/>
          <w:trHeight w:val="220" w:hRule="atLeast"/>
          <w:tblHeader w:val="0"/>
        </w:trPr>
        <w:tc>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0"/>
                <w:szCs w:val="20"/>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hyperlink r:id="rId6">
              <w:r w:rsidDel="00000000" w:rsidR="00000000" w:rsidRPr="00000000">
                <w:rPr>
                  <w:rFonts w:ascii="Calibri" w:cs="Calibri" w:eastAsia="Calibri" w:hAnsi="Calibri"/>
                  <w:color w:val="0000ff"/>
                  <w:sz w:val="20"/>
                  <w:szCs w:val="20"/>
                  <w:u w:val="single"/>
                  <w:rtl w:val="0"/>
                </w:rPr>
                <w:t xml:space="preserve">Ammara_Tariq@hotmail.co.uk</w:t>
              </w:r>
            </w:hyperlink>
            <w:r w:rsidDel="00000000" w:rsidR="00000000" w:rsidRPr="00000000">
              <w:rPr>
                <w:rtl w:val="0"/>
              </w:rPr>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tl w:val="0"/>
        </w:rPr>
      </w:r>
    </w:p>
    <w:tbl>
      <w:tblPr>
        <w:tblStyle w:val="Table2"/>
        <w:tblW w:w="9242.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9242"/>
        <w:tblGridChange w:id="0">
          <w:tblGrid>
            <w:gridCol w:w="9242"/>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rtl w:val="0"/>
              </w:rPr>
              <w:t xml:space="preserve">PROFILE</w:t>
            </w:r>
            <w:r w:rsidDel="00000000" w:rsidR="00000000" w:rsidRPr="00000000">
              <w:rPr>
                <w:rtl w:val="0"/>
              </w:rPr>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 am self-motivated whether working as team member, team leader, or alone displaying a high degree of problem-solving skills with a drive for excellence and an eye for detail. I have a strong aptitude for learning new technologies quickly. I am very enthusiastic about having a career in the IT industry; I am particularly keen on testing, animation and coding.  My passion comes from when I was studying in university and enjoyed my time doing assignments and writing programs. During my years at university, I did a fair amount of automated testing in Java, which was a basic animated map and the testing was done by moving around the objects on the map to make sure that no other errors occur. I also did some testing on SQL, this included making a database, running queries using command prompt.</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jc w:val="both"/>
        <w:rPr>
          <w:rFonts w:ascii="Calibri" w:cs="Calibri" w:eastAsia="Calibri" w:hAnsi="Calibri"/>
          <w:color w:val="000000"/>
          <w:sz w:val="20"/>
          <w:szCs w:val="20"/>
        </w:rPr>
      </w:pPr>
      <w:r w:rsidDel="00000000" w:rsidR="00000000" w:rsidRPr="00000000">
        <w:rPr>
          <w:rtl w:val="0"/>
        </w:rPr>
      </w:r>
    </w:p>
    <w:tbl>
      <w:tblPr>
        <w:tblStyle w:val="Table3"/>
        <w:tblW w:w="9242.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9242"/>
        <w:tblGridChange w:id="0">
          <w:tblGrid>
            <w:gridCol w:w="9242"/>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rtl w:val="0"/>
              </w:rPr>
              <w:t xml:space="preserve">TRAINING</w:t>
            </w:r>
            <w:r w:rsidDel="00000000" w:rsidR="00000000" w:rsidRPr="00000000">
              <w:rPr>
                <w:rtl w:val="0"/>
              </w:rPr>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May 2014 – July 2014: </w:t>
      </w:r>
      <w:r w:rsidDel="00000000" w:rsidR="00000000" w:rsidRPr="00000000">
        <w:rPr>
          <w:rFonts w:ascii="Calibri" w:cs="Calibri" w:eastAsia="Calibri" w:hAnsi="Calibri"/>
          <w:b w:val="1"/>
          <w:i w:val="1"/>
          <w:color w:val="000000"/>
          <w:sz w:val="20"/>
          <w:szCs w:val="20"/>
          <w:rtl w:val="0"/>
        </w:rPr>
        <w:t xml:space="preserve">FDM Training Centre</w:t>
      </w:r>
      <w:r w:rsidDel="00000000" w:rsidR="00000000" w:rsidRPr="00000000">
        <w:rPr>
          <w:rFonts w:ascii="Calibri" w:cs="Calibri" w:eastAsia="Calibri" w:hAnsi="Calibri"/>
          <w:i w:val="1"/>
          <w:color w:val="000000"/>
          <w:sz w:val="20"/>
          <w:szCs w:val="20"/>
          <w:rtl w:val="0"/>
        </w:rPr>
        <w:t xml:space="preserve">, Manchester.</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6" w:lineRule="auto"/>
        <w:rPr>
          <w:rFonts w:ascii="Calibri" w:cs="Calibri" w:eastAsia="Calibri" w:hAnsi="Calibri"/>
          <w:i w:val="1"/>
          <w:color w:val="000000"/>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6210"/>
        </w:tabs>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 have completed 8 weeks of the Test Analyst program.</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6210"/>
        </w:tabs>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This program includes the following modules: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tabs>
          <w:tab w:val="left" w:leader="none" w:pos="6210"/>
        </w:tabs>
        <w:ind w:left="369" w:hanging="369"/>
        <w:jc w:val="both"/>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Professional Skills</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tabs>
          <w:tab w:val="left" w:leader="none" w:pos="6210"/>
        </w:tabs>
        <w:ind w:left="369" w:hanging="369"/>
        <w:jc w:val="both"/>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SQL</w:t>
      </w: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tabs>
          <w:tab w:val="left" w:leader="none" w:pos="6210"/>
        </w:tabs>
        <w:ind w:left="369" w:hanging="369"/>
        <w:jc w:val="both"/>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Excel/VBA</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tabs>
          <w:tab w:val="left" w:leader="none" w:pos="6210"/>
        </w:tabs>
        <w:ind w:left="369" w:hanging="369"/>
        <w:jc w:val="both"/>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Unix</w:t>
      </w: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tabs>
          <w:tab w:val="left" w:leader="none" w:pos="6210"/>
        </w:tabs>
        <w:ind w:left="369" w:hanging="369"/>
        <w:jc w:val="both"/>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ISTQB-ISEB Certified Tester Foundation Level</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tabs>
          <w:tab w:val="left" w:leader="none" w:pos="6210"/>
        </w:tabs>
        <w:ind w:left="369" w:hanging="369"/>
        <w:jc w:val="both"/>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Manual Testing</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tabs>
          <w:tab w:val="left" w:leader="none" w:pos="6210"/>
        </w:tabs>
        <w:ind w:left="369" w:hanging="369"/>
        <w:jc w:val="both"/>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Introduction to Automated and Performance Testing</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tabs>
          <w:tab w:val="left" w:leader="none" w:pos="6210"/>
        </w:tabs>
        <w:ind w:left="369" w:hanging="369"/>
        <w:jc w:val="both"/>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QuickTest Professional</w:t>
      </w:r>
      <w:r w:rsidDel="00000000" w:rsidR="00000000" w:rsidRPr="00000000">
        <w:rPr>
          <w:rtl w:val="0"/>
        </w:rPr>
      </w:r>
    </w:p>
    <w:tbl>
      <w:tblPr>
        <w:tblStyle w:val="Table4"/>
        <w:tblW w:w="9242.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9242"/>
        <w:tblGridChange w:id="0">
          <w:tblGrid>
            <w:gridCol w:w="9242"/>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rtl w:val="0"/>
              </w:rPr>
              <w:t xml:space="preserve">PREVIOUS EMPLOYMENT</w:t>
            </w:r>
            <w:r w:rsidDel="00000000" w:rsidR="00000000" w:rsidRPr="00000000">
              <w:rPr>
                <w:rtl w:val="0"/>
              </w:rPr>
            </w:r>
          </w:p>
        </w:tc>
      </w:tr>
    </w:tbl>
    <w:p w:rsidR="00000000" w:rsidDel="00000000" w:rsidP="00000000" w:rsidRDefault="00000000" w:rsidRPr="00000000" w14:paraId="0000003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6" w:lineRule="auto"/>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June 2016 – </w:t>
      </w:r>
      <w:r w:rsidDel="00000000" w:rsidR="00000000" w:rsidRPr="00000000">
        <w:rPr>
          <w:rFonts w:ascii="Calibri" w:cs="Calibri" w:eastAsia="Calibri" w:hAnsi="Calibri"/>
          <w:i w:val="1"/>
          <w:sz w:val="20"/>
          <w:szCs w:val="20"/>
          <w:rtl w:val="0"/>
        </w:rPr>
        <w:t xml:space="preserve">February 2019</w:t>
      </w:r>
      <w:r w:rsidDel="00000000" w:rsidR="00000000" w:rsidRPr="00000000">
        <w:rPr>
          <w:rFonts w:ascii="Calibri" w:cs="Calibri" w:eastAsia="Calibri" w:hAnsi="Calibri"/>
          <w:i w:val="1"/>
          <w:color w:val="000000"/>
          <w:sz w:val="20"/>
          <w:szCs w:val="20"/>
          <w:rtl w:val="0"/>
        </w:rPr>
        <w:t xml:space="preserve">: </w:t>
      </w:r>
      <w:r w:rsidDel="00000000" w:rsidR="00000000" w:rsidRPr="00000000">
        <w:rPr>
          <w:rFonts w:ascii="Calibri" w:cs="Calibri" w:eastAsia="Calibri" w:hAnsi="Calibri"/>
          <w:b w:val="1"/>
          <w:i w:val="1"/>
          <w:color w:val="000000"/>
          <w:sz w:val="20"/>
          <w:szCs w:val="20"/>
          <w:rtl w:val="0"/>
        </w:rPr>
        <w:t xml:space="preserve">Convergys Communications ltd –</w:t>
      </w:r>
      <w:r w:rsidDel="00000000" w:rsidR="00000000" w:rsidRPr="00000000">
        <w:rPr>
          <w:rFonts w:ascii="Calibri" w:cs="Calibri" w:eastAsia="Calibri" w:hAnsi="Calibri"/>
          <w:i w:val="1"/>
          <w:color w:val="000000"/>
          <w:sz w:val="20"/>
          <w:szCs w:val="20"/>
          <w:rtl w:val="0"/>
        </w:rPr>
        <w:t xml:space="preserve">Altrincham, United Kingdom</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rPr>
          <w:rFonts w:ascii="Calibri" w:cs="Calibri" w:eastAsia="Calibri" w:hAnsi="Calibri"/>
          <w:b w:val="1"/>
          <w:i w:val="1"/>
          <w:color w:val="000000"/>
          <w:sz w:val="20"/>
          <w:szCs w:val="20"/>
        </w:rPr>
      </w:pPr>
      <w:r w:rsidDel="00000000" w:rsidR="00000000" w:rsidRPr="00000000">
        <w:rPr>
          <w:rFonts w:ascii="Calibri" w:cs="Calibri" w:eastAsia="Calibri" w:hAnsi="Calibri"/>
          <w:b w:val="1"/>
          <w:i w:val="1"/>
          <w:color w:val="000000"/>
          <w:sz w:val="20"/>
          <w:szCs w:val="20"/>
          <w:rtl w:val="0"/>
        </w:rPr>
        <w:t xml:space="preserve">Analyst Business Systems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ind w:left="1080" w:hanging="360"/>
        <w:rPr>
          <w:color w:val="000000"/>
          <w:sz w:val="20"/>
          <w:szCs w:val="20"/>
        </w:rPr>
      </w:pPr>
      <w:r w:rsidDel="00000000" w:rsidR="00000000" w:rsidRPr="00000000">
        <w:rPr>
          <w:rFonts w:ascii="Calibri" w:cs="Calibri" w:eastAsia="Calibri" w:hAnsi="Calibri"/>
          <w:color w:val="000000"/>
          <w:sz w:val="20"/>
          <w:szCs w:val="20"/>
          <w:rtl w:val="0"/>
        </w:rPr>
        <w:t xml:space="preserve">Creating/amending reports for the client team, using SQL and SSRS.</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ind w:left="1080" w:hanging="360"/>
        <w:rPr>
          <w:color w:val="000000"/>
          <w:sz w:val="20"/>
          <w:szCs w:val="20"/>
        </w:rPr>
      </w:pPr>
      <w:r w:rsidDel="00000000" w:rsidR="00000000" w:rsidRPr="00000000">
        <w:rPr>
          <w:rFonts w:ascii="Calibri" w:cs="Calibri" w:eastAsia="Calibri" w:hAnsi="Calibri"/>
          <w:color w:val="000000"/>
          <w:sz w:val="20"/>
          <w:szCs w:val="20"/>
          <w:rtl w:val="0"/>
        </w:rPr>
        <w:t xml:space="preserve">Creating/amending load packaged to load data for advisors using SSIS.</w:t>
      </w: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1080" w:hanging="360"/>
        <w:rPr>
          <w:color w:val="000000"/>
          <w:sz w:val="20"/>
          <w:szCs w:val="20"/>
        </w:rPr>
      </w:pPr>
      <w:r w:rsidDel="00000000" w:rsidR="00000000" w:rsidRPr="00000000">
        <w:rPr>
          <w:rFonts w:ascii="Calibri" w:cs="Calibri" w:eastAsia="Calibri" w:hAnsi="Calibri"/>
          <w:color w:val="000000"/>
          <w:sz w:val="20"/>
          <w:szCs w:val="20"/>
          <w:rtl w:val="0"/>
        </w:rPr>
        <w:t xml:space="preserve">Using SSMS to create procs/extracts/reports.</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ind w:left="1080" w:hanging="360"/>
        <w:rPr>
          <w:color w:val="000000"/>
          <w:sz w:val="20"/>
          <w:szCs w:val="20"/>
        </w:rPr>
      </w:pPr>
      <w:r w:rsidDel="00000000" w:rsidR="00000000" w:rsidRPr="00000000">
        <w:rPr>
          <w:rFonts w:ascii="Calibri" w:cs="Calibri" w:eastAsia="Calibri" w:hAnsi="Calibri"/>
          <w:color w:val="000000"/>
          <w:sz w:val="20"/>
          <w:szCs w:val="20"/>
          <w:rtl w:val="0"/>
        </w:rPr>
        <w:t xml:space="preserve">Creating SSMS jobs for monitoring purposes.</w:t>
      </w: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1080" w:hanging="360"/>
        <w:rPr>
          <w:color w:val="000000"/>
          <w:sz w:val="20"/>
          <w:szCs w:val="20"/>
        </w:rPr>
      </w:pPr>
      <w:r w:rsidDel="00000000" w:rsidR="00000000" w:rsidRPr="00000000">
        <w:rPr>
          <w:rFonts w:ascii="Calibri" w:cs="Calibri" w:eastAsia="Calibri" w:hAnsi="Calibri"/>
          <w:color w:val="000000"/>
          <w:sz w:val="20"/>
          <w:szCs w:val="20"/>
          <w:rtl w:val="0"/>
        </w:rPr>
        <w:t xml:space="preserve">Working with the client services teams to assist the client.</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76"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February 2019 – November 2023 : </w:t>
      </w:r>
      <w:r w:rsidDel="00000000" w:rsidR="00000000" w:rsidRPr="00000000">
        <w:rPr>
          <w:rFonts w:ascii="Calibri" w:cs="Calibri" w:eastAsia="Calibri" w:hAnsi="Calibri"/>
          <w:b w:val="1"/>
          <w:i w:val="1"/>
          <w:sz w:val="20"/>
          <w:szCs w:val="20"/>
          <w:rtl w:val="0"/>
        </w:rPr>
        <w:t xml:space="preserve">Conferma Pay Ltd</w:t>
      </w:r>
      <w:r w:rsidDel="00000000" w:rsidR="00000000" w:rsidRPr="00000000">
        <w:rPr>
          <w:rFonts w:ascii="Calibri" w:cs="Calibri" w:eastAsia="Calibri" w:hAnsi="Calibri"/>
          <w:i w:val="1"/>
          <w:sz w:val="20"/>
          <w:szCs w:val="20"/>
          <w:rtl w:val="0"/>
        </w:rPr>
        <w:t xml:space="preserve"> - Cheadle, United Kingdom</w:t>
      </w:r>
    </w:p>
    <w:p w:rsidR="00000000" w:rsidDel="00000000" w:rsidP="00000000" w:rsidRDefault="00000000" w:rsidRPr="00000000" w14:paraId="0000003B">
      <w:pPr>
        <w:spacing w:line="276"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SQL BI Analyst </w:t>
      </w:r>
    </w:p>
    <w:p w:rsidR="00000000" w:rsidDel="00000000" w:rsidP="00000000" w:rsidRDefault="00000000" w:rsidRPr="00000000" w14:paraId="0000003C">
      <w:pPr>
        <w:numPr>
          <w:ilvl w:val="0"/>
          <w:numId w:val="2"/>
        </w:numPr>
        <w:ind w:left="0" w:firstLine="0"/>
        <w:rPr>
          <w:sz w:val="20"/>
          <w:szCs w:val="20"/>
        </w:rPr>
      </w:pPr>
      <w:r w:rsidDel="00000000" w:rsidR="00000000" w:rsidRPr="00000000">
        <w:rPr>
          <w:rFonts w:ascii="Calibri" w:cs="Calibri" w:eastAsia="Calibri" w:hAnsi="Calibri"/>
          <w:sz w:val="20"/>
          <w:szCs w:val="20"/>
          <w:rtl w:val="0"/>
        </w:rPr>
        <w:t xml:space="preserve">Creating/amending reports for the client team, using SQL and SSRS.</w:t>
      </w:r>
      <w:r w:rsidDel="00000000" w:rsidR="00000000" w:rsidRPr="00000000">
        <w:rPr>
          <w:rtl w:val="0"/>
        </w:rPr>
      </w:r>
    </w:p>
    <w:p w:rsidR="00000000" w:rsidDel="00000000" w:rsidP="00000000" w:rsidRDefault="00000000" w:rsidRPr="00000000" w14:paraId="0000003D">
      <w:pPr>
        <w:numPr>
          <w:ilvl w:val="0"/>
          <w:numId w:val="2"/>
        </w:numPr>
        <w:ind w:left="0" w:firstLine="0"/>
        <w:rPr>
          <w:sz w:val="20"/>
          <w:szCs w:val="20"/>
        </w:rPr>
      </w:pPr>
      <w:r w:rsidDel="00000000" w:rsidR="00000000" w:rsidRPr="00000000">
        <w:rPr>
          <w:rFonts w:ascii="Calibri" w:cs="Calibri" w:eastAsia="Calibri" w:hAnsi="Calibri"/>
          <w:sz w:val="20"/>
          <w:szCs w:val="20"/>
          <w:rtl w:val="0"/>
        </w:rPr>
        <w:t xml:space="preserve">Creating/amending data load packages using SSIS.</w:t>
      </w:r>
      <w:r w:rsidDel="00000000" w:rsidR="00000000" w:rsidRPr="00000000">
        <w:rPr>
          <w:rtl w:val="0"/>
        </w:rPr>
      </w:r>
    </w:p>
    <w:p w:rsidR="00000000" w:rsidDel="00000000" w:rsidP="00000000" w:rsidRDefault="00000000" w:rsidRPr="00000000" w14:paraId="0000003E">
      <w:pPr>
        <w:numPr>
          <w:ilvl w:val="0"/>
          <w:numId w:val="2"/>
        </w:numPr>
        <w:ind w:left="0" w:firstLine="0"/>
        <w:rPr>
          <w:sz w:val="20"/>
          <w:szCs w:val="20"/>
        </w:rPr>
      </w:pPr>
      <w:r w:rsidDel="00000000" w:rsidR="00000000" w:rsidRPr="00000000">
        <w:rPr>
          <w:rFonts w:ascii="Calibri" w:cs="Calibri" w:eastAsia="Calibri" w:hAnsi="Calibri"/>
          <w:sz w:val="20"/>
          <w:szCs w:val="20"/>
          <w:rtl w:val="0"/>
        </w:rPr>
        <w:t xml:space="preserve">Using SSMS to create procs/extracts/reports.</w:t>
      </w:r>
      <w:r w:rsidDel="00000000" w:rsidR="00000000" w:rsidRPr="00000000">
        <w:rPr>
          <w:rtl w:val="0"/>
        </w:rPr>
      </w:r>
    </w:p>
    <w:p w:rsidR="00000000" w:rsidDel="00000000" w:rsidP="00000000" w:rsidRDefault="00000000" w:rsidRPr="00000000" w14:paraId="0000003F">
      <w:pPr>
        <w:numPr>
          <w:ilvl w:val="0"/>
          <w:numId w:val="2"/>
        </w:numPr>
        <w:ind w:left="0" w:firstLine="0"/>
        <w:rPr>
          <w:sz w:val="20"/>
          <w:szCs w:val="20"/>
        </w:rPr>
      </w:pPr>
      <w:r w:rsidDel="00000000" w:rsidR="00000000" w:rsidRPr="00000000">
        <w:rPr>
          <w:rFonts w:ascii="Calibri" w:cs="Calibri" w:eastAsia="Calibri" w:hAnsi="Calibri"/>
          <w:sz w:val="20"/>
          <w:szCs w:val="20"/>
          <w:rtl w:val="0"/>
        </w:rPr>
        <w:t xml:space="preserve">Creating SSMS jobs for monitoring purposes.</w:t>
      </w:r>
      <w:r w:rsidDel="00000000" w:rsidR="00000000" w:rsidRPr="00000000">
        <w:rPr>
          <w:rtl w:val="0"/>
        </w:rPr>
      </w:r>
    </w:p>
    <w:p w:rsidR="00000000" w:rsidDel="00000000" w:rsidP="00000000" w:rsidRDefault="00000000" w:rsidRPr="00000000" w14:paraId="00000040">
      <w:pPr>
        <w:numPr>
          <w:ilvl w:val="0"/>
          <w:numId w:val="2"/>
        </w:numPr>
        <w:ind w:left="0" w:firstLine="0"/>
        <w:rPr>
          <w:sz w:val="20"/>
          <w:szCs w:val="20"/>
        </w:rPr>
      </w:pPr>
      <w:r w:rsidDel="00000000" w:rsidR="00000000" w:rsidRPr="00000000">
        <w:rPr>
          <w:rFonts w:ascii="Calibri" w:cs="Calibri" w:eastAsia="Calibri" w:hAnsi="Calibri"/>
          <w:sz w:val="20"/>
          <w:szCs w:val="20"/>
          <w:rtl w:val="0"/>
        </w:rPr>
        <w:t xml:space="preserve">Working with external clients in projects. </w:t>
      </w:r>
      <w:r w:rsidDel="00000000" w:rsidR="00000000" w:rsidRPr="00000000">
        <w:rPr>
          <w:rtl w:val="0"/>
        </w:rPr>
      </w:r>
    </w:p>
    <w:p w:rsidR="00000000" w:rsidDel="00000000" w:rsidP="00000000" w:rsidRDefault="00000000" w:rsidRPr="00000000" w14:paraId="00000041">
      <w:pPr>
        <w:numPr>
          <w:ilvl w:val="0"/>
          <w:numId w:val="2"/>
        </w:numPr>
        <w:ind w:left="0" w:firstLine="0"/>
        <w:rPr>
          <w:sz w:val="20"/>
          <w:szCs w:val="20"/>
        </w:rPr>
      </w:pPr>
      <w:r w:rsidDel="00000000" w:rsidR="00000000" w:rsidRPr="00000000">
        <w:rPr>
          <w:rFonts w:ascii="Calibri" w:cs="Calibri" w:eastAsia="Calibri" w:hAnsi="Calibri"/>
          <w:sz w:val="20"/>
          <w:szCs w:val="20"/>
          <w:rtl w:val="0"/>
        </w:rPr>
        <w:t xml:space="preserve">Supervising junior members of the team. </w:t>
      </w:r>
    </w:p>
    <w:p w:rsidR="00000000" w:rsidDel="00000000" w:rsidP="00000000" w:rsidRDefault="00000000" w:rsidRPr="00000000" w14:paraId="0000004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76"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November 2023 – Present : </w:t>
      </w:r>
      <w:r w:rsidDel="00000000" w:rsidR="00000000" w:rsidRPr="00000000">
        <w:rPr>
          <w:rFonts w:ascii="Calibri" w:cs="Calibri" w:eastAsia="Calibri" w:hAnsi="Calibri"/>
          <w:b w:val="1"/>
          <w:i w:val="1"/>
          <w:sz w:val="20"/>
          <w:szCs w:val="20"/>
          <w:rtl w:val="0"/>
        </w:rPr>
        <w:t xml:space="preserve">Tandem Bank Ltd</w:t>
      </w:r>
      <w:r w:rsidDel="00000000" w:rsidR="00000000" w:rsidRPr="00000000">
        <w:rPr>
          <w:rFonts w:ascii="Calibri" w:cs="Calibri" w:eastAsia="Calibri" w:hAnsi="Calibri"/>
          <w:i w:val="1"/>
          <w:sz w:val="20"/>
          <w:szCs w:val="20"/>
          <w:rtl w:val="0"/>
        </w:rPr>
        <w:t xml:space="preserve"> - Remote, United Kingdom</w:t>
      </w:r>
    </w:p>
    <w:p w:rsidR="00000000" w:rsidDel="00000000" w:rsidP="00000000" w:rsidRDefault="00000000" w:rsidRPr="00000000" w14:paraId="00000044">
      <w:pPr>
        <w:spacing w:line="276"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Data Engineer</w:t>
      </w:r>
    </w:p>
    <w:p w:rsidR="00000000" w:rsidDel="00000000" w:rsidP="00000000" w:rsidRDefault="00000000" w:rsidRPr="00000000" w14:paraId="00000045">
      <w:pPr>
        <w:numPr>
          <w:ilvl w:val="0"/>
          <w:numId w:val="2"/>
        </w:numPr>
        <w:rPr>
          <w:sz w:val="20"/>
          <w:szCs w:val="20"/>
        </w:rPr>
      </w:pPr>
      <w:r w:rsidDel="00000000" w:rsidR="00000000" w:rsidRPr="00000000">
        <w:rPr>
          <w:rFonts w:ascii="Calibri" w:cs="Calibri" w:eastAsia="Calibri" w:hAnsi="Calibri"/>
          <w:sz w:val="20"/>
          <w:szCs w:val="20"/>
          <w:rtl w:val="0"/>
        </w:rPr>
        <w:t xml:space="preserve">Creating/amending data load packages using SSIS.</w:t>
      </w:r>
      <w:r w:rsidDel="00000000" w:rsidR="00000000" w:rsidRPr="00000000">
        <w:rPr>
          <w:rtl w:val="0"/>
        </w:rPr>
      </w:r>
    </w:p>
    <w:p w:rsidR="00000000" w:rsidDel="00000000" w:rsidP="00000000" w:rsidRDefault="00000000" w:rsidRPr="00000000" w14:paraId="00000046">
      <w:pPr>
        <w:numPr>
          <w:ilvl w:val="0"/>
          <w:numId w:val="2"/>
        </w:numPr>
        <w:rPr>
          <w:sz w:val="20"/>
          <w:szCs w:val="20"/>
        </w:rPr>
      </w:pPr>
      <w:r w:rsidDel="00000000" w:rsidR="00000000" w:rsidRPr="00000000">
        <w:rPr>
          <w:rFonts w:ascii="Calibri" w:cs="Calibri" w:eastAsia="Calibri" w:hAnsi="Calibri"/>
          <w:sz w:val="20"/>
          <w:szCs w:val="20"/>
          <w:rtl w:val="0"/>
        </w:rPr>
        <w:t xml:space="preserve">Using SSMS to create procs/extracts/reports.</w:t>
      </w:r>
      <w:r w:rsidDel="00000000" w:rsidR="00000000" w:rsidRPr="00000000">
        <w:rPr>
          <w:rtl w:val="0"/>
        </w:rPr>
      </w:r>
    </w:p>
    <w:p w:rsidR="00000000" w:rsidDel="00000000" w:rsidP="00000000" w:rsidRDefault="00000000" w:rsidRPr="00000000" w14:paraId="00000047">
      <w:pPr>
        <w:numPr>
          <w:ilvl w:val="0"/>
          <w:numId w:val="2"/>
        </w:numPr>
        <w:rPr>
          <w:sz w:val="20"/>
          <w:szCs w:val="20"/>
        </w:rPr>
      </w:pPr>
      <w:r w:rsidDel="00000000" w:rsidR="00000000" w:rsidRPr="00000000">
        <w:rPr>
          <w:rFonts w:ascii="Calibri" w:cs="Calibri" w:eastAsia="Calibri" w:hAnsi="Calibri"/>
          <w:sz w:val="20"/>
          <w:szCs w:val="20"/>
          <w:rtl w:val="0"/>
        </w:rPr>
        <w:t xml:space="preserve">Creating SSMS jobs for monitoring purposes.</w:t>
      </w:r>
      <w:r w:rsidDel="00000000" w:rsidR="00000000" w:rsidRPr="00000000">
        <w:rPr>
          <w:rtl w:val="0"/>
        </w:rPr>
      </w:r>
    </w:p>
    <w:p w:rsidR="00000000" w:rsidDel="00000000" w:rsidP="00000000" w:rsidRDefault="00000000" w:rsidRPr="00000000" w14:paraId="00000048">
      <w:pPr>
        <w:numPr>
          <w:ilvl w:val="0"/>
          <w:numId w:val="2"/>
        </w:numPr>
        <w:rPr>
          <w:sz w:val="20"/>
          <w:szCs w:val="20"/>
        </w:rPr>
      </w:pPr>
      <w:r w:rsidDel="00000000" w:rsidR="00000000" w:rsidRPr="00000000">
        <w:rPr>
          <w:rFonts w:ascii="Calibri" w:cs="Calibri" w:eastAsia="Calibri" w:hAnsi="Calibri"/>
          <w:sz w:val="20"/>
          <w:szCs w:val="20"/>
          <w:rtl w:val="0"/>
        </w:rPr>
        <w:t xml:space="preserve">Documenting/updating new procedures.</w:t>
      </w:r>
    </w:p>
    <w:p w:rsidR="00000000" w:rsidDel="00000000" w:rsidP="00000000" w:rsidRDefault="00000000" w:rsidRPr="00000000" w14:paraId="00000049">
      <w:pPr>
        <w:numPr>
          <w:ilvl w:val="0"/>
          <w:numId w:val="2"/>
        </w:numPr>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PowerBI reporting</w:t>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jc w:val="both"/>
        <w:rPr>
          <w:rFonts w:ascii="Calibri" w:cs="Calibri" w:eastAsia="Calibri" w:hAnsi="Calibri"/>
          <w:sz w:val="20"/>
          <w:szCs w:val="20"/>
        </w:rPr>
      </w:pPr>
      <w:r w:rsidDel="00000000" w:rsidR="00000000" w:rsidRPr="00000000">
        <w:rPr>
          <w:rtl w:val="0"/>
        </w:rPr>
      </w:r>
    </w:p>
    <w:tbl>
      <w:tblPr>
        <w:tblStyle w:val="Table5"/>
        <w:tblW w:w="9242.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9242"/>
        <w:tblGridChange w:id="0">
          <w:tblGrid>
            <w:gridCol w:w="9242"/>
          </w:tblGrid>
        </w:tblGridChange>
      </w:tblGrid>
      <w:tr>
        <w:trPr>
          <w:cantSplit w:val="0"/>
          <w:trHeight w:val="40" w:hRule="atLeast"/>
          <w:tblHeader w:val="0"/>
        </w:trPr>
        <w:tc>
          <w:tcPr>
            <w:tcBorders>
              <w:top w:color="000000" w:space="0" w:sz="8" w:val="single"/>
              <w:left w:color="000000" w:space="0" w:sz="0" w:val="nil"/>
              <w:bottom w:color="000000" w:space="0" w:sz="8"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rtl w:val="0"/>
              </w:rPr>
              <w:t xml:space="preserve">KEY SKILLS &amp; ROLE DESCRIPTION</w:t>
            </w:r>
            <w:r w:rsidDel="00000000" w:rsidR="00000000" w:rsidRPr="00000000">
              <w:rPr>
                <w:rtl w:val="0"/>
              </w:rPr>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 have given example of what I do on a normal day-to-day basis.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SSIS/SSRS – I/we get requests for data loads/new reports from the account manages. The below is an example of a project I did.</w:t>
      </w:r>
      <w:r w:rsidDel="00000000" w:rsidR="00000000" w:rsidRPr="00000000">
        <w:rPr>
          <w:rtl w:val="0"/>
        </w:rPr>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The client puts file on a network share.</w:t>
      </w:r>
      <w:r w:rsidDel="00000000" w:rsidR="00000000" w:rsidRPr="00000000">
        <w:rPr>
          <w:rtl w:val="0"/>
        </w:rPr>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My SSIS package picks up the file and loads it to a server&gt;database&gt;table on SQL Server.</w:t>
      </w:r>
      <w:r w:rsidDel="00000000" w:rsidR="00000000" w:rsidRPr="00000000">
        <w:rPr>
          <w:rtl w:val="0"/>
        </w:rPr>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I then create reports on SSRS as per specification provided by the client.</w:t>
      </w:r>
      <w:r w:rsidDel="00000000" w:rsidR="00000000" w:rsidRPr="00000000">
        <w:rPr>
          <w:rtl w:val="0"/>
        </w:rPr>
      </w:r>
    </w:p>
    <w:p w:rsidR="00000000" w:rsidDel="00000000" w:rsidP="00000000" w:rsidRDefault="00000000" w:rsidRPr="00000000" w14:paraId="00000053">
      <w:pPr>
        <w:numPr>
          <w:ilvl w:val="2"/>
          <w:numId w:val="3"/>
        </w:numPr>
        <w:pBdr>
          <w:top w:space="0" w:sz="0" w:val="nil"/>
          <w:left w:space="0" w:sz="0" w:val="nil"/>
          <w:bottom w:space="0" w:sz="0" w:val="nil"/>
          <w:right w:space="0" w:sz="0" w:val="nil"/>
          <w:between w:space="0" w:sz="0" w:val="nil"/>
        </w:pBdr>
        <w:spacing w:line="276" w:lineRule="auto"/>
        <w:ind w:left="2160" w:hanging="360"/>
        <w:rPr>
          <w:color w:val="000000"/>
          <w:sz w:val="20"/>
          <w:szCs w:val="20"/>
        </w:rPr>
      </w:pPr>
      <w:r w:rsidDel="00000000" w:rsidR="00000000" w:rsidRPr="00000000">
        <w:rPr>
          <w:rFonts w:ascii="Calibri" w:cs="Calibri" w:eastAsia="Calibri" w:hAnsi="Calibri"/>
          <w:color w:val="000000"/>
          <w:sz w:val="20"/>
          <w:szCs w:val="20"/>
          <w:rtl w:val="0"/>
        </w:rPr>
        <w:t xml:space="preserve">I create Stored Procedures, which the report runs from, on SQL Server.</w:t>
      </w:r>
      <w:r w:rsidDel="00000000" w:rsidR="00000000" w:rsidRPr="00000000">
        <w:rPr>
          <w:rtl w:val="0"/>
        </w:rPr>
      </w:r>
    </w:p>
    <w:p w:rsidR="00000000" w:rsidDel="00000000" w:rsidP="00000000" w:rsidRDefault="00000000" w:rsidRPr="00000000" w14:paraId="00000054">
      <w:pPr>
        <w:numPr>
          <w:ilvl w:val="2"/>
          <w:numId w:val="3"/>
        </w:numPr>
        <w:pBdr>
          <w:top w:space="0" w:sz="0" w:val="nil"/>
          <w:left w:space="0" w:sz="0" w:val="nil"/>
          <w:bottom w:space="0" w:sz="0" w:val="nil"/>
          <w:right w:space="0" w:sz="0" w:val="nil"/>
          <w:between w:space="0" w:sz="0" w:val="nil"/>
        </w:pBdr>
        <w:spacing w:line="276" w:lineRule="auto"/>
        <w:ind w:left="2160" w:hanging="360"/>
        <w:rPr>
          <w:color w:val="000000"/>
          <w:sz w:val="20"/>
          <w:szCs w:val="20"/>
        </w:rPr>
      </w:pPr>
      <w:r w:rsidDel="00000000" w:rsidR="00000000" w:rsidRPr="00000000">
        <w:rPr>
          <w:rFonts w:ascii="Calibri" w:cs="Calibri" w:eastAsia="Calibri" w:hAnsi="Calibri"/>
          <w:color w:val="000000"/>
          <w:sz w:val="20"/>
          <w:szCs w:val="20"/>
          <w:rtl w:val="0"/>
        </w:rPr>
        <w:t xml:space="preserve">Designed/created the report as per spec, on SSRS.</w:t>
      </w:r>
      <w:r w:rsidDel="00000000" w:rsidR="00000000" w:rsidRPr="00000000">
        <w:rPr>
          <w:rtl w:val="0"/>
        </w:rPr>
      </w:r>
    </w:p>
    <w:p w:rsidR="00000000" w:rsidDel="00000000" w:rsidP="00000000" w:rsidRDefault="00000000" w:rsidRPr="00000000" w14:paraId="00000055">
      <w:pPr>
        <w:numPr>
          <w:ilvl w:val="2"/>
          <w:numId w:val="3"/>
        </w:numPr>
        <w:pBdr>
          <w:top w:space="0" w:sz="0" w:val="nil"/>
          <w:left w:space="0" w:sz="0" w:val="nil"/>
          <w:bottom w:space="0" w:sz="0" w:val="nil"/>
          <w:right w:space="0" w:sz="0" w:val="nil"/>
          <w:between w:space="0" w:sz="0" w:val="nil"/>
        </w:pBdr>
        <w:spacing w:line="276" w:lineRule="auto"/>
        <w:ind w:left="2160" w:hanging="360"/>
        <w:rPr>
          <w:color w:val="000000"/>
          <w:sz w:val="20"/>
          <w:szCs w:val="20"/>
        </w:rPr>
      </w:pPr>
      <w:r w:rsidDel="00000000" w:rsidR="00000000" w:rsidRPr="00000000">
        <w:rPr>
          <w:rFonts w:ascii="Calibri" w:cs="Calibri" w:eastAsia="Calibri" w:hAnsi="Calibri"/>
          <w:color w:val="000000"/>
          <w:sz w:val="20"/>
          <w:szCs w:val="20"/>
          <w:rtl w:val="0"/>
        </w:rPr>
        <w:t xml:space="preserve">I tested the output of report and stored procedure, compare to specification to the final report.</w:t>
      </w:r>
      <w:r w:rsidDel="00000000" w:rsidR="00000000" w:rsidRPr="00000000">
        <w:rPr>
          <w:rtl w:val="0"/>
        </w:rPr>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TSQL/MySQL –I/we get requests for extracts onto Microsoft Excel.</w:t>
      </w:r>
      <w:r w:rsidDel="00000000" w:rsidR="00000000" w:rsidRPr="00000000">
        <w:rPr>
          <w:rtl w:val="0"/>
        </w:rPr>
      </w:r>
    </w:p>
    <w:p w:rsidR="00000000" w:rsidDel="00000000" w:rsidP="00000000" w:rsidRDefault="00000000" w:rsidRPr="00000000" w14:paraId="00000057">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We type up our own TSQL/MySQL queries, aggregate data depending on the specification given to us. </w:t>
      </w:r>
      <w:r w:rsidDel="00000000" w:rsidR="00000000" w:rsidRPr="00000000">
        <w:rPr>
          <w:rtl w:val="0"/>
        </w:rPr>
      </w:r>
    </w:p>
    <w:p w:rsidR="00000000" w:rsidDel="00000000" w:rsidP="00000000" w:rsidRDefault="00000000" w:rsidRPr="00000000" w14:paraId="00000058">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I have created a number of SQL Jobs, these are used to automate/ monitor data loads.</w:t>
      </w:r>
      <w:r w:rsidDel="00000000" w:rsidR="00000000" w:rsidRPr="00000000">
        <w:rPr>
          <w:rtl w:val="0"/>
        </w:rPr>
      </w:r>
    </w:p>
    <w:p w:rsidR="00000000" w:rsidDel="00000000" w:rsidP="00000000" w:rsidRDefault="00000000" w:rsidRPr="00000000" w14:paraId="00000059">
      <w:pPr>
        <w:numPr>
          <w:ilvl w:val="2"/>
          <w:numId w:val="3"/>
        </w:numPr>
        <w:pBdr>
          <w:top w:space="0" w:sz="0" w:val="nil"/>
          <w:left w:space="0" w:sz="0" w:val="nil"/>
          <w:bottom w:space="0" w:sz="0" w:val="nil"/>
          <w:right w:space="0" w:sz="0" w:val="nil"/>
          <w:between w:space="0" w:sz="0" w:val="nil"/>
        </w:pBdr>
        <w:spacing w:line="276" w:lineRule="auto"/>
        <w:ind w:left="2160" w:hanging="360"/>
        <w:rPr>
          <w:color w:val="000000"/>
          <w:sz w:val="20"/>
          <w:szCs w:val="20"/>
        </w:rPr>
      </w:pPr>
      <w:r w:rsidDel="00000000" w:rsidR="00000000" w:rsidRPr="00000000">
        <w:rPr>
          <w:rFonts w:ascii="Calibri" w:cs="Calibri" w:eastAsia="Calibri" w:hAnsi="Calibri"/>
          <w:color w:val="000000"/>
          <w:sz w:val="20"/>
          <w:szCs w:val="20"/>
          <w:rtl w:val="0"/>
        </w:rPr>
        <w:t xml:space="preserve">SSIS Packages – one of the SSIS packages I created loaded data daily, this needed to be automated, the client and I agreed a time by which they would definitely have the file in the network share. This is where the SQL job was handy, I created a schedule so that the SSIS package would run at e.g. 3pm.</w:t>
      </w:r>
      <w:r w:rsidDel="00000000" w:rsidR="00000000" w:rsidRPr="00000000">
        <w:rPr>
          <w:rtl w:val="0"/>
        </w:rPr>
      </w:r>
    </w:p>
    <w:p w:rsidR="00000000" w:rsidDel="00000000" w:rsidP="00000000" w:rsidRDefault="00000000" w:rsidRPr="00000000" w14:paraId="0000005A">
      <w:pPr>
        <w:numPr>
          <w:ilvl w:val="2"/>
          <w:numId w:val="3"/>
        </w:numPr>
        <w:pBdr>
          <w:top w:space="0" w:sz="0" w:val="nil"/>
          <w:left w:space="0" w:sz="0" w:val="nil"/>
          <w:bottom w:space="0" w:sz="0" w:val="nil"/>
          <w:right w:space="0" w:sz="0" w:val="nil"/>
          <w:between w:space="0" w:sz="0" w:val="nil"/>
        </w:pBdr>
        <w:spacing w:line="276" w:lineRule="auto"/>
        <w:ind w:left="2160" w:hanging="360"/>
        <w:rPr>
          <w:color w:val="000000"/>
          <w:sz w:val="20"/>
          <w:szCs w:val="20"/>
        </w:rPr>
      </w:pPr>
      <w:r w:rsidDel="00000000" w:rsidR="00000000" w:rsidRPr="00000000">
        <w:rPr>
          <w:rFonts w:ascii="Calibri" w:cs="Calibri" w:eastAsia="Calibri" w:hAnsi="Calibri"/>
          <w:color w:val="000000"/>
          <w:sz w:val="20"/>
          <w:szCs w:val="20"/>
          <w:rtl w:val="0"/>
        </w:rPr>
        <w:t xml:space="preserve">Report: the report would also have a subscription on it set for a certain time, this time would be after the jobs schedule, and the report goes to them via email on the subscription.</w:t>
      </w:r>
      <w:r w:rsidDel="00000000" w:rsidR="00000000" w:rsidRPr="00000000">
        <w:rPr>
          <w:rtl w:val="0"/>
        </w:rPr>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Stored Procedures – I have created a lot of stored procedures to be used in different ways</w:t>
      </w:r>
      <w:r w:rsidDel="00000000" w:rsidR="00000000" w:rsidRPr="00000000">
        <w:rPr>
          <w:rtl w:val="0"/>
        </w:rPr>
      </w:r>
    </w:p>
    <w:p w:rsidR="00000000" w:rsidDel="00000000" w:rsidP="00000000" w:rsidRDefault="00000000" w:rsidRPr="00000000" w14:paraId="0000005C">
      <w:pPr>
        <w:numPr>
          <w:ilvl w:val="2"/>
          <w:numId w:val="3"/>
        </w:numPr>
        <w:pBdr>
          <w:top w:space="0" w:sz="0" w:val="nil"/>
          <w:left w:space="0" w:sz="0" w:val="nil"/>
          <w:bottom w:space="0" w:sz="0" w:val="nil"/>
          <w:right w:space="0" w:sz="0" w:val="nil"/>
          <w:between w:space="0" w:sz="0" w:val="nil"/>
        </w:pBdr>
        <w:spacing w:line="276" w:lineRule="auto"/>
        <w:ind w:left="2160" w:hanging="360"/>
        <w:rPr>
          <w:color w:val="000000"/>
          <w:sz w:val="20"/>
          <w:szCs w:val="20"/>
        </w:rPr>
      </w:pPr>
      <w:r w:rsidDel="00000000" w:rsidR="00000000" w:rsidRPr="00000000">
        <w:rPr>
          <w:rFonts w:ascii="Calibri" w:cs="Calibri" w:eastAsia="Calibri" w:hAnsi="Calibri"/>
          <w:color w:val="000000"/>
          <w:sz w:val="20"/>
          <w:szCs w:val="20"/>
          <w:rtl w:val="0"/>
        </w:rPr>
        <w:t xml:space="preserve">One of the recent projects I did was to monitor some of the data loads that are already automated, these data loads are ran every 10/15 minutes. I did this by creating “if” statements in TSQL, if there had been a gap of more than 2 hours where nothing had been loaded an email would be fired out through some TSQL code to my team. The reason for this was so that we can check the process is working correctly, I did this as a safety precaution as we had issues with the load in the past that had gone unnoticed. </w:t>
      </w:r>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BI Tools – I have used the below tools/softwares.</w:t>
      </w:r>
      <w:r w:rsidDel="00000000" w:rsidR="00000000" w:rsidRPr="00000000">
        <w:rPr>
          <w:rtl w:val="0"/>
        </w:rPr>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SQL Server Management Studio/SSMS – I use this daily to run queries/stored procedures/jobs</w:t>
      </w:r>
      <w:r w:rsidDel="00000000" w:rsidR="00000000" w:rsidRPr="00000000">
        <w:rPr>
          <w:rtl w:val="0"/>
        </w:rPr>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SQL Server Reporting Services/SSRS/Microsoft Visual Studio</w:t>
      </w:r>
      <w:r w:rsidDel="00000000" w:rsidR="00000000" w:rsidRPr="00000000">
        <w:rPr>
          <w:rtl w:val="0"/>
        </w:rPr>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bookmarkStart w:colFirst="0" w:colLast="0" w:name="_gjdgxs" w:id="0"/>
      <w:bookmarkEnd w:id="0"/>
      <w:r w:rsidDel="00000000" w:rsidR="00000000" w:rsidRPr="00000000">
        <w:rPr>
          <w:rFonts w:ascii="Calibri" w:cs="Calibri" w:eastAsia="Calibri" w:hAnsi="Calibri"/>
          <w:color w:val="000000"/>
          <w:sz w:val="20"/>
          <w:szCs w:val="20"/>
          <w:rtl w:val="0"/>
        </w:rPr>
        <w:t xml:space="preserve">SQL Server Integration Services/SSIS/Microsoft Visual Studio 2010</w:t>
      </w:r>
      <w:r w:rsidDel="00000000" w:rsidR="00000000" w:rsidRPr="00000000">
        <w:rPr>
          <w:rtl w:val="0"/>
        </w:rPr>
      </w:r>
    </w:p>
    <w:p w:rsidR="00000000" w:rsidDel="00000000" w:rsidP="00000000" w:rsidRDefault="00000000" w:rsidRPr="00000000" w14:paraId="00000061">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Heidi SQL</w:t>
      </w:r>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Skills learnt at my time in university</w:t>
      </w:r>
      <w:r w:rsidDel="00000000" w:rsidR="00000000" w:rsidRPr="00000000">
        <w:rPr>
          <w:rtl w:val="0"/>
        </w:rPr>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HTML – I studied this unit for 3 years</w:t>
      </w:r>
      <w:r w:rsidDel="00000000" w:rsidR="00000000" w:rsidRPr="00000000">
        <w:rPr>
          <w:rtl w:val="0"/>
        </w:rPr>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Java – I studied Java for 3 years</w:t>
      </w:r>
      <w:r w:rsidDel="00000000" w:rsidR="00000000" w:rsidRPr="00000000">
        <w:rPr>
          <w:rtl w:val="0"/>
        </w:rPr>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pacing w:line="276"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SQL – I also studied this for 3 years</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rtl w:val="0"/>
        </w:rPr>
      </w:r>
    </w:p>
    <w:sectPr>
      <w:headerReference r:id="rId7" w:type="default"/>
      <w:footerReference r:id="rId8" w:type="default"/>
      <w:pgSz w:h="16840" w:w="11900" w:orient="portrait"/>
      <w:pgMar w:bottom="1440" w:top="1440" w:left="1440" w:right="1440" w:header="39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Helvetica Neue"/>
  <w:font w:name="Trebuchet M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9" w:hanging="89"/>
      </w:pPr>
      <w:rPr>
        <w:sz w:val="20"/>
        <w:szCs w:val="20"/>
        <w:vertAlign w:val="baseline"/>
      </w:rPr>
    </w:lvl>
    <w:lvl w:ilvl="1">
      <w:start w:val="1"/>
      <w:numFmt w:val="lowerLetter"/>
      <w:lvlText w:val="%2."/>
      <w:lvlJc w:val="left"/>
      <w:pPr>
        <w:ind w:left="1020" w:hanging="300"/>
      </w:pPr>
      <w:rPr>
        <w:sz w:val="20"/>
        <w:szCs w:val="20"/>
        <w:vertAlign w:val="baseline"/>
      </w:rPr>
    </w:lvl>
    <w:lvl w:ilvl="2">
      <w:start w:val="1"/>
      <w:numFmt w:val="lowerRoman"/>
      <w:lvlText w:val="%3."/>
      <w:lvlJc w:val="left"/>
      <w:pPr>
        <w:ind w:left="1751" w:hanging="247"/>
      </w:pPr>
      <w:rPr>
        <w:sz w:val="20"/>
        <w:szCs w:val="20"/>
        <w:vertAlign w:val="baseline"/>
      </w:rPr>
    </w:lvl>
    <w:lvl w:ilvl="3">
      <w:start w:val="1"/>
      <w:numFmt w:val="decimal"/>
      <w:lvlText w:val="%4."/>
      <w:lvlJc w:val="left"/>
      <w:pPr>
        <w:ind w:left="2460" w:hanging="300"/>
      </w:pPr>
      <w:rPr>
        <w:sz w:val="20"/>
        <w:szCs w:val="20"/>
        <w:vertAlign w:val="baseline"/>
      </w:rPr>
    </w:lvl>
    <w:lvl w:ilvl="4">
      <w:start w:val="1"/>
      <w:numFmt w:val="lowerLetter"/>
      <w:lvlText w:val="%5."/>
      <w:lvlJc w:val="left"/>
      <w:pPr>
        <w:ind w:left="3180" w:hanging="300"/>
      </w:pPr>
      <w:rPr>
        <w:sz w:val="20"/>
        <w:szCs w:val="20"/>
        <w:vertAlign w:val="baseline"/>
      </w:rPr>
    </w:lvl>
    <w:lvl w:ilvl="5">
      <w:start w:val="1"/>
      <w:numFmt w:val="lowerRoman"/>
      <w:lvlText w:val="%6."/>
      <w:lvlJc w:val="left"/>
      <w:pPr>
        <w:ind w:left="3911" w:hanging="246"/>
      </w:pPr>
      <w:rPr>
        <w:sz w:val="20"/>
        <w:szCs w:val="20"/>
        <w:vertAlign w:val="baseline"/>
      </w:rPr>
    </w:lvl>
    <w:lvl w:ilvl="6">
      <w:start w:val="1"/>
      <w:numFmt w:val="decimal"/>
      <w:lvlText w:val="%7."/>
      <w:lvlJc w:val="left"/>
      <w:pPr>
        <w:ind w:left="4620" w:hanging="300"/>
      </w:pPr>
      <w:rPr>
        <w:sz w:val="20"/>
        <w:szCs w:val="20"/>
        <w:vertAlign w:val="baseline"/>
      </w:rPr>
    </w:lvl>
    <w:lvl w:ilvl="7">
      <w:start w:val="1"/>
      <w:numFmt w:val="lowerLetter"/>
      <w:lvlText w:val="%8."/>
      <w:lvlJc w:val="left"/>
      <w:pPr>
        <w:ind w:left="5340" w:hanging="300"/>
      </w:pPr>
      <w:rPr>
        <w:sz w:val="20"/>
        <w:szCs w:val="20"/>
        <w:vertAlign w:val="baseline"/>
      </w:rPr>
    </w:lvl>
    <w:lvl w:ilvl="8">
      <w:start w:val="1"/>
      <w:numFmt w:val="lowerRoman"/>
      <w:lvlText w:val="%9."/>
      <w:lvlJc w:val="left"/>
      <w:pPr>
        <w:ind w:left="6071" w:hanging="247"/>
      </w:pPr>
      <w:rPr>
        <w:sz w:val="20"/>
        <w:szCs w:val="20"/>
        <w:vertAlign w:val="baseline"/>
      </w:rPr>
    </w:lvl>
  </w:abstractNum>
  <w:abstractNum w:abstractNumId="2">
    <w:lvl w:ilvl="0">
      <w:start w:val="1"/>
      <w:numFmt w:val="bullet"/>
      <w:lvlText w:val="•"/>
      <w:lvlJc w:val="left"/>
      <w:pPr>
        <w:ind w:left="0" w:firstLine="0"/>
      </w:pPr>
      <w:rPr>
        <w:rFonts w:ascii="Trebuchet MS" w:cs="Trebuchet MS" w:eastAsia="Trebuchet MS" w:hAnsi="Trebuchet MS"/>
        <w:vertAlign w:val="baseline"/>
      </w:rPr>
    </w:lvl>
    <w:lvl w:ilvl="1">
      <w:start w:val="1"/>
      <w:numFmt w:val="bullet"/>
      <w:lvlText w:val="o"/>
      <w:lvlJc w:val="left"/>
      <w:pPr>
        <w:ind w:left="0" w:firstLine="0"/>
      </w:pPr>
      <w:rPr>
        <w:rFonts w:ascii="Trebuchet MS" w:cs="Trebuchet MS" w:eastAsia="Trebuchet MS" w:hAnsi="Trebuchet MS"/>
        <w:vertAlign w:val="baseline"/>
      </w:rPr>
    </w:lvl>
    <w:lvl w:ilvl="2">
      <w:start w:val="1"/>
      <w:numFmt w:val="bullet"/>
      <w:lvlText w:val="▪"/>
      <w:lvlJc w:val="left"/>
      <w:pPr>
        <w:ind w:left="0" w:firstLine="0"/>
      </w:pPr>
      <w:rPr>
        <w:rFonts w:ascii="Trebuchet MS" w:cs="Trebuchet MS" w:eastAsia="Trebuchet MS" w:hAnsi="Trebuchet MS"/>
        <w:vertAlign w:val="baseline"/>
      </w:rPr>
    </w:lvl>
    <w:lvl w:ilvl="3">
      <w:start w:val="1"/>
      <w:numFmt w:val="bullet"/>
      <w:lvlText w:val="•"/>
      <w:lvlJc w:val="left"/>
      <w:pPr>
        <w:ind w:left="0" w:firstLine="0"/>
      </w:pPr>
      <w:rPr>
        <w:rFonts w:ascii="Trebuchet MS" w:cs="Trebuchet MS" w:eastAsia="Trebuchet MS" w:hAnsi="Trebuchet MS"/>
        <w:vertAlign w:val="baseline"/>
      </w:rPr>
    </w:lvl>
    <w:lvl w:ilvl="4">
      <w:start w:val="1"/>
      <w:numFmt w:val="bullet"/>
      <w:lvlText w:val="o"/>
      <w:lvlJc w:val="left"/>
      <w:pPr>
        <w:ind w:left="0" w:firstLine="0"/>
      </w:pPr>
      <w:rPr>
        <w:rFonts w:ascii="Trebuchet MS" w:cs="Trebuchet MS" w:eastAsia="Trebuchet MS" w:hAnsi="Trebuchet MS"/>
        <w:vertAlign w:val="baseline"/>
      </w:rPr>
    </w:lvl>
    <w:lvl w:ilvl="5">
      <w:start w:val="1"/>
      <w:numFmt w:val="bullet"/>
      <w:lvlText w:val="▪"/>
      <w:lvlJc w:val="left"/>
      <w:pPr>
        <w:ind w:left="0" w:firstLine="0"/>
      </w:pPr>
      <w:rPr>
        <w:rFonts w:ascii="Trebuchet MS" w:cs="Trebuchet MS" w:eastAsia="Trebuchet MS" w:hAnsi="Trebuchet MS"/>
        <w:vertAlign w:val="baseline"/>
      </w:rPr>
    </w:lvl>
    <w:lvl w:ilvl="6">
      <w:start w:val="1"/>
      <w:numFmt w:val="bullet"/>
      <w:lvlText w:val="•"/>
      <w:lvlJc w:val="left"/>
      <w:pPr>
        <w:ind w:left="0" w:firstLine="0"/>
      </w:pPr>
      <w:rPr>
        <w:rFonts w:ascii="Trebuchet MS" w:cs="Trebuchet MS" w:eastAsia="Trebuchet MS" w:hAnsi="Trebuchet MS"/>
        <w:vertAlign w:val="baseline"/>
      </w:rPr>
    </w:lvl>
    <w:lvl w:ilvl="7">
      <w:start w:val="1"/>
      <w:numFmt w:val="bullet"/>
      <w:lvlText w:val="o"/>
      <w:lvlJc w:val="left"/>
      <w:pPr>
        <w:ind w:left="0" w:firstLine="0"/>
      </w:pPr>
      <w:rPr>
        <w:rFonts w:ascii="Trebuchet MS" w:cs="Trebuchet MS" w:eastAsia="Trebuchet MS" w:hAnsi="Trebuchet MS"/>
        <w:vertAlign w:val="baseline"/>
      </w:rPr>
    </w:lvl>
    <w:lvl w:ilvl="8">
      <w:start w:val="1"/>
      <w:numFmt w:val="bullet"/>
      <w:lvlText w:val="▪"/>
      <w:lvlJc w:val="left"/>
      <w:pPr>
        <w:ind w:left="0" w:firstLine="0"/>
      </w:pPr>
      <w:rPr>
        <w:rFonts w:ascii="Trebuchet MS" w:cs="Trebuchet MS" w:eastAsia="Trebuchet MS" w:hAnsi="Trebuchet M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mmara_Tariq@hotmail.co.uk"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