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CellMar>
          <w:left w:w="0" w:type="dxa"/>
          <w:right w:w="0" w:type="dxa"/>
        </w:tblCellMar>
        <w:tblLook w:val="04A0" w:firstRow="1" w:lastRow="0" w:firstColumn="1" w:lastColumn="0" w:noHBand="0" w:noVBand="1"/>
      </w:tblPr>
      <w:tblGrid>
        <w:gridCol w:w="4669"/>
        <w:gridCol w:w="5376"/>
        <w:gridCol w:w="421"/>
      </w:tblGrid>
      <w:tr w:rsidR="00800039" w14:paraId="7FBD3ACB" w14:textId="77777777">
        <w:trPr>
          <w:trHeight w:hRule="exact" w:val="288"/>
          <w:jc w:val="center"/>
        </w:trPr>
        <w:tc>
          <w:tcPr>
            <w:tcW w:w="4669" w:type="dxa"/>
            <w:vMerge w:val="restart"/>
            <w:tcBorders>
              <w:top w:val="nil"/>
              <w:left w:val="nil"/>
              <w:bottom w:val="nil"/>
              <w:right w:val="nil"/>
            </w:tcBorders>
          </w:tcPr>
          <w:p w14:paraId="2FD28969" w14:textId="77777777" w:rsidR="00800039" w:rsidRDefault="00000000">
            <w:pPr>
              <w:pStyle w:val="Heading1"/>
              <w:rPr>
                <w:rStyle w:val="SubtleReference"/>
                <w:color w:val="0070C0" w:themeColor="accent1"/>
                <w:sz w:val="58"/>
                <w:szCs w:val="58"/>
              </w:rPr>
            </w:pPr>
            <w:r>
              <w:rPr>
                <w:rStyle w:val="SubtleReference"/>
                <w:color w:val="0070C0" w:themeColor="accent1"/>
                <w:sz w:val="58"/>
                <w:szCs w:val="58"/>
              </w:rPr>
              <w:t>Andrew Lee</w:t>
            </w:r>
          </w:p>
          <w:p w14:paraId="3AEE5238" w14:textId="77777777" w:rsidR="00800039" w:rsidRDefault="00000000">
            <w:pPr>
              <w:pStyle w:val="Headline"/>
              <w:spacing w:after="0" w:line="276" w:lineRule="auto"/>
            </w:pPr>
            <w:r>
              <w:rPr>
                <w:color w:val="0C0C0C" w:themeColor="text1"/>
              </w:rPr>
              <w:t>Account Management | Business Development</w:t>
            </w:r>
          </w:p>
        </w:tc>
        <w:tc>
          <w:tcPr>
            <w:tcW w:w="5376" w:type="dxa"/>
            <w:tcBorders>
              <w:top w:val="nil"/>
              <w:left w:val="nil"/>
              <w:bottom w:val="nil"/>
              <w:right w:val="nil"/>
            </w:tcBorders>
            <w:vAlign w:val="center"/>
          </w:tcPr>
          <w:p w14:paraId="63D4F659" w14:textId="77777777" w:rsidR="00800039" w:rsidRDefault="00000000">
            <w:pPr>
              <w:pStyle w:val="SidebarDetails"/>
              <w:spacing w:after="0" w:line="276" w:lineRule="auto"/>
              <w:jc w:val="right"/>
              <w:rPr>
                <w:color w:val="auto"/>
              </w:rPr>
            </w:pPr>
            <w:r>
              <w:rPr>
                <w:color w:val="auto"/>
              </w:rPr>
              <w:t>20 Arundel Avenue, Flixton, Manchester M41 6NQ</w:t>
            </w:r>
          </w:p>
        </w:tc>
        <w:tc>
          <w:tcPr>
            <w:tcW w:w="421" w:type="dxa"/>
            <w:tcBorders>
              <w:top w:val="nil"/>
              <w:left w:val="nil"/>
              <w:bottom w:val="nil"/>
              <w:right w:val="nil"/>
            </w:tcBorders>
            <w:vAlign w:val="center"/>
          </w:tcPr>
          <w:p w14:paraId="7BFBA386" w14:textId="77777777" w:rsidR="00800039" w:rsidRDefault="00000000">
            <w:pPr>
              <w:pStyle w:val="SidebarDetails"/>
              <w:spacing w:after="0" w:line="276" w:lineRule="auto"/>
              <w:jc w:val="center"/>
            </w:pPr>
            <w:r>
              <w:rPr>
                <w:noProof/>
              </w:rPr>
              <w:drawing>
                <wp:inline distT="0" distB="0" distL="0" distR="0" wp14:anchorId="0F183325" wp14:editId="2E6EBAC1">
                  <wp:extent cx="198755" cy="198755"/>
                  <wp:effectExtent l="0" t="0" r="0" b="0"/>
                  <wp:docPr id="1" name="Graphic 1"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Marker"/>
                          <pic:cNvPicPr>
                            <a:picLocks noChangeAspect="1" noChangeArrowheads="1"/>
                          </pic:cNvPicPr>
                        </pic:nvPicPr>
                        <pic:blipFill>
                          <a:blip r:embed="rId8"/>
                          <a:stretch>
                            <a:fillRect/>
                          </a:stretch>
                        </pic:blipFill>
                        <pic:spPr bwMode="auto">
                          <a:xfrm>
                            <a:off x="0" y="0"/>
                            <a:ext cx="198755" cy="198755"/>
                          </a:xfrm>
                          <a:prstGeom prst="rect">
                            <a:avLst/>
                          </a:prstGeom>
                        </pic:spPr>
                      </pic:pic>
                    </a:graphicData>
                  </a:graphic>
                </wp:inline>
              </w:drawing>
            </w:r>
          </w:p>
        </w:tc>
      </w:tr>
      <w:tr w:rsidR="00800039" w14:paraId="3AFA1A2B" w14:textId="77777777">
        <w:trPr>
          <w:trHeight w:hRule="exact" w:val="288"/>
          <w:jc w:val="center"/>
        </w:trPr>
        <w:tc>
          <w:tcPr>
            <w:tcW w:w="4669" w:type="dxa"/>
            <w:vMerge/>
            <w:tcBorders>
              <w:top w:val="nil"/>
              <w:left w:val="nil"/>
              <w:bottom w:val="nil"/>
              <w:right w:val="nil"/>
            </w:tcBorders>
          </w:tcPr>
          <w:p w14:paraId="19858C56" w14:textId="77777777" w:rsidR="00800039" w:rsidRDefault="00800039">
            <w:pPr>
              <w:spacing w:after="0" w:line="276" w:lineRule="auto"/>
            </w:pPr>
          </w:p>
        </w:tc>
        <w:tc>
          <w:tcPr>
            <w:tcW w:w="5376" w:type="dxa"/>
            <w:tcBorders>
              <w:top w:val="nil"/>
              <w:left w:val="nil"/>
              <w:bottom w:val="nil"/>
              <w:right w:val="nil"/>
            </w:tcBorders>
            <w:vAlign w:val="center"/>
          </w:tcPr>
          <w:p w14:paraId="33658C32" w14:textId="77777777" w:rsidR="00800039" w:rsidRDefault="00000000">
            <w:pPr>
              <w:pStyle w:val="SidebarDetails"/>
              <w:spacing w:after="0" w:line="276" w:lineRule="auto"/>
              <w:jc w:val="right"/>
              <w:rPr>
                <w:color w:val="auto"/>
              </w:rPr>
            </w:pPr>
            <w:hyperlink r:id="rId9">
              <w:r>
                <w:rPr>
                  <w:rStyle w:val="Hyperlink"/>
                  <w:color w:val="auto"/>
                  <w:u w:val="none"/>
                </w:rPr>
                <w:t>andylee1107@outlook.com</w:t>
              </w:r>
            </w:hyperlink>
          </w:p>
        </w:tc>
        <w:tc>
          <w:tcPr>
            <w:tcW w:w="421" w:type="dxa"/>
            <w:tcBorders>
              <w:top w:val="nil"/>
              <w:left w:val="nil"/>
              <w:bottom w:val="nil"/>
              <w:right w:val="nil"/>
            </w:tcBorders>
            <w:vAlign w:val="center"/>
          </w:tcPr>
          <w:p w14:paraId="59C0228B" w14:textId="77777777" w:rsidR="00800039" w:rsidRDefault="00000000">
            <w:pPr>
              <w:pStyle w:val="SidebarDetails"/>
              <w:spacing w:after="0" w:line="276" w:lineRule="auto"/>
              <w:jc w:val="center"/>
            </w:pPr>
            <w:r>
              <w:rPr>
                <w:noProof/>
              </w:rPr>
              <w:drawing>
                <wp:inline distT="0" distB="0" distL="0" distR="0" wp14:anchorId="68FF4D4F" wp14:editId="2545CFAE">
                  <wp:extent cx="179705" cy="179705"/>
                  <wp:effectExtent l="0" t="0" r="0" b="0"/>
                  <wp:docPr id="2" name="Graphic 11"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1" descr="Envelope"/>
                          <pic:cNvPicPr>
                            <a:picLocks noChangeAspect="1" noChangeArrowheads="1"/>
                          </pic:cNvPicPr>
                        </pic:nvPicPr>
                        <pic:blipFill>
                          <a:blip r:embed="rId10"/>
                          <a:stretch>
                            <a:fillRect/>
                          </a:stretch>
                        </pic:blipFill>
                        <pic:spPr bwMode="auto">
                          <a:xfrm>
                            <a:off x="0" y="0"/>
                            <a:ext cx="179705" cy="179705"/>
                          </a:xfrm>
                          <a:prstGeom prst="rect">
                            <a:avLst/>
                          </a:prstGeom>
                        </pic:spPr>
                      </pic:pic>
                    </a:graphicData>
                  </a:graphic>
                </wp:inline>
              </w:drawing>
            </w:r>
          </w:p>
        </w:tc>
      </w:tr>
      <w:tr w:rsidR="00800039" w14:paraId="4F17F0BB" w14:textId="77777777">
        <w:trPr>
          <w:trHeight w:hRule="exact" w:val="288"/>
          <w:jc w:val="center"/>
        </w:trPr>
        <w:tc>
          <w:tcPr>
            <w:tcW w:w="4669" w:type="dxa"/>
            <w:vMerge/>
            <w:tcBorders>
              <w:top w:val="nil"/>
              <w:left w:val="nil"/>
              <w:bottom w:val="nil"/>
              <w:right w:val="nil"/>
            </w:tcBorders>
          </w:tcPr>
          <w:p w14:paraId="27CABE23" w14:textId="77777777" w:rsidR="00800039" w:rsidRDefault="00800039">
            <w:pPr>
              <w:spacing w:after="0" w:line="276" w:lineRule="auto"/>
            </w:pPr>
          </w:p>
        </w:tc>
        <w:tc>
          <w:tcPr>
            <w:tcW w:w="5376" w:type="dxa"/>
            <w:tcBorders>
              <w:top w:val="nil"/>
              <w:left w:val="nil"/>
              <w:bottom w:val="nil"/>
              <w:right w:val="nil"/>
            </w:tcBorders>
            <w:vAlign w:val="center"/>
          </w:tcPr>
          <w:p w14:paraId="27ED0860" w14:textId="77777777" w:rsidR="00800039" w:rsidRDefault="00000000">
            <w:pPr>
              <w:pStyle w:val="SidebarDetails"/>
              <w:spacing w:after="0" w:line="276" w:lineRule="auto"/>
              <w:jc w:val="right"/>
              <w:rPr>
                <w:color w:val="auto"/>
              </w:rPr>
            </w:pPr>
            <w:hyperlink r:id="rId11">
              <w:r>
                <w:rPr>
                  <w:rStyle w:val="Hyperlink"/>
                  <w:color w:val="auto"/>
                  <w:u w:val="none"/>
                </w:rPr>
                <w:t>in/andrew-lee-192a14163</w:t>
              </w:r>
            </w:hyperlink>
          </w:p>
        </w:tc>
        <w:tc>
          <w:tcPr>
            <w:tcW w:w="421" w:type="dxa"/>
            <w:tcBorders>
              <w:top w:val="nil"/>
              <w:left w:val="nil"/>
              <w:bottom w:val="nil"/>
              <w:right w:val="nil"/>
            </w:tcBorders>
            <w:vAlign w:val="center"/>
          </w:tcPr>
          <w:p w14:paraId="4B67258A" w14:textId="77777777" w:rsidR="00800039" w:rsidRDefault="00000000">
            <w:pPr>
              <w:pStyle w:val="SidebarDetails"/>
              <w:spacing w:after="0" w:line="276" w:lineRule="auto"/>
              <w:ind w:hanging="4"/>
              <w:jc w:val="center"/>
            </w:pPr>
            <w:r>
              <w:rPr>
                <w:noProof/>
              </w:rPr>
              <w:drawing>
                <wp:inline distT="0" distB="0" distL="0" distR="0" wp14:anchorId="023D02FB" wp14:editId="79A81692">
                  <wp:extent cx="179705" cy="179705"/>
                  <wp:effectExtent l="0" t="0" r="0" b="0"/>
                  <wp:docPr id="3" name="Graphic 12"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2" descr="Link"/>
                          <pic:cNvPicPr>
                            <a:picLocks noChangeAspect="1" noChangeArrowheads="1"/>
                          </pic:cNvPicPr>
                        </pic:nvPicPr>
                        <pic:blipFill>
                          <a:blip r:embed="rId12"/>
                          <a:stretch>
                            <a:fillRect/>
                          </a:stretch>
                        </pic:blipFill>
                        <pic:spPr bwMode="auto">
                          <a:xfrm>
                            <a:off x="0" y="0"/>
                            <a:ext cx="179705" cy="179705"/>
                          </a:xfrm>
                          <a:prstGeom prst="rect">
                            <a:avLst/>
                          </a:prstGeom>
                        </pic:spPr>
                      </pic:pic>
                    </a:graphicData>
                  </a:graphic>
                </wp:inline>
              </w:drawing>
            </w:r>
          </w:p>
        </w:tc>
      </w:tr>
      <w:tr w:rsidR="00800039" w14:paraId="72963664" w14:textId="77777777">
        <w:trPr>
          <w:trHeight w:hRule="exact" w:val="288"/>
          <w:jc w:val="center"/>
        </w:trPr>
        <w:tc>
          <w:tcPr>
            <w:tcW w:w="4669" w:type="dxa"/>
            <w:vMerge/>
            <w:tcBorders>
              <w:top w:val="nil"/>
              <w:left w:val="nil"/>
              <w:bottom w:val="nil"/>
              <w:right w:val="nil"/>
            </w:tcBorders>
          </w:tcPr>
          <w:p w14:paraId="647B085A" w14:textId="77777777" w:rsidR="00800039" w:rsidRDefault="00800039">
            <w:pPr>
              <w:spacing w:after="0" w:line="276" w:lineRule="auto"/>
            </w:pPr>
          </w:p>
        </w:tc>
        <w:tc>
          <w:tcPr>
            <w:tcW w:w="5376" w:type="dxa"/>
            <w:tcBorders>
              <w:top w:val="nil"/>
              <w:left w:val="nil"/>
              <w:bottom w:val="nil"/>
              <w:right w:val="nil"/>
            </w:tcBorders>
            <w:shd w:val="clear" w:color="auto" w:fill="auto"/>
            <w:vAlign w:val="center"/>
          </w:tcPr>
          <w:p w14:paraId="5EFC5D67" w14:textId="77777777" w:rsidR="00800039" w:rsidRDefault="00000000">
            <w:pPr>
              <w:pStyle w:val="SidebarDetails"/>
              <w:spacing w:after="0" w:line="276" w:lineRule="auto"/>
              <w:jc w:val="right"/>
              <w:rPr>
                <w:color w:val="auto"/>
              </w:rPr>
            </w:pPr>
            <w:r>
              <w:rPr>
                <w:color w:val="auto"/>
              </w:rPr>
              <w:t>07775842726</w:t>
            </w:r>
          </w:p>
        </w:tc>
        <w:tc>
          <w:tcPr>
            <w:tcW w:w="421" w:type="dxa"/>
            <w:tcBorders>
              <w:top w:val="nil"/>
              <w:left w:val="nil"/>
              <w:bottom w:val="nil"/>
              <w:right w:val="nil"/>
            </w:tcBorders>
            <w:vAlign w:val="center"/>
          </w:tcPr>
          <w:p w14:paraId="12982A2A" w14:textId="77777777" w:rsidR="00800039" w:rsidRDefault="00000000">
            <w:pPr>
              <w:pStyle w:val="SidebarDetails"/>
              <w:spacing w:after="0" w:line="276" w:lineRule="auto"/>
              <w:jc w:val="center"/>
            </w:pPr>
            <w:r>
              <w:rPr>
                <w:noProof/>
              </w:rPr>
              <w:drawing>
                <wp:inline distT="0" distB="0" distL="0" distR="0" wp14:anchorId="4076D282" wp14:editId="29768C2F">
                  <wp:extent cx="179705" cy="179705"/>
                  <wp:effectExtent l="0" t="0" r="0" b="0"/>
                  <wp:docPr id="4" name="Graphic 6"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6" descr="Receiver"/>
                          <pic:cNvPicPr>
                            <a:picLocks noChangeAspect="1" noChangeArrowheads="1"/>
                          </pic:cNvPicPr>
                        </pic:nvPicPr>
                        <pic:blipFill>
                          <a:blip r:embed="rId13"/>
                          <a:stretch>
                            <a:fillRect/>
                          </a:stretch>
                        </pic:blipFill>
                        <pic:spPr bwMode="auto">
                          <a:xfrm>
                            <a:off x="0" y="0"/>
                            <a:ext cx="179705" cy="179705"/>
                          </a:xfrm>
                          <a:prstGeom prst="rect">
                            <a:avLst/>
                          </a:prstGeom>
                        </pic:spPr>
                      </pic:pic>
                    </a:graphicData>
                  </a:graphic>
                </wp:inline>
              </w:drawing>
            </w:r>
          </w:p>
        </w:tc>
      </w:tr>
      <w:tr w:rsidR="00800039" w14:paraId="23D6B343" w14:textId="77777777">
        <w:trPr>
          <w:trHeight w:hRule="exact" w:val="288"/>
          <w:jc w:val="center"/>
        </w:trPr>
        <w:tc>
          <w:tcPr>
            <w:tcW w:w="4669" w:type="dxa"/>
            <w:tcBorders>
              <w:top w:val="nil"/>
              <w:left w:val="nil"/>
              <w:bottom w:val="nil"/>
              <w:right w:val="nil"/>
            </w:tcBorders>
          </w:tcPr>
          <w:p w14:paraId="07B18FD2" w14:textId="77777777" w:rsidR="00800039" w:rsidRDefault="00800039">
            <w:pPr>
              <w:spacing w:after="0" w:line="276" w:lineRule="auto"/>
            </w:pPr>
          </w:p>
        </w:tc>
        <w:tc>
          <w:tcPr>
            <w:tcW w:w="5376" w:type="dxa"/>
            <w:tcBorders>
              <w:top w:val="nil"/>
              <w:left w:val="nil"/>
              <w:bottom w:val="nil"/>
              <w:right w:val="nil"/>
            </w:tcBorders>
            <w:shd w:val="clear" w:color="auto" w:fill="auto"/>
            <w:vAlign w:val="center"/>
          </w:tcPr>
          <w:p w14:paraId="41E71792" w14:textId="77777777" w:rsidR="00800039" w:rsidRDefault="00800039">
            <w:pPr>
              <w:pStyle w:val="SidebarDetails"/>
              <w:spacing w:after="0" w:line="276" w:lineRule="auto"/>
              <w:jc w:val="right"/>
              <w:rPr>
                <w:color w:val="auto"/>
              </w:rPr>
            </w:pPr>
          </w:p>
        </w:tc>
        <w:tc>
          <w:tcPr>
            <w:tcW w:w="421" w:type="dxa"/>
            <w:tcBorders>
              <w:top w:val="nil"/>
              <w:left w:val="nil"/>
              <w:bottom w:val="nil"/>
              <w:right w:val="nil"/>
            </w:tcBorders>
            <w:vAlign w:val="center"/>
          </w:tcPr>
          <w:p w14:paraId="5980234A" w14:textId="77777777" w:rsidR="00800039" w:rsidRDefault="00800039">
            <w:pPr>
              <w:pStyle w:val="SidebarDetails"/>
              <w:spacing w:after="0" w:line="276" w:lineRule="auto"/>
              <w:jc w:val="center"/>
              <w:rPr>
                <w:lang w:val="en-US"/>
              </w:rPr>
            </w:pPr>
          </w:p>
        </w:tc>
      </w:tr>
    </w:tbl>
    <w:p w14:paraId="7EA7E1F6" w14:textId="77777777" w:rsidR="00800039" w:rsidRDefault="00000000">
      <w:pPr>
        <w:pStyle w:val="Heading2"/>
        <w:spacing w:after="60"/>
        <w:jc w:val="both"/>
        <w:rPr>
          <w:color w:val="0070C0" w:themeColor="accent1"/>
          <w:spacing w:val="20"/>
          <w:sz w:val="30"/>
          <w:szCs w:val="30"/>
        </w:rPr>
      </w:pPr>
      <w:r>
        <w:rPr>
          <w:strike/>
          <w:color w:val="BFE4FF" w:themeColor="background1" w:themeTint="33"/>
          <w:sz w:val="28"/>
        </w:rPr>
        <w:tab/>
      </w:r>
      <w:r>
        <w:rPr>
          <w:color w:val="0070C0" w:themeColor="accent1"/>
          <w:sz w:val="28"/>
        </w:rPr>
        <w:t xml:space="preserve"> </w:t>
      </w:r>
      <w:r>
        <w:rPr>
          <w:color w:val="0070C0" w:themeColor="accent1"/>
          <w:spacing w:val="20"/>
          <w:sz w:val="30"/>
          <w:szCs w:val="30"/>
        </w:rPr>
        <w:t xml:space="preserve">Professional Profile </w:t>
      </w:r>
      <w:r>
        <w:rPr>
          <w:strike/>
          <w:color w:val="BFE4FF" w:themeColor="background1" w:themeTint="33"/>
          <w:spacing w:val="20"/>
          <w:sz w:val="30"/>
          <w:szCs w:val="30"/>
        </w:rPr>
        <w:tab/>
      </w:r>
    </w:p>
    <w:p w14:paraId="0994854B" w14:textId="77777777" w:rsidR="00800039" w:rsidRDefault="00000000">
      <w:pPr>
        <w:spacing w:after="0"/>
        <w:jc w:val="both"/>
      </w:pPr>
      <w:r>
        <w:t>A dynamic and accomplished business management professional is offering an accomplished career with results driven leadership and account management. Provides guidance and training to staff members on best practices and organisational objectives to exceed established targets and KPIs. Possesses advanced knowledge of proven business development and marketing techniques to enhance brand awareness and encourage retention. A strategic decision-maker and critical thinker who analyses process and identifies practical process improvements to streamline operations and promote a positive work atmosphere. Thrives in consultative sales within high-pressure scenarios while remaining adaptable and flexible in ever-evolving environments.</w:t>
      </w:r>
    </w:p>
    <w:p w14:paraId="21CA4984" w14:textId="77777777" w:rsidR="00800039" w:rsidRDefault="00000000">
      <w:pPr>
        <w:pStyle w:val="Heading2"/>
        <w:spacing w:before="120" w:after="80"/>
        <w:jc w:val="both"/>
        <w:rPr>
          <w:color w:val="0070C0" w:themeColor="accent1"/>
          <w:spacing w:val="20"/>
          <w:sz w:val="30"/>
          <w:szCs w:val="30"/>
        </w:rPr>
      </w:pPr>
      <w:r>
        <w:rPr>
          <w:strike/>
          <w:color w:val="BFE4FF" w:themeColor="background1" w:themeTint="33"/>
          <w:sz w:val="28"/>
        </w:rPr>
        <w:tab/>
      </w:r>
      <w:r>
        <w:rPr>
          <w:color w:val="0070C0" w:themeColor="accent1"/>
          <w:sz w:val="28"/>
        </w:rPr>
        <w:t xml:space="preserve"> </w:t>
      </w:r>
      <w:r>
        <w:rPr>
          <w:color w:val="0070C0" w:themeColor="accent1"/>
          <w:spacing w:val="20"/>
          <w:sz w:val="30"/>
          <w:szCs w:val="30"/>
        </w:rPr>
        <w:t xml:space="preserve">Career Summary </w:t>
      </w:r>
      <w:r>
        <w:rPr>
          <w:strike/>
          <w:color w:val="BFE4FF" w:themeColor="background1" w:themeTint="33"/>
          <w:spacing w:val="20"/>
          <w:sz w:val="30"/>
          <w:szCs w:val="30"/>
        </w:rPr>
        <w:tab/>
      </w:r>
    </w:p>
    <w:tbl>
      <w:tblPr>
        <w:tblStyle w:val="TableGrid"/>
        <w:tblW w:w="10490" w:type="dxa"/>
        <w:tblCellMar>
          <w:left w:w="0" w:type="dxa"/>
          <w:right w:w="0" w:type="dxa"/>
        </w:tblCellMar>
        <w:tblLook w:val="04A0" w:firstRow="1" w:lastRow="0" w:firstColumn="1" w:lastColumn="0" w:noHBand="0" w:noVBand="1"/>
      </w:tblPr>
      <w:tblGrid>
        <w:gridCol w:w="352"/>
        <w:gridCol w:w="8738"/>
        <w:gridCol w:w="1400"/>
      </w:tblGrid>
      <w:tr w:rsidR="00800039" w14:paraId="33DCE41C" w14:textId="77777777">
        <w:tc>
          <w:tcPr>
            <w:tcW w:w="352" w:type="dxa"/>
            <w:tcBorders>
              <w:top w:val="nil"/>
              <w:left w:val="nil"/>
              <w:bottom w:val="single" w:sz="4" w:space="0" w:color="C9C9C9"/>
              <w:right w:val="nil"/>
            </w:tcBorders>
            <w:vAlign w:val="center"/>
          </w:tcPr>
          <w:p w14:paraId="68731A6D" w14:textId="77777777" w:rsidR="00800039" w:rsidRDefault="00000000">
            <w:pPr>
              <w:tabs>
                <w:tab w:val="left" w:pos="9214"/>
              </w:tabs>
              <w:spacing w:after="0" w:line="240" w:lineRule="auto"/>
              <w:jc w:val="both"/>
              <w:rPr>
                <w:rStyle w:val="SubtleReference"/>
                <w:b/>
              </w:rPr>
            </w:pPr>
            <w:r>
              <w:rPr>
                <w:noProof/>
              </w:rPr>
              <w:drawing>
                <wp:inline distT="0" distB="0" distL="0" distR="0" wp14:anchorId="43ECC170" wp14:editId="6CC5C1C6">
                  <wp:extent cx="179705" cy="179705"/>
                  <wp:effectExtent l="0" t="0" r="0" b="0"/>
                  <wp:docPr id="5" name="Graphic 17" descr="Brief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17" descr="Briefcase"/>
                          <pic:cNvPicPr>
                            <a:picLocks noChangeAspect="1" noChangeArrowheads="1"/>
                          </pic:cNvPicPr>
                        </pic:nvPicPr>
                        <pic:blipFill>
                          <a:blip r:embed="rId14"/>
                          <a:stretch>
                            <a:fillRect/>
                          </a:stretch>
                        </pic:blipFill>
                        <pic:spPr bwMode="auto">
                          <a:xfrm>
                            <a:off x="0" y="0"/>
                            <a:ext cx="179705" cy="179705"/>
                          </a:xfrm>
                          <a:prstGeom prst="rect">
                            <a:avLst/>
                          </a:prstGeom>
                        </pic:spPr>
                      </pic:pic>
                    </a:graphicData>
                  </a:graphic>
                </wp:inline>
              </w:drawing>
            </w:r>
          </w:p>
        </w:tc>
        <w:tc>
          <w:tcPr>
            <w:tcW w:w="8738" w:type="dxa"/>
            <w:tcBorders>
              <w:top w:val="nil"/>
              <w:left w:val="nil"/>
              <w:bottom w:val="single" w:sz="4" w:space="0" w:color="C9C9C9"/>
              <w:right w:val="nil"/>
            </w:tcBorders>
            <w:vAlign w:val="center"/>
          </w:tcPr>
          <w:p w14:paraId="22C9C0C2" w14:textId="77777777" w:rsidR="00800039" w:rsidRDefault="00000000">
            <w:pPr>
              <w:tabs>
                <w:tab w:val="left" w:pos="9214"/>
              </w:tabs>
              <w:spacing w:after="0" w:line="240" w:lineRule="auto"/>
              <w:jc w:val="both"/>
              <w:rPr>
                <w:rStyle w:val="SubtleReference"/>
                <w:b/>
                <w:smallCaps w:val="0"/>
                <w:sz w:val="20"/>
                <w:szCs w:val="20"/>
              </w:rPr>
            </w:pPr>
            <w:r>
              <w:rPr>
                <w:rStyle w:val="SubtleReference"/>
                <w:b/>
                <w:smallCaps w:val="0"/>
                <w:sz w:val="20"/>
                <w:szCs w:val="20"/>
              </w:rPr>
              <w:t xml:space="preserve">Customer Retentions Executive </w:t>
            </w:r>
            <w:r>
              <w:rPr>
                <w:rStyle w:val="SubtleReference"/>
                <w:smallCaps w:val="0"/>
                <w:sz w:val="20"/>
                <w:szCs w:val="20"/>
              </w:rPr>
              <w:t xml:space="preserve">| Certas Energy | Manchester </w:t>
            </w:r>
          </w:p>
        </w:tc>
        <w:tc>
          <w:tcPr>
            <w:tcW w:w="1400" w:type="dxa"/>
            <w:tcBorders>
              <w:top w:val="nil"/>
              <w:left w:val="nil"/>
              <w:bottom w:val="single" w:sz="4" w:space="0" w:color="C9C9C9"/>
              <w:right w:val="nil"/>
            </w:tcBorders>
            <w:vAlign w:val="center"/>
          </w:tcPr>
          <w:p w14:paraId="30F4A14D" w14:textId="77777777" w:rsidR="00800039" w:rsidRDefault="00000000">
            <w:pPr>
              <w:tabs>
                <w:tab w:val="left" w:pos="9214"/>
              </w:tabs>
              <w:spacing w:after="0" w:line="240" w:lineRule="auto"/>
              <w:jc w:val="right"/>
              <w:rPr>
                <w:rStyle w:val="SubtleReference"/>
                <w:b/>
                <w:smallCaps w:val="0"/>
                <w:sz w:val="18"/>
                <w:szCs w:val="18"/>
              </w:rPr>
            </w:pPr>
            <w:r>
              <w:rPr>
                <w:rStyle w:val="SubtleReference"/>
                <w:smallCaps w:val="0"/>
                <w:sz w:val="18"/>
                <w:szCs w:val="18"/>
              </w:rPr>
              <w:t xml:space="preserve">2020 – Present   </w:t>
            </w:r>
          </w:p>
        </w:tc>
      </w:tr>
    </w:tbl>
    <w:p w14:paraId="3C27D78B" w14:textId="77777777" w:rsidR="00800039" w:rsidRDefault="00000000">
      <w:pPr>
        <w:spacing w:after="0"/>
        <w:jc w:val="both"/>
        <w:rPr>
          <w:rStyle w:val="SubtleReference"/>
          <w:b/>
          <w:color w:val="484848" w:themeColor="text1" w:themeTint="BF"/>
          <w:sz w:val="20"/>
          <w:szCs w:val="20"/>
        </w:rPr>
      </w:pPr>
      <w:r>
        <w:rPr>
          <w:rStyle w:val="SubtleReference"/>
          <w:b/>
          <w:color w:val="484848" w:themeColor="text1" w:themeTint="BF"/>
          <w:sz w:val="20"/>
          <w:szCs w:val="20"/>
        </w:rPr>
        <w:t>key achievements/responsibilities</w:t>
      </w:r>
    </w:p>
    <w:p w14:paraId="5F84D360" w14:textId="77777777" w:rsidR="00800039" w:rsidRDefault="00800039">
      <w:pPr>
        <w:spacing w:after="0"/>
        <w:jc w:val="both"/>
        <w:rPr>
          <w:rStyle w:val="SubtleReference"/>
          <w:b/>
          <w:color w:val="484848" w:themeColor="text1" w:themeTint="BF"/>
          <w:sz w:val="20"/>
          <w:szCs w:val="20"/>
        </w:rPr>
      </w:pPr>
    </w:p>
    <w:p w14:paraId="05ADE897" w14:textId="77777777" w:rsidR="00800039" w:rsidRDefault="00000000">
      <w:pPr>
        <w:pStyle w:val="ListParagraph"/>
        <w:numPr>
          <w:ilvl w:val="0"/>
          <w:numId w:val="1"/>
        </w:numPr>
        <w:spacing w:after="0" w:line="276" w:lineRule="auto"/>
        <w:ind w:left="130" w:hanging="144"/>
        <w:jc w:val="both"/>
      </w:pPr>
      <w:r>
        <w:t xml:space="preserve">  Responsible for over 18 million litres sales and in excess of £1m in margin in the last financial year</w:t>
      </w:r>
    </w:p>
    <w:p w14:paraId="7BC08CBE" w14:textId="77777777" w:rsidR="00800039" w:rsidRDefault="00000000">
      <w:pPr>
        <w:numPr>
          <w:ilvl w:val="0"/>
          <w:numId w:val="1"/>
        </w:numPr>
        <w:tabs>
          <w:tab w:val="left" w:pos="3240"/>
        </w:tabs>
        <w:spacing w:after="0" w:line="240" w:lineRule="auto"/>
        <w:ind w:right="360"/>
      </w:pPr>
      <w:r>
        <w:t>Managed a portfolio of over 350 accounts, regularly contacting them using 8x8 to negotiate prices using CRM</w:t>
      </w:r>
    </w:p>
    <w:p w14:paraId="24E45574" w14:textId="77777777" w:rsidR="00800039" w:rsidRDefault="00000000">
      <w:pPr>
        <w:numPr>
          <w:ilvl w:val="0"/>
          <w:numId w:val="1"/>
        </w:numPr>
        <w:tabs>
          <w:tab w:val="left" w:pos="3240"/>
        </w:tabs>
        <w:spacing w:after="0" w:line="240" w:lineRule="auto"/>
        <w:ind w:right="360"/>
      </w:pPr>
      <w:r>
        <w:t xml:space="preserve">Regularly achieving and exceeding volume, margin, product KPIs and targets </w:t>
      </w:r>
    </w:p>
    <w:p w14:paraId="66AF0381" w14:textId="77777777" w:rsidR="00800039" w:rsidRDefault="00000000">
      <w:pPr>
        <w:numPr>
          <w:ilvl w:val="0"/>
          <w:numId w:val="1"/>
        </w:numPr>
        <w:tabs>
          <w:tab w:val="left" w:pos="3240"/>
        </w:tabs>
        <w:spacing w:after="0" w:line="240" w:lineRule="auto"/>
        <w:ind w:right="360"/>
      </w:pPr>
      <w:r>
        <w:t>Resolved emails/calls with complaints, pricing issues and bringing to a satisfactory and timely conclusion</w:t>
      </w:r>
    </w:p>
    <w:p w14:paraId="632646D3" w14:textId="77777777" w:rsidR="00800039" w:rsidRDefault="00000000">
      <w:pPr>
        <w:numPr>
          <w:ilvl w:val="0"/>
          <w:numId w:val="1"/>
        </w:numPr>
        <w:tabs>
          <w:tab w:val="left" w:pos="3240"/>
        </w:tabs>
        <w:spacing w:after="0" w:line="240" w:lineRule="auto"/>
        <w:ind w:right="360"/>
      </w:pPr>
      <w:r>
        <w:t xml:space="preserve">Encouraged customers to use our own sites to increase margin and upsell, cross-sell products and services </w:t>
      </w:r>
    </w:p>
    <w:p w14:paraId="4E77FA1F" w14:textId="77777777" w:rsidR="00800039" w:rsidRDefault="00000000">
      <w:pPr>
        <w:numPr>
          <w:ilvl w:val="0"/>
          <w:numId w:val="1"/>
        </w:numPr>
        <w:tabs>
          <w:tab w:val="left" w:pos="3240"/>
        </w:tabs>
        <w:spacing w:after="0" w:line="240" w:lineRule="auto"/>
        <w:ind w:right="360"/>
      </w:pPr>
      <w:r>
        <w:t>Liaised with Customer Support Department to deal with card issues and queries</w:t>
      </w:r>
    </w:p>
    <w:p w14:paraId="6BC35F8F" w14:textId="77777777" w:rsidR="00800039" w:rsidRDefault="00800039">
      <w:pPr>
        <w:pStyle w:val="Heading2"/>
        <w:spacing w:before="120" w:after="80"/>
        <w:jc w:val="both"/>
        <w:rPr>
          <w:color w:val="0070C0" w:themeColor="accent1"/>
          <w:spacing w:val="20"/>
          <w:sz w:val="30"/>
          <w:szCs w:val="30"/>
        </w:rPr>
      </w:pPr>
    </w:p>
    <w:tbl>
      <w:tblPr>
        <w:tblStyle w:val="TableGrid"/>
        <w:tblW w:w="10490" w:type="dxa"/>
        <w:tblCellMar>
          <w:left w:w="0" w:type="dxa"/>
          <w:right w:w="0" w:type="dxa"/>
        </w:tblCellMar>
        <w:tblLook w:val="04A0" w:firstRow="1" w:lastRow="0" w:firstColumn="1" w:lastColumn="0" w:noHBand="0" w:noVBand="1"/>
      </w:tblPr>
      <w:tblGrid>
        <w:gridCol w:w="352"/>
        <w:gridCol w:w="8738"/>
        <w:gridCol w:w="1400"/>
      </w:tblGrid>
      <w:tr w:rsidR="00800039" w14:paraId="3E33C308" w14:textId="77777777">
        <w:tc>
          <w:tcPr>
            <w:tcW w:w="352" w:type="dxa"/>
            <w:tcBorders>
              <w:top w:val="nil"/>
              <w:left w:val="nil"/>
              <w:bottom w:val="single" w:sz="4" w:space="0" w:color="C9C9C9"/>
              <w:right w:val="nil"/>
            </w:tcBorders>
            <w:vAlign w:val="center"/>
          </w:tcPr>
          <w:p w14:paraId="4135EB28" w14:textId="77777777" w:rsidR="00800039" w:rsidRDefault="00000000">
            <w:pPr>
              <w:tabs>
                <w:tab w:val="left" w:pos="9214"/>
              </w:tabs>
              <w:spacing w:after="0" w:line="240" w:lineRule="auto"/>
              <w:jc w:val="both"/>
              <w:rPr>
                <w:rStyle w:val="SubtleReference"/>
                <w:b/>
              </w:rPr>
            </w:pPr>
            <w:r>
              <w:rPr>
                <w:noProof/>
              </w:rPr>
              <w:drawing>
                <wp:inline distT="0" distB="0" distL="0" distR="0" wp14:anchorId="79A7ABD5" wp14:editId="30780197">
                  <wp:extent cx="179705" cy="179705"/>
                  <wp:effectExtent l="0" t="0" r="0" b="0"/>
                  <wp:docPr id="6" name="Graphic 59459602" descr="Brief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9459602" descr="Briefcase"/>
                          <pic:cNvPicPr>
                            <a:picLocks noChangeAspect="1" noChangeArrowheads="1"/>
                          </pic:cNvPicPr>
                        </pic:nvPicPr>
                        <pic:blipFill>
                          <a:blip r:embed="rId14"/>
                          <a:stretch>
                            <a:fillRect/>
                          </a:stretch>
                        </pic:blipFill>
                        <pic:spPr bwMode="auto">
                          <a:xfrm>
                            <a:off x="0" y="0"/>
                            <a:ext cx="179705" cy="179705"/>
                          </a:xfrm>
                          <a:prstGeom prst="rect">
                            <a:avLst/>
                          </a:prstGeom>
                        </pic:spPr>
                      </pic:pic>
                    </a:graphicData>
                  </a:graphic>
                </wp:inline>
              </w:drawing>
            </w:r>
          </w:p>
        </w:tc>
        <w:tc>
          <w:tcPr>
            <w:tcW w:w="8738" w:type="dxa"/>
            <w:tcBorders>
              <w:top w:val="nil"/>
              <w:left w:val="nil"/>
              <w:bottom w:val="single" w:sz="4" w:space="0" w:color="C9C9C9"/>
              <w:right w:val="nil"/>
            </w:tcBorders>
            <w:vAlign w:val="center"/>
          </w:tcPr>
          <w:p w14:paraId="4C8B4143" w14:textId="77777777" w:rsidR="00800039" w:rsidRDefault="00000000">
            <w:pPr>
              <w:tabs>
                <w:tab w:val="left" w:pos="9214"/>
              </w:tabs>
              <w:spacing w:after="0" w:line="240" w:lineRule="auto"/>
              <w:jc w:val="both"/>
              <w:rPr>
                <w:rStyle w:val="SubtleReference"/>
                <w:b/>
                <w:smallCaps w:val="0"/>
                <w:sz w:val="20"/>
                <w:szCs w:val="20"/>
              </w:rPr>
            </w:pPr>
            <w:r>
              <w:rPr>
                <w:rStyle w:val="SubtleReference"/>
                <w:b/>
                <w:smallCaps w:val="0"/>
                <w:sz w:val="20"/>
                <w:szCs w:val="20"/>
              </w:rPr>
              <w:t xml:space="preserve">Central Sales Co-Ordinator </w:t>
            </w:r>
            <w:r>
              <w:rPr>
                <w:rStyle w:val="SubtleReference"/>
                <w:smallCaps w:val="0"/>
                <w:sz w:val="20"/>
                <w:szCs w:val="20"/>
              </w:rPr>
              <w:t xml:space="preserve">| SIG Trading Ltd | </w:t>
            </w:r>
            <w:r>
              <w:rPr>
                <w:rStyle w:val="SubtleReference"/>
                <w:i/>
                <w:iCs/>
                <w:smallCaps w:val="0"/>
                <w:sz w:val="20"/>
                <w:szCs w:val="20"/>
              </w:rPr>
              <w:t>Warrington</w:t>
            </w:r>
            <w:r>
              <w:rPr>
                <w:rStyle w:val="SubtleReference"/>
                <w:smallCaps w:val="0"/>
                <w:sz w:val="20"/>
                <w:szCs w:val="20"/>
              </w:rPr>
              <w:t xml:space="preserve"> </w:t>
            </w:r>
          </w:p>
        </w:tc>
        <w:tc>
          <w:tcPr>
            <w:tcW w:w="1400" w:type="dxa"/>
            <w:tcBorders>
              <w:top w:val="nil"/>
              <w:left w:val="nil"/>
              <w:bottom w:val="single" w:sz="4" w:space="0" w:color="C9C9C9"/>
              <w:right w:val="nil"/>
            </w:tcBorders>
            <w:vAlign w:val="center"/>
          </w:tcPr>
          <w:p w14:paraId="1553781E" w14:textId="77777777" w:rsidR="00800039" w:rsidRDefault="00000000">
            <w:pPr>
              <w:tabs>
                <w:tab w:val="left" w:pos="9214"/>
              </w:tabs>
              <w:spacing w:after="0" w:line="240" w:lineRule="auto"/>
              <w:jc w:val="right"/>
              <w:rPr>
                <w:rStyle w:val="SubtleReference"/>
                <w:b/>
                <w:smallCaps w:val="0"/>
                <w:sz w:val="18"/>
                <w:szCs w:val="18"/>
              </w:rPr>
            </w:pPr>
            <w:r>
              <w:rPr>
                <w:rStyle w:val="SubtleReference"/>
                <w:smallCaps w:val="0"/>
                <w:sz w:val="18"/>
                <w:szCs w:val="18"/>
              </w:rPr>
              <w:t>2020 – 2</w:t>
            </w:r>
            <w:r>
              <w:rPr>
                <w:rStyle w:val="SubtleReference"/>
                <w:sz w:val="18"/>
                <w:szCs w:val="18"/>
              </w:rPr>
              <w:t>020</w:t>
            </w:r>
            <w:r>
              <w:rPr>
                <w:rStyle w:val="SubtleReference"/>
                <w:smallCaps w:val="0"/>
                <w:sz w:val="18"/>
                <w:szCs w:val="18"/>
              </w:rPr>
              <w:t xml:space="preserve">   </w:t>
            </w:r>
          </w:p>
        </w:tc>
      </w:tr>
    </w:tbl>
    <w:p w14:paraId="62CDE338" w14:textId="77777777" w:rsidR="00800039" w:rsidRDefault="00000000">
      <w:pPr>
        <w:spacing w:after="0"/>
        <w:jc w:val="both"/>
        <w:rPr>
          <w:rStyle w:val="SubtleReference"/>
          <w:b/>
          <w:color w:val="484848" w:themeColor="text1" w:themeTint="BF"/>
          <w:sz w:val="20"/>
          <w:szCs w:val="20"/>
        </w:rPr>
      </w:pPr>
      <w:r>
        <w:rPr>
          <w:rStyle w:val="SubtleReference"/>
          <w:b/>
          <w:color w:val="484848" w:themeColor="text1" w:themeTint="BF"/>
          <w:sz w:val="20"/>
          <w:szCs w:val="20"/>
        </w:rPr>
        <w:t>key achievements/responsibilities</w:t>
      </w:r>
    </w:p>
    <w:p w14:paraId="0F92C8F8" w14:textId="77777777" w:rsidR="00800039" w:rsidRDefault="00800039">
      <w:pPr>
        <w:spacing w:after="0"/>
        <w:jc w:val="both"/>
        <w:rPr>
          <w:rStyle w:val="SubtleReference"/>
          <w:b/>
          <w:color w:val="484848" w:themeColor="text1" w:themeTint="BF"/>
          <w:sz w:val="20"/>
          <w:szCs w:val="20"/>
        </w:rPr>
      </w:pPr>
    </w:p>
    <w:p w14:paraId="0D347B9C" w14:textId="77777777" w:rsidR="00800039" w:rsidRDefault="00000000">
      <w:pPr>
        <w:pStyle w:val="ListParagraph"/>
        <w:numPr>
          <w:ilvl w:val="0"/>
          <w:numId w:val="1"/>
        </w:numPr>
        <w:spacing w:after="0" w:line="276" w:lineRule="auto"/>
        <w:ind w:left="130" w:hanging="144"/>
        <w:jc w:val="both"/>
      </w:pPr>
      <w:r>
        <w:t xml:space="preserve">  Worked to agreed KPIs to ensure results in terms of calls, quotes, sales and margin</w:t>
      </w:r>
    </w:p>
    <w:p w14:paraId="3176B4EA" w14:textId="77777777" w:rsidR="00800039" w:rsidRDefault="00000000">
      <w:pPr>
        <w:pStyle w:val="ListParagraph"/>
        <w:numPr>
          <w:ilvl w:val="0"/>
          <w:numId w:val="1"/>
        </w:numPr>
        <w:spacing w:after="60"/>
      </w:pPr>
      <w:r>
        <w:t>Managed to convert enquiries into quotes, quotes into orders and achieving over £100k in sales in 1</w:t>
      </w:r>
      <w:r>
        <w:rPr>
          <w:vertAlign w:val="superscript"/>
        </w:rPr>
        <w:t>st</w:t>
      </w:r>
      <w:r>
        <w:t xml:space="preserve"> quarter</w:t>
      </w:r>
    </w:p>
    <w:p w14:paraId="3207330D" w14:textId="77777777" w:rsidR="00800039" w:rsidRDefault="00000000">
      <w:pPr>
        <w:numPr>
          <w:ilvl w:val="0"/>
          <w:numId w:val="1"/>
        </w:numPr>
        <w:tabs>
          <w:tab w:val="left" w:pos="3240"/>
        </w:tabs>
        <w:spacing w:after="0" w:line="240" w:lineRule="auto"/>
        <w:ind w:right="360"/>
      </w:pPr>
      <w:r>
        <w:t>Ensured all enquiries from customers are managed to achieve maximum customer satisfaction</w:t>
      </w:r>
    </w:p>
    <w:p w14:paraId="593E3C7C" w14:textId="77777777" w:rsidR="00800039" w:rsidRDefault="00000000">
      <w:pPr>
        <w:numPr>
          <w:ilvl w:val="0"/>
          <w:numId w:val="1"/>
        </w:numPr>
        <w:tabs>
          <w:tab w:val="left" w:pos="3240"/>
        </w:tabs>
        <w:spacing w:after="0" w:line="240" w:lineRule="auto"/>
        <w:ind w:right="360"/>
        <w:rPr>
          <w:color w:val="C00000"/>
        </w:rPr>
      </w:pPr>
      <w:r>
        <w:t>Handled enquiries from customers to maximise business opportunities including tracking/follow up quotes</w:t>
      </w:r>
    </w:p>
    <w:p w14:paraId="43A334D1" w14:textId="77777777" w:rsidR="00800039" w:rsidRDefault="00000000">
      <w:pPr>
        <w:pStyle w:val="ListParagraph"/>
        <w:numPr>
          <w:ilvl w:val="0"/>
          <w:numId w:val="1"/>
        </w:numPr>
        <w:spacing w:after="60"/>
      </w:pPr>
      <w:r>
        <w:t>Able to deal with a diverse range of customers in an effective and professional manner</w:t>
      </w:r>
    </w:p>
    <w:p w14:paraId="672E129C" w14:textId="77777777" w:rsidR="00800039" w:rsidRDefault="00000000">
      <w:pPr>
        <w:numPr>
          <w:ilvl w:val="0"/>
          <w:numId w:val="1"/>
        </w:numPr>
        <w:tabs>
          <w:tab w:val="left" w:pos="3240"/>
        </w:tabs>
        <w:spacing w:after="0" w:line="240" w:lineRule="auto"/>
        <w:ind w:right="360"/>
      </w:pPr>
      <w:r>
        <w:t>Ensured quotes and orders are inputted onto the systems in an accurate and timely manner</w:t>
      </w:r>
    </w:p>
    <w:p w14:paraId="6D8CDEF5" w14:textId="77777777" w:rsidR="00800039" w:rsidRDefault="00000000">
      <w:pPr>
        <w:numPr>
          <w:ilvl w:val="0"/>
          <w:numId w:val="1"/>
        </w:numPr>
        <w:tabs>
          <w:tab w:val="left" w:pos="3240"/>
        </w:tabs>
        <w:spacing w:after="0" w:line="240" w:lineRule="auto"/>
        <w:ind w:right="360"/>
      </w:pPr>
      <w:r>
        <w:t xml:space="preserve">Maximised add-on sales and upselling through conversations with customers </w:t>
      </w:r>
    </w:p>
    <w:p w14:paraId="5052599C" w14:textId="77777777" w:rsidR="00800039" w:rsidRDefault="00000000">
      <w:pPr>
        <w:numPr>
          <w:ilvl w:val="0"/>
          <w:numId w:val="1"/>
        </w:numPr>
        <w:tabs>
          <w:tab w:val="left" w:pos="8640"/>
        </w:tabs>
        <w:spacing w:after="0" w:line="240" w:lineRule="auto"/>
      </w:pPr>
      <w:r>
        <w:t>Obtained customer information by answering telephone calls; managing enquiries; verifying information</w:t>
      </w:r>
    </w:p>
    <w:p w14:paraId="02449236" w14:textId="77777777" w:rsidR="00800039" w:rsidRDefault="00000000">
      <w:pPr>
        <w:pStyle w:val="ListParagraph"/>
        <w:numPr>
          <w:ilvl w:val="0"/>
          <w:numId w:val="1"/>
        </w:numPr>
        <w:spacing w:after="60"/>
      </w:pPr>
      <w:r>
        <w:t>Assisted in the attainment of sales targets working alongside the network of SIG Exteriors branches</w:t>
      </w:r>
    </w:p>
    <w:p w14:paraId="1BA9E19C" w14:textId="77777777" w:rsidR="00800039" w:rsidRDefault="00000000">
      <w:pPr>
        <w:pStyle w:val="ListParagraph"/>
        <w:numPr>
          <w:ilvl w:val="0"/>
          <w:numId w:val="1"/>
        </w:numPr>
        <w:spacing w:after="60"/>
      </w:pPr>
      <w:r>
        <w:t>Ensured customer’s requirements are satisfied by liaising with branches and the wider SIG Exteriors network</w:t>
      </w:r>
    </w:p>
    <w:p w14:paraId="5F40D5CB" w14:textId="77777777" w:rsidR="00800039" w:rsidRDefault="00800039">
      <w:pPr>
        <w:spacing w:after="60"/>
      </w:pPr>
    </w:p>
    <w:tbl>
      <w:tblPr>
        <w:tblStyle w:val="TableGrid"/>
        <w:tblW w:w="10490" w:type="dxa"/>
        <w:tblCellMar>
          <w:left w:w="0" w:type="dxa"/>
          <w:right w:w="0" w:type="dxa"/>
        </w:tblCellMar>
        <w:tblLook w:val="04A0" w:firstRow="1" w:lastRow="0" w:firstColumn="1" w:lastColumn="0" w:noHBand="0" w:noVBand="1"/>
      </w:tblPr>
      <w:tblGrid>
        <w:gridCol w:w="352"/>
        <w:gridCol w:w="8738"/>
        <w:gridCol w:w="1400"/>
      </w:tblGrid>
      <w:tr w:rsidR="00800039" w14:paraId="4F9DAFEC" w14:textId="77777777">
        <w:tc>
          <w:tcPr>
            <w:tcW w:w="352" w:type="dxa"/>
            <w:tcBorders>
              <w:top w:val="nil"/>
              <w:left w:val="nil"/>
              <w:bottom w:val="single" w:sz="4" w:space="0" w:color="C9C9C9"/>
              <w:right w:val="nil"/>
            </w:tcBorders>
            <w:vAlign w:val="center"/>
          </w:tcPr>
          <w:p w14:paraId="5556BF76" w14:textId="77777777" w:rsidR="00800039" w:rsidRDefault="00000000">
            <w:pPr>
              <w:tabs>
                <w:tab w:val="left" w:pos="9214"/>
              </w:tabs>
              <w:spacing w:after="0" w:line="240" w:lineRule="auto"/>
              <w:jc w:val="both"/>
              <w:rPr>
                <w:rStyle w:val="SubtleReference"/>
                <w:b/>
              </w:rPr>
            </w:pPr>
            <w:r>
              <w:rPr>
                <w:noProof/>
              </w:rPr>
              <w:lastRenderedPageBreak/>
              <w:drawing>
                <wp:inline distT="0" distB="0" distL="0" distR="0" wp14:anchorId="06E1D766" wp14:editId="211119DB">
                  <wp:extent cx="179705" cy="179705"/>
                  <wp:effectExtent l="0" t="0" r="0" b="0"/>
                  <wp:docPr id="7" name="Graphic 2" descr="Brief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2" descr="Briefcase"/>
                          <pic:cNvPicPr>
                            <a:picLocks noChangeAspect="1" noChangeArrowheads="1"/>
                          </pic:cNvPicPr>
                        </pic:nvPicPr>
                        <pic:blipFill>
                          <a:blip r:embed="rId14"/>
                          <a:stretch>
                            <a:fillRect/>
                          </a:stretch>
                        </pic:blipFill>
                        <pic:spPr bwMode="auto">
                          <a:xfrm>
                            <a:off x="0" y="0"/>
                            <a:ext cx="179705" cy="179705"/>
                          </a:xfrm>
                          <a:prstGeom prst="rect">
                            <a:avLst/>
                          </a:prstGeom>
                        </pic:spPr>
                      </pic:pic>
                    </a:graphicData>
                  </a:graphic>
                </wp:inline>
              </w:drawing>
            </w:r>
          </w:p>
        </w:tc>
        <w:tc>
          <w:tcPr>
            <w:tcW w:w="8738" w:type="dxa"/>
            <w:tcBorders>
              <w:top w:val="nil"/>
              <w:left w:val="nil"/>
              <w:bottom w:val="single" w:sz="4" w:space="0" w:color="C9C9C9"/>
              <w:right w:val="nil"/>
            </w:tcBorders>
            <w:vAlign w:val="center"/>
          </w:tcPr>
          <w:p w14:paraId="7BFBEF39" w14:textId="77777777" w:rsidR="00800039" w:rsidRDefault="00000000">
            <w:pPr>
              <w:tabs>
                <w:tab w:val="left" w:pos="9214"/>
              </w:tabs>
              <w:spacing w:after="0" w:line="240" w:lineRule="auto"/>
              <w:jc w:val="both"/>
              <w:rPr>
                <w:rStyle w:val="SubtleReference"/>
                <w:b/>
                <w:smallCaps w:val="0"/>
                <w:sz w:val="20"/>
                <w:szCs w:val="20"/>
              </w:rPr>
            </w:pPr>
            <w:r>
              <w:rPr>
                <w:rStyle w:val="SubtleReference"/>
                <w:b/>
                <w:smallCaps w:val="0"/>
                <w:sz w:val="20"/>
                <w:szCs w:val="20"/>
              </w:rPr>
              <w:t>UK/European Customer Service Representative</w:t>
            </w:r>
            <w:r>
              <w:rPr>
                <w:rStyle w:val="SubtleReference"/>
                <w:smallCaps w:val="0"/>
                <w:sz w:val="20"/>
                <w:szCs w:val="20"/>
              </w:rPr>
              <w:t xml:space="preserve"> | Justrite Safety Products | </w:t>
            </w:r>
            <w:r>
              <w:rPr>
                <w:rStyle w:val="SubtleReference"/>
                <w:i/>
                <w:smallCaps w:val="0"/>
                <w:sz w:val="20"/>
                <w:szCs w:val="20"/>
              </w:rPr>
              <w:t>Stockport</w:t>
            </w:r>
          </w:p>
        </w:tc>
        <w:tc>
          <w:tcPr>
            <w:tcW w:w="1400" w:type="dxa"/>
            <w:tcBorders>
              <w:top w:val="nil"/>
              <w:left w:val="nil"/>
              <w:bottom w:val="single" w:sz="4" w:space="0" w:color="C9C9C9"/>
              <w:right w:val="nil"/>
            </w:tcBorders>
            <w:vAlign w:val="center"/>
          </w:tcPr>
          <w:p w14:paraId="0B156A5A" w14:textId="77777777" w:rsidR="00800039" w:rsidRDefault="00000000">
            <w:pPr>
              <w:tabs>
                <w:tab w:val="left" w:pos="9214"/>
              </w:tabs>
              <w:spacing w:after="0" w:line="240" w:lineRule="auto"/>
              <w:jc w:val="right"/>
              <w:rPr>
                <w:rStyle w:val="SubtleReference"/>
                <w:b/>
                <w:smallCaps w:val="0"/>
                <w:sz w:val="18"/>
                <w:szCs w:val="18"/>
              </w:rPr>
            </w:pPr>
            <w:r>
              <w:rPr>
                <w:rStyle w:val="SubtleReference"/>
                <w:smallCaps w:val="0"/>
                <w:sz w:val="18"/>
                <w:szCs w:val="18"/>
              </w:rPr>
              <w:t xml:space="preserve">2014 – 2019   </w:t>
            </w:r>
          </w:p>
        </w:tc>
      </w:tr>
    </w:tbl>
    <w:p w14:paraId="6F72D789" w14:textId="77777777" w:rsidR="00800039" w:rsidRDefault="00000000">
      <w:pPr>
        <w:spacing w:after="0"/>
        <w:jc w:val="both"/>
        <w:rPr>
          <w:rStyle w:val="SubtleReference"/>
          <w:b/>
          <w:color w:val="484848" w:themeColor="text1" w:themeTint="BF"/>
          <w:sz w:val="20"/>
          <w:szCs w:val="20"/>
        </w:rPr>
      </w:pPr>
      <w:r>
        <w:rPr>
          <w:rStyle w:val="SubtleReference"/>
          <w:b/>
          <w:color w:val="484848" w:themeColor="text1" w:themeTint="BF"/>
          <w:sz w:val="20"/>
          <w:szCs w:val="20"/>
        </w:rPr>
        <w:t>key achievements/responsibilities</w:t>
      </w:r>
    </w:p>
    <w:p w14:paraId="23C384B4" w14:textId="77777777" w:rsidR="00800039" w:rsidRDefault="00800039">
      <w:pPr>
        <w:spacing w:after="0"/>
        <w:jc w:val="both"/>
        <w:rPr>
          <w:rStyle w:val="SubtleReference"/>
          <w:b/>
          <w:color w:val="484848" w:themeColor="text1" w:themeTint="BF"/>
          <w:sz w:val="20"/>
          <w:szCs w:val="20"/>
        </w:rPr>
      </w:pPr>
    </w:p>
    <w:p w14:paraId="1EC6B074" w14:textId="77777777" w:rsidR="00800039" w:rsidRDefault="00000000">
      <w:pPr>
        <w:pStyle w:val="ListParagraph"/>
        <w:numPr>
          <w:ilvl w:val="0"/>
          <w:numId w:val="1"/>
        </w:numPr>
        <w:spacing w:after="0" w:line="276" w:lineRule="auto"/>
        <w:ind w:left="130" w:hanging="144"/>
        <w:jc w:val="both"/>
      </w:pPr>
      <w:r>
        <w:t>Established an office and warehouse in the UK, including the creation of standard operating procedures (SOPs)</w:t>
      </w:r>
    </w:p>
    <w:p w14:paraId="476C1B6C" w14:textId="77777777" w:rsidR="00800039" w:rsidRDefault="00000000">
      <w:pPr>
        <w:pStyle w:val="ListParagraph"/>
        <w:numPr>
          <w:ilvl w:val="0"/>
          <w:numId w:val="1"/>
        </w:numPr>
        <w:spacing w:after="0" w:line="276" w:lineRule="auto"/>
        <w:ind w:left="130" w:hanging="144"/>
        <w:jc w:val="both"/>
      </w:pPr>
      <w:r>
        <w:t>Responded to over 100 daily Distributor inquiries on pricing, products and orders (using portals) with sales of $7M</w:t>
      </w:r>
    </w:p>
    <w:p w14:paraId="1964CA70" w14:textId="77777777" w:rsidR="00800039" w:rsidRDefault="00000000">
      <w:pPr>
        <w:pStyle w:val="ListParagraph"/>
        <w:numPr>
          <w:ilvl w:val="0"/>
          <w:numId w:val="1"/>
        </w:numPr>
        <w:spacing w:after="0" w:line="276" w:lineRule="auto"/>
        <w:ind w:left="130" w:hanging="144"/>
        <w:jc w:val="both"/>
      </w:pPr>
      <w:r>
        <w:t xml:space="preserve">Improved customer satisfaction and overall efficiency by promoting collaboration between cross-functional teams in the Netherlands and the US regarding inventory, managing stock levels, order processing and despatch </w:t>
      </w:r>
    </w:p>
    <w:p w14:paraId="4AB6FA1C" w14:textId="77777777" w:rsidR="00800039" w:rsidRDefault="00000000">
      <w:pPr>
        <w:pStyle w:val="ListParagraph"/>
        <w:numPr>
          <w:ilvl w:val="0"/>
          <w:numId w:val="1"/>
        </w:numPr>
        <w:spacing w:after="0" w:line="276" w:lineRule="auto"/>
        <w:ind w:left="130" w:hanging="144"/>
        <w:jc w:val="both"/>
      </w:pPr>
      <w:r>
        <w:t>Helped to increase sales from $400k to $1M in UK by expanding the customer base, upselling and cross-selling</w:t>
      </w:r>
    </w:p>
    <w:p w14:paraId="68A5F2B0" w14:textId="77777777" w:rsidR="00800039" w:rsidRDefault="00000000">
      <w:pPr>
        <w:pStyle w:val="ListParagraph"/>
        <w:numPr>
          <w:ilvl w:val="0"/>
          <w:numId w:val="1"/>
        </w:numPr>
        <w:spacing w:after="0" w:line="276" w:lineRule="auto"/>
        <w:ind w:left="130" w:hanging="144"/>
        <w:jc w:val="both"/>
      </w:pPr>
      <w:r>
        <w:t>Completed pro-active initiatives, included streamlining order intake and presenting ideas to the customer base</w:t>
      </w:r>
    </w:p>
    <w:p w14:paraId="415C4711" w14:textId="77777777" w:rsidR="00800039" w:rsidRDefault="00000000">
      <w:pPr>
        <w:pStyle w:val="ListParagraph"/>
        <w:numPr>
          <w:ilvl w:val="0"/>
          <w:numId w:val="1"/>
        </w:numPr>
        <w:spacing w:line="276" w:lineRule="auto"/>
        <w:ind w:left="135" w:hanging="148"/>
        <w:jc w:val="both"/>
      </w:pPr>
      <w:r>
        <w:t>Maintain close daily contact between crucial customers, the Head of Sales EMEA and Regional Sales Managers while escalating customer feedback to senior management</w:t>
      </w:r>
    </w:p>
    <w:p w14:paraId="0C1F3E0E" w14:textId="77777777" w:rsidR="00800039" w:rsidRDefault="00000000">
      <w:pPr>
        <w:pStyle w:val="ListParagraph"/>
        <w:numPr>
          <w:ilvl w:val="0"/>
          <w:numId w:val="1"/>
        </w:numPr>
        <w:spacing w:line="276" w:lineRule="auto"/>
        <w:ind w:left="135" w:hanging="148"/>
        <w:jc w:val="both"/>
      </w:pPr>
      <w:r>
        <w:t>Provided an administrative support for the UK and European Regional Sales Managers</w:t>
      </w:r>
    </w:p>
    <w:p w14:paraId="259C61A0" w14:textId="77777777" w:rsidR="00800039" w:rsidRDefault="00000000">
      <w:pPr>
        <w:pStyle w:val="Heading2"/>
        <w:spacing w:before="160" w:after="100"/>
        <w:jc w:val="both"/>
        <w:rPr>
          <w:strike/>
          <w:color w:val="BFE4FF" w:themeColor="background1" w:themeTint="33"/>
          <w:spacing w:val="20"/>
          <w:sz w:val="30"/>
          <w:szCs w:val="30"/>
        </w:rPr>
      </w:pPr>
      <w:r>
        <w:rPr>
          <w:strike/>
          <w:color w:val="BFE4FF" w:themeColor="background1" w:themeTint="33"/>
          <w:sz w:val="28"/>
        </w:rPr>
        <w:tab/>
      </w:r>
      <w:r>
        <w:rPr>
          <w:color w:val="0070C0" w:themeColor="accent1"/>
          <w:sz w:val="28"/>
        </w:rPr>
        <w:t xml:space="preserve"> </w:t>
      </w:r>
      <w:r>
        <w:rPr>
          <w:color w:val="0070C0" w:themeColor="accent1"/>
          <w:spacing w:val="20"/>
          <w:sz w:val="30"/>
          <w:szCs w:val="30"/>
        </w:rPr>
        <w:t xml:space="preserve">Career Summary (continued) </w:t>
      </w:r>
      <w:r>
        <w:rPr>
          <w:strike/>
          <w:color w:val="BFE4FF" w:themeColor="background1" w:themeTint="33"/>
          <w:spacing w:val="20"/>
          <w:sz w:val="30"/>
          <w:szCs w:val="30"/>
        </w:rPr>
        <w:tab/>
      </w:r>
    </w:p>
    <w:p w14:paraId="7B59F5FD" w14:textId="77777777" w:rsidR="00800039" w:rsidRDefault="00000000">
      <w:pPr>
        <w:pStyle w:val="ListParagraph"/>
        <w:numPr>
          <w:ilvl w:val="0"/>
          <w:numId w:val="1"/>
        </w:numPr>
        <w:spacing w:line="276" w:lineRule="auto"/>
        <w:ind w:left="135" w:hanging="148"/>
        <w:jc w:val="both"/>
      </w:pPr>
      <w:r>
        <w:t>Analysed and presented data spreadsheets to senior management and customers</w:t>
      </w:r>
    </w:p>
    <w:p w14:paraId="453ED3F6" w14:textId="77777777" w:rsidR="00800039" w:rsidRDefault="00000000">
      <w:pPr>
        <w:pStyle w:val="ListParagraph"/>
        <w:numPr>
          <w:ilvl w:val="0"/>
          <w:numId w:val="1"/>
        </w:numPr>
        <w:spacing w:after="100" w:line="276" w:lineRule="auto"/>
        <w:ind w:left="130" w:hanging="144"/>
        <w:jc w:val="both"/>
      </w:pPr>
      <w:r>
        <w:t>Visited customers and Trade Shows in the UK and attended training sessions and sales seminars in Europe</w:t>
      </w:r>
    </w:p>
    <w:tbl>
      <w:tblPr>
        <w:tblStyle w:val="TableGrid"/>
        <w:tblW w:w="10490" w:type="dxa"/>
        <w:tblCellMar>
          <w:left w:w="0" w:type="dxa"/>
          <w:right w:w="0" w:type="dxa"/>
        </w:tblCellMar>
        <w:tblLook w:val="04A0" w:firstRow="1" w:lastRow="0" w:firstColumn="1" w:lastColumn="0" w:noHBand="0" w:noVBand="1"/>
      </w:tblPr>
      <w:tblGrid>
        <w:gridCol w:w="352"/>
        <w:gridCol w:w="8738"/>
        <w:gridCol w:w="1400"/>
      </w:tblGrid>
      <w:tr w:rsidR="00800039" w14:paraId="29DF97C3" w14:textId="77777777">
        <w:tc>
          <w:tcPr>
            <w:tcW w:w="352" w:type="dxa"/>
            <w:tcBorders>
              <w:top w:val="nil"/>
              <w:left w:val="nil"/>
              <w:bottom w:val="single" w:sz="4" w:space="0" w:color="C9C9C9"/>
              <w:right w:val="nil"/>
            </w:tcBorders>
            <w:vAlign w:val="center"/>
          </w:tcPr>
          <w:p w14:paraId="16565152" w14:textId="77777777" w:rsidR="00800039" w:rsidRDefault="00000000">
            <w:pPr>
              <w:tabs>
                <w:tab w:val="left" w:pos="9214"/>
              </w:tabs>
              <w:spacing w:after="0" w:line="240" w:lineRule="auto"/>
              <w:jc w:val="both"/>
              <w:rPr>
                <w:rStyle w:val="SubtleReference"/>
                <w:b/>
              </w:rPr>
            </w:pPr>
            <w:r>
              <w:rPr>
                <w:noProof/>
              </w:rPr>
              <w:drawing>
                <wp:inline distT="0" distB="0" distL="0" distR="0" wp14:anchorId="2819AA12" wp14:editId="7B9E4143">
                  <wp:extent cx="179705" cy="179705"/>
                  <wp:effectExtent l="0" t="0" r="0" b="0"/>
                  <wp:docPr id="8" name="Image1" descr="Brief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Briefcase"/>
                          <pic:cNvPicPr>
                            <a:picLocks noChangeAspect="1" noChangeArrowheads="1"/>
                          </pic:cNvPicPr>
                        </pic:nvPicPr>
                        <pic:blipFill>
                          <a:blip r:embed="rId14"/>
                          <a:stretch>
                            <a:fillRect/>
                          </a:stretch>
                        </pic:blipFill>
                        <pic:spPr bwMode="auto">
                          <a:xfrm>
                            <a:off x="0" y="0"/>
                            <a:ext cx="179705" cy="179705"/>
                          </a:xfrm>
                          <a:prstGeom prst="rect">
                            <a:avLst/>
                          </a:prstGeom>
                        </pic:spPr>
                      </pic:pic>
                    </a:graphicData>
                  </a:graphic>
                </wp:inline>
              </w:drawing>
            </w:r>
          </w:p>
        </w:tc>
        <w:tc>
          <w:tcPr>
            <w:tcW w:w="8738" w:type="dxa"/>
            <w:tcBorders>
              <w:top w:val="nil"/>
              <w:left w:val="nil"/>
              <w:bottom w:val="single" w:sz="4" w:space="0" w:color="C9C9C9"/>
              <w:right w:val="nil"/>
            </w:tcBorders>
            <w:vAlign w:val="center"/>
          </w:tcPr>
          <w:p w14:paraId="087A7F2C" w14:textId="77777777" w:rsidR="00800039" w:rsidRDefault="00000000">
            <w:pPr>
              <w:tabs>
                <w:tab w:val="left" w:pos="9214"/>
              </w:tabs>
              <w:spacing w:after="0" w:line="240" w:lineRule="auto"/>
              <w:jc w:val="both"/>
              <w:rPr>
                <w:rStyle w:val="SubtleReference"/>
                <w:b/>
                <w:smallCaps w:val="0"/>
                <w:sz w:val="20"/>
                <w:szCs w:val="20"/>
              </w:rPr>
            </w:pPr>
            <w:r>
              <w:rPr>
                <w:rStyle w:val="SubtleReference"/>
                <w:b/>
                <w:smallCaps w:val="0"/>
                <w:sz w:val="20"/>
                <w:szCs w:val="20"/>
              </w:rPr>
              <w:t>Customer Service &amp; Account Manager</w:t>
            </w:r>
            <w:r>
              <w:rPr>
                <w:rStyle w:val="SubtleReference"/>
                <w:smallCaps w:val="0"/>
                <w:sz w:val="20"/>
                <w:szCs w:val="20"/>
              </w:rPr>
              <w:t xml:space="preserve"> | AK Worthington Ltd. | </w:t>
            </w:r>
            <w:r>
              <w:rPr>
                <w:rStyle w:val="SubtleReference"/>
                <w:i/>
                <w:smallCaps w:val="0"/>
                <w:sz w:val="20"/>
                <w:szCs w:val="20"/>
              </w:rPr>
              <w:t>Trafford Park</w:t>
            </w:r>
          </w:p>
        </w:tc>
        <w:tc>
          <w:tcPr>
            <w:tcW w:w="1400" w:type="dxa"/>
            <w:tcBorders>
              <w:top w:val="nil"/>
              <w:left w:val="nil"/>
              <w:bottom w:val="single" w:sz="4" w:space="0" w:color="C9C9C9"/>
              <w:right w:val="nil"/>
            </w:tcBorders>
            <w:vAlign w:val="center"/>
          </w:tcPr>
          <w:p w14:paraId="5E6D804B" w14:textId="77777777" w:rsidR="00800039" w:rsidRDefault="00000000">
            <w:pPr>
              <w:tabs>
                <w:tab w:val="left" w:pos="9214"/>
              </w:tabs>
              <w:spacing w:after="0" w:line="240" w:lineRule="auto"/>
              <w:jc w:val="right"/>
              <w:rPr>
                <w:rStyle w:val="SubtleReference"/>
                <w:b/>
                <w:smallCaps w:val="0"/>
                <w:sz w:val="18"/>
                <w:szCs w:val="18"/>
              </w:rPr>
            </w:pPr>
            <w:r>
              <w:rPr>
                <w:rStyle w:val="SubtleReference"/>
                <w:smallCaps w:val="0"/>
                <w:sz w:val="18"/>
                <w:szCs w:val="18"/>
              </w:rPr>
              <w:t xml:space="preserve">2003 – 2014    </w:t>
            </w:r>
          </w:p>
        </w:tc>
      </w:tr>
    </w:tbl>
    <w:p w14:paraId="01CDD781" w14:textId="77777777" w:rsidR="00800039" w:rsidRDefault="00000000">
      <w:pPr>
        <w:spacing w:after="0"/>
        <w:jc w:val="both"/>
        <w:rPr>
          <w:rStyle w:val="SubtleReference"/>
          <w:b/>
          <w:color w:val="484848" w:themeColor="text1" w:themeTint="BF"/>
          <w:sz w:val="20"/>
          <w:szCs w:val="20"/>
        </w:rPr>
      </w:pPr>
      <w:r>
        <w:rPr>
          <w:rStyle w:val="SubtleReference"/>
          <w:b/>
          <w:color w:val="484848" w:themeColor="text1" w:themeTint="BF"/>
          <w:sz w:val="20"/>
          <w:szCs w:val="20"/>
        </w:rPr>
        <w:t>key achievements/responsibilities</w:t>
      </w:r>
    </w:p>
    <w:p w14:paraId="50D1242A" w14:textId="77777777" w:rsidR="00800039" w:rsidRDefault="00800039">
      <w:pPr>
        <w:spacing w:after="0"/>
        <w:jc w:val="both"/>
        <w:rPr>
          <w:rStyle w:val="SubtleReference"/>
          <w:b/>
          <w:color w:val="484848" w:themeColor="text1" w:themeTint="BF"/>
          <w:sz w:val="20"/>
          <w:szCs w:val="20"/>
        </w:rPr>
      </w:pPr>
    </w:p>
    <w:p w14:paraId="026530DC" w14:textId="77777777" w:rsidR="00800039" w:rsidRDefault="00000000">
      <w:pPr>
        <w:pStyle w:val="ListParagraph"/>
        <w:numPr>
          <w:ilvl w:val="0"/>
          <w:numId w:val="1"/>
        </w:numPr>
        <w:spacing w:after="0" w:line="276" w:lineRule="auto"/>
        <w:ind w:left="130" w:hanging="144"/>
        <w:jc w:val="both"/>
      </w:pPr>
      <w:r>
        <w:t xml:space="preserve">Earned a secondment to Sales Manager to contact local businesses, acquiring over 50 new accounts with an expenditure of </w:t>
      </w:r>
      <w:r>
        <w:rPr>
          <w:rFonts w:cstheme="minorHAnsi"/>
        </w:rPr>
        <w:t>£125k during a 9-month period</w:t>
      </w:r>
    </w:p>
    <w:p w14:paraId="7F102AFB" w14:textId="77777777" w:rsidR="00800039" w:rsidRDefault="00000000">
      <w:pPr>
        <w:pStyle w:val="ListParagraph"/>
        <w:numPr>
          <w:ilvl w:val="0"/>
          <w:numId w:val="1"/>
        </w:numPr>
        <w:spacing w:after="0" w:line="276" w:lineRule="auto"/>
        <w:ind w:left="130" w:hanging="144"/>
        <w:jc w:val="both"/>
      </w:pPr>
      <w:r>
        <w:t>Visited potential accounts to gain a better understanding and provide proposals to meet their business needs</w:t>
      </w:r>
    </w:p>
    <w:p w14:paraId="2A4DCED5" w14:textId="77777777" w:rsidR="00800039" w:rsidRDefault="00000000">
      <w:pPr>
        <w:pStyle w:val="ListParagraph"/>
        <w:numPr>
          <w:ilvl w:val="0"/>
          <w:numId w:val="1"/>
        </w:numPr>
        <w:spacing w:after="0" w:line="276" w:lineRule="auto"/>
        <w:ind w:left="130" w:hanging="144"/>
        <w:jc w:val="both"/>
      </w:pPr>
      <w:r>
        <w:t xml:space="preserve">Served as first point of contact for high profile accounts possessing an overall expenditure of </w:t>
      </w:r>
      <w:r>
        <w:rPr>
          <w:rFonts w:cstheme="minorHAnsi"/>
        </w:rPr>
        <w:t>£2M and visited regularly</w:t>
      </w:r>
    </w:p>
    <w:p w14:paraId="06047E4D" w14:textId="77777777" w:rsidR="00800039" w:rsidRDefault="00000000">
      <w:pPr>
        <w:pStyle w:val="ListParagraph"/>
        <w:numPr>
          <w:ilvl w:val="0"/>
          <w:numId w:val="1"/>
        </w:numPr>
        <w:spacing w:after="0" w:line="276" w:lineRule="auto"/>
        <w:ind w:left="130" w:hanging="144"/>
        <w:jc w:val="both"/>
      </w:pPr>
      <w:r>
        <w:t>Identified areas of improvement to recommend corrective actions and preventative measures to reach KPIs</w:t>
      </w:r>
    </w:p>
    <w:p w14:paraId="756DF6EF" w14:textId="77777777" w:rsidR="00800039" w:rsidRDefault="00000000">
      <w:pPr>
        <w:pStyle w:val="ListParagraph"/>
        <w:numPr>
          <w:ilvl w:val="0"/>
          <w:numId w:val="1"/>
        </w:numPr>
        <w:spacing w:after="0" w:line="276" w:lineRule="auto"/>
        <w:ind w:left="130" w:hanging="144"/>
        <w:jc w:val="both"/>
      </w:pPr>
      <w:r>
        <w:t>Managed various special projects, including account management and priority-timed deliveries</w:t>
      </w:r>
    </w:p>
    <w:p w14:paraId="16A71A0D" w14:textId="77777777" w:rsidR="00800039" w:rsidRDefault="00000000">
      <w:pPr>
        <w:pStyle w:val="ListParagraph"/>
        <w:numPr>
          <w:ilvl w:val="0"/>
          <w:numId w:val="1"/>
        </w:numPr>
        <w:spacing w:line="276" w:lineRule="auto"/>
        <w:ind w:left="135" w:hanging="148"/>
        <w:jc w:val="both"/>
      </w:pPr>
      <w:r>
        <w:t>Oversaw the Customer Service and Administration Teams’ weekly rota while providing guidance, training and motivation</w:t>
      </w:r>
    </w:p>
    <w:p w14:paraId="239F1581" w14:textId="77777777" w:rsidR="00800039" w:rsidRDefault="00000000">
      <w:pPr>
        <w:pStyle w:val="ListParagraph"/>
        <w:numPr>
          <w:ilvl w:val="0"/>
          <w:numId w:val="1"/>
        </w:numPr>
        <w:spacing w:line="276" w:lineRule="auto"/>
        <w:ind w:left="135" w:hanging="148"/>
        <w:jc w:val="both"/>
      </w:pPr>
      <w:r>
        <w:t>Responded to over 100 calls per day while resolving complaints and escalated issues with empathy and understanding</w:t>
      </w:r>
    </w:p>
    <w:p w14:paraId="2908B2DB" w14:textId="77777777" w:rsidR="00800039" w:rsidRDefault="00000000">
      <w:pPr>
        <w:pStyle w:val="ListParagraph"/>
        <w:numPr>
          <w:ilvl w:val="0"/>
          <w:numId w:val="1"/>
        </w:numPr>
        <w:spacing w:line="276" w:lineRule="auto"/>
        <w:ind w:left="135" w:hanging="148"/>
        <w:jc w:val="both"/>
      </w:pPr>
      <w:r>
        <w:t>Produced daily, weekly and monthly reports and identified areas of business development for customers and Directors</w:t>
      </w:r>
    </w:p>
    <w:p w14:paraId="4DC24FDA" w14:textId="77777777" w:rsidR="00800039" w:rsidRDefault="00000000">
      <w:pPr>
        <w:pStyle w:val="ListParagraph"/>
        <w:numPr>
          <w:ilvl w:val="0"/>
          <w:numId w:val="1"/>
        </w:numPr>
        <w:spacing w:line="276" w:lineRule="auto"/>
        <w:ind w:left="135" w:hanging="148"/>
        <w:jc w:val="both"/>
      </w:pPr>
      <w:r>
        <w:t>Completed daily stock audits to investigate and resolve issues to prevent losses</w:t>
      </w:r>
    </w:p>
    <w:p w14:paraId="327E454C" w14:textId="77777777" w:rsidR="00800039" w:rsidRDefault="00000000">
      <w:pPr>
        <w:pStyle w:val="ListParagraph"/>
        <w:numPr>
          <w:ilvl w:val="0"/>
          <w:numId w:val="1"/>
        </w:numPr>
        <w:spacing w:after="100" w:line="276" w:lineRule="auto"/>
        <w:ind w:left="130" w:hanging="144"/>
        <w:jc w:val="both"/>
      </w:pPr>
      <w:r>
        <w:t>Negotiated rates, arranged subcontract loads and authorised invoices for payment</w:t>
      </w:r>
    </w:p>
    <w:tbl>
      <w:tblPr>
        <w:tblStyle w:val="TableGrid"/>
        <w:tblW w:w="10490" w:type="dxa"/>
        <w:tblCellMar>
          <w:left w:w="0" w:type="dxa"/>
          <w:right w:w="0" w:type="dxa"/>
        </w:tblCellMar>
        <w:tblLook w:val="04A0" w:firstRow="1" w:lastRow="0" w:firstColumn="1" w:lastColumn="0" w:noHBand="0" w:noVBand="1"/>
      </w:tblPr>
      <w:tblGrid>
        <w:gridCol w:w="352"/>
        <w:gridCol w:w="8738"/>
        <w:gridCol w:w="1400"/>
      </w:tblGrid>
      <w:tr w:rsidR="00800039" w14:paraId="14C0955C" w14:textId="77777777">
        <w:tc>
          <w:tcPr>
            <w:tcW w:w="352" w:type="dxa"/>
            <w:tcBorders>
              <w:top w:val="nil"/>
              <w:left w:val="nil"/>
              <w:bottom w:val="single" w:sz="4" w:space="0" w:color="C9C9C9"/>
              <w:right w:val="nil"/>
            </w:tcBorders>
            <w:vAlign w:val="center"/>
          </w:tcPr>
          <w:p w14:paraId="31354C0D" w14:textId="77777777" w:rsidR="00800039" w:rsidRDefault="00000000">
            <w:pPr>
              <w:tabs>
                <w:tab w:val="left" w:pos="9214"/>
              </w:tabs>
              <w:spacing w:after="0" w:line="240" w:lineRule="auto"/>
              <w:jc w:val="both"/>
              <w:rPr>
                <w:rStyle w:val="SubtleReference"/>
                <w:b/>
              </w:rPr>
            </w:pPr>
            <w:r>
              <w:rPr>
                <w:noProof/>
              </w:rPr>
              <w:drawing>
                <wp:inline distT="0" distB="0" distL="0" distR="0" wp14:anchorId="013AA78C" wp14:editId="423A513E">
                  <wp:extent cx="179705" cy="179705"/>
                  <wp:effectExtent l="0" t="0" r="0" b="0"/>
                  <wp:docPr id="9" name="Image2" descr="Brief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Briefcase"/>
                          <pic:cNvPicPr>
                            <a:picLocks noChangeAspect="1" noChangeArrowheads="1"/>
                          </pic:cNvPicPr>
                        </pic:nvPicPr>
                        <pic:blipFill>
                          <a:blip r:embed="rId14"/>
                          <a:stretch>
                            <a:fillRect/>
                          </a:stretch>
                        </pic:blipFill>
                        <pic:spPr bwMode="auto">
                          <a:xfrm>
                            <a:off x="0" y="0"/>
                            <a:ext cx="179705" cy="179705"/>
                          </a:xfrm>
                          <a:prstGeom prst="rect">
                            <a:avLst/>
                          </a:prstGeom>
                        </pic:spPr>
                      </pic:pic>
                    </a:graphicData>
                  </a:graphic>
                </wp:inline>
              </w:drawing>
            </w:r>
          </w:p>
        </w:tc>
        <w:tc>
          <w:tcPr>
            <w:tcW w:w="8738" w:type="dxa"/>
            <w:tcBorders>
              <w:top w:val="nil"/>
              <w:left w:val="nil"/>
              <w:bottom w:val="single" w:sz="4" w:space="0" w:color="C9C9C9"/>
              <w:right w:val="nil"/>
            </w:tcBorders>
            <w:vAlign w:val="center"/>
          </w:tcPr>
          <w:p w14:paraId="64B36796" w14:textId="77777777" w:rsidR="00800039" w:rsidRDefault="00000000">
            <w:pPr>
              <w:tabs>
                <w:tab w:val="left" w:pos="9214"/>
              </w:tabs>
              <w:spacing w:after="0" w:line="240" w:lineRule="auto"/>
              <w:jc w:val="both"/>
              <w:rPr>
                <w:rStyle w:val="SubtleReference"/>
                <w:b/>
                <w:smallCaps w:val="0"/>
                <w:sz w:val="20"/>
                <w:szCs w:val="20"/>
              </w:rPr>
            </w:pPr>
            <w:r>
              <w:rPr>
                <w:rStyle w:val="SubtleReference"/>
                <w:b/>
                <w:smallCaps w:val="0"/>
                <w:sz w:val="20"/>
                <w:szCs w:val="20"/>
              </w:rPr>
              <w:t>Business Development Manager/Operations Manager/Operator</w:t>
            </w:r>
            <w:r>
              <w:rPr>
                <w:rStyle w:val="SubtleReference"/>
                <w:smallCaps w:val="0"/>
                <w:sz w:val="20"/>
                <w:szCs w:val="20"/>
              </w:rPr>
              <w:t xml:space="preserve"> | G. Reyner Ltd. | </w:t>
            </w:r>
            <w:r>
              <w:rPr>
                <w:rStyle w:val="SubtleReference"/>
                <w:i/>
                <w:smallCaps w:val="0"/>
                <w:sz w:val="20"/>
                <w:szCs w:val="20"/>
              </w:rPr>
              <w:t>Oldham</w:t>
            </w:r>
          </w:p>
        </w:tc>
        <w:tc>
          <w:tcPr>
            <w:tcW w:w="1400" w:type="dxa"/>
            <w:tcBorders>
              <w:top w:val="nil"/>
              <w:left w:val="nil"/>
              <w:bottom w:val="single" w:sz="4" w:space="0" w:color="C9C9C9"/>
              <w:right w:val="nil"/>
            </w:tcBorders>
            <w:vAlign w:val="center"/>
          </w:tcPr>
          <w:p w14:paraId="5199CFAA" w14:textId="77777777" w:rsidR="00800039" w:rsidRDefault="00000000">
            <w:pPr>
              <w:tabs>
                <w:tab w:val="left" w:pos="9214"/>
              </w:tabs>
              <w:spacing w:after="0" w:line="240" w:lineRule="auto"/>
              <w:jc w:val="right"/>
              <w:rPr>
                <w:rStyle w:val="SubtleReference"/>
                <w:b/>
                <w:smallCaps w:val="0"/>
                <w:sz w:val="18"/>
                <w:szCs w:val="18"/>
              </w:rPr>
            </w:pPr>
            <w:r>
              <w:rPr>
                <w:rStyle w:val="SubtleReference"/>
                <w:smallCaps w:val="0"/>
                <w:sz w:val="18"/>
                <w:szCs w:val="18"/>
              </w:rPr>
              <w:t xml:space="preserve">1995 – 2003     </w:t>
            </w:r>
          </w:p>
        </w:tc>
      </w:tr>
    </w:tbl>
    <w:p w14:paraId="3B2EB3C7" w14:textId="77777777" w:rsidR="00800039" w:rsidRDefault="00000000">
      <w:pPr>
        <w:spacing w:after="0"/>
        <w:jc w:val="both"/>
        <w:rPr>
          <w:rStyle w:val="SubtleReference"/>
          <w:b/>
          <w:color w:val="484848" w:themeColor="text1" w:themeTint="BF"/>
          <w:sz w:val="20"/>
          <w:szCs w:val="20"/>
        </w:rPr>
      </w:pPr>
      <w:r>
        <w:rPr>
          <w:rStyle w:val="SubtleReference"/>
          <w:b/>
          <w:color w:val="484848" w:themeColor="text1" w:themeTint="BF"/>
          <w:sz w:val="20"/>
          <w:szCs w:val="20"/>
        </w:rPr>
        <w:t>key achievements/responsibilities</w:t>
      </w:r>
    </w:p>
    <w:p w14:paraId="09B3AC78" w14:textId="77777777" w:rsidR="00800039" w:rsidRDefault="00800039">
      <w:pPr>
        <w:spacing w:after="0"/>
        <w:jc w:val="both"/>
        <w:rPr>
          <w:rStyle w:val="SubtleReference"/>
          <w:b/>
          <w:color w:val="484848" w:themeColor="text1" w:themeTint="BF"/>
          <w:sz w:val="20"/>
          <w:szCs w:val="20"/>
        </w:rPr>
      </w:pPr>
    </w:p>
    <w:p w14:paraId="4CEC1C88" w14:textId="77777777" w:rsidR="00800039" w:rsidRDefault="00000000">
      <w:pPr>
        <w:pStyle w:val="ListParagraph"/>
        <w:numPr>
          <w:ilvl w:val="0"/>
          <w:numId w:val="1"/>
        </w:numPr>
        <w:spacing w:after="0" w:line="276" w:lineRule="auto"/>
        <w:ind w:left="130" w:hanging="144"/>
        <w:jc w:val="both"/>
      </w:pPr>
      <w:r>
        <w:lastRenderedPageBreak/>
        <w:t>Promoted from Palletline Operator to Palletline Operations Manager in 1998 before advancement to Business Development Manager in 2001</w:t>
      </w:r>
    </w:p>
    <w:p w14:paraId="190F7C4E" w14:textId="77777777" w:rsidR="00800039" w:rsidRDefault="00000000">
      <w:pPr>
        <w:pStyle w:val="ListParagraph"/>
        <w:numPr>
          <w:ilvl w:val="0"/>
          <w:numId w:val="1"/>
        </w:numPr>
        <w:spacing w:after="0" w:line="276" w:lineRule="auto"/>
        <w:ind w:left="130" w:hanging="144"/>
        <w:jc w:val="both"/>
      </w:pPr>
      <w:r>
        <w:t xml:space="preserve">Increased sales to maximise profitability by identifying opportunities and introducing over </w:t>
      </w:r>
      <w:r>
        <w:rPr>
          <w:rFonts w:cstheme="minorHAnsi"/>
        </w:rPr>
        <w:t>£600k in new business</w:t>
      </w:r>
    </w:p>
    <w:p w14:paraId="02206939" w14:textId="77777777" w:rsidR="00800039" w:rsidRDefault="00000000">
      <w:pPr>
        <w:pStyle w:val="ListParagraph"/>
        <w:numPr>
          <w:ilvl w:val="0"/>
          <w:numId w:val="1"/>
        </w:numPr>
        <w:spacing w:after="0" w:line="276" w:lineRule="auto"/>
        <w:ind w:left="130" w:hanging="144"/>
        <w:jc w:val="both"/>
      </w:pPr>
      <w:r>
        <w:t>Established strong relationships with customers by maintaining communication with all levels of management</w:t>
      </w:r>
    </w:p>
    <w:p w14:paraId="30715B9E" w14:textId="77777777" w:rsidR="00800039" w:rsidRDefault="00000000">
      <w:pPr>
        <w:pStyle w:val="ListParagraph"/>
        <w:numPr>
          <w:ilvl w:val="0"/>
          <w:numId w:val="1"/>
        </w:numPr>
        <w:spacing w:after="0" w:line="276" w:lineRule="auto"/>
        <w:ind w:left="130" w:hanging="144"/>
        <w:jc w:val="both"/>
      </w:pPr>
      <w:r>
        <w:t>Developed a comprehensive database of potential and existing customers to distribute marketing materials</w:t>
      </w:r>
    </w:p>
    <w:p w14:paraId="07D480D0" w14:textId="77777777" w:rsidR="00800039" w:rsidRDefault="00000000">
      <w:pPr>
        <w:pStyle w:val="ListParagraph"/>
        <w:numPr>
          <w:ilvl w:val="0"/>
          <w:numId w:val="1"/>
        </w:numPr>
        <w:spacing w:after="0" w:line="276" w:lineRule="auto"/>
        <w:ind w:left="130" w:hanging="144"/>
        <w:jc w:val="both"/>
      </w:pPr>
      <w:r>
        <w:t xml:space="preserve">Improved interdepartmental relationships to promote awareness and attend regular sales meetings to discuss best practices </w:t>
      </w:r>
    </w:p>
    <w:p w14:paraId="7E5E6FD2" w14:textId="77777777" w:rsidR="00800039" w:rsidRDefault="00000000">
      <w:pPr>
        <w:pStyle w:val="ListParagraph"/>
        <w:numPr>
          <w:ilvl w:val="0"/>
          <w:numId w:val="1"/>
        </w:numPr>
        <w:spacing w:after="0" w:line="276" w:lineRule="auto"/>
        <w:ind w:left="130" w:hanging="144"/>
        <w:jc w:val="both"/>
      </w:pPr>
      <w:r>
        <w:t>Conducted a customer survey to identify strengths and areas of improvement to enhance brand awareness</w:t>
      </w:r>
    </w:p>
    <w:p w14:paraId="07F4B757" w14:textId="77777777" w:rsidR="00800039" w:rsidRDefault="00000000">
      <w:pPr>
        <w:pStyle w:val="ListParagraph"/>
        <w:numPr>
          <w:ilvl w:val="0"/>
          <w:numId w:val="1"/>
        </w:numPr>
        <w:spacing w:after="100" w:line="276" w:lineRule="auto"/>
        <w:ind w:left="130" w:hanging="144"/>
        <w:jc w:val="both"/>
      </w:pPr>
      <w:r>
        <w:t>As Palletline Operations Manager, oversaw inbound and outbound transport activities to meet critical deadlines</w:t>
      </w:r>
    </w:p>
    <w:p w14:paraId="522A3562" w14:textId="77777777" w:rsidR="00800039" w:rsidRDefault="00000000">
      <w:pPr>
        <w:pStyle w:val="ListParagraph"/>
        <w:numPr>
          <w:ilvl w:val="0"/>
          <w:numId w:val="1"/>
        </w:numPr>
        <w:spacing w:after="100" w:line="276" w:lineRule="auto"/>
        <w:ind w:left="130" w:hanging="144"/>
        <w:jc w:val="both"/>
      </w:pPr>
      <w:r>
        <w:t>Managed a small team while improving performance, reduced costs and increased volumes by 30%</w:t>
      </w:r>
    </w:p>
    <w:p w14:paraId="384ED3F5" w14:textId="77777777" w:rsidR="00800039" w:rsidRDefault="00000000">
      <w:pPr>
        <w:pStyle w:val="ListParagraph"/>
        <w:numPr>
          <w:ilvl w:val="0"/>
          <w:numId w:val="1"/>
        </w:numPr>
        <w:spacing w:after="0" w:line="276" w:lineRule="auto"/>
        <w:ind w:left="130" w:hanging="144"/>
        <w:jc w:val="both"/>
      </w:pPr>
      <w:r>
        <w:t>Consistently exceeded customer expectations by promoting collaboration with the Compliance Task Force team, regular meetings and efficient procedures to resolve complaints</w:t>
      </w:r>
    </w:p>
    <w:p w14:paraId="4326324C" w14:textId="77777777" w:rsidR="00800039" w:rsidRDefault="00800039">
      <w:pPr>
        <w:pStyle w:val="ListParagraph"/>
        <w:spacing w:after="0"/>
        <w:ind w:left="0"/>
        <w:jc w:val="both"/>
        <w:rPr>
          <w:rFonts w:asciiTheme="minorHAnsi" w:hAnsiTheme="minorHAnsi" w:cstheme="minorHAnsi"/>
          <w:b/>
          <w:smallCaps/>
          <w:color w:val="484848" w:themeColor="text1" w:themeTint="BF"/>
          <w:sz w:val="20"/>
          <w:szCs w:val="20"/>
        </w:rPr>
      </w:pPr>
    </w:p>
    <w:p w14:paraId="2B6474B6" w14:textId="77777777" w:rsidR="00800039" w:rsidRDefault="00000000">
      <w:pPr>
        <w:pStyle w:val="Heading2"/>
        <w:spacing w:before="120" w:after="80"/>
        <w:jc w:val="both"/>
        <w:rPr>
          <w:strike/>
          <w:color w:val="0070C0" w:themeColor="accent1"/>
          <w:spacing w:val="20"/>
          <w:sz w:val="30"/>
          <w:szCs w:val="30"/>
        </w:rPr>
      </w:pPr>
      <w:r>
        <w:rPr>
          <w:strike/>
          <w:color w:val="BFE4FF" w:themeColor="background1" w:themeTint="33"/>
          <w:sz w:val="28"/>
        </w:rPr>
        <w:tab/>
      </w:r>
      <w:r>
        <w:rPr>
          <w:color w:val="0070C0" w:themeColor="accent1"/>
          <w:sz w:val="28"/>
        </w:rPr>
        <w:t xml:space="preserve"> </w:t>
      </w:r>
      <w:r>
        <w:rPr>
          <w:color w:val="0070C0" w:themeColor="accent1"/>
          <w:spacing w:val="20"/>
          <w:sz w:val="30"/>
          <w:szCs w:val="30"/>
        </w:rPr>
        <w:t xml:space="preserve">Core Competencies </w:t>
      </w:r>
      <w:r>
        <w:rPr>
          <w:strike/>
          <w:color w:val="BFE4FF" w:themeColor="background1" w:themeTint="33"/>
          <w:spacing w:val="20"/>
          <w:sz w:val="30"/>
          <w:szCs w:val="30"/>
        </w:rPr>
        <w:tab/>
      </w:r>
    </w:p>
    <w:p w14:paraId="47DE418F" w14:textId="77777777" w:rsidR="00800039" w:rsidRDefault="00000000">
      <w:pPr>
        <w:spacing w:after="100"/>
        <w:ind w:left="1170" w:hanging="1170"/>
        <w:jc w:val="both"/>
      </w:pPr>
      <w:r>
        <w:rPr>
          <w:rStyle w:val="SubtleReference"/>
          <w:b/>
        </w:rPr>
        <w:t xml:space="preserve">Business: </w:t>
      </w:r>
      <w:r>
        <w:rPr>
          <w:rStyle w:val="SubtleReference"/>
          <w:b/>
        </w:rPr>
        <w:tab/>
      </w:r>
      <w:r>
        <w:t xml:space="preserve">Business Development | Business Administration | Account Management | Sales &amp; Marketing | Negotiation | Influencing | Consultancy | Client Relations | Customer Service | Training | Reporting | Data Analysis | Presentation | Stock Audits | Logistics | Conflict Resolution | Key Performance Indicators </w:t>
      </w:r>
    </w:p>
    <w:p w14:paraId="3485E3D1" w14:textId="77777777" w:rsidR="00800039" w:rsidRDefault="00000000">
      <w:pPr>
        <w:spacing w:after="100"/>
        <w:ind w:left="1170" w:hanging="1170"/>
        <w:jc w:val="both"/>
        <w:rPr>
          <w:rStyle w:val="SubtleReference"/>
          <w:rFonts w:asciiTheme="majorHAnsi" w:hAnsiTheme="majorHAnsi" w:cstheme="majorHAnsi"/>
          <w:smallCaps w:val="0"/>
          <w:color w:val="auto"/>
        </w:rPr>
      </w:pPr>
      <w:r>
        <w:rPr>
          <w:rStyle w:val="SubtleReference"/>
          <w:b/>
        </w:rPr>
        <w:t>Soft Skills:</w:t>
      </w:r>
      <w:r>
        <w:t xml:space="preserve"> </w:t>
      </w:r>
      <w:r>
        <w:tab/>
        <w:t xml:space="preserve">Interpersonal Communication | Prioritisation | Organisation | Collaboration | Teamwork | Leadership | Flexibility | Adaptability | Problem-Solving | Attention to Detail | Strategic Decision-Making | Process Improvements </w:t>
      </w:r>
    </w:p>
    <w:p w14:paraId="0F818CBD" w14:textId="77777777" w:rsidR="00800039" w:rsidRDefault="00000000">
      <w:pPr>
        <w:spacing w:after="0"/>
        <w:ind w:left="1170" w:hanging="1170"/>
        <w:jc w:val="both"/>
      </w:pPr>
      <w:r>
        <w:rPr>
          <w:rStyle w:val="SubtleReference"/>
          <w:b/>
        </w:rPr>
        <w:t xml:space="preserve">IT Skills: </w:t>
      </w:r>
      <w:r>
        <w:rPr>
          <w:rStyle w:val="SubtleReference"/>
          <w:b/>
        </w:rPr>
        <w:tab/>
      </w:r>
      <w:r>
        <w:t>Microsoft Office (</w:t>
      </w:r>
      <w:r>
        <w:rPr>
          <w:i/>
        </w:rPr>
        <w:t>Word, Excel, Outlook</w:t>
      </w:r>
      <w:r>
        <w:t>), CRM, Teams, 8x8, Codas, Vigo, MAPICS, K8, Sharepoint, Power BI</w:t>
      </w:r>
    </w:p>
    <w:p w14:paraId="7800F0E5" w14:textId="77777777" w:rsidR="00800039" w:rsidRDefault="00000000">
      <w:pPr>
        <w:pStyle w:val="Heading2"/>
        <w:spacing w:before="120" w:after="80"/>
        <w:jc w:val="both"/>
        <w:rPr>
          <w:strike/>
          <w:color w:val="BFE4FF" w:themeColor="background1" w:themeTint="33"/>
          <w:spacing w:val="20"/>
          <w:sz w:val="30"/>
          <w:szCs w:val="30"/>
        </w:rPr>
      </w:pPr>
      <w:r>
        <w:rPr>
          <w:strike/>
          <w:color w:val="BFE4FF" w:themeColor="background1" w:themeTint="33"/>
          <w:sz w:val="28"/>
        </w:rPr>
        <w:tab/>
      </w:r>
      <w:r>
        <w:rPr>
          <w:color w:val="0070C0" w:themeColor="accent1"/>
          <w:sz w:val="28"/>
        </w:rPr>
        <w:t xml:space="preserve"> </w:t>
      </w:r>
      <w:r>
        <w:rPr>
          <w:color w:val="0070C0" w:themeColor="accent1"/>
          <w:spacing w:val="20"/>
          <w:sz w:val="30"/>
          <w:szCs w:val="30"/>
        </w:rPr>
        <w:t xml:space="preserve">Education &amp; Training </w:t>
      </w:r>
      <w:r>
        <w:rPr>
          <w:strike/>
          <w:color w:val="BFE4FF" w:themeColor="background1" w:themeTint="33"/>
          <w:spacing w:val="20"/>
          <w:sz w:val="30"/>
          <w:szCs w:val="30"/>
        </w:rPr>
        <w:tab/>
      </w:r>
    </w:p>
    <w:tbl>
      <w:tblPr>
        <w:tblStyle w:val="TableGrid"/>
        <w:tblW w:w="10456" w:type="dxa"/>
        <w:tblLook w:val="04A0" w:firstRow="1" w:lastRow="0" w:firstColumn="1" w:lastColumn="0" w:noHBand="0" w:noVBand="1"/>
      </w:tblPr>
      <w:tblGrid>
        <w:gridCol w:w="3485"/>
        <w:gridCol w:w="3085"/>
        <w:gridCol w:w="3886"/>
      </w:tblGrid>
      <w:tr w:rsidR="00800039" w14:paraId="19F52802" w14:textId="77777777">
        <w:tc>
          <w:tcPr>
            <w:tcW w:w="3485" w:type="dxa"/>
            <w:tcBorders>
              <w:top w:val="nil"/>
              <w:left w:val="nil"/>
              <w:bottom w:val="nil"/>
              <w:right w:val="nil"/>
            </w:tcBorders>
          </w:tcPr>
          <w:p w14:paraId="572670E9" w14:textId="77777777" w:rsidR="00800039" w:rsidRDefault="00000000">
            <w:pPr>
              <w:pStyle w:val="ListParagraph"/>
              <w:numPr>
                <w:ilvl w:val="0"/>
                <w:numId w:val="2"/>
              </w:numPr>
              <w:spacing w:after="0" w:line="300" w:lineRule="auto"/>
              <w:ind w:left="432" w:hanging="274"/>
            </w:pPr>
            <w:r>
              <w:t>Management Training</w:t>
            </w:r>
          </w:p>
        </w:tc>
        <w:tc>
          <w:tcPr>
            <w:tcW w:w="3085" w:type="dxa"/>
            <w:tcBorders>
              <w:top w:val="nil"/>
              <w:left w:val="nil"/>
              <w:bottom w:val="nil"/>
              <w:right w:val="nil"/>
            </w:tcBorders>
          </w:tcPr>
          <w:p w14:paraId="78C66DE3" w14:textId="77777777" w:rsidR="00800039" w:rsidRDefault="00000000">
            <w:pPr>
              <w:pStyle w:val="ListParagraph"/>
              <w:numPr>
                <w:ilvl w:val="0"/>
                <w:numId w:val="2"/>
              </w:numPr>
              <w:spacing w:after="0" w:line="300" w:lineRule="auto"/>
              <w:ind w:left="432" w:hanging="274"/>
            </w:pPr>
            <w:r>
              <w:t>Time Management</w:t>
            </w:r>
          </w:p>
        </w:tc>
        <w:tc>
          <w:tcPr>
            <w:tcW w:w="3886" w:type="dxa"/>
            <w:tcBorders>
              <w:top w:val="nil"/>
              <w:left w:val="nil"/>
              <w:bottom w:val="nil"/>
              <w:right w:val="nil"/>
            </w:tcBorders>
          </w:tcPr>
          <w:p w14:paraId="6F729619" w14:textId="77777777" w:rsidR="00800039" w:rsidRDefault="00000000">
            <w:pPr>
              <w:pStyle w:val="ListParagraph"/>
              <w:numPr>
                <w:ilvl w:val="0"/>
                <w:numId w:val="2"/>
              </w:numPr>
              <w:spacing w:after="0" w:line="300" w:lineRule="auto"/>
              <w:ind w:left="432" w:hanging="274"/>
            </w:pPr>
            <w:r>
              <w:t>Customer Service</w:t>
            </w:r>
          </w:p>
        </w:tc>
      </w:tr>
      <w:tr w:rsidR="00800039" w14:paraId="4BB6D972" w14:textId="77777777">
        <w:tc>
          <w:tcPr>
            <w:tcW w:w="3485" w:type="dxa"/>
            <w:tcBorders>
              <w:top w:val="nil"/>
              <w:left w:val="nil"/>
              <w:bottom w:val="nil"/>
              <w:right w:val="nil"/>
            </w:tcBorders>
          </w:tcPr>
          <w:p w14:paraId="6D0C8FFE" w14:textId="77777777" w:rsidR="00800039" w:rsidRDefault="00000000">
            <w:pPr>
              <w:pStyle w:val="ListParagraph"/>
              <w:numPr>
                <w:ilvl w:val="0"/>
                <w:numId w:val="2"/>
              </w:numPr>
              <w:spacing w:after="0" w:line="300" w:lineRule="auto"/>
              <w:ind w:left="432" w:hanging="274"/>
            </w:pPr>
            <w:r>
              <w:t>Telephone Techniques</w:t>
            </w:r>
          </w:p>
        </w:tc>
        <w:tc>
          <w:tcPr>
            <w:tcW w:w="3085" w:type="dxa"/>
            <w:tcBorders>
              <w:top w:val="nil"/>
              <w:left w:val="nil"/>
              <w:bottom w:val="nil"/>
              <w:right w:val="nil"/>
            </w:tcBorders>
          </w:tcPr>
          <w:p w14:paraId="15FCF71E" w14:textId="77777777" w:rsidR="00800039" w:rsidRDefault="00000000">
            <w:pPr>
              <w:pStyle w:val="ListParagraph"/>
              <w:numPr>
                <w:ilvl w:val="0"/>
                <w:numId w:val="2"/>
              </w:numPr>
              <w:spacing w:after="0" w:line="300" w:lineRule="auto"/>
              <w:ind w:left="432" w:hanging="274"/>
            </w:pPr>
            <w:r>
              <w:t>Increasing Sales</w:t>
            </w:r>
          </w:p>
        </w:tc>
        <w:tc>
          <w:tcPr>
            <w:tcW w:w="3886" w:type="dxa"/>
            <w:tcBorders>
              <w:top w:val="nil"/>
              <w:left w:val="nil"/>
              <w:bottom w:val="nil"/>
              <w:right w:val="nil"/>
            </w:tcBorders>
          </w:tcPr>
          <w:p w14:paraId="24A0E67C" w14:textId="77777777" w:rsidR="00800039" w:rsidRDefault="00000000">
            <w:pPr>
              <w:pStyle w:val="ListParagraph"/>
              <w:numPr>
                <w:ilvl w:val="0"/>
                <w:numId w:val="2"/>
              </w:numPr>
              <w:spacing w:after="0" w:line="300" w:lineRule="auto"/>
              <w:ind w:left="432" w:hanging="274"/>
            </w:pPr>
            <w:r>
              <w:t>CPC (Road Transport Management)</w:t>
            </w:r>
          </w:p>
        </w:tc>
      </w:tr>
    </w:tbl>
    <w:p w14:paraId="40C0BF4F" w14:textId="77777777" w:rsidR="00800039" w:rsidRDefault="00800039">
      <w:pPr>
        <w:spacing w:after="0"/>
        <w:rPr>
          <w:sz w:val="10"/>
          <w:szCs w:val="10"/>
        </w:rPr>
      </w:pPr>
    </w:p>
    <w:tbl>
      <w:tblPr>
        <w:tblStyle w:val="TableGrid"/>
        <w:tblW w:w="10490" w:type="dxa"/>
        <w:tblCellMar>
          <w:left w:w="0" w:type="dxa"/>
          <w:right w:w="0" w:type="dxa"/>
        </w:tblCellMar>
        <w:tblLook w:val="04A0" w:firstRow="1" w:lastRow="0" w:firstColumn="1" w:lastColumn="0" w:noHBand="0" w:noVBand="1"/>
      </w:tblPr>
      <w:tblGrid>
        <w:gridCol w:w="352"/>
        <w:gridCol w:w="7585"/>
        <w:gridCol w:w="2553"/>
      </w:tblGrid>
      <w:tr w:rsidR="00800039" w14:paraId="17D3286A" w14:textId="77777777">
        <w:tc>
          <w:tcPr>
            <w:tcW w:w="352" w:type="dxa"/>
            <w:tcBorders>
              <w:top w:val="nil"/>
              <w:left w:val="nil"/>
              <w:bottom w:val="nil"/>
              <w:right w:val="nil"/>
            </w:tcBorders>
            <w:vAlign w:val="center"/>
          </w:tcPr>
          <w:p w14:paraId="3D780BD2" w14:textId="77777777" w:rsidR="00800039" w:rsidRDefault="00000000">
            <w:pPr>
              <w:tabs>
                <w:tab w:val="left" w:pos="9214"/>
              </w:tabs>
              <w:spacing w:after="0" w:line="240" w:lineRule="auto"/>
              <w:jc w:val="both"/>
              <w:rPr>
                <w:rStyle w:val="SubtleReference"/>
                <w:b/>
              </w:rPr>
            </w:pPr>
            <w:r>
              <w:rPr>
                <w:noProof/>
              </w:rPr>
              <w:drawing>
                <wp:inline distT="0" distB="0" distL="0" distR="0" wp14:anchorId="524B97E2" wp14:editId="390E8EAC">
                  <wp:extent cx="179705" cy="179705"/>
                  <wp:effectExtent l="0" t="0" r="0" b="0"/>
                  <wp:docPr id="10" name="Graphic 20" descr="Co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20" descr="Court"/>
                          <pic:cNvPicPr>
                            <a:picLocks noChangeAspect="1" noChangeArrowheads="1"/>
                          </pic:cNvPicPr>
                        </pic:nvPicPr>
                        <pic:blipFill>
                          <a:blip r:embed="rId15"/>
                          <a:stretch>
                            <a:fillRect/>
                          </a:stretch>
                        </pic:blipFill>
                        <pic:spPr bwMode="auto">
                          <a:xfrm>
                            <a:off x="0" y="0"/>
                            <a:ext cx="179705" cy="179705"/>
                          </a:xfrm>
                          <a:prstGeom prst="rect">
                            <a:avLst/>
                          </a:prstGeom>
                        </pic:spPr>
                      </pic:pic>
                    </a:graphicData>
                  </a:graphic>
                </wp:inline>
              </w:drawing>
            </w:r>
          </w:p>
        </w:tc>
        <w:tc>
          <w:tcPr>
            <w:tcW w:w="7585" w:type="dxa"/>
            <w:tcBorders>
              <w:top w:val="nil"/>
              <w:left w:val="nil"/>
              <w:bottom w:val="nil"/>
              <w:right w:val="nil"/>
            </w:tcBorders>
            <w:vAlign w:val="center"/>
          </w:tcPr>
          <w:p w14:paraId="416A5420" w14:textId="77777777" w:rsidR="00800039" w:rsidRDefault="00000000">
            <w:pPr>
              <w:tabs>
                <w:tab w:val="left" w:pos="9214"/>
              </w:tabs>
              <w:spacing w:after="0" w:line="240" w:lineRule="auto"/>
              <w:jc w:val="both"/>
              <w:rPr>
                <w:rStyle w:val="SubtleReference"/>
                <w:b/>
                <w:smallCaps w:val="0"/>
                <w:sz w:val="20"/>
                <w:szCs w:val="20"/>
              </w:rPr>
            </w:pPr>
            <w:r>
              <w:rPr>
                <w:rStyle w:val="SubtleReference"/>
                <w:b/>
                <w:smallCaps w:val="0"/>
                <w:sz w:val="20"/>
                <w:szCs w:val="20"/>
              </w:rPr>
              <w:t>5 CSEs and 1 RSA</w:t>
            </w:r>
            <w:r>
              <w:rPr>
                <w:rStyle w:val="SubtleReference"/>
                <w:smallCaps w:val="0"/>
                <w:sz w:val="20"/>
                <w:szCs w:val="20"/>
              </w:rPr>
              <w:t xml:space="preserve"> | Broadoak Comprehensive | </w:t>
            </w:r>
            <w:r>
              <w:rPr>
                <w:rStyle w:val="SubtleReference"/>
                <w:i/>
                <w:smallCaps w:val="0"/>
                <w:sz w:val="20"/>
                <w:szCs w:val="20"/>
              </w:rPr>
              <w:t>Manchester</w:t>
            </w:r>
          </w:p>
        </w:tc>
        <w:tc>
          <w:tcPr>
            <w:tcW w:w="2553" w:type="dxa"/>
            <w:tcBorders>
              <w:top w:val="nil"/>
              <w:left w:val="nil"/>
              <w:bottom w:val="nil"/>
              <w:right w:val="nil"/>
            </w:tcBorders>
            <w:vAlign w:val="center"/>
          </w:tcPr>
          <w:p w14:paraId="272A2B7D" w14:textId="77777777" w:rsidR="00800039" w:rsidRDefault="00000000">
            <w:pPr>
              <w:tabs>
                <w:tab w:val="left" w:pos="9214"/>
              </w:tabs>
              <w:spacing w:after="0" w:line="240" w:lineRule="auto"/>
              <w:jc w:val="right"/>
              <w:rPr>
                <w:rStyle w:val="SubtleReference"/>
                <w:b/>
                <w:smallCaps w:val="0"/>
                <w:sz w:val="18"/>
                <w:szCs w:val="18"/>
              </w:rPr>
            </w:pPr>
            <w:r>
              <w:rPr>
                <w:rStyle w:val="SubtleReference"/>
                <w:smallCaps w:val="0"/>
                <w:sz w:val="18"/>
                <w:szCs w:val="18"/>
              </w:rPr>
              <w:t xml:space="preserve">1978 – 1983   </w:t>
            </w:r>
          </w:p>
        </w:tc>
      </w:tr>
      <w:tr w:rsidR="00800039" w14:paraId="1E82CAA6" w14:textId="77777777">
        <w:tc>
          <w:tcPr>
            <w:tcW w:w="352" w:type="dxa"/>
            <w:tcBorders>
              <w:top w:val="nil"/>
              <w:left w:val="nil"/>
              <w:bottom w:val="nil"/>
              <w:right w:val="nil"/>
            </w:tcBorders>
            <w:vAlign w:val="center"/>
          </w:tcPr>
          <w:p w14:paraId="1AC2215C" w14:textId="77777777" w:rsidR="00800039" w:rsidRDefault="00800039">
            <w:pPr>
              <w:tabs>
                <w:tab w:val="left" w:pos="9214"/>
              </w:tabs>
              <w:spacing w:after="0" w:line="240" w:lineRule="auto"/>
              <w:jc w:val="both"/>
              <w:rPr>
                <w:rFonts w:asciiTheme="minorHAnsi" w:hAnsiTheme="minorHAnsi" w:cstheme="minorHAnsi"/>
                <w:b/>
                <w:smallCaps/>
                <w:color w:val="616161" w:themeColor="text1" w:themeTint="A5"/>
                <w:lang w:val="en-US"/>
              </w:rPr>
            </w:pPr>
          </w:p>
        </w:tc>
        <w:tc>
          <w:tcPr>
            <w:tcW w:w="7585" w:type="dxa"/>
            <w:tcBorders>
              <w:top w:val="nil"/>
              <w:left w:val="nil"/>
              <w:bottom w:val="nil"/>
              <w:right w:val="nil"/>
            </w:tcBorders>
            <w:vAlign w:val="center"/>
          </w:tcPr>
          <w:p w14:paraId="24867867" w14:textId="77777777" w:rsidR="00800039" w:rsidRDefault="00800039">
            <w:pPr>
              <w:tabs>
                <w:tab w:val="left" w:pos="9214"/>
              </w:tabs>
              <w:spacing w:after="0" w:line="240" w:lineRule="auto"/>
              <w:jc w:val="both"/>
              <w:rPr>
                <w:rStyle w:val="SubtleReference"/>
                <w:b/>
                <w:smallCaps w:val="0"/>
                <w:sz w:val="20"/>
                <w:szCs w:val="20"/>
              </w:rPr>
            </w:pPr>
          </w:p>
        </w:tc>
        <w:tc>
          <w:tcPr>
            <w:tcW w:w="2553" w:type="dxa"/>
            <w:tcBorders>
              <w:top w:val="nil"/>
              <w:left w:val="nil"/>
              <w:bottom w:val="nil"/>
              <w:right w:val="nil"/>
            </w:tcBorders>
            <w:vAlign w:val="center"/>
          </w:tcPr>
          <w:p w14:paraId="55C5C0D0" w14:textId="77777777" w:rsidR="00800039" w:rsidRDefault="00800039">
            <w:pPr>
              <w:tabs>
                <w:tab w:val="left" w:pos="9214"/>
              </w:tabs>
              <w:spacing w:after="0" w:line="240" w:lineRule="auto"/>
              <w:jc w:val="right"/>
              <w:rPr>
                <w:rStyle w:val="SubtleReference"/>
                <w:smallCaps w:val="0"/>
                <w:sz w:val="18"/>
                <w:szCs w:val="18"/>
              </w:rPr>
            </w:pPr>
          </w:p>
        </w:tc>
      </w:tr>
      <w:tr w:rsidR="00800039" w14:paraId="7EDECC9D" w14:textId="77777777">
        <w:tc>
          <w:tcPr>
            <w:tcW w:w="352" w:type="dxa"/>
            <w:tcBorders>
              <w:top w:val="nil"/>
              <w:left w:val="nil"/>
              <w:bottom w:val="nil"/>
              <w:right w:val="nil"/>
            </w:tcBorders>
            <w:vAlign w:val="center"/>
          </w:tcPr>
          <w:p w14:paraId="1AA5090A" w14:textId="77777777" w:rsidR="00800039" w:rsidRDefault="00800039">
            <w:pPr>
              <w:tabs>
                <w:tab w:val="left" w:pos="9214"/>
              </w:tabs>
              <w:spacing w:after="0" w:line="240" w:lineRule="auto"/>
              <w:jc w:val="both"/>
              <w:rPr>
                <w:rFonts w:asciiTheme="minorHAnsi" w:hAnsiTheme="minorHAnsi" w:cstheme="minorHAnsi"/>
                <w:b/>
                <w:smallCaps/>
                <w:color w:val="616161" w:themeColor="text1" w:themeTint="A5"/>
                <w:lang w:val="en-US"/>
              </w:rPr>
            </w:pPr>
          </w:p>
        </w:tc>
        <w:tc>
          <w:tcPr>
            <w:tcW w:w="7585" w:type="dxa"/>
            <w:tcBorders>
              <w:top w:val="nil"/>
              <w:left w:val="nil"/>
              <w:bottom w:val="nil"/>
              <w:right w:val="nil"/>
            </w:tcBorders>
            <w:vAlign w:val="center"/>
          </w:tcPr>
          <w:p w14:paraId="48588A17" w14:textId="77777777" w:rsidR="00800039" w:rsidRDefault="00800039">
            <w:pPr>
              <w:tabs>
                <w:tab w:val="left" w:pos="9214"/>
              </w:tabs>
              <w:spacing w:after="0" w:line="240" w:lineRule="auto"/>
              <w:jc w:val="both"/>
              <w:rPr>
                <w:rStyle w:val="SubtleReference"/>
                <w:b/>
                <w:smallCaps w:val="0"/>
                <w:sz w:val="20"/>
                <w:szCs w:val="20"/>
              </w:rPr>
            </w:pPr>
          </w:p>
        </w:tc>
        <w:tc>
          <w:tcPr>
            <w:tcW w:w="2553" w:type="dxa"/>
            <w:tcBorders>
              <w:top w:val="nil"/>
              <w:left w:val="nil"/>
              <w:bottom w:val="nil"/>
              <w:right w:val="nil"/>
            </w:tcBorders>
            <w:vAlign w:val="center"/>
          </w:tcPr>
          <w:p w14:paraId="07B67CCF" w14:textId="77777777" w:rsidR="00800039" w:rsidRDefault="00800039">
            <w:pPr>
              <w:tabs>
                <w:tab w:val="left" w:pos="9214"/>
              </w:tabs>
              <w:spacing w:after="0" w:line="240" w:lineRule="auto"/>
              <w:jc w:val="right"/>
              <w:rPr>
                <w:rStyle w:val="SubtleReference"/>
                <w:smallCaps w:val="0"/>
                <w:sz w:val="18"/>
                <w:szCs w:val="18"/>
              </w:rPr>
            </w:pPr>
          </w:p>
        </w:tc>
      </w:tr>
      <w:tr w:rsidR="00800039" w14:paraId="380DA80D" w14:textId="77777777">
        <w:tc>
          <w:tcPr>
            <w:tcW w:w="352" w:type="dxa"/>
            <w:tcBorders>
              <w:top w:val="nil"/>
              <w:left w:val="nil"/>
              <w:bottom w:val="nil"/>
              <w:right w:val="nil"/>
            </w:tcBorders>
            <w:vAlign w:val="center"/>
          </w:tcPr>
          <w:p w14:paraId="445CA4D0" w14:textId="77777777" w:rsidR="00800039" w:rsidRDefault="00800039">
            <w:pPr>
              <w:tabs>
                <w:tab w:val="left" w:pos="9214"/>
              </w:tabs>
              <w:spacing w:after="0" w:line="240" w:lineRule="auto"/>
              <w:jc w:val="both"/>
              <w:rPr>
                <w:rFonts w:asciiTheme="minorHAnsi" w:hAnsiTheme="minorHAnsi" w:cstheme="minorHAnsi"/>
                <w:b/>
                <w:smallCaps/>
                <w:color w:val="616161" w:themeColor="text1" w:themeTint="A5"/>
                <w:lang w:val="en-US"/>
              </w:rPr>
            </w:pPr>
          </w:p>
        </w:tc>
        <w:tc>
          <w:tcPr>
            <w:tcW w:w="7585" w:type="dxa"/>
            <w:tcBorders>
              <w:top w:val="nil"/>
              <w:left w:val="nil"/>
              <w:bottom w:val="nil"/>
              <w:right w:val="nil"/>
            </w:tcBorders>
            <w:vAlign w:val="center"/>
          </w:tcPr>
          <w:p w14:paraId="312B8A1E" w14:textId="77777777" w:rsidR="00800039" w:rsidRDefault="00800039">
            <w:pPr>
              <w:tabs>
                <w:tab w:val="left" w:pos="9214"/>
              </w:tabs>
              <w:spacing w:after="0" w:line="240" w:lineRule="auto"/>
              <w:jc w:val="both"/>
              <w:rPr>
                <w:rStyle w:val="SubtleReference"/>
                <w:b/>
                <w:smallCaps w:val="0"/>
                <w:sz w:val="20"/>
                <w:szCs w:val="20"/>
              </w:rPr>
            </w:pPr>
          </w:p>
        </w:tc>
        <w:tc>
          <w:tcPr>
            <w:tcW w:w="2553" w:type="dxa"/>
            <w:tcBorders>
              <w:top w:val="nil"/>
              <w:left w:val="nil"/>
              <w:bottom w:val="nil"/>
              <w:right w:val="nil"/>
            </w:tcBorders>
            <w:vAlign w:val="center"/>
          </w:tcPr>
          <w:p w14:paraId="6E5E7078" w14:textId="77777777" w:rsidR="00800039" w:rsidRDefault="00800039">
            <w:pPr>
              <w:tabs>
                <w:tab w:val="left" w:pos="9214"/>
              </w:tabs>
              <w:spacing w:after="0" w:line="240" w:lineRule="auto"/>
              <w:jc w:val="right"/>
              <w:rPr>
                <w:rStyle w:val="SubtleReference"/>
                <w:smallCaps w:val="0"/>
                <w:sz w:val="18"/>
                <w:szCs w:val="18"/>
              </w:rPr>
            </w:pPr>
          </w:p>
        </w:tc>
      </w:tr>
      <w:tr w:rsidR="00800039" w14:paraId="1AFEE400" w14:textId="77777777">
        <w:tc>
          <w:tcPr>
            <w:tcW w:w="352" w:type="dxa"/>
            <w:tcBorders>
              <w:top w:val="nil"/>
              <w:left w:val="nil"/>
              <w:bottom w:val="single" w:sz="4" w:space="0" w:color="C9C9C9"/>
              <w:right w:val="nil"/>
            </w:tcBorders>
            <w:vAlign w:val="center"/>
          </w:tcPr>
          <w:p w14:paraId="7EF4C952" w14:textId="77777777" w:rsidR="00800039" w:rsidRDefault="00800039">
            <w:pPr>
              <w:tabs>
                <w:tab w:val="left" w:pos="9214"/>
              </w:tabs>
              <w:spacing w:after="0" w:line="240" w:lineRule="auto"/>
              <w:jc w:val="both"/>
              <w:rPr>
                <w:rFonts w:asciiTheme="minorHAnsi" w:hAnsiTheme="minorHAnsi" w:cstheme="minorHAnsi"/>
                <w:b/>
                <w:smallCaps/>
                <w:color w:val="616161" w:themeColor="text1" w:themeTint="A5"/>
                <w:lang w:val="en-US"/>
              </w:rPr>
            </w:pPr>
          </w:p>
        </w:tc>
        <w:tc>
          <w:tcPr>
            <w:tcW w:w="7585" w:type="dxa"/>
            <w:tcBorders>
              <w:top w:val="nil"/>
              <w:left w:val="nil"/>
              <w:bottom w:val="single" w:sz="4" w:space="0" w:color="C9C9C9"/>
              <w:right w:val="nil"/>
            </w:tcBorders>
            <w:vAlign w:val="center"/>
          </w:tcPr>
          <w:p w14:paraId="0FDC3D63" w14:textId="77777777" w:rsidR="00800039" w:rsidRDefault="00800039">
            <w:pPr>
              <w:tabs>
                <w:tab w:val="left" w:pos="9214"/>
              </w:tabs>
              <w:spacing w:after="0" w:line="240" w:lineRule="auto"/>
              <w:jc w:val="both"/>
              <w:rPr>
                <w:rStyle w:val="SubtleReference"/>
                <w:b/>
                <w:smallCaps w:val="0"/>
                <w:sz w:val="20"/>
                <w:szCs w:val="20"/>
              </w:rPr>
            </w:pPr>
          </w:p>
        </w:tc>
        <w:tc>
          <w:tcPr>
            <w:tcW w:w="2553" w:type="dxa"/>
            <w:tcBorders>
              <w:top w:val="nil"/>
              <w:left w:val="nil"/>
              <w:bottom w:val="single" w:sz="4" w:space="0" w:color="C9C9C9"/>
              <w:right w:val="nil"/>
            </w:tcBorders>
            <w:vAlign w:val="center"/>
          </w:tcPr>
          <w:p w14:paraId="0F2BB657" w14:textId="77777777" w:rsidR="00800039" w:rsidRDefault="00800039">
            <w:pPr>
              <w:tabs>
                <w:tab w:val="left" w:pos="9214"/>
              </w:tabs>
              <w:spacing w:after="0" w:line="240" w:lineRule="auto"/>
              <w:jc w:val="right"/>
              <w:rPr>
                <w:rStyle w:val="SubtleReference"/>
                <w:smallCaps w:val="0"/>
                <w:sz w:val="18"/>
                <w:szCs w:val="18"/>
              </w:rPr>
            </w:pPr>
            <w:bookmarkStart w:id="0" w:name="_Hlk509850563"/>
            <w:bookmarkEnd w:id="0"/>
          </w:p>
        </w:tc>
      </w:tr>
    </w:tbl>
    <w:p w14:paraId="3F7D96E9" w14:textId="77777777" w:rsidR="00800039" w:rsidRDefault="00800039">
      <w:pPr>
        <w:spacing w:after="0" w:line="276" w:lineRule="auto"/>
        <w:jc w:val="both"/>
        <w:rPr>
          <w:rStyle w:val="SubtleReference"/>
          <w:rFonts w:asciiTheme="majorHAnsi" w:hAnsiTheme="majorHAnsi" w:cstheme="majorHAnsi"/>
          <w:smallCaps w:val="0"/>
          <w:color w:val="auto"/>
        </w:rPr>
      </w:pPr>
    </w:p>
    <w:p w14:paraId="50134A5A" w14:textId="77777777" w:rsidR="00800039" w:rsidRDefault="00800039">
      <w:pPr>
        <w:spacing w:after="0" w:line="276" w:lineRule="auto"/>
        <w:jc w:val="both"/>
      </w:pPr>
    </w:p>
    <w:sectPr w:rsidR="00800039">
      <w:headerReference w:type="default" r:id="rId16"/>
      <w:pgSz w:w="11906" w:h="16838"/>
      <w:pgMar w:top="1279" w:right="720" w:bottom="720" w:left="72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F3797" w14:textId="77777777" w:rsidR="00857307" w:rsidRDefault="00857307">
      <w:pPr>
        <w:spacing w:after="0" w:line="240" w:lineRule="auto"/>
      </w:pPr>
      <w:r>
        <w:separator/>
      </w:r>
    </w:p>
  </w:endnote>
  <w:endnote w:type="continuationSeparator" w:id="0">
    <w:p w14:paraId="46F59594" w14:textId="77777777" w:rsidR="00857307" w:rsidRDefault="00857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Denemo">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Roboto Light">
    <w:panose1 w:val="02000000000000000000"/>
    <w:charset w:val="01"/>
    <w:family w:val="roman"/>
    <w:pitch w:val="variable"/>
  </w:font>
  <w:font w:name="Segoe UI">
    <w:panose1 w:val="020B0502040204020203"/>
    <w:charset w:val="01"/>
    <w:family w:val="roman"/>
    <w:pitch w:val="variable"/>
  </w:font>
  <w:font w:name="Raleway">
    <w:charset w:val="01"/>
    <w:family w:val="roman"/>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94D34" w14:textId="77777777" w:rsidR="00857307" w:rsidRDefault="00857307">
      <w:pPr>
        <w:spacing w:after="0" w:line="240" w:lineRule="auto"/>
      </w:pPr>
      <w:r>
        <w:separator/>
      </w:r>
    </w:p>
  </w:footnote>
  <w:footnote w:type="continuationSeparator" w:id="0">
    <w:p w14:paraId="6A44FFA4" w14:textId="77777777" w:rsidR="00857307" w:rsidRDefault="00857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5E1C4" w14:textId="77777777" w:rsidR="00800039" w:rsidRDefault="00000000">
    <w:pPr>
      <w:pStyle w:val="Header"/>
    </w:pPr>
    <w:r>
      <w:rPr>
        <w:noProof/>
      </w:rPr>
      <w:drawing>
        <wp:anchor distT="0" distB="0" distL="0" distR="0" simplePos="0" relativeHeight="14" behindDoc="0" locked="0" layoutInCell="1" allowOverlap="1" wp14:anchorId="494A86A6" wp14:editId="4B1C6466">
          <wp:simplePos x="0" y="0"/>
          <wp:positionH relativeFrom="column">
            <wp:align>left</wp:align>
          </wp:positionH>
          <wp:positionV relativeFrom="paragraph">
            <wp:posOffset>635</wp:posOffset>
          </wp:positionV>
          <wp:extent cx="1478280" cy="548640"/>
          <wp:effectExtent l="0" t="0" r="0" b="0"/>
          <wp:wrapTopAndBottom/>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
                  <a:stretch>
                    <a:fillRect/>
                  </a:stretch>
                </pic:blipFill>
                <pic:spPr bwMode="auto">
                  <a:xfrm>
                    <a:off x="0" y="0"/>
                    <a:ext cx="1478280" cy="5486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038" style="width:48pt;height:48pt" coordsize="" o:spt="100" o:bullet="t" adj="0,,0" path="" stroked="f">
        <v:stroke joinstyle="miter"/>
        <v:imagedata r:id="rId1" o:title=""/>
        <v:formulas/>
        <v:path o:connecttype="segments"/>
      </v:shape>
    </w:pict>
  </w:numPicBullet>
  <w:numPicBullet w:numPicBulletId="1">
    <w:pict>
      <v:shape id="_x0000_i1039" style="width:48pt;height:48pt" coordsize="" o:spt="100" o:bullet="t" adj="0,,0" path="" stroked="f">
        <v:stroke joinstyle="miter"/>
        <v:imagedata r:id="rId2" o:title=""/>
        <v:formulas/>
        <v:path o:connecttype="segments"/>
      </v:shape>
    </w:pict>
  </w:numPicBullet>
  <w:numPicBullet w:numPicBulletId="2">
    <w:pict>
      <v:shape id="_x0000_i1040" style="width:11.5pt;height:10.5pt" coordsize="" o:spt="100" o:bullet="t" adj="0,,0" path="" stroked="f">
        <v:stroke joinstyle="miter"/>
        <v:imagedata r:id="rId3" o:title=""/>
        <v:formulas/>
        <v:path o:connecttype="segments"/>
      </v:shape>
    </w:pict>
  </w:numPicBullet>
  <w:abstractNum w:abstractNumId="0" w15:restartNumberingAfterBreak="0">
    <w:nsid w:val="05F82617"/>
    <w:multiLevelType w:val="multilevel"/>
    <w:tmpl w:val="163A24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36674E3"/>
    <w:multiLevelType w:val="multilevel"/>
    <w:tmpl w:val="E090A5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8BE1A7E"/>
    <w:multiLevelType w:val="multilevel"/>
    <w:tmpl w:val="31D4FF1A"/>
    <w:lvl w:ilvl="0">
      <w:numFmt w:val="bullet"/>
      <w:lvlText w:val="•"/>
      <w:lvlJc w:val="left"/>
      <w:pPr>
        <w:tabs>
          <w:tab w:val="num" w:pos="227"/>
        </w:tabs>
        <w:ind w:left="0" w:firstLine="0"/>
      </w:pPr>
      <w:rPr>
        <w:rFonts w:ascii="Calibri Light" w:hAnsi="Calibri Light" w:cs="Calibri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2792821">
    <w:abstractNumId w:val="2"/>
  </w:num>
  <w:num w:numId="2" w16cid:durableId="1994218201">
    <w:abstractNumId w:val="1"/>
  </w:num>
  <w:num w:numId="3" w16cid:durableId="124298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039"/>
    <w:rsid w:val="00561ADF"/>
    <w:rsid w:val="00800039"/>
    <w:rsid w:val="00857307"/>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F465"/>
  <w15:docId w15:val="{E1E8808F-CB7A-4D5B-94B0-0CFA4E43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Denemo"/>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E82C44"/>
    <w:pPr>
      <w:spacing w:after="160" w:line="259" w:lineRule="auto"/>
    </w:pPr>
    <w:rPr>
      <w:rFonts w:asciiTheme="majorHAnsi" w:eastAsiaTheme="minorEastAsia" w:hAnsiTheme="majorHAnsi" w:cstheme="majorHAnsi"/>
    </w:rPr>
  </w:style>
  <w:style w:type="paragraph" w:styleId="Heading1">
    <w:name w:val="heading 1"/>
    <w:basedOn w:val="Normal"/>
    <w:next w:val="Normal"/>
    <w:link w:val="Heading1Char"/>
    <w:uiPriority w:val="9"/>
    <w:qFormat/>
    <w:rsid w:val="00FB201F"/>
    <w:pPr>
      <w:spacing w:after="0" w:line="240" w:lineRule="auto"/>
      <w:outlineLvl w:val="0"/>
    </w:pPr>
    <w:rPr>
      <w:rFonts w:asciiTheme="minorHAnsi" w:hAnsiTheme="minorHAnsi" w:cstheme="minorHAnsi"/>
      <w:color w:val="109AFF" w:themeColor="background1" w:themeTint="BF"/>
      <w:sz w:val="44"/>
    </w:rPr>
  </w:style>
  <w:style w:type="paragraph" w:styleId="Heading2">
    <w:name w:val="heading 2"/>
    <w:basedOn w:val="Normal"/>
    <w:next w:val="Normal"/>
    <w:link w:val="Heading2Char"/>
    <w:uiPriority w:val="9"/>
    <w:unhideWhenUsed/>
    <w:qFormat/>
    <w:rsid w:val="00AC412A"/>
    <w:pPr>
      <w:keepNext/>
      <w:keepLines/>
      <w:tabs>
        <w:tab w:val="left" w:pos="0"/>
        <w:tab w:val="center" w:pos="5245"/>
        <w:tab w:val="right" w:pos="10466"/>
      </w:tabs>
      <w:spacing w:before="40" w:after="240" w:line="240" w:lineRule="auto"/>
      <w:outlineLvl w:val="1"/>
    </w:pPr>
    <w:rPr>
      <w:b/>
      <w:smallCaps/>
      <w:color w:val="484848"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5448F2"/>
    <w:rPr>
      <w:rFonts w:asciiTheme="majorHAnsi" w:eastAsiaTheme="majorEastAsia" w:hAnsiTheme="majorHAnsi" w:cstheme="majorBidi"/>
      <w:color w:val="00538F" w:themeColor="accent1" w:themeShade="BF"/>
      <w:spacing w:val="-10"/>
      <w:sz w:val="52"/>
      <w:szCs w:val="52"/>
    </w:rPr>
  </w:style>
  <w:style w:type="character" w:customStyle="1" w:styleId="Heading1Char">
    <w:name w:val="Heading 1 Char"/>
    <w:basedOn w:val="DefaultParagraphFont"/>
    <w:link w:val="Heading1"/>
    <w:uiPriority w:val="9"/>
    <w:qFormat/>
    <w:rsid w:val="00FB201F"/>
    <w:rPr>
      <w:rFonts w:eastAsiaTheme="minorEastAsia" w:cstheme="minorHAnsi"/>
      <w:color w:val="109AFF" w:themeColor="background1" w:themeTint="BF"/>
      <w:sz w:val="44"/>
    </w:rPr>
  </w:style>
  <w:style w:type="character" w:styleId="IntenseEmphasis">
    <w:name w:val="Intense Emphasis"/>
    <w:basedOn w:val="DefaultParagraphFont"/>
    <w:uiPriority w:val="21"/>
    <w:qFormat/>
    <w:rsid w:val="00B54E1E"/>
    <w:rPr>
      <w:rFonts w:ascii="Calibri Light" w:hAnsi="Calibri Light"/>
      <w:b w:val="0"/>
      <w:i w:val="0"/>
      <w:iCs/>
      <w:smallCaps/>
      <w:color w:val="606060" w:themeColor="text1" w:themeTint="A6"/>
      <w:sz w:val="20"/>
      <w:szCs w:val="20"/>
    </w:rPr>
  </w:style>
  <w:style w:type="character" w:customStyle="1" w:styleId="Heading2Char">
    <w:name w:val="Heading 2 Char"/>
    <w:basedOn w:val="DefaultParagraphFont"/>
    <w:link w:val="Heading2"/>
    <w:uiPriority w:val="9"/>
    <w:qFormat/>
    <w:rsid w:val="00AC412A"/>
    <w:rPr>
      <w:rFonts w:asciiTheme="majorHAnsi" w:eastAsiaTheme="minorEastAsia" w:hAnsiTheme="majorHAnsi" w:cstheme="majorHAnsi"/>
      <w:b/>
      <w:smallCaps/>
      <w:color w:val="484848" w:themeColor="text1" w:themeTint="BF"/>
      <w:sz w:val="24"/>
    </w:rPr>
  </w:style>
  <w:style w:type="character" w:styleId="Strong">
    <w:name w:val="Strong"/>
    <w:uiPriority w:val="22"/>
    <w:qFormat/>
    <w:rsid w:val="00FB201F"/>
    <w:rPr>
      <w:rFonts w:asciiTheme="minorHAnsi" w:hAnsiTheme="minorHAnsi" w:cstheme="minorHAnsi"/>
      <w:color w:val="606060" w:themeColor="text1" w:themeTint="A6"/>
    </w:rPr>
  </w:style>
  <w:style w:type="character" w:styleId="SubtleReference">
    <w:name w:val="Subtle Reference"/>
    <w:basedOn w:val="DefaultParagraphFont"/>
    <w:uiPriority w:val="31"/>
    <w:qFormat/>
    <w:rsid w:val="00343361"/>
    <w:rPr>
      <w:rFonts w:asciiTheme="minorHAnsi" w:hAnsiTheme="minorHAnsi" w:cstheme="minorHAnsi"/>
      <w:smallCaps/>
      <w:color w:val="616161" w:themeColor="text1" w:themeTint="A5"/>
    </w:rPr>
  </w:style>
  <w:style w:type="character" w:styleId="Hyperlink">
    <w:name w:val="Hyperlink"/>
    <w:basedOn w:val="DefaultParagraphFont"/>
    <w:uiPriority w:val="99"/>
    <w:unhideWhenUsed/>
    <w:rsid w:val="006B0CF9"/>
    <w:rPr>
      <w:color w:val="C9C9C9" w:themeColor="hyperlink"/>
      <w:u w:val="single"/>
    </w:rPr>
  </w:style>
  <w:style w:type="character" w:customStyle="1" w:styleId="Style1Char">
    <w:name w:val="Style1 Char"/>
    <w:basedOn w:val="DefaultParagraphFont"/>
    <w:link w:val="Style1"/>
    <w:qFormat/>
    <w:rsid w:val="006B0CF9"/>
    <w:rPr>
      <w:rFonts w:asciiTheme="majorHAnsi" w:eastAsiaTheme="minorEastAsia" w:hAnsiTheme="majorHAnsi"/>
    </w:rPr>
  </w:style>
  <w:style w:type="character" w:customStyle="1" w:styleId="HeadlineChar">
    <w:name w:val="Headline Char"/>
    <w:basedOn w:val="DefaultParagraphFont"/>
    <w:link w:val="Headline"/>
    <w:qFormat/>
    <w:rsid w:val="00AF2197"/>
    <w:rPr>
      <w:rFonts w:asciiTheme="majorHAnsi" w:eastAsia="Times New Roman" w:hAnsiTheme="majorHAnsi" w:cstheme="majorHAnsi"/>
      <w:color w:val="0070C0" w:themeColor="background1"/>
    </w:rPr>
  </w:style>
  <w:style w:type="character" w:customStyle="1" w:styleId="SidebarDetailsChar">
    <w:name w:val="Sidebar Details Char"/>
    <w:basedOn w:val="DefaultParagraphFont"/>
    <w:link w:val="SidebarDetails"/>
    <w:qFormat/>
    <w:rsid w:val="00AF2197"/>
    <w:rPr>
      <w:rFonts w:asciiTheme="majorHAnsi" w:eastAsiaTheme="minorEastAsia" w:hAnsiTheme="majorHAnsi" w:cstheme="majorHAnsi"/>
      <w:color w:val="3B3B3B" w:themeColor="accent2"/>
    </w:rPr>
  </w:style>
  <w:style w:type="character" w:styleId="CommentReference">
    <w:name w:val="annotation reference"/>
    <w:basedOn w:val="DefaultParagraphFont"/>
    <w:uiPriority w:val="99"/>
    <w:semiHidden/>
    <w:unhideWhenUsed/>
    <w:qFormat/>
    <w:rsid w:val="00100E1C"/>
    <w:rPr>
      <w:sz w:val="16"/>
      <w:szCs w:val="16"/>
    </w:rPr>
  </w:style>
  <w:style w:type="character" w:customStyle="1" w:styleId="CommentTextChar">
    <w:name w:val="Comment Text Char"/>
    <w:basedOn w:val="DefaultParagraphFont"/>
    <w:link w:val="CommentText"/>
    <w:uiPriority w:val="99"/>
    <w:semiHidden/>
    <w:qFormat/>
    <w:rsid w:val="00100E1C"/>
    <w:rPr>
      <w:rFonts w:ascii="Roboto Light" w:eastAsiaTheme="minorEastAsia" w:hAnsi="Roboto Light"/>
      <w:sz w:val="20"/>
      <w:szCs w:val="20"/>
    </w:rPr>
  </w:style>
  <w:style w:type="character" w:customStyle="1" w:styleId="CommentSubjectChar">
    <w:name w:val="Comment Subject Char"/>
    <w:basedOn w:val="CommentTextChar"/>
    <w:link w:val="CommentSubject"/>
    <w:uiPriority w:val="99"/>
    <w:semiHidden/>
    <w:qFormat/>
    <w:rsid w:val="00100E1C"/>
    <w:rPr>
      <w:rFonts w:ascii="Roboto Light" w:eastAsiaTheme="minorEastAsia" w:hAnsi="Roboto Light"/>
      <w:b/>
      <w:bCs/>
      <w:sz w:val="20"/>
      <w:szCs w:val="20"/>
    </w:rPr>
  </w:style>
  <w:style w:type="character" w:customStyle="1" w:styleId="BalloonTextChar">
    <w:name w:val="Balloon Text Char"/>
    <w:basedOn w:val="DefaultParagraphFont"/>
    <w:link w:val="BalloonText"/>
    <w:uiPriority w:val="99"/>
    <w:semiHidden/>
    <w:qFormat/>
    <w:rsid w:val="00100E1C"/>
    <w:rPr>
      <w:rFonts w:ascii="Segoe UI" w:eastAsiaTheme="minorEastAsia" w:hAnsi="Segoe UI" w:cs="Segoe UI"/>
      <w:sz w:val="18"/>
      <w:szCs w:val="18"/>
    </w:rPr>
  </w:style>
  <w:style w:type="character" w:customStyle="1" w:styleId="CategoryTitleSidebarChar">
    <w:name w:val="Category Title Sidebar Char"/>
    <w:basedOn w:val="Heading2Char"/>
    <w:link w:val="CategoryTitleSidebar"/>
    <w:qFormat/>
    <w:rsid w:val="007F4621"/>
    <w:rPr>
      <w:rFonts w:ascii="Raleway" w:eastAsiaTheme="majorEastAsia" w:hAnsi="Raleway" w:cstheme="minorHAnsi"/>
      <w:b/>
      <w:smallCaps/>
      <w:color w:val="0070C0" w:themeColor="background1"/>
      <w:sz w:val="26"/>
      <w:szCs w:val="26"/>
    </w:rPr>
  </w:style>
  <w:style w:type="character" w:customStyle="1" w:styleId="HeaderChar">
    <w:name w:val="Header Char"/>
    <w:basedOn w:val="DefaultParagraphFont"/>
    <w:link w:val="Header"/>
    <w:semiHidden/>
    <w:qFormat/>
    <w:rsid w:val="000324A3"/>
    <w:rPr>
      <w:rFonts w:ascii="Arial" w:eastAsia="Times New Roman" w:hAnsi="Arial" w:cs="Arial"/>
      <w:sz w:val="24"/>
      <w:szCs w:val="24"/>
    </w:rPr>
  </w:style>
  <w:style w:type="paragraph" w:customStyle="1" w:styleId="Heading">
    <w:name w:val="Heading"/>
    <w:basedOn w:val="Normal"/>
    <w:next w:val="BodyText"/>
    <w:qFormat/>
    <w:pPr>
      <w:keepNext/>
      <w:spacing w:before="240" w:after="120"/>
    </w:pPr>
    <w:rPr>
      <w:rFonts w:ascii="Arial" w:eastAsia="Verdana" w:hAnsi="Arial" w:cs="Verdana"/>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448F2"/>
    <w:pPr>
      <w:spacing w:after="0" w:line="240" w:lineRule="auto"/>
      <w:contextualSpacing/>
    </w:pPr>
    <w:rPr>
      <w:rFonts w:eastAsiaTheme="majorEastAsia" w:cstheme="majorBidi"/>
      <w:color w:val="00538F" w:themeColor="accent1" w:themeShade="BF"/>
      <w:spacing w:val="-10"/>
      <w:sz w:val="52"/>
      <w:szCs w:val="52"/>
    </w:rPr>
  </w:style>
  <w:style w:type="paragraph" w:styleId="ListParagraph">
    <w:name w:val="List Paragraph"/>
    <w:basedOn w:val="Normal"/>
    <w:uiPriority w:val="34"/>
    <w:qFormat/>
    <w:rsid w:val="005448F2"/>
    <w:pPr>
      <w:ind w:left="720"/>
      <w:contextualSpacing/>
    </w:pPr>
  </w:style>
  <w:style w:type="paragraph" w:styleId="NoSpacing">
    <w:name w:val="No Spacing"/>
    <w:uiPriority w:val="1"/>
    <w:qFormat/>
    <w:rsid w:val="00AE2A41"/>
    <w:rPr>
      <w:rFonts w:asciiTheme="majorHAnsi" w:eastAsiaTheme="minorEastAsia" w:hAnsiTheme="majorHAnsi"/>
    </w:rPr>
  </w:style>
  <w:style w:type="paragraph" w:customStyle="1" w:styleId="Style1">
    <w:name w:val="Style1"/>
    <w:basedOn w:val="Normal"/>
    <w:link w:val="Style1Char"/>
    <w:qFormat/>
    <w:rsid w:val="006B0CF9"/>
    <w:pPr>
      <w:spacing w:before="240" w:after="0" w:line="240" w:lineRule="auto"/>
    </w:pPr>
  </w:style>
  <w:style w:type="paragraph" w:customStyle="1" w:styleId="Headline">
    <w:name w:val="Headline"/>
    <w:basedOn w:val="Normal"/>
    <w:link w:val="HeadlineChar"/>
    <w:qFormat/>
    <w:rsid w:val="00AF2197"/>
    <w:pPr>
      <w:spacing w:after="240" w:line="240" w:lineRule="auto"/>
    </w:pPr>
    <w:rPr>
      <w:rFonts w:eastAsia="Times New Roman"/>
      <w:color w:val="0070C0" w:themeColor="background1"/>
    </w:rPr>
  </w:style>
  <w:style w:type="paragraph" w:customStyle="1" w:styleId="SidebarDetails">
    <w:name w:val="Sidebar Details"/>
    <w:basedOn w:val="Normal"/>
    <w:link w:val="SidebarDetailsChar"/>
    <w:qFormat/>
    <w:rsid w:val="00AF2197"/>
    <w:pPr>
      <w:spacing w:after="240" w:line="240" w:lineRule="auto"/>
    </w:pPr>
    <w:rPr>
      <w:color w:val="3B3B3B" w:themeColor="accent2"/>
    </w:rPr>
  </w:style>
  <w:style w:type="paragraph" w:styleId="CommentText">
    <w:name w:val="annotation text"/>
    <w:basedOn w:val="Normal"/>
    <w:link w:val="CommentTextChar"/>
    <w:uiPriority w:val="99"/>
    <w:semiHidden/>
    <w:unhideWhenUsed/>
    <w:qFormat/>
    <w:rsid w:val="00100E1C"/>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100E1C"/>
    <w:rPr>
      <w:b/>
      <w:bCs/>
    </w:rPr>
  </w:style>
  <w:style w:type="paragraph" w:styleId="BalloonText">
    <w:name w:val="Balloon Text"/>
    <w:basedOn w:val="Normal"/>
    <w:link w:val="BalloonTextChar"/>
    <w:uiPriority w:val="99"/>
    <w:semiHidden/>
    <w:unhideWhenUsed/>
    <w:qFormat/>
    <w:rsid w:val="00100E1C"/>
    <w:pPr>
      <w:spacing w:after="0" w:line="240" w:lineRule="auto"/>
    </w:pPr>
    <w:rPr>
      <w:rFonts w:ascii="Segoe UI" w:hAnsi="Segoe UI" w:cs="Segoe UI"/>
      <w:sz w:val="18"/>
      <w:szCs w:val="18"/>
    </w:rPr>
  </w:style>
  <w:style w:type="paragraph" w:customStyle="1" w:styleId="CategoryTitleSidebar">
    <w:name w:val="Category Title Sidebar"/>
    <w:basedOn w:val="Heading2"/>
    <w:link w:val="CategoryTitleSidebarChar"/>
    <w:qFormat/>
    <w:rsid w:val="007F4621"/>
    <w:pPr>
      <w:pBdr>
        <w:bottom w:val="single" w:sz="4" w:space="1" w:color="005EA3"/>
      </w:pBdr>
    </w:pPr>
    <w:rPr>
      <w:color w:val="0070C0" w:themeColor="background1"/>
    </w:rPr>
  </w:style>
  <w:style w:type="paragraph" w:customStyle="1" w:styleId="HeaderandFooter">
    <w:name w:val="Header and Footer"/>
    <w:basedOn w:val="Normal"/>
    <w:qFormat/>
  </w:style>
  <w:style w:type="paragraph" w:styleId="Header">
    <w:name w:val="header"/>
    <w:basedOn w:val="Normal"/>
    <w:link w:val="HeaderChar"/>
    <w:semiHidden/>
    <w:unhideWhenUsed/>
    <w:rsid w:val="000324A3"/>
    <w:pPr>
      <w:tabs>
        <w:tab w:val="center" w:pos="4153"/>
        <w:tab w:val="right" w:pos="8306"/>
      </w:tabs>
      <w:spacing w:after="0" w:line="240" w:lineRule="auto"/>
    </w:pPr>
    <w:rPr>
      <w:rFonts w:ascii="Arial" w:eastAsia="Times New Roman" w:hAnsi="Arial" w:cs="Arial"/>
    </w:rPr>
  </w:style>
  <w:style w:type="table" w:styleId="TableGrid">
    <w:name w:val="Table Grid"/>
    <w:basedOn w:val="TableNormal"/>
    <w:uiPriority w:val="39"/>
    <w:rsid w:val="005448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343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ndrew-lee-192a14163/" TargetMode="Externa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andylee1107@outlook.com" TargetMode="External"/><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White Header - Blue Accent">
      <a:dk1>
        <a:srgbClr val="0C0C0C"/>
      </a:dk1>
      <a:lt1>
        <a:srgbClr val="0070C0"/>
      </a:lt1>
      <a:dk2>
        <a:srgbClr val="FFFFFF"/>
      </a:dk2>
      <a:lt2>
        <a:srgbClr val="FFFFFF"/>
      </a:lt2>
      <a:accent1>
        <a:srgbClr val="0070C0"/>
      </a:accent1>
      <a:accent2>
        <a:srgbClr val="3B3B3B"/>
      </a:accent2>
      <a:accent3>
        <a:srgbClr val="C9C9C9"/>
      </a:accent3>
      <a:accent4>
        <a:srgbClr val="C9C9C9"/>
      </a:accent4>
      <a:accent5>
        <a:srgbClr val="FFFFFF"/>
      </a:accent5>
      <a:accent6>
        <a:srgbClr val="C9C9C9"/>
      </a:accent6>
      <a:hlink>
        <a:srgbClr val="C9C9C9"/>
      </a:hlink>
      <a:folHlink>
        <a:srgbClr val="C9C9C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DF6B-7C22-474D-A80C-46A7C33F7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1109</Words>
  <Characters>6325</Characters>
  <Application>Microsoft Office Word</Application>
  <DocSecurity>0</DocSecurity>
  <Lines>52</Lines>
  <Paragraphs>14</Paragraphs>
  <ScaleCrop>false</ScaleCrop>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Innes</dc:creator>
  <dc:description/>
  <cp:lastModifiedBy>Carla Smiles</cp:lastModifiedBy>
  <cp:revision>2</cp:revision>
  <dcterms:created xsi:type="dcterms:W3CDTF">2024-01-31T14:23:00Z</dcterms:created>
  <dcterms:modified xsi:type="dcterms:W3CDTF">2024-01-31T14:23:00Z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