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6DA01" w14:textId="77777777" w:rsidR="004A10EC" w:rsidRDefault="004A10EC" w:rsidP="004A10EC">
      <w:pPr>
        <w:jc w:val="center"/>
        <w:rPr>
          <w:rFonts w:ascii="Calibri" w:eastAsia="Times New Roman" w:hAnsi="Calibri" w:cs="Calibri"/>
          <w:color w:val="000000"/>
        </w:rPr>
      </w:pPr>
      <w:r>
        <w:rPr>
          <w:rFonts w:ascii="Calibri" w:eastAsia="Times New Roman" w:hAnsi="Calibri" w:cs="Calibri"/>
          <w:b/>
          <w:bCs/>
          <w:color w:val="000000"/>
          <w:u w:val="single"/>
        </w:rPr>
        <w:t>Curriculum Vitae</w:t>
      </w:r>
      <w:r>
        <w:rPr>
          <w:rFonts w:ascii="Calibri" w:eastAsia="Times New Roman" w:hAnsi="Calibri" w:cs="Calibri"/>
          <w:color w:val="000000"/>
        </w:rPr>
        <w:t> </w:t>
      </w:r>
    </w:p>
    <w:p w14:paraId="1FD62F95"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76EC2B16"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Name: Sally Nolan ACICM  </w:t>
      </w:r>
    </w:p>
    <w:p w14:paraId="5D3DE187"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Contact number: 07801535821   </w:t>
      </w:r>
    </w:p>
    <w:p w14:paraId="2A01DFAC"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D.O.B: 16.01.1983   </w:t>
      </w:r>
    </w:p>
    <w:p w14:paraId="24EE84FB"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xml:space="preserve">Address: 58 </w:t>
      </w:r>
      <w:proofErr w:type="spellStart"/>
      <w:r>
        <w:rPr>
          <w:rFonts w:ascii="Calibri" w:eastAsia="Times New Roman" w:hAnsi="Calibri" w:cs="Calibri"/>
          <w:color w:val="000000"/>
        </w:rPr>
        <w:t>Brynorme</w:t>
      </w:r>
      <w:proofErr w:type="spellEnd"/>
      <w:r>
        <w:rPr>
          <w:rFonts w:ascii="Calibri" w:eastAsia="Times New Roman" w:hAnsi="Calibri" w:cs="Calibri"/>
          <w:color w:val="000000"/>
        </w:rPr>
        <w:t xml:space="preserve"> Rd, Manchester, M8 4QN  </w:t>
      </w:r>
    </w:p>
    <w:p w14:paraId="6D704D33"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084E8A54"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About me </w:t>
      </w:r>
      <w:r>
        <w:rPr>
          <w:rFonts w:ascii="Calibri" w:eastAsia="Times New Roman" w:hAnsi="Calibri" w:cs="Calibri"/>
          <w:color w:val="000000"/>
        </w:rPr>
        <w:t>  </w:t>
      </w:r>
    </w:p>
    <w:p w14:paraId="481D621A"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Highly motivated and reliable professional with 15 years of experience in sales and account management. Proven track record of exceeding targets and fostering strong client relationships. Recognized for leadership and initiative, including a finalist nomination for Business Leader of the Year at the 2023 Credit Awards. </w:t>
      </w:r>
    </w:p>
    <w:p w14:paraId="2A495205"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59DC43BC"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Key achievements</w:t>
      </w:r>
      <w:r>
        <w:rPr>
          <w:rFonts w:ascii="Calibri" w:eastAsia="Times New Roman" w:hAnsi="Calibri" w:cs="Calibri"/>
          <w:b/>
          <w:bCs/>
          <w:color w:val="000000"/>
        </w:rPr>
        <w:t xml:space="preserve"> </w:t>
      </w:r>
      <w:r>
        <w:rPr>
          <w:rFonts w:ascii="Calibri" w:eastAsia="Times New Roman" w:hAnsi="Calibri" w:cs="Calibri"/>
          <w:color w:val="000000"/>
        </w:rPr>
        <w:t> </w:t>
      </w:r>
    </w:p>
    <w:p w14:paraId="721F6CCB"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Implementing a cohesive strategy for onboarding of new clients which reduced overall complaints by 30%. </w:t>
      </w:r>
    </w:p>
    <w:p w14:paraId="3A9D9E5C"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Managing various business units within an organisation to ensure growth and sales revenue exceeded targets whilst maintaining an empowered and motivated team. </w:t>
      </w:r>
    </w:p>
    <w:p w14:paraId="4BD0F794"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Over exceeding revenue growth by 30% year on year. </w:t>
      </w:r>
    </w:p>
    <w:p w14:paraId="2AB6BF89"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Creating new initiatives such as “Women in credit” forums and events and Special risk surgeries to generate a collaborative and motivated work force and network. </w:t>
      </w:r>
    </w:p>
    <w:p w14:paraId="3FDEAB48"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5C5DD20E"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Work Experience </w:t>
      </w:r>
      <w:r>
        <w:rPr>
          <w:rFonts w:ascii="Calibri" w:eastAsia="Times New Roman" w:hAnsi="Calibri" w:cs="Calibri"/>
          <w:color w:val="000000"/>
        </w:rPr>
        <w:t>  </w:t>
      </w:r>
    </w:p>
    <w:p w14:paraId="16504851"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Credit Style Limited</w:t>
      </w:r>
      <w:r>
        <w:rPr>
          <w:rFonts w:ascii="Calibri" w:eastAsia="Times New Roman" w:hAnsi="Calibri" w:cs="Calibri"/>
          <w:b/>
          <w:bCs/>
          <w:color w:val="000000"/>
        </w:rPr>
        <w:t xml:space="preserve"> - Business development director </w:t>
      </w:r>
      <w:r>
        <w:rPr>
          <w:rFonts w:ascii="Calibri" w:eastAsia="Times New Roman" w:hAnsi="Calibri" w:cs="Calibri"/>
          <w:color w:val="000000"/>
        </w:rPr>
        <w:t> </w:t>
      </w:r>
    </w:p>
    <w:p w14:paraId="20F30E1D"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Spearheaded business growth and lead generation, introducing new business lines and opportunities.  </w:t>
      </w:r>
    </w:p>
    <w:p w14:paraId="27713B57"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Collaborated with group businesses to deliver end-to-end service solutions </w:t>
      </w:r>
    </w:p>
    <w:p w14:paraId="3DFE330D"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Exceeded volume placement targets, ensuring profitable and operationally achievable outcomes. </w:t>
      </w:r>
    </w:p>
    <w:p w14:paraId="5BF94746"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Understanding current market trends and economic climate.  </w:t>
      </w:r>
    </w:p>
    <w:p w14:paraId="05302233"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Managed senior relationships with key accounts, enhancing service levels beyond SLA requirements.   </w:t>
      </w:r>
    </w:p>
    <w:p w14:paraId="229CA2DF"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Continuous relationship building with key clients and senior management level staff to ensure continuity between business offering and client needs.  </w:t>
      </w:r>
    </w:p>
    <w:p w14:paraId="6E20FC28" w14:textId="77777777" w:rsidR="004A10EC" w:rsidRDefault="004A10EC" w:rsidP="004A10EC">
      <w:pPr>
        <w:numPr>
          <w:ilvl w:val="0"/>
          <w:numId w:val="1"/>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Fostered a positive and motivated organizational culture with the leadership team.   </w:t>
      </w:r>
    </w:p>
    <w:p w14:paraId="02767EC0"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16E934BD"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0B98F7DB"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Marston Holdings Limited</w:t>
      </w:r>
      <w:r>
        <w:rPr>
          <w:rFonts w:ascii="Calibri" w:eastAsia="Times New Roman" w:hAnsi="Calibri" w:cs="Calibri"/>
          <w:b/>
          <w:bCs/>
          <w:color w:val="000000"/>
        </w:rPr>
        <w:t xml:space="preserve"> – Director of business development </w:t>
      </w:r>
      <w:r>
        <w:rPr>
          <w:rFonts w:ascii="Calibri" w:eastAsia="Times New Roman" w:hAnsi="Calibri" w:cs="Calibri"/>
          <w:color w:val="000000"/>
        </w:rPr>
        <w:t>– Jan 2020 – October 2023 </w:t>
      </w:r>
    </w:p>
    <w:p w14:paraId="066931BA"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Managing sales and revenue for two business areas, including international debt collection and Electric Vehicle charging. Heading up a small team of sales and technical advisors whilst generating new ideas and concepts for future revenue and growth opportunities.  </w:t>
      </w:r>
    </w:p>
    <w:p w14:paraId="0CA563A5"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Exceeding pre-determined volume placement targets; ensuring work delivered is both profitable and operationally achievable.   </w:t>
      </w:r>
    </w:p>
    <w:p w14:paraId="3FEC77D3"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lastRenderedPageBreak/>
        <w:t>Demonstrating subject matter expertise and thought leadership with clients and prospects   </w:t>
      </w:r>
    </w:p>
    <w:p w14:paraId="6DBDAD0C"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Bid Success: Played a crucial role in the bid team, contributing to winning large-scale tenders worth over £5 million. </w:t>
      </w:r>
    </w:p>
    <w:p w14:paraId="20A48592"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Working effectively with clients / prospects to identify and shape opportunities and new solutions that bundle varied services and increase profit across the group  </w:t>
      </w:r>
    </w:p>
    <w:p w14:paraId="62A4EE34"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Engaging with and supporting the marketing and communications teams to lead in the development of presentations, marketing collateral and online posts  </w:t>
      </w:r>
    </w:p>
    <w:p w14:paraId="6C533B9F"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Assisting in the management and development of the contact centre staff  </w:t>
      </w:r>
    </w:p>
    <w:p w14:paraId="502330D5"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Participating in Civil &amp; Business client board meetings and other forums as required. Working with other members of the CD team to develop and implement initiatives improving growth across the wider business.  </w:t>
      </w:r>
    </w:p>
    <w:p w14:paraId="71152EC5"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Client management of new business onboarded. Ensuring a smooth transition from prospect to client and a continued exceptional service level throughout the lifespan of the new client policy whilst effectively. </w:t>
      </w:r>
    </w:p>
    <w:p w14:paraId="54B04223"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Daily problem solving and project management with a collaborative approach through teamwork and prioritising task management. </w:t>
      </w:r>
    </w:p>
    <w:p w14:paraId="08E61B40" w14:textId="77777777" w:rsidR="004A10EC" w:rsidRDefault="004A10EC" w:rsidP="004A10EC">
      <w:pPr>
        <w:numPr>
          <w:ilvl w:val="0"/>
          <w:numId w:val="2"/>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Marketing Impact: Spearheaded the creation of impactful marketing collateral and presentations, enhancing brand visibility and engagement. </w:t>
      </w:r>
    </w:p>
    <w:p w14:paraId="7EB01441"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4405EFAF"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32C8DFF8"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Atradius</w:t>
      </w:r>
      <w:r>
        <w:rPr>
          <w:rFonts w:ascii="Calibri" w:eastAsia="Times New Roman" w:hAnsi="Calibri" w:cs="Calibri"/>
          <w:b/>
          <w:bCs/>
          <w:color w:val="000000"/>
        </w:rPr>
        <w:t xml:space="preserve"> – Senior sales representative and broker manager</w:t>
      </w:r>
      <w:r>
        <w:rPr>
          <w:rFonts w:ascii="Calibri" w:eastAsia="Times New Roman" w:hAnsi="Calibri" w:cs="Calibri"/>
          <w:color w:val="000000"/>
        </w:rPr>
        <w:t>. November 2016 – Oct 2019  </w:t>
      </w:r>
    </w:p>
    <w:p w14:paraId="5F450D4D"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Responsible for underwriting large multinational incoming new business sales enquiries. </w:t>
      </w:r>
    </w:p>
    <w:p w14:paraId="771C2580"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Working in conjunction with broker management to implement a strategic plan to increase business volumes resulting in a 25% increase in business volumes from core brokers. </w:t>
      </w:r>
    </w:p>
    <w:p w14:paraId="0DD79A3C"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Negotiating policies and terms to best represent the needs of the client whilst simultaneously evaluating risk assessment for the business. </w:t>
      </w:r>
    </w:p>
    <w:p w14:paraId="2344B7A8"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Analysing data to make informed decisions. </w:t>
      </w:r>
    </w:p>
    <w:p w14:paraId="1E4662ED"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Presenting solutions, products and services to key stakeholders. </w:t>
      </w:r>
    </w:p>
    <w:p w14:paraId="0D4DEF19"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Building and maintaining strong relationships with all levels of brokers within the respective organisations and partnerships.  </w:t>
      </w:r>
    </w:p>
    <w:p w14:paraId="01DA5320"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Full competency and understanding of internal processes, systems and procedures.  </w:t>
      </w:r>
    </w:p>
    <w:p w14:paraId="2FB39937"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Full understanding of product availability and application.   </w:t>
      </w:r>
    </w:p>
    <w:p w14:paraId="18099B5E"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Market Knowledge: Utilized market knowledge and economic insights to identify and capitalize on new business opportunities. </w:t>
      </w:r>
    </w:p>
    <w:p w14:paraId="439A1B19"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Meeting deadlines and working to achieve quarterly and yearly sales targets along with internal SLA levels.   </w:t>
      </w:r>
    </w:p>
    <w:p w14:paraId="0A0E5F88"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 xml:space="preserve">Consistently overachieving on annual sales targets with being in the top three </w:t>
      </w:r>
      <w:proofErr w:type="gramStart"/>
      <w:r>
        <w:rPr>
          <w:rFonts w:ascii="Calibri" w:eastAsia="Times New Roman" w:hAnsi="Calibri" w:cs="Calibri"/>
          <w:color w:val="000000"/>
        </w:rPr>
        <w:t>sales people</w:t>
      </w:r>
      <w:proofErr w:type="gramEnd"/>
      <w:r>
        <w:rPr>
          <w:rFonts w:ascii="Calibri" w:eastAsia="Times New Roman" w:hAnsi="Calibri" w:cs="Calibri"/>
          <w:color w:val="000000"/>
        </w:rPr>
        <w:t xml:space="preserve"> within the entire organisation year-on-year.  </w:t>
      </w:r>
    </w:p>
    <w:p w14:paraId="6473A8E4"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Implementing initiatives, which encourage visibility and growth of the company.   </w:t>
      </w:r>
    </w:p>
    <w:p w14:paraId="44230D6B"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lastRenderedPageBreak/>
        <w:t>Personal Development: Completed courses in Financial Analysis and public speaking, enhancing professional skills and contributions to the organization. </w:t>
      </w:r>
    </w:p>
    <w:p w14:paraId="0FC68C81" w14:textId="77777777" w:rsidR="004A10EC" w:rsidRDefault="004A10EC" w:rsidP="004A10EC">
      <w:pPr>
        <w:numPr>
          <w:ilvl w:val="0"/>
          <w:numId w:val="3"/>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Union Representation: Actively served as the union representative for the region, fostering a positive work environment and supporting employee well-being. </w:t>
      </w:r>
    </w:p>
    <w:p w14:paraId="4F08E10B"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22AE34F8" w14:textId="77777777" w:rsidR="004A10EC" w:rsidRDefault="004A10EC" w:rsidP="004A10EC">
      <w:pPr>
        <w:rPr>
          <w:rFonts w:ascii="Calibri" w:eastAsia="Times New Roman" w:hAnsi="Calibri" w:cs="Calibri"/>
          <w:color w:val="000000"/>
        </w:rPr>
      </w:pPr>
      <w:proofErr w:type="spellStart"/>
      <w:r>
        <w:rPr>
          <w:rFonts w:ascii="Calibri" w:eastAsia="Times New Roman" w:hAnsi="Calibri" w:cs="Calibri"/>
          <w:b/>
          <w:bCs/>
          <w:color w:val="000000"/>
          <w:u w:val="single"/>
        </w:rPr>
        <w:t>Coface</w:t>
      </w:r>
      <w:proofErr w:type="spellEnd"/>
      <w:r>
        <w:rPr>
          <w:rFonts w:ascii="Calibri" w:eastAsia="Times New Roman" w:hAnsi="Calibri" w:cs="Calibri"/>
          <w:b/>
          <w:bCs/>
          <w:color w:val="000000"/>
          <w:u w:val="single"/>
        </w:rPr>
        <w:t xml:space="preserve"> UK – Credit insurance account manager</w:t>
      </w:r>
      <w:r>
        <w:rPr>
          <w:rFonts w:ascii="Calibri" w:eastAsia="Times New Roman" w:hAnsi="Calibri" w:cs="Calibri"/>
          <w:color w:val="000000"/>
        </w:rPr>
        <w:t xml:space="preserve"> – March </w:t>
      </w:r>
      <w:proofErr w:type="gramStart"/>
      <w:r>
        <w:rPr>
          <w:rFonts w:ascii="Calibri" w:eastAsia="Times New Roman" w:hAnsi="Calibri" w:cs="Calibri"/>
          <w:color w:val="000000"/>
        </w:rPr>
        <w:t>2014  -</w:t>
      </w:r>
      <w:proofErr w:type="gramEnd"/>
      <w:r>
        <w:rPr>
          <w:rFonts w:ascii="Calibri" w:eastAsia="Times New Roman" w:hAnsi="Calibri" w:cs="Calibri"/>
          <w:color w:val="000000"/>
        </w:rPr>
        <w:t xml:space="preserve"> November 2016  </w:t>
      </w:r>
    </w:p>
    <w:p w14:paraId="1032DCFF"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Portfolio Management: Managed a portfolio of over 200 credit insurance policies, catering to both brokered and direct clients, ensuring high levels of customer satisfaction and retention. </w:t>
      </w:r>
    </w:p>
    <w:p w14:paraId="0A54E062"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Client Interaction: Arranged and attended regular broker and client meetings nationwide, organizing and participating in broker events to foster strong relationships and enhance market presence. </w:t>
      </w:r>
    </w:p>
    <w:p w14:paraId="7530B67D"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Target Achievement: Consistently met and exceeded internal targets on retention, book growth, client visits, new business acquisition, price variance, and exposure levels, operating under a bi-annual commission scheme. </w:t>
      </w:r>
    </w:p>
    <w:p w14:paraId="68D5BDA9"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Renewal Process: Took full responsibility for the client renewal process, producing competitive renewal quotes with high accuracy and efficiency in a highly competitive market. </w:t>
      </w:r>
    </w:p>
    <w:p w14:paraId="6AD9FE18"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Administrative Excellence: Handled internal administration tasks, including completing meeting notes, inputting data, and updating policy information to maintain accurate and up-to-date records. </w:t>
      </w:r>
    </w:p>
    <w:p w14:paraId="47F5C8AB"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Relationship Building: Built and maintained strong relationships with brokers and clients to ensure the company remained at the forefront of the business market. </w:t>
      </w:r>
    </w:p>
    <w:p w14:paraId="3B201BF7"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Market Competence: Demonstrated a thorough understanding of internal processes, systems, and procedures, along with essential market knowledge and the current economic climate. </w:t>
      </w:r>
    </w:p>
    <w:p w14:paraId="59DDB662"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Customer Service: Delivered exceptional customer service by addressing requests and queries promptly, meeting deadlines, and managing client expectations effectively. </w:t>
      </w:r>
    </w:p>
    <w:p w14:paraId="29AABDC5"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Retention Success: Achieved a retention rate of over 90% by developing strong client relationships and delivering exceptional service. </w:t>
      </w:r>
    </w:p>
    <w:p w14:paraId="163F0530"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Sales Growth: Increased book growth by 20% through effective new business acquisition strategies and client management. </w:t>
      </w:r>
    </w:p>
    <w:p w14:paraId="0AB6B505"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Event Coordination: Successfully organized and executed over 5 broker events annually, enhancing company visibility and fostering industry relationships. </w:t>
      </w:r>
    </w:p>
    <w:p w14:paraId="1E4B253C" w14:textId="77777777" w:rsidR="004A10EC" w:rsidRDefault="004A10EC" w:rsidP="004A10EC">
      <w:pPr>
        <w:numPr>
          <w:ilvl w:val="0"/>
          <w:numId w:val="4"/>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Efficiency Improvements: Streamlined the client renewal process, reducing renewal quote turnaround time by 20% while maintaining high accuracy. </w:t>
      </w:r>
    </w:p>
    <w:p w14:paraId="43E02CEA"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0A27D6BE"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3565E04F"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Euler Hermes UK Plc- Account Manager</w:t>
      </w:r>
      <w:r>
        <w:rPr>
          <w:rFonts w:ascii="Calibri" w:eastAsia="Times New Roman" w:hAnsi="Calibri" w:cs="Calibri"/>
          <w:color w:val="000000"/>
        </w:rPr>
        <w:t xml:space="preserve"> – Jan’11 – Feb 2014.    </w:t>
      </w:r>
    </w:p>
    <w:p w14:paraId="205B13C3"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Policy Management: Managed and serviced a portfolio of 120-150 direct policies annually, with premiums up to £25,000. </w:t>
      </w:r>
    </w:p>
    <w:p w14:paraId="6111EA3E"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lastRenderedPageBreak/>
        <w:t>Client Interaction: Acted as the primary contact for new and existing SME policies, proactively and reactively addressing client queries, concerns, and issues. </w:t>
      </w:r>
    </w:p>
    <w:p w14:paraId="07543487"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Broker Communication: Coordinated with brokers on all aspects of client policies, ensuring seamless communication and policy management. </w:t>
      </w:r>
    </w:p>
    <w:p w14:paraId="446FD704"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 xml:space="preserve">Policy Renewal: Prioritized and managed the renewal process for existing policies </w:t>
      </w:r>
      <w:proofErr w:type="gramStart"/>
      <w:r>
        <w:rPr>
          <w:rFonts w:ascii="Calibri" w:eastAsia="Times New Roman" w:hAnsi="Calibri" w:cs="Calibri"/>
          <w:color w:val="000000"/>
        </w:rPr>
        <w:t>on a monthly basis</w:t>
      </w:r>
      <w:proofErr w:type="gramEnd"/>
      <w:r>
        <w:rPr>
          <w:rFonts w:ascii="Calibri" w:eastAsia="Times New Roman" w:hAnsi="Calibri" w:cs="Calibri"/>
          <w:color w:val="000000"/>
        </w:rPr>
        <w:t>, balancing immediate termination threats with ongoing tasks. </w:t>
      </w:r>
    </w:p>
    <w:p w14:paraId="1198823B"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Administrative Excellence: Processed all policy-related administration, from simple client requests to amending key policy terms, ensuring accuracy and efficiency. </w:t>
      </w:r>
    </w:p>
    <w:p w14:paraId="22C8D9BE"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Customer Service: Delivered exceptional customer service, reassuring clients and brokers with comprehensive product and process knowledge. </w:t>
      </w:r>
    </w:p>
    <w:p w14:paraId="0E560C5E"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Risk and Market Analysis: Monitored external risks, market trends, and economic updates to provide informed advice and maintain policy relevance. </w:t>
      </w:r>
    </w:p>
    <w:p w14:paraId="16252A6C"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Professional Development: Completed training in Export, Risk Underwriting, Presentation Skills, and Introduction to Credit Insurance. Gained cross-departmental knowledge and experience. </w:t>
      </w:r>
    </w:p>
    <w:p w14:paraId="2AD93486"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Client Satisfaction: Maintained high client satisfaction rates by delivering on promises and addressing issues promptly. </w:t>
      </w:r>
    </w:p>
    <w:p w14:paraId="69C0B080"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Policy Retention: Achieved a retention rate of over 90% through effective client and broker relationship management. </w:t>
      </w:r>
    </w:p>
    <w:p w14:paraId="204004B4"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Efficiency Improvements: Streamlined administrative processes, reducing turnaround times for policy amendments and renewals by 15%. </w:t>
      </w:r>
    </w:p>
    <w:p w14:paraId="53013DF0" w14:textId="77777777" w:rsidR="004A10EC" w:rsidRDefault="004A10EC" w:rsidP="004A10EC">
      <w:pPr>
        <w:numPr>
          <w:ilvl w:val="0"/>
          <w:numId w:val="5"/>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Market Competence: Utilized market insights to adapt policies to changing economic conditions, ensuring client coverage remained optimal.    </w:t>
      </w:r>
    </w:p>
    <w:p w14:paraId="71B20424"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5555BEC1"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GCSE’s</w:t>
      </w:r>
      <w:r>
        <w:rPr>
          <w:rFonts w:ascii="Calibri" w:eastAsia="Times New Roman" w:hAnsi="Calibri" w:cs="Calibri"/>
          <w:b/>
          <w:bCs/>
          <w:color w:val="000000"/>
        </w:rPr>
        <w:t>   </w:t>
      </w:r>
      <w:r>
        <w:rPr>
          <w:rFonts w:ascii="Calibri" w:eastAsia="Times New Roman" w:hAnsi="Calibri" w:cs="Calibri"/>
          <w:color w:val="000000"/>
        </w:rPr>
        <w:t> </w:t>
      </w:r>
    </w:p>
    <w:p w14:paraId="5583DEAF"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English Language       B    </w:t>
      </w:r>
    </w:p>
    <w:p w14:paraId="3F02C0FB"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English Literature       B    </w:t>
      </w:r>
    </w:p>
    <w:p w14:paraId="67B23C1E"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Mathematics               B    </w:t>
      </w:r>
    </w:p>
    <w:p w14:paraId="3BB92A0F"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Science (Dual Award) C/C    </w:t>
      </w:r>
    </w:p>
    <w:p w14:paraId="498F4F26"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Child Development    B    </w:t>
      </w:r>
    </w:p>
    <w:p w14:paraId="19DC4C82"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French                          C    </w:t>
      </w:r>
    </w:p>
    <w:p w14:paraId="336FD9B0"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Food Technology        D    </w:t>
      </w:r>
    </w:p>
    <w:p w14:paraId="64FF1332"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Music                            E    </w:t>
      </w:r>
    </w:p>
    <w:p w14:paraId="28905256"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43B379AB"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Professional Qualifications and Training</w:t>
      </w:r>
      <w:r>
        <w:rPr>
          <w:rFonts w:ascii="Calibri" w:eastAsia="Times New Roman" w:hAnsi="Calibri" w:cs="Calibri"/>
          <w:color w:val="000000"/>
        </w:rPr>
        <w:t> </w:t>
      </w:r>
    </w:p>
    <w:p w14:paraId="574F7973"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rPr>
        <w:t>ACICM Qualified</w:t>
      </w:r>
      <w:r>
        <w:rPr>
          <w:rFonts w:ascii="Calibri" w:eastAsia="Times New Roman" w:hAnsi="Calibri" w:cs="Calibri"/>
          <w:color w:val="000000"/>
        </w:rPr>
        <w:t> </w:t>
      </w:r>
    </w:p>
    <w:p w14:paraId="1EF312F0" w14:textId="77777777" w:rsidR="004A10EC" w:rsidRDefault="004A10EC" w:rsidP="004A10EC">
      <w:pPr>
        <w:numPr>
          <w:ilvl w:val="0"/>
          <w:numId w:val="6"/>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Demonstrates advanced operational level expertise in credit and collections management. </w:t>
      </w:r>
    </w:p>
    <w:p w14:paraId="6E2A32B6" w14:textId="77777777" w:rsidR="004A10EC" w:rsidRDefault="004A10EC" w:rsidP="004A10EC">
      <w:pPr>
        <w:numPr>
          <w:ilvl w:val="0"/>
          <w:numId w:val="6"/>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Reflects extensive experience and training in delivering effective credit management processes. </w:t>
      </w:r>
    </w:p>
    <w:p w14:paraId="63E872CA"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rPr>
        <w:t>Advanced Business Studies</w:t>
      </w:r>
      <w:r>
        <w:rPr>
          <w:rFonts w:ascii="Calibri" w:eastAsia="Times New Roman" w:hAnsi="Calibri" w:cs="Calibri"/>
          <w:color w:val="000000"/>
        </w:rPr>
        <w:t> </w:t>
      </w:r>
    </w:p>
    <w:p w14:paraId="6788A731" w14:textId="77777777" w:rsidR="004A10EC" w:rsidRDefault="004A10EC" w:rsidP="004A10EC">
      <w:pPr>
        <w:numPr>
          <w:ilvl w:val="0"/>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lastRenderedPageBreak/>
        <w:t>Comprehensive knowledge in key business areas including: </w:t>
      </w:r>
    </w:p>
    <w:p w14:paraId="0082EDA7"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Economics: Understanding of business operations within the economy. </w:t>
      </w:r>
    </w:p>
    <w:p w14:paraId="39E3D3E5"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Marketing: Strategies for market engagement and promotion. </w:t>
      </w:r>
    </w:p>
    <w:p w14:paraId="7444C2D1"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Finance: Expertise in financial transactions, costing and pricing, financial forecasting, and monitoring. </w:t>
      </w:r>
    </w:p>
    <w:p w14:paraId="0CF2D44C"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Production and Employment: Insights into production processes and employment trends in the economy. </w:t>
      </w:r>
    </w:p>
    <w:p w14:paraId="5AC73190" w14:textId="77777777" w:rsidR="004A10EC" w:rsidRDefault="004A10EC" w:rsidP="004A10EC">
      <w:pPr>
        <w:numPr>
          <w:ilvl w:val="0"/>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Recognized achievements in: </w:t>
      </w:r>
    </w:p>
    <w:p w14:paraId="26C545DE"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Communication: Effective business communication skills. </w:t>
      </w:r>
    </w:p>
    <w:p w14:paraId="79162658"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Problem Solving: Strategic problem-solving abilities. </w:t>
      </w:r>
    </w:p>
    <w:p w14:paraId="61C9EFDC" w14:textId="77777777" w:rsidR="004A10EC" w:rsidRDefault="004A10EC" w:rsidP="004A10EC">
      <w:pPr>
        <w:numPr>
          <w:ilvl w:val="1"/>
          <w:numId w:val="7"/>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Information Technology: Proficiency in Word, Excel, and Spreadsheet applications. </w:t>
      </w:r>
    </w:p>
    <w:p w14:paraId="1B03A85C"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rPr>
        <w:t>Level 3 Qualified Personal Trainer</w:t>
      </w:r>
      <w:r>
        <w:rPr>
          <w:rFonts w:ascii="Calibri" w:eastAsia="Times New Roman" w:hAnsi="Calibri" w:cs="Calibri"/>
          <w:color w:val="000000"/>
        </w:rPr>
        <w:t> </w:t>
      </w:r>
    </w:p>
    <w:p w14:paraId="765E984D" w14:textId="77777777" w:rsidR="004A10EC" w:rsidRDefault="004A10EC" w:rsidP="004A10EC">
      <w:pPr>
        <w:numPr>
          <w:ilvl w:val="0"/>
          <w:numId w:val="8"/>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Expertise in physical fitness training, client motivation, and personalized workout planning. </w:t>
      </w:r>
    </w:p>
    <w:p w14:paraId="2605BBBC"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rPr>
        <w:t>Professional Driving Instructor</w:t>
      </w:r>
      <w:r>
        <w:rPr>
          <w:rFonts w:ascii="Calibri" w:eastAsia="Times New Roman" w:hAnsi="Calibri" w:cs="Calibri"/>
          <w:color w:val="000000"/>
        </w:rPr>
        <w:t> </w:t>
      </w:r>
    </w:p>
    <w:p w14:paraId="44FFD537" w14:textId="77777777" w:rsidR="004A10EC" w:rsidRDefault="004A10EC" w:rsidP="004A10EC">
      <w:pPr>
        <w:numPr>
          <w:ilvl w:val="0"/>
          <w:numId w:val="9"/>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Experience in self-employment and business management. </w:t>
      </w:r>
    </w:p>
    <w:p w14:paraId="25A3887B" w14:textId="77777777" w:rsidR="004A10EC" w:rsidRDefault="004A10EC" w:rsidP="004A10EC">
      <w:pPr>
        <w:numPr>
          <w:ilvl w:val="0"/>
          <w:numId w:val="9"/>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Developed essential skills including: </w:t>
      </w:r>
    </w:p>
    <w:p w14:paraId="0DB7A6EF" w14:textId="77777777" w:rsidR="004A10EC" w:rsidRDefault="004A10EC" w:rsidP="004A10EC">
      <w:pPr>
        <w:numPr>
          <w:ilvl w:val="1"/>
          <w:numId w:val="9"/>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Confidence Building: Enhancing client confidence and self-assurance. </w:t>
      </w:r>
    </w:p>
    <w:p w14:paraId="598BE6E7" w14:textId="77777777" w:rsidR="004A10EC" w:rsidRDefault="004A10EC" w:rsidP="004A10EC">
      <w:pPr>
        <w:numPr>
          <w:ilvl w:val="1"/>
          <w:numId w:val="9"/>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Patience: Exhibiting patience and understanding with diverse learners. </w:t>
      </w:r>
    </w:p>
    <w:p w14:paraId="67262214" w14:textId="77777777" w:rsidR="004A10EC" w:rsidRDefault="004A10EC" w:rsidP="004A10EC">
      <w:pPr>
        <w:numPr>
          <w:ilvl w:val="1"/>
          <w:numId w:val="9"/>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Teaching and Encouragement: Effectively teaching and motivating a variety of individuals.  </w:t>
      </w:r>
    </w:p>
    <w:p w14:paraId="3CF64444"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4EA5A6DD" w14:textId="77777777" w:rsidR="004A10EC" w:rsidRDefault="004A10EC" w:rsidP="004A10EC">
      <w:pPr>
        <w:rPr>
          <w:rFonts w:ascii="Calibri" w:eastAsia="Times New Roman" w:hAnsi="Calibri" w:cs="Calibri"/>
          <w:color w:val="000000"/>
        </w:rPr>
      </w:pPr>
      <w:r>
        <w:rPr>
          <w:rFonts w:ascii="Calibri" w:eastAsia="Times New Roman" w:hAnsi="Calibri" w:cs="Calibri"/>
          <w:b/>
          <w:bCs/>
          <w:color w:val="000000"/>
          <w:u w:val="single"/>
        </w:rPr>
        <w:t>Interests</w:t>
      </w:r>
      <w:r>
        <w:rPr>
          <w:rFonts w:ascii="Calibri" w:eastAsia="Times New Roman" w:hAnsi="Calibri" w:cs="Calibri"/>
          <w:color w:val="000000"/>
        </w:rPr>
        <w:t> </w:t>
      </w:r>
    </w:p>
    <w:p w14:paraId="43FF5509"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Qualified Personal Trainer: Certified and actively involved in fitness and health training. </w:t>
      </w:r>
    </w:p>
    <w:p w14:paraId="356E1190"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Drumming: Passionate drummer with regular practice and performances. </w:t>
      </w:r>
    </w:p>
    <w:p w14:paraId="5AA48C3D"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Running: Enthusiastic runner, participating in charity runs and completing the Manchester half marathon. </w:t>
      </w:r>
    </w:p>
    <w:p w14:paraId="75A4F293"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Volunteering: Dedicated volunteer for a local charity combating loneliness among the elderly in Manchester. </w:t>
      </w:r>
    </w:p>
    <w:p w14:paraId="53FAD941" w14:textId="77777777" w:rsidR="004A10EC" w:rsidRDefault="004A10EC" w:rsidP="004A10EC">
      <w:pPr>
        <w:numPr>
          <w:ilvl w:val="1"/>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Charity Work: Participated in a white-collar boxing fight as part of fundraising efforts. </w:t>
      </w:r>
    </w:p>
    <w:p w14:paraId="596D6329"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Personal Challenges: Annually set personal challenges to raise money for Manchester Cares, supporting local community initiatives. </w:t>
      </w:r>
    </w:p>
    <w:p w14:paraId="5481FFD9" w14:textId="77777777" w:rsidR="004A10EC" w:rsidRDefault="004A10EC" w:rsidP="004A10EC">
      <w:pPr>
        <w:numPr>
          <w:ilvl w:val="0"/>
          <w:numId w:val="10"/>
        </w:numPr>
        <w:spacing w:before="100" w:beforeAutospacing="1" w:after="100" w:afterAutospacing="1"/>
        <w:ind w:firstLine="0"/>
        <w:rPr>
          <w:rFonts w:ascii="Calibri" w:eastAsia="Times New Roman" w:hAnsi="Calibri" w:cs="Calibri"/>
          <w:color w:val="000000"/>
        </w:rPr>
      </w:pPr>
      <w:r>
        <w:rPr>
          <w:rFonts w:ascii="Calibri" w:eastAsia="Times New Roman" w:hAnsi="Calibri" w:cs="Calibri"/>
          <w:color w:val="000000"/>
        </w:rPr>
        <w:t>Amateur Photography: Keen interest in photography, regularly attending courses to expand knowledge and skills. </w:t>
      </w:r>
    </w:p>
    <w:p w14:paraId="1A410D83"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4CB020B9"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lastRenderedPageBreak/>
        <w:t>   </w:t>
      </w:r>
    </w:p>
    <w:p w14:paraId="1BE433A6"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u w:val="single"/>
        </w:rPr>
        <w:t>Reference </w:t>
      </w:r>
      <w:r>
        <w:rPr>
          <w:rFonts w:ascii="Calibri" w:eastAsia="Times New Roman" w:hAnsi="Calibri" w:cs="Calibri"/>
          <w:color w:val="000000"/>
        </w:rPr>
        <w:t>  </w:t>
      </w:r>
    </w:p>
    <w:p w14:paraId="1C9E2400"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Steve Bramley – Credit Style  </w:t>
      </w:r>
    </w:p>
    <w:p w14:paraId="79D7CC6B" w14:textId="77777777" w:rsidR="004A10EC" w:rsidRDefault="004A10EC" w:rsidP="004A10EC">
      <w:pPr>
        <w:rPr>
          <w:rFonts w:ascii="Calibri" w:eastAsia="Times New Roman" w:hAnsi="Calibri" w:cs="Calibri"/>
          <w:color w:val="000000"/>
        </w:rPr>
      </w:pPr>
      <w:hyperlink r:id="rId5" w:tgtFrame="_blank" w:history="1">
        <w:r>
          <w:rPr>
            <w:rStyle w:val="Hyperlink"/>
            <w:rFonts w:ascii="Calibri" w:eastAsia="Times New Roman" w:hAnsi="Calibri" w:cs="Calibri"/>
          </w:rPr>
          <w:t>Steve.bramley@creditstyle.co.uk</w:t>
        </w:r>
      </w:hyperlink>
      <w:r>
        <w:rPr>
          <w:rFonts w:ascii="Calibri" w:eastAsia="Times New Roman" w:hAnsi="Calibri" w:cs="Calibri"/>
          <w:color w:val="000000"/>
        </w:rPr>
        <w:t>  </w:t>
      </w:r>
    </w:p>
    <w:p w14:paraId="66CA1C74"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07912553879  </w:t>
      </w:r>
    </w:p>
    <w:p w14:paraId="72B28A72" w14:textId="77777777" w:rsidR="004A10EC" w:rsidRDefault="004A10EC" w:rsidP="004A10EC">
      <w:pPr>
        <w:rPr>
          <w:rFonts w:ascii="Calibri" w:eastAsia="Times New Roman" w:hAnsi="Calibri" w:cs="Calibri"/>
          <w:color w:val="000000"/>
        </w:rPr>
      </w:pPr>
      <w:r>
        <w:rPr>
          <w:rFonts w:ascii="Calibri" w:eastAsia="Times New Roman" w:hAnsi="Calibri" w:cs="Calibri"/>
          <w:color w:val="000000"/>
        </w:rPr>
        <w:t> </w:t>
      </w:r>
    </w:p>
    <w:p w14:paraId="370A798A" w14:textId="77777777" w:rsidR="00454285" w:rsidRDefault="00454285"/>
    <w:sectPr w:rsidR="00454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52393"/>
    <w:multiLevelType w:val="multilevel"/>
    <w:tmpl w:val="D8DC1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A5F5A"/>
    <w:multiLevelType w:val="multilevel"/>
    <w:tmpl w:val="B8541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8A7075"/>
    <w:multiLevelType w:val="multilevel"/>
    <w:tmpl w:val="2D546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A0E06"/>
    <w:multiLevelType w:val="multilevel"/>
    <w:tmpl w:val="428C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F6706"/>
    <w:multiLevelType w:val="multilevel"/>
    <w:tmpl w:val="4E76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3C71E6"/>
    <w:multiLevelType w:val="multilevel"/>
    <w:tmpl w:val="BAE0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D60B5"/>
    <w:multiLevelType w:val="multilevel"/>
    <w:tmpl w:val="90C08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20BC5"/>
    <w:multiLevelType w:val="multilevel"/>
    <w:tmpl w:val="4D621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94F05"/>
    <w:multiLevelType w:val="multilevel"/>
    <w:tmpl w:val="7D861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20162"/>
    <w:multiLevelType w:val="multilevel"/>
    <w:tmpl w:val="96F2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3285936">
    <w:abstractNumId w:val="5"/>
    <w:lvlOverride w:ilvl="0"/>
    <w:lvlOverride w:ilvl="1"/>
    <w:lvlOverride w:ilvl="2"/>
    <w:lvlOverride w:ilvl="3"/>
    <w:lvlOverride w:ilvl="4"/>
    <w:lvlOverride w:ilvl="5"/>
    <w:lvlOverride w:ilvl="6"/>
    <w:lvlOverride w:ilvl="7"/>
    <w:lvlOverride w:ilvl="8"/>
  </w:num>
  <w:num w:numId="2" w16cid:durableId="1751732307">
    <w:abstractNumId w:val="4"/>
    <w:lvlOverride w:ilvl="0"/>
    <w:lvlOverride w:ilvl="1"/>
    <w:lvlOverride w:ilvl="2"/>
    <w:lvlOverride w:ilvl="3"/>
    <w:lvlOverride w:ilvl="4"/>
    <w:lvlOverride w:ilvl="5"/>
    <w:lvlOverride w:ilvl="6"/>
    <w:lvlOverride w:ilvl="7"/>
    <w:lvlOverride w:ilvl="8"/>
  </w:num>
  <w:num w:numId="3" w16cid:durableId="909996112">
    <w:abstractNumId w:val="3"/>
    <w:lvlOverride w:ilvl="0"/>
    <w:lvlOverride w:ilvl="1"/>
    <w:lvlOverride w:ilvl="2"/>
    <w:lvlOverride w:ilvl="3"/>
    <w:lvlOverride w:ilvl="4"/>
    <w:lvlOverride w:ilvl="5"/>
    <w:lvlOverride w:ilvl="6"/>
    <w:lvlOverride w:ilvl="7"/>
    <w:lvlOverride w:ilvl="8"/>
  </w:num>
  <w:num w:numId="4" w16cid:durableId="1097865102">
    <w:abstractNumId w:val="8"/>
    <w:lvlOverride w:ilvl="0"/>
    <w:lvlOverride w:ilvl="1"/>
    <w:lvlOverride w:ilvl="2"/>
    <w:lvlOverride w:ilvl="3"/>
    <w:lvlOverride w:ilvl="4"/>
    <w:lvlOverride w:ilvl="5"/>
    <w:lvlOverride w:ilvl="6"/>
    <w:lvlOverride w:ilvl="7"/>
    <w:lvlOverride w:ilvl="8"/>
  </w:num>
  <w:num w:numId="5" w16cid:durableId="471213930">
    <w:abstractNumId w:val="9"/>
    <w:lvlOverride w:ilvl="0"/>
    <w:lvlOverride w:ilvl="1"/>
    <w:lvlOverride w:ilvl="2"/>
    <w:lvlOverride w:ilvl="3"/>
    <w:lvlOverride w:ilvl="4"/>
    <w:lvlOverride w:ilvl="5"/>
    <w:lvlOverride w:ilvl="6"/>
    <w:lvlOverride w:ilvl="7"/>
    <w:lvlOverride w:ilvl="8"/>
  </w:num>
  <w:num w:numId="6" w16cid:durableId="1858614686">
    <w:abstractNumId w:val="1"/>
    <w:lvlOverride w:ilvl="0"/>
    <w:lvlOverride w:ilvl="1"/>
    <w:lvlOverride w:ilvl="2"/>
    <w:lvlOverride w:ilvl="3"/>
    <w:lvlOverride w:ilvl="4"/>
    <w:lvlOverride w:ilvl="5"/>
    <w:lvlOverride w:ilvl="6"/>
    <w:lvlOverride w:ilvl="7"/>
    <w:lvlOverride w:ilvl="8"/>
  </w:num>
  <w:num w:numId="7" w16cid:durableId="197357683">
    <w:abstractNumId w:val="7"/>
    <w:lvlOverride w:ilvl="0"/>
    <w:lvlOverride w:ilvl="1"/>
    <w:lvlOverride w:ilvl="2"/>
    <w:lvlOverride w:ilvl="3"/>
    <w:lvlOverride w:ilvl="4"/>
    <w:lvlOverride w:ilvl="5"/>
    <w:lvlOverride w:ilvl="6"/>
    <w:lvlOverride w:ilvl="7"/>
    <w:lvlOverride w:ilvl="8"/>
  </w:num>
  <w:num w:numId="8" w16cid:durableId="1669212610">
    <w:abstractNumId w:val="0"/>
    <w:lvlOverride w:ilvl="0"/>
    <w:lvlOverride w:ilvl="1"/>
    <w:lvlOverride w:ilvl="2"/>
    <w:lvlOverride w:ilvl="3"/>
    <w:lvlOverride w:ilvl="4"/>
    <w:lvlOverride w:ilvl="5"/>
    <w:lvlOverride w:ilvl="6"/>
    <w:lvlOverride w:ilvl="7"/>
    <w:lvlOverride w:ilvl="8"/>
  </w:num>
  <w:num w:numId="9" w16cid:durableId="1158422640">
    <w:abstractNumId w:val="6"/>
    <w:lvlOverride w:ilvl="0"/>
    <w:lvlOverride w:ilvl="1"/>
    <w:lvlOverride w:ilvl="2"/>
    <w:lvlOverride w:ilvl="3"/>
    <w:lvlOverride w:ilvl="4"/>
    <w:lvlOverride w:ilvl="5"/>
    <w:lvlOverride w:ilvl="6"/>
    <w:lvlOverride w:ilvl="7"/>
    <w:lvlOverride w:ilvl="8"/>
  </w:num>
  <w:num w:numId="10" w16cid:durableId="1245530176">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0EC"/>
    <w:rsid w:val="001D6B29"/>
    <w:rsid w:val="00454285"/>
    <w:rsid w:val="004A10EC"/>
    <w:rsid w:val="00D51B83"/>
    <w:rsid w:val="00E10E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21F9"/>
  <w15:chartTrackingRefBased/>
  <w15:docId w15:val="{1D86BF1C-462F-4A3D-BEC3-7E60FC230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0EC"/>
    <w:pPr>
      <w:spacing w:after="0" w:line="240" w:lineRule="auto"/>
    </w:pPr>
    <w:rPr>
      <w:rFonts w:ascii="Aptos" w:hAnsi="Aptos" w:cs="Aptos"/>
      <w:kern w:val="0"/>
      <w:sz w:val="24"/>
      <w:szCs w:val="24"/>
      <w:lang w:eastAsia="en-GB"/>
      <w14:ligatures w14:val="none"/>
    </w:rPr>
  </w:style>
  <w:style w:type="paragraph" w:styleId="Heading1">
    <w:name w:val="heading 1"/>
    <w:basedOn w:val="Normal"/>
    <w:next w:val="Normal"/>
    <w:link w:val="Heading1Char"/>
    <w:uiPriority w:val="9"/>
    <w:qFormat/>
    <w:rsid w:val="004A1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1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0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0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0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0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1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0EC"/>
    <w:rPr>
      <w:rFonts w:eastAsiaTheme="majorEastAsia" w:cstheme="majorBidi"/>
      <w:color w:val="272727" w:themeColor="text1" w:themeTint="D8"/>
    </w:rPr>
  </w:style>
  <w:style w:type="paragraph" w:styleId="Title">
    <w:name w:val="Title"/>
    <w:basedOn w:val="Normal"/>
    <w:next w:val="Normal"/>
    <w:link w:val="TitleChar"/>
    <w:uiPriority w:val="10"/>
    <w:qFormat/>
    <w:rsid w:val="004A10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0EC"/>
    <w:pPr>
      <w:spacing w:before="160"/>
      <w:jc w:val="center"/>
    </w:pPr>
    <w:rPr>
      <w:i/>
      <w:iCs/>
      <w:color w:val="404040" w:themeColor="text1" w:themeTint="BF"/>
    </w:rPr>
  </w:style>
  <w:style w:type="character" w:customStyle="1" w:styleId="QuoteChar">
    <w:name w:val="Quote Char"/>
    <w:basedOn w:val="DefaultParagraphFont"/>
    <w:link w:val="Quote"/>
    <w:uiPriority w:val="29"/>
    <w:rsid w:val="004A10EC"/>
    <w:rPr>
      <w:i/>
      <w:iCs/>
      <w:color w:val="404040" w:themeColor="text1" w:themeTint="BF"/>
    </w:rPr>
  </w:style>
  <w:style w:type="paragraph" w:styleId="ListParagraph">
    <w:name w:val="List Paragraph"/>
    <w:basedOn w:val="Normal"/>
    <w:uiPriority w:val="34"/>
    <w:qFormat/>
    <w:rsid w:val="004A10EC"/>
    <w:pPr>
      <w:ind w:left="720"/>
      <w:contextualSpacing/>
    </w:pPr>
  </w:style>
  <w:style w:type="character" w:styleId="IntenseEmphasis">
    <w:name w:val="Intense Emphasis"/>
    <w:basedOn w:val="DefaultParagraphFont"/>
    <w:uiPriority w:val="21"/>
    <w:qFormat/>
    <w:rsid w:val="004A10EC"/>
    <w:rPr>
      <w:i/>
      <w:iCs/>
      <w:color w:val="0F4761" w:themeColor="accent1" w:themeShade="BF"/>
    </w:rPr>
  </w:style>
  <w:style w:type="paragraph" w:styleId="IntenseQuote">
    <w:name w:val="Intense Quote"/>
    <w:basedOn w:val="Normal"/>
    <w:next w:val="Normal"/>
    <w:link w:val="IntenseQuoteChar"/>
    <w:uiPriority w:val="30"/>
    <w:qFormat/>
    <w:rsid w:val="004A1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0EC"/>
    <w:rPr>
      <w:i/>
      <w:iCs/>
      <w:color w:val="0F4761" w:themeColor="accent1" w:themeShade="BF"/>
    </w:rPr>
  </w:style>
  <w:style w:type="character" w:styleId="IntenseReference">
    <w:name w:val="Intense Reference"/>
    <w:basedOn w:val="DefaultParagraphFont"/>
    <w:uiPriority w:val="32"/>
    <w:qFormat/>
    <w:rsid w:val="004A10EC"/>
    <w:rPr>
      <w:b/>
      <w:bCs/>
      <w:smallCaps/>
      <w:color w:val="0F4761" w:themeColor="accent1" w:themeShade="BF"/>
      <w:spacing w:val="5"/>
    </w:rPr>
  </w:style>
  <w:style w:type="character" w:styleId="Hyperlink">
    <w:name w:val="Hyperlink"/>
    <w:basedOn w:val="DefaultParagraphFont"/>
    <w:uiPriority w:val="99"/>
    <w:semiHidden/>
    <w:unhideWhenUsed/>
    <w:rsid w:val="004A1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1394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teve.bramley@creditstyle.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Brookes</dc:creator>
  <cp:keywords/>
  <dc:description/>
  <cp:lastModifiedBy>Mike Brookes</cp:lastModifiedBy>
  <cp:revision>1</cp:revision>
  <dcterms:created xsi:type="dcterms:W3CDTF">2024-07-25T10:54:00Z</dcterms:created>
  <dcterms:modified xsi:type="dcterms:W3CDTF">2024-07-25T10:54:00Z</dcterms:modified>
</cp:coreProperties>
</file>