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9148F" w14:textId="77777777" w:rsidR="0051700E" w:rsidRPr="005962F0" w:rsidRDefault="0051700E" w:rsidP="006A67D2">
      <w:pPr>
        <w:tabs>
          <w:tab w:val="left" w:pos="3261"/>
        </w:tabs>
        <w:jc w:val="center"/>
        <w:rPr>
          <w:rFonts w:ascii="Calibri" w:hAnsiTheme="minorHAnsi" w:cstheme="minorHAnsi"/>
          <w:b/>
          <w:sz w:val="22"/>
          <w:szCs w:val="22"/>
        </w:rPr>
      </w:pPr>
      <w:r w:rsidRPr="005962F0">
        <w:rPr>
          <w:rFonts w:ascii="Calibri" w:hAnsiTheme="minorHAnsi" w:cstheme="minorHAnsi"/>
          <w:b/>
          <w:sz w:val="22"/>
          <w:szCs w:val="22"/>
        </w:rPr>
        <w:t xml:space="preserve"> </w:t>
      </w:r>
      <w:r w:rsidRPr="005962F0">
        <w:rPr>
          <w:rFonts w:ascii="Calibri" w:hAnsiTheme="minorHAnsi" w:cstheme="minorHAnsi"/>
          <w:b/>
          <w:bCs/>
          <w:sz w:val="22"/>
          <w:szCs w:val="22"/>
        </w:rPr>
        <w:t xml:space="preserve">Maria Ana </w:t>
      </w:r>
      <w:proofErr w:type="spellStart"/>
      <w:r w:rsidRPr="005962F0">
        <w:rPr>
          <w:rFonts w:ascii="Calibri" w:hAnsiTheme="minorHAnsi" w:cstheme="minorHAnsi"/>
          <w:b/>
          <w:bCs/>
          <w:sz w:val="22"/>
          <w:szCs w:val="22"/>
        </w:rPr>
        <w:t>Schiavina</w:t>
      </w:r>
      <w:proofErr w:type="spellEnd"/>
    </w:p>
    <w:p w14:paraId="3E269CB9" w14:textId="77777777" w:rsidR="0051700E" w:rsidRPr="005962F0" w:rsidRDefault="0051700E" w:rsidP="006A67D2">
      <w:pPr>
        <w:jc w:val="center"/>
        <w:rPr>
          <w:rFonts w:ascii="Calibri" w:hAnsiTheme="minorHAnsi" w:cstheme="minorHAnsi"/>
          <w:sz w:val="22"/>
          <w:szCs w:val="22"/>
        </w:rPr>
      </w:pPr>
      <w:r>
        <w:rPr>
          <w:rFonts w:ascii="Calibri"/>
          <w:sz w:val="22"/>
        </w:rPr>
        <w:t>Preston, Lancashire</w:t>
      </w:r>
    </w:p>
    <w:p w14:paraId="6A5738E6" w14:textId="77777777" w:rsidR="0051700E" w:rsidRPr="005962F0" w:rsidRDefault="0051700E" w:rsidP="006A67D2">
      <w:pPr>
        <w:jc w:val="center"/>
        <w:rPr>
          <w:rFonts w:ascii="Calibri" w:hAnsiTheme="minorHAnsi" w:cstheme="minorHAnsi"/>
          <w:sz w:val="22"/>
          <w:szCs w:val="22"/>
        </w:rPr>
      </w:pPr>
      <w:r w:rsidRPr="005962F0">
        <w:rPr>
          <w:rFonts w:ascii="Calibri" w:hAnsiTheme="minorHAnsi" w:cstheme="minorHAnsi"/>
          <w:sz w:val="22"/>
          <w:szCs w:val="22"/>
        </w:rPr>
        <w:t>Mobile number  07547 356 838</w:t>
      </w:r>
    </w:p>
    <w:p w14:paraId="2F2ECBA3" w14:textId="77777777" w:rsidR="0051700E" w:rsidRPr="005962F0" w:rsidRDefault="0051700E" w:rsidP="00C379E2">
      <w:pPr>
        <w:jc w:val="center"/>
        <w:rPr>
          <w:rFonts w:ascii="Calibri" w:hAnsiTheme="minorHAnsi" w:cstheme="minorHAnsi"/>
          <w:sz w:val="22"/>
          <w:szCs w:val="22"/>
          <w:u w:val="single"/>
          <w:lang w:val="pl-PL"/>
        </w:rPr>
      </w:pPr>
      <w:r w:rsidRPr="005962F0">
        <w:rPr>
          <w:rStyle w:val="Hyperlink"/>
          <w:rFonts w:ascii="Calibri" w:hAnsiTheme="minorHAnsi" w:cstheme="minorHAnsi"/>
          <w:color w:val="auto"/>
          <w:sz w:val="22"/>
          <w:szCs w:val="22"/>
          <w:lang w:val="pl-PL"/>
        </w:rPr>
        <w:t>Email address: mschiavina@hotmail.com</w:t>
      </w:r>
    </w:p>
    <w:p w14:paraId="3146FE43" w14:textId="77777777" w:rsidR="0051700E" w:rsidRPr="005962F0" w:rsidRDefault="0051700E" w:rsidP="00200345">
      <w:pPr>
        <w:pBdr>
          <w:bottom w:val="single" w:sz="6" w:space="1" w:color="000000"/>
        </w:pBdr>
        <w:rPr>
          <w:rFonts w:ascii="Calibri" w:hAnsiTheme="minorHAnsi" w:cstheme="minorHAnsi"/>
          <w:sz w:val="22"/>
          <w:szCs w:val="22"/>
          <w:lang w:val="pl-PL"/>
        </w:rPr>
      </w:pPr>
    </w:p>
    <w:p w14:paraId="0B952636" w14:textId="77777777" w:rsidR="0051700E" w:rsidRPr="005962F0" w:rsidRDefault="0051700E" w:rsidP="00990C3C">
      <w:pPr>
        <w:rPr>
          <w:rFonts w:ascii="Calibri" w:hAnsiTheme="minorHAnsi" w:cstheme="minorHAnsi"/>
          <w:sz w:val="22"/>
          <w:szCs w:val="22"/>
          <w:lang w:val="pl-PL"/>
        </w:rPr>
      </w:pPr>
      <w:r w:rsidRPr="005962F0">
        <w:rPr>
          <w:rFonts w:ascii="Calibri" w:hAnsiTheme="minorHAnsi" w:cstheme="minorHAnsi"/>
          <w:sz w:val="22"/>
          <w:szCs w:val="22"/>
          <w:lang w:val="pl-PL"/>
        </w:rPr>
        <w:t xml:space="preserve"> </w:t>
      </w:r>
    </w:p>
    <w:p w14:paraId="73E79F3C" w14:textId="77777777" w:rsidR="0051700E" w:rsidRPr="005962F0" w:rsidRDefault="0051700E" w:rsidP="005D7D7D">
      <w:pPr>
        <w:pStyle w:val="Heading2"/>
        <w:numPr>
          <w:ilvl w:val="0"/>
          <w:numId w:val="0"/>
        </w:numPr>
        <w:tabs>
          <w:tab w:val="left" w:pos="0"/>
        </w:tabs>
        <w:jc w:val="both"/>
        <w:rPr>
          <w:rFonts w:ascii="Calibri" w:hAnsiTheme="minorHAnsi" w:cstheme="minorHAnsi"/>
          <w:sz w:val="22"/>
          <w:szCs w:val="22"/>
        </w:rPr>
      </w:pPr>
      <w:r w:rsidRPr="005962F0">
        <w:rPr>
          <w:rFonts w:ascii="Calibri" w:hAnsiTheme="minorHAnsi" w:cstheme="minorHAnsi"/>
          <w:sz w:val="22"/>
          <w:szCs w:val="22"/>
        </w:rPr>
        <w:t xml:space="preserve">Personal profile </w:t>
      </w:r>
    </w:p>
    <w:p w14:paraId="17D4B4CA" w14:textId="77777777" w:rsidR="0051700E" w:rsidRPr="005962F0" w:rsidRDefault="0051700E" w:rsidP="00AA3A6A">
      <w:pPr>
        <w:suppressAutoHyphens w:val="0"/>
        <w:overflowPunct/>
        <w:autoSpaceDE/>
        <w:autoSpaceDN/>
        <w:adjustRightInd/>
        <w:rPr>
          <w:rFonts w:ascii="Calibri" w:hAnsiTheme="minorHAnsi" w:cstheme="minorHAnsi"/>
          <w:kern w:val="0"/>
          <w:sz w:val="22"/>
          <w:szCs w:val="22"/>
          <w:lang w:eastAsia="en-GB" w:bidi="ar-SA"/>
        </w:rPr>
      </w:pPr>
    </w:p>
    <w:p w14:paraId="562863C0" w14:textId="77777777" w:rsidR="0051700E" w:rsidRPr="005962F0" w:rsidRDefault="0051700E" w:rsidP="00B8338E">
      <w:pPr>
        <w:suppressAutoHyphens w:val="0"/>
        <w:overflowPunct/>
        <w:autoSpaceDE/>
        <w:autoSpaceDN/>
        <w:adjustRightInd/>
        <w:rPr>
          <w:rFonts w:ascii="Calibri" w:hAnsiTheme="minorHAnsi" w:cstheme="minorHAnsi"/>
          <w:kern w:val="0"/>
          <w:sz w:val="22"/>
          <w:szCs w:val="22"/>
          <w:lang w:eastAsia="en-GB" w:bidi="ar-SA"/>
        </w:rPr>
      </w:pPr>
      <w:r w:rsidRPr="005962F0">
        <w:rPr>
          <w:rFonts w:ascii="Calibri" w:hAnsiTheme="minorHAnsi" w:cstheme="minorHAnsi"/>
          <w:kern w:val="0"/>
          <w:sz w:val="22"/>
          <w:szCs w:val="22"/>
          <w:lang w:eastAsia="en-GB" w:bidi="ar-SA"/>
        </w:rPr>
        <w:t xml:space="preserve">Associate Clinical Trial Manager with 17 years of experience in clinical research </w:t>
      </w:r>
      <w:r>
        <w:rPr>
          <w:rFonts w:ascii="Calibri" w:hAnsiTheme="minorHAnsi" w:cstheme="minorHAnsi"/>
          <w:kern w:val="0"/>
          <w:sz w:val="22"/>
          <w:szCs w:val="22"/>
          <w:lang w:eastAsia="en-GB" w:bidi="ar-SA"/>
        </w:rPr>
        <w:t xml:space="preserve">and patient services, </w:t>
      </w:r>
      <w:r w:rsidRPr="005962F0">
        <w:rPr>
          <w:rFonts w:ascii="Calibri" w:hAnsiTheme="minorHAnsi" w:cstheme="minorHAnsi"/>
          <w:kern w:val="0"/>
          <w:sz w:val="22"/>
          <w:szCs w:val="22"/>
          <w:lang w:eastAsia="en-GB" w:bidi="ar-SA"/>
        </w:rPr>
        <w:t>working in the areas of Clinical Trial management, site management, and coordination. A clear, logical thinker with a practical approach to problem-solving. Easily adapts to changes, remains calm</w:t>
      </w:r>
      <w:r>
        <w:rPr>
          <w:rFonts w:ascii="Calibri" w:hAnsiTheme="minorHAnsi" w:cstheme="minorHAnsi"/>
          <w:kern w:val="0"/>
          <w:sz w:val="22"/>
          <w:szCs w:val="22"/>
          <w:lang w:eastAsia="en-GB" w:bidi="ar-SA"/>
        </w:rPr>
        <w:t>,</w:t>
      </w:r>
      <w:r w:rsidRPr="005962F0">
        <w:rPr>
          <w:rFonts w:ascii="Calibri" w:hAnsiTheme="minorHAnsi" w:cstheme="minorHAnsi"/>
          <w:kern w:val="0"/>
          <w:sz w:val="22"/>
          <w:szCs w:val="22"/>
          <w:lang w:eastAsia="en-GB" w:bidi="ar-SA"/>
        </w:rPr>
        <w:t xml:space="preserve"> and reacts positively to challenges. </w:t>
      </w:r>
    </w:p>
    <w:p w14:paraId="6687A9B2" w14:textId="77777777" w:rsidR="0051700E" w:rsidRPr="005962F0" w:rsidRDefault="0051700E" w:rsidP="00200345">
      <w:pPr>
        <w:jc w:val="both"/>
        <w:rPr>
          <w:rFonts w:ascii="Calibri" w:hAnsiTheme="minorHAnsi" w:cstheme="minorHAnsi"/>
          <w:sz w:val="22"/>
          <w:szCs w:val="22"/>
        </w:rPr>
      </w:pPr>
    </w:p>
    <w:p w14:paraId="7D85EF8C" w14:textId="77777777" w:rsidR="0051700E" w:rsidRPr="005962F0" w:rsidRDefault="0051700E" w:rsidP="005D7D7D">
      <w:pPr>
        <w:pStyle w:val="Heading2"/>
        <w:numPr>
          <w:ilvl w:val="0"/>
          <w:numId w:val="0"/>
        </w:numPr>
        <w:tabs>
          <w:tab w:val="left" w:pos="0"/>
        </w:tabs>
        <w:jc w:val="both"/>
        <w:rPr>
          <w:rFonts w:ascii="Calibri" w:hAnsiTheme="minorHAnsi" w:cstheme="minorHAnsi"/>
          <w:sz w:val="22"/>
          <w:szCs w:val="22"/>
        </w:rPr>
      </w:pPr>
      <w:r w:rsidRPr="005962F0">
        <w:rPr>
          <w:rFonts w:ascii="Calibri" w:hAnsiTheme="minorHAnsi" w:cstheme="minorHAnsi"/>
          <w:sz w:val="22"/>
          <w:szCs w:val="22"/>
        </w:rPr>
        <w:t>Key Skills</w:t>
      </w:r>
    </w:p>
    <w:p w14:paraId="1643BE8E" w14:textId="77777777" w:rsidR="0051700E" w:rsidRPr="005962F0" w:rsidRDefault="0051700E" w:rsidP="00C5178C">
      <w:pPr>
        <w:pStyle w:val="BodyText"/>
        <w:numPr>
          <w:ilvl w:val="0"/>
          <w:numId w:val="18"/>
        </w:numPr>
        <w:spacing w:after="0"/>
        <w:ind w:left="714" w:hanging="357"/>
        <w:rPr>
          <w:rFonts w:ascii="Calibri" w:hAnsiTheme="minorHAnsi" w:cstheme="minorHAnsi"/>
          <w:b/>
          <w:bCs/>
          <w:sz w:val="22"/>
          <w:szCs w:val="22"/>
        </w:rPr>
      </w:pPr>
      <w:r w:rsidRPr="005962F0">
        <w:rPr>
          <w:rFonts w:ascii="Calibri" w:hAnsiTheme="minorHAnsi" w:cstheme="minorHAnsi"/>
          <w:kern w:val="0"/>
          <w:sz w:val="22"/>
          <w:szCs w:val="22"/>
          <w:lang w:eastAsia="en-GB"/>
        </w:rPr>
        <w:t>Multilingual, fluent in Spanish, English, Italian and French</w:t>
      </w:r>
    </w:p>
    <w:p w14:paraId="3FF20841" w14:textId="77777777" w:rsidR="0051700E" w:rsidRPr="005962F0" w:rsidRDefault="0051700E" w:rsidP="00C5178C">
      <w:pPr>
        <w:pStyle w:val="BodyText"/>
        <w:numPr>
          <w:ilvl w:val="0"/>
          <w:numId w:val="18"/>
        </w:numPr>
        <w:spacing w:after="0"/>
        <w:ind w:left="714" w:hanging="357"/>
        <w:rPr>
          <w:rFonts w:ascii="Calibri" w:hAnsiTheme="minorHAnsi" w:cstheme="minorHAnsi"/>
          <w:b/>
          <w:bCs/>
          <w:sz w:val="22"/>
          <w:szCs w:val="22"/>
        </w:rPr>
      </w:pPr>
      <w:r w:rsidRPr="005962F0">
        <w:rPr>
          <w:rFonts w:ascii="Calibri" w:hAnsiTheme="minorHAnsi" w:cstheme="minorHAnsi"/>
          <w:sz w:val="22"/>
          <w:szCs w:val="22"/>
        </w:rPr>
        <w:t>IT literate, proficient in Microsoft Office, eTMF Veeva Vault</w:t>
      </w:r>
      <w:r>
        <w:rPr>
          <w:rFonts w:ascii="Calibri" w:hAnsiTheme="minorHAnsi" w:cstheme="minorHAnsi"/>
          <w:sz w:val="22"/>
          <w:szCs w:val="22"/>
        </w:rPr>
        <w:t>,</w:t>
      </w:r>
      <w:r w:rsidRPr="005962F0">
        <w:rPr>
          <w:rFonts w:ascii="Calibri" w:hAnsiTheme="minorHAnsi" w:cstheme="minorHAnsi"/>
          <w:sz w:val="22"/>
          <w:szCs w:val="22"/>
        </w:rPr>
        <w:t xml:space="preserve"> and a range of data capture software </w:t>
      </w:r>
    </w:p>
    <w:p w14:paraId="43338812" w14:textId="77777777" w:rsidR="0051700E" w:rsidRPr="005962F0" w:rsidRDefault="0051700E" w:rsidP="00C5178C">
      <w:pPr>
        <w:pStyle w:val="BodyText"/>
        <w:numPr>
          <w:ilvl w:val="0"/>
          <w:numId w:val="18"/>
        </w:numPr>
        <w:spacing w:after="0"/>
        <w:ind w:left="714" w:hanging="357"/>
        <w:rPr>
          <w:rFonts w:ascii="Calibri" w:hAnsiTheme="minorHAnsi" w:cstheme="minorHAnsi"/>
          <w:b/>
          <w:bCs/>
          <w:sz w:val="22"/>
          <w:szCs w:val="22"/>
        </w:rPr>
      </w:pPr>
      <w:r w:rsidRPr="005962F0">
        <w:rPr>
          <w:rFonts w:ascii="Calibri" w:hAnsiTheme="minorHAnsi" w:cstheme="minorHAnsi"/>
          <w:sz w:val="22"/>
          <w:szCs w:val="22"/>
        </w:rPr>
        <w:t>Certified</w:t>
      </w:r>
      <w:r>
        <w:rPr>
          <w:rFonts w:ascii="Calibri" w:hAnsiTheme="minorHAnsi" w:cstheme="minorHAnsi"/>
          <w:sz w:val="22"/>
          <w:szCs w:val="22"/>
        </w:rPr>
        <w:t xml:space="preserve"> in various GCP and ICH and monitoring areas</w:t>
      </w:r>
    </w:p>
    <w:p w14:paraId="2AF7E7F1" w14:textId="77777777" w:rsidR="0051700E" w:rsidRPr="005962F0" w:rsidRDefault="0051700E" w:rsidP="00C5178C">
      <w:pPr>
        <w:pStyle w:val="BodyText"/>
        <w:numPr>
          <w:ilvl w:val="0"/>
          <w:numId w:val="18"/>
        </w:numPr>
        <w:spacing w:after="0"/>
        <w:ind w:left="714" w:hanging="357"/>
        <w:rPr>
          <w:rFonts w:ascii="Calibri" w:hAnsiTheme="minorHAnsi" w:cstheme="minorHAnsi"/>
          <w:b/>
          <w:bCs/>
          <w:sz w:val="22"/>
          <w:szCs w:val="22"/>
        </w:rPr>
      </w:pPr>
      <w:r w:rsidRPr="005962F0">
        <w:rPr>
          <w:rFonts w:ascii="Calibri" w:hAnsiTheme="minorHAnsi" w:cstheme="minorHAnsi"/>
          <w:kern w:val="0"/>
          <w:sz w:val="22"/>
          <w:szCs w:val="22"/>
          <w:lang w:eastAsia="en-GB"/>
        </w:rPr>
        <w:t xml:space="preserve">Full driving license, access to </w:t>
      </w:r>
      <w:r>
        <w:rPr>
          <w:rFonts w:ascii="Calibri" w:hAnsiTheme="minorHAnsi" w:cstheme="minorHAnsi"/>
          <w:kern w:val="0"/>
          <w:sz w:val="22"/>
          <w:szCs w:val="22"/>
          <w:lang w:eastAsia="en-GB"/>
        </w:rPr>
        <w:t xml:space="preserve">a </w:t>
      </w:r>
      <w:r w:rsidRPr="005962F0">
        <w:rPr>
          <w:rFonts w:ascii="Calibri" w:hAnsiTheme="minorHAnsi" w:cstheme="minorHAnsi"/>
          <w:kern w:val="0"/>
          <w:sz w:val="22"/>
          <w:szCs w:val="22"/>
          <w:lang w:eastAsia="en-GB"/>
        </w:rPr>
        <w:t xml:space="preserve">car, with settlement status allowing to work in </w:t>
      </w:r>
      <w:r>
        <w:rPr>
          <w:rFonts w:ascii="Calibri" w:hAnsiTheme="minorHAnsi" w:cstheme="minorHAnsi"/>
          <w:kern w:val="0"/>
          <w:sz w:val="22"/>
          <w:szCs w:val="22"/>
          <w:lang w:eastAsia="en-GB"/>
        </w:rPr>
        <w:t xml:space="preserve">the </w:t>
      </w:r>
      <w:r w:rsidRPr="005962F0">
        <w:rPr>
          <w:rFonts w:ascii="Calibri" w:hAnsiTheme="minorHAnsi" w:cstheme="minorHAnsi"/>
          <w:kern w:val="0"/>
          <w:sz w:val="22"/>
          <w:szCs w:val="22"/>
          <w:lang w:eastAsia="en-GB"/>
        </w:rPr>
        <w:t xml:space="preserve">UK </w:t>
      </w:r>
    </w:p>
    <w:p w14:paraId="0389D462" w14:textId="77777777" w:rsidR="0051700E" w:rsidRPr="005962F0" w:rsidRDefault="0051700E" w:rsidP="00200345">
      <w:pPr>
        <w:pBdr>
          <w:bottom w:val="single" w:sz="6" w:space="2" w:color="000000"/>
        </w:pBdr>
        <w:jc w:val="both"/>
        <w:rPr>
          <w:rFonts w:ascii="Calibri" w:hAnsiTheme="minorHAnsi" w:cstheme="minorHAnsi"/>
          <w:sz w:val="22"/>
          <w:szCs w:val="22"/>
        </w:rPr>
      </w:pPr>
    </w:p>
    <w:p w14:paraId="59A5602F" w14:textId="77777777" w:rsidR="0051700E" w:rsidRPr="005962F0" w:rsidRDefault="0051700E" w:rsidP="00200345">
      <w:pPr>
        <w:rPr>
          <w:rFonts w:ascii="Calibri" w:hAnsiTheme="minorHAnsi" w:cstheme="minorHAnsi"/>
          <w:b/>
          <w:sz w:val="22"/>
          <w:szCs w:val="22"/>
        </w:rPr>
      </w:pPr>
    </w:p>
    <w:p w14:paraId="3867C7D6" w14:textId="77777777" w:rsidR="0051700E" w:rsidRPr="005962F0" w:rsidRDefault="0051700E" w:rsidP="00200345">
      <w:pPr>
        <w:rPr>
          <w:rFonts w:ascii="Calibri" w:hAnsiTheme="minorHAnsi" w:cstheme="minorHAnsi"/>
          <w:b/>
          <w:sz w:val="22"/>
          <w:szCs w:val="22"/>
        </w:rPr>
      </w:pPr>
      <w:r w:rsidRPr="005962F0">
        <w:rPr>
          <w:rFonts w:ascii="Calibri" w:hAnsiTheme="minorHAnsi" w:cstheme="minorHAnsi"/>
          <w:b/>
          <w:sz w:val="22"/>
          <w:szCs w:val="22"/>
        </w:rPr>
        <w:t xml:space="preserve">Career History  </w:t>
      </w:r>
    </w:p>
    <w:p w14:paraId="006A31A4" w14:textId="77777777" w:rsidR="0051700E" w:rsidRPr="005962F0" w:rsidRDefault="0051700E" w:rsidP="00200345">
      <w:pPr>
        <w:rPr>
          <w:rFonts w:ascii="Calibri" w:hAnsiTheme="minorHAnsi" w:cstheme="minorHAnsi"/>
          <w:b/>
          <w:sz w:val="22"/>
          <w:szCs w:val="22"/>
        </w:rPr>
      </w:pPr>
    </w:p>
    <w:tbl>
      <w:tblPr>
        <w:tblW w:w="0" w:type="auto"/>
        <w:tblLook w:val="04A0" w:firstRow="1" w:lastRow="0" w:firstColumn="1" w:lastColumn="0" w:noHBand="0" w:noVBand="1"/>
      </w:tblPr>
      <w:tblGrid>
        <w:gridCol w:w="1915"/>
        <w:gridCol w:w="282"/>
        <w:gridCol w:w="7549"/>
      </w:tblGrid>
      <w:tr w:rsidR="00990C3C" w:rsidRPr="005962F0" w14:paraId="1462872D" w14:textId="77777777" w:rsidTr="004D6F23">
        <w:tc>
          <w:tcPr>
            <w:tcW w:w="1915" w:type="dxa"/>
          </w:tcPr>
          <w:p w14:paraId="04FF0C57" w14:textId="77777777" w:rsidR="0051700E" w:rsidRPr="005962F0" w:rsidRDefault="0051700E" w:rsidP="00F0137A">
            <w:pPr>
              <w:tabs>
                <w:tab w:val="left" w:pos="2127"/>
              </w:tabs>
              <w:rPr>
                <w:rFonts w:ascii="Calibri" w:hAnsiTheme="minorHAnsi" w:cstheme="minorHAnsi"/>
                <w:i/>
                <w:sz w:val="22"/>
                <w:szCs w:val="22"/>
              </w:rPr>
            </w:pPr>
            <w:r w:rsidRPr="005962F0">
              <w:rPr>
                <w:rFonts w:ascii="Calibri" w:hAnsiTheme="minorHAnsi" w:cstheme="minorHAnsi"/>
                <w:b/>
                <w:sz w:val="22"/>
                <w:szCs w:val="22"/>
              </w:rPr>
              <w:t xml:space="preserve">2023 – Present             </w:t>
            </w:r>
          </w:p>
        </w:tc>
        <w:tc>
          <w:tcPr>
            <w:tcW w:w="282" w:type="dxa"/>
          </w:tcPr>
          <w:p w14:paraId="47891C14" w14:textId="77777777" w:rsidR="0051700E" w:rsidRPr="005962F0" w:rsidRDefault="0051700E" w:rsidP="00F0137A">
            <w:pPr>
              <w:tabs>
                <w:tab w:val="left" w:pos="2127"/>
              </w:tabs>
              <w:rPr>
                <w:rFonts w:ascii="Calibri" w:hAnsiTheme="minorHAnsi" w:cstheme="minorHAnsi"/>
                <w:i/>
                <w:sz w:val="22"/>
                <w:szCs w:val="22"/>
              </w:rPr>
            </w:pPr>
          </w:p>
        </w:tc>
        <w:tc>
          <w:tcPr>
            <w:tcW w:w="7549" w:type="dxa"/>
          </w:tcPr>
          <w:p w14:paraId="720712A0" w14:textId="77777777" w:rsidR="0051700E" w:rsidRPr="005962F0" w:rsidRDefault="0051700E" w:rsidP="00F0137A">
            <w:pPr>
              <w:tabs>
                <w:tab w:val="left" w:pos="2127"/>
              </w:tabs>
              <w:rPr>
                <w:rFonts w:ascii="Calibri" w:hAnsiTheme="minorHAnsi" w:cstheme="minorHAnsi"/>
                <w:b/>
                <w:i/>
                <w:sz w:val="22"/>
                <w:szCs w:val="22"/>
              </w:rPr>
            </w:pPr>
            <w:r w:rsidRPr="005962F0">
              <w:rPr>
                <w:rFonts w:ascii="Calibri" w:hAnsiTheme="minorHAnsi" w:cstheme="minorHAnsi"/>
                <w:b/>
                <w:i/>
                <w:sz w:val="22"/>
                <w:szCs w:val="22"/>
              </w:rPr>
              <w:t>Associate Clinical Trial Manager, Parexel, Home-based</w:t>
            </w:r>
          </w:p>
        </w:tc>
      </w:tr>
    </w:tbl>
    <w:p w14:paraId="22E8975A" w14:textId="77777777" w:rsidR="0051700E" w:rsidRPr="005962F0" w:rsidRDefault="0051700E" w:rsidP="00200345">
      <w:pPr>
        <w:rPr>
          <w:rFonts w:ascii="Calibri" w:hAnsiTheme="minorHAnsi" w:cstheme="minorHAnsi"/>
          <w:b/>
          <w:sz w:val="22"/>
          <w:szCs w:val="22"/>
        </w:rPr>
      </w:pPr>
    </w:p>
    <w:p w14:paraId="50030E8B" w14:textId="77777777" w:rsidR="0051700E" w:rsidRPr="005962F0" w:rsidRDefault="0051700E" w:rsidP="00B06A77">
      <w:pPr>
        <w:rPr>
          <w:rFonts w:ascii="Calibri" w:hAnsiTheme="minorHAnsi" w:cstheme="minorHAnsi"/>
          <w:sz w:val="22"/>
          <w:szCs w:val="22"/>
        </w:rPr>
      </w:pPr>
      <w:r w:rsidRPr="005962F0">
        <w:rPr>
          <w:rFonts w:ascii="Calibri" w:hAnsiTheme="minorHAnsi" w:cstheme="minorHAnsi"/>
          <w:sz w:val="22"/>
          <w:szCs w:val="22"/>
        </w:rPr>
        <w:t xml:space="preserve">Work in collaboration with the Clinical Trial Manager (CMT) in </w:t>
      </w:r>
      <w:r w:rsidRPr="005962F0">
        <w:rPr>
          <w:rFonts w:ascii="Calibri" w:hAnsiTheme="minorHAnsi" w:cstheme="minorHAnsi"/>
          <w:sz w:val="22"/>
          <w:szCs w:val="22"/>
          <w:lang w:val="en"/>
        </w:rPr>
        <w:t>the planning, development, implementation, and conduct of clinical trials</w:t>
      </w:r>
      <w:r w:rsidRPr="005962F0">
        <w:rPr>
          <w:rFonts w:ascii="Calibri" w:hAnsiTheme="minorHAnsi" w:cstheme="minorHAnsi"/>
          <w:sz w:val="22"/>
          <w:szCs w:val="22"/>
        </w:rPr>
        <w:t xml:space="preserve">. </w:t>
      </w:r>
    </w:p>
    <w:p w14:paraId="2051C2D7" w14:textId="77777777" w:rsidR="0051700E" w:rsidRPr="005962F0" w:rsidRDefault="0051700E" w:rsidP="00CF39FC">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lang w:val="en"/>
        </w:rPr>
        <w:t>Manage</w:t>
      </w:r>
      <w:r w:rsidRPr="005962F0">
        <w:rPr>
          <w:rFonts w:ascii="Calibri" w:hAnsiTheme="minorHAnsi" w:cstheme="minorHAnsi"/>
          <w:sz w:val="22"/>
          <w:szCs w:val="22"/>
        </w:rPr>
        <w:t xml:space="preserve"> study-specific tools</w:t>
      </w:r>
    </w:p>
    <w:p w14:paraId="7BAC6B7F" w14:textId="77777777" w:rsidR="0051700E" w:rsidRPr="005962F0" w:rsidRDefault="0051700E" w:rsidP="00CF39FC">
      <w:pPr>
        <w:pStyle w:val="ListParagraph"/>
        <w:numPr>
          <w:ilvl w:val="0"/>
          <w:numId w:val="21"/>
        </w:numPr>
        <w:rPr>
          <w:rFonts w:ascii="Calibri" w:hAnsiTheme="minorHAnsi" w:cstheme="minorHAnsi"/>
          <w:sz w:val="22"/>
          <w:szCs w:val="22"/>
        </w:rPr>
      </w:pPr>
      <w:r>
        <w:rPr>
          <w:rFonts w:ascii="Calibri"/>
          <w:sz w:val="22"/>
        </w:rPr>
        <w:t>Provide Sample management expertise and support to CTA</w:t>
      </w:r>
    </w:p>
    <w:p w14:paraId="20A4EC96" w14:textId="77777777" w:rsidR="0051700E" w:rsidRPr="005962F0" w:rsidRDefault="0051700E" w:rsidP="00CF39FC">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 xml:space="preserve">Compile documents and materials for </w:t>
      </w:r>
      <w:r w:rsidRPr="005962F0">
        <w:rPr>
          <w:rFonts w:ascii="Calibri" w:hAnsiTheme="minorHAnsi" w:cstheme="minorHAnsi"/>
          <w:sz w:val="22"/>
          <w:szCs w:val="22"/>
          <w:lang w:val="en"/>
        </w:rPr>
        <w:t xml:space="preserve">internal and external education such as the </w:t>
      </w:r>
      <w:r w:rsidRPr="005962F0">
        <w:rPr>
          <w:rFonts w:ascii="Calibri" w:hAnsiTheme="minorHAnsi" w:cstheme="minorHAnsi"/>
          <w:sz w:val="22"/>
          <w:szCs w:val="22"/>
        </w:rPr>
        <w:t xml:space="preserve">study website, newsletters, training presentations  </w:t>
      </w:r>
    </w:p>
    <w:p w14:paraId="7214FD4C" w14:textId="77777777" w:rsidR="0051700E" w:rsidRPr="005962F0" w:rsidRDefault="0051700E" w:rsidP="00CF39FC">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 xml:space="preserve">Prepare </w:t>
      </w:r>
      <w:r>
        <w:rPr>
          <w:rFonts w:ascii="Calibri" w:hAnsiTheme="minorHAnsi" w:cstheme="minorHAnsi"/>
          <w:sz w:val="22"/>
          <w:szCs w:val="22"/>
        </w:rPr>
        <w:t xml:space="preserve">and compile </w:t>
      </w:r>
      <w:r w:rsidRPr="005962F0">
        <w:rPr>
          <w:rFonts w:ascii="Calibri" w:hAnsiTheme="minorHAnsi" w:cstheme="minorHAnsi"/>
          <w:sz w:val="22"/>
          <w:szCs w:val="22"/>
        </w:rPr>
        <w:t>study documents and submission packs</w:t>
      </w:r>
    </w:p>
    <w:p w14:paraId="2A463F67" w14:textId="77777777" w:rsidR="0051700E" w:rsidRPr="005962F0" w:rsidRDefault="0051700E" w:rsidP="00CF39FC">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Manage cross-functional study meetings</w:t>
      </w:r>
    </w:p>
    <w:p w14:paraId="63FB1062" w14:textId="77777777" w:rsidR="0051700E" w:rsidRPr="005962F0" w:rsidRDefault="0051700E" w:rsidP="00200345">
      <w:pPr>
        <w:rPr>
          <w:rFonts w:ascii="Calibri" w:hAnsiTheme="minorHAnsi" w:cstheme="minorHAnsi"/>
          <w:b/>
          <w:sz w:val="22"/>
          <w:szCs w:val="22"/>
        </w:rPr>
      </w:pPr>
    </w:p>
    <w:tbl>
      <w:tblPr>
        <w:tblW w:w="0" w:type="auto"/>
        <w:tblLook w:val="04A0" w:firstRow="1" w:lastRow="0" w:firstColumn="1" w:lastColumn="0" w:noHBand="0" w:noVBand="1"/>
      </w:tblPr>
      <w:tblGrid>
        <w:gridCol w:w="1916"/>
        <w:gridCol w:w="282"/>
        <w:gridCol w:w="7548"/>
      </w:tblGrid>
      <w:tr w:rsidR="00EE5C5E" w:rsidRPr="005962F0" w14:paraId="06B90951" w14:textId="77777777" w:rsidTr="005953DB">
        <w:tc>
          <w:tcPr>
            <w:tcW w:w="1951" w:type="dxa"/>
          </w:tcPr>
          <w:p w14:paraId="31B061C2" w14:textId="77777777" w:rsidR="0051700E" w:rsidRPr="005962F0" w:rsidRDefault="0051700E" w:rsidP="00CB5D3D">
            <w:pPr>
              <w:tabs>
                <w:tab w:val="left" w:pos="2127"/>
              </w:tabs>
              <w:rPr>
                <w:rFonts w:ascii="Calibri" w:hAnsiTheme="minorHAnsi" w:cstheme="minorHAnsi"/>
                <w:i/>
                <w:sz w:val="22"/>
                <w:szCs w:val="22"/>
              </w:rPr>
            </w:pPr>
            <w:r w:rsidRPr="005962F0">
              <w:rPr>
                <w:rFonts w:ascii="Calibri" w:hAnsiTheme="minorHAnsi" w:cstheme="minorHAnsi"/>
                <w:b/>
                <w:sz w:val="22"/>
                <w:szCs w:val="22"/>
              </w:rPr>
              <w:t xml:space="preserve">2019 – 2023              </w:t>
            </w:r>
          </w:p>
        </w:tc>
        <w:tc>
          <w:tcPr>
            <w:tcW w:w="284" w:type="dxa"/>
          </w:tcPr>
          <w:p w14:paraId="56A3275E" w14:textId="77777777" w:rsidR="0051700E" w:rsidRPr="005962F0" w:rsidRDefault="0051700E" w:rsidP="005953DB">
            <w:pPr>
              <w:tabs>
                <w:tab w:val="left" w:pos="2127"/>
              </w:tabs>
              <w:rPr>
                <w:rFonts w:ascii="Calibri" w:hAnsiTheme="minorHAnsi" w:cstheme="minorHAnsi"/>
                <w:i/>
                <w:sz w:val="22"/>
                <w:szCs w:val="22"/>
              </w:rPr>
            </w:pPr>
          </w:p>
        </w:tc>
        <w:tc>
          <w:tcPr>
            <w:tcW w:w="7727" w:type="dxa"/>
          </w:tcPr>
          <w:p w14:paraId="4C2A1D76" w14:textId="77777777" w:rsidR="0051700E" w:rsidRPr="005962F0" w:rsidRDefault="0051700E" w:rsidP="00E273F9">
            <w:pPr>
              <w:tabs>
                <w:tab w:val="left" w:pos="2127"/>
              </w:tabs>
              <w:rPr>
                <w:rFonts w:ascii="Calibri" w:hAnsiTheme="minorHAnsi" w:cstheme="minorHAnsi"/>
                <w:b/>
                <w:i/>
                <w:sz w:val="22"/>
                <w:szCs w:val="22"/>
              </w:rPr>
            </w:pPr>
            <w:r w:rsidRPr="005962F0">
              <w:rPr>
                <w:rFonts w:ascii="Calibri" w:hAnsiTheme="minorHAnsi" w:cstheme="minorHAnsi"/>
                <w:b/>
                <w:i/>
                <w:sz w:val="22"/>
                <w:szCs w:val="22"/>
              </w:rPr>
              <w:t>Associate Study Manager, ICON Solutions UK Ltd, Reading</w:t>
            </w:r>
          </w:p>
        </w:tc>
      </w:tr>
    </w:tbl>
    <w:p w14:paraId="03A72CEA" w14:textId="77777777" w:rsidR="0051700E" w:rsidRPr="005962F0" w:rsidRDefault="0051700E" w:rsidP="00200345">
      <w:pPr>
        <w:rPr>
          <w:rFonts w:ascii="Calibri" w:hAnsiTheme="minorHAnsi" w:cstheme="minorHAnsi"/>
          <w:b/>
          <w:sz w:val="22"/>
          <w:szCs w:val="22"/>
        </w:rPr>
      </w:pPr>
    </w:p>
    <w:p w14:paraId="3F72C13C" w14:textId="77777777" w:rsidR="0051700E" w:rsidRPr="005962F0" w:rsidRDefault="0051700E" w:rsidP="006E62DD">
      <w:pPr>
        <w:rPr>
          <w:rFonts w:ascii="Calibri" w:hAnsiTheme="minorHAnsi" w:cstheme="minorHAnsi"/>
          <w:sz w:val="22"/>
          <w:szCs w:val="22"/>
        </w:rPr>
      </w:pPr>
      <w:r w:rsidRPr="005962F0">
        <w:rPr>
          <w:rFonts w:ascii="Calibri" w:hAnsiTheme="minorHAnsi" w:cstheme="minorHAnsi"/>
          <w:sz w:val="22"/>
          <w:szCs w:val="22"/>
        </w:rPr>
        <w:t xml:space="preserve">Supported GCTM and RCTMs in multiple studies execution </w:t>
      </w:r>
    </w:p>
    <w:p w14:paraId="306BE56D"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Contributed to the preparation of training materials (Investigator Meetings, Site Evaluation, and Initiation Training)</w:t>
      </w:r>
    </w:p>
    <w:p w14:paraId="364D5D24"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Managed the process for planning and procuring ancillary clinical supplies</w:t>
      </w:r>
    </w:p>
    <w:p w14:paraId="50FB000D"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Facilitated and collate country recruitment plans</w:t>
      </w:r>
    </w:p>
    <w:p w14:paraId="483DC19F"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Created and managed study-specific tools such as recruitment and retention materials and study newsletters</w:t>
      </w:r>
    </w:p>
    <w:p w14:paraId="0439D4DF"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Facilitated authoring of Investigational product Information Manual (IPIM) and study-specific Important Protocol Deviation (IPD) list</w:t>
      </w:r>
    </w:p>
    <w:p w14:paraId="39A815E6"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Compiled IRB/EC submission documentation</w:t>
      </w:r>
    </w:p>
    <w:p w14:paraId="005CFCD0"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Prepared clinical Study Team (CST) meeting agendas and minutes</w:t>
      </w:r>
    </w:p>
    <w:p w14:paraId="0A5B6C64"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Managed global versioning and distribution of Informed Consent Forms (ICFs)</w:t>
      </w:r>
    </w:p>
    <w:p w14:paraId="7059EDFA"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Facilitated cross-functional meetings</w:t>
      </w:r>
    </w:p>
    <w:p w14:paraId="450B7A22" w14:textId="77777777" w:rsidR="0051700E" w:rsidRPr="005962F0" w:rsidRDefault="0051700E" w:rsidP="006E62DD">
      <w:pPr>
        <w:pStyle w:val="ListParagraph"/>
        <w:numPr>
          <w:ilvl w:val="0"/>
          <w:numId w:val="21"/>
        </w:numPr>
        <w:rPr>
          <w:rFonts w:ascii="Calibri" w:hAnsiTheme="minorHAnsi" w:cstheme="minorHAnsi"/>
          <w:sz w:val="22"/>
          <w:szCs w:val="22"/>
        </w:rPr>
      </w:pPr>
      <w:r w:rsidRPr="005962F0">
        <w:rPr>
          <w:rFonts w:ascii="Calibri" w:hAnsiTheme="minorHAnsi" w:cstheme="minorHAnsi"/>
          <w:sz w:val="22"/>
          <w:szCs w:val="22"/>
        </w:rPr>
        <w:t>Conducted eTMF Quality Check and updated process</w:t>
      </w:r>
    </w:p>
    <w:p w14:paraId="645951AD" w14:textId="77777777" w:rsidR="0051700E" w:rsidRPr="005962F0" w:rsidRDefault="0051700E" w:rsidP="0009684F">
      <w:pPr>
        <w:rPr>
          <w:rFonts w:ascii="Calibri" w:hAnsiTheme="minorHAnsi" w:cstheme="minorHAnsi"/>
          <w:b/>
          <w:bCs/>
          <w:sz w:val="22"/>
          <w:szCs w:val="22"/>
        </w:rPr>
      </w:pPr>
    </w:p>
    <w:p w14:paraId="519F4631" w14:textId="77777777" w:rsidR="0051700E" w:rsidRPr="005962F0" w:rsidRDefault="0051700E" w:rsidP="0009684F">
      <w:pPr>
        <w:rPr>
          <w:rFonts w:ascii="Calibri" w:hAnsiTheme="minorHAnsi" w:cstheme="minorHAnsi"/>
          <w:b/>
          <w:bCs/>
          <w:sz w:val="22"/>
          <w:szCs w:val="22"/>
        </w:rPr>
      </w:pPr>
    </w:p>
    <w:p w14:paraId="6654B8AA" w14:textId="77777777" w:rsidR="0051700E" w:rsidRPr="005962F0" w:rsidRDefault="0051700E" w:rsidP="0009684F">
      <w:pPr>
        <w:rPr>
          <w:rFonts w:ascii="Calibri" w:hAnsiTheme="minorHAnsi" w:cstheme="minorHAnsi"/>
          <w:b/>
          <w:bCs/>
          <w:sz w:val="22"/>
          <w:szCs w:val="22"/>
        </w:rPr>
      </w:pPr>
    </w:p>
    <w:p w14:paraId="5B3D3D0E" w14:textId="77777777" w:rsidR="0051700E" w:rsidRPr="005962F0" w:rsidRDefault="0051700E" w:rsidP="0009684F">
      <w:pPr>
        <w:rPr>
          <w:rFonts w:ascii="Calibri" w:hAnsiTheme="minorHAnsi" w:cstheme="minorHAnsi"/>
          <w:sz w:val="22"/>
          <w:szCs w:val="22"/>
        </w:rPr>
      </w:pPr>
      <w:r w:rsidRPr="005962F0">
        <w:rPr>
          <w:rFonts w:ascii="Calibri" w:hAnsiTheme="minorHAnsi" w:cstheme="minorHAnsi"/>
          <w:b/>
          <w:bCs/>
          <w:sz w:val="22"/>
          <w:szCs w:val="22"/>
        </w:rPr>
        <w:t xml:space="preserve">Other </w:t>
      </w:r>
      <w:r>
        <w:rPr>
          <w:rFonts w:ascii="Calibri" w:hAnsiTheme="minorHAnsi" w:cstheme="minorHAnsi"/>
          <w:b/>
          <w:bCs/>
          <w:sz w:val="22"/>
          <w:szCs w:val="22"/>
        </w:rPr>
        <w:t xml:space="preserve">work </w:t>
      </w:r>
      <w:r w:rsidRPr="005962F0">
        <w:rPr>
          <w:rFonts w:ascii="Calibri" w:hAnsiTheme="minorHAnsi" w:cstheme="minorHAnsi"/>
          <w:b/>
          <w:bCs/>
          <w:sz w:val="22"/>
          <w:szCs w:val="22"/>
        </w:rPr>
        <w:t>experience includes:</w:t>
      </w:r>
      <w:r w:rsidRPr="005962F0">
        <w:rPr>
          <w:rFonts w:ascii="Calibri" w:hAnsiTheme="minorHAnsi" w:cstheme="minorHAnsi"/>
          <w:sz w:val="22"/>
          <w:szCs w:val="22"/>
        </w:rPr>
        <w:t xml:space="preserve">  </w:t>
      </w:r>
    </w:p>
    <w:p w14:paraId="575C201F" w14:textId="77777777" w:rsidR="0051700E" w:rsidRPr="005962F0" w:rsidRDefault="0051700E" w:rsidP="00D91415">
      <w:pPr>
        <w:ind w:left="142"/>
        <w:rPr>
          <w:rFonts w:ascii="Calibri" w:hAnsiTheme="minorHAnsi" w:cstheme="minorHAnsi"/>
          <w:sz w:val="22"/>
          <w:szCs w:val="22"/>
        </w:rPr>
      </w:pPr>
    </w:p>
    <w:tbl>
      <w:tblPr>
        <w:tblW w:w="0" w:type="auto"/>
        <w:tblLook w:val="04A0" w:firstRow="1" w:lastRow="0" w:firstColumn="1" w:lastColumn="0" w:noHBand="0" w:noVBand="1"/>
      </w:tblPr>
      <w:tblGrid>
        <w:gridCol w:w="1914"/>
        <w:gridCol w:w="282"/>
        <w:gridCol w:w="7550"/>
      </w:tblGrid>
      <w:tr w:rsidR="00252A4A" w:rsidRPr="005962F0" w14:paraId="60987E2C" w14:textId="77777777" w:rsidTr="00311623">
        <w:tc>
          <w:tcPr>
            <w:tcW w:w="1951" w:type="dxa"/>
          </w:tcPr>
          <w:p w14:paraId="04491D88" w14:textId="77777777" w:rsidR="0051700E" w:rsidRPr="005962F0" w:rsidRDefault="0051700E" w:rsidP="00311623">
            <w:pPr>
              <w:tabs>
                <w:tab w:val="left" w:pos="2127"/>
              </w:tabs>
              <w:rPr>
                <w:rFonts w:ascii="Calibri" w:hAnsiTheme="minorHAnsi" w:cstheme="minorHAnsi"/>
                <w:i/>
                <w:sz w:val="22"/>
                <w:szCs w:val="22"/>
              </w:rPr>
            </w:pPr>
            <w:r w:rsidRPr="005962F0">
              <w:rPr>
                <w:rFonts w:ascii="Calibri" w:hAnsiTheme="minorHAnsi" w:cstheme="minorHAnsi"/>
                <w:b/>
                <w:sz w:val="22"/>
                <w:szCs w:val="22"/>
              </w:rPr>
              <w:t xml:space="preserve">2019 – 2019              </w:t>
            </w:r>
          </w:p>
        </w:tc>
        <w:tc>
          <w:tcPr>
            <w:tcW w:w="284" w:type="dxa"/>
          </w:tcPr>
          <w:p w14:paraId="03FE9CD6" w14:textId="77777777" w:rsidR="0051700E" w:rsidRPr="005962F0" w:rsidRDefault="0051700E" w:rsidP="00311623">
            <w:pPr>
              <w:tabs>
                <w:tab w:val="left" w:pos="2127"/>
              </w:tabs>
              <w:rPr>
                <w:rFonts w:ascii="Calibri" w:hAnsiTheme="minorHAnsi" w:cstheme="minorHAnsi"/>
                <w:i/>
                <w:sz w:val="22"/>
                <w:szCs w:val="22"/>
              </w:rPr>
            </w:pPr>
          </w:p>
        </w:tc>
        <w:tc>
          <w:tcPr>
            <w:tcW w:w="7727" w:type="dxa"/>
          </w:tcPr>
          <w:p w14:paraId="59D37A95" w14:textId="77777777" w:rsidR="0051700E" w:rsidRPr="005962F0" w:rsidRDefault="0051700E" w:rsidP="00311623">
            <w:pPr>
              <w:tabs>
                <w:tab w:val="left" w:pos="2127"/>
              </w:tabs>
              <w:rPr>
                <w:rFonts w:ascii="Calibri" w:hAnsiTheme="minorHAnsi" w:cstheme="minorHAnsi"/>
                <w:b/>
                <w:i/>
                <w:sz w:val="22"/>
                <w:szCs w:val="22"/>
              </w:rPr>
            </w:pPr>
            <w:r w:rsidRPr="005962F0">
              <w:rPr>
                <w:rFonts w:ascii="Calibri" w:hAnsiTheme="minorHAnsi" w:cstheme="minorHAnsi"/>
                <w:b/>
                <w:i/>
                <w:sz w:val="22"/>
                <w:szCs w:val="22"/>
              </w:rPr>
              <w:t xml:space="preserve">Clinical Trial Administrator, </w:t>
            </w:r>
            <w:proofErr w:type="spellStart"/>
            <w:r w:rsidRPr="005962F0">
              <w:rPr>
                <w:rFonts w:ascii="Calibri" w:hAnsiTheme="minorHAnsi" w:cstheme="minorHAnsi"/>
                <w:b/>
                <w:i/>
                <w:sz w:val="22"/>
                <w:szCs w:val="22"/>
              </w:rPr>
              <w:t>Puy</w:t>
            </w:r>
            <w:proofErr w:type="spellEnd"/>
            <w:r w:rsidRPr="005962F0">
              <w:rPr>
                <w:rFonts w:ascii="Calibri" w:hAnsiTheme="minorHAnsi" w:cstheme="minorHAnsi"/>
                <w:b/>
                <w:i/>
                <w:sz w:val="22"/>
                <w:szCs w:val="22"/>
              </w:rPr>
              <w:t xml:space="preserve"> </w:t>
            </w:r>
            <w:proofErr w:type="spellStart"/>
            <w:r w:rsidRPr="005962F0">
              <w:rPr>
                <w:rFonts w:ascii="Calibri" w:hAnsiTheme="minorHAnsi" w:cstheme="minorHAnsi"/>
                <w:b/>
                <w:i/>
                <w:sz w:val="22"/>
                <w:szCs w:val="22"/>
              </w:rPr>
              <w:t>Synthes</w:t>
            </w:r>
            <w:proofErr w:type="spellEnd"/>
            <w:r w:rsidRPr="005962F0">
              <w:rPr>
                <w:rFonts w:ascii="Calibri" w:hAnsiTheme="minorHAnsi" w:cstheme="minorHAnsi"/>
                <w:b/>
                <w:i/>
                <w:sz w:val="22"/>
                <w:szCs w:val="22"/>
              </w:rPr>
              <w:t xml:space="preserve">, </w:t>
            </w:r>
            <w:r>
              <w:rPr>
                <w:rFonts w:ascii="Calibri" w:hAnsiTheme="minorHAnsi" w:cstheme="minorHAnsi"/>
                <w:b/>
                <w:i/>
                <w:sz w:val="22"/>
                <w:szCs w:val="22"/>
              </w:rPr>
              <w:t xml:space="preserve">Johnson &amp; </w:t>
            </w:r>
            <w:proofErr w:type="spellStart"/>
            <w:r>
              <w:rPr>
                <w:rFonts w:ascii="Calibri" w:hAnsiTheme="minorHAnsi" w:cstheme="minorHAnsi"/>
                <w:b/>
                <w:i/>
                <w:sz w:val="22"/>
                <w:szCs w:val="22"/>
              </w:rPr>
              <w:t>Johnsson</w:t>
            </w:r>
            <w:proofErr w:type="spellEnd"/>
            <w:r w:rsidRPr="005962F0">
              <w:rPr>
                <w:rFonts w:ascii="Calibri" w:hAnsiTheme="minorHAnsi" w:cstheme="minorHAnsi"/>
                <w:b/>
                <w:i/>
                <w:sz w:val="22"/>
                <w:szCs w:val="22"/>
              </w:rPr>
              <w:t>,</w:t>
            </w:r>
            <w:r>
              <w:rPr>
                <w:rFonts w:ascii="Calibri"/>
                <w:b/>
                <w:i/>
                <w:sz w:val="22"/>
              </w:rPr>
              <w:t xml:space="preserve"> </w:t>
            </w:r>
            <w:r>
              <w:rPr>
                <w:rFonts w:ascii="Calibri"/>
                <w:b/>
              </w:rPr>
              <w:t>Leeds, UK.</w:t>
            </w:r>
          </w:p>
          <w:p w14:paraId="211292DA" w14:textId="77777777" w:rsidR="0051700E" w:rsidRPr="005962F0" w:rsidRDefault="0051700E" w:rsidP="00311623">
            <w:pPr>
              <w:tabs>
                <w:tab w:val="left" w:pos="2127"/>
              </w:tabs>
              <w:rPr>
                <w:rFonts w:ascii="Calibri" w:hAnsiTheme="minorHAnsi" w:cstheme="minorHAnsi"/>
                <w:b/>
                <w:i/>
                <w:sz w:val="22"/>
                <w:szCs w:val="22"/>
              </w:rPr>
            </w:pPr>
          </w:p>
        </w:tc>
      </w:tr>
    </w:tbl>
    <w:p w14:paraId="552D5B0A" w14:textId="77777777" w:rsidR="0051700E" w:rsidRPr="005962F0" w:rsidRDefault="0051700E" w:rsidP="008A4552">
      <w:pPr>
        <w:rPr>
          <w:rFonts w:ascii="Calibri" w:hAnsiTheme="minorHAnsi" w:cstheme="minorHAnsi"/>
          <w:bCs/>
          <w:sz w:val="22"/>
          <w:szCs w:val="22"/>
        </w:rPr>
      </w:pPr>
      <w:r w:rsidRPr="005962F0">
        <w:rPr>
          <w:rFonts w:ascii="Calibri" w:hAnsiTheme="minorHAnsi" w:cstheme="minorHAnsi"/>
          <w:bCs/>
          <w:sz w:val="22"/>
          <w:szCs w:val="22"/>
        </w:rPr>
        <w:t>Involved in Medical Devices studies, shoulder, hip, and knee prosthesis covering regions: Europe, America, and Canada.</w:t>
      </w:r>
    </w:p>
    <w:p w14:paraId="480A6E8A" w14:textId="77777777" w:rsidR="0051700E" w:rsidRPr="005962F0" w:rsidRDefault="0051700E" w:rsidP="00252A4A">
      <w:pPr>
        <w:suppressAutoHyphens w:val="0"/>
        <w:textAlignment w:val="baseline"/>
        <w:rPr>
          <w:rFonts w:ascii="Calibri" w:hAnsiTheme="minorHAnsi" w:cstheme="minorHAnsi"/>
          <w:sz w:val="22"/>
          <w:szCs w:val="22"/>
        </w:rPr>
      </w:pPr>
    </w:p>
    <w:tbl>
      <w:tblPr>
        <w:tblW w:w="0" w:type="auto"/>
        <w:tblLook w:val="04A0" w:firstRow="1" w:lastRow="0" w:firstColumn="1" w:lastColumn="0" w:noHBand="0" w:noVBand="1"/>
      </w:tblPr>
      <w:tblGrid>
        <w:gridCol w:w="1915"/>
        <w:gridCol w:w="282"/>
        <w:gridCol w:w="7549"/>
      </w:tblGrid>
      <w:tr w:rsidR="006A2598" w:rsidRPr="005962F0" w14:paraId="5D606D5F" w14:textId="77777777" w:rsidTr="00311623">
        <w:tc>
          <w:tcPr>
            <w:tcW w:w="1951" w:type="dxa"/>
          </w:tcPr>
          <w:p w14:paraId="533F9127" w14:textId="77777777" w:rsidR="0051700E" w:rsidRPr="005962F0" w:rsidRDefault="0051700E" w:rsidP="00311623">
            <w:pPr>
              <w:tabs>
                <w:tab w:val="left" w:pos="2127"/>
              </w:tabs>
              <w:rPr>
                <w:rFonts w:ascii="Calibri" w:hAnsiTheme="minorHAnsi" w:cstheme="minorHAnsi"/>
                <w:i/>
                <w:sz w:val="22"/>
                <w:szCs w:val="22"/>
              </w:rPr>
            </w:pPr>
            <w:r w:rsidRPr="005962F0">
              <w:rPr>
                <w:rFonts w:ascii="Calibri" w:hAnsiTheme="minorHAnsi" w:cstheme="minorHAnsi"/>
                <w:b/>
                <w:sz w:val="22"/>
                <w:szCs w:val="22"/>
              </w:rPr>
              <w:t xml:space="preserve">2017 – 2017              </w:t>
            </w:r>
          </w:p>
        </w:tc>
        <w:tc>
          <w:tcPr>
            <w:tcW w:w="284" w:type="dxa"/>
          </w:tcPr>
          <w:p w14:paraId="48B06A05" w14:textId="77777777" w:rsidR="0051700E" w:rsidRPr="005962F0" w:rsidRDefault="0051700E" w:rsidP="00311623">
            <w:pPr>
              <w:tabs>
                <w:tab w:val="left" w:pos="2127"/>
              </w:tabs>
              <w:rPr>
                <w:rFonts w:ascii="Calibri" w:hAnsiTheme="minorHAnsi" w:cstheme="minorHAnsi"/>
                <w:i/>
                <w:sz w:val="22"/>
                <w:szCs w:val="22"/>
              </w:rPr>
            </w:pPr>
          </w:p>
        </w:tc>
        <w:tc>
          <w:tcPr>
            <w:tcW w:w="7727" w:type="dxa"/>
          </w:tcPr>
          <w:p w14:paraId="32E02E63" w14:textId="77777777" w:rsidR="0051700E" w:rsidRPr="005962F0" w:rsidRDefault="0051700E" w:rsidP="00311623">
            <w:pPr>
              <w:tabs>
                <w:tab w:val="left" w:pos="2127"/>
              </w:tabs>
              <w:rPr>
                <w:rFonts w:ascii="Calibri" w:hAnsiTheme="minorHAnsi" w:cstheme="minorHAnsi"/>
                <w:b/>
                <w:i/>
                <w:sz w:val="22"/>
                <w:szCs w:val="22"/>
              </w:rPr>
            </w:pPr>
            <w:r w:rsidRPr="005962F0">
              <w:rPr>
                <w:rFonts w:ascii="Calibri" w:hAnsiTheme="minorHAnsi" w:cstheme="minorHAnsi"/>
                <w:b/>
                <w:i/>
                <w:sz w:val="22"/>
                <w:szCs w:val="22"/>
              </w:rPr>
              <w:t>Site Management Coordinator, Quintiles,</w:t>
            </w:r>
            <w:r>
              <w:rPr>
                <w:rFonts w:ascii="Calibri"/>
                <w:b/>
                <w:i/>
                <w:sz w:val="22"/>
              </w:rPr>
              <w:t xml:space="preserve"> Argentina.</w:t>
            </w:r>
          </w:p>
        </w:tc>
      </w:tr>
    </w:tbl>
    <w:p w14:paraId="5750B472" w14:textId="77777777" w:rsidR="0051700E" w:rsidRPr="005962F0" w:rsidRDefault="0051700E" w:rsidP="006A2598">
      <w:pPr>
        <w:rPr>
          <w:rFonts w:ascii="Calibri" w:hAnsiTheme="minorHAnsi" w:cstheme="minorHAnsi"/>
          <w:b/>
          <w:sz w:val="22"/>
          <w:szCs w:val="22"/>
        </w:rPr>
      </w:pPr>
    </w:p>
    <w:p w14:paraId="4E275893" w14:textId="77777777" w:rsidR="0051700E" w:rsidRPr="005962F0" w:rsidRDefault="0051700E" w:rsidP="00D472C9">
      <w:pPr>
        <w:rPr>
          <w:rFonts w:ascii="Calibri" w:hAnsiTheme="minorHAnsi" w:cstheme="minorHAnsi"/>
          <w:bCs/>
          <w:sz w:val="22"/>
          <w:szCs w:val="22"/>
        </w:rPr>
      </w:pPr>
      <w:r w:rsidRPr="005962F0">
        <w:rPr>
          <w:rFonts w:ascii="Calibri" w:hAnsiTheme="minorHAnsi" w:cstheme="minorHAnsi"/>
          <w:bCs/>
          <w:sz w:val="22"/>
          <w:szCs w:val="22"/>
        </w:rPr>
        <w:t>Responsible for overseeing administrative tasks, managing supplies, and assisting various departments. Providing high-quality clinical services, ensuring operational standards are met, appropriate planning for effective operational delivery, monitoring risk management and review mechanisms are in place.</w:t>
      </w:r>
    </w:p>
    <w:p w14:paraId="567DCD1A" w14:textId="77777777" w:rsidR="0051700E" w:rsidRPr="005962F0" w:rsidRDefault="0051700E" w:rsidP="00D472C9">
      <w:pPr>
        <w:rPr>
          <w:rFonts w:ascii="Calibri" w:hAnsiTheme="minorHAnsi" w:cstheme="minorHAnsi"/>
          <w:bCs/>
          <w:sz w:val="22"/>
          <w:szCs w:val="22"/>
        </w:rPr>
      </w:pPr>
    </w:p>
    <w:tbl>
      <w:tblPr>
        <w:tblW w:w="0" w:type="auto"/>
        <w:tblLook w:val="04A0" w:firstRow="1" w:lastRow="0" w:firstColumn="1" w:lastColumn="0" w:noHBand="0" w:noVBand="1"/>
      </w:tblPr>
      <w:tblGrid>
        <w:gridCol w:w="1915"/>
        <w:gridCol w:w="282"/>
        <w:gridCol w:w="7549"/>
      </w:tblGrid>
      <w:tr w:rsidR="00544DE3" w:rsidRPr="005962F0" w14:paraId="4472528A" w14:textId="77777777" w:rsidTr="00311623">
        <w:tc>
          <w:tcPr>
            <w:tcW w:w="1951" w:type="dxa"/>
          </w:tcPr>
          <w:p w14:paraId="33324626" w14:textId="77777777" w:rsidR="0051700E" w:rsidRPr="005962F0" w:rsidRDefault="0051700E" w:rsidP="00311623">
            <w:pPr>
              <w:tabs>
                <w:tab w:val="left" w:pos="2127"/>
              </w:tabs>
              <w:rPr>
                <w:rFonts w:ascii="Calibri" w:hAnsiTheme="minorHAnsi" w:cstheme="minorHAnsi"/>
                <w:i/>
                <w:sz w:val="22"/>
                <w:szCs w:val="22"/>
              </w:rPr>
            </w:pPr>
            <w:r w:rsidRPr="005962F0">
              <w:rPr>
                <w:rFonts w:ascii="Calibri" w:hAnsiTheme="minorHAnsi" w:cstheme="minorHAnsi"/>
                <w:b/>
                <w:sz w:val="22"/>
                <w:szCs w:val="22"/>
              </w:rPr>
              <w:t xml:space="preserve">2006 – 2017              </w:t>
            </w:r>
          </w:p>
        </w:tc>
        <w:tc>
          <w:tcPr>
            <w:tcW w:w="284" w:type="dxa"/>
          </w:tcPr>
          <w:p w14:paraId="2AB9E245" w14:textId="77777777" w:rsidR="0051700E" w:rsidRPr="005962F0" w:rsidRDefault="0051700E" w:rsidP="00311623">
            <w:pPr>
              <w:tabs>
                <w:tab w:val="left" w:pos="2127"/>
              </w:tabs>
              <w:rPr>
                <w:rFonts w:ascii="Calibri" w:hAnsiTheme="minorHAnsi" w:cstheme="minorHAnsi"/>
                <w:i/>
                <w:sz w:val="22"/>
                <w:szCs w:val="22"/>
              </w:rPr>
            </w:pPr>
          </w:p>
        </w:tc>
        <w:tc>
          <w:tcPr>
            <w:tcW w:w="7727" w:type="dxa"/>
          </w:tcPr>
          <w:p w14:paraId="382A28F7" w14:textId="77777777" w:rsidR="0051700E" w:rsidRPr="005962F0" w:rsidRDefault="0051700E" w:rsidP="0054066E">
            <w:pPr>
              <w:tabs>
                <w:tab w:val="left" w:pos="2127"/>
              </w:tabs>
              <w:rPr>
                <w:rFonts w:ascii="Calibri" w:hAnsiTheme="minorHAnsi" w:cstheme="minorHAnsi"/>
                <w:b/>
                <w:i/>
                <w:sz w:val="22"/>
                <w:szCs w:val="22"/>
              </w:rPr>
            </w:pPr>
            <w:r w:rsidRPr="005962F0">
              <w:rPr>
                <w:rFonts w:ascii="Calibri" w:hAnsiTheme="minorHAnsi" w:cstheme="minorHAnsi"/>
                <w:b/>
                <w:i/>
                <w:sz w:val="22"/>
                <w:szCs w:val="22"/>
              </w:rPr>
              <w:t xml:space="preserve">Site Study Coordinator, </w:t>
            </w:r>
            <w:proofErr w:type="spellStart"/>
            <w:r w:rsidRPr="005962F0">
              <w:rPr>
                <w:rFonts w:ascii="Calibri" w:hAnsiTheme="minorHAnsi" w:cstheme="minorHAnsi"/>
                <w:b/>
                <w:i/>
                <w:sz w:val="22"/>
                <w:szCs w:val="22"/>
              </w:rPr>
              <w:t>Clinica</w:t>
            </w:r>
            <w:proofErr w:type="spellEnd"/>
            <w:r w:rsidRPr="005962F0">
              <w:rPr>
                <w:rFonts w:ascii="Calibri" w:hAnsiTheme="minorHAnsi" w:cstheme="minorHAnsi"/>
                <w:b/>
                <w:i/>
                <w:sz w:val="22"/>
                <w:szCs w:val="22"/>
              </w:rPr>
              <w:t xml:space="preserve"> Santa Teresa de Avila, Buenos Aires Argentina</w:t>
            </w:r>
          </w:p>
        </w:tc>
      </w:tr>
    </w:tbl>
    <w:p w14:paraId="70D5448F" w14:textId="77777777" w:rsidR="0051700E" w:rsidRPr="005962F0" w:rsidRDefault="0051700E" w:rsidP="00544DE3">
      <w:pPr>
        <w:rPr>
          <w:rFonts w:ascii="Calibri" w:hAnsiTheme="minorHAnsi" w:cstheme="minorHAnsi"/>
          <w:b/>
          <w:sz w:val="22"/>
          <w:szCs w:val="22"/>
        </w:rPr>
      </w:pPr>
    </w:p>
    <w:p w14:paraId="40B40647" w14:textId="77777777" w:rsidR="0051700E" w:rsidRPr="005962F0" w:rsidRDefault="0051700E" w:rsidP="00A83395">
      <w:pPr>
        <w:rPr>
          <w:rFonts w:ascii="Calibri" w:hAnsiTheme="minorHAnsi" w:cstheme="minorHAnsi"/>
          <w:bCs/>
          <w:sz w:val="22"/>
          <w:szCs w:val="22"/>
        </w:rPr>
      </w:pPr>
      <w:r w:rsidRPr="005962F0">
        <w:rPr>
          <w:rFonts w:ascii="Calibri" w:hAnsiTheme="minorHAnsi" w:cstheme="minorHAnsi"/>
          <w:bCs/>
          <w:sz w:val="22"/>
          <w:szCs w:val="22"/>
        </w:rPr>
        <w:t>Worked across the trials in close collaboration with Local Management Teams to support patient flow to the most appropriate clinical areas. Supported the development of flow management strategies to ensure that the needs of the patients and trials are met.</w:t>
      </w:r>
    </w:p>
    <w:p w14:paraId="5561B406" w14:textId="77777777" w:rsidR="0051700E" w:rsidRPr="005962F0" w:rsidRDefault="0051700E" w:rsidP="00200345">
      <w:pPr>
        <w:pBdr>
          <w:bottom w:val="single" w:sz="6" w:space="2" w:color="000000"/>
        </w:pBdr>
        <w:jc w:val="both"/>
        <w:rPr>
          <w:rFonts w:ascii="Calibri" w:hAnsiTheme="minorHAnsi" w:cstheme="minorHAnsi"/>
          <w:sz w:val="22"/>
          <w:szCs w:val="22"/>
        </w:rPr>
      </w:pPr>
    </w:p>
    <w:p w14:paraId="2044290B" w14:textId="77777777" w:rsidR="0051700E" w:rsidRPr="005962F0" w:rsidRDefault="0051700E" w:rsidP="00186CEA">
      <w:pPr>
        <w:pStyle w:val="Heading2"/>
        <w:numPr>
          <w:ilvl w:val="0"/>
          <w:numId w:val="0"/>
        </w:numPr>
        <w:tabs>
          <w:tab w:val="left" w:pos="0"/>
        </w:tabs>
        <w:jc w:val="both"/>
        <w:rPr>
          <w:rFonts w:ascii="Calibri" w:hAnsiTheme="minorHAnsi" w:cstheme="minorHAnsi"/>
          <w:sz w:val="22"/>
          <w:szCs w:val="22"/>
        </w:rPr>
      </w:pPr>
    </w:p>
    <w:p w14:paraId="71E73CD2" w14:textId="77777777" w:rsidR="0051700E" w:rsidRPr="005962F0" w:rsidRDefault="0051700E" w:rsidP="003F11A5">
      <w:pPr>
        <w:pStyle w:val="Heading2"/>
        <w:numPr>
          <w:ilvl w:val="0"/>
          <w:numId w:val="0"/>
        </w:numPr>
        <w:tabs>
          <w:tab w:val="left" w:pos="0"/>
        </w:tabs>
        <w:jc w:val="both"/>
        <w:rPr>
          <w:rFonts w:ascii="Calibri" w:hAnsiTheme="minorHAnsi" w:cstheme="minorHAnsi"/>
          <w:sz w:val="22"/>
          <w:szCs w:val="22"/>
        </w:rPr>
      </w:pPr>
      <w:r w:rsidRPr="005962F0">
        <w:rPr>
          <w:rFonts w:ascii="Calibri" w:hAnsiTheme="minorHAnsi" w:cstheme="minorHAnsi"/>
          <w:sz w:val="22"/>
          <w:szCs w:val="22"/>
        </w:rPr>
        <w:t xml:space="preserve">Education </w:t>
      </w:r>
    </w:p>
    <w:tbl>
      <w:tblPr>
        <w:tblW w:w="9991" w:type="dxa"/>
        <w:tblLook w:val="04A0" w:firstRow="1" w:lastRow="0" w:firstColumn="1" w:lastColumn="0" w:noHBand="0" w:noVBand="1"/>
      </w:tblPr>
      <w:tblGrid>
        <w:gridCol w:w="9991"/>
      </w:tblGrid>
      <w:tr w:rsidR="00454A28" w:rsidRPr="005962F0" w14:paraId="69C80EC6" w14:textId="77777777" w:rsidTr="00D24163">
        <w:trPr>
          <w:trHeight w:val="312"/>
        </w:trPr>
        <w:tc>
          <w:tcPr>
            <w:tcW w:w="9991" w:type="dxa"/>
          </w:tcPr>
          <w:p w14:paraId="4F153C79" w14:textId="77777777" w:rsidR="001D5FEB" w:rsidRDefault="001D5FEB"/>
          <w:p w14:paraId="7CBDD548" w14:textId="77777777" w:rsidR="0051700E" w:rsidRPr="005962F0" w:rsidRDefault="0051700E" w:rsidP="00D92703">
            <w:pPr>
              <w:widowControl w:val="0"/>
              <w:suppressAutoHyphens w:val="0"/>
              <w:textAlignment w:val="baseline"/>
              <w:rPr>
                <w:rFonts w:ascii="Calibri" w:hAnsiTheme="minorHAnsi" w:cstheme="minorHAnsi"/>
                <w:bCs/>
                <w:sz w:val="22"/>
                <w:szCs w:val="22"/>
              </w:rPr>
            </w:pPr>
            <w:r>
              <w:rPr>
                <w:rFonts w:ascii="Calibri"/>
                <w:sz w:val="22"/>
              </w:rPr>
              <w:t>University degree</w:t>
            </w:r>
            <w:r>
              <w:rPr>
                <w:rFonts w:ascii="Calibri"/>
                <w:sz w:val="22"/>
              </w:rPr>
              <w:t>–</w:t>
            </w:r>
            <w:r>
              <w:rPr>
                <w:rFonts w:ascii="Calibri"/>
                <w:sz w:val="22"/>
              </w:rPr>
              <w:t xml:space="preserve"> Fasta University, Acompanante terapeutico. 2015-2017. Argentina.</w:t>
            </w:r>
          </w:p>
          <w:p w14:paraId="19AC1781" w14:textId="77777777" w:rsidR="001D5FEB" w:rsidRDefault="001D5FEB"/>
          <w:p w14:paraId="7A0E7C5D" w14:textId="77777777" w:rsidR="0051700E" w:rsidRPr="005962F0" w:rsidRDefault="0051700E" w:rsidP="00D92703">
            <w:pPr>
              <w:widowControl w:val="0"/>
              <w:suppressAutoHyphens w:val="0"/>
              <w:textAlignment w:val="baseline"/>
              <w:rPr>
                <w:rFonts w:ascii="Calibri" w:hAnsiTheme="minorHAnsi" w:cstheme="minorHAnsi"/>
                <w:bCs/>
                <w:sz w:val="22"/>
                <w:szCs w:val="22"/>
              </w:rPr>
            </w:pPr>
            <w:r w:rsidRPr="005962F0">
              <w:rPr>
                <w:rFonts w:ascii="Calibri" w:hAnsiTheme="minorHAnsi" w:cstheme="minorHAnsi"/>
                <w:bCs/>
                <w:sz w:val="22"/>
                <w:szCs w:val="22"/>
              </w:rPr>
              <w:t>ICH GCP Training:</w:t>
            </w:r>
          </w:p>
          <w:p w14:paraId="18C5E716"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2008    GCP Training Program ‘Janssen-</w:t>
            </w:r>
            <w:proofErr w:type="spellStart"/>
            <w:r w:rsidRPr="005962F0">
              <w:rPr>
                <w:rFonts w:ascii="Calibri" w:hAnsiTheme="minorHAnsi" w:cstheme="minorHAnsi"/>
                <w:bCs/>
                <w:sz w:val="22"/>
                <w:szCs w:val="22"/>
              </w:rPr>
              <w:t>Cilag</w:t>
            </w:r>
            <w:proofErr w:type="spellEnd"/>
            <w:r w:rsidRPr="005962F0">
              <w:rPr>
                <w:rFonts w:ascii="Calibri" w:hAnsiTheme="minorHAnsi" w:cstheme="minorHAnsi"/>
                <w:bCs/>
                <w:sz w:val="22"/>
                <w:szCs w:val="22"/>
              </w:rPr>
              <w:t>’ Buenos Aires, Argentina.</w:t>
            </w:r>
          </w:p>
          <w:p w14:paraId="7B3EEEA9"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 xml:space="preserve">2011    GCP course Universidad </w:t>
            </w:r>
            <w:proofErr w:type="spellStart"/>
            <w:r w:rsidRPr="005962F0">
              <w:rPr>
                <w:rFonts w:ascii="Calibri" w:hAnsiTheme="minorHAnsi" w:cstheme="minorHAnsi"/>
                <w:bCs/>
                <w:sz w:val="22"/>
                <w:szCs w:val="22"/>
              </w:rPr>
              <w:t>Abierta</w:t>
            </w:r>
            <w:proofErr w:type="spellEnd"/>
            <w:r w:rsidRPr="005962F0">
              <w:rPr>
                <w:rFonts w:ascii="Calibri" w:hAnsiTheme="minorHAnsi" w:cstheme="minorHAnsi"/>
                <w:bCs/>
                <w:sz w:val="22"/>
                <w:szCs w:val="22"/>
              </w:rPr>
              <w:t xml:space="preserve"> </w:t>
            </w:r>
            <w:proofErr w:type="spellStart"/>
            <w:r w:rsidRPr="005962F0">
              <w:rPr>
                <w:rFonts w:ascii="Calibri" w:hAnsiTheme="minorHAnsi" w:cstheme="minorHAnsi"/>
                <w:bCs/>
                <w:sz w:val="22"/>
                <w:szCs w:val="22"/>
              </w:rPr>
              <w:t>Latinoamericana</w:t>
            </w:r>
            <w:proofErr w:type="spellEnd"/>
            <w:r w:rsidRPr="005962F0">
              <w:rPr>
                <w:rFonts w:ascii="Calibri" w:hAnsiTheme="minorHAnsi" w:cstheme="minorHAnsi"/>
                <w:bCs/>
                <w:sz w:val="22"/>
                <w:szCs w:val="22"/>
              </w:rPr>
              <w:t>, Buenos Aires, Argentina.</w:t>
            </w:r>
          </w:p>
          <w:p w14:paraId="3856C806"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 xml:space="preserve">2014    Investigator Site Personnel ICH GCP training </w:t>
            </w:r>
            <w:proofErr w:type="spellStart"/>
            <w:r w:rsidRPr="005962F0">
              <w:rPr>
                <w:rFonts w:ascii="Calibri" w:hAnsiTheme="minorHAnsi" w:cstheme="minorHAnsi"/>
                <w:bCs/>
                <w:sz w:val="22"/>
                <w:szCs w:val="22"/>
              </w:rPr>
              <w:t>Transcelerate</w:t>
            </w:r>
            <w:proofErr w:type="spellEnd"/>
            <w:r w:rsidRPr="005962F0">
              <w:rPr>
                <w:rFonts w:ascii="Calibri" w:hAnsiTheme="minorHAnsi" w:cstheme="minorHAnsi"/>
                <w:bCs/>
                <w:sz w:val="22"/>
                <w:szCs w:val="22"/>
              </w:rPr>
              <w:t xml:space="preserve"> Biopharma Inc.</w:t>
            </w:r>
          </w:p>
          <w:p w14:paraId="744466F8"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2017    ICH. GCP Quintiles, Buenos Aires, Argentina</w:t>
            </w:r>
          </w:p>
          <w:p w14:paraId="7F2F1B4C"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2019    ICH- GCP J&amp;J Leeds, UK,</w:t>
            </w:r>
          </w:p>
          <w:p w14:paraId="4D371F54"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2021    ICH-GCP or Operational Personnel Icon, UK</w:t>
            </w:r>
          </w:p>
          <w:p w14:paraId="56B9C8EF"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 xml:space="preserve">2021    GCP and Monitoring Knowledge Assessment. </w:t>
            </w:r>
          </w:p>
          <w:p w14:paraId="305E567C" w14:textId="77777777" w:rsidR="0051700E" w:rsidRPr="005962F0" w:rsidRDefault="0051700E" w:rsidP="00D92703">
            <w:pPr>
              <w:widowControl w:val="0"/>
              <w:ind w:left="720"/>
              <w:rPr>
                <w:rFonts w:ascii="Calibri" w:hAnsiTheme="minorHAnsi" w:cstheme="minorHAnsi"/>
                <w:bCs/>
                <w:sz w:val="22"/>
                <w:szCs w:val="22"/>
              </w:rPr>
            </w:pPr>
            <w:r w:rsidRPr="005962F0">
              <w:rPr>
                <w:rFonts w:ascii="Calibri" w:hAnsiTheme="minorHAnsi" w:cstheme="minorHAnsi"/>
                <w:bCs/>
                <w:sz w:val="22"/>
                <w:szCs w:val="22"/>
              </w:rPr>
              <w:t>2022    GCP and Monitoring Knowledge Assessment.</w:t>
            </w:r>
          </w:p>
          <w:p w14:paraId="2E28AED6" w14:textId="77777777" w:rsidR="0051700E" w:rsidRPr="005962F0" w:rsidRDefault="0051700E" w:rsidP="00454A28">
            <w:pPr>
              <w:pStyle w:val="BodyText"/>
              <w:spacing w:after="0"/>
              <w:ind w:left="-108"/>
              <w:rPr>
                <w:rFonts w:ascii="Calibri" w:hAnsiTheme="minorHAnsi" w:cstheme="minorHAnsi"/>
                <w:bCs/>
                <w:sz w:val="22"/>
                <w:szCs w:val="22"/>
                <w:lang w:bidi="he-IL"/>
              </w:rPr>
            </w:pPr>
          </w:p>
        </w:tc>
      </w:tr>
      <w:tr w:rsidR="00454A28" w:rsidRPr="005962F0" w14:paraId="7CE3194D" w14:textId="77777777" w:rsidTr="00D24163">
        <w:trPr>
          <w:trHeight w:val="312"/>
        </w:trPr>
        <w:tc>
          <w:tcPr>
            <w:tcW w:w="9991" w:type="dxa"/>
          </w:tcPr>
          <w:p w14:paraId="3AEBA343" w14:textId="77777777" w:rsidR="0051700E" w:rsidRPr="005962F0" w:rsidRDefault="0051700E" w:rsidP="00454A28">
            <w:pPr>
              <w:pStyle w:val="BodyText"/>
              <w:spacing w:after="0"/>
              <w:ind w:left="-108"/>
              <w:rPr>
                <w:rFonts w:ascii="Calibri" w:hAnsiTheme="minorHAnsi" w:cstheme="minorHAnsi"/>
                <w:sz w:val="22"/>
                <w:szCs w:val="22"/>
                <w:lang w:bidi="he-IL"/>
              </w:rPr>
            </w:pPr>
          </w:p>
        </w:tc>
      </w:tr>
    </w:tbl>
    <w:p w14:paraId="2F4EA89E" w14:textId="77777777" w:rsidR="0051700E" w:rsidRDefault="0051700E"/>
    <w:sectPr w:rsidR="0051700E" w:rsidSect="003807E3">
      <w:pgSz w:w="11906" w:h="16838"/>
      <w:pgMar w:top="993" w:right="1080" w:bottom="851"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63E7" w14:textId="77777777" w:rsidR="0051700E" w:rsidRDefault="0051700E" w:rsidP="006D1700">
      <w:r>
        <w:separator/>
      </w:r>
    </w:p>
  </w:endnote>
  <w:endnote w:type="continuationSeparator" w:id="0">
    <w:p w14:paraId="1DD9768C" w14:textId="77777777" w:rsidR="0051700E" w:rsidRDefault="0051700E" w:rsidP="006D1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1BE4C" w14:textId="77777777" w:rsidR="0051700E" w:rsidRDefault="0051700E" w:rsidP="006D1700">
      <w:r>
        <w:separator/>
      </w:r>
    </w:p>
  </w:footnote>
  <w:footnote w:type="continuationSeparator" w:id="0">
    <w:p w14:paraId="5C25AE35" w14:textId="77777777" w:rsidR="0051700E" w:rsidRDefault="0051700E" w:rsidP="006D1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hybridMultilevel"/>
    <w:tmpl w:val="B5A277EA"/>
    <w:lvl w:ilvl="0" w:tplc="518A87FC">
      <w:numFmt w:val="none"/>
      <w:lvlText w:val=""/>
      <w:lvlJc w:val="left"/>
      <w:rPr>
        <w:rFonts w:cs="Times New Roman"/>
      </w:rPr>
    </w:lvl>
    <w:lvl w:ilvl="1" w:tplc="5A70ECD6">
      <w:start w:val="1"/>
      <w:numFmt w:val="none"/>
      <w:pStyle w:val="Heading2"/>
      <w:lvlText w:val=""/>
      <w:legacy w:legacy="1" w:legacySpace="0" w:legacyIndent="0"/>
      <w:lvlJc w:val="left"/>
      <w:rPr>
        <w:rFonts w:cs="Times New Roman"/>
      </w:rPr>
    </w:lvl>
    <w:lvl w:ilvl="2" w:tplc="58CC25FE">
      <w:start w:val="1"/>
      <w:numFmt w:val="none"/>
      <w:pStyle w:val="Heading3"/>
      <w:lvlText w:val=""/>
      <w:legacy w:legacy="1" w:legacySpace="0" w:legacyIndent="0"/>
      <w:lvlJc w:val="left"/>
      <w:rPr>
        <w:rFonts w:cs="Times New Roman"/>
      </w:rPr>
    </w:lvl>
    <w:lvl w:ilvl="3" w:tplc="E56E5AB8">
      <w:numFmt w:val="none"/>
      <w:lvlText w:val=""/>
      <w:lvlJc w:val="left"/>
      <w:rPr>
        <w:rFonts w:cs="Times New Roman"/>
      </w:rPr>
    </w:lvl>
    <w:lvl w:ilvl="4" w:tplc="CBC61050">
      <w:numFmt w:val="none"/>
      <w:lvlText w:val=""/>
      <w:lvlJc w:val="left"/>
      <w:rPr>
        <w:rFonts w:cs="Times New Roman"/>
      </w:rPr>
    </w:lvl>
    <w:lvl w:ilvl="5" w:tplc="269A5A46">
      <w:numFmt w:val="none"/>
      <w:lvlText w:val=""/>
      <w:lvlJc w:val="left"/>
      <w:rPr>
        <w:rFonts w:cs="Times New Roman"/>
      </w:rPr>
    </w:lvl>
    <w:lvl w:ilvl="6" w:tplc="C60E8E0E">
      <w:numFmt w:val="none"/>
      <w:lvlText w:val=""/>
      <w:lvlJc w:val="left"/>
      <w:rPr>
        <w:rFonts w:cs="Times New Roman"/>
      </w:rPr>
    </w:lvl>
    <w:lvl w:ilvl="7" w:tplc="3B3A7E6E">
      <w:numFmt w:val="none"/>
      <w:lvlText w:val=""/>
      <w:lvlJc w:val="left"/>
      <w:rPr>
        <w:rFonts w:cs="Times New Roman"/>
      </w:rPr>
    </w:lvl>
    <w:lvl w:ilvl="8" w:tplc="CA34B650">
      <w:numFmt w:val="none"/>
      <w:lvlText w:val=""/>
      <w:lvlJc w:val="left"/>
      <w:rPr>
        <w:rFonts w:cs="Times New Roman"/>
      </w:rPr>
    </w:lvl>
  </w:abstractNum>
  <w:abstractNum w:abstractNumId="1" w15:restartNumberingAfterBreak="0">
    <w:nsid w:val="18AC2685"/>
    <w:multiLevelType w:val="hybridMultilevel"/>
    <w:tmpl w:val="D7B6F5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F9E2611"/>
    <w:multiLevelType w:val="hybridMultilevel"/>
    <w:tmpl w:val="155CE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6B2F0E"/>
    <w:multiLevelType w:val="hybridMultilevel"/>
    <w:tmpl w:val="C1FA0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175B56"/>
    <w:multiLevelType w:val="hybridMultilevel"/>
    <w:tmpl w:val="8F043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B4277E"/>
    <w:multiLevelType w:val="hybridMultilevel"/>
    <w:tmpl w:val="93BAEE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5F6554D"/>
    <w:multiLevelType w:val="hybridMultilevel"/>
    <w:tmpl w:val="77EE7446"/>
    <w:lvl w:ilvl="0" w:tplc="FAA89900">
      <w:start w:val="1"/>
      <w:numFmt w:val="bullet"/>
      <w:lvlText w:val=""/>
      <w:lvlJc w:val="left"/>
      <w:pPr>
        <w:tabs>
          <w:tab w:val="num" w:pos="720"/>
        </w:tabs>
        <w:ind w:left="720" w:hanging="360"/>
      </w:pPr>
      <w:rPr>
        <w:rFonts w:ascii="Symbol" w:hAnsi="Symbol" w:hint="default"/>
        <w:sz w:val="20"/>
      </w:rPr>
    </w:lvl>
    <w:lvl w:ilvl="1" w:tplc="23C48392" w:tentative="1">
      <w:start w:val="1"/>
      <w:numFmt w:val="bullet"/>
      <w:lvlText w:val="o"/>
      <w:lvlJc w:val="left"/>
      <w:pPr>
        <w:tabs>
          <w:tab w:val="num" w:pos="1440"/>
        </w:tabs>
        <w:ind w:left="1440" w:hanging="360"/>
      </w:pPr>
      <w:rPr>
        <w:rFonts w:ascii="Courier New" w:hAnsi="Courier New" w:hint="default"/>
        <w:sz w:val="20"/>
      </w:rPr>
    </w:lvl>
    <w:lvl w:ilvl="2" w:tplc="FE967BDE" w:tentative="1">
      <w:start w:val="1"/>
      <w:numFmt w:val="bullet"/>
      <w:lvlText w:val=""/>
      <w:lvlJc w:val="left"/>
      <w:pPr>
        <w:tabs>
          <w:tab w:val="num" w:pos="2160"/>
        </w:tabs>
        <w:ind w:left="2160" w:hanging="360"/>
      </w:pPr>
      <w:rPr>
        <w:rFonts w:ascii="Wingdings" w:hAnsi="Wingdings" w:hint="default"/>
        <w:sz w:val="20"/>
      </w:rPr>
    </w:lvl>
    <w:lvl w:ilvl="3" w:tplc="666E02B4" w:tentative="1">
      <w:start w:val="1"/>
      <w:numFmt w:val="bullet"/>
      <w:lvlText w:val=""/>
      <w:lvlJc w:val="left"/>
      <w:pPr>
        <w:tabs>
          <w:tab w:val="num" w:pos="2880"/>
        </w:tabs>
        <w:ind w:left="2880" w:hanging="360"/>
      </w:pPr>
      <w:rPr>
        <w:rFonts w:ascii="Wingdings" w:hAnsi="Wingdings" w:hint="default"/>
        <w:sz w:val="20"/>
      </w:rPr>
    </w:lvl>
    <w:lvl w:ilvl="4" w:tplc="277C246C" w:tentative="1">
      <w:start w:val="1"/>
      <w:numFmt w:val="bullet"/>
      <w:lvlText w:val=""/>
      <w:lvlJc w:val="left"/>
      <w:pPr>
        <w:tabs>
          <w:tab w:val="num" w:pos="3600"/>
        </w:tabs>
        <w:ind w:left="3600" w:hanging="360"/>
      </w:pPr>
      <w:rPr>
        <w:rFonts w:ascii="Wingdings" w:hAnsi="Wingdings" w:hint="default"/>
        <w:sz w:val="20"/>
      </w:rPr>
    </w:lvl>
    <w:lvl w:ilvl="5" w:tplc="C9CE98B0" w:tentative="1">
      <w:start w:val="1"/>
      <w:numFmt w:val="bullet"/>
      <w:lvlText w:val=""/>
      <w:lvlJc w:val="left"/>
      <w:pPr>
        <w:tabs>
          <w:tab w:val="num" w:pos="4320"/>
        </w:tabs>
        <w:ind w:left="4320" w:hanging="360"/>
      </w:pPr>
      <w:rPr>
        <w:rFonts w:ascii="Wingdings" w:hAnsi="Wingdings" w:hint="default"/>
        <w:sz w:val="20"/>
      </w:rPr>
    </w:lvl>
    <w:lvl w:ilvl="6" w:tplc="337A2986" w:tentative="1">
      <w:start w:val="1"/>
      <w:numFmt w:val="bullet"/>
      <w:lvlText w:val=""/>
      <w:lvlJc w:val="left"/>
      <w:pPr>
        <w:tabs>
          <w:tab w:val="num" w:pos="5040"/>
        </w:tabs>
        <w:ind w:left="5040" w:hanging="360"/>
      </w:pPr>
      <w:rPr>
        <w:rFonts w:ascii="Wingdings" w:hAnsi="Wingdings" w:hint="default"/>
        <w:sz w:val="20"/>
      </w:rPr>
    </w:lvl>
    <w:lvl w:ilvl="7" w:tplc="546AC9D2" w:tentative="1">
      <w:start w:val="1"/>
      <w:numFmt w:val="bullet"/>
      <w:lvlText w:val=""/>
      <w:lvlJc w:val="left"/>
      <w:pPr>
        <w:tabs>
          <w:tab w:val="num" w:pos="5760"/>
        </w:tabs>
        <w:ind w:left="5760" w:hanging="360"/>
      </w:pPr>
      <w:rPr>
        <w:rFonts w:ascii="Wingdings" w:hAnsi="Wingdings" w:hint="default"/>
        <w:sz w:val="20"/>
      </w:rPr>
    </w:lvl>
    <w:lvl w:ilvl="8" w:tplc="0BE6DF6E"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16651"/>
    <w:multiLevelType w:val="hybridMultilevel"/>
    <w:tmpl w:val="E2E62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243C93"/>
    <w:multiLevelType w:val="hybridMultilevel"/>
    <w:tmpl w:val="466E7272"/>
    <w:lvl w:ilvl="0" w:tplc="3CBEBB94">
      <w:start w:val="1"/>
      <w:numFmt w:val="bullet"/>
      <w:lvlText w:val=""/>
      <w:lvlJc w:val="left"/>
      <w:pPr>
        <w:tabs>
          <w:tab w:val="num" w:pos="720"/>
        </w:tabs>
        <w:ind w:left="720" w:hanging="360"/>
      </w:pPr>
      <w:rPr>
        <w:rFonts w:ascii="Symbol" w:hAnsi="Symbol" w:hint="default"/>
        <w:sz w:val="20"/>
      </w:rPr>
    </w:lvl>
    <w:lvl w:ilvl="1" w:tplc="B40CC3B0" w:tentative="1">
      <w:start w:val="1"/>
      <w:numFmt w:val="bullet"/>
      <w:lvlText w:val="o"/>
      <w:lvlJc w:val="left"/>
      <w:pPr>
        <w:tabs>
          <w:tab w:val="num" w:pos="1440"/>
        </w:tabs>
        <w:ind w:left="1440" w:hanging="360"/>
      </w:pPr>
      <w:rPr>
        <w:rFonts w:ascii="Courier New" w:hAnsi="Courier New" w:hint="default"/>
        <w:sz w:val="20"/>
      </w:rPr>
    </w:lvl>
    <w:lvl w:ilvl="2" w:tplc="F22050C0" w:tentative="1">
      <w:start w:val="1"/>
      <w:numFmt w:val="bullet"/>
      <w:lvlText w:val=""/>
      <w:lvlJc w:val="left"/>
      <w:pPr>
        <w:tabs>
          <w:tab w:val="num" w:pos="2160"/>
        </w:tabs>
        <w:ind w:left="2160" w:hanging="360"/>
      </w:pPr>
      <w:rPr>
        <w:rFonts w:ascii="Wingdings" w:hAnsi="Wingdings" w:hint="default"/>
        <w:sz w:val="20"/>
      </w:rPr>
    </w:lvl>
    <w:lvl w:ilvl="3" w:tplc="3C92037E" w:tentative="1">
      <w:start w:val="1"/>
      <w:numFmt w:val="bullet"/>
      <w:lvlText w:val=""/>
      <w:lvlJc w:val="left"/>
      <w:pPr>
        <w:tabs>
          <w:tab w:val="num" w:pos="2880"/>
        </w:tabs>
        <w:ind w:left="2880" w:hanging="360"/>
      </w:pPr>
      <w:rPr>
        <w:rFonts w:ascii="Wingdings" w:hAnsi="Wingdings" w:hint="default"/>
        <w:sz w:val="20"/>
      </w:rPr>
    </w:lvl>
    <w:lvl w:ilvl="4" w:tplc="6E6A4538" w:tentative="1">
      <w:start w:val="1"/>
      <w:numFmt w:val="bullet"/>
      <w:lvlText w:val=""/>
      <w:lvlJc w:val="left"/>
      <w:pPr>
        <w:tabs>
          <w:tab w:val="num" w:pos="3600"/>
        </w:tabs>
        <w:ind w:left="3600" w:hanging="360"/>
      </w:pPr>
      <w:rPr>
        <w:rFonts w:ascii="Wingdings" w:hAnsi="Wingdings" w:hint="default"/>
        <w:sz w:val="20"/>
      </w:rPr>
    </w:lvl>
    <w:lvl w:ilvl="5" w:tplc="EDC2B82A" w:tentative="1">
      <w:start w:val="1"/>
      <w:numFmt w:val="bullet"/>
      <w:lvlText w:val=""/>
      <w:lvlJc w:val="left"/>
      <w:pPr>
        <w:tabs>
          <w:tab w:val="num" w:pos="4320"/>
        </w:tabs>
        <w:ind w:left="4320" w:hanging="360"/>
      </w:pPr>
      <w:rPr>
        <w:rFonts w:ascii="Wingdings" w:hAnsi="Wingdings" w:hint="default"/>
        <w:sz w:val="20"/>
      </w:rPr>
    </w:lvl>
    <w:lvl w:ilvl="6" w:tplc="9618C304" w:tentative="1">
      <w:start w:val="1"/>
      <w:numFmt w:val="bullet"/>
      <w:lvlText w:val=""/>
      <w:lvlJc w:val="left"/>
      <w:pPr>
        <w:tabs>
          <w:tab w:val="num" w:pos="5040"/>
        </w:tabs>
        <w:ind w:left="5040" w:hanging="360"/>
      </w:pPr>
      <w:rPr>
        <w:rFonts w:ascii="Wingdings" w:hAnsi="Wingdings" w:hint="default"/>
        <w:sz w:val="20"/>
      </w:rPr>
    </w:lvl>
    <w:lvl w:ilvl="7" w:tplc="F85A5600" w:tentative="1">
      <w:start w:val="1"/>
      <w:numFmt w:val="bullet"/>
      <w:lvlText w:val=""/>
      <w:lvlJc w:val="left"/>
      <w:pPr>
        <w:tabs>
          <w:tab w:val="num" w:pos="5760"/>
        </w:tabs>
        <w:ind w:left="5760" w:hanging="360"/>
      </w:pPr>
      <w:rPr>
        <w:rFonts w:ascii="Wingdings" w:hAnsi="Wingdings" w:hint="default"/>
        <w:sz w:val="20"/>
      </w:rPr>
    </w:lvl>
    <w:lvl w:ilvl="8" w:tplc="C57245E0"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3068F"/>
    <w:multiLevelType w:val="hybridMultilevel"/>
    <w:tmpl w:val="FFFFFFFF"/>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4544A4"/>
    <w:multiLevelType w:val="hybridMultilevel"/>
    <w:tmpl w:val="12768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1869A4"/>
    <w:multiLevelType w:val="hybridMultilevel"/>
    <w:tmpl w:val="D80AA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2D717D"/>
    <w:multiLevelType w:val="hybridMultilevel"/>
    <w:tmpl w:val="2F760E8C"/>
    <w:lvl w:ilvl="0" w:tplc="3FF2A6EC">
      <w:start w:val="1"/>
      <w:numFmt w:val="bullet"/>
      <w:lvlText w:val=""/>
      <w:lvlJc w:val="left"/>
      <w:pPr>
        <w:tabs>
          <w:tab w:val="num" w:pos="720"/>
        </w:tabs>
        <w:ind w:left="720" w:hanging="360"/>
      </w:pPr>
      <w:rPr>
        <w:rFonts w:ascii="Symbol" w:hAnsi="Symbol" w:hint="default"/>
        <w:sz w:val="20"/>
      </w:rPr>
    </w:lvl>
    <w:lvl w:ilvl="1" w:tplc="316E94AA" w:tentative="1">
      <w:start w:val="1"/>
      <w:numFmt w:val="bullet"/>
      <w:lvlText w:val="o"/>
      <w:lvlJc w:val="left"/>
      <w:pPr>
        <w:tabs>
          <w:tab w:val="num" w:pos="1440"/>
        </w:tabs>
        <w:ind w:left="1440" w:hanging="360"/>
      </w:pPr>
      <w:rPr>
        <w:rFonts w:ascii="Courier New" w:hAnsi="Courier New" w:hint="default"/>
        <w:sz w:val="20"/>
      </w:rPr>
    </w:lvl>
    <w:lvl w:ilvl="2" w:tplc="CEE24EF0" w:tentative="1">
      <w:start w:val="1"/>
      <w:numFmt w:val="bullet"/>
      <w:lvlText w:val=""/>
      <w:lvlJc w:val="left"/>
      <w:pPr>
        <w:tabs>
          <w:tab w:val="num" w:pos="2160"/>
        </w:tabs>
        <w:ind w:left="2160" w:hanging="360"/>
      </w:pPr>
      <w:rPr>
        <w:rFonts w:ascii="Wingdings" w:hAnsi="Wingdings" w:hint="default"/>
        <w:sz w:val="20"/>
      </w:rPr>
    </w:lvl>
    <w:lvl w:ilvl="3" w:tplc="D1F09F62" w:tentative="1">
      <w:start w:val="1"/>
      <w:numFmt w:val="bullet"/>
      <w:lvlText w:val=""/>
      <w:lvlJc w:val="left"/>
      <w:pPr>
        <w:tabs>
          <w:tab w:val="num" w:pos="2880"/>
        </w:tabs>
        <w:ind w:left="2880" w:hanging="360"/>
      </w:pPr>
      <w:rPr>
        <w:rFonts w:ascii="Wingdings" w:hAnsi="Wingdings" w:hint="default"/>
        <w:sz w:val="20"/>
      </w:rPr>
    </w:lvl>
    <w:lvl w:ilvl="4" w:tplc="F740F4DE" w:tentative="1">
      <w:start w:val="1"/>
      <w:numFmt w:val="bullet"/>
      <w:lvlText w:val=""/>
      <w:lvlJc w:val="left"/>
      <w:pPr>
        <w:tabs>
          <w:tab w:val="num" w:pos="3600"/>
        </w:tabs>
        <w:ind w:left="3600" w:hanging="360"/>
      </w:pPr>
      <w:rPr>
        <w:rFonts w:ascii="Wingdings" w:hAnsi="Wingdings" w:hint="default"/>
        <w:sz w:val="20"/>
      </w:rPr>
    </w:lvl>
    <w:lvl w:ilvl="5" w:tplc="A622DEFC" w:tentative="1">
      <w:start w:val="1"/>
      <w:numFmt w:val="bullet"/>
      <w:lvlText w:val=""/>
      <w:lvlJc w:val="left"/>
      <w:pPr>
        <w:tabs>
          <w:tab w:val="num" w:pos="4320"/>
        </w:tabs>
        <w:ind w:left="4320" w:hanging="360"/>
      </w:pPr>
      <w:rPr>
        <w:rFonts w:ascii="Wingdings" w:hAnsi="Wingdings" w:hint="default"/>
        <w:sz w:val="20"/>
      </w:rPr>
    </w:lvl>
    <w:lvl w:ilvl="6" w:tplc="2D14CFF8" w:tentative="1">
      <w:start w:val="1"/>
      <w:numFmt w:val="bullet"/>
      <w:lvlText w:val=""/>
      <w:lvlJc w:val="left"/>
      <w:pPr>
        <w:tabs>
          <w:tab w:val="num" w:pos="5040"/>
        </w:tabs>
        <w:ind w:left="5040" w:hanging="360"/>
      </w:pPr>
      <w:rPr>
        <w:rFonts w:ascii="Wingdings" w:hAnsi="Wingdings" w:hint="default"/>
        <w:sz w:val="20"/>
      </w:rPr>
    </w:lvl>
    <w:lvl w:ilvl="7" w:tplc="E530FF00" w:tentative="1">
      <w:start w:val="1"/>
      <w:numFmt w:val="bullet"/>
      <w:lvlText w:val=""/>
      <w:lvlJc w:val="left"/>
      <w:pPr>
        <w:tabs>
          <w:tab w:val="num" w:pos="5760"/>
        </w:tabs>
        <w:ind w:left="5760" w:hanging="360"/>
      </w:pPr>
      <w:rPr>
        <w:rFonts w:ascii="Wingdings" w:hAnsi="Wingdings" w:hint="default"/>
        <w:sz w:val="20"/>
      </w:rPr>
    </w:lvl>
    <w:lvl w:ilvl="8" w:tplc="4198B3F0"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821A7"/>
    <w:multiLevelType w:val="hybridMultilevel"/>
    <w:tmpl w:val="5E9CEF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4B32FA9"/>
    <w:multiLevelType w:val="hybridMultilevel"/>
    <w:tmpl w:val="37D2E17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5" w15:restartNumberingAfterBreak="0">
    <w:nsid w:val="5E692E09"/>
    <w:multiLevelType w:val="hybridMultilevel"/>
    <w:tmpl w:val="AD647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98482A"/>
    <w:multiLevelType w:val="hybridMultilevel"/>
    <w:tmpl w:val="FFFFFFFF"/>
    <w:lvl w:ilvl="0" w:tplc="489CDE74">
      <w:start w:val="1"/>
      <w:numFmt w:val="decimal"/>
      <w:lvlText w:val="%1."/>
      <w:lvlJc w:val="left"/>
      <w:pPr>
        <w:ind w:left="720" w:hanging="360"/>
      </w:pPr>
    </w:lvl>
    <w:lvl w:ilvl="1" w:tplc="99F4B318">
      <w:start w:val="1"/>
      <w:numFmt w:val="decimal"/>
      <w:lvlText w:val="%2."/>
      <w:lvlJc w:val="left"/>
      <w:pPr>
        <w:ind w:left="1440" w:hanging="1080"/>
      </w:pPr>
    </w:lvl>
    <w:lvl w:ilvl="2" w:tplc="3A9CBB54">
      <w:start w:val="1"/>
      <w:numFmt w:val="decimal"/>
      <w:lvlText w:val="%3."/>
      <w:lvlJc w:val="left"/>
      <w:pPr>
        <w:ind w:left="2160" w:hanging="1980"/>
      </w:pPr>
    </w:lvl>
    <w:lvl w:ilvl="3" w:tplc="08B44894">
      <w:start w:val="1"/>
      <w:numFmt w:val="decimal"/>
      <w:lvlText w:val="%4."/>
      <w:lvlJc w:val="left"/>
      <w:pPr>
        <w:ind w:left="2880" w:hanging="2520"/>
      </w:pPr>
    </w:lvl>
    <w:lvl w:ilvl="4" w:tplc="C4769866">
      <w:start w:val="1"/>
      <w:numFmt w:val="decimal"/>
      <w:lvlText w:val="%5."/>
      <w:lvlJc w:val="left"/>
      <w:pPr>
        <w:ind w:left="3600" w:hanging="3240"/>
      </w:pPr>
    </w:lvl>
    <w:lvl w:ilvl="5" w:tplc="04BABC2A">
      <w:start w:val="1"/>
      <w:numFmt w:val="decimal"/>
      <w:lvlText w:val="%6."/>
      <w:lvlJc w:val="left"/>
      <w:pPr>
        <w:ind w:left="4320" w:hanging="4140"/>
      </w:pPr>
    </w:lvl>
    <w:lvl w:ilvl="6" w:tplc="28FE039A">
      <w:start w:val="1"/>
      <w:numFmt w:val="decimal"/>
      <w:lvlText w:val="%7."/>
      <w:lvlJc w:val="left"/>
      <w:pPr>
        <w:ind w:left="5040" w:hanging="4680"/>
      </w:pPr>
    </w:lvl>
    <w:lvl w:ilvl="7" w:tplc="6EF4F3E2">
      <w:start w:val="1"/>
      <w:numFmt w:val="decimal"/>
      <w:lvlText w:val="%8."/>
      <w:lvlJc w:val="left"/>
      <w:pPr>
        <w:ind w:left="5760" w:hanging="5400"/>
      </w:pPr>
    </w:lvl>
    <w:lvl w:ilvl="8" w:tplc="E92CFDDC">
      <w:start w:val="1"/>
      <w:numFmt w:val="decimal"/>
      <w:lvlText w:val="%9."/>
      <w:lvlJc w:val="left"/>
      <w:pPr>
        <w:ind w:left="6480" w:hanging="6300"/>
      </w:pPr>
    </w:lvl>
  </w:abstractNum>
  <w:abstractNum w:abstractNumId="17" w15:restartNumberingAfterBreak="0">
    <w:nsid w:val="6D3C72AD"/>
    <w:multiLevelType w:val="hybridMultilevel"/>
    <w:tmpl w:val="7540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E53C3F"/>
    <w:multiLevelType w:val="hybridMultilevel"/>
    <w:tmpl w:val="F926A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CD04F8"/>
    <w:multiLevelType w:val="hybridMultilevel"/>
    <w:tmpl w:val="A3CA0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624336"/>
    <w:multiLevelType w:val="hybridMultilevel"/>
    <w:tmpl w:val="4686DE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F2E5F53"/>
    <w:multiLevelType w:val="hybridMultilevel"/>
    <w:tmpl w:val="7ED4E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6384620">
    <w:abstractNumId w:val="0"/>
    <w:lvlOverride w:ilvl="0"/>
    <w:lvlOverride w:ilvl="1">
      <w:startOverride w:val="1"/>
    </w:lvlOverride>
    <w:lvlOverride w:ilvl="2">
      <w:startOverride w:val="1"/>
    </w:lvlOverride>
    <w:lvlOverride w:ilvl="3"/>
    <w:lvlOverride w:ilvl="4"/>
    <w:lvlOverride w:ilvl="5"/>
    <w:lvlOverride w:ilvl="6"/>
    <w:lvlOverride w:ilvl="7"/>
    <w:lvlOverride w:ilvl="8"/>
  </w:num>
  <w:num w:numId="2" w16cid:durableId="1068109578">
    <w:abstractNumId w:val="7"/>
  </w:num>
  <w:num w:numId="3" w16cid:durableId="41680930">
    <w:abstractNumId w:val="5"/>
  </w:num>
  <w:num w:numId="4" w16cid:durableId="4477423">
    <w:abstractNumId w:val="4"/>
  </w:num>
  <w:num w:numId="5" w16cid:durableId="875047705">
    <w:abstractNumId w:val="13"/>
  </w:num>
  <w:num w:numId="6" w16cid:durableId="210464101">
    <w:abstractNumId w:val="1"/>
  </w:num>
  <w:num w:numId="7" w16cid:durableId="834608522">
    <w:abstractNumId w:val="9"/>
  </w:num>
  <w:num w:numId="8" w16cid:durableId="366806222">
    <w:abstractNumId w:val="6"/>
  </w:num>
  <w:num w:numId="9" w16cid:durableId="1708605674">
    <w:abstractNumId w:val="8"/>
  </w:num>
  <w:num w:numId="10" w16cid:durableId="262614442">
    <w:abstractNumId w:val="12"/>
  </w:num>
  <w:num w:numId="11" w16cid:durableId="1301764198">
    <w:abstractNumId w:val="2"/>
  </w:num>
  <w:num w:numId="12" w16cid:durableId="1465856247">
    <w:abstractNumId w:val="14"/>
  </w:num>
  <w:num w:numId="13" w16cid:durableId="1951013814">
    <w:abstractNumId w:val="18"/>
  </w:num>
  <w:num w:numId="14" w16cid:durableId="167059214">
    <w:abstractNumId w:val="21"/>
  </w:num>
  <w:num w:numId="15" w16cid:durableId="620771361">
    <w:abstractNumId w:val="10"/>
  </w:num>
  <w:num w:numId="16" w16cid:durableId="1386177404">
    <w:abstractNumId w:val="3"/>
  </w:num>
  <w:num w:numId="17" w16cid:durableId="485364904">
    <w:abstractNumId w:val="15"/>
  </w:num>
  <w:num w:numId="18" w16cid:durableId="2064982349">
    <w:abstractNumId w:val="19"/>
  </w:num>
  <w:num w:numId="19" w16cid:durableId="246305150">
    <w:abstractNumId w:val="11"/>
  </w:num>
  <w:num w:numId="20" w16cid:durableId="1587886304">
    <w:abstractNumId w:val="20"/>
  </w:num>
  <w:num w:numId="21" w16cid:durableId="746658261">
    <w:abstractNumId w:val="17"/>
  </w:num>
  <w:num w:numId="22" w16cid:durableId="1183206836">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FEB"/>
    <w:rsid w:val="001D5FEB"/>
    <w:rsid w:val="0051700E"/>
    <w:rsid w:val="00981C6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7AE94D"/>
  <w14:defaultImageDpi w14:val="96"/>
  <w15:docId w15:val="{6FF1F5B3-8DEF-4DD9-8123-18304CDC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iPriority="0" w:unhideWhenUsed="1"/>
    <w:lsdException w:name="Body Text Indent 3" w:semiHidden="1" w:unhideWhenUsed="1"/>
    <w:lsdException w:name="Block Text" w:semiHidden="1" w:unhideWhenUsed="1"/>
    <w:lsdException w:name="Hyperlink" w:locked="1"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345"/>
    <w:pPr>
      <w:suppressAutoHyphens/>
      <w:overflowPunct w:val="0"/>
      <w:autoSpaceDE w:val="0"/>
      <w:autoSpaceDN w:val="0"/>
      <w:adjustRightInd w:val="0"/>
    </w:pPr>
    <w:rPr>
      <w:rFonts w:ascii="Times New Roman" w:hAnsi="Times New Roman" w:cs="Times New Roman"/>
      <w:kern w:val="2"/>
      <w:sz w:val="24"/>
      <w:szCs w:val="24"/>
      <w:lang w:val="en-US" w:eastAsia="en-IE" w:bidi="he-IL"/>
    </w:rPr>
  </w:style>
  <w:style w:type="paragraph" w:styleId="Heading1">
    <w:name w:val="heading 1"/>
    <w:basedOn w:val="Normal"/>
    <w:next w:val="BodyText"/>
    <w:link w:val="Heading1Char"/>
    <w:uiPriority w:val="99"/>
    <w:qFormat/>
    <w:rsid w:val="00200345"/>
    <w:pPr>
      <w:keepNext/>
      <w:outlineLvl w:val="0"/>
    </w:pPr>
    <w:rPr>
      <w:b/>
      <w:sz w:val="28"/>
      <w:szCs w:val="20"/>
      <w:lang w:bidi="ar-SA"/>
    </w:rPr>
  </w:style>
  <w:style w:type="paragraph" w:styleId="Heading2">
    <w:name w:val="heading 2"/>
    <w:basedOn w:val="Normal"/>
    <w:next w:val="BodyText"/>
    <w:link w:val="Heading2Char"/>
    <w:uiPriority w:val="99"/>
    <w:qFormat/>
    <w:rsid w:val="00200345"/>
    <w:pPr>
      <w:keepNext/>
      <w:numPr>
        <w:ilvl w:val="1"/>
        <w:numId w:val="1"/>
      </w:numPr>
      <w:outlineLvl w:val="1"/>
    </w:pPr>
    <w:rPr>
      <w:rFonts w:ascii="Arial Unicode MS"/>
      <w:b/>
      <w:szCs w:val="20"/>
      <w:lang w:bidi="ar-SA"/>
    </w:rPr>
  </w:style>
  <w:style w:type="paragraph" w:styleId="Heading3">
    <w:name w:val="heading 3"/>
    <w:basedOn w:val="Normal"/>
    <w:next w:val="BodyText"/>
    <w:link w:val="Heading3Char"/>
    <w:uiPriority w:val="99"/>
    <w:qFormat/>
    <w:rsid w:val="00200345"/>
    <w:pPr>
      <w:keepNext/>
      <w:numPr>
        <w:ilvl w:val="2"/>
        <w:numId w:val="1"/>
      </w:numPr>
      <w:jc w:val="both"/>
      <w:outlineLvl w:val="2"/>
    </w:pPr>
    <w:rPr>
      <w:rFonts w:ascii="Verdana" w:hAnsi="Verdana"/>
      <w:b/>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00345"/>
    <w:rPr>
      <w:rFonts w:ascii="Times New Roman" w:hAnsi="Times New Roman"/>
      <w:b/>
      <w:kern w:val="2"/>
      <w:sz w:val="28"/>
      <w:lang w:val="en-US" w:eastAsia="en-IE"/>
    </w:rPr>
  </w:style>
  <w:style w:type="character" w:customStyle="1" w:styleId="Heading2Char">
    <w:name w:val="Heading 2 Char"/>
    <w:link w:val="Heading2"/>
    <w:uiPriority w:val="99"/>
    <w:locked/>
    <w:rsid w:val="00200345"/>
    <w:rPr>
      <w:rFonts w:ascii="Arial Unicode MS" w:hAnsi="Times New Roman" w:cs="Times New Roman"/>
      <w:b/>
      <w:kern w:val="2"/>
      <w:sz w:val="24"/>
      <w:lang w:val="en-US" w:eastAsia="en-IE"/>
    </w:rPr>
  </w:style>
  <w:style w:type="character" w:customStyle="1" w:styleId="Heading3Char">
    <w:name w:val="Heading 3 Char"/>
    <w:link w:val="Heading3"/>
    <w:uiPriority w:val="99"/>
    <w:locked/>
    <w:rsid w:val="00200345"/>
    <w:rPr>
      <w:rFonts w:ascii="Verdana" w:hAnsi="Verdana" w:cs="Times New Roman"/>
      <w:b/>
      <w:kern w:val="2"/>
      <w:lang w:val="en-US" w:eastAsia="en-IE"/>
    </w:rPr>
  </w:style>
  <w:style w:type="character" w:styleId="Hyperlink">
    <w:name w:val="Hyperlink"/>
    <w:uiPriority w:val="99"/>
    <w:semiHidden/>
    <w:rsid w:val="00200345"/>
    <w:rPr>
      <w:color w:val="0000FF"/>
      <w:u w:val="single"/>
    </w:rPr>
  </w:style>
  <w:style w:type="paragraph" w:styleId="BodyText">
    <w:name w:val="Body Text"/>
    <w:basedOn w:val="Normal"/>
    <w:link w:val="BodyTextChar"/>
    <w:uiPriority w:val="99"/>
    <w:semiHidden/>
    <w:rsid w:val="00200345"/>
    <w:pPr>
      <w:spacing w:after="120"/>
    </w:pPr>
    <w:rPr>
      <w:szCs w:val="20"/>
      <w:lang w:bidi="ar-SA"/>
    </w:rPr>
  </w:style>
  <w:style w:type="character" w:customStyle="1" w:styleId="BodyTextChar">
    <w:name w:val="Body Text Char"/>
    <w:link w:val="BodyText"/>
    <w:uiPriority w:val="99"/>
    <w:semiHidden/>
    <w:locked/>
    <w:rsid w:val="00200345"/>
    <w:rPr>
      <w:rFonts w:ascii="Times New Roman" w:hAnsi="Times New Roman"/>
      <w:kern w:val="2"/>
      <w:sz w:val="24"/>
      <w:lang w:val="en-US" w:eastAsia="en-IE"/>
    </w:rPr>
  </w:style>
  <w:style w:type="paragraph" w:styleId="BodyTextIndent">
    <w:name w:val="Body Text Indent"/>
    <w:basedOn w:val="Normal"/>
    <w:link w:val="BodyTextIndentChar"/>
    <w:uiPriority w:val="99"/>
    <w:semiHidden/>
    <w:rsid w:val="00200345"/>
    <w:pPr>
      <w:ind w:left="1080"/>
    </w:pPr>
    <w:rPr>
      <w:rFonts w:ascii="Verdana" w:hAnsi="Verdana"/>
      <w:sz w:val="20"/>
      <w:szCs w:val="20"/>
      <w:lang w:bidi="ar-SA"/>
    </w:rPr>
  </w:style>
  <w:style w:type="character" w:customStyle="1" w:styleId="BodyTextIndentChar">
    <w:name w:val="Body Text Indent Char"/>
    <w:link w:val="BodyTextIndent"/>
    <w:uiPriority w:val="99"/>
    <w:semiHidden/>
    <w:locked/>
    <w:rsid w:val="00200345"/>
    <w:rPr>
      <w:rFonts w:ascii="Verdana" w:hAnsi="Verdana"/>
      <w:kern w:val="2"/>
      <w:sz w:val="20"/>
      <w:lang w:val="en-US" w:eastAsia="en-IE"/>
    </w:rPr>
  </w:style>
  <w:style w:type="paragraph" w:styleId="BodyTextIndent2">
    <w:name w:val="Body Text Indent 2"/>
    <w:basedOn w:val="Normal"/>
    <w:link w:val="BodyTextIndent2Char"/>
    <w:uiPriority w:val="99"/>
    <w:semiHidden/>
    <w:rsid w:val="00200345"/>
    <w:pPr>
      <w:ind w:left="1080"/>
      <w:jc w:val="both"/>
    </w:pPr>
    <w:rPr>
      <w:rFonts w:ascii="Verdana" w:hAnsi="Verdana"/>
      <w:sz w:val="20"/>
      <w:szCs w:val="20"/>
      <w:lang w:bidi="ar-SA"/>
    </w:rPr>
  </w:style>
  <w:style w:type="character" w:customStyle="1" w:styleId="BodyTextIndent2Char">
    <w:name w:val="Body Text Indent 2 Char"/>
    <w:link w:val="BodyTextIndent2"/>
    <w:uiPriority w:val="99"/>
    <w:semiHidden/>
    <w:locked/>
    <w:rsid w:val="00200345"/>
    <w:rPr>
      <w:rFonts w:ascii="Verdana" w:hAnsi="Verdana"/>
      <w:kern w:val="2"/>
      <w:sz w:val="20"/>
      <w:lang w:val="en-US" w:eastAsia="en-IE"/>
    </w:rPr>
  </w:style>
  <w:style w:type="character" w:styleId="Strong">
    <w:name w:val="Strong"/>
    <w:uiPriority w:val="99"/>
    <w:qFormat/>
    <w:rsid w:val="00200345"/>
    <w:rPr>
      <w:b/>
    </w:rPr>
  </w:style>
  <w:style w:type="paragraph" w:styleId="ListParagraph">
    <w:name w:val="List Paragraph"/>
    <w:basedOn w:val="Normal"/>
    <w:uiPriority w:val="34"/>
    <w:qFormat/>
    <w:rsid w:val="006D2BAD"/>
    <w:pPr>
      <w:ind w:left="720"/>
      <w:contextualSpacing/>
    </w:pPr>
  </w:style>
  <w:style w:type="table" w:styleId="TableGrid">
    <w:name w:val="Table Grid"/>
    <w:basedOn w:val="TableNormal"/>
    <w:uiPriority w:val="39"/>
    <w:locked/>
    <w:rsid w:val="0003458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mmary">
    <w:name w:val="summary"/>
    <w:rsid w:val="008E01FA"/>
  </w:style>
  <w:style w:type="character" w:customStyle="1" w:styleId="apple-converted-space">
    <w:name w:val="apple-converted-space"/>
    <w:rsid w:val="00AA6963"/>
  </w:style>
  <w:style w:type="paragraph" w:styleId="Header">
    <w:name w:val="header"/>
    <w:basedOn w:val="Normal"/>
    <w:link w:val="HeaderChar"/>
    <w:uiPriority w:val="99"/>
    <w:unhideWhenUsed/>
    <w:rsid w:val="006D1700"/>
    <w:pPr>
      <w:tabs>
        <w:tab w:val="center" w:pos="4513"/>
        <w:tab w:val="right" w:pos="9026"/>
      </w:tabs>
    </w:pPr>
  </w:style>
  <w:style w:type="character" w:customStyle="1" w:styleId="HeaderChar">
    <w:name w:val="Header Char"/>
    <w:basedOn w:val="DefaultParagraphFont"/>
    <w:link w:val="Header"/>
    <w:uiPriority w:val="99"/>
    <w:rsid w:val="006D1700"/>
    <w:rPr>
      <w:rFonts w:ascii="Times New Roman" w:hAnsi="Times New Roman" w:cs="Times New Roman"/>
      <w:kern w:val="2"/>
      <w:sz w:val="24"/>
      <w:szCs w:val="24"/>
      <w:lang w:val="en-US" w:eastAsia="en-IE" w:bidi="he-IL"/>
    </w:rPr>
  </w:style>
  <w:style w:type="paragraph" w:styleId="Footer">
    <w:name w:val="footer"/>
    <w:basedOn w:val="Normal"/>
    <w:link w:val="FooterChar"/>
    <w:uiPriority w:val="99"/>
    <w:unhideWhenUsed/>
    <w:rsid w:val="006D1700"/>
    <w:pPr>
      <w:tabs>
        <w:tab w:val="center" w:pos="4513"/>
        <w:tab w:val="right" w:pos="9026"/>
      </w:tabs>
    </w:pPr>
  </w:style>
  <w:style w:type="character" w:customStyle="1" w:styleId="FooterChar">
    <w:name w:val="Footer Char"/>
    <w:basedOn w:val="DefaultParagraphFont"/>
    <w:link w:val="Footer"/>
    <w:uiPriority w:val="99"/>
    <w:rsid w:val="006D1700"/>
    <w:rPr>
      <w:rFonts w:ascii="Times New Roman" w:hAnsi="Times New Roman" w:cs="Times New Roman"/>
      <w:kern w:val="2"/>
      <w:sz w:val="24"/>
      <w:szCs w:val="24"/>
      <w:lang w:val="en-US" w:eastAsia="en-IE" w:bidi="he-IL"/>
    </w:rPr>
  </w:style>
  <w:style w:type="character" w:styleId="CommentReference">
    <w:name w:val="annotation reference"/>
    <w:basedOn w:val="DefaultParagraphFont"/>
    <w:uiPriority w:val="99"/>
    <w:semiHidden/>
    <w:unhideWhenUsed/>
    <w:rsid w:val="0041694C"/>
    <w:rPr>
      <w:sz w:val="16"/>
      <w:szCs w:val="16"/>
    </w:rPr>
  </w:style>
  <w:style w:type="paragraph" w:styleId="CommentText">
    <w:name w:val="annotation text"/>
    <w:basedOn w:val="Normal"/>
    <w:link w:val="CommentTextChar"/>
    <w:uiPriority w:val="99"/>
    <w:semiHidden/>
    <w:unhideWhenUsed/>
    <w:rsid w:val="0041694C"/>
    <w:rPr>
      <w:sz w:val="20"/>
      <w:szCs w:val="20"/>
    </w:rPr>
  </w:style>
  <w:style w:type="character" w:customStyle="1" w:styleId="CommentTextChar">
    <w:name w:val="Comment Text Char"/>
    <w:basedOn w:val="DefaultParagraphFont"/>
    <w:link w:val="CommentText"/>
    <w:uiPriority w:val="99"/>
    <w:semiHidden/>
    <w:rsid w:val="0041694C"/>
    <w:rPr>
      <w:rFonts w:ascii="Times New Roman" w:hAnsi="Times New Roman" w:cs="Times New Roman"/>
      <w:kern w:val="2"/>
      <w:lang w:val="en-US" w:eastAsia="en-IE" w:bidi="he-IL"/>
    </w:rPr>
  </w:style>
  <w:style w:type="paragraph" w:styleId="CommentSubject">
    <w:name w:val="annotation subject"/>
    <w:basedOn w:val="CommentText"/>
    <w:next w:val="CommentText"/>
    <w:link w:val="CommentSubjectChar"/>
    <w:uiPriority w:val="99"/>
    <w:semiHidden/>
    <w:unhideWhenUsed/>
    <w:rsid w:val="0041694C"/>
    <w:rPr>
      <w:b/>
      <w:bCs/>
    </w:rPr>
  </w:style>
  <w:style w:type="character" w:customStyle="1" w:styleId="CommentSubjectChar">
    <w:name w:val="Comment Subject Char"/>
    <w:basedOn w:val="CommentTextChar"/>
    <w:link w:val="CommentSubject"/>
    <w:uiPriority w:val="99"/>
    <w:semiHidden/>
    <w:rsid w:val="0041694C"/>
    <w:rPr>
      <w:rFonts w:ascii="Times New Roman" w:hAnsi="Times New Roman" w:cs="Times New Roman"/>
      <w:b/>
      <w:bCs/>
      <w:kern w:val="2"/>
      <w:lang w:val="en-US" w:eastAsia="en-IE" w:bidi="he-IL"/>
    </w:rPr>
  </w:style>
  <w:style w:type="paragraph" w:styleId="Title">
    <w:name w:val="Title"/>
    <w:basedOn w:val="Normal"/>
    <w:pPr>
      <w:spacing w:after="300"/>
    </w:pPr>
    <w:rPr>
      <w:color w:val="17365D"/>
      <w:sz w:val="52"/>
    </w:rPr>
  </w:style>
  <w:style w:type="paragraph" w:styleId="Subtitle">
    <w:name w:val="Subtitle"/>
    <w:basedOn w:val="Normal"/>
    <w:rPr>
      <w:i/>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50720">
      <w:bodyDiv w:val="1"/>
      <w:marLeft w:val="0"/>
      <w:marRight w:val="0"/>
      <w:marTop w:val="0"/>
      <w:marBottom w:val="0"/>
      <w:divBdr>
        <w:top w:val="none" w:sz="0" w:space="0" w:color="auto"/>
        <w:left w:val="none" w:sz="0" w:space="0" w:color="auto"/>
        <w:bottom w:val="none" w:sz="0" w:space="0" w:color="auto"/>
        <w:right w:val="none" w:sz="0" w:space="0" w:color="auto"/>
      </w:divBdr>
    </w:div>
    <w:div w:id="451247570">
      <w:bodyDiv w:val="1"/>
      <w:marLeft w:val="0"/>
      <w:marRight w:val="0"/>
      <w:marTop w:val="0"/>
      <w:marBottom w:val="0"/>
      <w:divBdr>
        <w:top w:val="none" w:sz="0" w:space="0" w:color="auto"/>
        <w:left w:val="none" w:sz="0" w:space="0" w:color="auto"/>
        <w:bottom w:val="none" w:sz="0" w:space="0" w:color="auto"/>
        <w:right w:val="none" w:sz="0" w:space="0" w:color="auto"/>
      </w:divBdr>
    </w:div>
    <w:div w:id="504787224">
      <w:bodyDiv w:val="1"/>
      <w:marLeft w:val="0"/>
      <w:marRight w:val="0"/>
      <w:marTop w:val="0"/>
      <w:marBottom w:val="0"/>
      <w:divBdr>
        <w:top w:val="none" w:sz="0" w:space="0" w:color="auto"/>
        <w:left w:val="none" w:sz="0" w:space="0" w:color="auto"/>
        <w:bottom w:val="none" w:sz="0" w:space="0" w:color="auto"/>
        <w:right w:val="none" w:sz="0" w:space="0" w:color="auto"/>
      </w:divBdr>
    </w:div>
    <w:div w:id="635138176">
      <w:bodyDiv w:val="1"/>
      <w:marLeft w:val="0"/>
      <w:marRight w:val="0"/>
      <w:marTop w:val="0"/>
      <w:marBottom w:val="0"/>
      <w:divBdr>
        <w:top w:val="none" w:sz="0" w:space="0" w:color="auto"/>
        <w:left w:val="none" w:sz="0" w:space="0" w:color="auto"/>
        <w:bottom w:val="none" w:sz="0" w:space="0" w:color="auto"/>
        <w:right w:val="none" w:sz="0" w:space="0" w:color="auto"/>
      </w:divBdr>
    </w:div>
    <w:div w:id="877275430">
      <w:bodyDiv w:val="1"/>
      <w:marLeft w:val="0"/>
      <w:marRight w:val="0"/>
      <w:marTop w:val="0"/>
      <w:marBottom w:val="0"/>
      <w:divBdr>
        <w:top w:val="none" w:sz="0" w:space="0" w:color="auto"/>
        <w:left w:val="none" w:sz="0" w:space="0" w:color="auto"/>
        <w:bottom w:val="none" w:sz="0" w:space="0" w:color="auto"/>
        <w:right w:val="none" w:sz="0" w:space="0" w:color="auto"/>
      </w:divBdr>
    </w:div>
    <w:div w:id="969285300">
      <w:bodyDiv w:val="1"/>
      <w:marLeft w:val="0"/>
      <w:marRight w:val="0"/>
      <w:marTop w:val="0"/>
      <w:marBottom w:val="0"/>
      <w:divBdr>
        <w:top w:val="none" w:sz="0" w:space="0" w:color="auto"/>
        <w:left w:val="none" w:sz="0" w:space="0" w:color="auto"/>
        <w:bottom w:val="none" w:sz="0" w:space="0" w:color="auto"/>
        <w:right w:val="none" w:sz="0" w:space="0" w:color="auto"/>
      </w:divBdr>
    </w:div>
    <w:div w:id="1333531618">
      <w:bodyDiv w:val="1"/>
      <w:marLeft w:val="0"/>
      <w:marRight w:val="0"/>
      <w:marTop w:val="0"/>
      <w:marBottom w:val="0"/>
      <w:divBdr>
        <w:top w:val="none" w:sz="0" w:space="0" w:color="auto"/>
        <w:left w:val="none" w:sz="0" w:space="0" w:color="auto"/>
        <w:bottom w:val="none" w:sz="0" w:space="0" w:color="auto"/>
        <w:right w:val="none" w:sz="0" w:space="0" w:color="auto"/>
      </w:divBdr>
    </w:div>
    <w:div w:id="1412773633">
      <w:bodyDiv w:val="1"/>
      <w:marLeft w:val="0"/>
      <w:marRight w:val="0"/>
      <w:marTop w:val="0"/>
      <w:marBottom w:val="0"/>
      <w:divBdr>
        <w:top w:val="none" w:sz="0" w:space="0" w:color="auto"/>
        <w:left w:val="none" w:sz="0" w:space="0" w:color="auto"/>
        <w:bottom w:val="none" w:sz="0" w:space="0" w:color="auto"/>
        <w:right w:val="none" w:sz="0" w:space="0" w:color="auto"/>
      </w:divBdr>
    </w:div>
    <w:div w:id="1746756860">
      <w:bodyDiv w:val="1"/>
      <w:marLeft w:val="0"/>
      <w:marRight w:val="0"/>
      <w:marTop w:val="0"/>
      <w:marBottom w:val="0"/>
      <w:divBdr>
        <w:top w:val="none" w:sz="0" w:space="0" w:color="auto"/>
        <w:left w:val="none" w:sz="0" w:space="0" w:color="auto"/>
        <w:bottom w:val="none" w:sz="0" w:space="0" w:color="auto"/>
        <w:right w:val="none" w:sz="0" w:space="0" w:color="auto"/>
      </w:divBdr>
    </w:div>
    <w:div w:id="1881697502">
      <w:marLeft w:val="0"/>
      <w:marRight w:val="0"/>
      <w:marTop w:val="0"/>
      <w:marBottom w:val="0"/>
      <w:divBdr>
        <w:top w:val="none" w:sz="0" w:space="0" w:color="auto"/>
        <w:left w:val="none" w:sz="0" w:space="0" w:color="auto"/>
        <w:bottom w:val="none" w:sz="0" w:space="0" w:color="auto"/>
        <w:right w:val="none" w:sz="0" w:space="0" w:color="auto"/>
      </w:divBdr>
    </w:div>
    <w:div w:id="1881697507">
      <w:marLeft w:val="0"/>
      <w:marRight w:val="0"/>
      <w:marTop w:val="0"/>
      <w:marBottom w:val="0"/>
      <w:divBdr>
        <w:top w:val="none" w:sz="0" w:space="0" w:color="auto"/>
        <w:left w:val="none" w:sz="0" w:space="0" w:color="auto"/>
        <w:bottom w:val="none" w:sz="0" w:space="0" w:color="auto"/>
        <w:right w:val="none" w:sz="0" w:space="0" w:color="auto"/>
      </w:divBdr>
      <w:divsChild>
        <w:div w:id="1881697506">
          <w:marLeft w:val="0"/>
          <w:marRight w:val="0"/>
          <w:marTop w:val="0"/>
          <w:marBottom w:val="0"/>
          <w:divBdr>
            <w:top w:val="none" w:sz="0" w:space="0" w:color="auto"/>
            <w:left w:val="none" w:sz="0" w:space="0" w:color="auto"/>
            <w:bottom w:val="none" w:sz="0" w:space="0" w:color="auto"/>
            <w:right w:val="none" w:sz="0" w:space="0" w:color="auto"/>
          </w:divBdr>
          <w:divsChild>
            <w:div w:id="1881697508">
              <w:marLeft w:val="58"/>
              <w:marRight w:val="720"/>
              <w:marTop w:val="100"/>
              <w:marBottom w:val="100"/>
              <w:divBdr>
                <w:top w:val="none" w:sz="0" w:space="0" w:color="auto"/>
                <w:left w:val="single" w:sz="8" w:space="3" w:color="0000FF"/>
                <w:bottom w:val="none" w:sz="0" w:space="0" w:color="auto"/>
                <w:right w:val="none" w:sz="0" w:space="0" w:color="auto"/>
              </w:divBdr>
              <w:divsChild>
                <w:div w:id="1881697503">
                  <w:marLeft w:val="0"/>
                  <w:marRight w:val="0"/>
                  <w:marTop w:val="0"/>
                  <w:marBottom w:val="0"/>
                  <w:divBdr>
                    <w:top w:val="none" w:sz="0" w:space="0" w:color="auto"/>
                    <w:left w:val="none" w:sz="0" w:space="0" w:color="auto"/>
                    <w:bottom w:val="none" w:sz="0" w:space="0" w:color="auto"/>
                    <w:right w:val="none" w:sz="0" w:space="0" w:color="auto"/>
                  </w:divBdr>
                  <w:divsChild>
                    <w:div w:id="1881697505">
                      <w:marLeft w:val="58"/>
                      <w:marRight w:val="720"/>
                      <w:marTop w:val="100"/>
                      <w:marBottom w:val="100"/>
                      <w:divBdr>
                        <w:top w:val="none" w:sz="0" w:space="0" w:color="auto"/>
                        <w:left w:val="single" w:sz="8" w:space="3" w:color="0000FF"/>
                        <w:bottom w:val="none" w:sz="0" w:space="0" w:color="auto"/>
                        <w:right w:val="none" w:sz="0" w:space="0" w:color="auto"/>
                      </w:divBdr>
                      <w:divsChild>
                        <w:div w:id="18816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0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 /><Relationship Id="rId13" Type="http://schemas.openxmlformats.org/officeDocument/2006/relationships/endnotes" Target="endnotes.xml" /><Relationship Id="rId3" Type="http://schemas.openxmlformats.org/officeDocument/2006/relationships/customXml" Target="../customXml/item3.xml" /><Relationship Id="rId7" Type="http://schemas.openxmlformats.org/officeDocument/2006/relationships/customXml" Target="../customXml/item7.xml" /><Relationship Id="rId12" Type="http://schemas.openxmlformats.org/officeDocument/2006/relationships/footnotes" Target="footnote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customXml" Target="../customXml/item6.xml" /><Relationship Id="rId11" Type="http://schemas.openxmlformats.org/officeDocument/2006/relationships/webSettings" Target="webSettings.xml" /><Relationship Id="rId5" Type="http://schemas.openxmlformats.org/officeDocument/2006/relationships/customXml" Target="../customXml/item5.xml" /><Relationship Id="rId15" Type="http://schemas.openxmlformats.org/officeDocument/2006/relationships/theme" Target="theme/theme1.xml" /><Relationship Id="rId10" Type="http://schemas.openxmlformats.org/officeDocument/2006/relationships/settings" Target="settings.xml" /><Relationship Id="rId4" Type="http://schemas.openxmlformats.org/officeDocument/2006/relationships/customXml" Target="../customXml/item4.xml" /><Relationship Id="rId9" Type="http://schemas.openxmlformats.org/officeDocument/2006/relationships/styles" Target="styles.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 /></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 /></Relationships>
</file>

<file path=customXml/item1.xml><?xml version="1.0" encoding="utf-8"?>
<XMLData TextToDisplay="%EMAILADDRESS%">Ilona.Kowalewski@docsglobal.com</XMLData>
</file>

<file path=customXml/item2.xml><?xml version="1.0" encoding="utf-8"?>
<XMLData TextToDisplay="%DOCUMENTGUID%">{00000000-0000-0000-0000-000000000000}</XMLData>
</file>

<file path=customXml/item3.xml><?xml version="1.0" encoding="utf-8"?>
<XMLData TextToDisplay="%CLASSIFICATIONDATETIME%">09:02 08/04/2020</XMLData>
</file>

<file path=customXml/item4.xml><?xml version="1.0" encoding="utf-8"?>
<XMLData TextToDisplay="%HOSTNAME%">eu-svdsk2016-60.iconcr.com</XMLData>
</file>

<file path=customXml/item5.xml><?xml version="1.0" encoding="utf-8"?>
<XMLData TextToDisplay="%USERNAME%">KowalewskiI</XMLData>
</file>

<file path=customXml/item6.xml><?xml version="1.0" encoding="utf-8"?>
<XMLData TextToDisplay="RightsWATCHMark">3|ICN-ICN-PUB|{00000000-0000-0000-0000-000000000000}</XML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AB4C8-EA4D-47BD-B1F4-6DA2CD57E92E}">
  <ds:schemaRefs/>
</ds:datastoreItem>
</file>

<file path=customXml/itemProps2.xml><?xml version="1.0" encoding="utf-8"?>
<ds:datastoreItem xmlns:ds="http://schemas.openxmlformats.org/officeDocument/2006/customXml" ds:itemID="{FE59C60F-FB9E-4BDE-AD19-781B1795044C}">
  <ds:schemaRefs/>
</ds:datastoreItem>
</file>

<file path=customXml/itemProps3.xml><?xml version="1.0" encoding="utf-8"?>
<ds:datastoreItem xmlns:ds="http://schemas.openxmlformats.org/officeDocument/2006/customXml" ds:itemID="{3818015F-8561-446E-965A-506885AA6477}">
  <ds:schemaRefs/>
</ds:datastoreItem>
</file>

<file path=customXml/itemProps4.xml><?xml version="1.0" encoding="utf-8"?>
<ds:datastoreItem xmlns:ds="http://schemas.openxmlformats.org/officeDocument/2006/customXml" ds:itemID="{87272617-6963-430D-9AD6-25231B891277}">
  <ds:schemaRefs/>
</ds:datastoreItem>
</file>

<file path=customXml/itemProps5.xml><?xml version="1.0" encoding="utf-8"?>
<ds:datastoreItem xmlns:ds="http://schemas.openxmlformats.org/officeDocument/2006/customXml" ds:itemID="{C560CF60-CF49-43B5-ADB4-E74A5B2B16A7}">
  <ds:schemaRefs/>
</ds:datastoreItem>
</file>

<file path=customXml/itemProps6.xml><?xml version="1.0" encoding="utf-8"?>
<ds:datastoreItem xmlns:ds="http://schemas.openxmlformats.org/officeDocument/2006/customXml" ds:itemID="{5B88D69A-1A81-4F68-8FAF-FF7E0414128A}">
  <ds:schemaRefs/>
</ds:datastoreItem>
</file>

<file path=customXml/itemProps7.xml><?xml version="1.0" encoding="utf-8"?>
<ds:datastoreItem xmlns:ds="http://schemas.openxmlformats.org/officeDocument/2006/customXml" ds:itemID="{786E4030-2F31-4F72-9A24-4301E1A2E473}">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bed52191-4894-4299-9db9-48e4fb29646e}" enabled="0" method="" siteId="{bed52191-4894-4299-9db9-48e4fb29646e}"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491</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ICON</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Ilona Kowalewski</dc:creator>
  <cp:lastModifiedBy>Maria Ana Schiavina</cp:lastModifiedBy>
  <cp:revision>2</cp:revision>
  <dcterms:created xsi:type="dcterms:W3CDTF">2024-04-19T19:21:00Z</dcterms:created>
  <dcterms:modified xsi:type="dcterms:W3CDTF">2024-04-19T19:21:00Z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3|ICN-ICN-PUB|{00000000-0000-0000-0000-000000000000}</vt:lpwstr>
  </property>
  <property fmtid="{D5CDD505-2E9C-101B-9397-08002B2CF9AE}" pid="3" name="GrammarlyDocumentId">
    <vt:lpwstr>04ff2be013af2bcd856b215a264366207a53e0cb24fa0b62352602202eccc9e0</vt:lpwstr>
  </property>
</Properties>
</file>