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E8C44E9" w14:textId="4E5384B3" w:rsidR="00195EF4" w:rsidRPr="00F730EE" w:rsidRDefault="008B772F" w:rsidP="0069681E">
      <w:pPr>
        <w:pStyle w:val="Title"/>
        <w:rPr>
          <w:color w:val="996633"/>
          <w:sz w:val="52"/>
          <w:szCs w:val="52"/>
        </w:rPr>
      </w:pPr>
      <w:r w:rsidRPr="00F730EE">
        <w:rPr>
          <w:color w:val="996633"/>
          <w:sz w:val="52"/>
          <w:szCs w:val="52"/>
        </w:rPr>
        <w:t>muhummad measum</w:t>
      </w:r>
    </w:p>
    <w:p w14:paraId="0350D1DB" w14:textId="5FEDDE05" w:rsidR="008B772F" w:rsidRPr="00F730EE" w:rsidRDefault="008B772F" w:rsidP="0069681E">
      <w:pPr>
        <w:pStyle w:val="Title"/>
        <w:rPr>
          <w:b w:val="0"/>
          <w:bCs/>
          <w:color w:val="996633"/>
          <w:sz w:val="44"/>
          <w:szCs w:val="44"/>
        </w:rPr>
      </w:pPr>
      <w:r w:rsidRPr="00F730EE">
        <w:rPr>
          <w:color w:val="996633"/>
          <w:sz w:val="44"/>
          <w:szCs w:val="44"/>
        </w:rPr>
        <w:t xml:space="preserve">acca affiliate 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5040"/>
      </w:tblGrid>
      <w:tr w:rsidR="008B43F8" w14:paraId="40A42262" w14:textId="77777777" w:rsidTr="00BB1791">
        <w:trPr>
          <w:trHeight w:val="1531"/>
        </w:trPr>
        <w:tc>
          <w:tcPr>
            <w:tcW w:w="10080" w:type="dxa"/>
            <w:gridSpan w:val="2"/>
            <w:tcBorders>
              <w:bottom w:val="single" w:sz="24" w:space="0" w:color="996633"/>
            </w:tcBorders>
          </w:tcPr>
          <w:p w14:paraId="163C8539" w14:textId="690B6868" w:rsidR="008B43F8" w:rsidRPr="001F3DA6" w:rsidRDefault="008B772F" w:rsidP="00304FD1">
            <w:pPr>
              <w:pStyle w:val="Subtitle"/>
              <w:rPr>
                <w:color w:val="0D0D0D" w:themeColor="text1" w:themeTint="F2"/>
              </w:rPr>
            </w:pPr>
            <w:r w:rsidRPr="001F3DA6">
              <w:rPr>
                <w:color w:val="0D0D0D" w:themeColor="text1" w:themeTint="F2"/>
              </w:rPr>
              <w:t xml:space="preserve">6 Yew dale Gardens, </w:t>
            </w:r>
            <w:r w:rsidR="00F730EE" w:rsidRPr="001F3DA6">
              <w:rPr>
                <w:color w:val="0D0D0D" w:themeColor="text1" w:themeTint="F2"/>
              </w:rPr>
              <w:t>Rochdale, OL</w:t>
            </w:r>
            <w:r w:rsidR="006C62F8" w:rsidRPr="001F3DA6">
              <w:rPr>
                <w:color w:val="0D0D0D" w:themeColor="text1" w:themeTint="F2"/>
              </w:rPr>
              <w:t>11 3LD</w:t>
            </w:r>
            <w:r w:rsidR="008B43F8" w:rsidRPr="001F3DA6">
              <w:rPr>
                <w:color w:val="0D0D0D" w:themeColor="text1" w:themeTint="F2"/>
              </w:rPr>
              <w:t>|</w:t>
            </w:r>
            <w:r w:rsidR="00B743DB">
              <w:rPr>
                <w:color w:val="0D0D0D" w:themeColor="text1" w:themeTint="F2"/>
              </w:rPr>
              <w:t>07886931121</w:t>
            </w:r>
            <w:r w:rsidR="008B43F8" w:rsidRPr="001F3DA6">
              <w:rPr>
                <w:color w:val="0D0D0D" w:themeColor="text1" w:themeTint="F2"/>
              </w:rPr>
              <w:t xml:space="preserve"> </w:t>
            </w:r>
            <w:hyperlink r:id="rId11" w:history="1">
              <w:r w:rsidR="00D14C22" w:rsidRPr="0029690D">
                <w:rPr>
                  <w:rStyle w:val="Hyperlink"/>
                </w:rPr>
                <w:t>| Mesummohd12@outlook.com</w:t>
              </w:r>
            </w:hyperlink>
            <w:r w:rsidR="008B43F8" w:rsidRPr="001F3DA6">
              <w:rPr>
                <w:color w:val="0D0D0D" w:themeColor="text1" w:themeTint="F2"/>
              </w:rPr>
              <w:t xml:space="preserve"> </w:t>
            </w:r>
          </w:p>
          <w:p w14:paraId="2ACFA8CF" w14:textId="77777777" w:rsidR="008B43F8" w:rsidRPr="001F3DA6" w:rsidRDefault="008B43F8" w:rsidP="00304FD1">
            <w:pPr>
              <w:rPr>
                <w:color w:val="0D0D0D" w:themeColor="text1" w:themeTint="F2"/>
              </w:rPr>
            </w:pPr>
          </w:p>
          <w:p w14:paraId="7B8BE383" w14:textId="7AB0ED4A" w:rsidR="008B43F8" w:rsidRPr="001F3DA6" w:rsidRDefault="00F730EE" w:rsidP="00304FD1">
            <w:pPr>
              <w:rPr>
                <w:color w:val="0D0D0D" w:themeColor="text1" w:themeTint="F2"/>
              </w:rPr>
            </w:pPr>
            <w:r w:rsidRPr="001F3DA6">
              <w:rPr>
                <w:color w:val="0D0D0D" w:themeColor="text1" w:themeTint="F2"/>
              </w:rPr>
              <w:t>Detailed-</w:t>
            </w:r>
            <w:r w:rsidR="001F3DA6" w:rsidRPr="001F3DA6">
              <w:rPr>
                <w:color w:val="0D0D0D" w:themeColor="text1" w:themeTint="F2"/>
              </w:rPr>
              <w:t>oriented</w:t>
            </w:r>
            <w:r w:rsidRPr="001F3DA6">
              <w:rPr>
                <w:color w:val="0D0D0D" w:themeColor="text1" w:themeTint="F2"/>
              </w:rPr>
              <w:t xml:space="preserve"> and </w:t>
            </w:r>
            <w:r w:rsidR="00F13715">
              <w:rPr>
                <w:color w:val="0D0D0D" w:themeColor="text1" w:themeTint="F2"/>
              </w:rPr>
              <w:t>S</w:t>
            </w:r>
            <w:r w:rsidRPr="001F3DA6">
              <w:rPr>
                <w:color w:val="0D0D0D" w:themeColor="text1" w:themeTint="F2"/>
              </w:rPr>
              <w:t xml:space="preserve">elf-directed </w:t>
            </w:r>
            <w:r w:rsidR="00F13715">
              <w:rPr>
                <w:color w:val="0D0D0D" w:themeColor="text1" w:themeTint="F2"/>
              </w:rPr>
              <w:t>Q</w:t>
            </w:r>
            <w:r w:rsidRPr="001F3DA6">
              <w:rPr>
                <w:color w:val="0D0D0D" w:themeColor="text1" w:themeTint="F2"/>
              </w:rPr>
              <w:t xml:space="preserve">ualified ACCA </w:t>
            </w:r>
            <w:r w:rsidR="00F13715">
              <w:rPr>
                <w:color w:val="0D0D0D" w:themeColor="text1" w:themeTint="F2"/>
              </w:rPr>
              <w:t>A</w:t>
            </w:r>
            <w:r w:rsidRPr="001F3DA6">
              <w:rPr>
                <w:color w:val="0D0D0D" w:themeColor="text1" w:themeTint="F2"/>
              </w:rPr>
              <w:t xml:space="preserve">ccountant </w:t>
            </w:r>
            <w:r w:rsidR="001F3DA6" w:rsidRPr="001F3DA6">
              <w:rPr>
                <w:color w:val="0D0D0D" w:themeColor="text1" w:themeTint="F2"/>
              </w:rPr>
              <w:t xml:space="preserve">with </w:t>
            </w:r>
            <w:r w:rsidR="00F13715">
              <w:rPr>
                <w:color w:val="0D0D0D" w:themeColor="text1" w:themeTint="F2"/>
              </w:rPr>
              <w:t>D</w:t>
            </w:r>
            <w:r w:rsidR="001F3DA6" w:rsidRPr="001F3DA6">
              <w:rPr>
                <w:color w:val="0D0D0D" w:themeColor="text1" w:themeTint="F2"/>
              </w:rPr>
              <w:t xml:space="preserve">eep </w:t>
            </w:r>
            <w:r w:rsidR="00F13715">
              <w:rPr>
                <w:color w:val="0D0D0D" w:themeColor="text1" w:themeTint="F2"/>
              </w:rPr>
              <w:t>U</w:t>
            </w:r>
            <w:r w:rsidR="001F3DA6" w:rsidRPr="001F3DA6">
              <w:rPr>
                <w:color w:val="0D0D0D" w:themeColor="text1" w:themeTint="F2"/>
              </w:rPr>
              <w:t xml:space="preserve">nderstanding in all </w:t>
            </w:r>
            <w:r w:rsidR="00F13715">
              <w:rPr>
                <w:color w:val="0D0D0D" w:themeColor="text1" w:themeTint="F2"/>
              </w:rPr>
              <w:t>A</w:t>
            </w:r>
            <w:r w:rsidR="001F3DA6" w:rsidRPr="001F3DA6">
              <w:rPr>
                <w:color w:val="0D0D0D" w:themeColor="text1" w:themeTint="F2"/>
              </w:rPr>
              <w:t xml:space="preserve">reas of </w:t>
            </w:r>
            <w:r w:rsidR="00F13715">
              <w:rPr>
                <w:color w:val="0D0D0D" w:themeColor="text1" w:themeTint="F2"/>
              </w:rPr>
              <w:t>A</w:t>
            </w:r>
            <w:r w:rsidR="001F3DA6" w:rsidRPr="001F3DA6">
              <w:rPr>
                <w:color w:val="0D0D0D" w:themeColor="text1" w:themeTint="F2"/>
              </w:rPr>
              <w:t xml:space="preserve">ccounting. Seeking </w:t>
            </w:r>
            <w:r w:rsidR="00F13715">
              <w:rPr>
                <w:color w:val="0D0D0D" w:themeColor="text1" w:themeTint="F2"/>
              </w:rPr>
              <w:t>C</w:t>
            </w:r>
            <w:r w:rsidR="001F3DA6" w:rsidRPr="001F3DA6">
              <w:rPr>
                <w:color w:val="0D0D0D" w:themeColor="text1" w:themeTint="F2"/>
              </w:rPr>
              <w:t xml:space="preserve">hallenging </w:t>
            </w:r>
            <w:r w:rsidR="00F13715">
              <w:rPr>
                <w:color w:val="0D0D0D" w:themeColor="text1" w:themeTint="F2"/>
              </w:rPr>
              <w:t>P</w:t>
            </w:r>
            <w:r w:rsidR="001F3DA6" w:rsidRPr="001F3DA6">
              <w:rPr>
                <w:color w:val="0D0D0D" w:themeColor="text1" w:themeTint="F2"/>
              </w:rPr>
              <w:t xml:space="preserve">osition that will enable me to capitalize on </w:t>
            </w:r>
            <w:r w:rsidR="00F13715">
              <w:rPr>
                <w:color w:val="0D0D0D" w:themeColor="text1" w:themeTint="F2"/>
              </w:rPr>
              <w:t>A</w:t>
            </w:r>
            <w:r w:rsidR="001F3DA6" w:rsidRPr="001F3DA6">
              <w:rPr>
                <w:color w:val="0D0D0D" w:themeColor="text1" w:themeTint="F2"/>
              </w:rPr>
              <w:t xml:space="preserve">ccounting and </w:t>
            </w:r>
            <w:r w:rsidR="00F13715">
              <w:rPr>
                <w:color w:val="0D0D0D" w:themeColor="text1" w:themeTint="F2"/>
              </w:rPr>
              <w:t>F</w:t>
            </w:r>
            <w:r w:rsidR="001F3DA6" w:rsidRPr="001F3DA6">
              <w:rPr>
                <w:color w:val="0D0D0D" w:themeColor="text1" w:themeTint="F2"/>
              </w:rPr>
              <w:t xml:space="preserve">inance </w:t>
            </w:r>
            <w:r w:rsidR="00F13715">
              <w:rPr>
                <w:color w:val="0D0D0D" w:themeColor="text1" w:themeTint="F2"/>
              </w:rPr>
              <w:t>E</w:t>
            </w:r>
            <w:r w:rsidR="001F3DA6" w:rsidRPr="001F3DA6">
              <w:rPr>
                <w:color w:val="0D0D0D" w:themeColor="text1" w:themeTint="F2"/>
              </w:rPr>
              <w:t xml:space="preserve">xpertise, </w:t>
            </w:r>
            <w:r w:rsidR="00F13715">
              <w:rPr>
                <w:color w:val="0D0D0D" w:themeColor="text1" w:themeTint="F2"/>
              </w:rPr>
              <w:t>W</w:t>
            </w:r>
            <w:r w:rsidR="001F3DA6" w:rsidRPr="001F3DA6">
              <w:rPr>
                <w:color w:val="0D0D0D" w:themeColor="text1" w:themeTint="F2"/>
              </w:rPr>
              <w:t xml:space="preserve">ith </w:t>
            </w:r>
            <w:r w:rsidR="00F13715">
              <w:rPr>
                <w:color w:val="0D0D0D" w:themeColor="text1" w:themeTint="F2"/>
              </w:rPr>
              <w:t>O</w:t>
            </w:r>
            <w:r w:rsidR="001F3DA6" w:rsidRPr="001F3DA6">
              <w:rPr>
                <w:color w:val="0D0D0D" w:themeColor="text1" w:themeTint="F2"/>
              </w:rPr>
              <w:t xml:space="preserve">pportunities for </w:t>
            </w:r>
            <w:r w:rsidR="00F13715">
              <w:rPr>
                <w:color w:val="0D0D0D" w:themeColor="text1" w:themeTint="F2"/>
              </w:rPr>
              <w:t>P</w:t>
            </w:r>
            <w:r w:rsidR="001F3DA6" w:rsidRPr="001F3DA6">
              <w:rPr>
                <w:color w:val="0D0D0D" w:themeColor="text1" w:themeTint="F2"/>
              </w:rPr>
              <w:t xml:space="preserve">ersonal and </w:t>
            </w:r>
            <w:r w:rsidR="00F13715">
              <w:rPr>
                <w:color w:val="0D0D0D" w:themeColor="text1" w:themeTint="F2"/>
              </w:rPr>
              <w:t>P</w:t>
            </w:r>
            <w:r w:rsidR="001F3DA6" w:rsidRPr="001F3DA6">
              <w:rPr>
                <w:color w:val="0D0D0D" w:themeColor="text1" w:themeTint="F2"/>
              </w:rPr>
              <w:t xml:space="preserve">rofessional </w:t>
            </w:r>
            <w:r w:rsidR="00F13715">
              <w:rPr>
                <w:color w:val="0D0D0D" w:themeColor="text1" w:themeTint="F2"/>
              </w:rPr>
              <w:t>G</w:t>
            </w:r>
            <w:r w:rsidR="001F3DA6" w:rsidRPr="001F3DA6">
              <w:rPr>
                <w:color w:val="0D0D0D" w:themeColor="text1" w:themeTint="F2"/>
              </w:rPr>
              <w:t>rowth.</w:t>
            </w:r>
          </w:p>
        </w:tc>
      </w:tr>
      <w:tr w:rsidR="001F3DA6" w:rsidRPr="001F3DA6" w14:paraId="43B9C01C" w14:textId="77777777" w:rsidTr="00F941A0">
        <w:trPr>
          <w:trHeight w:val="2748"/>
        </w:trPr>
        <w:tc>
          <w:tcPr>
            <w:tcW w:w="10080" w:type="dxa"/>
            <w:gridSpan w:val="2"/>
            <w:tcBorders>
              <w:top w:val="single" w:sz="24" w:space="0" w:color="996633"/>
              <w:bottom w:val="single" w:sz="24" w:space="0" w:color="996633"/>
            </w:tcBorders>
          </w:tcPr>
          <w:p w14:paraId="73C7E4F0" w14:textId="4E48493B" w:rsidR="008B43F8" w:rsidRPr="00F13715" w:rsidRDefault="00F13715" w:rsidP="0010570D">
            <w:pPr>
              <w:pStyle w:val="Heading1"/>
              <w:rPr>
                <w:color w:val="996633"/>
              </w:rPr>
            </w:pPr>
            <w:r w:rsidRPr="00F13715">
              <w:rPr>
                <w:color w:val="996633"/>
              </w:rPr>
              <w:t xml:space="preserve">PROFESSIONAL </w:t>
            </w:r>
            <w:r w:rsidR="008B43F8" w:rsidRPr="00F13715">
              <w:rPr>
                <w:color w:val="996633"/>
              </w:rPr>
              <w:t>Education</w:t>
            </w:r>
          </w:p>
          <w:p w14:paraId="56A6B523" w14:textId="753597BF" w:rsidR="008B43F8" w:rsidRPr="001F3DA6" w:rsidRDefault="00A33073" w:rsidP="00385FE3">
            <w:pPr>
              <w:pStyle w:val="Heading2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Association of Chartered Accountants - ACCA Affiliate</w:t>
            </w:r>
            <w:r w:rsidR="008B43F8" w:rsidRPr="001F3DA6">
              <w:rPr>
                <w:color w:val="0D0D0D" w:themeColor="text1" w:themeTint="F2"/>
              </w:rPr>
              <w:t xml:space="preserve">| </w:t>
            </w:r>
            <w:r>
              <w:rPr>
                <w:color w:val="0D0D0D" w:themeColor="text1" w:themeTint="F2"/>
              </w:rPr>
              <w:t>SKANS school of Accountancy</w:t>
            </w:r>
          </w:p>
          <w:p w14:paraId="547FD38F" w14:textId="15404909" w:rsidR="008B43F8" w:rsidRPr="00B059AE" w:rsidRDefault="00A33073" w:rsidP="00385FE3">
            <w:pPr>
              <w:pStyle w:val="Heading3"/>
              <w:rPr>
                <w:color w:val="auto"/>
              </w:rPr>
            </w:pPr>
            <w:r w:rsidRPr="00B059AE">
              <w:rPr>
                <w:color w:val="auto"/>
              </w:rPr>
              <w:t>December 2023</w:t>
            </w:r>
          </w:p>
          <w:p w14:paraId="5227F669" w14:textId="23344F4C" w:rsidR="00A33073" w:rsidRPr="00B059AE" w:rsidRDefault="00A33073" w:rsidP="00A33073">
            <w:pPr>
              <w:rPr>
                <w:b/>
                <w:bCs/>
                <w:color w:val="auto"/>
              </w:rPr>
            </w:pPr>
            <w:r w:rsidRPr="00B059AE">
              <w:rPr>
                <w:b/>
                <w:bCs/>
                <w:color w:val="auto"/>
              </w:rPr>
              <w:t>Foundation Diploma</w:t>
            </w:r>
          </w:p>
          <w:p w14:paraId="3D06787B" w14:textId="207DA8C5" w:rsidR="00A33073" w:rsidRDefault="00B059AE" w:rsidP="00A33073">
            <w:pPr>
              <w:rPr>
                <w:color w:val="auto"/>
              </w:rPr>
            </w:pPr>
            <w:r w:rsidRPr="00B059AE">
              <w:rPr>
                <w:color w:val="auto"/>
              </w:rPr>
              <w:t>December 202</w:t>
            </w:r>
            <w:r w:rsidR="00F13715">
              <w:rPr>
                <w:color w:val="auto"/>
              </w:rPr>
              <w:t>1</w:t>
            </w:r>
          </w:p>
          <w:p w14:paraId="62D317E2" w14:textId="77777777" w:rsidR="00F13715" w:rsidRDefault="00F13715" w:rsidP="00A33073">
            <w:pPr>
              <w:rPr>
                <w:b/>
                <w:bCs/>
                <w:color w:val="auto"/>
              </w:rPr>
            </w:pPr>
          </w:p>
          <w:p w14:paraId="7BA1F204" w14:textId="0FC06443" w:rsidR="00B303A1" w:rsidRPr="00B303A1" w:rsidRDefault="00B303A1" w:rsidP="00A33073">
            <w:pPr>
              <w:rPr>
                <w:color w:val="auto"/>
              </w:rPr>
            </w:pPr>
            <w:r>
              <w:rPr>
                <w:b/>
                <w:bCs/>
                <w:color w:val="auto"/>
              </w:rPr>
              <w:t>Achieved Certification of Achievement</w:t>
            </w:r>
          </w:p>
          <w:p w14:paraId="688ACB8D" w14:textId="09B31985" w:rsidR="00B303A1" w:rsidRPr="00B059AE" w:rsidRDefault="00B303A1" w:rsidP="00A33073">
            <w:pPr>
              <w:rPr>
                <w:color w:val="auto"/>
              </w:rPr>
            </w:pPr>
            <w:r>
              <w:rPr>
                <w:color w:val="auto"/>
              </w:rPr>
              <w:t xml:space="preserve">In Financial Management Accounting </w:t>
            </w:r>
          </w:p>
          <w:p w14:paraId="46E3F89B" w14:textId="3ACCA381" w:rsidR="008B43F8" w:rsidRPr="001F3DA6" w:rsidRDefault="00B059AE" w:rsidP="0010570D">
            <w:pPr>
              <w:pStyle w:val="ListBulle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Successful </w:t>
            </w:r>
            <w:r w:rsidR="00F13715">
              <w:rPr>
                <w:color w:val="0D0D0D" w:themeColor="text1" w:themeTint="F2"/>
              </w:rPr>
              <w:t>C</w:t>
            </w:r>
            <w:r w:rsidR="00A33073">
              <w:rPr>
                <w:color w:val="0D0D0D" w:themeColor="text1" w:themeTint="F2"/>
              </w:rPr>
              <w:t>omplet</w:t>
            </w:r>
            <w:r>
              <w:rPr>
                <w:color w:val="0D0D0D" w:themeColor="text1" w:themeTint="F2"/>
              </w:rPr>
              <w:t xml:space="preserve">ion of </w:t>
            </w:r>
            <w:r w:rsidR="00F13715">
              <w:rPr>
                <w:color w:val="0D0D0D" w:themeColor="text1" w:themeTint="F2"/>
              </w:rPr>
              <w:t>P</w:t>
            </w:r>
            <w:r>
              <w:rPr>
                <w:color w:val="0D0D0D" w:themeColor="text1" w:themeTint="F2"/>
              </w:rPr>
              <w:t xml:space="preserve">apers of </w:t>
            </w:r>
            <w:r w:rsidR="00F13715">
              <w:rPr>
                <w:color w:val="0D0D0D" w:themeColor="text1" w:themeTint="F2"/>
              </w:rPr>
              <w:t>F</w:t>
            </w:r>
            <w:r>
              <w:rPr>
                <w:color w:val="0D0D0D" w:themeColor="text1" w:themeTint="F2"/>
              </w:rPr>
              <w:t xml:space="preserve">undamental </w:t>
            </w:r>
            <w:r w:rsidR="00F13715">
              <w:rPr>
                <w:color w:val="0D0D0D" w:themeColor="text1" w:themeTint="F2"/>
              </w:rPr>
              <w:t>S</w:t>
            </w:r>
            <w:r>
              <w:rPr>
                <w:color w:val="0D0D0D" w:themeColor="text1" w:themeTint="F2"/>
              </w:rPr>
              <w:t xml:space="preserve">tage </w:t>
            </w:r>
            <w:r w:rsidR="00A33073">
              <w:rPr>
                <w:color w:val="0D0D0D" w:themeColor="text1" w:themeTint="F2"/>
              </w:rPr>
              <w:t>of ACCA</w:t>
            </w:r>
            <w:r>
              <w:rPr>
                <w:color w:val="0D0D0D" w:themeColor="text1" w:themeTint="F2"/>
              </w:rPr>
              <w:t xml:space="preserve"> </w:t>
            </w:r>
            <w:r w:rsidR="00F13715">
              <w:rPr>
                <w:color w:val="0D0D0D" w:themeColor="text1" w:themeTint="F2"/>
              </w:rPr>
              <w:t>Q</w:t>
            </w:r>
            <w:r>
              <w:rPr>
                <w:color w:val="0D0D0D" w:themeColor="text1" w:themeTint="F2"/>
              </w:rPr>
              <w:t>ualification</w:t>
            </w:r>
            <w:r w:rsidR="00B303A1">
              <w:rPr>
                <w:color w:val="0D0D0D" w:themeColor="text1" w:themeTint="F2"/>
              </w:rPr>
              <w:t xml:space="preserve"> in </w:t>
            </w:r>
            <w:r w:rsidR="00F13715">
              <w:rPr>
                <w:color w:val="0D0D0D" w:themeColor="text1" w:themeTint="F2"/>
              </w:rPr>
              <w:t>F</w:t>
            </w:r>
            <w:r w:rsidR="00B303A1">
              <w:rPr>
                <w:color w:val="0D0D0D" w:themeColor="text1" w:themeTint="F2"/>
              </w:rPr>
              <w:t xml:space="preserve">irst </w:t>
            </w:r>
            <w:r w:rsidR="00F13715">
              <w:rPr>
                <w:color w:val="0D0D0D" w:themeColor="text1" w:themeTint="F2"/>
              </w:rPr>
              <w:t>A</w:t>
            </w:r>
            <w:r w:rsidR="00B303A1">
              <w:rPr>
                <w:color w:val="0D0D0D" w:themeColor="text1" w:themeTint="F2"/>
              </w:rPr>
              <w:t>ttempt</w:t>
            </w:r>
            <w:r>
              <w:rPr>
                <w:color w:val="0D0D0D" w:themeColor="text1" w:themeTint="F2"/>
              </w:rPr>
              <w:t>.</w:t>
            </w:r>
          </w:p>
          <w:p w14:paraId="727D3763" w14:textId="7725252D" w:rsidR="008B43F8" w:rsidRDefault="00B303A1" w:rsidP="00B303A1">
            <w:pPr>
              <w:pStyle w:val="ListBulle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Completed Professional Level Exams in Advanced Audit and Advanced Taxation as a Part of ACCA Qualification Advancement.</w:t>
            </w:r>
          </w:p>
          <w:p w14:paraId="4ED45B27" w14:textId="19AF678F" w:rsidR="00B303A1" w:rsidRPr="001F3DA6" w:rsidRDefault="00B303A1" w:rsidP="00B303A1">
            <w:pPr>
              <w:pStyle w:val="ListBulle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All 13 </w:t>
            </w:r>
            <w:r w:rsidR="00F13715">
              <w:rPr>
                <w:color w:val="0D0D0D" w:themeColor="text1" w:themeTint="F2"/>
              </w:rPr>
              <w:t>E</w:t>
            </w:r>
            <w:r>
              <w:rPr>
                <w:color w:val="0D0D0D" w:themeColor="text1" w:themeTint="F2"/>
              </w:rPr>
              <w:t xml:space="preserve">xams Passed in First Attempt </w:t>
            </w:r>
          </w:p>
        </w:tc>
      </w:tr>
      <w:tr w:rsidR="008B43F8" w14:paraId="0DE73D26" w14:textId="77777777" w:rsidTr="00F941A0">
        <w:trPr>
          <w:trHeight w:val="5700"/>
        </w:trPr>
        <w:tc>
          <w:tcPr>
            <w:tcW w:w="10080" w:type="dxa"/>
            <w:gridSpan w:val="2"/>
            <w:tcBorders>
              <w:top w:val="single" w:sz="24" w:space="0" w:color="996633"/>
              <w:bottom w:val="single" w:sz="24" w:space="0" w:color="996633"/>
            </w:tcBorders>
          </w:tcPr>
          <w:p w14:paraId="480BBCF3" w14:textId="77777777" w:rsidR="008B43F8" w:rsidRPr="00F13715" w:rsidRDefault="008B43F8" w:rsidP="008B43F8">
            <w:pPr>
              <w:pStyle w:val="Heading1"/>
              <w:rPr>
                <w:color w:val="996633"/>
              </w:rPr>
            </w:pPr>
            <w:r w:rsidRPr="00F13715">
              <w:rPr>
                <w:color w:val="996633"/>
              </w:rPr>
              <w:t>Experience</w:t>
            </w:r>
          </w:p>
          <w:p w14:paraId="055C9AC3" w14:textId="02D1AC61" w:rsidR="008B43F8" w:rsidRPr="00F13715" w:rsidRDefault="00F13715" w:rsidP="00895C06">
            <w:pPr>
              <w:pStyle w:val="Heading2"/>
              <w:rPr>
                <w:caps/>
                <w:color w:val="auto"/>
              </w:rPr>
            </w:pPr>
            <w:r w:rsidRPr="00F13715">
              <w:rPr>
                <w:color w:val="auto"/>
              </w:rPr>
              <w:t>INTERNSHIP</w:t>
            </w:r>
            <w:r w:rsidR="00AB359B" w:rsidRPr="00F13715">
              <w:rPr>
                <w:color w:val="auto"/>
              </w:rPr>
              <w:t xml:space="preserve"> | </w:t>
            </w:r>
            <w:r w:rsidRPr="00F13715">
              <w:rPr>
                <w:color w:val="auto"/>
              </w:rPr>
              <w:t>Doha Bank</w:t>
            </w:r>
            <w:r w:rsidR="00AB359B" w:rsidRPr="00F13715">
              <w:rPr>
                <w:color w:val="auto"/>
              </w:rPr>
              <w:t xml:space="preserve">| </w:t>
            </w:r>
            <w:r w:rsidRPr="00F13715">
              <w:rPr>
                <w:color w:val="auto"/>
              </w:rPr>
              <w:t>Qatar</w:t>
            </w:r>
          </w:p>
          <w:p w14:paraId="7FEC40B1" w14:textId="7F0B5BBA" w:rsidR="003201EE" w:rsidRDefault="00F13715" w:rsidP="003201EE">
            <w:pPr>
              <w:pStyle w:val="Heading3"/>
              <w:rPr>
                <w:color w:val="auto"/>
              </w:rPr>
            </w:pPr>
            <w:r w:rsidRPr="00F13715">
              <w:rPr>
                <w:color w:val="auto"/>
              </w:rPr>
              <w:t>August 2024</w:t>
            </w:r>
          </w:p>
          <w:p w14:paraId="2D855F83" w14:textId="363B6B90" w:rsidR="00217F6E" w:rsidRPr="00C11866" w:rsidRDefault="003201EE" w:rsidP="00C11866">
            <w:pPr>
              <w:pStyle w:val="ListParagraph"/>
              <w:numPr>
                <w:ilvl w:val="0"/>
                <w:numId w:val="9"/>
              </w:numPr>
              <w:rPr>
                <w:color w:val="auto"/>
                <w:sz w:val="22"/>
              </w:rPr>
            </w:pPr>
            <w:r w:rsidRPr="00C11866">
              <w:rPr>
                <w:color w:val="auto"/>
                <w:sz w:val="22"/>
              </w:rPr>
              <w:t>Assisted in Preparing and Reviewing Financial Statements and Reports.</w:t>
            </w:r>
          </w:p>
          <w:p w14:paraId="4FDFBE60" w14:textId="77777777" w:rsidR="00217F6E" w:rsidRPr="00C11866" w:rsidRDefault="00217F6E" w:rsidP="003201EE">
            <w:pPr>
              <w:rPr>
                <w:color w:val="auto"/>
                <w:sz w:val="22"/>
              </w:rPr>
            </w:pPr>
          </w:p>
          <w:p w14:paraId="5B383B35" w14:textId="7DE5F49A" w:rsidR="00217F6E" w:rsidRPr="00C11866" w:rsidRDefault="00217F6E" w:rsidP="00C11866">
            <w:pPr>
              <w:pStyle w:val="ListParagraph"/>
              <w:numPr>
                <w:ilvl w:val="0"/>
                <w:numId w:val="9"/>
              </w:numPr>
              <w:rPr>
                <w:color w:val="auto"/>
                <w:sz w:val="22"/>
              </w:rPr>
            </w:pPr>
            <w:r w:rsidRPr="00C11866">
              <w:rPr>
                <w:color w:val="auto"/>
                <w:sz w:val="22"/>
              </w:rPr>
              <w:t>Reviewed bank product offerings and co-branding initiatives to optimize revenue.</w:t>
            </w:r>
          </w:p>
          <w:p w14:paraId="276B7235" w14:textId="77777777" w:rsidR="00217F6E" w:rsidRPr="00C11866" w:rsidRDefault="00217F6E" w:rsidP="003201EE">
            <w:pPr>
              <w:rPr>
                <w:color w:val="auto"/>
                <w:sz w:val="22"/>
              </w:rPr>
            </w:pPr>
          </w:p>
          <w:p w14:paraId="7E438220" w14:textId="694E62FF" w:rsidR="00217F6E" w:rsidRPr="00C11866" w:rsidRDefault="00217F6E" w:rsidP="00C11866">
            <w:pPr>
              <w:pStyle w:val="ListParagraph"/>
              <w:numPr>
                <w:ilvl w:val="0"/>
                <w:numId w:val="9"/>
              </w:numPr>
              <w:rPr>
                <w:color w:val="auto"/>
                <w:sz w:val="22"/>
              </w:rPr>
            </w:pPr>
            <w:r w:rsidRPr="00C11866">
              <w:rPr>
                <w:color w:val="auto"/>
                <w:sz w:val="22"/>
              </w:rPr>
              <w:t>Contributed to a project designed specifically for blue-collar workers at Doha bank.</w:t>
            </w:r>
          </w:p>
          <w:p w14:paraId="3E078F67" w14:textId="77777777" w:rsidR="00C11866" w:rsidRPr="00C11866" w:rsidRDefault="00C11866" w:rsidP="003201EE">
            <w:pPr>
              <w:rPr>
                <w:color w:val="auto"/>
                <w:sz w:val="22"/>
              </w:rPr>
            </w:pPr>
          </w:p>
          <w:p w14:paraId="4DF84747" w14:textId="2B0C66AC" w:rsidR="003201EE" w:rsidRPr="00C11866" w:rsidRDefault="003201EE" w:rsidP="00C11866">
            <w:pPr>
              <w:pStyle w:val="ListParagraph"/>
              <w:numPr>
                <w:ilvl w:val="0"/>
                <w:numId w:val="9"/>
              </w:numPr>
              <w:rPr>
                <w:color w:val="auto"/>
                <w:sz w:val="22"/>
              </w:rPr>
            </w:pPr>
            <w:r w:rsidRPr="00C11866">
              <w:rPr>
                <w:color w:val="auto"/>
                <w:sz w:val="22"/>
              </w:rPr>
              <w:t>Finalization of financial Statements and other Management Activities.</w:t>
            </w:r>
          </w:p>
          <w:p w14:paraId="1F904ED8" w14:textId="77777777" w:rsidR="00C11866" w:rsidRPr="00C11866" w:rsidRDefault="00C11866" w:rsidP="003201EE">
            <w:pPr>
              <w:rPr>
                <w:color w:val="auto"/>
                <w:sz w:val="22"/>
              </w:rPr>
            </w:pPr>
          </w:p>
          <w:p w14:paraId="3EA41D96" w14:textId="365BB400" w:rsidR="003201EE" w:rsidRPr="00C11866" w:rsidRDefault="003201EE" w:rsidP="00C11866">
            <w:pPr>
              <w:pStyle w:val="ListParagraph"/>
              <w:numPr>
                <w:ilvl w:val="0"/>
                <w:numId w:val="9"/>
              </w:numPr>
              <w:rPr>
                <w:color w:val="auto"/>
                <w:sz w:val="22"/>
              </w:rPr>
            </w:pPr>
            <w:r w:rsidRPr="00C11866">
              <w:rPr>
                <w:color w:val="auto"/>
                <w:sz w:val="22"/>
              </w:rPr>
              <w:t>Bookkeeping and monthly cashflow statements.</w:t>
            </w:r>
          </w:p>
          <w:p w14:paraId="2EA90435" w14:textId="77777777" w:rsidR="00C11866" w:rsidRPr="00C11866" w:rsidRDefault="00C11866" w:rsidP="003201EE">
            <w:pPr>
              <w:rPr>
                <w:color w:val="auto"/>
                <w:sz w:val="22"/>
              </w:rPr>
            </w:pPr>
          </w:p>
          <w:p w14:paraId="04BE751C" w14:textId="3D371C95" w:rsidR="003201EE" w:rsidRPr="00C11866" w:rsidRDefault="003201EE" w:rsidP="00C11866">
            <w:pPr>
              <w:pStyle w:val="ListParagraph"/>
              <w:numPr>
                <w:ilvl w:val="0"/>
                <w:numId w:val="9"/>
              </w:numPr>
              <w:rPr>
                <w:color w:val="auto"/>
                <w:sz w:val="22"/>
              </w:rPr>
            </w:pPr>
            <w:r w:rsidRPr="00C11866">
              <w:rPr>
                <w:color w:val="auto"/>
                <w:sz w:val="22"/>
              </w:rPr>
              <w:t>Conducted market and credit</w:t>
            </w:r>
            <w:r w:rsidR="00217F6E" w:rsidRPr="00C11866">
              <w:rPr>
                <w:color w:val="auto"/>
                <w:sz w:val="22"/>
              </w:rPr>
              <w:t xml:space="preserve"> analysis.</w:t>
            </w:r>
          </w:p>
          <w:p w14:paraId="6E684D63" w14:textId="77777777" w:rsidR="00C11866" w:rsidRPr="00C11866" w:rsidRDefault="00C11866" w:rsidP="003201EE">
            <w:pPr>
              <w:rPr>
                <w:color w:val="auto"/>
                <w:sz w:val="22"/>
              </w:rPr>
            </w:pPr>
          </w:p>
          <w:p w14:paraId="49838DFA" w14:textId="7244D0C1" w:rsidR="00217F6E" w:rsidRPr="00C11866" w:rsidRDefault="00217F6E" w:rsidP="00C11866">
            <w:pPr>
              <w:pStyle w:val="ListParagraph"/>
              <w:numPr>
                <w:ilvl w:val="0"/>
                <w:numId w:val="9"/>
              </w:numPr>
              <w:rPr>
                <w:color w:val="auto"/>
                <w:sz w:val="22"/>
              </w:rPr>
            </w:pPr>
            <w:r w:rsidRPr="00C11866">
              <w:rPr>
                <w:color w:val="auto"/>
                <w:sz w:val="22"/>
              </w:rPr>
              <w:t>Provided administrative support, participated in meetings and presentations.</w:t>
            </w:r>
          </w:p>
          <w:p w14:paraId="39A03725" w14:textId="77777777" w:rsidR="00C11866" w:rsidRPr="00C11866" w:rsidRDefault="00C11866" w:rsidP="003201EE">
            <w:pPr>
              <w:rPr>
                <w:color w:val="auto"/>
                <w:sz w:val="22"/>
              </w:rPr>
            </w:pPr>
          </w:p>
          <w:p w14:paraId="659FFBDE" w14:textId="1DFAE530" w:rsidR="00217F6E" w:rsidRPr="00C11866" w:rsidRDefault="00217F6E" w:rsidP="00C11866">
            <w:pPr>
              <w:pStyle w:val="ListParagraph"/>
              <w:numPr>
                <w:ilvl w:val="0"/>
                <w:numId w:val="9"/>
              </w:numPr>
              <w:rPr>
                <w:color w:val="auto"/>
                <w:sz w:val="22"/>
              </w:rPr>
            </w:pPr>
            <w:r w:rsidRPr="00C11866">
              <w:rPr>
                <w:color w:val="auto"/>
                <w:sz w:val="22"/>
              </w:rPr>
              <w:t>Analyzed remittance fluctuations to benchmark against competitors.</w:t>
            </w:r>
          </w:p>
          <w:p w14:paraId="557B3B0A" w14:textId="77777777" w:rsidR="00217F6E" w:rsidRPr="003201EE" w:rsidRDefault="00217F6E" w:rsidP="003201EE"/>
          <w:p w14:paraId="0B3F13CC" w14:textId="2E167756" w:rsidR="008B43F8" w:rsidRDefault="008B43F8" w:rsidP="0010570D">
            <w:pPr>
              <w:tabs>
                <w:tab w:val="left" w:pos="6480"/>
              </w:tabs>
            </w:pPr>
          </w:p>
        </w:tc>
      </w:tr>
      <w:tr w:rsidR="008B43F8" w14:paraId="50F4B67C" w14:textId="77777777" w:rsidTr="00F941A0">
        <w:trPr>
          <w:trHeight w:val="831"/>
        </w:trPr>
        <w:tc>
          <w:tcPr>
            <w:tcW w:w="10080" w:type="dxa"/>
            <w:gridSpan w:val="2"/>
            <w:tcBorders>
              <w:top w:val="single" w:sz="24" w:space="0" w:color="996633"/>
            </w:tcBorders>
          </w:tcPr>
          <w:p w14:paraId="7B218B94" w14:textId="77777777" w:rsidR="008B43F8" w:rsidRPr="008B43F8" w:rsidRDefault="008B43F8" w:rsidP="008B43F8">
            <w:pPr>
              <w:pStyle w:val="Heading1"/>
            </w:pPr>
            <w:r w:rsidRPr="00C11866">
              <w:rPr>
                <w:color w:val="996633"/>
              </w:rPr>
              <w:t>Skills</w:t>
            </w:r>
          </w:p>
        </w:tc>
      </w:tr>
      <w:tr w:rsidR="0010570D" w:rsidRPr="00C924BC" w14:paraId="66532F71" w14:textId="77777777" w:rsidTr="00F941A0">
        <w:tc>
          <w:tcPr>
            <w:tcW w:w="5040" w:type="dxa"/>
          </w:tcPr>
          <w:p w14:paraId="5709877D" w14:textId="115B53FE" w:rsidR="008B43F8" w:rsidRPr="00C924BC" w:rsidRDefault="00C11866" w:rsidP="008B43F8">
            <w:pPr>
              <w:pStyle w:val="ListBullet"/>
              <w:rPr>
                <w:color w:val="auto"/>
              </w:rPr>
            </w:pPr>
            <w:r w:rsidRPr="00C924BC">
              <w:rPr>
                <w:color w:val="auto"/>
              </w:rPr>
              <w:t>Zero | Sage | QuickBooks</w:t>
            </w:r>
            <w:r w:rsidR="00F941A0" w:rsidRPr="00C924BC">
              <w:rPr>
                <w:color w:val="auto"/>
              </w:rPr>
              <w:t xml:space="preserve"> | Microsoft word</w:t>
            </w:r>
          </w:p>
          <w:p w14:paraId="239FBB73" w14:textId="06967E72" w:rsidR="008B43F8" w:rsidRPr="00C924BC" w:rsidRDefault="00C11866" w:rsidP="008B43F8">
            <w:pPr>
              <w:pStyle w:val="ListBullet"/>
              <w:rPr>
                <w:color w:val="auto"/>
              </w:rPr>
            </w:pPr>
            <w:r w:rsidRPr="00C924BC">
              <w:rPr>
                <w:color w:val="auto"/>
              </w:rPr>
              <w:lastRenderedPageBreak/>
              <w:t>Budget and forecast</w:t>
            </w:r>
          </w:p>
          <w:p w14:paraId="41E6F9FA" w14:textId="0809905C" w:rsidR="0010570D" w:rsidRPr="00C924BC" w:rsidRDefault="00C11866" w:rsidP="008B43F8">
            <w:pPr>
              <w:pStyle w:val="ListBullet"/>
              <w:rPr>
                <w:color w:val="auto"/>
              </w:rPr>
            </w:pPr>
            <w:r w:rsidRPr="00C924BC">
              <w:rPr>
                <w:color w:val="auto"/>
              </w:rPr>
              <w:t>Financial Reporting and Analysis</w:t>
            </w:r>
          </w:p>
        </w:tc>
        <w:tc>
          <w:tcPr>
            <w:tcW w:w="5040" w:type="dxa"/>
          </w:tcPr>
          <w:p w14:paraId="40158DFA" w14:textId="77777777" w:rsidR="00C11866" w:rsidRPr="00C924BC" w:rsidRDefault="00C11866" w:rsidP="008B43F8">
            <w:pPr>
              <w:pStyle w:val="ListBullet"/>
              <w:rPr>
                <w:color w:val="auto"/>
              </w:rPr>
            </w:pPr>
            <w:r w:rsidRPr="00C924BC">
              <w:rPr>
                <w:color w:val="auto"/>
              </w:rPr>
              <w:lastRenderedPageBreak/>
              <w:t>Risk Management</w:t>
            </w:r>
          </w:p>
          <w:p w14:paraId="5E5B0C35" w14:textId="14BD8BE0" w:rsidR="00C11866" w:rsidRPr="00C924BC" w:rsidRDefault="00C11866" w:rsidP="008B43F8">
            <w:pPr>
              <w:pStyle w:val="ListBullet"/>
              <w:rPr>
                <w:color w:val="auto"/>
              </w:rPr>
            </w:pPr>
            <w:r w:rsidRPr="00C924BC">
              <w:rPr>
                <w:color w:val="auto"/>
              </w:rPr>
              <w:lastRenderedPageBreak/>
              <w:t>Financial Modelling</w:t>
            </w:r>
          </w:p>
          <w:p w14:paraId="7D3145E4" w14:textId="401EF814" w:rsidR="00C11866" w:rsidRPr="00C924BC" w:rsidRDefault="00F941A0" w:rsidP="00F941A0">
            <w:pPr>
              <w:pStyle w:val="ListBullet"/>
              <w:rPr>
                <w:color w:val="auto"/>
              </w:rPr>
            </w:pPr>
            <w:r w:rsidRPr="00C924BC">
              <w:rPr>
                <w:color w:val="auto"/>
              </w:rPr>
              <w:t>Team Leadership | Negotiation | Problem Solving</w:t>
            </w:r>
          </w:p>
        </w:tc>
      </w:tr>
    </w:tbl>
    <w:p w14:paraId="204FE662" w14:textId="77777777" w:rsidR="00595471" w:rsidRPr="00C924BC" w:rsidRDefault="00595471" w:rsidP="0010570D">
      <w:pPr>
        <w:pStyle w:val="ListBullet"/>
        <w:numPr>
          <w:ilvl w:val="0"/>
          <w:numId w:val="0"/>
        </w:numPr>
        <w:rPr>
          <w:color w:val="auto"/>
        </w:rPr>
      </w:pPr>
    </w:p>
    <w:sectPr w:rsidR="00595471" w:rsidRPr="00C924BC" w:rsidSect="00304FD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900" w:right="1080" w:bottom="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1F373B" w14:textId="77777777" w:rsidR="007A0751" w:rsidRDefault="007A0751" w:rsidP="00E97F0F">
      <w:r>
        <w:separator/>
      </w:r>
    </w:p>
  </w:endnote>
  <w:endnote w:type="continuationSeparator" w:id="0">
    <w:p w14:paraId="5E9938F2" w14:textId="77777777" w:rsidR="007A0751" w:rsidRDefault="007A0751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1E4D8A" w14:textId="77777777" w:rsidR="000B5B1B" w:rsidRDefault="000B5B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4925EF" w14:textId="77777777" w:rsidR="000B5B1B" w:rsidRDefault="000B5B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CBD94B" w14:textId="77777777" w:rsidR="000B5B1B" w:rsidRDefault="000B5B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5B6A04" w14:textId="77777777" w:rsidR="007A0751" w:rsidRDefault="007A0751" w:rsidP="00E97F0F">
      <w:r>
        <w:separator/>
      </w:r>
    </w:p>
  </w:footnote>
  <w:footnote w:type="continuationSeparator" w:id="0">
    <w:p w14:paraId="3E5C95AA" w14:textId="77777777" w:rsidR="007A0751" w:rsidRDefault="007A0751" w:rsidP="00E97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9A85E2" w14:textId="77777777" w:rsidR="000B5B1B" w:rsidRDefault="000B5B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AF02A" w14:textId="77777777" w:rsidR="000B5B1B" w:rsidRDefault="000B5B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32B0D8" w14:textId="77777777" w:rsidR="000B5B1B" w:rsidRDefault="000B5B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0064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FD4007"/>
    <w:multiLevelType w:val="multilevel"/>
    <w:tmpl w:val="5B482FB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1C406D4D"/>
    <w:multiLevelType w:val="hybridMultilevel"/>
    <w:tmpl w:val="F0DEFA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39BA5AC2"/>
    <w:multiLevelType w:val="hybridMultilevel"/>
    <w:tmpl w:val="2B281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123B4"/>
    <w:multiLevelType w:val="hybridMultilevel"/>
    <w:tmpl w:val="C89EF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39477200">
    <w:abstractNumId w:val="2"/>
  </w:num>
  <w:num w:numId="2" w16cid:durableId="1850561498">
    <w:abstractNumId w:val="8"/>
  </w:num>
  <w:num w:numId="3" w16cid:durableId="1439131869">
    <w:abstractNumId w:val="4"/>
  </w:num>
  <w:num w:numId="4" w16cid:durableId="522599447">
    <w:abstractNumId w:val="0"/>
  </w:num>
  <w:num w:numId="5" w16cid:durableId="1779566287">
    <w:abstractNumId w:val="1"/>
  </w:num>
  <w:num w:numId="6" w16cid:durableId="2006325930">
    <w:abstractNumId w:val="5"/>
  </w:num>
  <w:num w:numId="7" w16cid:durableId="1988436938">
    <w:abstractNumId w:val="6"/>
  </w:num>
  <w:num w:numId="8" w16cid:durableId="602491513">
    <w:abstractNumId w:val="7"/>
  </w:num>
  <w:num w:numId="9" w16cid:durableId="76290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1"/>
  <w:displayBackgroundShape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A8"/>
    <w:rsid w:val="000023FF"/>
    <w:rsid w:val="00064367"/>
    <w:rsid w:val="000761F2"/>
    <w:rsid w:val="000B3CCE"/>
    <w:rsid w:val="000B5B1B"/>
    <w:rsid w:val="000B6298"/>
    <w:rsid w:val="000D5216"/>
    <w:rsid w:val="000F1792"/>
    <w:rsid w:val="001054FD"/>
    <w:rsid w:val="0010570D"/>
    <w:rsid w:val="00180710"/>
    <w:rsid w:val="00195EF4"/>
    <w:rsid w:val="001C17AE"/>
    <w:rsid w:val="001D7755"/>
    <w:rsid w:val="001F3DA6"/>
    <w:rsid w:val="00217F6E"/>
    <w:rsid w:val="00222532"/>
    <w:rsid w:val="00285F5A"/>
    <w:rsid w:val="002D6F34"/>
    <w:rsid w:val="0030456C"/>
    <w:rsid w:val="00304FD1"/>
    <w:rsid w:val="003201EE"/>
    <w:rsid w:val="00347C6E"/>
    <w:rsid w:val="00356172"/>
    <w:rsid w:val="00356697"/>
    <w:rsid w:val="00385FE3"/>
    <w:rsid w:val="003A3CEA"/>
    <w:rsid w:val="003B446A"/>
    <w:rsid w:val="00404608"/>
    <w:rsid w:val="004318EF"/>
    <w:rsid w:val="00462DB0"/>
    <w:rsid w:val="00465782"/>
    <w:rsid w:val="004C3597"/>
    <w:rsid w:val="004D2889"/>
    <w:rsid w:val="0050237E"/>
    <w:rsid w:val="00510684"/>
    <w:rsid w:val="00512023"/>
    <w:rsid w:val="0057527E"/>
    <w:rsid w:val="0058535E"/>
    <w:rsid w:val="005937B7"/>
    <w:rsid w:val="00595471"/>
    <w:rsid w:val="005A4905"/>
    <w:rsid w:val="005A5DD3"/>
    <w:rsid w:val="005D2ADF"/>
    <w:rsid w:val="005E78E1"/>
    <w:rsid w:val="00615397"/>
    <w:rsid w:val="00643E15"/>
    <w:rsid w:val="00651F22"/>
    <w:rsid w:val="0069681E"/>
    <w:rsid w:val="006C62F8"/>
    <w:rsid w:val="006C7B3E"/>
    <w:rsid w:val="006E6F61"/>
    <w:rsid w:val="007A0751"/>
    <w:rsid w:val="007A5431"/>
    <w:rsid w:val="008156AE"/>
    <w:rsid w:val="00821CA3"/>
    <w:rsid w:val="00840D69"/>
    <w:rsid w:val="00854035"/>
    <w:rsid w:val="0088606D"/>
    <w:rsid w:val="00895C06"/>
    <w:rsid w:val="008A18E3"/>
    <w:rsid w:val="008B3A32"/>
    <w:rsid w:val="008B43F8"/>
    <w:rsid w:val="008B6187"/>
    <w:rsid w:val="008B772F"/>
    <w:rsid w:val="008C49DB"/>
    <w:rsid w:val="008C5D5E"/>
    <w:rsid w:val="008D0ACA"/>
    <w:rsid w:val="008E5312"/>
    <w:rsid w:val="00913310"/>
    <w:rsid w:val="009A0812"/>
    <w:rsid w:val="009C2C9E"/>
    <w:rsid w:val="009F442E"/>
    <w:rsid w:val="00A049A8"/>
    <w:rsid w:val="00A06949"/>
    <w:rsid w:val="00A07BB9"/>
    <w:rsid w:val="00A33073"/>
    <w:rsid w:val="00A33F17"/>
    <w:rsid w:val="00A40DEC"/>
    <w:rsid w:val="00A47A4E"/>
    <w:rsid w:val="00A66AFF"/>
    <w:rsid w:val="00AA3564"/>
    <w:rsid w:val="00AB359B"/>
    <w:rsid w:val="00AB4707"/>
    <w:rsid w:val="00AE1FE7"/>
    <w:rsid w:val="00B00B32"/>
    <w:rsid w:val="00B059AE"/>
    <w:rsid w:val="00B303A1"/>
    <w:rsid w:val="00B34293"/>
    <w:rsid w:val="00B743DB"/>
    <w:rsid w:val="00BB1791"/>
    <w:rsid w:val="00BB2CA7"/>
    <w:rsid w:val="00BD6F90"/>
    <w:rsid w:val="00C11866"/>
    <w:rsid w:val="00C13167"/>
    <w:rsid w:val="00C23DE3"/>
    <w:rsid w:val="00C74AF9"/>
    <w:rsid w:val="00C924BC"/>
    <w:rsid w:val="00CC0FFE"/>
    <w:rsid w:val="00CE3B09"/>
    <w:rsid w:val="00D14C22"/>
    <w:rsid w:val="00D44C0E"/>
    <w:rsid w:val="00D871D4"/>
    <w:rsid w:val="00E7344F"/>
    <w:rsid w:val="00E76C1C"/>
    <w:rsid w:val="00E76D1E"/>
    <w:rsid w:val="00E97F0F"/>
    <w:rsid w:val="00ED4A2F"/>
    <w:rsid w:val="00EF0426"/>
    <w:rsid w:val="00F057BA"/>
    <w:rsid w:val="00F06B66"/>
    <w:rsid w:val="00F13715"/>
    <w:rsid w:val="00F1645E"/>
    <w:rsid w:val="00F730EE"/>
    <w:rsid w:val="00F73B1E"/>
    <w:rsid w:val="00F8083B"/>
    <w:rsid w:val="00F849AB"/>
    <w:rsid w:val="00F941A0"/>
    <w:rsid w:val="00FA3628"/>
    <w:rsid w:val="00FA7765"/>
    <w:rsid w:val="00FB5FCF"/>
    <w:rsid w:val="00FC6CDF"/>
    <w:rsid w:val="00FF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661C1"/>
  <w15:chartTrackingRefBased/>
  <w15:docId w15:val="{C4C65DD9-CDA2-4797-ACAA-5105DEC4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304FD1"/>
    <w:pPr>
      <w:keepNext/>
      <w:keepLines/>
      <w:spacing w:before="12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6298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1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5"/>
      </w:numPr>
    </w:pPr>
  </w:style>
  <w:style w:type="numbering" w:customStyle="1" w:styleId="CurrentList4">
    <w:name w:val="Current List4"/>
    <w:uiPriority w:val="99"/>
    <w:rsid w:val="00AA3564"/>
    <w:pPr>
      <w:numPr>
        <w:numId w:val="6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F730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|%20Mesummohd12@outlook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mik\AppData\Roaming\Microsoft\Templates\ATS%20stylish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E5ED39-65BB-4DB1-B6E8-0046348B80D6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2C5BE0E-1816-478D-B13D-02A7AE57DA57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7BCA677-9BEC-40C9-846F-2AA63AE2097D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31C548D7-B355-4E45-99CA-12CACF7FF4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ATS%20stylish%20accounting%20resume.dotx</Template>
  <TotalTime>1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Khalid</dc:creator>
  <cp:keywords/>
  <dc:description/>
  <cp:lastModifiedBy>Mesum Mohd</cp:lastModifiedBy>
  <cp:revision>2</cp:revision>
  <dcterms:created xsi:type="dcterms:W3CDTF">2024-10-02T03:32:00Z</dcterms:created>
  <dcterms:modified xsi:type="dcterms:W3CDTF">2024-10-02T03:32:00Z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