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8696C" w14:textId="77777777" w:rsidR="003D24ED" w:rsidRPr="00C21775" w:rsidRDefault="004B6881" w:rsidP="003D24ED">
      <w:pPr>
        <w:textAlignment w:val="baseline"/>
        <w:rPr>
          <w:b/>
          <w:sz w:val="20"/>
          <w:szCs w:val="20"/>
          <w:lang w:val="en-US"/>
        </w:rPr>
      </w:pPr>
      <w:r w:rsidRPr="00C21775">
        <w:rPr>
          <w:b/>
          <w:sz w:val="20"/>
          <w:szCs w:val="20"/>
          <w:lang w:val="en-US"/>
        </w:rPr>
        <w:t>Name</w:t>
      </w:r>
      <w:r w:rsidR="006A061D" w:rsidRPr="00C21775">
        <w:rPr>
          <w:b/>
          <w:sz w:val="20"/>
          <w:szCs w:val="20"/>
          <w:lang w:val="en-US"/>
        </w:rPr>
        <w:t xml:space="preserve">: </w:t>
      </w:r>
      <w:r w:rsidR="006A061D" w:rsidRPr="00C21775">
        <w:rPr>
          <w:sz w:val="20"/>
          <w:szCs w:val="20"/>
          <w:lang w:val="en-US"/>
        </w:rPr>
        <w:t>Paul Horatio Brown</w:t>
      </w:r>
      <w:r w:rsidR="006A061D" w:rsidRPr="00C21775">
        <w:rPr>
          <w:b/>
          <w:sz w:val="20"/>
          <w:szCs w:val="20"/>
          <w:lang w:val="en-US"/>
        </w:rPr>
        <w:t xml:space="preserve"> </w:t>
      </w:r>
    </w:p>
    <w:p w14:paraId="1D008A96" w14:textId="43A9351F" w:rsidR="003D24ED" w:rsidRPr="00C21775" w:rsidRDefault="006A061D" w:rsidP="003D24ED">
      <w:pPr>
        <w:textAlignment w:val="baseline"/>
        <w:rPr>
          <w:sz w:val="20"/>
          <w:szCs w:val="20"/>
          <w:lang w:val="en-US"/>
        </w:rPr>
      </w:pPr>
      <w:r w:rsidRPr="00C21775">
        <w:rPr>
          <w:b/>
          <w:sz w:val="20"/>
          <w:szCs w:val="20"/>
          <w:lang w:val="en-US"/>
        </w:rPr>
        <w:t>Location</w:t>
      </w:r>
      <w:r w:rsidR="009A1F66" w:rsidRPr="00C21775">
        <w:rPr>
          <w:b/>
          <w:sz w:val="20"/>
          <w:szCs w:val="20"/>
          <w:lang w:val="en-US"/>
        </w:rPr>
        <w:t xml:space="preserve">: </w:t>
      </w:r>
      <w:r w:rsidR="009A1F66" w:rsidRPr="00C21775">
        <w:rPr>
          <w:sz w:val="20"/>
          <w:szCs w:val="20"/>
          <w:lang w:val="en-US"/>
        </w:rPr>
        <w:t>Manchester</w:t>
      </w:r>
      <w:r w:rsidR="009122AB" w:rsidRPr="00C21775">
        <w:rPr>
          <w:sz w:val="20"/>
          <w:szCs w:val="20"/>
          <w:lang w:val="en-US"/>
        </w:rPr>
        <w:t xml:space="preserve"> UK </w:t>
      </w:r>
    </w:p>
    <w:p w14:paraId="48DAACC0" w14:textId="77777777" w:rsidR="004D206C" w:rsidRPr="00C21775" w:rsidRDefault="006A061D" w:rsidP="003D24ED">
      <w:pPr>
        <w:textAlignment w:val="baseline"/>
        <w:rPr>
          <w:sz w:val="20"/>
          <w:szCs w:val="20"/>
        </w:rPr>
      </w:pPr>
      <w:r w:rsidRPr="00C21775">
        <w:rPr>
          <w:b/>
          <w:sz w:val="20"/>
          <w:szCs w:val="20"/>
        </w:rPr>
        <w:t>Contact</w:t>
      </w:r>
      <w:r w:rsidRPr="00C21775">
        <w:rPr>
          <w:sz w:val="20"/>
          <w:szCs w:val="20"/>
        </w:rPr>
        <w:t xml:space="preserve">:  </w:t>
      </w:r>
      <w:hyperlink r:id="rId8" w:history="1">
        <w:r w:rsidR="004B6881" w:rsidRPr="00C21775">
          <w:rPr>
            <w:rStyle w:val="Hyperlink"/>
            <w:sz w:val="20"/>
            <w:szCs w:val="20"/>
          </w:rPr>
          <w:t>paulhbrown099@gmail.com</w:t>
        </w:r>
      </w:hyperlink>
      <w:r w:rsidR="00C21775">
        <w:rPr>
          <w:sz w:val="20"/>
          <w:szCs w:val="20"/>
        </w:rPr>
        <w:t xml:space="preserve">  </w:t>
      </w:r>
      <w:r w:rsidR="004B6881" w:rsidRPr="00C21775">
        <w:rPr>
          <w:sz w:val="20"/>
          <w:szCs w:val="20"/>
        </w:rPr>
        <w:t xml:space="preserve"> </w:t>
      </w:r>
      <w:r w:rsidR="00C21775">
        <w:rPr>
          <w:sz w:val="20"/>
          <w:szCs w:val="20"/>
        </w:rPr>
        <w:t>I</w:t>
      </w:r>
      <w:r w:rsidRPr="00C21775">
        <w:rPr>
          <w:sz w:val="20"/>
          <w:szCs w:val="20"/>
        </w:rPr>
        <w:t xml:space="preserve"> </w:t>
      </w:r>
      <w:r w:rsidR="004B6881" w:rsidRPr="00C21775">
        <w:rPr>
          <w:sz w:val="20"/>
          <w:szCs w:val="20"/>
        </w:rPr>
        <w:t>+44 7515 807 777</w:t>
      </w:r>
    </w:p>
    <w:p w14:paraId="672A6659" w14:textId="77777777" w:rsidR="00EB4E1B" w:rsidRPr="00C21775" w:rsidRDefault="00EB4E1B" w:rsidP="00EB4E1B">
      <w:pPr>
        <w:rPr>
          <w:sz w:val="20"/>
          <w:szCs w:val="20"/>
        </w:rPr>
      </w:pPr>
    </w:p>
    <w:p w14:paraId="726B5C95" w14:textId="77777777" w:rsidR="00D46584" w:rsidRPr="00C21775" w:rsidRDefault="00D46584" w:rsidP="00D46584">
      <w:pPr>
        <w:rPr>
          <w:b/>
          <w:sz w:val="20"/>
          <w:szCs w:val="20"/>
          <w:u w:val="single"/>
        </w:rPr>
      </w:pPr>
      <w:r w:rsidRPr="00C21775">
        <w:rPr>
          <w:b/>
          <w:sz w:val="20"/>
          <w:szCs w:val="20"/>
          <w:u w:val="single"/>
        </w:rPr>
        <w:t>Professional Summary:</w:t>
      </w:r>
    </w:p>
    <w:p w14:paraId="0A37501D" w14:textId="77777777" w:rsidR="00D46584" w:rsidRPr="00C21775" w:rsidRDefault="00D46584" w:rsidP="00D46584">
      <w:pPr>
        <w:rPr>
          <w:b/>
          <w:sz w:val="20"/>
          <w:szCs w:val="20"/>
          <w:u w:val="single"/>
        </w:rPr>
      </w:pPr>
    </w:p>
    <w:p w14:paraId="04C7EF7C" w14:textId="6199F517" w:rsidR="2EEBAA57" w:rsidRPr="009A1F66" w:rsidRDefault="00C21775" w:rsidP="009A1F66">
      <w:pPr>
        <w:rPr>
          <w:b/>
          <w:sz w:val="20"/>
          <w:szCs w:val="20"/>
        </w:rPr>
      </w:pPr>
      <w:r w:rsidRPr="009A1F66">
        <w:rPr>
          <w:sz w:val="20"/>
          <w:szCs w:val="20"/>
        </w:rPr>
        <w:t xml:space="preserve">Experienced recruitment/talent specialist with a proven track record across Europe, UAE, and the US. Skilled in attracting niche talent and optimising global recruitment strategies. </w:t>
      </w:r>
      <w:r w:rsidR="004E493E" w:rsidRPr="009A1F66">
        <w:rPr>
          <w:b/>
          <w:bCs/>
          <w:sz w:val="20"/>
          <w:szCs w:val="20"/>
        </w:rPr>
        <w:t>Delivered 54</w:t>
      </w:r>
      <w:r w:rsidRPr="009A1F66">
        <w:rPr>
          <w:b/>
          <w:bCs/>
          <w:sz w:val="20"/>
          <w:szCs w:val="20"/>
        </w:rPr>
        <w:t xml:space="preserve">+ </w:t>
      </w:r>
      <w:r w:rsidR="00580024" w:rsidRPr="009A1F66">
        <w:rPr>
          <w:b/>
          <w:bCs/>
          <w:sz w:val="20"/>
          <w:szCs w:val="20"/>
        </w:rPr>
        <w:t xml:space="preserve">new </w:t>
      </w:r>
      <w:r w:rsidR="004E493E" w:rsidRPr="009A1F66">
        <w:rPr>
          <w:b/>
          <w:bCs/>
          <w:sz w:val="20"/>
          <w:szCs w:val="20"/>
        </w:rPr>
        <w:t>hires, saving £78</w:t>
      </w:r>
      <w:r w:rsidRPr="009A1F66">
        <w:rPr>
          <w:b/>
          <w:bCs/>
          <w:sz w:val="20"/>
          <w:szCs w:val="20"/>
        </w:rPr>
        <w:t>4K in agency fees, and reduced time-to-hire by 30%.</w:t>
      </w:r>
    </w:p>
    <w:p w14:paraId="223CF2E7" w14:textId="24E23728" w:rsidR="00C21775" w:rsidRPr="009A1F66" w:rsidRDefault="36706433" w:rsidP="2EEBAA57">
      <w:pPr>
        <w:spacing w:before="100" w:beforeAutospacing="1" w:after="100" w:afterAutospacing="1"/>
        <w:outlineLvl w:val="2"/>
        <w:rPr>
          <w:rFonts w:eastAsia="Times New Roman" w:cs="Times New Roman"/>
          <w:b/>
          <w:bCs/>
          <w:sz w:val="20"/>
          <w:szCs w:val="20"/>
          <w:u w:val="single"/>
          <w:lang w:val="en-US" w:eastAsia="en-US"/>
        </w:rPr>
      </w:pPr>
      <w:r w:rsidRPr="009A1F66">
        <w:rPr>
          <w:rFonts w:eastAsia="Times New Roman" w:cs="Times New Roman"/>
          <w:b/>
          <w:bCs/>
          <w:sz w:val="20"/>
          <w:szCs w:val="20"/>
          <w:u w:val="single"/>
          <w:lang w:val="en-US" w:eastAsia="en-US"/>
        </w:rPr>
        <w:t>Current Roles:</w:t>
      </w:r>
    </w:p>
    <w:p w14:paraId="26E564CA" w14:textId="77777777" w:rsidR="009A1F66" w:rsidRDefault="00C21775" w:rsidP="009A1F66">
      <w:pPr>
        <w:spacing w:before="100" w:beforeAutospacing="1" w:after="100" w:afterAutospacing="1"/>
        <w:outlineLvl w:val="2"/>
        <w:rPr>
          <w:rFonts w:eastAsia="Times New Roman" w:cs="Times New Roman"/>
          <w:b/>
          <w:bCs/>
          <w:sz w:val="20"/>
          <w:szCs w:val="20"/>
          <w:lang w:val="en-US" w:eastAsia="en-US"/>
        </w:rPr>
      </w:pPr>
      <w:r w:rsidRPr="2EEBAA57">
        <w:rPr>
          <w:rFonts w:eastAsia="Times New Roman" w:cs="Times New Roman"/>
          <w:b/>
          <w:bCs/>
          <w:sz w:val="20"/>
          <w:szCs w:val="20"/>
          <w:lang w:val="en-US" w:eastAsia="en-US"/>
        </w:rPr>
        <w:t>Recruitment &amp; Talent Lead, Halton Borough Council, Liverpool (October 2023–Present).</w:t>
      </w:r>
    </w:p>
    <w:p w14:paraId="632587BB" w14:textId="2A6CB195" w:rsidR="00C21775" w:rsidRPr="009A1F66" w:rsidRDefault="00C21775" w:rsidP="009A1F66">
      <w:pPr>
        <w:spacing w:before="100" w:beforeAutospacing="1" w:after="100" w:afterAutospacing="1"/>
        <w:outlineLvl w:val="2"/>
        <w:rPr>
          <w:rFonts w:eastAsia="Times New Roman" w:cs="Times New Roman"/>
          <w:b/>
          <w:bCs/>
          <w:sz w:val="20"/>
          <w:szCs w:val="20"/>
          <w:lang w:val="en-US" w:eastAsia="en-US"/>
        </w:rPr>
      </w:pPr>
      <w:r w:rsidRPr="2EEBAA57">
        <w:rPr>
          <w:rFonts w:eastAsia="Times New Roman" w:cs="Times New Roman"/>
          <w:sz w:val="20"/>
          <w:szCs w:val="20"/>
          <w:lang w:val="en-US" w:eastAsia="en-US"/>
        </w:rPr>
        <w:t xml:space="preserve">This role involves leading all talent acquisition and recruitment projects for the </w:t>
      </w:r>
      <w:proofErr w:type="spellStart"/>
      <w:r w:rsidRPr="2EEBAA57">
        <w:rPr>
          <w:rFonts w:eastAsia="Times New Roman" w:cs="Times New Roman"/>
          <w:sz w:val="20"/>
          <w:szCs w:val="20"/>
          <w:lang w:val="en-US" w:eastAsia="en-US"/>
        </w:rPr>
        <w:t>organisation’s</w:t>
      </w:r>
      <w:proofErr w:type="spellEnd"/>
      <w:r w:rsidRPr="2EEBAA57">
        <w:rPr>
          <w:rFonts w:eastAsia="Times New Roman" w:cs="Times New Roman"/>
          <w:sz w:val="20"/>
          <w:szCs w:val="20"/>
          <w:lang w:val="en-US" w:eastAsia="en-US"/>
        </w:rPr>
        <w:t xml:space="preserve"> regeneration, accelerated growth, and transformation teams. Delivering diverse talent-sourcing initiatives, focusing on candidate attraction and enhancing strategic hiring models, including the design of a new end-to-end candidate journey. Implement</w:t>
      </w:r>
      <w:r w:rsidR="534FDCFA" w:rsidRPr="2EEBAA57">
        <w:rPr>
          <w:rFonts w:eastAsia="Times New Roman" w:cs="Times New Roman"/>
          <w:sz w:val="20"/>
          <w:szCs w:val="20"/>
          <w:lang w:val="en-US" w:eastAsia="en-US"/>
        </w:rPr>
        <w:t>ation of</w:t>
      </w:r>
      <w:r w:rsidRPr="2EEBAA57">
        <w:rPr>
          <w:rFonts w:eastAsia="Times New Roman" w:cs="Times New Roman"/>
          <w:sz w:val="20"/>
          <w:szCs w:val="20"/>
          <w:lang w:val="en-US" w:eastAsia="en-US"/>
        </w:rPr>
        <w:t xml:space="preserve"> proactive recruitment processes on multiple platforms to ensure alignment with HR strategy and compliance with diversity and inclusion legislation.</w:t>
      </w:r>
    </w:p>
    <w:p w14:paraId="1ACF75F3" w14:textId="504B1F15" w:rsidR="00C21775" w:rsidRPr="00C21775" w:rsidRDefault="00C21775" w:rsidP="2EEBAA57">
      <w:pPr>
        <w:spacing w:before="100" w:beforeAutospacing="1" w:after="100" w:afterAutospacing="1"/>
        <w:jc w:val="both"/>
        <w:rPr>
          <w:rFonts w:eastAsia="Times New Roman" w:cs="Times New Roman"/>
          <w:sz w:val="20"/>
          <w:szCs w:val="20"/>
          <w:lang w:val="en-US" w:eastAsia="en-US"/>
        </w:rPr>
      </w:pPr>
      <w:r w:rsidRPr="2EEBAA57">
        <w:rPr>
          <w:rFonts w:eastAsia="Times New Roman" w:cs="Times New Roman"/>
          <w:sz w:val="20"/>
          <w:szCs w:val="20"/>
          <w:lang w:val="en-US" w:eastAsia="en-US"/>
        </w:rPr>
        <w:t>Collaborat</w:t>
      </w:r>
      <w:r w:rsidR="18229A19" w:rsidRPr="2EEBAA57">
        <w:rPr>
          <w:rFonts w:eastAsia="Times New Roman" w:cs="Times New Roman"/>
          <w:sz w:val="20"/>
          <w:szCs w:val="20"/>
          <w:lang w:val="en-US" w:eastAsia="en-US"/>
        </w:rPr>
        <w:t>ing</w:t>
      </w:r>
      <w:r w:rsidRPr="2EEBAA57">
        <w:rPr>
          <w:rFonts w:eastAsia="Times New Roman" w:cs="Times New Roman"/>
          <w:sz w:val="20"/>
          <w:szCs w:val="20"/>
          <w:lang w:val="en-US" w:eastAsia="en-US"/>
        </w:rPr>
        <w:t xml:space="preserve"> closely with hiring managers to provide guidance on best practices for talent acquisition, covering accommodations, special requirements, and mitigating unconscious bias. Manag</w:t>
      </w:r>
      <w:r w:rsidR="64A05409" w:rsidRPr="2EEBAA57">
        <w:rPr>
          <w:rFonts w:eastAsia="Times New Roman" w:cs="Times New Roman"/>
          <w:sz w:val="20"/>
          <w:szCs w:val="20"/>
          <w:lang w:val="en-US" w:eastAsia="en-US"/>
        </w:rPr>
        <w:t>ing</w:t>
      </w:r>
      <w:r w:rsidRPr="2EEBAA57">
        <w:rPr>
          <w:rFonts w:eastAsia="Times New Roman" w:cs="Times New Roman"/>
          <w:sz w:val="20"/>
          <w:szCs w:val="20"/>
          <w:lang w:val="en-US" w:eastAsia="en-US"/>
        </w:rPr>
        <w:t xml:space="preserve"> salary benchmarking and reduc</w:t>
      </w:r>
      <w:r w:rsidR="22107D0D" w:rsidRPr="2EEBAA57">
        <w:rPr>
          <w:rFonts w:eastAsia="Times New Roman" w:cs="Times New Roman"/>
          <w:sz w:val="20"/>
          <w:szCs w:val="20"/>
          <w:lang w:val="en-US" w:eastAsia="en-US"/>
        </w:rPr>
        <w:t>ing</w:t>
      </w:r>
      <w:r w:rsidRPr="2EEBAA57">
        <w:rPr>
          <w:rFonts w:eastAsia="Times New Roman" w:cs="Times New Roman"/>
          <w:sz w:val="20"/>
          <w:szCs w:val="20"/>
          <w:lang w:val="en-US" w:eastAsia="en-US"/>
        </w:rPr>
        <w:t xml:space="preserve"> agency spending. Producing and presenting management information for senior stakeholders, addressing project blockages and setting task priorities based on data analysis.</w:t>
      </w:r>
    </w:p>
    <w:p w14:paraId="4E99ED7C" w14:textId="0AE5A66E" w:rsidR="00580024" w:rsidRPr="00C21775" w:rsidRDefault="00C21775" w:rsidP="2EEBAA57">
      <w:pPr>
        <w:spacing w:before="100" w:beforeAutospacing="1" w:after="100" w:afterAutospacing="1"/>
        <w:jc w:val="both"/>
        <w:rPr>
          <w:rFonts w:eastAsia="Times New Roman" w:cs="Times New Roman"/>
          <w:b/>
          <w:bCs/>
          <w:sz w:val="20"/>
          <w:szCs w:val="20"/>
          <w:lang w:val="en-US" w:eastAsia="en-US"/>
        </w:rPr>
      </w:pPr>
      <w:r w:rsidRPr="2EEBAA57">
        <w:rPr>
          <w:rFonts w:eastAsia="Times New Roman" w:cs="Times New Roman"/>
          <w:sz w:val="20"/>
          <w:szCs w:val="20"/>
          <w:lang w:val="en-US" w:eastAsia="en-US"/>
        </w:rPr>
        <w:t>Successfully manag</w:t>
      </w:r>
      <w:r w:rsidR="3A068320" w:rsidRPr="2EEBAA57">
        <w:rPr>
          <w:rFonts w:eastAsia="Times New Roman" w:cs="Times New Roman"/>
          <w:sz w:val="20"/>
          <w:szCs w:val="20"/>
          <w:lang w:val="en-US" w:eastAsia="en-US"/>
        </w:rPr>
        <w:t>ing</w:t>
      </w:r>
      <w:r w:rsidRPr="2EEBAA57">
        <w:rPr>
          <w:rFonts w:eastAsia="Times New Roman" w:cs="Times New Roman"/>
          <w:sz w:val="20"/>
          <w:szCs w:val="20"/>
          <w:lang w:val="en-US" w:eastAsia="en-US"/>
        </w:rPr>
        <w:t xml:space="preserve"> behavioral change projects and le</w:t>
      </w:r>
      <w:r w:rsidR="2212BC0F" w:rsidRPr="2EEBAA57">
        <w:rPr>
          <w:rFonts w:eastAsia="Times New Roman" w:cs="Times New Roman"/>
          <w:sz w:val="20"/>
          <w:szCs w:val="20"/>
          <w:lang w:val="en-US" w:eastAsia="en-US"/>
        </w:rPr>
        <w:t>ading</w:t>
      </w:r>
      <w:r w:rsidRPr="2EEBAA57">
        <w:rPr>
          <w:rFonts w:eastAsia="Times New Roman" w:cs="Times New Roman"/>
          <w:sz w:val="20"/>
          <w:szCs w:val="20"/>
          <w:lang w:val="en-US" w:eastAsia="en-US"/>
        </w:rPr>
        <w:t xml:space="preserve"> management workshops on recruitment best practices. Develop</w:t>
      </w:r>
      <w:r w:rsidR="6E7F9A0D" w:rsidRPr="2EEBAA57">
        <w:rPr>
          <w:rFonts w:eastAsia="Times New Roman" w:cs="Times New Roman"/>
          <w:sz w:val="20"/>
          <w:szCs w:val="20"/>
          <w:lang w:val="en-US" w:eastAsia="en-US"/>
        </w:rPr>
        <w:t>ing</w:t>
      </w:r>
      <w:r w:rsidRPr="2EEBAA57">
        <w:rPr>
          <w:rFonts w:eastAsia="Times New Roman" w:cs="Times New Roman"/>
          <w:sz w:val="20"/>
          <w:szCs w:val="20"/>
          <w:lang w:val="en-US" w:eastAsia="en-US"/>
        </w:rPr>
        <w:t xml:space="preserve"> and implement</w:t>
      </w:r>
      <w:r w:rsidR="79E30085" w:rsidRPr="2EEBAA57">
        <w:rPr>
          <w:rFonts w:eastAsia="Times New Roman" w:cs="Times New Roman"/>
          <w:sz w:val="20"/>
          <w:szCs w:val="20"/>
          <w:lang w:val="en-US" w:eastAsia="en-US"/>
        </w:rPr>
        <w:t>ing</w:t>
      </w:r>
      <w:r w:rsidRPr="2EEBAA57">
        <w:rPr>
          <w:rFonts w:eastAsia="Times New Roman" w:cs="Times New Roman"/>
          <w:sz w:val="20"/>
          <w:szCs w:val="20"/>
          <w:lang w:val="en-US" w:eastAsia="en-US"/>
        </w:rPr>
        <w:t xml:space="preserve"> new agency frameworks and preferred supplier lists, driving cost reduction, increas</w:t>
      </w:r>
      <w:r w:rsidR="1F77D95A" w:rsidRPr="2EEBAA57">
        <w:rPr>
          <w:rFonts w:eastAsia="Times New Roman" w:cs="Times New Roman"/>
          <w:sz w:val="20"/>
          <w:szCs w:val="20"/>
          <w:lang w:val="en-US" w:eastAsia="en-US"/>
        </w:rPr>
        <w:t>ing</w:t>
      </w:r>
      <w:r w:rsidRPr="2EEBAA57">
        <w:rPr>
          <w:rFonts w:eastAsia="Times New Roman" w:cs="Times New Roman"/>
          <w:sz w:val="20"/>
          <w:szCs w:val="20"/>
          <w:lang w:val="en-US" w:eastAsia="en-US"/>
        </w:rPr>
        <w:t xml:space="preserve"> CV submissions, and compliance. Facilitat</w:t>
      </w:r>
      <w:r w:rsidR="754DEA69" w:rsidRPr="2EEBAA57">
        <w:rPr>
          <w:rFonts w:eastAsia="Times New Roman" w:cs="Times New Roman"/>
          <w:sz w:val="20"/>
          <w:szCs w:val="20"/>
          <w:lang w:val="en-US" w:eastAsia="en-US"/>
        </w:rPr>
        <w:t>ing</w:t>
      </w:r>
      <w:r w:rsidRPr="2EEBAA57">
        <w:rPr>
          <w:rFonts w:eastAsia="Times New Roman" w:cs="Times New Roman"/>
          <w:sz w:val="20"/>
          <w:szCs w:val="20"/>
          <w:lang w:val="en-US" w:eastAsia="en-US"/>
        </w:rPr>
        <w:t xml:space="preserve"> group ceremonies, providing key insights to senior leader management teams to support decision-making</w:t>
      </w:r>
      <w:r w:rsidR="24E73B6C" w:rsidRPr="2EEBAA57">
        <w:rPr>
          <w:rFonts w:eastAsia="Times New Roman" w:cs="Times New Roman"/>
          <w:sz w:val="20"/>
          <w:szCs w:val="20"/>
          <w:lang w:val="en-US" w:eastAsia="en-US"/>
        </w:rPr>
        <w:t>.</w:t>
      </w:r>
    </w:p>
    <w:p w14:paraId="6119ED43" w14:textId="50BA2423" w:rsidR="00580024" w:rsidRPr="00C21775" w:rsidRDefault="00C21775" w:rsidP="2EEBAA57">
      <w:pPr>
        <w:spacing w:before="100" w:beforeAutospacing="1" w:after="100" w:afterAutospacing="1"/>
        <w:jc w:val="both"/>
        <w:rPr>
          <w:rFonts w:eastAsia="Times New Roman" w:cs="Times New Roman"/>
          <w:b/>
          <w:bCs/>
          <w:sz w:val="20"/>
          <w:szCs w:val="20"/>
          <w:lang w:val="en-US" w:eastAsia="en-US"/>
        </w:rPr>
      </w:pPr>
      <w:r w:rsidRPr="2EEBAA57">
        <w:rPr>
          <w:rFonts w:eastAsia="Times New Roman" w:cs="Times New Roman"/>
          <w:b/>
          <w:bCs/>
          <w:sz w:val="20"/>
          <w:szCs w:val="20"/>
          <w:lang w:val="en-US" w:eastAsia="en-US"/>
        </w:rPr>
        <w:t>Key Achievements:</w:t>
      </w:r>
    </w:p>
    <w:p w14:paraId="1782B8C3" w14:textId="77777777" w:rsidR="00580024" w:rsidRDefault="00580024" w:rsidP="00621D61">
      <w:pPr>
        <w:numPr>
          <w:ilvl w:val="0"/>
          <w:numId w:val="3"/>
        </w:numPr>
        <w:spacing w:before="100" w:beforeAutospacing="1" w:after="100" w:afterAutospacing="1"/>
        <w:rPr>
          <w:rFonts w:eastAsia="Times New Roman" w:cs="Times New Roman"/>
          <w:b/>
          <w:sz w:val="20"/>
          <w:szCs w:val="20"/>
          <w:lang w:val="en-US" w:eastAsia="en-US"/>
        </w:rPr>
      </w:pPr>
      <w:r>
        <w:rPr>
          <w:rFonts w:eastAsia="Times New Roman" w:cs="Times New Roman"/>
          <w:b/>
          <w:sz w:val="20"/>
          <w:szCs w:val="20"/>
          <w:lang w:val="en-US" w:eastAsia="en-US"/>
        </w:rPr>
        <w:t xml:space="preserve">Reduced cost per hire </w:t>
      </w:r>
      <w:r w:rsidR="00EE3C1C">
        <w:rPr>
          <w:rFonts w:eastAsia="Times New Roman" w:cs="Times New Roman"/>
          <w:b/>
          <w:sz w:val="20"/>
          <w:szCs w:val="20"/>
          <w:lang w:val="en-US" w:eastAsia="en-US"/>
        </w:rPr>
        <w:t>by 29</w:t>
      </w:r>
      <w:r>
        <w:rPr>
          <w:rFonts w:eastAsia="Times New Roman" w:cs="Times New Roman"/>
          <w:b/>
          <w:sz w:val="20"/>
          <w:szCs w:val="20"/>
          <w:lang w:val="en-US" w:eastAsia="en-US"/>
        </w:rPr>
        <w:t>%</w:t>
      </w:r>
    </w:p>
    <w:p w14:paraId="54CAE381" w14:textId="77777777" w:rsidR="00C21775" w:rsidRPr="00C21775" w:rsidRDefault="004E493E" w:rsidP="00621D61">
      <w:pPr>
        <w:numPr>
          <w:ilvl w:val="0"/>
          <w:numId w:val="3"/>
        </w:numPr>
        <w:spacing w:before="100" w:beforeAutospacing="1" w:after="100" w:afterAutospacing="1"/>
        <w:rPr>
          <w:rFonts w:eastAsia="Times New Roman" w:cs="Times New Roman"/>
          <w:b/>
          <w:sz w:val="20"/>
          <w:szCs w:val="20"/>
          <w:lang w:val="en-US" w:eastAsia="en-US"/>
        </w:rPr>
      </w:pPr>
      <w:r>
        <w:rPr>
          <w:rFonts w:eastAsia="Times New Roman" w:cs="Times New Roman"/>
          <w:b/>
          <w:sz w:val="20"/>
          <w:szCs w:val="20"/>
          <w:lang w:val="en-US" w:eastAsia="en-US"/>
        </w:rPr>
        <w:t>54 new placements, saving £78</w:t>
      </w:r>
      <w:r w:rsidR="00C21775" w:rsidRPr="00C21775">
        <w:rPr>
          <w:rFonts w:eastAsia="Times New Roman" w:cs="Times New Roman"/>
          <w:b/>
          <w:sz w:val="20"/>
          <w:szCs w:val="20"/>
          <w:lang w:val="en-US" w:eastAsia="en-US"/>
        </w:rPr>
        <w:t>4,000+ in recruitment agency fees.</w:t>
      </w:r>
    </w:p>
    <w:p w14:paraId="3F8E5348" w14:textId="77777777" w:rsidR="00C21775" w:rsidRPr="00C21775" w:rsidRDefault="004E493E" w:rsidP="00621D61">
      <w:pPr>
        <w:numPr>
          <w:ilvl w:val="0"/>
          <w:numId w:val="3"/>
        </w:numPr>
        <w:spacing w:before="100" w:beforeAutospacing="1" w:after="100" w:afterAutospacing="1"/>
        <w:rPr>
          <w:rFonts w:eastAsia="Times New Roman" w:cs="Times New Roman"/>
          <w:b/>
          <w:sz w:val="20"/>
          <w:szCs w:val="20"/>
          <w:lang w:val="en-US" w:eastAsia="en-US"/>
        </w:rPr>
      </w:pPr>
      <w:r>
        <w:rPr>
          <w:rFonts w:eastAsia="Times New Roman" w:cs="Times New Roman"/>
          <w:b/>
          <w:sz w:val="20"/>
          <w:szCs w:val="20"/>
          <w:lang w:val="en-US" w:eastAsia="en-US"/>
        </w:rPr>
        <w:t>Building a talent pool of 2,0</w:t>
      </w:r>
      <w:r w:rsidR="00C21775" w:rsidRPr="00C21775">
        <w:rPr>
          <w:rFonts w:eastAsia="Times New Roman" w:cs="Times New Roman"/>
          <w:b/>
          <w:sz w:val="20"/>
          <w:szCs w:val="20"/>
          <w:lang w:val="en-US" w:eastAsia="en-US"/>
        </w:rPr>
        <w:t>76+ candidates.</w:t>
      </w:r>
    </w:p>
    <w:p w14:paraId="5DAB6C7B" w14:textId="73C46413" w:rsidR="00BF17AE" w:rsidRPr="009A1F66" w:rsidRDefault="00C21775" w:rsidP="00BF17AE">
      <w:pPr>
        <w:numPr>
          <w:ilvl w:val="0"/>
          <w:numId w:val="3"/>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Increased online applications by 47%.</w:t>
      </w:r>
    </w:p>
    <w:p w14:paraId="3F06B496" w14:textId="27C2586D" w:rsidR="2EEBAA57" w:rsidRPr="004D02F8" w:rsidRDefault="00C21775" w:rsidP="2EEBAA57">
      <w:pPr>
        <w:rPr>
          <w:b/>
          <w:sz w:val="20"/>
          <w:szCs w:val="20"/>
        </w:rPr>
      </w:pPr>
      <w:r w:rsidRPr="2EEBAA57">
        <w:rPr>
          <w:b/>
          <w:bCs/>
          <w:sz w:val="20"/>
          <w:szCs w:val="20"/>
        </w:rPr>
        <w:t>Career break for personal development and family travel (August 2023– October 2023).</w:t>
      </w:r>
    </w:p>
    <w:p w14:paraId="704BF9CA" w14:textId="0373C526" w:rsidR="00C21775" w:rsidRPr="00C21775" w:rsidRDefault="00C21775" w:rsidP="00C21775">
      <w:pPr>
        <w:spacing w:before="100" w:beforeAutospacing="1" w:after="100" w:afterAutospacing="1"/>
        <w:outlineLvl w:val="2"/>
        <w:rPr>
          <w:rFonts w:eastAsia="Times New Roman" w:cs="Times New Roman"/>
          <w:b/>
          <w:bCs/>
          <w:sz w:val="20"/>
          <w:szCs w:val="20"/>
          <w:lang w:val="en-US" w:eastAsia="en-US"/>
        </w:rPr>
      </w:pPr>
      <w:r w:rsidRPr="00C21775">
        <w:rPr>
          <w:rFonts w:eastAsia="Times New Roman" w:cs="Times New Roman"/>
          <w:b/>
          <w:bCs/>
          <w:sz w:val="20"/>
          <w:szCs w:val="20"/>
          <w:lang w:val="en-US" w:eastAsia="en-US"/>
        </w:rPr>
        <w:t>Rec</w:t>
      </w:r>
      <w:r w:rsidR="004D02F8">
        <w:rPr>
          <w:rFonts w:eastAsia="Times New Roman" w:cs="Times New Roman"/>
          <w:b/>
          <w:bCs/>
          <w:sz w:val="20"/>
          <w:szCs w:val="20"/>
          <w:lang w:val="en-US" w:eastAsia="en-US"/>
        </w:rPr>
        <w:t>r</w:t>
      </w:r>
      <w:r w:rsidRPr="00C21775">
        <w:rPr>
          <w:rFonts w:eastAsia="Times New Roman" w:cs="Times New Roman"/>
          <w:b/>
          <w:bCs/>
          <w:sz w:val="20"/>
          <w:szCs w:val="20"/>
          <w:lang w:val="en-US" w:eastAsia="en-US"/>
        </w:rPr>
        <w:t>uitment</w:t>
      </w:r>
      <w:r>
        <w:rPr>
          <w:rFonts w:eastAsia="Times New Roman" w:cs="Times New Roman"/>
          <w:b/>
          <w:bCs/>
          <w:sz w:val="20"/>
          <w:szCs w:val="20"/>
          <w:lang w:val="en-US" w:eastAsia="en-US"/>
        </w:rPr>
        <w:t xml:space="preserve"> &amp; Talent</w:t>
      </w:r>
      <w:r w:rsidRPr="00C21775">
        <w:rPr>
          <w:rFonts w:eastAsia="Times New Roman" w:cs="Times New Roman"/>
          <w:b/>
          <w:bCs/>
          <w:sz w:val="20"/>
          <w:szCs w:val="20"/>
          <w:lang w:val="en-US" w:eastAsia="en-US"/>
        </w:rPr>
        <w:t xml:space="preserve"> Specialist, UBS Investment Bank AG</w:t>
      </w:r>
      <w:r>
        <w:rPr>
          <w:rFonts w:eastAsia="Times New Roman" w:cs="Times New Roman"/>
          <w:b/>
          <w:bCs/>
          <w:sz w:val="20"/>
          <w:szCs w:val="20"/>
          <w:lang w:val="en-US" w:eastAsia="en-US"/>
        </w:rPr>
        <w:t>, London (May 20</w:t>
      </w:r>
      <w:r w:rsidRPr="00C21775">
        <w:rPr>
          <w:rFonts w:eastAsia="Times New Roman" w:cs="Times New Roman"/>
          <w:b/>
          <w:bCs/>
          <w:sz w:val="20"/>
          <w:szCs w:val="20"/>
          <w:lang w:val="en-US" w:eastAsia="en-US"/>
        </w:rPr>
        <w:t>22–</w:t>
      </w:r>
      <w:r>
        <w:rPr>
          <w:rFonts w:eastAsia="Times New Roman" w:cs="Times New Roman"/>
          <w:b/>
          <w:bCs/>
          <w:sz w:val="20"/>
          <w:szCs w:val="20"/>
          <w:lang w:val="en-US" w:eastAsia="en-US"/>
        </w:rPr>
        <w:t xml:space="preserve"> August 20</w:t>
      </w:r>
      <w:r w:rsidRPr="00C21775">
        <w:rPr>
          <w:rFonts w:eastAsia="Times New Roman" w:cs="Times New Roman"/>
          <w:b/>
          <w:bCs/>
          <w:sz w:val="20"/>
          <w:szCs w:val="20"/>
          <w:lang w:val="en-US" w:eastAsia="en-US"/>
        </w:rPr>
        <w:t>23</w:t>
      </w:r>
      <w:r>
        <w:rPr>
          <w:rFonts w:eastAsia="Times New Roman" w:cs="Times New Roman"/>
          <w:b/>
          <w:bCs/>
          <w:sz w:val="20"/>
          <w:szCs w:val="20"/>
          <w:lang w:val="en-US" w:eastAsia="en-US"/>
        </w:rPr>
        <w:t>, Contract</w:t>
      </w:r>
      <w:r w:rsidRPr="00C21775">
        <w:rPr>
          <w:rFonts w:eastAsia="Times New Roman" w:cs="Times New Roman"/>
          <w:b/>
          <w:bCs/>
          <w:sz w:val="20"/>
          <w:szCs w:val="20"/>
          <w:lang w:val="en-US" w:eastAsia="en-US"/>
        </w:rPr>
        <w:t>)</w:t>
      </w:r>
      <w:r>
        <w:rPr>
          <w:rFonts w:eastAsia="Times New Roman" w:cs="Times New Roman"/>
          <w:b/>
          <w:bCs/>
          <w:sz w:val="20"/>
          <w:szCs w:val="20"/>
          <w:lang w:val="en-US" w:eastAsia="en-US"/>
        </w:rPr>
        <w:t>.</w:t>
      </w:r>
    </w:p>
    <w:p w14:paraId="0517AC44" w14:textId="77777777" w:rsidR="00C21775" w:rsidRPr="00C21775" w:rsidRDefault="00C21775" w:rsidP="00EB2B06">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 xml:space="preserve">This role’s primary focus was to clear a backlog of 208 roles, manage 20 new roles per month, and rebuild trust with stakeholders and </w:t>
      </w:r>
      <w:proofErr w:type="gramStart"/>
      <w:r w:rsidRPr="00C21775">
        <w:rPr>
          <w:rFonts w:eastAsia="Times New Roman" w:cs="Times New Roman"/>
          <w:sz w:val="20"/>
          <w:szCs w:val="20"/>
          <w:lang w:val="en-US" w:eastAsia="en-US"/>
        </w:rPr>
        <w:t>hiring</w:t>
      </w:r>
      <w:proofErr w:type="gramEnd"/>
      <w:r w:rsidRPr="00C21775">
        <w:rPr>
          <w:rFonts w:eastAsia="Times New Roman" w:cs="Times New Roman"/>
          <w:sz w:val="20"/>
          <w:szCs w:val="20"/>
          <w:lang w:val="en-US" w:eastAsia="en-US"/>
        </w:rPr>
        <w:t xml:space="preserve"> managers in the global recruitment department. Led the end-</w:t>
      </w:r>
      <w:proofErr w:type="gramStart"/>
      <w:r w:rsidRPr="00C21775">
        <w:rPr>
          <w:rFonts w:eastAsia="Times New Roman" w:cs="Times New Roman"/>
          <w:sz w:val="20"/>
          <w:szCs w:val="20"/>
          <w:lang w:val="en-US" w:eastAsia="en-US"/>
        </w:rPr>
        <w:t>to-</w:t>
      </w:r>
      <w:proofErr w:type="gramEnd"/>
      <w:r w:rsidRPr="00C21775">
        <w:rPr>
          <w:rFonts w:eastAsia="Times New Roman" w:cs="Times New Roman"/>
          <w:sz w:val="20"/>
          <w:szCs w:val="20"/>
          <w:lang w:val="en-US" w:eastAsia="en-US"/>
        </w:rPr>
        <w:t>end recruitment process for all vacancies, from sourcing to onboarding.</w:t>
      </w:r>
    </w:p>
    <w:p w14:paraId="6C458E9A" w14:textId="77777777" w:rsidR="00C21775" w:rsidRPr="00C21775" w:rsidRDefault="00C21775" w:rsidP="00EB2B06">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Collaborated with over 90 global hiring managers to redefine candidate skill requirements, educate them on best practices, and align timelines for feedback, interviews, and offers. Oversaw the creation of job descriptions and facilitated seamless onboarding for new hires.</w:t>
      </w:r>
    </w:p>
    <w:p w14:paraId="631BE163" w14:textId="67EB03EC" w:rsidR="00C21775" w:rsidRPr="00C21775" w:rsidRDefault="00C21775" w:rsidP="00EB2B06">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 xml:space="preserve">Introduced and led headhunting sessions to proactively target niche-skilled candidates and promote UBS’s employer value proposition (EVP). Worked closely with global teams to deliver international mobility recruitment, supporting </w:t>
      </w:r>
      <w:r w:rsidR="00FA73A3">
        <w:rPr>
          <w:rFonts w:eastAsia="Times New Roman" w:cs="Times New Roman"/>
          <w:sz w:val="20"/>
          <w:szCs w:val="20"/>
          <w:lang w:val="en-US" w:eastAsia="en-US"/>
        </w:rPr>
        <w:t xml:space="preserve">equality, </w:t>
      </w:r>
      <w:r w:rsidRPr="00C21775">
        <w:rPr>
          <w:rFonts w:eastAsia="Times New Roman" w:cs="Times New Roman"/>
          <w:sz w:val="20"/>
          <w:szCs w:val="20"/>
          <w:lang w:val="en-US" w:eastAsia="en-US"/>
        </w:rPr>
        <w:t>div</w:t>
      </w:r>
      <w:r w:rsidR="00FA73A3">
        <w:rPr>
          <w:rFonts w:eastAsia="Times New Roman" w:cs="Times New Roman"/>
          <w:sz w:val="20"/>
          <w:szCs w:val="20"/>
          <w:lang w:val="en-US" w:eastAsia="en-US"/>
        </w:rPr>
        <w:t>ersity and</w:t>
      </w:r>
      <w:r w:rsidR="00EE3C1C">
        <w:rPr>
          <w:rFonts w:eastAsia="Times New Roman" w:cs="Times New Roman"/>
          <w:sz w:val="20"/>
          <w:szCs w:val="20"/>
          <w:lang w:val="en-US" w:eastAsia="en-US"/>
        </w:rPr>
        <w:t xml:space="preserve"> inclusion (</w:t>
      </w:r>
      <w:r w:rsidR="00580024">
        <w:rPr>
          <w:rFonts w:eastAsia="Times New Roman" w:cs="Times New Roman"/>
          <w:sz w:val="20"/>
          <w:szCs w:val="20"/>
          <w:lang w:val="en-US" w:eastAsia="en-US"/>
        </w:rPr>
        <w:t>E</w:t>
      </w:r>
      <w:r w:rsidR="00EE3C1C">
        <w:rPr>
          <w:rFonts w:eastAsia="Times New Roman" w:cs="Times New Roman"/>
          <w:sz w:val="20"/>
          <w:szCs w:val="20"/>
          <w:lang w:val="en-US" w:eastAsia="en-US"/>
        </w:rPr>
        <w:t>D</w:t>
      </w:r>
      <w:r w:rsidRPr="00C21775">
        <w:rPr>
          <w:rFonts w:eastAsia="Times New Roman" w:cs="Times New Roman"/>
          <w:sz w:val="20"/>
          <w:szCs w:val="20"/>
          <w:lang w:val="en-US" w:eastAsia="en-US"/>
        </w:rPr>
        <w:t xml:space="preserve">&amp;I) initiatives, including accommodations for special requirements and unconscious bias training. Governed employment </w:t>
      </w:r>
      <w:proofErr w:type="gramStart"/>
      <w:r w:rsidR="00EB2B06" w:rsidRPr="00C21775">
        <w:rPr>
          <w:rFonts w:eastAsia="Times New Roman" w:cs="Times New Roman"/>
          <w:sz w:val="20"/>
          <w:szCs w:val="20"/>
          <w:lang w:val="en-US" w:eastAsia="en-US"/>
        </w:rPr>
        <w:t>offers</w:t>
      </w:r>
      <w:r w:rsidRPr="00C21775">
        <w:rPr>
          <w:rFonts w:eastAsia="Times New Roman" w:cs="Times New Roman"/>
          <w:sz w:val="20"/>
          <w:szCs w:val="20"/>
          <w:lang w:val="en-US" w:eastAsia="en-US"/>
        </w:rPr>
        <w:t xml:space="preserve"> </w:t>
      </w:r>
      <w:r w:rsidR="00EB2B06">
        <w:rPr>
          <w:rFonts w:eastAsia="Times New Roman" w:cs="Times New Roman"/>
          <w:sz w:val="20"/>
          <w:szCs w:val="20"/>
          <w:lang w:val="en-US" w:eastAsia="en-US"/>
        </w:rPr>
        <w:t>and</w:t>
      </w:r>
      <w:proofErr w:type="gramEnd"/>
      <w:r w:rsidR="00EB2B06">
        <w:rPr>
          <w:rFonts w:eastAsia="Times New Roman" w:cs="Times New Roman"/>
          <w:sz w:val="20"/>
          <w:szCs w:val="20"/>
          <w:lang w:val="en-US" w:eastAsia="en-US"/>
        </w:rPr>
        <w:t xml:space="preserve"> </w:t>
      </w:r>
      <w:r w:rsidRPr="00C21775">
        <w:rPr>
          <w:rFonts w:eastAsia="Times New Roman" w:cs="Times New Roman"/>
          <w:sz w:val="20"/>
          <w:szCs w:val="20"/>
          <w:lang w:val="en-US" w:eastAsia="en-US"/>
        </w:rPr>
        <w:t>approvals to ensure internal process compliance.</w:t>
      </w:r>
    </w:p>
    <w:p w14:paraId="1A54778D" w14:textId="3E026906" w:rsidR="00C21775" w:rsidRPr="00C21775" w:rsidRDefault="00C21775" w:rsidP="00EB2B06">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Monitored recruitment progress and compiled competitor data for employee relations, including remuneration benchmarking, international relocation packages, and visa applications. Implem</w:t>
      </w:r>
      <w:r w:rsidR="004E493E">
        <w:rPr>
          <w:rFonts w:eastAsia="Times New Roman" w:cs="Times New Roman"/>
          <w:sz w:val="20"/>
          <w:szCs w:val="20"/>
          <w:lang w:val="en-US" w:eastAsia="en-US"/>
        </w:rPr>
        <w:t xml:space="preserve">ented a time to </w:t>
      </w:r>
      <w:r w:rsidRPr="00C21775">
        <w:rPr>
          <w:rFonts w:eastAsia="Times New Roman" w:cs="Times New Roman"/>
          <w:sz w:val="20"/>
          <w:szCs w:val="20"/>
          <w:lang w:val="en-US" w:eastAsia="en-US"/>
        </w:rPr>
        <w:t xml:space="preserve">hire initiative </w:t>
      </w:r>
      <w:r w:rsidRPr="00C21775">
        <w:rPr>
          <w:rFonts w:eastAsia="Times New Roman" w:cs="Times New Roman"/>
          <w:sz w:val="20"/>
          <w:szCs w:val="20"/>
          <w:lang w:val="en-US" w:eastAsia="en-US"/>
        </w:rPr>
        <w:lastRenderedPageBreak/>
        <w:t xml:space="preserve">that reduced pending vacancies </w:t>
      </w:r>
      <w:r w:rsidR="00783CBF">
        <w:rPr>
          <w:rFonts w:eastAsia="Times New Roman" w:cs="Times New Roman"/>
          <w:sz w:val="20"/>
          <w:szCs w:val="20"/>
          <w:lang w:val="en-US" w:eastAsia="en-US"/>
        </w:rPr>
        <w:t xml:space="preserve">by AVG 20% per quarter </w:t>
      </w:r>
      <w:r w:rsidRPr="00C21775">
        <w:rPr>
          <w:rFonts w:eastAsia="Times New Roman" w:cs="Times New Roman"/>
          <w:sz w:val="20"/>
          <w:szCs w:val="20"/>
          <w:lang w:val="en-US" w:eastAsia="en-US"/>
        </w:rPr>
        <w:t xml:space="preserve">and </w:t>
      </w:r>
      <w:r w:rsidR="00783CBF">
        <w:rPr>
          <w:rFonts w:eastAsia="Times New Roman" w:cs="Times New Roman"/>
          <w:sz w:val="20"/>
          <w:szCs w:val="20"/>
          <w:lang w:val="en-US" w:eastAsia="en-US"/>
        </w:rPr>
        <w:t>increased offer acceptance rate by 16% for Quarter 2</w:t>
      </w:r>
      <w:r w:rsidR="00EB2B06">
        <w:rPr>
          <w:rFonts w:eastAsia="Times New Roman" w:cs="Times New Roman"/>
          <w:sz w:val="20"/>
          <w:szCs w:val="20"/>
          <w:lang w:val="en-US" w:eastAsia="en-US"/>
        </w:rPr>
        <w:t>,</w:t>
      </w:r>
      <w:r w:rsidR="00783CBF">
        <w:rPr>
          <w:rFonts w:eastAsia="Times New Roman" w:cs="Times New Roman"/>
          <w:sz w:val="20"/>
          <w:szCs w:val="20"/>
          <w:lang w:val="en-US" w:eastAsia="en-US"/>
        </w:rPr>
        <w:t xml:space="preserve"> 2023</w:t>
      </w:r>
      <w:r w:rsidRPr="00C21775">
        <w:rPr>
          <w:rFonts w:eastAsia="Times New Roman" w:cs="Times New Roman"/>
          <w:sz w:val="20"/>
          <w:szCs w:val="20"/>
          <w:lang w:val="en-US" w:eastAsia="en-US"/>
        </w:rPr>
        <w:t>.</w:t>
      </w:r>
    </w:p>
    <w:p w14:paraId="176F4551" w14:textId="77777777" w:rsidR="00C21775" w:rsidRPr="00C21775" w:rsidRDefault="00C21775" w:rsidP="00C21775">
      <w:pPr>
        <w:spacing w:before="100" w:beforeAutospacing="1" w:after="100" w:afterAutospacing="1"/>
        <w:rPr>
          <w:rFonts w:eastAsia="Times New Roman" w:cs="Times New Roman"/>
          <w:b/>
          <w:sz w:val="20"/>
          <w:szCs w:val="20"/>
          <w:lang w:val="en-US" w:eastAsia="en-US"/>
        </w:rPr>
      </w:pPr>
      <w:r w:rsidRPr="00C21775">
        <w:rPr>
          <w:rFonts w:eastAsia="Times New Roman" w:cs="Times New Roman"/>
          <w:b/>
          <w:bCs/>
          <w:sz w:val="20"/>
          <w:szCs w:val="20"/>
          <w:lang w:val="en-US" w:eastAsia="en-US"/>
        </w:rPr>
        <w:t>Key Achievements</w:t>
      </w:r>
      <w:r w:rsidRPr="00C21775">
        <w:rPr>
          <w:rFonts w:eastAsia="Times New Roman" w:cs="Times New Roman"/>
          <w:b/>
          <w:sz w:val="20"/>
          <w:szCs w:val="20"/>
          <w:lang w:val="en-US" w:eastAsia="en-US"/>
        </w:rPr>
        <w:t>:</w:t>
      </w:r>
    </w:p>
    <w:p w14:paraId="0596D37A" w14:textId="77777777" w:rsidR="00C21775" w:rsidRDefault="00C21775" w:rsidP="00621D61">
      <w:pPr>
        <w:numPr>
          <w:ilvl w:val="0"/>
          <w:numId w:val="4"/>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Recruited 93 new hires, including 52 international and 32 global mobility hires.</w:t>
      </w:r>
    </w:p>
    <w:p w14:paraId="3DB82007" w14:textId="77777777" w:rsidR="00580024" w:rsidRPr="00C21775" w:rsidRDefault="00580024" w:rsidP="00621D61">
      <w:pPr>
        <w:numPr>
          <w:ilvl w:val="0"/>
          <w:numId w:val="4"/>
        </w:numPr>
        <w:spacing w:before="100" w:beforeAutospacing="1" w:after="100" w:afterAutospacing="1"/>
        <w:rPr>
          <w:rFonts w:eastAsia="Times New Roman" w:cs="Times New Roman"/>
          <w:b/>
          <w:sz w:val="20"/>
          <w:szCs w:val="20"/>
          <w:lang w:val="en-US" w:eastAsia="en-US"/>
        </w:rPr>
      </w:pPr>
      <w:r>
        <w:rPr>
          <w:rFonts w:eastAsia="Times New Roman" w:cs="Times New Roman"/>
          <w:b/>
          <w:sz w:val="20"/>
          <w:szCs w:val="20"/>
          <w:lang w:val="en-US" w:eastAsia="en-US"/>
        </w:rPr>
        <w:t>Reduced first year attri</w:t>
      </w:r>
      <w:r w:rsidR="007E28CF">
        <w:rPr>
          <w:rFonts w:eastAsia="Times New Roman" w:cs="Times New Roman"/>
          <w:b/>
          <w:sz w:val="20"/>
          <w:szCs w:val="20"/>
          <w:lang w:val="en-US" w:eastAsia="en-US"/>
        </w:rPr>
        <w:t>tion rate by 9%.</w:t>
      </w:r>
    </w:p>
    <w:p w14:paraId="686FC525" w14:textId="77777777" w:rsidR="00C21775" w:rsidRPr="00C21775" w:rsidRDefault="00783CBF" w:rsidP="00621D61">
      <w:pPr>
        <w:numPr>
          <w:ilvl w:val="0"/>
          <w:numId w:val="4"/>
        </w:numPr>
        <w:spacing w:before="100" w:beforeAutospacing="1" w:after="100" w:afterAutospacing="1"/>
        <w:rPr>
          <w:rFonts w:eastAsia="Times New Roman" w:cs="Times New Roman"/>
          <w:b/>
          <w:sz w:val="20"/>
          <w:szCs w:val="20"/>
          <w:lang w:val="en-US" w:eastAsia="en-US"/>
        </w:rPr>
      </w:pPr>
      <w:r>
        <w:rPr>
          <w:rFonts w:eastAsia="Times New Roman" w:cs="Times New Roman"/>
          <w:b/>
          <w:sz w:val="20"/>
          <w:szCs w:val="20"/>
          <w:lang w:val="en-US" w:eastAsia="en-US"/>
        </w:rPr>
        <w:t>Increased offer acceptance by 16</w:t>
      </w:r>
      <w:r w:rsidR="00C21775" w:rsidRPr="00C21775">
        <w:rPr>
          <w:rFonts w:eastAsia="Times New Roman" w:cs="Times New Roman"/>
          <w:b/>
          <w:sz w:val="20"/>
          <w:szCs w:val="20"/>
          <w:lang w:val="en-US" w:eastAsia="en-US"/>
        </w:rPr>
        <w:t>% and lowered external agency fees by 30%.</w:t>
      </w:r>
    </w:p>
    <w:p w14:paraId="3880FBD6" w14:textId="77777777" w:rsidR="00C21775" w:rsidRPr="00C21775" w:rsidRDefault="00C21775" w:rsidP="00621D61">
      <w:pPr>
        <w:numPr>
          <w:ilvl w:val="0"/>
          <w:numId w:val="4"/>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Achieved 100</w:t>
      </w:r>
      <w:r w:rsidR="00EE3C1C">
        <w:rPr>
          <w:rFonts w:eastAsia="Times New Roman" w:cs="Times New Roman"/>
          <w:b/>
          <w:sz w:val="20"/>
          <w:szCs w:val="20"/>
          <w:lang w:val="en-US" w:eastAsia="en-US"/>
        </w:rPr>
        <w:t xml:space="preserve">% stakeholder satisfaction and </w:t>
      </w:r>
      <w:r w:rsidR="00580024">
        <w:rPr>
          <w:rFonts w:eastAsia="Times New Roman" w:cs="Times New Roman"/>
          <w:b/>
          <w:sz w:val="20"/>
          <w:szCs w:val="20"/>
          <w:lang w:val="en-US" w:eastAsia="en-US"/>
        </w:rPr>
        <w:t>E</w:t>
      </w:r>
      <w:r w:rsidR="00EE3C1C">
        <w:rPr>
          <w:rFonts w:eastAsia="Times New Roman" w:cs="Times New Roman"/>
          <w:b/>
          <w:sz w:val="20"/>
          <w:szCs w:val="20"/>
          <w:lang w:val="en-US" w:eastAsia="en-US"/>
        </w:rPr>
        <w:t>D</w:t>
      </w:r>
      <w:r w:rsidRPr="00C21775">
        <w:rPr>
          <w:rFonts w:eastAsia="Times New Roman" w:cs="Times New Roman"/>
          <w:b/>
          <w:sz w:val="20"/>
          <w:szCs w:val="20"/>
          <w:lang w:val="en-US" w:eastAsia="en-US"/>
        </w:rPr>
        <w:t>&amp;I compliance.</w:t>
      </w:r>
    </w:p>
    <w:p w14:paraId="5E8C3665" w14:textId="77777777" w:rsidR="00C21775" w:rsidRPr="00C21775" w:rsidRDefault="00C21775" w:rsidP="00621D61">
      <w:pPr>
        <w:numPr>
          <w:ilvl w:val="0"/>
          <w:numId w:val="4"/>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Reduced contract signing turnaround from 76 to 24 days.</w:t>
      </w:r>
    </w:p>
    <w:p w14:paraId="7456AFB5" w14:textId="45B56E95" w:rsidR="2EEBAA57" w:rsidRPr="00EB2B06" w:rsidRDefault="00C21775" w:rsidP="2EEBAA57">
      <w:pPr>
        <w:numPr>
          <w:ilvl w:val="0"/>
          <w:numId w:val="4"/>
        </w:numPr>
        <w:spacing w:before="100" w:beforeAutospacing="1" w:after="100" w:afterAutospacing="1"/>
        <w:rPr>
          <w:rFonts w:eastAsia="Times New Roman" w:cs="Times New Roman"/>
          <w:b/>
          <w:sz w:val="20"/>
          <w:szCs w:val="20"/>
          <w:lang w:val="en-US" w:eastAsia="en-US"/>
        </w:rPr>
      </w:pPr>
      <w:r w:rsidRPr="2EEBAA57">
        <w:rPr>
          <w:rFonts w:eastAsia="Times New Roman" w:cs="Times New Roman"/>
          <w:b/>
          <w:bCs/>
          <w:sz w:val="20"/>
          <w:szCs w:val="20"/>
          <w:lang w:val="en-US" w:eastAsia="en-US"/>
        </w:rPr>
        <w:t>Designed 3 new sourcing initiatives and hosted monthly global recruitment meetings.</w:t>
      </w:r>
    </w:p>
    <w:p w14:paraId="6C51345B" w14:textId="77777777" w:rsidR="00C21775" w:rsidRPr="00C21775" w:rsidRDefault="00C21775" w:rsidP="00C21775">
      <w:pPr>
        <w:spacing w:before="100" w:beforeAutospacing="1" w:after="100" w:afterAutospacing="1"/>
        <w:rPr>
          <w:rFonts w:eastAsia="Times New Roman" w:cs="Times New Roman"/>
          <w:sz w:val="20"/>
          <w:szCs w:val="20"/>
          <w:lang w:val="en-US" w:eastAsia="en-US"/>
        </w:rPr>
      </w:pPr>
      <w:r w:rsidRPr="00C21775">
        <w:rPr>
          <w:rFonts w:eastAsia="Times New Roman" w:cs="Times New Roman"/>
          <w:b/>
          <w:bCs/>
          <w:sz w:val="20"/>
          <w:szCs w:val="20"/>
          <w:lang w:val="en-US" w:eastAsia="en-US"/>
        </w:rPr>
        <w:t>Talent Acquisition /Recruiter</w:t>
      </w:r>
      <w:r w:rsidRPr="00C21775">
        <w:rPr>
          <w:rFonts w:eastAsia="Times New Roman" w:cs="Times New Roman"/>
          <w:b/>
          <w:sz w:val="20"/>
          <w:szCs w:val="20"/>
          <w:lang w:val="en-US" w:eastAsia="en-US"/>
        </w:rPr>
        <w:t>, A</w:t>
      </w:r>
      <w:r>
        <w:rPr>
          <w:rFonts w:eastAsia="Times New Roman" w:cs="Times New Roman"/>
          <w:b/>
          <w:sz w:val="20"/>
          <w:szCs w:val="20"/>
          <w:lang w:val="en-US" w:eastAsia="en-US"/>
        </w:rPr>
        <w:t>rmstrong Craven, Manchester (September 20</w:t>
      </w:r>
      <w:r w:rsidRPr="00C21775">
        <w:rPr>
          <w:rFonts w:eastAsia="Times New Roman" w:cs="Times New Roman"/>
          <w:b/>
          <w:sz w:val="20"/>
          <w:szCs w:val="20"/>
          <w:lang w:val="en-US" w:eastAsia="en-US"/>
        </w:rPr>
        <w:t>21–</w:t>
      </w:r>
      <w:r>
        <w:rPr>
          <w:rFonts w:eastAsia="Times New Roman" w:cs="Times New Roman"/>
          <w:b/>
          <w:sz w:val="20"/>
          <w:szCs w:val="20"/>
          <w:lang w:val="en-US" w:eastAsia="en-US"/>
        </w:rPr>
        <w:t xml:space="preserve"> May 20</w:t>
      </w:r>
      <w:r w:rsidRPr="00C21775">
        <w:rPr>
          <w:rFonts w:eastAsia="Times New Roman" w:cs="Times New Roman"/>
          <w:b/>
          <w:sz w:val="20"/>
          <w:szCs w:val="20"/>
          <w:lang w:val="en-US" w:eastAsia="en-US"/>
        </w:rPr>
        <w:t>22, Contract)</w:t>
      </w:r>
    </w:p>
    <w:p w14:paraId="135C89A8" w14:textId="77777777" w:rsidR="00C21775" w:rsidRPr="00C21775" w:rsidRDefault="00C21775" w:rsidP="001260CB">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Led recruitment and talent mapping for two key projects:</w:t>
      </w:r>
    </w:p>
    <w:p w14:paraId="11F44BBE" w14:textId="77777777" w:rsidR="00C21775" w:rsidRPr="00C21775" w:rsidRDefault="00C21775" w:rsidP="001260CB">
      <w:pPr>
        <w:numPr>
          <w:ilvl w:val="0"/>
          <w:numId w:val="5"/>
        </w:num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b/>
          <w:bCs/>
          <w:sz w:val="20"/>
          <w:szCs w:val="20"/>
          <w:lang w:val="en-US" w:eastAsia="en-US"/>
        </w:rPr>
        <w:t>Project 1</w:t>
      </w:r>
      <w:r w:rsidRPr="00C21775">
        <w:rPr>
          <w:rFonts w:eastAsia="Times New Roman" w:cs="Times New Roman"/>
          <w:sz w:val="20"/>
          <w:szCs w:val="20"/>
          <w:lang w:val="en-US" w:eastAsia="en-US"/>
        </w:rPr>
        <w:t xml:space="preserve">: 360 </w:t>
      </w:r>
      <w:proofErr w:type="gramStart"/>
      <w:r w:rsidRPr="00C21775">
        <w:rPr>
          <w:rFonts w:eastAsia="Times New Roman" w:cs="Times New Roman"/>
          <w:sz w:val="20"/>
          <w:szCs w:val="20"/>
          <w:lang w:val="en-US" w:eastAsia="en-US"/>
        </w:rPr>
        <w:t>recruitment</w:t>
      </w:r>
      <w:proofErr w:type="gramEnd"/>
      <w:r w:rsidRPr="00C21775">
        <w:rPr>
          <w:rFonts w:eastAsia="Times New Roman" w:cs="Times New Roman"/>
          <w:sz w:val="20"/>
          <w:szCs w:val="20"/>
          <w:lang w:val="en-US" w:eastAsia="en-US"/>
        </w:rPr>
        <w:t xml:space="preserve"> for senior and executive hires at SAP America, sourcing candidates for European and </w:t>
      </w:r>
      <w:proofErr w:type="gramStart"/>
      <w:r w:rsidRPr="00C21775">
        <w:rPr>
          <w:rFonts w:eastAsia="Times New Roman" w:cs="Times New Roman"/>
          <w:sz w:val="20"/>
          <w:szCs w:val="20"/>
          <w:lang w:val="en-US" w:eastAsia="en-US"/>
        </w:rPr>
        <w:t>mid</w:t>
      </w:r>
      <w:proofErr w:type="gramEnd"/>
      <w:r w:rsidRPr="00C21775">
        <w:rPr>
          <w:rFonts w:eastAsia="Times New Roman" w:cs="Times New Roman"/>
          <w:sz w:val="20"/>
          <w:szCs w:val="20"/>
          <w:lang w:val="en-US" w:eastAsia="en-US"/>
        </w:rPr>
        <w:t>-USA projects.</w:t>
      </w:r>
    </w:p>
    <w:p w14:paraId="6E6FDBFF" w14:textId="77777777" w:rsidR="00C21775" w:rsidRPr="00C21775" w:rsidRDefault="00C21775" w:rsidP="001260CB">
      <w:pPr>
        <w:numPr>
          <w:ilvl w:val="0"/>
          <w:numId w:val="5"/>
        </w:num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b/>
          <w:bCs/>
          <w:sz w:val="20"/>
          <w:szCs w:val="20"/>
          <w:lang w:val="en-US" w:eastAsia="en-US"/>
        </w:rPr>
        <w:t>Project 2</w:t>
      </w:r>
      <w:r w:rsidRPr="00C21775">
        <w:rPr>
          <w:rFonts w:eastAsia="Times New Roman" w:cs="Times New Roman"/>
          <w:sz w:val="20"/>
          <w:szCs w:val="20"/>
          <w:lang w:val="en-US" w:eastAsia="en-US"/>
        </w:rPr>
        <w:t xml:space="preserve">: 360 </w:t>
      </w:r>
      <w:proofErr w:type="gramStart"/>
      <w:r w:rsidRPr="00C21775">
        <w:rPr>
          <w:rFonts w:eastAsia="Times New Roman" w:cs="Times New Roman"/>
          <w:sz w:val="20"/>
          <w:szCs w:val="20"/>
          <w:lang w:val="en-US" w:eastAsia="en-US"/>
        </w:rPr>
        <w:t>recruitment</w:t>
      </w:r>
      <w:proofErr w:type="gramEnd"/>
      <w:r w:rsidRPr="00C21775">
        <w:rPr>
          <w:rFonts w:eastAsia="Times New Roman" w:cs="Times New Roman"/>
          <w:sz w:val="20"/>
          <w:szCs w:val="20"/>
          <w:lang w:val="en-US" w:eastAsia="en-US"/>
        </w:rPr>
        <w:t xml:space="preserve"> for senior hires in pharmaceuticals and medical devices (clients included Rayner IOL, AstraZeneca, and Novartis).</w:t>
      </w:r>
    </w:p>
    <w:p w14:paraId="7E015CA5" w14:textId="77777777" w:rsidR="00C21775" w:rsidRPr="00C21775" w:rsidRDefault="00C21775" w:rsidP="001260CB">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Delivered a candidate heat-mapping project, identifying 17,000+ potential candidates for RPO accounts. Implemented targeted ex-pat and European headhunting strategies for top organizations like PWC, Deloitte, and Accenture.</w:t>
      </w:r>
    </w:p>
    <w:p w14:paraId="2A756356" w14:textId="77777777" w:rsidR="00C21775" w:rsidRPr="00C21775" w:rsidRDefault="00C21775" w:rsidP="001260CB">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Built strong relationships with stakeholders, demonstrating resilience and leadership across global teams to meet recruitment goals.</w:t>
      </w:r>
    </w:p>
    <w:p w14:paraId="7DFF1899" w14:textId="77777777" w:rsidR="00C21775" w:rsidRPr="00C21775" w:rsidRDefault="00C21775" w:rsidP="00C21775">
      <w:pPr>
        <w:spacing w:before="100" w:beforeAutospacing="1" w:after="100" w:afterAutospacing="1"/>
        <w:rPr>
          <w:rFonts w:eastAsia="Times New Roman" w:cs="Times New Roman"/>
          <w:b/>
          <w:sz w:val="20"/>
          <w:szCs w:val="20"/>
          <w:lang w:val="en-US" w:eastAsia="en-US"/>
        </w:rPr>
      </w:pPr>
      <w:r w:rsidRPr="00C21775">
        <w:rPr>
          <w:rFonts w:eastAsia="Times New Roman" w:cs="Times New Roman"/>
          <w:b/>
          <w:bCs/>
          <w:sz w:val="20"/>
          <w:szCs w:val="20"/>
          <w:lang w:val="en-US" w:eastAsia="en-US"/>
        </w:rPr>
        <w:t>Key Achievements</w:t>
      </w:r>
      <w:r w:rsidRPr="00C21775">
        <w:rPr>
          <w:rFonts w:eastAsia="Times New Roman" w:cs="Times New Roman"/>
          <w:b/>
          <w:sz w:val="20"/>
          <w:szCs w:val="20"/>
          <w:lang w:val="en-US" w:eastAsia="en-US"/>
        </w:rPr>
        <w:t>:</w:t>
      </w:r>
    </w:p>
    <w:p w14:paraId="240CF83A" w14:textId="77777777" w:rsidR="00C21775" w:rsidRPr="00C21775" w:rsidRDefault="00C21775" w:rsidP="00621D61">
      <w:pPr>
        <w:numPr>
          <w:ilvl w:val="0"/>
          <w:numId w:val="6"/>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Submitted 3,132 CRM candidates.</w:t>
      </w:r>
    </w:p>
    <w:p w14:paraId="27C11F26" w14:textId="77777777" w:rsidR="00C21775" w:rsidRPr="00C21775" w:rsidRDefault="00C21775" w:rsidP="00621D61">
      <w:pPr>
        <w:numPr>
          <w:ilvl w:val="0"/>
          <w:numId w:val="6"/>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27 European hires.</w:t>
      </w:r>
    </w:p>
    <w:p w14:paraId="29F2522B" w14:textId="77777777" w:rsidR="00C21775" w:rsidRPr="00C21775" w:rsidRDefault="00C21775" w:rsidP="00621D61">
      <w:pPr>
        <w:numPr>
          <w:ilvl w:val="0"/>
          <w:numId w:val="6"/>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Secured 3 new clients.</w:t>
      </w:r>
    </w:p>
    <w:p w14:paraId="2BC300C9" w14:textId="77777777" w:rsidR="002D76E2" w:rsidRPr="00C21775" w:rsidRDefault="00C21775" w:rsidP="00621D61">
      <w:pPr>
        <w:numPr>
          <w:ilvl w:val="0"/>
          <w:numId w:val="6"/>
        </w:numPr>
        <w:spacing w:before="100" w:beforeAutospacing="1" w:after="100" w:afterAutospacing="1"/>
        <w:rPr>
          <w:rFonts w:eastAsia="Times New Roman" w:cs="Times New Roman"/>
          <w:b/>
          <w:sz w:val="20"/>
          <w:szCs w:val="20"/>
          <w:lang w:val="en-US" w:eastAsia="en-US"/>
        </w:rPr>
      </w:pPr>
      <w:proofErr w:type="gramStart"/>
      <w:r w:rsidRPr="00C21775">
        <w:rPr>
          <w:rFonts w:eastAsia="Times New Roman" w:cs="Times New Roman"/>
          <w:b/>
          <w:sz w:val="20"/>
          <w:szCs w:val="20"/>
          <w:lang w:val="en-US" w:eastAsia="en-US"/>
        </w:rPr>
        <w:t>Developed 4</w:t>
      </w:r>
      <w:proofErr w:type="gramEnd"/>
      <w:r w:rsidRPr="00C21775">
        <w:rPr>
          <w:rFonts w:eastAsia="Times New Roman" w:cs="Times New Roman"/>
          <w:b/>
          <w:sz w:val="20"/>
          <w:szCs w:val="20"/>
          <w:lang w:val="en-US" w:eastAsia="en-US"/>
        </w:rPr>
        <w:t xml:space="preserve"> recruitment strategies.</w:t>
      </w:r>
    </w:p>
    <w:p w14:paraId="3AF0A2E5" w14:textId="77777777" w:rsidR="00C21775" w:rsidRPr="00C21775" w:rsidRDefault="00C21775" w:rsidP="00C21775">
      <w:pPr>
        <w:spacing w:before="100" w:beforeAutospacing="1" w:after="100" w:afterAutospacing="1"/>
        <w:rPr>
          <w:rFonts w:eastAsia="Times New Roman" w:cs="Times New Roman"/>
          <w:b/>
          <w:sz w:val="20"/>
          <w:szCs w:val="20"/>
          <w:lang w:val="en-US" w:eastAsia="en-US"/>
        </w:rPr>
      </w:pPr>
      <w:r w:rsidRPr="00C21775">
        <w:rPr>
          <w:rFonts w:eastAsia="Times New Roman" w:cs="Times New Roman"/>
          <w:b/>
          <w:bCs/>
          <w:sz w:val="20"/>
          <w:szCs w:val="20"/>
          <w:lang w:val="en-US" w:eastAsia="en-US"/>
        </w:rPr>
        <w:t>Gulf Talent Recruiter</w:t>
      </w:r>
      <w:r w:rsidRPr="00C21775">
        <w:rPr>
          <w:rFonts w:eastAsia="Times New Roman" w:cs="Times New Roman"/>
          <w:sz w:val="20"/>
          <w:szCs w:val="20"/>
          <w:lang w:val="en-US" w:eastAsia="en-US"/>
        </w:rPr>
        <w:t xml:space="preserve">, </w:t>
      </w:r>
      <w:r w:rsidRPr="00C21775">
        <w:rPr>
          <w:rFonts w:eastAsia="Times New Roman" w:cs="Times New Roman"/>
          <w:b/>
          <w:sz w:val="20"/>
          <w:szCs w:val="20"/>
          <w:lang w:val="en-US" w:eastAsia="en-US"/>
        </w:rPr>
        <w:t xml:space="preserve">Clear Intelligent Solutions Ltd, </w:t>
      </w:r>
      <w:r>
        <w:rPr>
          <w:rFonts w:eastAsia="Times New Roman" w:cs="Times New Roman"/>
          <w:b/>
          <w:sz w:val="20"/>
          <w:szCs w:val="20"/>
          <w:lang w:val="en-US" w:eastAsia="en-US"/>
        </w:rPr>
        <w:t>UK (January 2019 – September 20</w:t>
      </w:r>
      <w:r w:rsidRPr="00C21775">
        <w:rPr>
          <w:rFonts w:eastAsia="Times New Roman" w:cs="Times New Roman"/>
          <w:b/>
          <w:sz w:val="20"/>
          <w:szCs w:val="20"/>
          <w:lang w:val="en-US" w:eastAsia="en-US"/>
        </w:rPr>
        <w:t>21, Contract)</w:t>
      </w:r>
      <w:r>
        <w:rPr>
          <w:rFonts w:eastAsia="Times New Roman" w:cs="Times New Roman"/>
          <w:b/>
          <w:sz w:val="20"/>
          <w:szCs w:val="20"/>
          <w:lang w:val="en-US" w:eastAsia="en-US"/>
        </w:rPr>
        <w:t>.</w:t>
      </w:r>
    </w:p>
    <w:p w14:paraId="785203D3" w14:textId="77777777" w:rsidR="00C21775" w:rsidRPr="00C21775" w:rsidRDefault="00C21775" w:rsidP="001260CB">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Delivered 360 recruitment services for over 15 global accounts across Banking, IT, and Pharmaceuticals in Europe and the Gulf. Partnered with senior stakeholders in the Gulf and UAE, including clients like AstraZeneca, Qatar National Bank, and Microsoft, to meet staffing needs.</w:t>
      </w:r>
    </w:p>
    <w:p w14:paraId="3589AE21" w14:textId="77777777" w:rsidR="00C21775" w:rsidRPr="00C21775" w:rsidRDefault="00C21775" w:rsidP="001260CB">
      <w:pPr>
        <w:spacing w:before="100" w:beforeAutospacing="1" w:after="100" w:afterAutospacing="1"/>
        <w:jc w:val="both"/>
        <w:rPr>
          <w:rFonts w:eastAsia="Times New Roman" w:cs="Times New Roman"/>
          <w:sz w:val="20"/>
          <w:szCs w:val="20"/>
          <w:lang w:val="en-US" w:eastAsia="en-US"/>
        </w:rPr>
      </w:pPr>
      <w:r w:rsidRPr="00C21775">
        <w:rPr>
          <w:rFonts w:eastAsia="Times New Roman" w:cs="Times New Roman"/>
          <w:sz w:val="20"/>
          <w:szCs w:val="20"/>
          <w:lang w:val="en-US" w:eastAsia="en-US"/>
        </w:rPr>
        <w:t xml:space="preserve">Led multiple sourcing projects, improved recruitment processes and managed post-selection tasks such as background checks and salary negotiations. Provided guidance on visa sponsorship and </w:t>
      </w:r>
      <w:proofErr w:type="spellStart"/>
      <w:r w:rsidRPr="00C21775">
        <w:rPr>
          <w:rFonts w:eastAsia="Times New Roman" w:cs="Times New Roman"/>
          <w:sz w:val="20"/>
          <w:szCs w:val="20"/>
          <w:lang w:val="en-US" w:eastAsia="en-US"/>
        </w:rPr>
        <w:t>optimised</w:t>
      </w:r>
      <w:proofErr w:type="spellEnd"/>
      <w:r w:rsidRPr="00C21775">
        <w:rPr>
          <w:rFonts w:eastAsia="Times New Roman" w:cs="Times New Roman"/>
          <w:sz w:val="20"/>
          <w:szCs w:val="20"/>
          <w:lang w:val="en-US" w:eastAsia="en-US"/>
        </w:rPr>
        <w:t xml:space="preserve"> recruitment workflows using ATS.</w:t>
      </w:r>
    </w:p>
    <w:p w14:paraId="18F27970" w14:textId="77777777" w:rsidR="00C21775" w:rsidRPr="00C21775" w:rsidRDefault="00C21775" w:rsidP="00C21775">
      <w:pPr>
        <w:spacing w:before="100" w:beforeAutospacing="1" w:after="100" w:afterAutospacing="1"/>
        <w:rPr>
          <w:rFonts w:eastAsia="Times New Roman" w:cs="Times New Roman"/>
          <w:b/>
          <w:sz w:val="20"/>
          <w:szCs w:val="20"/>
          <w:lang w:val="en-US" w:eastAsia="en-US"/>
        </w:rPr>
      </w:pPr>
      <w:r w:rsidRPr="00C21775">
        <w:rPr>
          <w:rFonts w:eastAsia="Times New Roman" w:cs="Times New Roman"/>
          <w:b/>
          <w:bCs/>
          <w:sz w:val="20"/>
          <w:szCs w:val="20"/>
          <w:lang w:val="en-US" w:eastAsia="en-US"/>
        </w:rPr>
        <w:t>Key</w:t>
      </w:r>
      <w:r>
        <w:rPr>
          <w:rFonts w:eastAsia="Times New Roman" w:cs="Times New Roman"/>
          <w:b/>
          <w:bCs/>
          <w:sz w:val="20"/>
          <w:szCs w:val="20"/>
          <w:lang w:val="en-US" w:eastAsia="en-US"/>
        </w:rPr>
        <w:t xml:space="preserve"> achievements</w:t>
      </w:r>
      <w:r w:rsidRPr="00C21775">
        <w:rPr>
          <w:rFonts w:eastAsia="Times New Roman" w:cs="Times New Roman"/>
          <w:b/>
          <w:sz w:val="20"/>
          <w:szCs w:val="20"/>
          <w:lang w:val="en-US" w:eastAsia="en-US"/>
        </w:rPr>
        <w:t>:</w:t>
      </w:r>
    </w:p>
    <w:p w14:paraId="492EB16E" w14:textId="77777777" w:rsidR="00C21775" w:rsidRPr="00C21775" w:rsidRDefault="00C21775" w:rsidP="00621D61">
      <w:pPr>
        <w:numPr>
          <w:ilvl w:val="0"/>
          <w:numId w:val="7"/>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Submitted 4,200 CRM candidates.</w:t>
      </w:r>
    </w:p>
    <w:p w14:paraId="351FDC6E" w14:textId="77777777" w:rsidR="00C21775" w:rsidRPr="00C21775" w:rsidRDefault="00C21775" w:rsidP="00621D61">
      <w:pPr>
        <w:numPr>
          <w:ilvl w:val="0"/>
          <w:numId w:val="7"/>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Hired 27 European, 34 Gulf, and 14 UK candidates.</w:t>
      </w:r>
    </w:p>
    <w:p w14:paraId="58E53130" w14:textId="77777777" w:rsidR="00C21775" w:rsidRPr="00C21775" w:rsidRDefault="00C21775" w:rsidP="00621D61">
      <w:pPr>
        <w:numPr>
          <w:ilvl w:val="0"/>
          <w:numId w:val="7"/>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Secured 3 new clients.</w:t>
      </w:r>
    </w:p>
    <w:p w14:paraId="58391EBF" w14:textId="77777777" w:rsidR="00162653" w:rsidRPr="00C21775" w:rsidRDefault="00C21775" w:rsidP="00621D61">
      <w:pPr>
        <w:numPr>
          <w:ilvl w:val="0"/>
          <w:numId w:val="7"/>
        </w:num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Developed 4 new sourcing strategies.</w:t>
      </w:r>
    </w:p>
    <w:p w14:paraId="2497AC3D" w14:textId="77777777" w:rsidR="00C21775" w:rsidRPr="00735B7B" w:rsidRDefault="0078713E" w:rsidP="00C21775">
      <w:pPr>
        <w:pStyle w:val="Heading3"/>
        <w:rPr>
          <w:rFonts w:ascii="Calibri" w:eastAsia="Times New Roman" w:hAnsi="Calibri" w:cs="Times New Roman"/>
          <w:color w:val="auto"/>
          <w:sz w:val="20"/>
          <w:szCs w:val="20"/>
          <w:u w:val="single"/>
          <w:lang w:val="en-US" w:eastAsia="en-US"/>
        </w:rPr>
      </w:pPr>
      <w:r w:rsidRPr="00735B7B">
        <w:rPr>
          <w:rFonts w:ascii="Calibri" w:hAnsi="Calibri"/>
          <w:sz w:val="20"/>
          <w:szCs w:val="20"/>
          <w:u w:val="single"/>
        </w:rPr>
        <w:t xml:space="preserve"> </w:t>
      </w:r>
      <w:r w:rsidR="00C21775" w:rsidRPr="00735B7B">
        <w:rPr>
          <w:rFonts w:ascii="Calibri" w:eastAsia="Times New Roman" w:hAnsi="Calibri" w:cs="Times New Roman"/>
          <w:color w:val="auto"/>
          <w:sz w:val="20"/>
          <w:szCs w:val="20"/>
          <w:u w:val="single"/>
          <w:lang w:val="en-US" w:eastAsia="en-US"/>
        </w:rPr>
        <w:t>Additional Professional Experience:</w:t>
      </w:r>
    </w:p>
    <w:p w14:paraId="56FA4C35" w14:textId="3DA56D4F" w:rsidR="00C21775" w:rsidRPr="00735B7B" w:rsidRDefault="00C21775" w:rsidP="00C21775">
      <w:pPr>
        <w:spacing w:before="100" w:beforeAutospacing="1" w:after="100" w:afterAutospacing="1"/>
        <w:rPr>
          <w:rFonts w:eastAsia="Times New Roman" w:cs="Times New Roman"/>
          <w:sz w:val="20"/>
          <w:szCs w:val="20"/>
          <w:lang w:val="en-US" w:eastAsia="en-US"/>
        </w:rPr>
      </w:pPr>
      <w:r w:rsidRPr="00735B7B">
        <w:rPr>
          <w:rFonts w:eastAsia="Times New Roman" w:cs="Times New Roman"/>
          <w:b/>
          <w:bCs/>
          <w:sz w:val="20"/>
          <w:szCs w:val="20"/>
          <w:lang w:val="en-US" w:eastAsia="en-US"/>
        </w:rPr>
        <w:t>Gulf Recruiter</w:t>
      </w:r>
      <w:r w:rsidRPr="00735B7B">
        <w:rPr>
          <w:rFonts w:eastAsia="Times New Roman" w:cs="Times New Roman"/>
          <w:b/>
          <w:sz w:val="20"/>
          <w:szCs w:val="20"/>
          <w:lang w:val="en-US" w:eastAsia="en-US"/>
        </w:rPr>
        <w:t xml:space="preserve"> | 2012–2019 (Permanent).</w:t>
      </w:r>
    </w:p>
    <w:p w14:paraId="2B9424C2" w14:textId="77777777" w:rsidR="00C21775" w:rsidRDefault="00C21775" w:rsidP="00B044BA">
      <w:pPr>
        <w:spacing w:before="100" w:beforeAutospacing="1" w:after="100" w:afterAutospacing="1"/>
        <w:rPr>
          <w:rFonts w:eastAsia="Times New Roman" w:cs="Times New Roman"/>
          <w:sz w:val="20"/>
          <w:szCs w:val="20"/>
          <w:lang w:val="en-US" w:eastAsia="en-US"/>
        </w:rPr>
      </w:pPr>
      <w:r w:rsidRPr="00C21775">
        <w:rPr>
          <w:rFonts w:eastAsia="Times New Roman" w:cs="Times New Roman"/>
          <w:sz w:val="20"/>
          <w:szCs w:val="20"/>
          <w:lang w:val="en-US" w:eastAsia="en-US"/>
        </w:rPr>
        <w:lastRenderedPageBreak/>
        <w:br/>
      </w:r>
      <w:r>
        <w:rPr>
          <w:rFonts w:eastAsia="Times New Roman" w:cs="Times New Roman"/>
          <w:b/>
          <w:sz w:val="20"/>
          <w:szCs w:val="20"/>
          <w:lang w:val="en-US" w:eastAsia="en-US"/>
        </w:rPr>
        <w:t>Key r</w:t>
      </w:r>
      <w:r w:rsidRPr="00C21775">
        <w:rPr>
          <w:rFonts w:eastAsia="Times New Roman" w:cs="Times New Roman"/>
          <w:b/>
          <w:sz w:val="20"/>
          <w:szCs w:val="20"/>
          <w:lang w:val="en-US" w:eastAsia="en-US"/>
        </w:rPr>
        <w:t>esponsibilities:</w:t>
      </w:r>
      <w:r>
        <w:rPr>
          <w:rFonts w:eastAsia="Times New Roman" w:cs="Times New Roman"/>
          <w:sz w:val="20"/>
          <w:szCs w:val="20"/>
          <w:lang w:val="en-US" w:eastAsia="en-US"/>
        </w:rPr>
        <w:t xml:space="preserve"> </w:t>
      </w:r>
      <w:r w:rsidRPr="00C21775">
        <w:rPr>
          <w:rFonts w:eastAsia="Times New Roman" w:cs="Times New Roman"/>
          <w:sz w:val="20"/>
          <w:szCs w:val="20"/>
          <w:lang w:val="en-US" w:eastAsia="en-US"/>
        </w:rPr>
        <w:t xml:space="preserve">Led 360 international recruitment across Banking, IT, and Pharmaceutical/Medical Device sectors for major global clients. </w:t>
      </w:r>
      <w:proofErr w:type="spellStart"/>
      <w:r w:rsidRPr="00C21775">
        <w:rPr>
          <w:rFonts w:eastAsia="Times New Roman" w:cs="Times New Roman"/>
          <w:sz w:val="20"/>
          <w:szCs w:val="20"/>
          <w:lang w:val="en-US" w:eastAsia="en-US"/>
        </w:rPr>
        <w:t>Specialised</w:t>
      </w:r>
      <w:proofErr w:type="spellEnd"/>
      <w:r w:rsidRPr="00C21775">
        <w:rPr>
          <w:rFonts w:eastAsia="Times New Roman" w:cs="Times New Roman"/>
          <w:sz w:val="20"/>
          <w:szCs w:val="20"/>
          <w:lang w:val="en-US" w:eastAsia="en-US"/>
        </w:rPr>
        <w:t xml:space="preserve"> in sourcing high-level talent across the European and </w:t>
      </w:r>
      <w:r>
        <w:rPr>
          <w:rFonts w:eastAsia="Times New Roman" w:cs="Times New Roman"/>
          <w:sz w:val="20"/>
          <w:szCs w:val="20"/>
          <w:lang w:val="en-US" w:eastAsia="en-US"/>
        </w:rPr>
        <w:t>G</w:t>
      </w:r>
      <w:r w:rsidRPr="00C21775">
        <w:rPr>
          <w:rFonts w:eastAsia="Times New Roman" w:cs="Times New Roman"/>
          <w:sz w:val="20"/>
          <w:szCs w:val="20"/>
          <w:lang w:val="en-US" w:eastAsia="en-US"/>
        </w:rPr>
        <w:t>ulf region</w:t>
      </w:r>
      <w:r>
        <w:rPr>
          <w:rFonts w:eastAsia="Times New Roman" w:cs="Times New Roman"/>
          <w:sz w:val="20"/>
          <w:szCs w:val="20"/>
          <w:lang w:val="en-US" w:eastAsia="en-US"/>
        </w:rPr>
        <w:t>s</w:t>
      </w:r>
      <w:r w:rsidRPr="00C21775">
        <w:rPr>
          <w:rFonts w:eastAsia="Times New Roman" w:cs="Times New Roman"/>
          <w:sz w:val="20"/>
          <w:szCs w:val="20"/>
          <w:lang w:val="en-US" w:eastAsia="en-US"/>
        </w:rPr>
        <w:t>.</w:t>
      </w:r>
    </w:p>
    <w:p w14:paraId="7815828B" w14:textId="77777777" w:rsidR="00C21775" w:rsidRPr="00C21775" w:rsidRDefault="00C21775" w:rsidP="00B044BA">
      <w:pPr>
        <w:spacing w:before="100" w:beforeAutospacing="1" w:after="100" w:afterAutospacing="1"/>
        <w:rPr>
          <w:rFonts w:eastAsia="Times New Roman" w:cs="Times New Roman"/>
          <w:b/>
          <w:sz w:val="20"/>
          <w:szCs w:val="20"/>
          <w:lang w:val="en-US" w:eastAsia="en-US"/>
        </w:rPr>
      </w:pPr>
      <w:r w:rsidRPr="00C21775">
        <w:rPr>
          <w:rFonts w:eastAsia="Times New Roman" w:cs="Times New Roman"/>
          <w:b/>
          <w:sz w:val="20"/>
          <w:szCs w:val="20"/>
          <w:lang w:val="en-US" w:eastAsia="en-US"/>
        </w:rPr>
        <w:t>Achievements</w:t>
      </w:r>
      <w:r>
        <w:rPr>
          <w:rFonts w:eastAsia="Times New Roman" w:cs="Times New Roman"/>
          <w:b/>
          <w:sz w:val="20"/>
          <w:szCs w:val="20"/>
          <w:lang w:val="en-US" w:eastAsia="en-US"/>
        </w:rPr>
        <w:t xml:space="preserve">: </w:t>
      </w:r>
      <w:r>
        <w:rPr>
          <w:rFonts w:eastAsia="Times New Roman" w:cs="Times New Roman"/>
          <w:sz w:val="20"/>
          <w:szCs w:val="20"/>
          <w:lang w:val="en-US" w:eastAsia="en-US"/>
        </w:rPr>
        <w:t>Best billing £402,000.</w:t>
      </w:r>
    </w:p>
    <w:p w14:paraId="1EB0FFE8" w14:textId="77777777" w:rsidR="00735B7B" w:rsidRDefault="00C21775" w:rsidP="00B044BA">
      <w:pPr>
        <w:spacing w:before="100" w:beforeAutospacing="1" w:after="100" w:afterAutospacing="1"/>
        <w:rPr>
          <w:rFonts w:eastAsia="Times New Roman" w:cs="Times New Roman"/>
          <w:sz w:val="20"/>
          <w:szCs w:val="20"/>
          <w:lang w:val="en-US" w:eastAsia="en-US"/>
        </w:rPr>
      </w:pPr>
      <w:r w:rsidRPr="00C21775">
        <w:rPr>
          <w:rFonts w:eastAsia="Times New Roman" w:cs="Times New Roman"/>
          <w:b/>
          <w:bCs/>
          <w:sz w:val="20"/>
          <w:szCs w:val="20"/>
          <w:lang w:val="en-US" w:eastAsia="en-US"/>
        </w:rPr>
        <w:t>UK Principal Recruiter</w:t>
      </w:r>
      <w:r w:rsidRPr="00C21775">
        <w:rPr>
          <w:rFonts w:eastAsia="Times New Roman" w:cs="Times New Roman"/>
          <w:b/>
          <w:sz w:val="20"/>
          <w:szCs w:val="20"/>
          <w:lang w:val="en-US" w:eastAsia="en-US"/>
        </w:rPr>
        <w:t xml:space="preserve"> | 2007–2012 (Permanent).</w:t>
      </w:r>
    </w:p>
    <w:p w14:paraId="77841157" w14:textId="77B966FD" w:rsidR="00C21775" w:rsidRDefault="00C21775" w:rsidP="00B044BA">
      <w:pPr>
        <w:spacing w:before="100" w:beforeAutospacing="1" w:after="100" w:afterAutospacing="1"/>
        <w:rPr>
          <w:rFonts w:eastAsia="Times New Roman" w:cs="Times New Roman"/>
          <w:sz w:val="20"/>
          <w:szCs w:val="20"/>
          <w:lang w:val="en-US" w:eastAsia="en-US"/>
        </w:rPr>
      </w:pPr>
      <w:r w:rsidRPr="00C21775">
        <w:rPr>
          <w:rFonts w:eastAsia="Times New Roman" w:cs="Times New Roman"/>
          <w:sz w:val="20"/>
          <w:szCs w:val="20"/>
          <w:lang w:val="en-US" w:eastAsia="en-US"/>
        </w:rPr>
        <w:br/>
      </w:r>
      <w:r>
        <w:rPr>
          <w:rFonts w:eastAsia="Times New Roman" w:cs="Times New Roman"/>
          <w:b/>
          <w:sz w:val="20"/>
          <w:szCs w:val="20"/>
          <w:lang w:val="en-US" w:eastAsia="en-US"/>
        </w:rPr>
        <w:t>Key r</w:t>
      </w:r>
      <w:r w:rsidRPr="00C21775">
        <w:rPr>
          <w:rFonts w:eastAsia="Times New Roman" w:cs="Times New Roman"/>
          <w:b/>
          <w:sz w:val="20"/>
          <w:szCs w:val="20"/>
          <w:lang w:val="en-US" w:eastAsia="en-US"/>
        </w:rPr>
        <w:t>esponsibilities:</w:t>
      </w:r>
      <w:r>
        <w:rPr>
          <w:rFonts w:eastAsia="Times New Roman" w:cs="Times New Roman"/>
          <w:sz w:val="20"/>
          <w:szCs w:val="20"/>
          <w:lang w:val="en-US" w:eastAsia="en-US"/>
        </w:rPr>
        <w:t xml:space="preserve"> </w:t>
      </w:r>
      <w:r w:rsidRPr="00C21775">
        <w:rPr>
          <w:rFonts w:eastAsia="Times New Roman" w:cs="Times New Roman"/>
          <w:sz w:val="20"/>
          <w:szCs w:val="20"/>
          <w:lang w:val="en-US" w:eastAsia="en-US"/>
        </w:rPr>
        <w:t xml:space="preserve">Managed 360 recruitment for Finance, IT, and </w:t>
      </w:r>
      <w:proofErr w:type="gramStart"/>
      <w:r w:rsidRPr="00C21775">
        <w:rPr>
          <w:rFonts w:eastAsia="Times New Roman" w:cs="Times New Roman"/>
          <w:sz w:val="20"/>
          <w:szCs w:val="20"/>
          <w:lang w:val="en-US" w:eastAsia="en-US"/>
        </w:rPr>
        <w:t>Pharmaceutical</w:t>
      </w:r>
      <w:proofErr w:type="gramEnd"/>
      <w:r w:rsidRPr="00C21775">
        <w:rPr>
          <w:rFonts w:eastAsia="Times New Roman" w:cs="Times New Roman"/>
          <w:sz w:val="20"/>
          <w:szCs w:val="20"/>
          <w:lang w:val="en-US" w:eastAsia="en-US"/>
        </w:rPr>
        <w:t xml:space="preserve"> roles across the UK, delivering tailored hiring solutions for diverse clients in competitive markets.</w:t>
      </w:r>
    </w:p>
    <w:p w14:paraId="01F1DA9A" w14:textId="77777777" w:rsidR="00C21775" w:rsidRPr="00C21775" w:rsidRDefault="00C21775" w:rsidP="00B044BA">
      <w:pPr>
        <w:spacing w:before="100" w:beforeAutospacing="1" w:after="100" w:afterAutospacing="1"/>
        <w:rPr>
          <w:rFonts w:eastAsia="Times New Roman" w:cs="Times New Roman"/>
          <w:sz w:val="20"/>
          <w:szCs w:val="20"/>
          <w:lang w:val="en-US" w:eastAsia="en-US"/>
        </w:rPr>
      </w:pPr>
      <w:r w:rsidRPr="00C21775">
        <w:rPr>
          <w:rFonts w:eastAsia="Times New Roman" w:cs="Times New Roman"/>
          <w:b/>
          <w:sz w:val="20"/>
          <w:szCs w:val="20"/>
          <w:lang w:val="en-US" w:eastAsia="en-US"/>
        </w:rPr>
        <w:t>Achievements</w:t>
      </w:r>
      <w:r>
        <w:rPr>
          <w:rFonts w:eastAsia="Times New Roman" w:cs="Times New Roman"/>
          <w:b/>
          <w:sz w:val="20"/>
          <w:szCs w:val="20"/>
          <w:lang w:val="en-US" w:eastAsia="en-US"/>
        </w:rPr>
        <w:t xml:space="preserve">: </w:t>
      </w:r>
      <w:r w:rsidRPr="00C21775">
        <w:rPr>
          <w:rFonts w:eastAsia="Times New Roman" w:cs="Times New Roman"/>
          <w:sz w:val="20"/>
          <w:szCs w:val="20"/>
          <w:lang w:val="en-US" w:eastAsia="en-US"/>
        </w:rPr>
        <w:t>Gained PSL for 9 major banks in GGC.</w:t>
      </w:r>
    </w:p>
    <w:p w14:paraId="6DE5A15D" w14:textId="77777777" w:rsidR="00C21775" w:rsidRDefault="00C21775" w:rsidP="00B044BA">
      <w:pPr>
        <w:spacing w:before="100" w:beforeAutospacing="1" w:after="100" w:afterAutospacing="1"/>
        <w:rPr>
          <w:rFonts w:eastAsia="Times New Roman" w:cs="Times New Roman"/>
          <w:sz w:val="20"/>
          <w:szCs w:val="20"/>
          <w:lang w:val="en-US" w:eastAsia="en-US"/>
        </w:rPr>
      </w:pPr>
      <w:r w:rsidRPr="00C21775">
        <w:rPr>
          <w:rFonts w:eastAsia="Times New Roman" w:cs="Times New Roman"/>
          <w:b/>
          <w:bCs/>
          <w:sz w:val="20"/>
          <w:szCs w:val="20"/>
          <w:lang w:val="en-US" w:eastAsia="en-US"/>
        </w:rPr>
        <w:t>Contract Recruitment Manager</w:t>
      </w:r>
      <w:r w:rsidRPr="00C21775">
        <w:rPr>
          <w:rFonts w:eastAsia="Times New Roman" w:cs="Times New Roman"/>
          <w:b/>
          <w:sz w:val="20"/>
          <w:szCs w:val="20"/>
          <w:lang w:val="en-US" w:eastAsia="en-US"/>
        </w:rPr>
        <w:t xml:space="preserve"> | 2003–2007 (Permanent)</w:t>
      </w:r>
      <w:r>
        <w:rPr>
          <w:rFonts w:eastAsia="Times New Roman" w:cs="Times New Roman"/>
          <w:sz w:val="20"/>
          <w:szCs w:val="20"/>
          <w:lang w:val="en-US" w:eastAsia="en-US"/>
        </w:rPr>
        <w:t>.</w:t>
      </w:r>
    </w:p>
    <w:p w14:paraId="6055CD27" w14:textId="77777777" w:rsidR="00093D8B" w:rsidRDefault="00C21775" w:rsidP="00B044BA">
      <w:pPr>
        <w:spacing w:before="100" w:beforeAutospacing="1" w:after="100" w:afterAutospacing="1"/>
        <w:rPr>
          <w:rFonts w:eastAsia="Times New Roman" w:cs="Times New Roman"/>
          <w:sz w:val="20"/>
          <w:szCs w:val="20"/>
          <w:lang w:val="en-US" w:eastAsia="en-US"/>
        </w:rPr>
      </w:pPr>
      <w:r w:rsidRPr="00C21775">
        <w:rPr>
          <w:rFonts w:eastAsia="Times New Roman" w:cs="Times New Roman"/>
          <w:sz w:val="20"/>
          <w:szCs w:val="20"/>
          <w:lang w:val="en-US" w:eastAsia="en-US"/>
        </w:rPr>
        <w:br/>
      </w:r>
      <w:r>
        <w:rPr>
          <w:rFonts w:eastAsia="Times New Roman" w:cs="Times New Roman"/>
          <w:b/>
          <w:sz w:val="20"/>
          <w:szCs w:val="20"/>
          <w:lang w:val="en-US" w:eastAsia="en-US"/>
        </w:rPr>
        <w:t>Key r</w:t>
      </w:r>
      <w:r w:rsidRPr="00C21775">
        <w:rPr>
          <w:rFonts w:eastAsia="Times New Roman" w:cs="Times New Roman"/>
          <w:b/>
          <w:sz w:val="20"/>
          <w:szCs w:val="20"/>
          <w:lang w:val="en-US" w:eastAsia="en-US"/>
        </w:rPr>
        <w:t>esponsibilities:</w:t>
      </w:r>
      <w:r>
        <w:rPr>
          <w:rFonts w:eastAsia="Times New Roman" w:cs="Times New Roman"/>
          <w:sz w:val="20"/>
          <w:szCs w:val="20"/>
          <w:lang w:val="en-US" w:eastAsia="en-US"/>
        </w:rPr>
        <w:t xml:space="preserve"> </w:t>
      </w:r>
      <w:r w:rsidRPr="00C21775">
        <w:rPr>
          <w:rFonts w:eastAsia="Times New Roman" w:cs="Times New Roman"/>
          <w:sz w:val="20"/>
          <w:szCs w:val="20"/>
          <w:lang w:val="en-US" w:eastAsia="en-US"/>
        </w:rPr>
        <w:t xml:space="preserve">Handled 360 recruitment for IT, Engineering, and </w:t>
      </w:r>
      <w:proofErr w:type="gramStart"/>
      <w:r w:rsidRPr="00C21775">
        <w:rPr>
          <w:rFonts w:eastAsia="Times New Roman" w:cs="Times New Roman"/>
          <w:sz w:val="20"/>
          <w:szCs w:val="20"/>
          <w:lang w:val="en-US" w:eastAsia="en-US"/>
        </w:rPr>
        <w:t>Pharmaceutical</w:t>
      </w:r>
      <w:proofErr w:type="gramEnd"/>
      <w:r w:rsidRPr="00C21775">
        <w:rPr>
          <w:rFonts w:eastAsia="Times New Roman" w:cs="Times New Roman"/>
          <w:sz w:val="20"/>
          <w:szCs w:val="20"/>
          <w:lang w:val="en-US" w:eastAsia="en-US"/>
        </w:rPr>
        <w:t xml:space="preserve"> roles, building and managing recruitment teams and strategies to fulfill contract-based hiring needs.</w:t>
      </w:r>
    </w:p>
    <w:p w14:paraId="1D7A4574" w14:textId="77777777" w:rsidR="00C21775" w:rsidRDefault="00C21775" w:rsidP="00B044BA">
      <w:pPr>
        <w:spacing w:before="100" w:beforeAutospacing="1" w:after="100" w:afterAutospacing="1"/>
        <w:rPr>
          <w:rFonts w:eastAsia="Times New Roman" w:cs="Times New Roman"/>
          <w:sz w:val="20"/>
          <w:szCs w:val="20"/>
          <w:lang w:val="en-US" w:eastAsia="en-US"/>
        </w:rPr>
      </w:pPr>
      <w:r w:rsidRPr="00C21775">
        <w:rPr>
          <w:rFonts w:eastAsia="Times New Roman" w:cs="Times New Roman"/>
          <w:b/>
          <w:sz w:val="20"/>
          <w:szCs w:val="20"/>
          <w:lang w:val="en-US" w:eastAsia="en-US"/>
        </w:rPr>
        <w:t>Achievements</w:t>
      </w:r>
      <w:r>
        <w:rPr>
          <w:rFonts w:eastAsia="Times New Roman" w:cs="Times New Roman"/>
          <w:b/>
          <w:sz w:val="20"/>
          <w:szCs w:val="20"/>
          <w:lang w:val="en-US" w:eastAsia="en-US"/>
        </w:rPr>
        <w:t xml:space="preserve">: </w:t>
      </w:r>
      <w:r w:rsidRPr="00C21775">
        <w:rPr>
          <w:rFonts w:eastAsia="Times New Roman" w:cs="Times New Roman"/>
          <w:sz w:val="20"/>
          <w:szCs w:val="20"/>
          <w:lang w:val="en-US" w:eastAsia="en-US"/>
        </w:rPr>
        <w:t>UK highest billing contract team Q2, 2006</w:t>
      </w:r>
      <w:r>
        <w:rPr>
          <w:rFonts w:eastAsia="Times New Roman" w:cs="Times New Roman"/>
          <w:sz w:val="20"/>
          <w:szCs w:val="20"/>
          <w:lang w:val="en-US" w:eastAsia="en-US"/>
        </w:rPr>
        <w:t>.</w:t>
      </w:r>
    </w:p>
    <w:p w14:paraId="6D9B9F5E" w14:textId="77777777" w:rsidR="00093D8B" w:rsidRPr="00C21775" w:rsidRDefault="00093D8B" w:rsidP="00476476">
      <w:pPr>
        <w:rPr>
          <w:b/>
          <w:sz w:val="20"/>
          <w:szCs w:val="20"/>
          <w:u w:val="single"/>
        </w:rPr>
      </w:pPr>
      <w:r w:rsidRPr="00C21775">
        <w:rPr>
          <w:b/>
          <w:sz w:val="20"/>
          <w:szCs w:val="20"/>
          <w:u w:val="single"/>
        </w:rPr>
        <w:t xml:space="preserve">Education </w:t>
      </w:r>
    </w:p>
    <w:p w14:paraId="5E4741A1" w14:textId="77777777" w:rsidR="00BE3268" w:rsidRDefault="00C21775" w:rsidP="0078713E">
      <w:pPr>
        <w:rPr>
          <w:sz w:val="20"/>
          <w:szCs w:val="20"/>
        </w:rPr>
      </w:pPr>
      <w:r w:rsidRPr="00C21775">
        <w:rPr>
          <w:sz w:val="20"/>
          <w:szCs w:val="20"/>
        </w:rPr>
        <w:t>BTEC National Diploma in Business</w:t>
      </w:r>
      <w:r>
        <w:rPr>
          <w:sz w:val="20"/>
          <w:szCs w:val="20"/>
        </w:rPr>
        <w:t xml:space="preserve"> and IT, Stockport College (1993-1995</w:t>
      </w:r>
      <w:r w:rsidRPr="00C21775">
        <w:rPr>
          <w:sz w:val="20"/>
          <w:szCs w:val="20"/>
        </w:rPr>
        <w:t>)</w:t>
      </w:r>
      <w:r>
        <w:rPr>
          <w:sz w:val="20"/>
          <w:szCs w:val="20"/>
        </w:rPr>
        <w:t>.</w:t>
      </w:r>
    </w:p>
    <w:p w14:paraId="02EB378F" w14:textId="77777777" w:rsidR="00783CBF" w:rsidRDefault="00783CBF" w:rsidP="0078713E">
      <w:pPr>
        <w:rPr>
          <w:sz w:val="20"/>
          <w:szCs w:val="20"/>
        </w:rPr>
      </w:pPr>
    </w:p>
    <w:p w14:paraId="5F782650" w14:textId="77777777" w:rsidR="00580024" w:rsidRDefault="00580024" w:rsidP="00580024">
      <w:pPr>
        <w:jc w:val="both"/>
        <w:rPr>
          <w:b/>
          <w:sz w:val="20"/>
          <w:szCs w:val="20"/>
          <w:u w:val="single"/>
        </w:rPr>
      </w:pPr>
      <w:r w:rsidRPr="00C41466">
        <w:rPr>
          <w:b/>
          <w:sz w:val="20"/>
          <w:szCs w:val="20"/>
          <w:u w:val="single"/>
        </w:rPr>
        <w:t>Certifications</w:t>
      </w:r>
    </w:p>
    <w:p w14:paraId="26671988" w14:textId="77777777" w:rsidR="007E28CF" w:rsidRPr="00EE3C1C" w:rsidRDefault="00EE3C1C" w:rsidP="00580024">
      <w:pPr>
        <w:jc w:val="both"/>
        <w:rPr>
          <w:sz w:val="20"/>
          <w:szCs w:val="20"/>
        </w:rPr>
      </w:pPr>
      <w:r w:rsidRPr="00EE3C1C">
        <w:rPr>
          <w:sz w:val="20"/>
          <w:szCs w:val="20"/>
        </w:rPr>
        <w:t>1-Day Course</w:t>
      </w:r>
      <w:r>
        <w:rPr>
          <w:sz w:val="20"/>
          <w:szCs w:val="20"/>
        </w:rPr>
        <w:t xml:space="preserve"> UBS, Equality, Diversity &amp; Inclusion (March 2023)</w:t>
      </w:r>
    </w:p>
    <w:p w14:paraId="1E6C74DB" w14:textId="77777777" w:rsidR="00580024" w:rsidRDefault="00580024" w:rsidP="00580024">
      <w:pPr>
        <w:jc w:val="both"/>
        <w:rPr>
          <w:sz w:val="20"/>
          <w:szCs w:val="20"/>
        </w:rPr>
      </w:pPr>
      <w:r>
        <w:rPr>
          <w:sz w:val="20"/>
          <w:szCs w:val="20"/>
        </w:rPr>
        <w:t>5-Day Course Agile, UBS (February 2023)</w:t>
      </w:r>
    </w:p>
    <w:p w14:paraId="449993F1" w14:textId="77777777" w:rsidR="00580024" w:rsidRDefault="00580024" w:rsidP="00580024">
      <w:pPr>
        <w:jc w:val="both"/>
        <w:rPr>
          <w:sz w:val="20"/>
          <w:szCs w:val="20"/>
        </w:rPr>
      </w:pPr>
      <w:r>
        <w:rPr>
          <w:sz w:val="20"/>
          <w:szCs w:val="20"/>
        </w:rPr>
        <w:t>2–Day Course International money &amp; data laws, Course UBS (October 2022)</w:t>
      </w:r>
    </w:p>
    <w:p w14:paraId="7125CE9D" w14:textId="77777777" w:rsidR="004E493E" w:rsidRDefault="004E493E" w:rsidP="00580024">
      <w:pPr>
        <w:jc w:val="both"/>
        <w:rPr>
          <w:sz w:val="20"/>
          <w:szCs w:val="20"/>
        </w:rPr>
      </w:pPr>
      <w:r>
        <w:rPr>
          <w:sz w:val="20"/>
          <w:szCs w:val="20"/>
        </w:rPr>
        <w:t>2</w:t>
      </w:r>
      <w:r w:rsidR="00FA73A3">
        <w:rPr>
          <w:sz w:val="20"/>
          <w:szCs w:val="20"/>
        </w:rPr>
        <w:t>-</w:t>
      </w:r>
      <w:r>
        <w:rPr>
          <w:sz w:val="20"/>
          <w:szCs w:val="20"/>
        </w:rPr>
        <w:t>Day Course UBS, Data and Metrics for talent sourcing (July 2022)</w:t>
      </w:r>
    </w:p>
    <w:p w14:paraId="36C2D55C" w14:textId="77777777" w:rsidR="00580024" w:rsidRDefault="00FA73A3" w:rsidP="00580024">
      <w:pPr>
        <w:jc w:val="both"/>
        <w:rPr>
          <w:sz w:val="20"/>
          <w:szCs w:val="20"/>
        </w:rPr>
      </w:pPr>
      <w:r>
        <w:rPr>
          <w:sz w:val="20"/>
          <w:szCs w:val="20"/>
        </w:rPr>
        <w:t xml:space="preserve">2-Day </w:t>
      </w:r>
      <w:r w:rsidR="00580024">
        <w:rPr>
          <w:sz w:val="20"/>
          <w:szCs w:val="20"/>
        </w:rPr>
        <w:t xml:space="preserve">SAP Course Platforms, AS (March 2022) </w:t>
      </w:r>
    </w:p>
    <w:p w14:paraId="23ADDF52" w14:textId="77777777" w:rsidR="00580024" w:rsidRDefault="007E28CF" w:rsidP="00580024">
      <w:pPr>
        <w:jc w:val="both"/>
        <w:rPr>
          <w:sz w:val="20"/>
          <w:szCs w:val="20"/>
        </w:rPr>
      </w:pPr>
      <w:r>
        <w:rPr>
          <w:sz w:val="20"/>
          <w:szCs w:val="20"/>
        </w:rPr>
        <w:t>1-</w:t>
      </w:r>
      <w:r w:rsidR="00580024">
        <w:rPr>
          <w:sz w:val="20"/>
          <w:szCs w:val="20"/>
        </w:rPr>
        <w:t xml:space="preserve">Day Course Prince Foundation, CIS (June 2014)  </w:t>
      </w:r>
    </w:p>
    <w:p w14:paraId="76AD34CA" w14:textId="77777777" w:rsidR="00580024" w:rsidRPr="00C21775" w:rsidRDefault="007E28CF" w:rsidP="00580024">
      <w:pPr>
        <w:jc w:val="both"/>
        <w:rPr>
          <w:sz w:val="20"/>
          <w:szCs w:val="20"/>
        </w:rPr>
      </w:pPr>
      <w:r>
        <w:rPr>
          <w:sz w:val="20"/>
          <w:szCs w:val="20"/>
        </w:rPr>
        <w:t>2-</w:t>
      </w:r>
      <w:r w:rsidR="00580024">
        <w:rPr>
          <w:sz w:val="20"/>
          <w:szCs w:val="20"/>
        </w:rPr>
        <w:t>Day Course Prince II, CIS (March 2015)</w:t>
      </w:r>
    </w:p>
    <w:p w14:paraId="6A05A809" w14:textId="77777777" w:rsidR="00580024" w:rsidRPr="00C21775" w:rsidRDefault="00580024" w:rsidP="0078713E">
      <w:pPr>
        <w:rPr>
          <w:sz w:val="20"/>
          <w:szCs w:val="20"/>
        </w:rPr>
      </w:pPr>
    </w:p>
    <w:p w14:paraId="5A39BBE3" w14:textId="77777777" w:rsidR="00C21775" w:rsidRPr="00C21775" w:rsidRDefault="00C21775" w:rsidP="0078713E">
      <w:pPr>
        <w:rPr>
          <w:color w:val="FF0000"/>
          <w:sz w:val="20"/>
          <w:szCs w:val="20"/>
        </w:rPr>
      </w:pPr>
    </w:p>
    <w:p w14:paraId="4F252387" w14:textId="77777777" w:rsidR="00BE3268" w:rsidRDefault="00C21775" w:rsidP="00BE3268">
      <w:pPr>
        <w:rPr>
          <w:b/>
          <w:sz w:val="20"/>
          <w:szCs w:val="20"/>
          <w:u w:val="single"/>
        </w:rPr>
      </w:pPr>
      <w:r w:rsidRPr="00C21775">
        <w:rPr>
          <w:b/>
          <w:sz w:val="20"/>
          <w:szCs w:val="20"/>
          <w:u w:val="single"/>
        </w:rPr>
        <w:t>Key</w:t>
      </w:r>
      <w:r w:rsidR="00476476" w:rsidRPr="00C21775">
        <w:rPr>
          <w:b/>
          <w:sz w:val="20"/>
          <w:szCs w:val="20"/>
          <w:u w:val="single"/>
        </w:rPr>
        <w:t xml:space="preserve"> </w:t>
      </w:r>
      <w:r w:rsidRPr="00C21775">
        <w:rPr>
          <w:b/>
          <w:sz w:val="20"/>
          <w:szCs w:val="20"/>
          <w:u w:val="single"/>
        </w:rPr>
        <w:t>skills:</w:t>
      </w:r>
    </w:p>
    <w:p w14:paraId="41C8F396" w14:textId="77777777" w:rsidR="00FA73A3" w:rsidRPr="00C21775" w:rsidRDefault="00FA73A3" w:rsidP="00BE3268">
      <w:pPr>
        <w:rPr>
          <w:b/>
          <w:sz w:val="20"/>
          <w:szCs w:val="20"/>
          <w:u w:val="single"/>
        </w:rPr>
      </w:pPr>
    </w:p>
    <w:p w14:paraId="3DB02B35" w14:textId="77777777" w:rsidR="00C21775" w:rsidRDefault="00C21775" w:rsidP="00621D61">
      <w:pPr>
        <w:pStyle w:val="ListParagraph"/>
        <w:numPr>
          <w:ilvl w:val="0"/>
          <w:numId w:val="2"/>
        </w:numPr>
        <w:rPr>
          <w:sz w:val="20"/>
          <w:szCs w:val="20"/>
        </w:rPr>
      </w:pPr>
      <w:r w:rsidRPr="00C21775">
        <w:rPr>
          <w:b/>
          <w:sz w:val="20"/>
          <w:szCs w:val="20"/>
        </w:rPr>
        <w:t>ATS platforms</w:t>
      </w:r>
      <w:r w:rsidRPr="00C21775">
        <w:rPr>
          <w:sz w:val="20"/>
          <w:szCs w:val="20"/>
        </w:rPr>
        <w:t xml:space="preserve">:  Amadeus, Bullhorn, Brass-ring, Greenhouse, iCIMS, SAP SuccessFactors, </w:t>
      </w:r>
      <w:proofErr w:type="spellStart"/>
      <w:r w:rsidRPr="00C21775">
        <w:rPr>
          <w:sz w:val="20"/>
          <w:szCs w:val="20"/>
        </w:rPr>
        <w:t>SmartRecruiters</w:t>
      </w:r>
      <w:proofErr w:type="spellEnd"/>
      <w:r w:rsidRPr="00C21775">
        <w:rPr>
          <w:sz w:val="20"/>
          <w:szCs w:val="20"/>
        </w:rPr>
        <w:t xml:space="preserve">, </w:t>
      </w:r>
      <w:proofErr w:type="spellStart"/>
      <w:r w:rsidRPr="00C21775">
        <w:rPr>
          <w:sz w:val="20"/>
          <w:szCs w:val="20"/>
        </w:rPr>
        <w:t>Teleo</w:t>
      </w:r>
      <w:proofErr w:type="spellEnd"/>
      <w:r w:rsidRPr="00C21775">
        <w:rPr>
          <w:sz w:val="20"/>
          <w:szCs w:val="20"/>
        </w:rPr>
        <w:t xml:space="preserve">, Workable, Workday, </w:t>
      </w:r>
      <w:proofErr w:type="spellStart"/>
      <w:r w:rsidRPr="00C21775">
        <w:rPr>
          <w:sz w:val="20"/>
          <w:szCs w:val="20"/>
        </w:rPr>
        <w:t>Zoho</w:t>
      </w:r>
      <w:proofErr w:type="spellEnd"/>
      <w:r w:rsidRPr="00C21775">
        <w:rPr>
          <w:sz w:val="20"/>
          <w:szCs w:val="20"/>
        </w:rPr>
        <w:t xml:space="preserve"> </w:t>
      </w:r>
      <w:proofErr w:type="spellStart"/>
      <w:r w:rsidRPr="00C21775">
        <w:rPr>
          <w:sz w:val="20"/>
          <w:szCs w:val="20"/>
        </w:rPr>
        <w:t>Recriut</w:t>
      </w:r>
      <w:proofErr w:type="spellEnd"/>
      <w:r w:rsidRPr="00C21775">
        <w:rPr>
          <w:sz w:val="20"/>
          <w:szCs w:val="20"/>
        </w:rPr>
        <w:t>, and LinkedIn Talent Hub.</w:t>
      </w:r>
    </w:p>
    <w:p w14:paraId="72A3D3EC" w14:textId="77777777" w:rsidR="00C21775" w:rsidRPr="00C21775" w:rsidRDefault="00C21775" w:rsidP="00C21775">
      <w:pPr>
        <w:pStyle w:val="ListParagraph"/>
        <w:rPr>
          <w:sz w:val="20"/>
          <w:szCs w:val="20"/>
        </w:rPr>
      </w:pPr>
    </w:p>
    <w:p w14:paraId="75129265" w14:textId="77777777" w:rsidR="00C21775" w:rsidRDefault="00C21775" w:rsidP="00621D61">
      <w:pPr>
        <w:pStyle w:val="ListParagraph"/>
        <w:numPr>
          <w:ilvl w:val="0"/>
          <w:numId w:val="1"/>
        </w:numPr>
        <w:rPr>
          <w:sz w:val="20"/>
          <w:szCs w:val="20"/>
        </w:rPr>
      </w:pPr>
      <w:r>
        <w:rPr>
          <w:b/>
          <w:sz w:val="20"/>
          <w:szCs w:val="20"/>
        </w:rPr>
        <w:t>M</w:t>
      </w:r>
      <w:r w:rsidRPr="00C21775">
        <w:rPr>
          <w:b/>
          <w:sz w:val="20"/>
          <w:szCs w:val="20"/>
        </w:rPr>
        <w:t>ethodologies:</w:t>
      </w:r>
      <w:r w:rsidRPr="00C21775">
        <w:rPr>
          <w:sz w:val="20"/>
          <w:szCs w:val="20"/>
        </w:rPr>
        <w:t xml:space="preserve"> Agile, Waterfall, Kaban, Prince II methodologies and psychometric &amp; technical assessment</w:t>
      </w:r>
      <w:r>
        <w:rPr>
          <w:sz w:val="20"/>
          <w:szCs w:val="20"/>
        </w:rPr>
        <w:t>.</w:t>
      </w:r>
    </w:p>
    <w:p w14:paraId="0D0B940D" w14:textId="77777777" w:rsidR="00C21775" w:rsidRPr="00C21775" w:rsidRDefault="00C21775" w:rsidP="00C21775">
      <w:pPr>
        <w:pStyle w:val="ListParagraph"/>
        <w:rPr>
          <w:sz w:val="20"/>
          <w:szCs w:val="20"/>
        </w:rPr>
      </w:pPr>
    </w:p>
    <w:p w14:paraId="6DA8855E" w14:textId="77777777" w:rsidR="00C21775" w:rsidRPr="00C21775" w:rsidRDefault="00C21775" w:rsidP="00621D61">
      <w:pPr>
        <w:pStyle w:val="ListParagraph"/>
        <w:numPr>
          <w:ilvl w:val="0"/>
          <w:numId w:val="1"/>
        </w:numPr>
        <w:rPr>
          <w:b/>
          <w:sz w:val="20"/>
          <w:szCs w:val="20"/>
        </w:rPr>
      </w:pPr>
      <w:r>
        <w:rPr>
          <w:b/>
          <w:sz w:val="20"/>
          <w:szCs w:val="20"/>
        </w:rPr>
        <w:t>P</w:t>
      </w:r>
      <w:r w:rsidRPr="00C21775">
        <w:rPr>
          <w:b/>
          <w:sz w:val="20"/>
          <w:szCs w:val="20"/>
        </w:rPr>
        <w:t xml:space="preserve">sychometric &amp; technical assessment: </w:t>
      </w:r>
      <w:proofErr w:type="spellStart"/>
      <w:r w:rsidRPr="00C21775">
        <w:rPr>
          <w:sz w:val="20"/>
          <w:szCs w:val="20"/>
        </w:rPr>
        <w:t>Adaface</w:t>
      </w:r>
      <w:proofErr w:type="spellEnd"/>
      <w:r w:rsidRPr="00C21775">
        <w:rPr>
          <w:b/>
          <w:sz w:val="20"/>
          <w:szCs w:val="20"/>
        </w:rPr>
        <w:t xml:space="preserve">, </w:t>
      </w:r>
      <w:proofErr w:type="spellStart"/>
      <w:r w:rsidRPr="00C21775">
        <w:rPr>
          <w:sz w:val="20"/>
          <w:szCs w:val="20"/>
        </w:rPr>
        <w:t>Caliper</w:t>
      </w:r>
      <w:proofErr w:type="spellEnd"/>
      <w:r w:rsidRPr="00C21775">
        <w:rPr>
          <w:b/>
          <w:sz w:val="20"/>
          <w:szCs w:val="20"/>
        </w:rPr>
        <w:t xml:space="preserve">, </w:t>
      </w:r>
      <w:proofErr w:type="spellStart"/>
      <w:r w:rsidRPr="00C21775">
        <w:rPr>
          <w:sz w:val="20"/>
          <w:szCs w:val="20"/>
        </w:rPr>
        <w:t>DiSC</w:t>
      </w:r>
      <w:proofErr w:type="spellEnd"/>
      <w:r w:rsidRPr="00C21775">
        <w:rPr>
          <w:sz w:val="20"/>
          <w:szCs w:val="20"/>
        </w:rPr>
        <w:t xml:space="preserve">, </w:t>
      </w:r>
      <w:proofErr w:type="spellStart"/>
      <w:r w:rsidRPr="00C21775">
        <w:rPr>
          <w:sz w:val="20"/>
          <w:szCs w:val="20"/>
        </w:rPr>
        <w:t>HackerRank</w:t>
      </w:r>
      <w:proofErr w:type="spellEnd"/>
      <w:r w:rsidRPr="00C21775">
        <w:rPr>
          <w:sz w:val="20"/>
          <w:szCs w:val="20"/>
        </w:rPr>
        <w:t>, Monster Talent Management, Myers-Briggs and SHL.</w:t>
      </w:r>
    </w:p>
    <w:p w14:paraId="0E27B00A" w14:textId="77777777" w:rsidR="00C21775" w:rsidRPr="00C21775" w:rsidRDefault="00C21775" w:rsidP="00C21775">
      <w:pPr>
        <w:pStyle w:val="ListParagraph"/>
        <w:rPr>
          <w:sz w:val="20"/>
          <w:szCs w:val="20"/>
        </w:rPr>
      </w:pPr>
    </w:p>
    <w:p w14:paraId="60061E4C" w14:textId="77777777" w:rsidR="00ED5100" w:rsidRPr="00C21775" w:rsidRDefault="00ED5100" w:rsidP="00C21775">
      <w:pPr>
        <w:pStyle w:val="ListParagraph"/>
        <w:rPr>
          <w:b/>
          <w:sz w:val="20"/>
          <w:szCs w:val="20"/>
        </w:rPr>
      </w:pPr>
    </w:p>
    <w:sectPr w:rsidR="00ED5100" w:rsidRPr="00C21775" w:rsidSect="001904EB">
      <w:pgSz w:w="11906" w:h="16838"/>
      <w:pgMar w:top="1134"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AFD9C" w14:textId="77777777" w:rsidR="00E43694" w:rsidRDefault="00E43694" w:rsidP="003D24ED">
      <w:r>
        <w:separator/>
      </w:r>
    </w:p>
  </w:endnote>
  <w:endnote w:type="continuationSeparator" w:id="0">
    <w:p w14:paraId="4B94D5A5" w14:textId="77777777" w:rsidR="00E43694" w:rsidRDefault="00E43694" w:rsidP="003D2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EC669" w14:textId="77777777" w:rsidR="00E43694" w:rsidRDefault="00E43694" w:rsidP="003D24ED">
      <w:r>
        <w:separator/>
      </w:r>
    </w:p>
  </w:footnote>
  <w:footnote w:type="continuationSeparator" w:id="0">
    <w:p w14:paraId="3656B9AB" w14:textId="77777777" w:rsidR="00E43694" w:rsidRDefault="00E43694" w:rsidP="003D2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B3C85"/>
    <w:multiLevelType w:val="hybridMultilevel"/>
    <w:tmpl w:val="CFF2F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60C90"/>
    <w:multiLevelType w:val="multilevel"/>
    <w:tmpl w:val="31D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82A4D"/>
    <w:multiLevelType w:val="multilevel"/>
    <w:tmpl w:val="F1C8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02B48"/>
    <w:multiLevelType w:val="multilevel"/>
    <w:tmpl w:val="2A2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10A6E"/>
    <w:multiLevelType w:val="multilevel"/>
    <w:tmpl w:val="8B1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A47D1"/>
    <w:multiLevelType w:val="hybridMultilevel"/>
    <w:tmpl w:val="A8D0B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23360"/>
    <w:multiLevelType w:val="multilevel"/>
    <w:tmpl w:val="3DE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841588">
    <w:abstractNumId w:val="5"/>
  </w:num>
  <w:num w:numId="2" w16cid:durableId="1156409663">
    <w:abstractNumId w:val="0"/>
  </w:num>
  <w:num w:numId="3" w16cid:durableId="516966810">
    <w:abstractNumId w:val="3"/>
  </w:num>
  <w:num w:numId="4" w16cid:durableId="1740981400">
    <w:abstractNumId w:val="1"/>
  </w:num>
  <w:num w:numId="5" w16cid:durableId="1745301270">
    <w:abstractNumId w:val="2"/>
  </w:num>
  <w:num w:numId="6" w16cid:durableId="147868301">
    <w:abstractNumId w:val="4"/>
  </w:num>
  <w:num w:numId="7" w16cid:durableId="46958937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5FB5"/>
    <w:rsid w:val="00010B6C"/>
    <w:rsid w:val="00021C9C"/>
    <w:rsid w:val="000347D7"/>
    <w:rsid w:val="00045E78"/>
    <w:rsid w:val="00050928"/>
    <w:rsid w:val="00055FB5"/>
    <w:rsid w:val="00067D32"/>
    <w:rsid w:val="00071BE1"/>
    <w:rsid w:val="00093D8B"/>
    <w:rsid w:val="0009677D"/>
    <w:rsid w:val="00096B17"/>
    <w:rsid w:val="000A1645"/>
    <w:rsid w:val="000C4D69"/>
    <w:rsid w:val="000C698E"/>
    <w:rsid w:val="000E5720"/>
    <w:rsid w:val="000F0A87"/>
    <w:rsid w:val="000F164D"/>
    <w:rsid w:val="000F77D6"/>
    <w:rsid w:val="00102D35"/>
    <w:rsid w:val="001043DB"/>
    <w:rsid w:val="00106076"/>
    <w:rsid w:val="001174D7"/>
    <w:rsid w:val="001215E2"/>
    <w:rsid w:val="0012583D"/>
    <w:rsid w:val="001260CB"/>
    <w:rsid w:val="00131699"/>
    <w:rsid w:val="0014528E"/>
    <w:rsid w:val="0015021B"/>
    <w:rsid w:val="00162653"/>
    <w:rsid w:val="00177C1E"/>
    <w:rsid w:val="00184A02"/>
    <w:rsid w:val="001904EB"/>
    <w:rsid w:val="001916FC"/>
    <w:rsid w:val="001A4F32"/>
    <w:rsid w:val="001B190E"/>
    <w:rsid w:val="001C43A3"/>
    <w:rsid w:val="001D32E7"/>
    <w:rsid w:val="001E2A91"/>
    <w:rsid w:val="001E6740"/>
    <w:rsid w:val="002036B4"/>
    <w:rsid w:val="00206AF0"/>
    <w:rsid w:val="00216A16"/>
    <w:rsid w:val="00227FD9"/>
    <w:rsid w:val="0024055E"/>
    <w:rsid w:val="00247469"/>
    <w:rsid w:val="002507CB"/>
    <w:rsid w:val="00251B99"/>
    <w:rsid w:val="0025498C"/>
    <w:rsid w:val="002649BB"/>
    <w:rsid w:val="00264D75"/>
    <w:rsid w:val="00266A2A"/>
    <w:rsid w:val="00270FE6"/>
    <w:rsid w:val="00273F4E"/>
    <w:rsid w:val="0027665E"/>
    <w:rsid w:val="00286B28"/>
    <w:rsid w:val="002A38DB"/>
    <w:rsid w:val="002B7D14"/>
    <w:rsid w:val="002C453D"/>
    <w:rsid w:val="002D3FBD"/>
    <w:rsid w:val="002D76E2"/>
    <w:rsid w:val="002E5A55"/>
    <w:rsid w:val="003022D6"/>
    <w:rsid w:val="00317311"/>
    <w:rsid w:val="00330317"/>
    <w:rsid w:val="003441C6"/>
    <w:rsid w:val="00347F29"/>
    <w:rsid w:val="00383CBF"/>
    <w:rsid w:val="00384AA6"/>
    <w:rsid w:val="00385C79"/>
    <w:rsid w:val="003926BE"/>
    <w:rsid w:val="003B4C9D"/>
    <w:rsid w:val="003C01A8"/>
    <w:rsid w:val="003D24ED"/>
    <w:rsid w:val="003E132E"/>
    <w:rsid w:val="003E5C91"/>
    <w:rsid w:val="003E6D19"/>
    <w:rsid w:val="003F4367"/>
    <w:rsid w:val="003F4C50"/>
    <w:rsid w:val="00403998"/>
    <w:rsid w:val="00425A9D"/>
    <w:rsid w:val="00435630"/>
    <w:rsid w:val="00435CBC"/>
    <w:rsid w:val="00443591"/>
    <w:rsid w:val="00454783"/>
    <w:rsid w:val="004624E3"/>
    <w:rsid w:val="00462D56"/>
    <w:rsid w:val="00465411"/>
    <w:rsid w:val="00476476"/>
    <w:rsid w:val="004964DF"/>
    <w:rsid w:val="004A37A0"/>
    <w:rsid w:val="004B6881"/>
    <w:rsid w:val="004B7BCD"/>
    <w:rsid w:val="004C12A8"/>
    <w:rsid w:val="004C2E1F"/>
    <w:rsid w:val="004D02F8"/>
    <w:rsid w:val="004D206C"/>
    <w:rsid w:val="004E493E"/>
    <w:rsid w:val="004F11D8"/>
    <w:rsid w:val="004F54FC"/>
    <w:rsid w:val="00506D0D"/>
    <w:rsid w:val="005178A6"/>
    <w:rsid w:val="00522181"/>
    <w:rsid w:val="005335C6"/>
    <w:rsid w:val="00537BE9"/>
    <w:rsid w:val="00567B5C"/>
    <w:rsid w:val="00577101"/>
    <w:rsid w:val="00580024"/>
    <w:rsid w:val="00596310"/>
    <w:rsid w:val="005A35BF"/>
    <w:rsid w:val="005B2F48"/>
    <w:rsid w:val="005E4129"/>
    <w:rsid w:val="00621D61"/>
    <w:rsid w:val="00633121"/>
    <w:rsid w:val="00633134"/>
    <w:rsid w:val="00634186"/>
    <w:rsid w:val="00644CA7"/>
    <w:rsid w:val="00646B37"/>
    <w:rsid w:val="00653D94"/>
    <w:rsid w:val="00664DFD"/>
    <w:rsid w:val="00665A94"/>
    <w:rsid w:val="00666075"/>
    <w:rsid w:val="00672954"/>
    <w:rsid w:val="00673E2A"/>
    <w:rsid w:val="0069394D"/>
    <w:rsid w:val="006943A7"/>
    <w:rsid w:val="006A061D"/>
    <w:rsid w:val="006A3330"/>
    <w:rsid w:val="006A401F"/>
    <w:rsid w:val="006A7766"/>
    <w:rsid w:val="006B131E"/>
    <w:rsid w:val="006C4007"/>
    <w:rsid w:val="006C5AE5"/>
    <w:rsid w:val="006C6458"/>
    <w:rsid w:val="006E2BE0"/>
    <w:rsid w:val="006E5EF3"/>
    <w:rsid w:val="006F53C6"/>
    <w:rsid w:val="00703452"/>
    <w:rsid w:val="007213D5"/>
    <w:rsid w:val="00734212"/>
    <w:rsid w:val="00734AF6"/>
    <w:rsid w:val="00735B7B"/>
    <w:rsid w:val="00737D3C"/>
    <w:rsid w:val="00740614"/>
    <w:rsid w:val="00745773"/>
    <w:rsid w:val="007528E4"/>
    <w:rsid w:val="007554FE"/>
    <w:rsid w:val="00756122"/>
    <w:rsid w:val="007663D7"/>
    <w:rsid w:val="0076714A"/>
    <w:rsid w:val="00767BC1"/>
    <w:rsid w:val="00781B85"/>
    <w:rsid w:val="00783CBF"/>
    <w:rsid w:val="007843C9"/>
    <w:rsid w:val="0078713E"/>
    <w:rsid w:val="007A14AB"/>
    <w:rsid w:val="007B0C07"/>
    <w:rsid w:val="007C2A34"/>
    <w:rsid w:val="007D2672"/>
    <w:rsid w:val="007E28CF"/>
    <w:rsid w:val="007E3B51"/>
    <w:rsid w:val="00802A57"/>
    <w:rsid w:val="0080617E"/>
    <w:rsid w:val="00822528"/>
    <w:rsid w:val="00836446"/>
    <w:rsid w:val="00846D7B"/>
    <w:rsid w:val="008538D5"/>
    <w:rsid w:val="00855A35"/>
    <w:rsid w:val="00866232"/>
    <w:rsid w:val="008732E5"/>
    <w:rsid w:val="008772DC"/>
    <w:rsid w:val="00877636"/>
    <w:rsid w:val="00881DF4"/>
    <w:rsid w:val="00897704"/>
    <w:rsid w:val="008A514F"/>
    <w:rsid w:val="008A6612"/>
    <w:rsid w:val="008C195E"/>
    <w:rsid w:val="008C73CA"/>
    <w:rsid w:val="008D122B"/>
    <w:rsid w:val="008D7930"/>
    <w:rsid w:val="008E182A"/>
    <w:rsid w:val="008E3161"/>
    <w:rsid w:val="008E345D"/>
    <w:rsid w:val="008E4334"/>
    <w:rsid w:val="008F3F0D"/>
    <w:rsid w:val="008F748D"/>
    <w:rsid w:val="009122AB"/>
    <w:rsid w:val="00937DD3"/>
    <w:rsid w:val="009516CD"/>
    <w:rsid w:val="00953D19"/>
    <w:rsid w:val="00962262"/>
    <w:rsid w:val="00965D48"/>
    <w:rsid w:val="00983B02"/>
    <w:rsid w:val="00996D13"/>
    <w:rsid w:val="009A1F66"/>
    <w:rsid w:val="009C11A3"/>
    <w:rsid w:val="009C12D5"/>
    <w:rsid w:val="009C1D73"/>
    <w:rsid w:val="009D0519"/>
    <w:rsid w:val="009E2264"/>
    <w:rsid w:val="009F385F"/>
    <w:rsid w:val="009F4FFE"/>
    <w:rsid w:val="00A06043"/>
    <w:rsid w:val="00A063EB"/>
    <w:rsid w:val="00A123C3"/>
    <w:rsid w:val="00A13651"/>
    <w:rsid w:val="00A13802"/>
    <w:rsid w:val="00A14ECE"/>
    <w:rsid w:val="00A17F4A"/>
    <w:rsid w:val="00A2408E"/>
    <w:rsid w:val="00A27136"/>
    <w:rsid w:val="00A30D33"/>
    <w:rsid w:val="00A34B1B"/>
    <w:rsid w:val="00A46826"/>
    <w:rsid w:val="00A6017E"/>
    <w:rsid w:val="00A66AF9"/>
    <w:rsid w:val="00A76FB7"/>
    <w:rsid w:val="00A7759B"/>
    <w:rsid w:val="00A87982"/>
    <w:rsid w:val="00AA5A2B"/>
    <w:rsid w:val="00AA63A2"/>
    <w:rsid w:val="00AE5C3A"/>
    <w:rsid w:val="00AF0893"/>
    <w:rsid w:val="00AF4DFC"/>
    <w:rsid w:val="00AF724B"/>
    <w:rsid w:val="00B00677"/>
    <w:rsid w:val="00B01208"/>
    <w:rsid w:val="00B044BA"/>
    <w:rsid w:val="00B053D9"/>
    <w:rsid w:val="00B070E2"/>
    <w:rsid w:val="00B2175E"/>
    <w:rsid w:val="00B24AC3"/>
    <w:rsid w:val="00B2536F"/>
    <w:rsid w:val="00B257D3"/>
    <w:rsid w:val="00B32ABA"/>
    <w:rsid w:val="00B57DAE"/>
    <w:rsid w:val="00B61588"/>
    <w:rsid w:val="00B728A3"/>
    <w:rsid w:val="00B755B9"/>
    <w:rsid w:val="00B81E4D"/>
    <w:rsid w:val="00B87E1A"/>
    <w:rsid w:val="00BA0EBB"/>
    <w:rsid w:val="00BA21C5"/>
    <w:rsid w:val="00BB5D2A"/>
    <w:rsid w:val="00BD447D"/>
    <w:rsid w:val="00BE3268"/>
    <w:rsid w:val="00BE6E33"/>
    <w:rsid w:val="00BF17AE"/>
    <w:rsid w:val="00BF3B7A"/>
    <w:rsid w:val="00C010A4"/>
    <w:rsid w:val="00C01C71"/>
    <w:rsid w:val="00C1326E"/>
    <w:rsid w:val="00C16831"/>
    <w:rsid w:val="00C2074A"/>
    <w:rsid w:val="00C21775"/>
    <w:rsid w:val="00C34000"/>
    <w:rsid w:val="00C57A87"/>
    <w:rsid w:val="00C74B61"/>
    <w:rsid w:val="00C7590A"/>
    <w:rsid w:val="00C763E6"/>
    <w:rsid w:val="00C768D7"/>
    <w:rsid w:val="00C77640"/>
    <w:rsid w:val="00C8542D"/>
    <w:rsid w:val="00C911C4"/>
    <w:rsid w:val="00C9752D"/>
    <w:rsid w:val="00CA4B57"/>
    <w:rsid w:val="00CB3A59"/>
    <w:rsid w:val="00CB4369"/>
    <w:rsid w:val="00CC2E7B"/>
    <w:rsid w:val="00CD096B"/>
    <w:rsid w:val="00CD5553"/>
    <w:rsid w:val="00CD5BB1"/>
    <w:rsid w:val="00CE0D16"/>
    <w:rsid w:val="00CE7154"/>
    <w:rsid w:val="00CF1916"/>
    <w:rsid w:val="00D24BBF"/>
    <w:rsid w:val="00D324EE"/>
    <w:rsid w:val="00D3710F"/>
    <w:rsid w:val="00D40D31"/>
    <w:rsid w:val="00D46584"/>
    <w:rsid w:val="00D51248"/>
    <w:rsid w:val="00D533AD"/>
    <w:rsid w:val="00D63873"/>
    <w:rsid w:val="00D64AFD"/>
    <w:rsid w:val="00D65F45"/>
    <w:rsid w:val="00D826AA"/>
    <w:rsid w:val="00D94847"/>
    <w:rsid w:val="00DB1A81"/>
    <w:rsid w:val="00DC0AD6"/>
    <w:rsid w:val="00DD233D"/>
    <w:rsid w:val="00DD2BE1"/>
    <w:rsid w:val="00E025D4"/>
    <w:rsid w:val="00E0777E"/>
    <w:rsid w:val="00E23552"/>
    <w:rsid w:val="00E31586"/>
    <w:rsid w:val="00E33364"/>
    <w:rsid w:val="00E43694"/>
    <w:rsid w:val="00E46A85"/>
    <w:rsid w:val="00E47231"/>
    <w:rsid w:val="00E702E3"/>
    <w:rsid w:val="00E75BFD"/>
    <w:rsid w:val="00E803E8"/>
    <w:rsid w:val="00E86374"/>
    <w:rsid w:val="00EA097B"/>
    <w:rsid w:val="00EA7CA5"/>
    <w:rsid w:val="00EB0CAD"/>
    <w:rsid w:val="00EB2B06"/>
    <w:rsid w:val="00EB4E1B"/>
    <w:rsid w:val="00EC2921"/>
    <w:rsid w:val="00EC6297"/>
    <w:rsid w:val="00ED5100"/>
    <w:rsid w:val="00ED7BA8"/>
    <w:rsid w:val="00EE3C1C"/>
    <w:rsid w:val="00EE5FB7"/>
    <w:rsid w:val="00EF0283"/>
    <w:rsid w:val="00EF3D75"/>
    <w:rsid w:val="00EF3DA3"/>
    <w:rsid w:val="00F043F9"/>
    <w:rsid w:val="00F14766"/>
    <w:rsid w:val="00F16059"/>
    <w:rsid w:val="00F200AE"/>
    <w:rsid w:val="00F30CBE"/>
    <w:rsid w:val="00F35DDD"/>
    <w:rsid w:val="00F528B3"/>
    <w:rsid w:val="00F55D54"/>
    <w:rsid w:val="00F74287"/>
    <w:rsid w:val="00F74768"/>
    <w:rsid w:val="00F81A62"/>
    <w:rsid w:val="00F8417C"/>
    <w:rsid w:val="00F92DD2"/>
    <w:rsid w:val="00F976B0"/>
    <w:rsid w:val="00FA1331"/>
    <w:rsid w:val="00FA4E67"/>
    <w:rsid w:val="00FA6A4B"/>
    <w:rsid w:val="00FA73A3"/>
    <w:rsid w:val="00FA7EF8"/>
    <w:rsid w:val="00FB6E2A"/>
    <w:rsid w:val="00FC5E76"/>
    <w:rsid w:val="00FD5E7A"/>
    <w:rsid w:val="00FE1BA5"/>
    <w:rsid w:val="00FE237D"/>
    <w:rsid w:val="00FF6294"/>
    <w:rsid w:val="01952D16"/>
    <w:rsid w:val="18229A19"/>
    <w:rsid w:val="1F77D95A"/>
    <w:rsid w:val="22107D0D"/>
    <w:rsid w:val="2212BC0F"/>
    <w:rsid w:val="24E73B6C"/>
    <w:rsid w:val="2687B98E"/>
    <w:rsid w:val="2C02C358"/>
    <w:rsid w:val="2EEBAA57"/>
    <w:rsid w:val="36706433"/>
    <w:rsid w:val="3703A9E6"/>
    <w:rsid w:val="3A068320"/>
    <w:rsid w:val="534FDCFA"/>
    <w:rsid w:val="57E397CD"/>
    <w:rsid w:val="64A05409"/>
    <w:rsid w:val="6E7F9A0D"/>
    <w:rsid w:val="754DEA69"/>
    <w:rsid w:val="78F52AF0"/>
    <w:rsid w:val="79E300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3F43"/>
  <w15:docId w15:val="{A52307F8-E705-4F5A-88C4-022D85C0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FB5"/>
    <w:pPr>
      <w:spacing w:after="0" w:line="240" w:lineRule="auto"/>
    </w:pPr>
    <w:rPr>
      <w:rFonts w:ascii="Calibri" w:hAnsi="Calibri" w:cs="Calibri"/>
      <w:lang w:val="en-GB" w:eastAsia="en-GB"/>
    </w:rPr>
  </w:style>
  <w:style w:type="paragraph" w:styleId="Heading3">
    <w:name w:val="heading 3"/>
    <w:basedOn w:val="Normal"/>
    <w:next w:val="Normal"/>
    <w:link w:val="Heading3Char"/>
    <w:uiPriority w:val="9"/>
    <w:semiHidden/>
    <w:unhideWhenUsed/>
    <w:qFormat/>
    <w:rsid w:val="00C2177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55FB5"/>
  </w:style>
  <w:style w:type="character" w:customStyle="1" w:styleId="ECVHeadingContactDetails">
    <w:name w:val="_ECV_HeadingContactDetails"/>
    <w:rsid w:val="0027665E"/>
    <w:rPr>
      <w:rFonts w:ascii="Arial" w:hAnsi="Arial"/>
      <w:color w:val="1593CB"/>
      <w:sz w:val="18"/>
      <w:szCs w:val="18"/>
      <w:shd w:val="clear" w:color="auto" w:fill="auto"/>
    </w:rPr>
  </w:style>
  <w:style w:type="character" w:customStyle="1" w:styleId="ECVContactDetails">
    <w:name w:val="_ECV_ContactDetails"/>
    <w:rsid w:val="0027665E"/>
    <w:rPr>
      <w:rFonts w:ascii="Arial" w:hAnsi="Arial"/>
      <w:color w:val="3F3A38"/>
      <w:sz w:val="18"/>
      <w:szCs w:val="18"/>
      <w:shd w:val="clear" w:color="auto" w:fill="auto"/>
    </w:rPr>
  </w:style>
  <w:style w:type="paragraph" w:customStyle="1" w:styleId="ECVNameField">
    <w:name w:val="_ECV_NameField"/>
    <w:basedOn w:val="Normal"/>
    <w:rsid w:val="0027665E"/>
    <w:pPr>
      <w:widowControl w:val="0"/>
      <w:suppressLineNumbers/>
      <w:suppressAutoHyphens/>
      <w:spacing w:line="100" w:lineRule="atLeast"/>
    </w:pPr>
    <w:rPr>
      <w:rFonts w:ascii="Arial" w:eastAsia="SimSun" w:hAnsi="Arial" w:cs="Mangal"/>
      <w:color w:val="3F3A38"/>
      <w:spacing w:val="-6"/>
      <w:kern w:val="1"/>
      <w:sz w:val="26"/>
      <w:szCs w:val="18"/>
      <w:lang w:eastAsia="zh-CN" w:bidi="hi-IN"/>
    </w:rPr>
  </w:style>
  <w:style w:type="paragraph" w:customStyle="1" w:styleId="ECVGenderRow">
    <w:name w:val="_ECV_GenderRow"/>
    <w:basedOn w:val="Normal"/>
    <w:rsid w:val="0027665E"/>
    <w:pPr>
      <w:widowControl w:val="0"/>
      <w:suppressAutoHyphens/>
      <w:spacing w:before="85"/>
    </w:pPr>
    <w:rPr>
      <w:rFonts w:ascii="Arial" w:eastAsia="SimSun" w:hAnsi="Arial" w:cs="Mangal"/>
      <w:color w:val="1593CB"/>
      <w:spacing w:val="-6"/>
      <w:kern w:val="1"/>
      <w:sz w:val="16"/>
      <w:szCs w:val="24"/>
      <w:lang w:eastAsia="zh-CN" w:bidi="hi-IN"/>
    </w:rPr>
  </w:style>
  <w:style w:type="paragraph" w:styleId="BalloonText">
    <w:name w:val="Balloon Text"/>
    <w:basedOn w:val="Normal"/>
    <w:link w:val="BalloonTextChar"/>
    <w:uiPriority w:val="99"/>
    <w:semiHidden/>
    <w:unhideWhenUsed/>
    <w:rsid w:val="0027665E"/>
    <w:rPr>
      <w:rFonts w:ascii="Tahoma" w:hAnsi="Tahoma" w:cs="Tahoma"/>
      <w:sz w:val="16"/>
      <w:szCs w:val="16"/>
    </w:rPr>
  </w:style>
  <w:style w:type="character" w:customStyle="1" w:styleId="BalloonTextChar">
    <w:name w:val="Balloon Text Char"/>
    <w:basedOn w:val="DefaultParagraphFont"/>
    <w:link w:val="BalloonText"/>
    <w:uiPriority w:val="99"/>
    <w:semiHidden/>
    <w:rsid w:val="0027665E"/>
    <w:rPr>
      <w:rFonts w:ascii="Tahoma" w:hAnsi="Tahoma" w:cs="Tahoma"/>
      <w:sz w:val="16"/>
      <w:szCs w:val="16"/>
      <w:lang w:val="en-GB" w:eastAsia="en-GB"/>
    </w:rPr>
  </w:style>
  <w:style w:type="paragraph" w:styleId="ListParagraph">
    <w:name w:val="List Paragraph"/>
    <w:basedOn w:val="Normal"/>
    <w:uiPriority w:val="34"/>
    <w:qFormat/>
    <w:rsid w:val="0027665E"/>
    <w:pPr>
      <w:ind w:left="720"/>
      <w:contextualSpacing/>
    </w:pPr>
  </w:style>
  <w:style w:type="paragraph" w:styleId="Header">
    <w:name w:val="header"/>
    <w:basedOn w:val="Normal"/>
    <w:link w:val="HeaderChar"/>
    <w:uiPriority w:val="99"/>
    <w:unhideWhenUsed/>
    <w:rsid w:val="003D24ED"/>
    <w:pPr>
      <w:tabs>
        <w:tab w:val="center" w:pos="4536"/>
        <w:tab w:val="right" w:pos="9072"/>
      </w:tabs>
    </w:pPr>
  </w:style>
  <w:style w:type="character" w:customStyle="1" w:styleId="HeaderChar">
    <w:name w:val="Header Char"/>
    <w:basedOn w:val="DefaultParagraphFont"/>
    <w:link w:val="Header"/>
    <w:uiPriority w:val="99"/>
    <w:rsid w:val="003D24ED"/>
    <w:rPr>
      <w:rFonts w:ascii="Calibri" w:hAnsi="Calibri" w:cs="Calibri"/>
      <w:lang w:val="en-GB" w:eastAsia="en-GB"/>
    </w:rPr>
  </w:style>
  <w:style w:type="paragraph" w:styleId="Footer">
    <w:name w:val="footer"/>
    <w:basedOn w:val="Normal"/>
    <w:link w:val="FooterChar"/>
    <w:uiPriority w:val="99"/>
    <w:unhideWhenUsed/>
    <w:rsid w:val="003D24ED"/>
    <w:pPr>
      <w:tabs>
        <w:tab w:val="center" w:pos="4536"/>
        <w:tab w:val="right" w:pos="9072"/>
      </w:tabs>
    </w:pPr>
  </w:style>
  <w:style w:type="character" w:customStyle="1" w:styleId="FooterChar">
    <w:name w:val="Footer Char"/>
    <w:basedOn w:val="DefaultParagraphFont"/>
    <w:link w:val="Footer"/>
    <w:uiPriority w:val="99"/>
    <w:rsid w:val="003D24ED"/>
    <w:rPr>
      <w:rFonts w:ascii="Calibri" w:hAnsi="Calibri" w:cs="Calibri"/>
      <w:lang w:val="en-GB" w:eastAsia="en-GB"/>
    </w:rPr>
  </w:style>
  <w:style w:type="paragraph" w:styleId="NormalWeb">
    <w:name w:val="Normal (Web)"/>
    <w:basedOn w:val="Normal"/>
    <w:uiPriority w:val="99"/>
    <w:unhideWhenUsed/>
    <w:rsid w:val="003B4C9D"/>
    <w:pPr>
      <w:spacing w:before="100" w:beforeAutospacing="1" w:after="100" w:afterAutospacing="1"/>
    </w:pPr>
    <w:rPr>
      <w:rFonts w:ascii="Times New Roman" w:eastAsia="Times New Roman" w:hAnsi="Times New Roman" w:cs="Times New Roman"/>
      <w:sz w:val="24"/>
      <w:szCs w:val="24"/>
      <w:lang w:val="pl-PL" w:eastAsia="pl-PL"/>
    </w:rPr>
  </w:style>
  <w:style w:type="character" w:styleId="Hyperlink">
    <w:name w:val="Hyperlink"/>
    <w:basedOn w:val="DefaultParagraphFont"/>
    <w:uiPriority w:val="99"/>
    <w:unhideWhenUsed/>
    <w:rsid w:val="00216A16"/>
    <w:rPr>
      <w:color w:val="0000FF" w:themeColor="hyperlink"/>
      <w:u w:val="single"/>
    </w:rPr>
  </w:style>
  <w:style w:type="character" w:customStyle="1" w:styleId="Heading3Char">
    <w:name w:val="Heading 3 Char"/>
    <w:basedOn w:val="DefaultParagraphFont"/>
    <w:link w:val="Heading3"/>
    <w:uiPriority w:val="9"/>
    <w:semiHidden/>
    <w:rsid w:val="00C21775"/>
    <w:rPr>
      <w:rFonts w:asciiTheme="majorHAnsi" w:eastAsiaTheme="majorEastAsia" w:hAnsiTheme="majorHAnsi" w:cstheme="majorBidi"/>
      <w:b/>
      <w:bCs/>
      <w:color w:val="4F81BD" w:themeColor="accent1"/>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59000">
      <w:bodyDiv w:val="1"/>
      <w:marLeft w:val="0"/>
      <w:marRight w:val="0"/>
      <w:marTop w:val="0"/>
      <w:marBottom w:val="0"/>
      <w:divBdr>
        <w:top w:val="none" w:sz="0" w:space="0" w:color="auto"/>
        <w:left w:val="none" w:sz="0" w:space="0" w:color="auto"/>
        <w:bottom w:val="none" w:sz="0" w:space="0" w:color="auto"/>
        <w:right w:val="none" w:sz="0" w:space="0" w:color="auto"/>
      </w:divBdr>
    </w:div>
    <w:div w:id="93937838">
      <w:bodyDiv w:val="1"/>
      <w:marLeft w:val="0"/>
      <w:marRight w:val="0"/>
      <w:marTop w:val="0"/>
      <w:marBottom w:val="0"/>
      <w:divBdr>
        <w:top w:val="none" w:sz="0" w:space="0" w:color="auto"/>
        <w:left w:val="none" w:sz="0" w:space="0" w:color="auto"/>
        <w:bottom w:val="none" w:sz="0" w:space="0" w:color="auto"/>
        <w:right w:val="none" w:sz="0" w:space="0" w:color="auto"/>
      </w:divBdr>
    </w:div>
    <w:div w:id="262341872">
      <w:bodyDiv w:val="1"/>
      <w:marLeft w:val="0"/>
      <w:marRight w:val="0"/>
      <w:marTop w:val="0"/>
      <w:marBottom w:val="0"/>
      <w:divBdr>
        <w:top w:val="none" w:sz="0" w:space="0" w:color="auto"/>
        <w:left w:val="none" w:sz="0" w:space="0" w:color="auto"/>
        <w:bottom w:val="none" w:sz="0" w:space="0" w:color="auto"/>
        <w:right w:val="none" w:sz="0" w:space="0" w:color="auto"/>
      </w:divBdr>
    </w:div>
    <w:div w:id="340546987">
      <w:bodyDiv w:val="1"/>
      <w:marLeft w:val="0"/>
      <w:marRight w:val="0"/>
      <w:marTop w:val="0"/>
      <w:marBottom w:val="0"/>
      <w:divBdr>
        <w:top w:val="none" w:sz="0" w:space="0" w:color="auto"/>
        <w:left w:val="none" w:sz="0" w:space="0" w:color="auto"/>
        <w:bottom w:val="none" w:sz="0" w:space="0" w:color="auto"/>
        <w:right w:val="none" w:sz="0" w:space="0" w:color="auto"/>
      </w:divBdr>
    </w:div>
    <w:div w:id="361135356">
      <w:bodyDiv w:val="1"/>
      <w:marLeft w:val="0"/>
      <w:marRight w:val="0"/>
      <w:marTop w:val="0"/>
      <w:marBottom w:val="0"/>
      <w:divBdr>
        <w:top w:val="none" w:sz="0" w:space="0" w:color="auto"/>
        <w:left w:val="none" w:sz="0" w:space="0" w:color="auto"/>
        <w:bottom w:val="none" w:sz="0" w:space="0" w:color="auto"/>
        <w:right w:val="none" w:sz="0" w:space="0" w:color="auto"/>
      </w:divBdr>
    </w:div>
    <w:div w:id="559707407">
      <w:bodyDiv w:val="1"/>
      <w:marLeft w:val="0"/>
      <w:marRight w:val="0"/>
      <w:marTop w:val="0"/>
      <w:marBottom w:val="0"/>
      <w:divBdr>
        <w:top w:val="none" w:sz="0" w:space="0" w:color="auto"/>
        <w:left w:val="none" w:sz="0" w:space="0" w:color="auto"/>
        <w:bottom w:val="none" w:sz="0" w:space="0" w:color="auto"/>
        <w:right w:val="none" w:sz="0" w:space="0" w:color="auto"/>
      </w:divBdr>
    </w:div>
    <w:div w:id="680205565">
      <w:bodyDiv w:val="1"/>
      <w:marLeft w:val="0"/>
      <w:marRight w:val="0"/>
      <w:marTop w:val="0"/>
      <w:marBottom w:val="0"/>
      <w:divBdr>
        <w:top w:val="none" w:sz="0" w:space="0" w:color="auto"/>
        <w:left w:val="none" w:sz="0" w:space="0" w:color="auto"/>
        <w:bottom w:val="none" w:sz="0" w:space="0" w:color="auto"/>
        <w:right w:val="none" w:sz="0" w:space="0" w:color="auto"/>
      </w:divBdr>
    </w:div>
    <w:div w:id="741952534">
      <w:bodyDiv w:val="1"/>
      <w:marLeft w:val="0"/>
      <w:marRight w:val="0"/>
      <w:marTop w:val="0"/>
      <w:marBottom w:val="0"/>
      <w:divBdr>
        <w:top w:val="none" w:sz="0" w:space="0" w:color="auto"/>
        <w:left w:val="none" w:sz="0" w:space="0" w:color="auto"/>
        <w:bottom w:val="none" w:sz="0" w:space="0" w:color="auto"/>
        <w:right w:val="none" w:sz="0" w:space="0" w:color="auto"/>
      </w:divBdr>
      <w:divsChild>
        <w:div w:id="42289472">
          <w:marLeft w:val="0"/>
          <w:marRight w:val="0"/>
          <w:marTop w:val="0"/>
          <w:marBottom w:val="0"/>
          <w:divBdr>
            <w:top w:val="none" w:sz="0" w:space="0" w:color="auto"/>
            <w:left w:val="none" w:sz="0" w:space="0" w:color="auto"/>
            <w:bottom w:val="none" w:sz="0" w:space="0" w:color="auto"/>
            <w:right w:val="none" w:sz="0" w:space="0" w:color="auto"/>
          </w:divBdr>
          <w:divsChild>
            <w:div w:id="992175745">
              <w:marLeft w:val="0"/>
              <w:marRight w:val="0"/>
              <w:marTop w:val="0"/>
              <w:marBottom w:val="0"/>
              <w:divBdr>
                <w:top w:val="none" w:sz="0" w:space="0" w:color="auto"/>
                <w:left w:val="none" w:sz="0" w:space="0" w:color="auto"/>
                <w:bottom w:val="none" w:sz="0" w:space="0" w:color="auto"/>
                <w:right w:val="none" w:sz="0" w:space="0" w:color="auto"/>
              </w:divBdr>
              <w:divsChild>
                <w:div w:id="1249852281">
                  <w:marLeft w:val="0"/>
                  <w:marRight w:val="0"/>
                  <w:marTop w:val="0"/>
                  <w:marBottom w:val="0"/>
                  <w:divBdr>
                    <w:top w:val="none" w:sz="0" w:space="0" w:color="auto"/>
                    <w:left w:val="none" w:sz="0" w:space="0" w:color="auto"/>
                    <w:bottom w:val="none" w:sz="0" w:space="0" w:color="auto"/>
                    <w:right w:val="none" w:sz="0" w:space="0" w:color="auto"/>
                  </w:divBdr>
                  <w:divsChild>
                    <w:div w:id="1148085871">
                      <w:marLeft w:val="0"/>
                      <w:marRight w:val="0"/>
                      <w:marTop w:val="0"/>
                      <w:marBottom w:val="0"/>
                      <w:divBdr>
                        <w:top w:val="none" w:sz="0" w:space="0" w:color="auto"/>
                        <w:left w:val="none" w:sz="0" w:space="0" w:color="auto"/>
                        <w:bottom w:val="none" w:sz="0" w:space="0" w:color="auto"/>
                        <w:right w:val="none" w:sz="0" w:space="0" w:color="auto"/>
                      </w:divBdr>
                      <w:divsChild>
                        <w:div w:id="179242813">
                          <w:marLeft w:val="0"/>
                          <w:marRight w:val="0"/>
                          <w:marTop w:val="0"/>
                          <w:marBottom w:val="0"/>
                          <w:divBdr>
                            <w:top w:val="none" w:sz="0" w:space="0" w:color="auto"/>
                            <w:left w:val="none" w:sz="0" w:space="0" w:color="auto"/>
                            <w:bottom w:val="none" w:sz="0" w:space="0" w:color="auto"/>
                            <w:right w:val="none" w:sz="0" w:space="0" w:color="auto"/>
                          </w:divBdr>
                          <w:divsChild>
                            <w:div w:id="15338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605200">
          <w:marLeft w:val="0"/>
          <w:marRight w:val="0"/>
          <w:marTop w:val="0"/>
          <w:marBottom w:val="0"/>
          <w:divBdr>
            <w:top w:val="none" w:sz="0" w:space="0" w:color="auto"/>
            <w:left w:val="none" w:sz="0" w:space="0" w:color="auto"/>
            <w:bottom w:val="none" w:sz="0" w:space="0" w:color="auto"/>
            <w:right w:val="none" w:sz="0" w:space="0" w:color="auto"/>
          </w:divBdr>
          <w:divsChild>
            <w:div w:id="1793085136">
              <w:marLeft w:val="0"/>
              <w:marRight w:val="0"/>
              <w:marTop w:val="0"/>
              <w:marBottom w:val="0"/>
              <w:divBdr>
                <w:top w:val="none" w:sz="0" w:space="0" w:color="auto"/>
                <w:left w:val="none" w:sz="0" w:space="0" w:color="auto"/>
                <w:bottom w:val="none" w:sz="0" w:space="0" w:color="auto"/>
                <w:right w:val="none" w:sz="0" w:space="0" w:color="auto"/>
              </w:divBdr>
              <w:divsChild>
                <w:div w:id="1272131310">
                  <w:marLeft w:val="0"/>
                  <w:marRight w:val="0"/>
                  <w:marTop w:val="0"/>
                  <w:marBottom w:val="0"/>
                  <w:divBdr>
                    <w:top w:val="none" w:sz="0" w:space="0" w:color="auto"/>
                    <w:left w:val="none" w:sz="0" w:space="0" w:color="auto"/>
                    <w:bottom w:val="none" w:sz="0" w:space="0" w:color="auto"/>
                    <w:right w:val="none" w:sz="0" w:space="0" w:color="auto"/>
                  </w:divBdr>
                  <w:divsChild>
                    <w:div w:id="1600985622">
                      <w:marLeft w:val="0"/>
                      <w:marRight w:val="0"/>
                      <w:marTop w:val="0"/>
                      <w:marBottom w:val="0"/>
                      <w:divBdr>
                        <w:top w:val="none" w:sz="0" w:space="0" w:color="auto"/>
                        <w:left w:val="none" w:sz="0" w:space="0" w:color="auto"/>
                        <w:bottom w:val="none" w:sz="0" w:space="0" w:color="auto"/>
                        <w:right w:val="none" w:sz="0" w:space="0" w:color="auto"/>
                      </w:divBdr>
                      <w:divsChild>
                        <w:div w:id="358776720">
                          <w:marLeft w:val="0"/>
                          <w:marRight w:val="0"/>
                          <w:marTop w:val="0"/>
                          <w:marBottom w:val="0"/>
                          <w:divBdr>
                            <w:top w:val="none" w:sz="0" w:space="0" w:color="auto"/>
                            <w:left w:val="none" w:sz="0" w:space="0" w:color="auto"/>
                            <w:bottom w:val="none" w:sz="0" w:space="0" w:color="auto"/>
                            <w:right w:val="none" w:sz="0" w:space="0" w:color="auto"/>
                          </w:divBdr>
                          <w:divsChild>
                            <w:div w:id="7615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161205">
      <w:bodyDiv w:val="1"/>
      <w:marLeft w:val="0"/>
      <w:marRight w:val="0"/>
      <w:marTop w:val="0"/>
      <w:marBottom w:val="0"/>
      <w:divBdr>
        <w:top w:val="none" w:sz="0" w:space="0" w:color="auto"/>
        <w:left w:val="none" w:sz="0" w:space="0" w:color="auto"/>
        <w:bottom w:val="none" w:sz="0" w:space="0" w:color="auto"/>
        <w:right w:val="none" w:sz="0" w:space="0" w:color="auto"/>
      </w:divBdr>
    </w:div>
    <w:div w:id="908687579">
      <w:bodyDiv w:val="1"/>
      <w:marLeft w:val="0"/>
      <w:marRight w:val="0"/>
      <w:marTop w:val="0"/>
      <w:marBottom w:val="0"/>
      <w:divBdr>
        <w:top w:val="none" w:sz="0" w:space="0" w:color="auto"/>
        <w:left w:val="none" w:sz="0" w:space="0" w:color="auto"/>
        <w:bottom w:val="none" w:sz="0" w:space="0" w:color="auto"/>
        <w:right w:val="none" w:sz="0" w:space="0" w:color="auto"/>
      </w:divBdr>
    </w:div>
    <w:div w:id="950547648">
      <w:bodyDiv w:val="1"/>
      <w:marLeft w:val="0"/>
      <w:marRight w:val="0"/>
      <w:marTop w:val="0"/>
      <w:marBottom w:val="0"/>
      <w:divBdr>
        <w:top w:val="none" w:sz="0" w:space="0" w:color="auto"/>
        <w:left w:val="none" w:sz="0" w:space="0" w:color="auto"/>
        <w:bottom w:val="none" w:sz="0" w:space="0" w:color="auto"/>
        <w:right w:val="none" w:sz="0" w:space="0" w:color="auto"/>
      </w:divBdr>
    </w:div>
    <w:div w:id="1166752192">
      <w:bodyDiv w:val="1"/>
      <w:marLeft w:val="0"/>
      <w:marRight w:val="0"/>
      <w:marTop w:val="0"/>
      <w:marBottom w:val="0"/>
      <w:divBdr>
        <w:top w:val="none" w:sz="0" w:space="0" w:color="auto"/>
        <w:left w:val="none" w:sz="0" w:space="0" w:color="auto"/>
        <w:bottom w:val="none" w:sz="0" w:space="0" w:color="auto"/>
        <w:right w:val="none" w:sz="0" w:space="0" w:color="auto"/>
      </w:divBdr>
    </w:div>
    <w:div w:id="1226525613">
      <w:bodyDiv w:val="1"/>
      <w:marLeft w:val="0"/>
      <w:marRight w:val="0"/>
      <w:marTop w:val="0"/>
      <w:marBottom w:val="0"/>
      <w:divBdr>
        <w:top w:val="none" w:sz="0" w:space="0" w:color="auto"/>
        <w:left w:val="none" w:sz="0" w:space="0" w:color="auto"/>
        <w:bottom w:val="none" w:sz="0" w:space="0" w:color="auto"/>
        <w:right w:val="none" w:sz="0" w:space="0" w:color="auto"/>
      </w:divBdr>
    </w:div>
    <w:div w:id="1239559824">
      <w:bodyDiv w:val="1"/>
      <w:marLeft w:val="0"/>
      <w:marRight w:val="0"/>
      <w:marTop w:val="0"/>
      <w:marBottom w:val="0"/>
      <w:divBdr>
        <w:top w:val="none" w:sz="0" w:space="0" w:color="auto"/>
        <w:left w:val="none" w:sz="0" w:space="0" w:color="auto"/>
        <w:bottom w:val="none" w:sz="0" w:space="0" w:color="auto"/>
        <w:right w:val="none" w:sz="0" w:space="0" w:color="auto"/>
      </w:divBdr>
    </w:div>
    <w:div w:id="1377967944">
      <w:bodyDiv w:val="1"/>
      <w:marLeft w:val="0"/>
      <w:marRight w:val="0"/>
      <w:marTop w:val="0"/>
      <w:marBottom w:val="0"/>
      <w:divBdr>
        <w:top w:val="none" w:sz="0" w:space="0" w:color="auto"/>
        <w:left w:val="none" w:sz="0" w:space="0" w:color="auto"/>
        <w:bottom w:val="none" w:sz="0" w:space="0" w:color="auto"/>
        <w:right w:val="none" w:sz="0" w:space="0" w:color="auto"/>
      </w:divBdr>
    </w:div>
    <w:div w:id="1392922220">
      <w:bodyDiv w:val="1"/>
      <w:marLeft w:val="0"/>
      <w:marRight w:val="0"/>
      <w:marTop w:val="0"/>
      <w:marBottom w:val="0"/>
      <w:divBdr>
        <w:top w:val="none" w:sz="0" w:space="0" w:color="auto"/>
        <w:left w:val="none" w:sz="0" w:space="0" w:color="auto"/>
        <w:bottom w:val="none" w:sz="0" w:space="0" w:color="auto"/>
        <w:right w:val="none" w:sz="0" w:space="0" w:color="auto"/>
      </w:divBdr>
    </w:div>
    <w:div w:id="1410347130">
      <w:bodyDiv w:val="1"/>
      <w:marLeft w:val="0"/>
      <w:marRight w:val="0"/>
      <w:marTop w:val="0"/>
      <w:marBottom w:val="0"/>
      <w:divBdr>
        <w:top w:val="none" w:sz="0" w:space="0" w:color="auto"/>
        <w:left w:val="none" w:sz="0" w:space="0" w:color="auto"/>
        <w:bottom w:val="none" w:sz="0" w:space="0" w:color="auto"/>
        <w:right w:val="none" w:sz="0" w:space="0" w:color="auto"/>
      </w:divBdr>
    </w:div>
    <w:div w:id="1508640393">
      <w:bodyDiv w:val="1"/>
      <w:marLeft w:val="0"/>
      <w:marRight w:val="0"/>
      <w:marTop w:val="0"/>
      <w:marBottom w:val="0"/>
      <w:divBdr>
        <w:top w:val="none" w:sz="0" w:space="0" w:color="auto"/>
        <w:left w:val="none" w:sz="0" w:space="0" w:color="auto"/>
        <w:bottom w:val="none" w:sz="0" w:space="0" w:color="auto"/>
        <w:right w:val="none" w:sz="0" w:space="0" w:color="auto"/>
      </w:divBdr>
    </w:div>
    <w:div w:id="1561401974">
      <w:bodyDiv w:val="1"/>
      <w:marLeft w:val="0"/>
      <w:marRight w:val="0"/>
      <w:marTop w:val="0"/>
      <w:marBottom w:val="0"/>
      <w:divBdr>
        <w:top w:val="none" w:sz="0" w:space="0" w:color="auto"/>
        <w:left w:val="none" w:sz="0" w:space="0" w:color="auto"/>
        <w:bottom w:val="none" w:sz="0" w:space="0" w:color="auto"/>
        <w:right w:val="none" w:sz="0" w:space="0" w:color="auto"/>
      </w:divBdr>
    </w:div>
    <w:div w:id="1634671445">
      <w:bodyDiv w:val="1"/>
      <w:marLeft w:val="0"/>
      <w:marRight w:val="0"/>
      <w:marTop w:val="0"/>
      <w:marBottom w:val="0"/>
      <w:divBdr>
        <w:top w:val="none" w:sz="0" w:space="0" w:color="auto"/>
        <w:left w:val="none" w:sz="0" w:space="0" w:color="auto"/>
        <w:bottom w:val="none" w:sz="0" w:space="0" w:color="auto"/>
        <w:right w:val="none" w:sz="0" w:space="0" w:color="auto"/>
      </w:divBdr>
    </w:div>
    <w:div w:id="1753578914">
      <w:bodyDiv w:val="1"/>
      <w:marLeft w:val="0"/>
      <w:marRight w:val="0"/>
      <w:marTop w:val="0"/>
      <w:marBottom w:val="0"/>
      <w:divBdr>
        <w:top w:val="none" w:sz="0" w:space="0" w:color="auto"/>
        <w:left w:val="none" w:sz="0" w:space="0" w:color="auto"/>
        <w:bottom w:val="none" w:sz="0" w:space="0" w:color="auto"/>
        <w:right w:val="none" w:sz="0" w:space="0" w:color="auto"/>
      </w:divBdr>
    </w:div>
    <w:div w:id="1857766166">
      <w:bodyDiv w:val="1"/>
      <w:marLeft w:val="0"/>
      <w:marRight w:val="0"/>
      <w:marTop w:val="0"/>
      <w:marBottom w:val="0"/>
      <w:divBdr>
        <w:top w:val="none" w:sz="0" w:space="0" w:color="auto"/>
        <w:left w:val="none" w:sz="0" w:space="0" w:color="auto"/>
        <w:bottom w:val="none" w:sz="0" w:space="0" w:color="auto"/>
        <w:right w:val="none" w:sz="0" w:space="0" w:color="auto"/>
      </w:divBdr>
    </w:div>
    <w:div w:id="1930771499">
      <w:bodyDiv w:val="1"/>
      <w:marLeft w:val="0"/>
      <w:marRight w:val="0"/>
      <w:marTop w:val="0"/>
      <w:marBottom w:val="0"/>
      <w:divBdr>
        <w:top w:val="none" w:sz="0" w:space="0" w:color="auto"/>
        <w:left w:val="none" w:sz="0" w:space="0" w:color="auto"/>
        <w:bottom w:val="none" w:sz="0" w:space="0" w:color="auto"/>
        <w:right w:val="none" w:sz="0" w:space="0" w:color="auto"/>
      </w:divBdr>
    </w:div>
    <w:div w:id="2086026885">
      <w:bodyDiv w:val="1"/>
      <w:marLeft w:val="0"/>
      <w:marRight w:val="0"/>
      <w:marTop w:val="0"/>
      <w:marBottom w:val="0"/>
      <w:divBdr>
        <w:top w:val="none" w:sz="0" w:space="0" w:color="auto"/>
        <w:left w:val="none" w:sz="0" w:space="0" w:color="auto"/>
        <w:bottom w:val="none" w:sz="0" w:space="0" w:color="auto"/>
        <w:right w:val="none" w:sz="0" w:space="0" w:color="auto"/>
      </w:divBdr>
    </w:div>
    <w:div w:id="210437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ulhbrown09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ECE9AB-12C0-41FD-876E-235DE89B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1110</Words>
  <Characters>6331</Characters>
  <Application>Microsoft Office Word</Application>
  <DocSecurity>0</DocSecurity>
  <Lines>52</Lines>
  <Paragraphs>14</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Andrea.Wilson</cp:lastModifiedBy>
  <cp:revision>2</cp:revision>
  <dcterms:created xsi:type="dcterms:W3CDTF">2024-11-04T12:36:00Z</dcterms:created>
  <dcterms:modified xsi:type="dcterms:W3CDTF">2024-11-04T12:36:00Z</dcterms:modified>
</cp:coreProperties>
</file>