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center" w:pos="4995" w:leader="none"/>
          <w:tab w:val="left" w:pos="6735" w:leader="none"/>
        </w:tabs>
        <w:spacing w:before="0" w:after="0"/>
        <w:rPr>
          <w:rFonts w:ascii="Tahoma" w:hAnsi="Tahoma" w:cs="Tahom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3926EA7A">
                <wp:simplePos x="0" y="0"/>
                <wp:positionH relativeFrom="column">
                  <wp:posOffset>-314325</wp:posOffset>
                </wp:positionH>
                <wp:positionV relativeFrom="paragraph">
                  <wp:posOffset>31750</wp:posOffset>
                </wp:positionV>
                <wp:extent cx="2821305" cy="603885"/>
                <wp:effectExtent l="0" t="0" r="0" b="6350"/>
                <wp:wrapNone/>
                <wp:docPr id="1" name="Text Box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00" cy="60336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76" w:beforeAutospacing="0" w:before="0" w:afterAutospacing="0" w:after="200"/>
                              <w:jc w:val="right"/>
                              <w:rPr/>
                            </w:pPr>
                            <w:r>
                              <w:rPr>
                                <w:rFonts w:ascii="Tahoma" w:hAnsi="Tahoma"/>
                                <w:color w:val="B9CDE5"/>
                                <w:kern w:val="2"/>
                              </w:rPr>
                              <w:t>YOUR DIGITAL AUTOMOTIVE PARTNER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5" fillcolor="#0f75bd" stroked="f" style="position:absolute;margin-left:-24.75pt;margin-top:2.5pt;width:222.05pt;height:47.45pt;mso-wrap-style:square;v-text-anchor:top" wp14:anchorId="3926EA7A">
                <v:fill o:detectmouseclick="t" type="solid" color2="#f08a42"/>
                <v:stroke color="#3465a4" weight="6480" joinstyle="round" endcap="flat"/>
                <v:textbox>
                  <w:txbxContent>
                    <w:p>
                      <w:pPr>
                        <w:pStyle w:val="NormalWeb"/>
                        <w:spacing w:lineRule="auto" w:line="276" w:beforeAutospacing="0" w:before="0" w:afterAutospacing="0" w:after="200"/>
                        <w:jc w:val="right"/>
                        <w:rPr/>
                      </w:pPr>
                      <w:r>
                        <w:rPr>
                          <w:rFonts w:ascii="Tahoma" w:hAnsi="Tahoma"/>
                          <w:color w:val="B9CDE5"/>
                          <w:kern w:val="2"/>
                        </w:rPr>
                        <w:t>YOUR DIGITAL AUTOMOTIVE PARTNER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-913765</wp:posOffset>
            </wp:positionH>
            <wp:positionV relativeFrom="paragraph">
              <wp:posOffset>-1028700</wp:posOffset>
            </wp:positionV>
            <wp:extent cx="7771765" cy="10058400"/>
            <wp:effectExtent l="0" t="0" r="0" b="0"/>
            <wp:wrapNone/>
            <wp:docPr id="3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Tahoma" w:hAnsi="Tahoma"/>
          <w:lang w:val="en-IN" w:eastAsia="en-IN"/>
        </w:rPr>
        <w:tab/>
        <w:tab/>
        <w:tab/>
      </w:r>
    </w:p>
    <w:p>
      <w:pPr>
        <w:pStyle w:val="Normal"/>
        <w:tabs>
          <w:tab w:val="clear" w:pos="720"/>
          <w:tab w:val="left" w:pos="8130" w:leader="none"/>
        </w:tabs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  <w:tab/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0" w:after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595959" w:themeColor="text1" w:themeTint="a6"/>
          <w:sz w:val="24"/>
        </w:rPr>
      </w:pPr>
      <w:r>
        <w:rPr>
          <w:rFonts w:cs="Tahoma" w:ascii="Tahoma" w:hAnsi="Tahoma"/>
          <w:color w:val="595959" w:themeColor="text1" w:themeTint="a6"/>
          <w:sz w:val="24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E36C0A"/>
          <w:spacing w:val="20"/>
          <w:sz w:val="32"/>
        </w:rPr>
      </w:pPr>
      <w:r>
        <w:rPr>
          <w:rFonts w:cs="Tahoma" w:ascii="Tahoma" w:hAnsi="Tahoma"/>
          <w:color w:val="E36C0A"/>
          <w:spacing w:val="20"/>
          <w:sz w:val="32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E36C0A"/>
          <w:spacing w:val="20"/>
          <w:sz w:val="32"/>
        </w:rPr>
      </w:pPr>
      <w:r>
        <w:rPr>
          <w:rFonts w:cs="Tahoma" w:ascii="Tahoma" w:hAnsi="Tahoma"/>
          <w:color w:val="E36C0A"/>
          <w:spacing w:val="20"/>
          <w:sz w:val="32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E36C0A"/>
          <w:spacing w:val="20"/>
          <w:sz w:val="32"/>
        </w:rPr>
      </w:pPr>
      <w:r>
        <w:rPr>
          <w:rFonts w:cs="Tahoma" w:ascii="Tahoma" w:hAnsi="Tahoma"/>
          <w:color w:val="E36C0A"/>
          <w:spacing w:val="20"/>
          <w:sz w:val="32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E36C0A"/>
          <w:spacing w:val="20"/>
          <w:sz w:val="32"/>
        </w:rPr>
      </w:pPr>
      <w:r>
        <w:rPr>
          <w:rFonts w:cs="Tahoma" w:ascii="Tahoma" w:hAnsi="Tahoma"/>
          <w:color w:val="E36C0A"/>
          <w:spacing w:val="20"/>
          <w:sz w:val="32"/>
        </w:rPr>
      </w:r>
    </w:p>
    <w:p>
      <w:pPr>
        <w:pStyle w:val="Normal"/>
        <w:spacing w:before="0" w:after="0"/>
        <w:jc w:val="center"/>
        <w:rPr>
          <w:rFonts w:ascii="Tahoma" w:hAnsi="Tahoma" w:cs="Tahoma"/>
          <w:color w:val="E36C0A"/>
          <w:spacing w:val="20"/>
          <w:sz w:val="32"/>
        </w:rPr>
      </w:pPr>
      <w:r>
        <w:rPr>
          <w:rFonts w:cs="Tahoma" w:ascii="Tahoma" w:hAnsi="Tahoma"/>
          <w:color w:val="E36C0A"/>
          <w:spacing w:val="20"/>
          <w:sz w:val="32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rPr>
          <w:rFonts w:ascii="Tahoma" w:hAnsi="Tahoma" w:cs="Tahoma"/>
          <w:color w:val="FFFFFF" w:themeColor="background1"/>
          <w:lang w:val="nl-NL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1271270</wp:posOffset>
                </wp:positionH>
                <wp:positionV relativeFrom="paragraph">
                  <wp:posOffset>171450</wp:posOffset>
                </wp:positionV>
                <wp:extent cx="5020310" cy="823595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840" cy="82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ascii="Calibri" w:hAnsi="Calibri"/>
                              </w:rPr>
                              <w:t>Report for 14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  <w:rFonts w:ascii="Calibri" w:hAnsi="Calibri"/>
                              </w:rPr>
                              <w:t>th</w:t>
                            </w:r>
                            <w:r>
                              <w:rPr>
                                <w:sz w:val="72"/>
                                <w:szCs w:val="72"/>
                                <w:rFonts w:ascii="Calibri" w:hAnsi="Calibri"/>
                              </w:rPr>
                              <w:t xml:space="preserve"> April, 2021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100.1pt;margin-top:13.5pt;width:395.2pt;height:64.75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72"/>
                          <w:szCs w:val="72"/>
                          <w:rFonts w:ascii="Calibri" w:hAnsi="Calibri"/>
                        </w:rPr>
                        <w:t>Report for 14</w:t>
                      </w:r>
                      <w:r>
                        <w:rPr>
                          <w:sz w:val="72"/>
                          <w:szCs w:val="72"/>
                          <w:vertAlign w:val="superscript"/>
                          <w:rFonts w:ascii="Calibri" w:hAnsi="Calibri"/>
                        </w:rPr>
                        <w:t>th</w:t>
                      </w:r>
                      <w:r>
                        <w:rPr>
                          <w:sz w:val="72"/>
                          <w:szCs w:val="72"/>
                          <w:rFonts w:ascii="Calibri" w:hAnsi="Calibri"/>
                        </w:rPr>
                        <w:t xml:space="preserve"> April, 2021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ahoma" w:ascii="Tahoma" w:hAnsi="Tahoma"/>
          <w:color w:val="FFFFFF" w:themeColor="background1"/>
          <w:lang w:val="nl-NL"/>
        </w:rPr>
        <w:br/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3999865</wp:posOffset>
                </wp:positionH>
                <wp:positionV relativeFrom="paragraph">
                  <wp:posOffset>98425</wp:posOffset>
                </wp:positionV>
                <wp:extent cx="2406015" cy="471170"/>
                <wp:effectExtent l="0" t="0" r="0" b="0"/>
                <wp:wrapNone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20" cy="47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By: Shubham Lunker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14.95pt;margin-top:7.75pt;width:189.35pt;height:37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By: Shubham Lunker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rPr>
          <w:rFonts w:ascii="Tahoma" w:hAnsi="Tahoma" w:cs="Tahoma"/>
          <w:color w:val="FFFFFF" w:themeColor="background1"/>
          <w:lang w:val="nl-NL"/>
        </w:rPr>
      </w:pPr>
      <w:r>
        <w:rPr>
          <w:rFonts w:cs="Tahoma" w:ascii="Tahoma" w:hAnsi="Tahoma"/>
          <w:color w:val="FFFFFF" w:themeColor="background1"/>
          <w:lang w:val="nl-NL"/>
        </w:rPr>
      </w:r>
    </w:p>
    <w:p>
      <w:pPr>
        <w:pStyle w:val="Normal"/>
        <w:spacing w:before="0" w:after="0"/>
        <w:ind w:right="1620" w:hanging="0"/>
        <w:rPr>
          <w:rFonts w:ascii="Tahoma" w:hAnsi="Tahoma" w:cs="Tahoma"/>
          <w:b/>
          <w:b/>
          <w:color w:val="FFFFFF" w:themeColor="background1"/>
          <w:sz w:val="32"/>
          <w:szCs w:val="28"/>
        </w:rPr>
      </w:pPr>
      <w:r>
        <w:rPr>
          <w:rFonts w:cs="Tahoma" w:ascii="Tahoma" w:hAnsi="Tahoma"/>
          <w:b/>
          <w:color w:val="FFFFFF" w:themeColor="background1"/>
          <w:sz w:val="32"/>
          <w:szCs w:val="28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b/>
          <w:b/>
          <w:color w:val="FFFFFF" w:themeColor="background1"/>
          <w:sz w:val="32"/>
          <w:szCs w:val="28"/>
        </w:rPr>
      </w:pPr>
      <w:r>
        <w:rPr>
          <w:rFonts w:cs="Tahoma" w:ascii="Tahoma" w:hAnsi="Tahoma"/>
          <w:b/>
          <w:color w:val="FFFFFF" w:themeColor="background1"/>
          <w:sz w:val="32"/>
          <w:szCs w:val="28"/>
        </w:rPr>
      </w:r>
    </w:p>
    <w:p>
      <w:pPr>
        <w:pStyle w:val="Normal"/>
        <w:spacing w:before="0" w:after="0"/>
        <w:ind w:right="1620" w:hanging="0"/>
        <w:jc w:val="right"/>
        <w:rPr>
          <w:rFonts w:ascii="Tahoma" w:hAnsi="Tahoma" w:cs="Tahoma"/>
          <w:b/>
          <w:b/>
          <w:color w:val="FFFFFF" w:themeColor="background1"/>
          <w:sz w:val="32"/>
          <w:szCs w:val="28"/>
        </w:rPr>
      </w:pPr>
      <w:r>
        <w:rPr/>
      </w:r>
      <w:bookmarkStart w:id="0" w:name="_Toc446407157"/>
      <w:bookmarkStart w:id="1" w:name="_Toc454878860"/>
      <w:bookmarkStart w:id="2" w:name="_Toc446407157"/>
      <w:bookmarkStart w:id="3" w:name="_Toc454878860"/>
      <w:bookmarkEnd w:id="2"/>
      <w:bookmarkEnd w:id="3"/>
      <w:r>
        <w:br w:type="page"/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I had the following activities planned with Mohanish Sir as a part of induction to STC.</w:t>
      </w:r>
    </w:p>
    <w:p>
      <w:pPr>
        <w:pStyle w:val="FooterLeft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</w:rPr>
        <w:t>AutoFacets - GEM Automotive: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</w:t>
      </w:r>
    </w:p>
    <w:p>
      <w:pPr>
        <w:pStyle w:val="FooterLeft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- Automotive Industry Eco-system Overview</w:t>
      </w:r>
    </w:p>
    <w:p>
      <w:pPr>
        <w:pStyle w:val="FooterLeft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- Our Experience &amp; expertise</w:t>
      </w:r>
    </w:p>
    <w:p>
      <w:pPr>
        <w:pStyle w:val="FooterLeft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- Key showcases</w:t>
      </w:r>
    </w:p>
    <w:p>
      <w:pPr>
        <w:pStyle w:val="FooterLeft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AutoFacets Capabilities:</w:t>
      </w:r>
    </w:p>
    <w:p>
      <w:pPr>
        <w:pStyle w:val="FooterLeft"/>
        <w:numPr>
          <w:ilvl w:val="0"/>
          <w:numId w:val="0"/>
        </w:numPr>
        <w:ind w:left="72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- Walk-through of major project showcases in the capability PPT</w:t>
      </w:r>
    </w:p>
    <w:p>
      <w:pPr>
        <w:pStyle w:val="FooterLeft"/>
        <w:numPr>
          <w:ilvl w:val="0"/>
          <w:numId w:val="4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Workshop Activities</w:t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Due to time constraints and some other factors we covered the first topics and it’s sub – topics. Here on, I have tried my best to document my understanding regarding the same.</w:t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  <w:bookmarkStart w:id="4" w:name="_Toc446407157"/>
      <w:bookmarkStart w:id="5" w:name="_Toc454878860"/>
      <w:bookmarkStart w:id="6" w:name="_Toc446407157"/>
      <w:bookmarkStart w:id="7" w:name="_Toc454878860"/>
      <w:bookmarkEnd w:id="6"/>
      <w:bookmarkEnd w:id="7"/>
    </w:p>
    <w:p>
      <w:pPr>
        <w:pStyle w:val="FooterLeft"/>
        <w:jc w:val="left"/>
        <w:rPr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1. 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AutoFacets:</w:t>
      </w:r>
    </w:p>
    <w:p>
      <w:pPr>
        <w:pStyle w:val="FooterLeft"/>
        <w:jc w:val="left"/>
        <w:rPr>
          <w:rFonts w:ascii="Times New Roman" w:hAnsi="Times New Roman"/>
        </w:rPr>
      </w:pPr>
      <w:r>
        <w:rPr>
          <w:b/>
          <w:bCs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</w:rPr>
      </w:pPr>
      <w:r>
        <w:rPr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</w:rPr>
      </w:pPr>
      <w:r>
        <w:rPr>
          <w:b w:val="false"/>
          <w:bCs w:val="false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762000</wp:posOffset>
            </wp:positionH>
            <wp:positionV relativeFrom="paragraph">
              <wp:posOffset>180975</wp:posOffset>
            </wp:positionV>
            <wp:extent cx="5048885" cy="99568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ooterLeft"/>
        <w:jc w:val="center"/>
        <w:rPr>
          <w:b/>
          <w:b/>
          <w:bCs/>
          <w:color w:val="2A6099"/>
          <w:sz w:val="64"/>
          <w:szCs w:val="64"/>
          <w:shd w:fill="auto" w:val="clear"/>
        </w:rPr>
      </w:pPr>
      <w:r>
        <w:rPr>
          <w:b/>
          <w:bCs/>
          <w:color w:val="2A6099"/>
          <w:sz w:val="64"/>
          <w:szCs w:val="64"/>
          <w:shd w:fill="auto" w:val="clear"/>
        </w:rPr>
      </w:r>
    </w:p>
    <w:p>
      <w:pPr>
        <w:pStyle w:val="FooterLeft"/>
        <w:jc w:val="left"/>
        <w:rPr>
          <w:b w:val="false"/>
          <w:b w:val="false"/>
          <w:bCs w:val="false"/>
          <w:color w:val="2A6099"/>
          <w:sz w:val="64"/>
          <w:szCs w:val="64"/>
          <w:shd w:fill="auto" w:val="clear"/>
        </w:rPr>
      </w:pPr>
      <w:r>
        <w:rPr>
          <w:b w:val="false"/>
          <w:bCs w:val="false"/>
          <w:color w:val="2A6099"/>
          <w:sz w:val="64"/>
          <w:szCs w:val="64"/>
          <w:shd w:fill="auto" w:val="clear"/>
        </w:rPr>
      </w:r>
    </w:p>
    <w:p>
      <w:pPr>
        <w:pStyle w:val="FooterLeft"/>
        <w:jc w:val="both"/>
        <w:rPr>
          <w:b w:val="false"/>
          <w:b w:val="false"/>
          <w:bCs w:val="false"/>
          <w:color w:val="2A6099"/>
          <w:sz w:val="64"/>
          <w:szCs w:val="64"/>
          <w:shd w:fill="auto" w:val="clear"/>
        </w:rPr>
      </w:pPr>
      <w:r>
        <w:rPr>
          <w:b w:val="false"/>
          <w:bCs w:val="false"/>
          <w:color w:val="2A6099"/>
          <w:sz w:val="64"/>
          <w:szCs w:val="64"/>
          <w:shd w:fill="auto" w:val="clear"/>
        </w:rPr>
      </w:r>
    </w:p>
    <w:p>
      <w:pPr>
        <w:pStyle w:val="FooterLeft"/>
        <w:numPr>
          <w:ilvl w:val="0"/>
          <w:numId w:val="5"/>
        </w:numPr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AutoFacets provides IT based solution to organizations working in the automotive domain.</w:t>
      </w:r>
    </w:p>
    <w:p>
      <w:pPr>
        <w:pStyle w:val="FooterLeft"/>
        <w:numPr>
          <w:ilvl w:val="0"/>
          <w:numId w:val="5"/>
        </w:numPr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AutoFacets is a European major in digital automotive products and solutions for over 23 years. With 16 offices worldwide and more than 350 European success stories,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they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 facilitate the entire automotive ecosystem with digital innovation and disruptive technologies. </w:t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numPr>
          <w:ilvl w:val="0"/>
          <w:numId w:val="5"/>
        </w:numPr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he major segments that are catered by AutoFacets are as follows:</w:t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507365</wp:posOffset>
            </wp:positionH>
            <wp:positionV relativeFrom="paragraph">
              <wp:posOffset>47625</wp:posOffset>
            </wp:positionV>
            <wp:extent cx="5634355" cy="358140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ooterLeft"/>
        <w:jc w:val="both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ahoma" w:hAnsi="Tahoma" w:cs="Tahoma"/>
          <w:sz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numPr>
          <w:ilvl w:val="0"/>
          <w:numId w:val="6"/>
        </w:numPr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Manufacturing and Sales: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OEM – Original Equipment Manufacturer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Importer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Distributors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Dealers</w:t>
      </w:r>
    </w:p>
    <w:p>
      <w:pPr>
        <w:pStyle w:val="FooterLeft"/>
        <w:numPr>
          <w:ilvl w:val="2"/>
          <w:numId w:val="6"/>
        </w:numPr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Remarketing</w:t>
      </w:r>
    </w:p>
    <w:p>
      <w:pPr>
        <w:pStyle w:val="FooterLeft"/>
        <w:numPr>
          <w:ilvl w:val="0"/>
          <w:numId w:val="0"/>
        </w:numPr>
        <w:ind w:left="144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numPr>
          <w:ilvl w:val="0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Aftermarket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: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Parts Wholesaler, Suppliers, Dealers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Maintenance Services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Tyres and Wheels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Damage Repairs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Glass Repairs</w:t>
      </w:r>
    </w:p>
    <w:p>
      <w:pPr>
        <w:pStyle w:val="FooterLeft"/>
        <w:numPr>
          <w:ilvl w:val="0"/>
          <w:numId w:val="0"/>
        </w:numPr>
        <w:ind w:left="144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numPr>
          <w:ilvl w:val="0"/>
          <w:numId w:val="6"/>
        </w:numPr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Services: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Insurance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Fleet Services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Mobility Services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Rental </w:t>
      </w:r>
    </w:p>
    <w:p>
      <w:pPr>
        <w:pStyle w:val="FooterLeft"/>
        <w:numPr>
          <w:ilvl w:val="2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Lease</w:t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FooterLeft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1.  Manufacturing and Sales:</w:t>
      </w:r>
    </w:p>
    <w:p>
      <w:pPr>
        <w:pStyle w:val="FooterLeft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FooterLeft"/>
        <w:numPr>
          <w:ilvl w:val="0"/>
          <w:numId w:val="7"/>
        </w:numPr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singl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  <w:shd w:fill="auto" w:val="clear"/>
        </w:rPr>
        <w:t>OEM’s and Distributors:</w:t>
      </w:r>
    </w:p>
    <w:p>
      <w:pPr>
        <w:pStyle w:val="FooterLeft"/>
        <w:numPr>
          <w:ilvl w:val="1"/>
          <w:numId w:val="8"/>
        </w:numPr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OEM stands for Original Equipment Manufacturer.</w:t>
      </w:r>
    </w:p>
    <w:p>
      <w:pPr>
        <w:pStyle w:val="FooterLeft"/>
        <w:numPr>
          <w:ilvl w:val="1"/>
          <w:numId w:val="8"/>
        </w:numPr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An Original Equipment Manufacturer or OEM is a company that manufactures and sells products or parts of a product that their buyer, another company, sells to its own customers while putting the products under its own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  <w:shd w:fill="auto" w:val="clear"/>
          </w:rPr>
          <w:t>branding</w:t>
        </w:r>
      </w:hyperlink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. OEM’s commonly operate in the auto and computer industries.</w:t>
      </w:r>
    </w:p>
    <w:p>
      <w:pPr>
        <w:pStyle w:val="FooterLeft"/>
        <w:numPr>
          <w:ilvl w:val="1"/>
          <w:numId w:val="8"/>
        </w:numPr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F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or example, in a manufacturing plant of Tata motors, different parts like tyres, glass, etc may be brought in from different OEM and they are assembled under the same roof to make a car.</w:t>
      </w:r>
    </w:p>
    <w:p>
      <w:pPr>
        <w:pStyle w:val="FooterLeft"/>
        <w:numPr>
          <w:ilvl w:val="0"/>
          <w:numId w:val="9"/>
        </w:numPr>
        <w:jc w:val="left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  <w:shd w:fill="auto" w:val="clear"/>
        </w:rPr>
        <w:t>Importers:</w:t>
      </w:r>
    </w:p>
    <w:p>
      <w:pPr>
        <w:pStyle w:val="FooterLeft"/>
        <w:numPr>
          <w:ilvl w:val="2"/>
          <w:numId w:val="9"/>
        </w:numPr>
        <w:jc w:val="left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</w:rPr>
        <w:t>Considering India, car maybe brought in from different parts of the world. So, basically we are importing the car or a part from another region. AF provides solutions for it’s management.</w:t>
      </w:r>
    </w:p>
    <w:p>
      <w:pPr>
        <w:pStyle w:val="FooterLeft"/>
        <w:numPr>
          <w:ilvl w:val="0"/>
          <w:numId w:val="9"/>
        </w:numPr>
        <w:jc w:val="left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single"/>
          <w:shd w:fill="auto" w:val="clear"/>
        </w:rPr>
        <w:t>Distributors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</w:rPr>
        <w:t>:</w:t>
      </w:r>
    </w:p>
    <w:p>
      <w:pPr>
        <w:pStyle w:val="FooterLeft"/>
        <w:numPr>
          <w:ilvl w:val="2"/>
          <w:numId w:val="9"/>
        </w:numPr>
        <w:jc w:val="left"/>
        <w:rPr>
          <w:u w:val="singl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shd w:fill="auto" w:val="clear"/>
        </w:rPr>
        <w:t>India as a country may have many distributors for any car as a part of supply chain. It is supplied down to different states like Gujarat, Maharastra, etc. Than further it may be distributed city wise and so on</w:t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TextBody"/>
        <w:spacing w:before="0" w:after="283"/>
        <w:rPr/>
      </w:pPr>
      <w:r>
        <w:rPr/>
        <w:t> </w:t>
      </w:r>
    </w:p>
    <w:p>
      <w:pPr>
        <w:pStyle w:val="FooterLeft"/>
        <w:numPr>
          <w:ilvl w:val="0"/>
          <w:numId w:val="0"/>
        </w:numPr>
        <w:ind w:left="1440"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FooterLeft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ab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810" w:header="720" w:top="162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8050391"/>
    </w:sdtPr>
    <w:sdtContent>
      <w:p>
        <w:pPr>
          <w:pStyle w:val="Footer"/>
          <w:rPr/>
        </w:pPr>
        <w:r>
          <w:rPr/>
          <mc:AlternateContent>
            <mc:Choice Requires="wpg">
              <w:drawing>
                <wp:anchor behindDoc="1" distT="0" distB="0" distL="0" distR="0" simplePos="0" locked="0" layoutInCell="0" allowOverlap="1" relativeHeight="6" wp14:anchorId="1B146DC5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-39370</wp:posOffset>
                  </wp:positionV>
                  <wp:extent cx="6530975" cy="429260"/>
                  <wp:effectExtent l="0" t="0" r="3810" b="9525"/>
                  <wp:wrapNone/>
                  <wp:docPr id="8" name="Group 1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530400" cy="428760"/>
                          </a:xfrm>
                        </wpg:grpSpPr>
                        <wps:wsp>
                          <wps:cNvSpPr/>
                          <wps:spPr>
                            <a:xfrm>
                              <a:off x="0" y="93960"/>
                              <a:ext cx="4888080" cy="25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88483" h="244302">
                                  <a:moveTo>
                                    <a:pt x="0" y="0"/>
                                  </a:moveTo>
                                  <a:lnTo>
                                    <a:pt x="4888483" y="0"/>
                                  </a:lnTo>
                                  <a:lnTo>
                                    <a:pt x="4888483" y="244302"/>
                                  </a:lnTo>
                                  <a:lnTo>
                                    <a:pt x="118754" y="2443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ahoma" w:hAnsi="Tahoma" w:cs="Tahoma"/>
                                    <w:color w:val="FFFFFF"/>
                                  </w:rPr>
                                  <w:t xml:space="preserve"> Report for 14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vertAlign w:val="superscript"/>
                                    <w:rFonts w:ascii="Tahoma" w:hAnsi="Tahoma" w:cs="Tahoma"/>
                                    <w:color w:val="FFFFFF"/>
                                  </w:rPr>
                                  <w:t>th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vertAlign w:val="baseline"/>
                                    <w:position w:val="0"/>
                                    <w:rFonts w:ascii="Tahoma" w:hAnsi="Tahoma" w:cs="Tahoma"/>
                                    <w:color w:val="FFFFFF"/>
                                  </w:rPr>
                                  <w:t xml:space="preserve"> April 2021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</w:rPr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848120" y="93960"/>
                              <a:ext cx="1682280" cy="255960"/>
                            </a:xfrm>
                            <a:prstGeom prst="rect">
                              <a:avLst/>
                            </a:prstGeom>
                            <a:solidFill>
                              <a:srgbClr val="3b3b3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6960" y="13320"/>
                              <a:ext cx="396360" cy="4154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1" descr=""/>
                            <pic:cNvPicPr/>
                          </pic:nvPicPr>
                          <pic:blipFill>
                            <a:blip r:embed="rId1"/>
                            <a:srcRect l="11716" t="13141" r="71968" b="65135"/>
                            <a:stretch/>
                          </pic:blipFill>
                          <pic:spPr>
                            <a:xfrm>
                              <a:off x="4643640" y="0"/>
                              <a:ext cx="429840" cy="4240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Picture 26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5212080" y="113040"/>
                              <a:ext cx="1156320" cy="2469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11" style="position:absolute;margin-left:24.75pt;margin-top:-3.1pt;width:514.2pt;height:33.75pt" coordorigin="495,-62" coordsize="10284,675">
                  <v:rect id="shape_0" ID="Rectangle 19" fillcolor="#3b3b3d" stroked="f" style="position:absolute;left:8130;top:86;width:2648;height:402;mso-wrap-style:none;v-text-anchor:middle">
                    <v:fill o:detectmouseclick="t" type="solid" color2="#c4c4c2"/>
                    <v:stroke color="#3465a4" weight="25560" joinstyle="round" endcap="flat"/>
                    <w10:wrap type="none"/>
                  </v:rect>
                  <v:oval id="shape_0" ID="Oval 20" fillcolor="white" stroked="f" style="position:absolute;left:7829;top:-41;width:623;height:653;mso-wrap-style:none;v-text-anchor:middle">
                    <v:fill o:detectmouseclick="t" type="solid" color2="black"/>
                    <v:stroke color="#3465a4" weight="25560" joinstyle="round" endcap="flat"/>
                  </v:oval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1" stroked="f" style="position:absolute;left:7808;top:-62;width:676;height:667;mso-wrap-style:none;v-text-anchor:middle" type="shapetype_75">
                    <v:imagedata r:id="rId1" o:detectmouseclick="t"/>
                    <v:stroke color="#3465a4" joinstyle="round" endcap="flat"/>
                  </v:shape>
                  <v:shape id="shape_0" ID="Picture 26" stroked="f" style="position:absolute;left:8703;top:116;width:1820;height:388;mso-wrap-style:none;v-text-anchor:middle" type="shapetype_75">
                    <v:imagedata r:id="rId3" o:detectmouseclick="t"/>
                    <v:stroke color="#3465a4" joinstyle="round" endcap="flat"/>
                  </v:shape>
                </v:group>
              </w:pict>
            </mc:Fallback>
          </mc:AlternateContent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43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60d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728eb"/>
    <w:pPr>
      <w:keepNext w:val="true"/>
      <w:numPr>
        <w:ilvl w:val="0"/>
        <w:numId w:val="1"/>
      </w:numPr>
      <w:tabs>
        <w:tab w:val="left" w:pos="720" w:leader="none"/>
      </w:tabs>
      <w:suppressAutoHyphens w:val="true"/>
      <w:spacing w:lineRule="auto" w:line="240" w:before="120" w:after="120"/>
      <w:jc w:val="both"/>
      <w:outlineLvl w:val="0"/>
    </w:pPr>
    <w:rPr>
      <w:rFonts w:eastAsia="Times New Roman" w:cs="Times New Roman"/>
      <w:bCs/>
      <w:color w:val="7F7F7F" w:themeColor="text1" w:themeTint="80"/>
      <w:sz w:val="32"/>
      <w:szCs w:val="24"/>
      <w:lang w:eastAsia="ar-SA"/>
    </w:rPr>
  </w:style>
  <w:style w:type="paragraph" w:styleId="Heading2">
    <w:name w:val="Heading 2"/>
    <w:basedOn w:val="Heading1"/>
    <w:next w:val="Normal"/>
    <w:link w:val="Heading2Char"/>
    <w:unhideWhenUsed/>
    <w:qFormat/>
    <w:rsid w:val="00fc4249"/>
    <w:pPr>
      <w:numPr>
        <w:ilvl w:val="1"/>
        <w:numId w:val="1"/>
      </w:numPr>
      <w:tabs>
        <w:tab w:val="clear" w:pos="720"/>
        <w:tab w:val="left" w:pos="630" w:leader="none"/>
      </w:tabs>
      <w:outlineLvl w:val="1"/>
    </w:pPr>
    <w:rPr/>
  </w:style>
  <w:style w:type="paragraph" w:styleId="Heading3">
    <w:name w:val="Heading 3"/>
    <w:basedOn w:val="Heading2"/>
    <w:next w:val="Normal"/>
    <w:link w:val="Heading3Char"/>
    <w:unhideWhenUsed/>
    <w:qFormat/>
    <w:rsid w:val="007e3188"/>
    <w:pPr>
      <w:numPr>
        <w:ilvl w:val="0"/>
        <w:numId w:val="0"/>
      </w:numPr>
      <w:spacing w:lineRule="auto" w:line="360" w:before="120" w:after="0"/>
      <w:outlineLvl w:val="2"/>
    </w:pPr>
    <w:rPr>
      <w:rFonts w:ascii="Calibri" w:hAnsi="Calibri" w:cs="Arial"/>
      <w:bCs w:val="false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c154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1811"/>
    <w:pPr>
      <w:keepNext w:val="true"/>
      <w:keepLines/>
      <w:numPr>
        <w:ilvl w:val="4"/>
        <w:numId w:val="1"/>
      </w:numPr>
      <w:spacing w:lineRule="auto" w:line="288"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1811"/>
    <w:pPr>
      <w:keepNext w:val="true"/>
      <w:keepLines/>
      <w:numPr>
        <w:ilvl w:val="5"/>
        <w:numId w:val="1"/>
      </w:numPr>
      <w:spacing w:lineRule="auto" w:line="288"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1811"/>
    <w:pPr>
      <w:keepNext w:val="true"/>
      <w:keepLines/>
      <w:numPr>
        <w:ilvl w:val="6"/>
        <w:numId w:val="1"/>
      </w:numPr>
      <w:spacing w:lineRule="auto" w:line="288"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1811"/>
    <w:pPr>
      <w:keepNext w:val="true"/>
      <w:keepLines/>
      <w:numPr>
        <w:ilvl w:val="7"/>
        <w:numId w:val="1"/>
      </w:numPr>
      <w:spacing w:lineRule="auto" w:line="288"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1811"/>
    <w:pPr>
      <w:keepNext w:val="true"/>
      <w:keepLines/>
      <w:numPr>
        <w:ilvl w:val="8"/>
        <w:numId w:val="1"/>
      </w:numPr>
      <w:spacing w:lineRule="auto" w:line="288"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4728eb"/>
    <w:rPr>
      <w:rFonts w:eastAsia="Times New Roman" w:cs="Times New Roman"/>
      <w:bCs/>
      <w:color w:val="7F7F7F" w:themeColor="text1" w:themeTint="80"/>
      <w:sz w:val="32"/>
      <w:szCs w:val="24"/>
      <w:lang w:eastAsia="ar-SA"/>
    </w:rPr>
  </w:style>
  <w:style w:type="character" w:styleId="Heading2Char" w:customStyle="1">
    <w:name w:val="Heading 2 Char"/>
    <w:basedOn w:val="DefaultParagraphFont"/>
    <w:link w:val="Heading2"/>
    <w:qFormat/>
    <w:rsid w:val="00fc4249"/>
    <w:rPr>
      <w:rFonts w:eastAsia="Times New Roman" w:cs="Times New Roman"/>
      <w:bCs/>
      <w:color w:val="7F7F7F" w:themeColor="text1" w:themeTint="80"/>
      <w:sz w:val="32"/>
      <w:szCs w:val="24"/>
      <w:lang w:eastAsia="ar-SA"/>
    </w:rPr>
  </w:style>
  <w:style w:type="character" w:styleId="Heading3Char" w:customStyle="1">
    <w:name w:val="Heading 3 Char"/>
    <w:basedOn w:val="DefaultParagraphFont"/>
    <w:link w:val="Heading3"/>
    <w:qFormat/>
    <w:rsid w:val="007e3188"/>
    <w:rPr>
      <w:rFonts w:ascii="Calibri" w:hAnsi="Calibri" w:eastAsia="Times New Roman" w:cs="Arial"/>
      <w:color w:val="DA6D00"/>
      <w:sz w:val="32"/>
      <w:szCs w:val="26"/>
      <w:lang w:eastAsia="ar-SA"/>
    </w:rPr>
  </w:style>
  <w:style w:type="character" w:styleId="Heading4Char" w:customStyle="1">
    <w:name w:val="Heading 4 Char"/>
    <w:basedOn w:val="DefaultParagraphFont"/>
    <w:link w:val="Heading4"/>
    <w:qFormat/>
    <w:rsid w:val="009c154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1181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11811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11811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11811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11811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0c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0cd8"/>
    <w:rPr/>
  </w:style>
  <w:style w:type="character" w:styleId="InternetLink">
    <w:name w:val="Hyperlink"/>
    <w:basedOn w:val="DefaultParagraphFont"/>
    <w:uiPriority w:val="99"/>
    <w:unhideWhenUsed/>
    <w:rsid w:val="00b00cd8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b00cd8"/>
    <w:rPr>
      <w:rFonts w:ascii="Arial" w:hAnsi="Arial" w:eastAsia="Times New Roman" w:cs="Arial"/>
      <w:sz w:val="16"/>
      <w:szCs w:val="24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7504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136272"/>
    <w:rPr>
      <w:color w:val="800080" w:themeColor="followed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747f3f"/>
    <w:rPr>
      <w:rFonts w:ascii="Consolas" w:hAnsi="Consolas" w:cs="Times New Roman"/>
      <w:sz w:val="21"/>
      <w:szCs w:val="21"/>
    </w:rPr>
  </w:style>
  <w:style w:type="character" w:styleId="NoSpacingChar" w:customStyle="1">
    <w:name w:val="No Spacing Char"/>
    <w:basedOn w:val="DefaultParagraphFont"/>
    <w:link w:val="NoSpacing"/>
    <w:uiPriority w:val="1"/>
    <w:qFormat/>
    <w:locked/>
    <w:rsid w:val="00211811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cb2d4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c154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1540"/>
    <w:rPr>
      <w:b/>
      <w:bCs/>
      <w:smallCap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9c154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c1540"/>
    <w:rPr>
      <w:i/>
      <w:iCs/>
      <w:color w:val="808080" w:themeColor="text1" w:themeTint="7f"/>
    </w:rPr>
  </w:style>
  <w:style w:type="character" w:styleId="Applestylespan" w:customStyle="1">
    <w:name w:val="apple-style-span"/>
    <w:basedOn w:val="DefaultParagraphFont"/>
    <w:qFormat/>
    <w:rsid w:val="009c1540"/>
    <w:rPr/>
  </w:style>
  <w:style w:type="character" w:styleId="NormalWebChar" w:customStyle="1">
    <w:name w:val="Normal (Web) Char"/>
    <w:basedOn w:val="DefaultParagraphFont"/>
    <w:link w:val="NormalWeb"/>
    <w:qFormat/>
    <w:locked/>
    <w:rsid w:val="0086284e"/>
    <w:rPr>
      <w:rFonts w:ascii="Times New Roman" w:hAnsi="Times New Roman" w:eastAsia="Times New Roman" w:cs="Times New Roman"/>
      <w:sz w:val="24"/>
      <w:szCs w:val="24"/>
    </w:rPr>
  </w:style>
  <w:style w:type="character" w:styleId="Normal1Char" w:customStyle="1">
    <w:name w:val="Normal1 Char"/>
    <w:basedOn w:val="DefaultParagraphFont"/>
    <w:link w:val="Normal1"/>
    <w:qFormat/>
    <w:rsid w:val="00211811"/>
    <w:rPr>
      <w:rFonts w:ascii="Verdana" w:hAnsi="Verdana" w:eastAsia="Times New Roman" w:cs="Tahoma"/>
      <w:szCs w:val="24"/>
    </w:rPr>
  </w:style>
  <w:style w:type="character" w:styleId="Normal2Char" w:customStyle="1">
    <w:name w:val="Normal2 Char"/>
    <w:basedOn w:val="DefaultParagraphFont"/>
    <w:link w:val="Normal2"/>
    <w:qFormat/>
    <w:rsid w:val="00211811"/>
    <w:rPr>
      <w:rFonts w:ascii="Verdana" w:hAnsi="Verdana" w:eastAsia="Times New Roman" w:cs="Tahoma"/>
      <w:sz w:val="20"/>
      <w:szCs w:val="24"/>
    </w:rPr>
  </w:style>
  <w:style w:type="character" w:styleId="WW8Num17z1" w:customStyle="1">
    <w:name w:val="WW8Num17z1"/>
    <w:qFormat/>
    <w:rsid w:val="00211811"/>
    <w:rPr>
      <w:rFonts w:ascii="Courier New" w:hAnsi="Courier New" w:cs="Courier New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211811"/>
    <w:rPr>
      <w:rFonts w:ascii="Tahoma" w:hAnsi="Tahoma" w:eastAsia="Calibri" w:cs="Tahoma"/>
      <w:sz w:val="20"/>
      <w:szCs w:val="20"/>
    </w:rPr>
  </w:style>
  <w:style w:type="character" w:styleId="Annotationreference">
    <w:name w:val="annotation reference"/>
    <w:basedOn w:val="DefaultParagraphFont"/>
    <w:uiPriority w:val="99"/>
    <w:unhideWhenUsed/>
    <w:qFormat/>
    <w:rsid w:val="0021181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11811"/>
    <w:rPr>
      <w:rFonts w:ascii="Tahoma" w:hAnsi="Tahoma" w:eastAsia="Calibri" w:cs="Tahom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11811"/>
    <w:rPr>
      <w:rFonts w:ascii="Tahoma" w:hAnsi="Tahoma" w:eastAsia="Calibri" w:cs="Tahoma"/>
      <w:b/>
      <w:bCs/>
      <w:sz w:val="20"/>
      <w:szCs w:val="20"/>
    </w:rPr>
  </w:style>
  <w:style w:type="character" w:styleId="Strong">
    <w:name w:val="Strong"/>
    <w:uiPriority w:val="22"/>
    <w:qFormat/>
    <w:rsid w:val="00211811"/>
    <w:rPr/>
  </w:style>
  <w:style w:type="character" w:styleId="Appleconvertedspace" w:customStyle="1">
    <w:name w:val="apple-converted-space"/>
    <w:basedOn w:val="DefaultParagraphFont"/>
    <w:qFormat/>
    <w:rsid w:val="00211811"/>
    <w:rPr/>
  </w:style>
  <w:style w:type="character" w:styleId="IntenseEmphasis">
    <w:name w:val="Intense Emphasis"/>
    <w:basedOn w:val="DefaultParagraphFont"/>
    <w:uiPriority w:val="21"/>
    <w:qFormat/>
    <w:rsid w:val="00a34f71"/>
    <w:rPr>
      <w:rFonts w:ascii="Calibri" w:hAnsi="Calibri" w:asciiTheme="minorHAnsi" w:hAnsiTheme="minorHAnsi"/>
      <w:b w:val="false"/>
      <w:bCs/>
      <w:i w:val="false"/>
      <w:iCs/>
      <w:color w:val="404040" w:themeColor="text1" w:themeTint="bf"/>
      <w:sz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a34f71"/>
    <w:rPr>
      <w:rFonts w:ascii="Calibri" w:hAnsi="Calibri" w:eastAsia="Calibri" w:cs="Times New Roman" w:eastAsiaTheme="minorHAnsi"/>
      <w:i/>
      <w:iCs/>
      <w:color w:val="000000" w:themeColor="text1"/>
      <w:sz w:val="18"/>
    </w:rPr>
  </w:style>
  <w:style w:type="character" w:styleId="Emphasis">
    <w:name w:val="Emphasis"/>
    <w:basedOn w:val="DefaultParagraphFont"/>
    <w:uiPriority w:val="20"/>
    <w:qFormat/>
    <w:rsid w:val="0059630d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91147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0b4a0f"/>
    <w:rPr>
      <w:color w:val="808080"/>
    </w:rPr>
  </w:style>
  <w:style w:type="character" w:styleId="CommentSubjectChar1" w:customStyle="1">
    <w:name w:val="Comment Subject Char1"/>
    <w:basedOn w:val="CommentTextChar"/>
    <w:uiPriority w:val="99"/>
    <w:semiHidden/>
    <w:qFormat/>
    <w:rsid w:val="000b4a0f"/>
    <w:rPr>
      <w:rFonts w:ascii="Tahoma" w:hAnsi="Tahoma" w:eastAsia="Times New Roman" w:cs="Times New Roman"/>
      <w:b/>
      <w:bCs/>
      <w:sz w:val="20"/>
      <w:szCs w:val="20"/>
      <w:lang w:eastAsia="ar-SA"/>
    </w:rPr>
  </w:style>
  <w:style w:type="character" w:styleId="Hps" w:customStyle="1">
    <w:name w:val="hps"/>
    <w:basedOn w:val="DefaultParagraphFont"/>
    <w:qFormat/>
    <w:rsid w:val="000b4a0f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0b4a0f"/>
    <w:rPr>
      <w:rFonts w:ascii="Tahoma" w:hAnsi="Tahoma"/>
      <w:sz w:val="20"/>
      <w:szCs w:val="20"/>
    </w:rPr>
  </w:style>
  <w:style w:type="character" w:styleId="Fullname" w:customStyle="1">
    <w:name w:val="full-name"/>
    <w:basedOn w:val="DefaultParagraphFont"/>
    <w:qFormat/>
    <w:rsid w:val="000b4a0f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b00cd8"/>
    <w:pPr>
      <w:tabs>
        <w:tab w:val="clear" w:pos="720"/>
        <w:tab w:val="left" w:pos="850" w:leader="none"/>
        <w:tab w:val="left" w:pos="1161" w:leader="none"/>
      </w:tabs>
      <w:spacing w:lineRule="exact" w:line="240" w:before="0" w:after="0"/>
      <w:jc w:val="center"/>
    </w:pPr>
    <w:rPr>
      <w:rFonts w:ascii="Arial" w:hAnsi="Arial" w:eastAsia="Times New Roman" w:cs="Arial"/>
      <w:sz w:val="16"/>
      <w:szCs w:val="24"/>
      <w:lang w:val="en-GB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0cd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0cd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ba4950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75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ext" w:customStyle="1">
    <w:name w:val="Text"/>
    <w:basedOn w:val="Normal"/>
    <w:qFormat/>
    <w:rsid w:val="0029137f"/>
    <w:pPr>
      <w:overflowPunct w:val="true"/>
      <w:spacing w:lineRule="auto" w:line="240" w:before="0" w:after="260"/>
      <w:jc w:val="both"/>
      <w:textAlignment w:val="baseline"/>
    </w:pPr>
    <w:rPr>
      <w:rFonts w:ascii="Times New Roman" w:hAnsi="Times New Roman" w:eastAsia="Times New Roman" w:cs="Times New Roman"/>
      <w:szCs w:val="20"/>
      <w:lang w:val="en-GB"/>
    </w:rPr>
  </w:style>
  <w:style w:type="paragraph" w:styleId="Caption1">
    <w:name w:val="caption"/>
    <w:basedOn w:val="Normal"/>
    <w:next w:val="Normal"/>
    <w:qFormat/>
    <w:rsid w:val="00e66ba9"/>
    <w:pPr>
      <w:suppressAutoHyphens w:val="true"/>
      <w:spacing w:lineRule="auto" w:line="240" w:before="0" w:after="0"/>
      <w:jc w:val="both"/>
    </w:pPr>
    <w:rPr>
      <w:rFonts w:ascii="Calibri" w:hAnsi="Calibri" w:eastAsia="Times New Roman" w:cs="Times New Roman"/>
      <w:i/>
      <w:iCs/>
      <w:sz w:val="18"/>
      <w:szCs w:val="24"/>
      <w:lang w:val="en-GB" w:eastAsia="ar-SA"/>
    </w:rPr>
  </w:style>
  <w:style w:type="paragraph" w:styleId="Style11" w:customStyle="1">
    <w:name w:val="Style1"/>
    <w:basedOn w:val="Normal"/>
    <w:uiPriority w:val="99"/>
    <w:qFormat/>
    <w:rsid w:val="000759c7"/>
    <w:pPr>
      <w:suppressAutoHyphens w:val="true"/>
      <w:spacing w:lineRule="auto" w:line="240" w:before="0" w:after="0"/>
      <w:jc w:val="both"/>
    </w:pPr>
    <w:rPr>
      <w:rFonts w:ascii="Tahoma" w:hAnsi="Tahoma" w:eastAsia="Times New Roman" w:cs="Tahoma"/>
      <w:sz w:val="20"/>
      <w:szCs w:val="20"/>
      <w:lang w:eastAsia="ar-SA"/>
    </w:rPr>
  </w:style>
  <w:style w:type="paragraph" w:styleId="PlainText">
    <w:name w:val="Plain Text"/>
    <w:basedOn w:val="Normal"/>
    <w:link w:val="PlainTextChar"/>
    <w:uiPriority w:val="99"/>
    <w:unhideWhenUsed/>
    <w:qFormat/>
    <w:rsid w:val="00747f3f"/>
    <w:pPr>
      <w:spacing w:lineRule="auto" w:line="240" w:before="0" w:after="0"/>
    </w:pPr>
    <w:rPr>
      <w:rFonts w:ascii="Consolas" w:hAnsi="Consolas" w:cs="Times New Roman"/>
      <w:sz w:val="21"/>
      <w:szCs w:val="21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4017e3"/>
    <w:pPr>
      <w:tabs>
        <w:tab w:val="clear" w:pos="720"/>
        <w:tab w:val="left" w:pos="440" w:leader="none"/>
        <w:tab w:val="right" w:pos="9990" w:leader="dot"/>
      </w:tabs>
      <w:spacing w:before="60" w:after="60"/>
    </w:pPr>
    <w:rPr>
      <w:b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633f47"/>
    <w:pPr>
      <w:spacing w:before="60" w:after="60"/>
      <w:ind w:left="221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qFormat/>
    <w:rsid w:val="00633f47"/>
    <w:pPr>
      <w:spacing w:before="60" w:after="60"/>
      <w:ind w:left="442" w:hanging="0"/>
    </w:pPr>
    <w:rPr/>
  </w:style>
  <w:style w:type="paragraph" w:styleId="Default" w:customStyle="1">
    <w:name w:val="Default"/>
    <w:qFormat/>
    <w:rsid w:val="00e03725"/>
    <w:pPr>
      <w:widowControl/>
      <w:bidi w:val="0"/>
      <w:spacing w:lineRule="auto" w:line="240" w:before="0" w:after="0"/>
      <w:jc w:val="left"/>
    </w:pPr>
    <w:rPr>
      <w:rFonts w:ascii="Tahoma" w:hAnsi="Tahoma" w:cs="Tahoma" w:eastAsia=""/>
      <w:color w:val="000000"/>
      <w:kern w:val="0"/>
      <w:sz w:val="24"/>
      <w:szCs w:val="24"/>
      <w:lang w:val="en-US" w:eastAsia="en-US" w:bidi="ar-SA"/>
    </w:rPr>
  </w:style>
  <w:style w:type="paragraph" w:styleId="CshTit4" w:customStyle="1">
    <w:name w:val="Csh_Tit4"/>
    <w:basedOn w:val="Normal"/>
    <w:qFormat/>
    <w:rsid w:val="000f0d22"/>
    <w:pPr>
      <w:suppressAutoHyphens w:val="true"/>
      <w:spacing w:lineRule="auto" w:line="240" w:before="0" w:after="0"/>
      <w:ind w:left="425" w:hanging="0"/>
      <w:jc w:val="both"/>
    </w:pPr>
    <w:rPr>
      <w:rFonts w:ascii="Arial" w:hAnsi="Arial" w:eastAsia="Times New Roman" w:cs="Times New Roman"/>
      <w:sz w:val="20"/>
      <w:szCs w:val="20"/>
      <w:lang w:val="en-GB" w:eastAsia="ar-SA"/>
    </w:rPr>
  </w:style>
  <w:style w:type="paragraph" w:styleId="NoSpacing">
    <w:name w:val="No Spacing"/>
    <w:link w:val="NoSpacingChar"/>
    <w:uiPriority w:val="1"/>
    <w:qFormat/>
    <w:rsid w:val="00cb2d4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4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c154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link w:val="NormalWebChar"/>
    <w:uiPriority w:val="99"/>
    <w:unhideWhenUsed/>
    <w:qFormat/>
    <w:rsid w:val="009c154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ody" w:customStyle="1">
    <w:name w:val="Body"/>
    <w:autoRedefine/>
    <w:qFormat/>
    <w:rsid w:val="008e2f8f"/>
    <w:pPr>
      <w:widowControl/>
      <w:bidi w:val="0"/>
      <w:spacing w:lineRule="auto" w:line="276" w:before="0" w:after="0"/>
      <w:jc w:val="center"/>
    </w:pPr>
    <w:rPr>
      <w:rFonts w:ascii="Tahoma" w:hAnsi="Tahoma" w:eastAsia="Times New Roman" w:cs="Tahoma"/>
      <w:b/>
      <w:color w:val="auto"/>
      <w:kern w:val="0"/>
      <w:sz w:val="20"/>
      <w:szCs w:val="20"/>
      <w:lang w:val="en-US" w:eastAsia="en-US" w:bidi="ar-SA"/>
    </w:rPr>
  </w:style>
  <w:style w:type="paragraph" w:styleId="Bull1" w:customStyle="1">
    <w:name w:val="bull1"/>
    <w:basedOn w:val="Normal"/>
    <w:qFormat/>
    <w:rsid w:val="00cb4f36"/>
    <w:pPr>
      <w:tabs>
        <w:tab w:val="clear" w:pos="720"/>
        <w:tab w:val="left" w:pos="864" w:leader="none"/>
      </w:tabs>
      <w:spacing w:lineRule="auto" w:line="288" w:before="0" w:after="60"/>
      <w:ind w:left="864" w:hanging="432"/>
      <w:jc w:val="both"/>
    </w:pPr>
    <w:rPr>
      <w:rFonts w:ascii="Arial" w:hAnsi="Arial" w:eastAsia="Times New Roman" w:cs="Tahoma"/>
      <w:spacing w:val="2"/>
      <w:sz w:val="2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93a68"/>
    <w:pPr>
      <w:spacing w:before="120" w:after="120"/>
    </w:pPr>
    <w:rPr>
      <w:rFonts w:ascii="Calibri" w:hAnsi="Calibri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45ef7"/>
    <w:pPr>
      <w:keepLines/>
      <w:numPr>
        <w:ilvl w:val="0"/>
        <w:numId w:val="0"/>
      </w:numPr>
      <w:spacing w:lineRule="auto" w:line="276" w:before="480" w:after="0"/>
      <w:jc w:val="left"/>
    </w:pPr>
    <w:rPr>
      <w:rFonts w:eastAsia="" w:cs="" w:cstheme="majorBidi" w:eastAsiaTheme="majorEastAsia"/>
      <w:bCs w:val="false"/>
      <w:sz w:val="28"/>
      <w:szCs w:val="28"/>
    </w:rPr>
  </w:style>
  <w:style w:type="paragraph" w:styleId="TPText" w:customStyle="1">
    <w:name w:val="TPText"/>
    <w:basedOn w:val="Normal"/>
    <w:qFormat/>
    <w:rsid w:val="00211811"/>
    <w:pPr>
      <w:spacing w:lineRule="auto" w:line="240" w:before="0" w:after="0"/>
      <w:ind w:left="360" w:hanging="0"/>
      <w:jc w:val="both"/>
    </w:pPr>
    <w:rPr>
      <w:rFonts w:ascii="Tahoma" w:hAnsi="Tahoma" w:eastAsia="Times New Roman" w:cs="Tahoma"/>
      <w:sz w:val="20"/>
      <w:szCs w:val="20"/>
      <w:lang w:eastAsia="ar-SA"/>
    </w:rPr>
  </w:style>
  <w:style w:type="paragraph" w:styleId="CshTit3" w:customStyle="1">
    <w:name w:val="Csh_Tit3"/>
    <w:basedOn w:val="Normal"/>
    <w:qFormat/>
    <w:rsid w:val="00211811"/>
    <w:pPr>
      <w:suppressAutoHyphens w:val="true"/>
      <w:spacing w:lineRule="auto" w:line="240" w:before="240" w:after="0"/>
      <w:ind w:left="432" w:hanging="0"/>
      <w:jc w:val="center"/>
    </w:pPr>
    <w:rPr>
      <w:rFonts w:ascii="Arial" w:hAnsi="Arial" w:eastAsia="Times New Roman" w:cs="Tahoma"/>
      <w:sz w:val="20"/>
      <w:szCs w:val="20"/>
      <w:lang w:val="en-GB" w:eastAsia="ar-SA"/>
    </w:rPr>
  </w:style>
  <w:style w:type="paragraph" w:styleId="Normal1" w:customStyle="1">
    <w:name w:val="Normal1"/>
    <w:basedOn w:val="Normal"/>
    <w:link w:val="Normal1Char"/>
    <w:qFormat/>
    <w:rsid w:val="00211811"/>
    <w:pPr>
      <w:spacing w:lineRule="auto" w:line="240" w:before="0" w:after="0"/>
      <w:ind w:left="432" w:hanging="0"/>
      <w:jc w:val="both"/>
    </w:pPr>
    <w:rPr>
      <w:rFonts w:ascii="Verdana" w:hAnsi="Verdana" w:eastAsia="Times New Roman" w:cs="Tahoma"/>
      <w:szCs w:val="24"/>
    </w:rPr>
  </w:style>
  <w:style w:type="paragraph" w:styleId="Normal2" w:customStyle="1">
    <w:name w:val="Normal2"/>
    <w:basedOn w:val="Normal"/>
    <w:link w:val="Normal2Char"/>
    <w:qFormat/>
    <w:rsid w:val="00211811"/>
    <w:pPr>
      <w:spacing w:lineRule="auto" w:line="240" w:before="0" w:after="0"/>
      <w:ind w:left="432" w:hanging="0"/>
      <w:jc w:val="both"/>
    </w:pPr>
    <w:rPr>
      <w:rFonts w:ascii="Verdana" w:hAnsi="Verdana" w:eastAsia="Times New Roman" w:cs="Tahoma"/>
      <w:sz w:val="20"/>
      <w:szCs w:val="24"/>
    </w:rPr>
  </w:style>
  <w:style w:type="paragraph" w:styleId="Normal3" w:customStyle="1">
    <w:name w:val="Normal3"/>
    <w:basedOn w:val="Normal"/>
    <w:qFormat/>
    <w:rsid w:val="00211811"/>
    <w:pPr>
      <w:spacing w:lineRule="auto" w:line="240" w:before="0" w:after="0"/>
      <w:ind w:left="576" w:hanging="0"/>
      <w:jc w:val="both"/>
    </w:pPr>
    <w:rPr>
      <w:rFonts w:ascii="Verdana" w:hAnsi="Verdana" w:eastAsia="Times New Roman" w:cs="Times New Roman"/>
      <w:szCs w:val="24"/>
    </w:rPr>
  </w:style>
  <w:style w:type="paragraph" w:styleId="Contents4">
    <w:name w:val="TOC 4"/>
    <w:basedOn w:val="Normal"/>
    <w:next w:val="Normal"/>
    <w:autoRedefine/>
    <w:uiPriority w:val="39"/>
    <w:unhideWhenUsed/>
    <w:rsid w:val="00211811"/>
    <w:pPr>
      <w:spacing w:lineRule="auto" w:line="288" w:before="0" w:after="100"/>
      <w:ind w:left="600" w:hanging="0"/>
    </w:pPr>
    <w:rPr>
      <w:rFonts w:ascii="Tahoma" w:hAnsi="Tahoma" w:eastAsia="Calibri" w:cs="Tahoma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qFormat/>
    <w:rsid w:val="00211811"/>
    <w:pPr>
      <w:spacing w:lineRule="auto" w:line="480" w:before="0" w:after="120"/>
      <w:ind w:left="432" w:hanging="0"/>
    </w:pPr>
    <w:rPr>
      <w:rFonts w:ascii="Tahoma" w:hAnsi="Tahoma" w:eastAsia="Calibri" w:cs="Tahoma"/>
      <w:sz w:val="20"/>
      <w:szCs w:val="20"/>
    </w:rPr>
  </w:style>
  <w:style w:type="paragraph" w:styleId="StyleVerdanaLeftnoindent" w:customStyle="1">
    <w:name w:val="Style Verdana Left no indent"/>
    <w:basedOn w:val="Normal"/>
    <w:qFormat/>
    <w:rsid w:val="00211811"/>
    <w:pPr>
      <w:spacing w:lineRule="auto" w:line="240" w:before="0" w:after="0"/>
      <w:ind w:left="432" w:hanging="0"/>
    </w:pPr>
    <w:rPr>
      <w:rFonts w:ascii="Verdana" w:hAnsi="Verdana" w:eastAsia="Times New Roman" w:cs="Verdana"/>
      <w:sz w:val="20"/>
      <w:szCs w:val="20"/>
      <w:lang w:eastAsia="he-IL" w:bidi="he-IL"/>
    </w:rPr>
  </w:style>
  <w:style w:type="paragraph" w:styleId="Annotationtext">
    <w:name w:val="annotation text"/>
    <w:basedOn w:val="Normal"/>
    <w:link w:val="CommentTextChar"/>
    <w:unhideWhenUsed/>
    <w:qFormat/>
    <w:rsid w:val="00211811"/>
    <w:pPr>
      <w:spacing w:lineRule="auto" w:line="240" w:before="0" w:after="0"/>
      <w:ind w:left="432" w:hanging="0"/>
    </w:pPr>
    <w:rPr>
      <w:rFonts w:ascii="Tahoma" w:hAnsi="Tahoma" w:eastAsia="Calibri" w:cs="Tahoma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11811"/>
    <w:pPr/>
    <w:rPr>
      <w:b/>
      <w:bCs/>
    </w:rPr>
  </w:style>
  <w:style w:type="paragraph" w:styleId="ListBullet2">
    <w:name w:val="List Bullet 2"/>
    <w:basedOn w:val="Normal"/>
    <w:autoRedefine/>
    <w:uiPriority w:val="99"/>
    <w:qFormat/>
    <w:rsid w:val="008202e8"/>
    <w:pPr>
      <w:numPr>
        <w:ilvl w:val="0"/>
        <w:numId w:val="2"/>
      </w:numPr>
      <w:tabs>
        <w:tab w:val="clear" w:pos="720"/>
        <w:tab w:val="left" w:pos="643" w:leader="none"/>
      </w:tabs>
      <w:spacing w:lineRule="atLeast" w:line="230" w:before="0" w:after="240"/>
      <w:ind w:left="643" w:hanging="0"/>
      <w:jc w:val="both"/>
    </w:pPr>
    <w:rPr>
      <w:rFonts w:ascii="Arial" w:hAnsi="Arial" w:eastAsia="Times New Roman" w:cs="Times New Roman"/>
      <w:sz w:val="20"/>
      <w:szCs w:val="20"/>
      <w:lang w:val="en-GB"/>
    </w:rPr>
  </w:style>
  <w:style w:type="paragraph" w:styleId="CustomerText" w:customStyle="1">
    <w:name w:val="Customer Text"/>
    <w:basedOn w:val="Normal"/>
    <w:uiPriority w:val="99"/>
    <w:qFormat/>
    <w:rsid w:val="00943745"/>
    <w:pPr>
      <w:spacing w:lineRule="atLeast" w:line="280" w:before="0" w:after="0"/>
    </w:pPr>
    <w:rPr>
      <w:rFonts w:ascii="Arial" w:hAnsi="Arial" w:eastAsia="Times New Roman" w:cs="Arial"/>
      <w:i/>
      <w:iCs/>
      <w:sz w:val="21"/>
      <w:szCs w:val="21"/>
      <w:lang w:val="en-GB" w:eastAsia="en-GB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a34f71"/>
    <w:pPr>
      <w:spacing w:lineRule="auto" w:line="288" w:before="0" w:after="0"/>
      <w:ind w:left="90" w:hanging="0"/>
      <w:jc w:val="both"/>
    </w:pPr>
    <w:rPr>
      <w:rFonts w:ascii="Calibri" w:hAnsi="Calibri" w:eastAsia="Calibri" w:cs="Times New Roman" w:eastAsiaTheme="minorHAnsi"/>
      <w:i/>
      <w:iCs/>
      <w:color w:val="000000" w:themeColor="text1"/>
      <w:sz w:val="18"/>
    </w:rPr>
  </w:style>
  <w:style w:type="paragraph" w:styleId="TableParagraph" w:customStyle="1">
    <w:name w:val="Table Paragraph"/>
    <w:basedOn w:val="Normal"/>
    <w:uiPriority w:val="1"/>
    <w:qFormat/>
    <w:rsid w:val="005622b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Phone" w:customStyle="1">
    <w:name w:val="Phone"/>
    <w:basedOn w:val="Normal"/>
    <w:qFormat/>
    <w:rsid w:val="00ca5899"/>
    <w:pPr>
      <w:spacing w:lineRule="atLeast" w:line="300" w:before="0" w:after="0"/>
      <w:jc w:val="right"/>
    </w:pPr>
    <w:rPr>
      <w:rFonts w:ascii="Arial" w:hAnsi="Arial" w:eastAsia="Times New Roman" w:cs="Times New Roman"/>
      <w:b/>
      <w:color w:val="F37D2F"/>
      <w:sz w:val="20"/>
      <w:szCs w:val="24"/>
    </w:rPr>
  </w:style>
  <w:style w:type="paragraph" w:styleId="AAAA" w:customStyle="1">
    <w:name w:val="AAAA"/>
    <w:basedOn w:val="Normal"/>
    <w:next w:val="Normal"/>
    <w:qFormat/>
    <w:rsid w:val="00331ffb"/>
    <w:pPr>
      <w:numPr>
        <w:ilvl w:val="0"/>
        <w:numId w:val="3"/>
      </w:numPr>
      <w:spacing w:lineRule="auto" w:line="240" w:before="0" w:after="0"/>
      <w:jc w:val="both"/>
    </w:pPr>
    <w:rPr>
      <w:rFonts w:ascii="Arial" w:hAnsi="Arial" w:eastAsia="Times New Roman" w:cs="Times New Roman"/>
      <w:b/>
      <w:bCs/>
      <w:szCs w:val="20"/>
    </w:rPr>
  </w:style>
  <w:style w:type="paragraph" w:styleId="PhotoBox" w:customStyle="1">
    <w:name w:val="Photo Box"/>
    <w:basedOn w:val="Normal"/>
    <w:qFormat/>
    <w:rsid w:val="000b4a0f"/>
    <w:pPr>
      <w:spacing w:lineRule="atLeast" w:line="300" w:before="120" w:after="0"/>
      <w:jc w:val="center"/>
    </w:pPr>
    <w:rPr>
      <w:rFonts w:ascii="Arial" w:hAnsi="Arial" w:eastAsia="Times New Roman" w:cs="Times New Roman"/>
      <w:caps/>
      <w:color w:val="000000"/>
      <w:sz w:val="20"/>
      <w:szCs w:val="24"/>
    </w:rPr>
  </w:style>
  <w:style w:type="paragraph" w:styleId="Address" w:customStyle="1">
    <w:name w:val="Address"/>
    <w:basedOn w:val="Normal"/>
    <w:qFormat/>
    <w:rsid w:val="000b4a0f"/>
    <w:pPr>
      <w:spacing w:lineRule="atLeast" w:line="300" w:before="120" w:after="0"/>
      <w:jc w:val="right"/>
    </w:pPr>
    <w:rPr>
      <w:rFonts w:ascii="Arial" w:hAnsi="Arial" w:eastAsia="Times New Roman" w:cs="Times New Roman"/>
      <w:color w:val="231F20"/>
      <w:sz w:val="20"/>
      <w:szCs w:val="24"/>
    </w:rPr>
  </w:style>
  <w:style w:type="paragraph" w:styleId="Webaddress" w:customStyle="1">
    <w:name w:val="webaddress"/>
    <w:basedOn w:val="Address"/>
    <w:qFormat/>
    <w:rsid w:val="000b4a0f"/>
    <w:pPr/>
    <w:rPr>
      <w:b/>
    </w:rPr>
  </w:style>
  <w:style w:type="paragraph" w:styleId="CompanyNameHere" w:customStyle="1">
    <w:name w:val="Company Name Here"/>
    <w:basedOn w:val="Normal"/>
    <w:qFormat/>
    <w:rsid w:val="000b4a0f"/>
    <w:pPr>
      <w:spacing w:lineRule="atLeast" w:line="300" w:before="120" w:after="0"/>
      <w:jc w:val="right"/>
    </w:pPr>
    <w:rPr>
      <w:rFonts w:ascii="Arial" w:hAnsi="Arial" w:eastAsia="Times New Roman" w:cs="Times New Roman"/>
      <w:b/>
      <w:caps/>
      <w:color w:val="231F20"/>
      <w:spacing w:val="10"/>
      <w:sz w:val="36"/>
      <w:szCs w:val="24"/>
    </w:rPr>
  </w:style>
  <w:style w:type="paragraph" w:styleId="NormalIndent">
    <w:name w:val="Normal Indent"/>
    <w:basedOn w:val="Normal"/>
    <w:uiPriority w:val="99"/>
    <w:qFormat/>
    <w:rsid w:val="000b4a0f"/>
    <w:pPr>
      <w:tabs>
        <w:tab w:val="clear" w:pos="720"/>
        <w:tab w:val="left" w:pos="2552" w:leader="none"/>
      </w:tabs>
      <w:spacing w:lineRule="auto" w:line="240" w:before="120" w:after="0"/>
      <w:ind w:left="2552" w:hanging="0"/>
      <w:jc w:val="both"/>
    </w:pPr>
    <w:rPr>
      <w:rFonts w:ascii="Arial" w:hAnsi="Arial" w:eastAsia="Times New Roman" w:cs="Times New Roman"/>
      <w:sz w:val="20"/>
      <w:lang w:val="en-GB" w:eastAsia="ja-JP"/>
    </w:rPr>
  </w:style>
  <w:style w:type="paragraph" w:styleId="Contents5">
    <w:name w:val="TOC 5"/>
    <w:basedOn w:val="Normal"/>
    <w:next w:val="Normal"/>
    <w:autoRedefine/>
    <w:uiPriority w:val="39"/>
    <w:unhideWhenUsed/>
    <w:rsid w:val="000b4a0f"/>
    <w:pPr>
      <w:spacing w:lineRule="auto" w:line="259" w:before="120" w:after="100"/>
      <w:ind w:left="880" w:hanging="0"/>
    </w:pPr>
    <w:rPr>
      <w:rFonts w:ascii="Tahoma" w:hAnsi="Tahoma"/>
      <w:sz w:val="20"/>
    </w:rPr>
  </w:style>
  <w:style w:type="paragraph" w:styleId="Contents6">
    <w:name w:val="TOC 6"/>
    <w:basedOn w:val="Normal"/>
    <w:next w:val="Normal"/>
    <w:autoRedefine/>
    <w:uiPriority w:val="39"/>
    <w:unhideWhenUsed/>
    <w:rsid w:val="000b4a0f"/>
    <w:pPr>
      <w:spacing w:lineRule="auto" w:line="259" w:before="120" w:after="100"/>
      <w:ind w:left="1100" w:hanging="0"/>
    </w:pPr>
    <w:rPr>
      <w:rFonts w:ascii="Tahoma" w:hAnsi="Tahoma"/>
      <w:sz w:val="20"/>
    </w:rPr>
  </w:style>
  <w:style w:type="paragraph" w:styleId="Contents7">
    <w:name w:val="TOC 7"/>
    <w:basedOn w:val="Normal"/>
    <w:next w:val="Normal"/>
    <w:autoRedefine/>
    <w:uiPriority w:val="39"/>
    <w:unhideWhenUsed/>
    <w:rsid w:val="000b4a0f"/>
    <w:pPr>
      <w:spacing w:lineRule="auto" w:line="259" w:before="120" w:after="100"/>
      <w:ind w:left="1320" w:hanging="0"/>
    </w:pPr>
    <w:rPr>
      <w:rFonts w:ascii="Tahoma" w:hAnsi="Tahoma"/>
      <w:sz w:val="20"/>
    </w:rPr>
  </w:style>
  <w:style w:type="paragraph" w:styleId="Contents8">
    <w:name w:val="TOC 8"/>
    <w:basedOn w:val="Normal"/>
    <w:next w:val="Normal"/>
    <w:autoRedefine/>
    <w:uiPriority w:val="39"/>
    <w:unhideWhenUsed/>
    <w:rsid w:val="000b4a0f"/>
    <w:pPr>
      <w:spacing w:lineRule="auto" w:line="259" w:before="120" w:after="100"/>
      <w:ind w:left="1540" w:hanging="0"/>
    </w:pPr>
    <w:rPr>
      <w:rFonts w:ascii="Tahoma" w:hAnsi="Tahoma"/>
      <w:sz w:val="20"/>
    </w:rPr>
  </w:style>
  <w:style w:type="paragraph" w:styleId="Contents9">
    <w:name w:val="TOC 9"/>
    <w:basedOn w:val="Normal"/>
    <w:next w:val="Normal"/>
    <w:autoRedefine/>
    <w:uiPriority w:val="39"/>
    <w:unhideWhenUsed/>
    <w:rsid w:val="000b4a0f"/>
    <w:pPr>
      <w:spacing w:lineRule="auto" w:line="259" w:before="120" w:after="100"/>
      <w:ind w:left="1760" w:hanging="0"/>
    </w:pPr>
    <w:rPr>
      <w:rFonts w:ascii="Tahoma" w:hAnsi="Tahoma"/>
      <w:sz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0b4a0f"/>
    <w:pPr>
      <w:spacing w:lineRule="auto" w:line="240" w:before="120" w:after="0"/>
    </w:pPr>
    <w:rPr>
      <w:rFonts w:ascii="Tahoma" w:hAnsi="Tahoma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ooterLeft">
    <w:name w:val="Footer Left"/>
    <w:basedOn w:val="Footer"/>
    <w:qFormat/>
    <w:pPr>
      <w:suppressLineNumbers/>
      <w:tabs>
        <w:tab w:val="clear" w:pos="4680"/>
        <w:tab w:val="clear" w:pos="9360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0f0d22"/>
    <w:pPr>
      <w:spacing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f0d22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f0d2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TableGrid">
    <w:name w:val="Table Grid"/>
    <w:basedOn w:val="TableNormal"/>
    <w:uiPriority w:val="39"/>
    <w:rsid w:val="00531d5c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Grid-Accent4">
    <w:name w:val="Light Grid Accent 4"/>
    <w:basedOn w:val="TableNormal"/>
    <w:uiPriority w:val="62"/>
    <w:rsid w:val="00211811"/>
    <w:pPr>
      <w:spacing w:after="0" w:line="240" w:lineRule="auto"/>
    </w:pPr>
    <w:rPr>
      <w:rFonts w:eastAsiaTheme="minorHAnsi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115357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Shading1">
    <w:name w:val="Light Shading1"/>
    <w:basedOn w:val="TableNormal"/>
    <w:uiPriority w:val="60"/>
    <w:rsid w:val="000b4a0f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4-Accent61">
    <w:name w:val="Grid Table 4 - Accent 61"/>
    <w:basedOn w:val="TableNormal"/>
    <w:uiPriority w:val="49"/>
    <w:rsid w:val="000b4a0f"/>
    <w:pPr>
      <w:spacing w:after="0" w:line="240" w:lineRule="auto"/>
    </w:pPr>
    <w:rPr>
      <w:rFonts w:eastAsiaTheme="minorHAnsi"/>
      <w:color w:val="404040" w:themeColor="text1" w:themeTint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">
    <w:name w:val="Grid Table 4"/>
    <w:basedOn w:val="TableNormal"/>
    <w:uiPriority w:val="49"/>
    <w:rsid w:val="000b4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uiPriority w:val="59"/>
    <w:rsid w:val="000b4a0f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39"/>
    <w:rsid w:val="000b4a0f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eGrid3">
    <w:name w:val="Table Grid3"/>
    <w:basedOn w:val="TableNormal"/>
    <w:uiPriority w:val="39"/>
    <w:rsid w:val="007e2a3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corporatefinanceinstitute.com/resources/knowledge/other/brand-equity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7A50E88CDBE4499676A08673B224B" ma:contentTypeVersion="0" ma:contentTypeDescription="Create a new document." ma:contentTypeScope="" ma:versionID="3ed3190ea0dfd558271086def966e1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DE112-AAA1-4BEA-8845-E3A77229338A}"/>
</file>

<file path=customXml/itemProps2.xml><?xml version="1.0" encoding="utf-8"?>
<ds:datastoreItem xmlns:ds="http://schemas.openxmlformats.org/officeDocument/2006/customXml" ds:itemID="{053E1A81-DDC6-418D-BBF6-17459056697E}"/>
</file>

<file path=customXml/itemProps3.xml><?xml version="1.0" encoding="utf-8"?>
<ds:datastoreItem xmlns:ds="http://schemas.openxmlformats.org/officeDocument/2006/customXml" ds:itemID="{B1527088-132F-4EBC-AE39-76D4EB4E5B8A}"/>
</file>

<file path=customXml/itemProps4.xml><?xml version="1.0" encoding="utf-8"?>
<ds:datastoreItem xmlns:ds="http://schemas.openxmlformats.org/officeDocument/2006/customXml" ds:itemID="{1AA6416B-0183-4E4C-BB74-98AF3E49B9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LibreOffice/7.0.4.2$Windows_X86_64 LibreOffice_project/dcf040e67528d9187c66b2379df5ea4407429775</Application>
  <AppVersion>15.0000</AppVersion>
  <Pages>4</Pages>
  <Words>383</Words>
  <Characters>1941</Characters>
  <CharactersWithSpaces>2293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2017-10-11T09:43:00Z</dcterms:created>
  <dc:creator>Team AutoFacets</dc:creator>
  <dc:description/>
  <dc:language>en-US</dc:language>
  <cp:lastModifiedBy/>
  <cp:lastPrinted>2017-05-03T05:50:00Z</cp:lastPrinted>
  <dcterms:modified xsi:type="dcterms:W3CDTF">2021-04-14T18:59:57Z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0x0101001737A50E88CDBE4499676A08673B224B</vt:lpwstr>
  </property>
</Properties>
</file>